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963" w:rsidRPr="000F2963" w:rsidRDefault="00781978">
      <w:pPr>
        <w:shd w:val="clear" w:color="auto" w:fill="FFFFFF"/>
        <w:rPr>
          <w:color w:val="000000"/>
          <w:spacing w:val="-3"/>
          <w:sz w:val="26"/>
          <w:szCs w:val="26"/>
          <w:lang w:val="uk-UA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pt;height:717pt">
            <v:imagedata r:id="rId5" o:title=""/>
          </v:shape>
        </w:pict>
      </w:r>
    </w:p>
    <w:p w:rsidR="000F2963" w:rsidRDefault="000F2963" w:rsidP="000F2963">
      <w:pPr>
        <w:shd w:val="clear" w:color="auto" w:fill="FFFFFF"/>
        <w:rPr>
          <w:color w:val="000000"/>
          <w:spacing w:val="-3"/>
          <w:sz w:val="26"/>
          <w:szCs w:val="26"/>
          <w:lang w:val="uk-UA"/>
        </w:rPr>
      </w:pPr>
    </w:p>
    <w:p w:rsidR="000F2963" w:rsidRDefault="000F2963" w:rsidP="000F2963">
      <w:pPr>
        <w:shd w:val="clear" w:color="auto" w:fill="FFFFFF"/>
        <w:jc w:val="center"/>
      </w:pPr>
      <w:r>
        <w:rPr>
          <w:color w:val="000000"/>
          <w:spacing w:val="-3"/>
          <w:sz w:val="26"/>
          <w:szCs w:val="26"/>
          <w:lang w:val="uk-UA"/>
        </w:rPr>
        <w:t>МІНІСТЕРСТВО ОСВІТИ І НАУКИ УКРАЇНИ</w:t>
      </w:r>
    </w:p>
    <w:p w:rsidR="000F2963" w:rsidRDefault="000F2963" w:rsidP="000F2963">
      <w:pPr>
        <w:shd w:val="clear" w:color="auto" w:fill="FFFFFF"/>
        <w:spacing w:before="677"/>
        <w:ind w:left="528"/>
        <w:jc w:val="center"/>
      </w:pPr>
      <w:r>
        <w:rPr>
          <w:b/>
          <w:bCs/>
          <w:color w:val="000000"/>
          <w:spacing w:val="-4"/>
          <w:w w:val="48"/>
          <w:sz w:val="94"/>
          <w:szCs w:val="94"/>
          <w:lang w:val="uk-UA"/>
        </w:rPr>
        <w:t>КОНСТИТУЦІЙНЕ</w:t>
      </w:r>
    </w:p>
    <w:p w:rsidR="000F2963" w:rsidRDefault="000F2963" w:rsidP="000F2963">
      <w:pPr>
        <w:shd w:val="clear" w:color="auto" w:fill="FFFFFF"/>
        <w:spacing w:line="787" w:lineRule="exact"/>
        <w:ind w:right="53"/>
        <w:jc w:val="center"/>
      </w:pPr>
      <w:r>
        <w:rPr>
          <w:b/>
          <w:bCs/>
          <w:color w:val="000000"/>
          <w:spacing w:val="-1"/>
          <w:w w:val="48"/>
          <w:sz w:val="94"/>
          <w:szCs w:val="94"/>
          <w:lang w:val="uk-UA"/>
        </w:rPr>
        <w:t>ПРАВО</w:t>
      </w:r>
    </w:p>
    <w:p w:rsidR="000F2963" w:rsidRDefault="000F2963" w:rsidP="000F2963">
      <w:pPr>
        <w:shd w:val="clear" w:color="auto" w:fill="FFFFFF"/>
        <w:spacing w:line="787" w:lineRule="exact"/>
        <w:ind w:right="43"/>
        <w:jc w:val="center"/>
      </w:pPr>
      <w:r>
        <w:rPr>
          <w:b/>
          <w:bCs/>
          <w:color w:val="000000"/>
          <w:spacing w:val="4"/>
          <w:w w:val="48"/>
          <w:sz w:val="94"/>
          <w:szCs w:val="94"/>
          <w:lang w:val="uk-UA"/>
        </w:rPr>
        <w:t>ЗАРУБІЖНИХ</w:t>
      </w:r>
    </w:p>
    <w:p w:rsidR="000F2963" w:rsidRDefault="000F2963" w:rsidP="000F2963">
      <w:pPr>
        <w:shd w:val="clear" w:color="auto" w:fill="FFFFFF"/>
        <w:spacing w:line="787" w:lineRule="exact"/>
        <w:ind w:right="53"/>
        <w:jc w:val="center"/>
      </w:pPr>
      <w:r>
        <w:rPr>
          <w:b/>
          <w:bCs/>
          <w:color w:val="000000"/>
          <w:spacing w:val="-13"/>
          <w:w w:val="48"/>
          <w:sz w:val="94"/>
          <w:szCs w:val="94"/>
          <w:lang w:val="uk-UA"/>
        </w:rPr>
        <w:t>КРАЇН</w:t>
      </w:r>
    </w:p>
    <w:p w:rsidR="000F2963" w:rsidRDefault="000F2963" w:rsidP="000F2963">
      <w:pPr>
        <w:shd w:val="clear" w:color="auto" w:fill="FFFFFF"/>
        <w:spacing w:before="154"/>
        <w:ind w:right="14"/>
        <w:jc w:val="center"/>
      </w:pPr>
      <w:r>
        <w:rPr>
          <w:color w:val="000000"/>
          <w:spacing w:val="-3"/>
          <w:sz w:val="26"/>
          <w:szCs w:val="26"/>
          <w:lang w:val="uk-UA"/>
        </w:rPr>
        <w:t>Навчальний посібник</w:t>
      </w:r>
    </w:p>
    <w:p w:rsidR="000F2963" w:rsidRDefault="000F2963" w:rsidP="000F2963">
      <w:pPr>
        <w:shd w:val="clear" w:color="auto" w:fill="FFFFFF"/>
        <w:spacing w:before="394"/>
        <w:ind w:right="29"/>
        <w:jc w:val="center"/>
      </w:pPr>
      <w:r>
        <w:rPr>
          <w:color w:val="000000"/>
          <w:spacing w:val="-4"/>
          <w:sz w:val="22"/>
          <w:szCs w:val="22"/>
          <w:lang w:val="uk-UA"/>
        </w:rPr>
        <w:t>За загальною редакцією В. О. Ріяки</w:t>
      </w:r>
    </w:p>
    <w:p w:rsidR="000F2963" w:rsidRDefault="000F2963" w:rsidP="000F2963">
      <w:pPr>
        <w:shd w:val="clear" w:color="auto" w:fill="FFFFFF"/>
        <w:spacing w:before="187"/>
        <w:ind w:right="29"/>
        <w:jc w:val="center"/>
      </w:pPr>
      <w:r>
        <w:rPr>
          <w:color w:val="000000"/>
          <w:spacing w:val="-3"/>
          <w:sz w:val="22"/>
          <w:szCs w:val="22"/>
          <w:lang w:val="uk-UA"/>
        </w:rPr>
        <w:t>2-е видання, доповнене і перероблене</w:t>
      </w:r>
    </w:p>
    <w:p w:rsidR="000F2963" w:rsidRDefault="000F2963" w:rsidP="000F2963">
      <w:pPr>
        <w:shd w:val="clear" w:color="auto" w:fill="FFFFFF"/>
        <w:spacing w:before="211" w:after="2626"/>
        <w:ind w:right="53"/>
        <w:jc w:val="center"/>
      </w:pPr>
      <w:r>
        <w:rPr>
          <w:i/>
          <w:iCs/>
          <w:color w:val="000000"/>
          <w:spacing w:val="-6"/>
          <w:sz w:val="22"/>
          <w:szCs w:val="22"/>
          <w:lang w:val="uk-UA"/>
        </w:rPr>
        <w:t>Рекомендовано Міністерством освіти і науки України</w:t>
      </w:r>
    </w:p>
    <w:p w:rsidR="000F2963" w:rsidRDefault="000F2963" w:rsidP="000F2963">
      <w:pPr>
        <w:shd w:val="clear" w:color="auto" w:fill="FFFFFF"/>
        <w:spacing w:before="211" w:after="2626"/>
        <w:ind w:right="53"/>
        <w:jc w:val="center"/>
        <w:sectPr w:rsidR="000F2963" w:rsidSect="000F2963">
          <w:type w:val="continuous"/>
          <w:pgSz w:w="11909" w:h="16834"/>
          <w:pgMar w:top="1440" w:right="950" w:bottom="720" w:left="851" w:header="720" w:footer="720" w:gutter="0"/>
          <w:cols w:space="60"/>
          <w:noEndnote/>
        </w:sectPr>
      </w:pPr>
    </w:p>
    <w:p w:rsidR="000F2963" w:rsidRDefault="000F2963" w:rsidP="000F2963">
      <w:pPr>
        <w:shd w:val="clear" w:color="auto" w:fill="FFFFFF"/>
        <w:spacing w:line="240" w:lineRule="exact"/>
        <w:ind w:firstLine="504"/>
        <w:jc w:val="center"/>
      </w:pPr>
      <w:r>
        <w:rPr>
          <w:color w:val="000000"/>
          <w:spacing w:val="-11"/>
          <w:sz w:val="22"/>
          <w:szCs w:val="22"/>
          <w:lang w:val="uk-UA"/>
        </w:rPr>
        <w:t xml:space="preserve">Київ </w:t>
      </w:r>
      <w:r>
        <w:rPr>
          <w:color w:val="000000"/>
          <w:spacing w:val="-5"/>
          <w:sz w:val="22"/>
          <w:szCs w:val="22"/>
          <w:lang w:val="uk-UA"/>
        </w:rPr>
        <w:t>Юрінком Інтер</w:t>
      </w:r>
    </w:p>
    <w:p w:rsidR="000F2963" w:rsidRDefault="000F2963" w:rsidP="000F2963">
      <w:pPr>
        <w:shd w:val="clear" w:color="auto" w:fill="FFFFFF"/>
        <w:spacing w:before="38"/>
        <w:ind w:left="499"/>
        <w:jc w:val="center"/>
      </w:pPr>
      <w:r>
        <w:rPr>
          <w:color w:val="000000"/>
          <w:spacing w:val="-13"/>
          <w:sz w:val="22"/>
          <w:szCs w:val="22"/>
          <w:lang w:val="uk-UA"/>
        </w:rPr>
        <w:t>2006</w:t>
      </w:r>
    </w:p>
    <w:p w:rsidR="000F2963" w:rsidRDefault="000F2963">
      <w:pPr>
        <w:shd w:val="clear" w:color="auto" w:fill="FFFFFF"/>
        <w:spacing w:before="523"/>
      </w:pPr>
      <w:r>
        <w:br w:type="column"/>
      </w:r>
      <w:r>
        <w:rPr>
          <w:rFonts w:ascii="Arial" w:hAnsi="Arial" w:cs="Arial"/>
          <w:b/>
          <w:bCs/>
          <w:color w:val="000000"/>
          <w:spacing w:val="13"/>
          <w:w w:val="57"/>
          <w:sz w:val="30"/>
          <w:szCs w:val="30"/>
          <w:lang w:val="uk-UA"/>
        </w:rPr>
        <w:t xml:space="preserve">0- </w:t>
      </w:r>
      <w:r>
        <w:rPr>
          <w:rFonts w:ascii="Arial" w:hAnsi="Arial" w:cs="Arial"/>
          <w:b/>
          <w:bCs/>
          <w:color w:val="000000"/>
          <w:spacing w:val="88"/>
          <w:w w:val="57"/>
          <w:sz w:val="30"/>
          <w:szCs w:val="30"/>
          <w:lang w:val="uk-UA"/>
        </w:rPr>
        <w:t>1794</w:t>
      </w:r>
    </w:p>
    <w:p w:rsidR="000F2963" w:rsidRDefault="000F2963">
      <w:pPr>
        <w:shd w:val="clear" w:color="auto" w:fill="FFFFFF"/>
        <w:spacing w:before="523"/>
        <w:sectPr w:rsidR="000F2963">
          <w:type w:val="continuous"/>
          <w:pgSz w:w="11909" w:h="16834"/>
          <w:pgMar w:top="1440" w:right="974" w:bottom="720" w:left="7604" w:header="720" w:footer="720" w:gutter="0"/>
          <w:cols w:num="2" w:space="720" w:equalWidth="0">
            <w:col w:w="1387" w:space="950"/>
            <w:col w:w="993"/>
          </w:cols>
          <w:noEndnote/>
        </w:sectPr>
      </w:pPr>
    </w:p>
    <w:p w:rsidR="000F2963" w:rsidRDefault="00781978">
      <w:pPr>
        <w:shd w:val="clear" w:color="auto" w:fill="FFFFFF"/>
        <w:spacing w:line="245" w:lineRule="exact"/>
        <w:ind w:left="523" w:right="4032" w:hanging="504"/>
      </w:pPr>
      <w:r>
        <w:rPr>
          <w:noProof/>
        </w:rPr>
        <w:pict>
          <v:line id="_x0000_s1026" style="position:absolute;left:0;text-align:left;z-index:251324928;mso-position-horizontal-relative:margin" from="-18pt,529.45pt" to="274.3pt,529.45pt" o:allowincell="f" strokeweight="1.45pt">
            <w10:wrap anchorx="margin"/>
          </v:line>
        </w:pict>
      </w:r>
      <w:r w:rsidR="000F2963">
        <w:rPr>
          <w:b/>
          <w:bCs/>
          <w:color w:val="000000"/>
          <w:spacing w:val="2"/>
          <w:sz w:val="22"/>
          <w:szCs w:val="22"/>
        </w:rPr>
        <w:t xml:space="preserve">ББК 67.300я73 </w:t>
      </w:r>
      <w:r w:rsidR="000F2963">
        <w:rPr>
          <w:color w:val="000000"/>
          <w:sz w:val="22"/>
          <w:szCs w:val="22"/>
        </w:rPr>
        <w:t xml:space="preserve">К </w:t>
      </w:r>
      <w:r w:rsidR="000F2963">
        <w:rPr>
          <w:color w:val="000000"/>
          <w:sz w:val="22"/>
          <w:szCs w:val="22"/>
          <w:lang w:val="uk-UA"/>
        </w:rPr>
        <w:t>65</w:t>
      </w:r>
    </w:p>
    <w:p w:rsidR="000F2963" w:rsidRDefault="000F2963">
      <w:pPr>
        <w:shd w:val="clear" w:color="auto" w:fill="FFFFFF"/>
        <w:spacing w:before="106" w:line="235" w:lineRule="exact"/>
        <w:ind w:left="1037" w:right="403" w:hanging="240"/>
      </w:pPr>
      <w:r>
        <w:rPr>
          <w:i/>
          <w:iCs/>
          <w:color w:val="000000"/>
          <w:spacing w:val="-3"/>
        </w:rPr>
        <w:t xml:space="preserve">Рекомендовано </w:t>
      </w:r>
      <w:r>
        <w:rPr>
          <w:i/>
          <w:iCs/>
          <w:color w:val="000000"/>
          <w:spacing w:val="-3"/>
          <w:lang w:val="uk-UA"/>
        </w:rPr>
        <w:t xml:space="preserve">Міністерством освіти і </w:t>
      </w:r>
      <w:r>
        <w:rPr>
          <w:i/>
          <w:iCs/>
          <w:color w:val="000000"/>
          <w:spacing w:val="-3"/>
        </w:rPr>
        <w:t xml:space="preserve">науки </w:t>
      </w:r>
      <w:r>
        <w:rPr>
          <w:i/>
          <w:iCs/>
          <w:color w:val="000000"/>
          <w:spacing w:val="-3"/>
          <w:lang w:val="uk-UA"/>
        </w:rPr>
        <w:t xml:space="preserve">України </w:t>
      </w:r>
      <w:r>
        <w:rPr>
          <w:i/>
          <w:iCs/>
          <w:color w:val="000000"/>
          <w:spacing w:val="5"/>
        </w:rPr>
        <w:t xml:space="preserve">(лист М </w:t>
      </w:r>
      <w:r>
        <w:rPr>
          <w:i/>
          <w:iCs/>
          <w:color w:val="000000"/>
          <w:spacing w:val="5"/>
          <w:lang w:val="uk-UA"/>
        </w:rPr>
        <w:t>14/18.2-589 від 24 березня 2004р.)</w:t>
      </w:r>
    </w:p>
    <w:p w:rsidR="000F2963" w:rsidRDefault="000F2963">
      <w:pPr>
        <w:shd w:val="clear" w:color="auto" w:fill="FFFFFF"/>
        <w:spacing w:before="125" w:line="192" w:lineRule="exact"/>
        <w:ind w:left="10"/>
        <w:jc w:val="center"/>
      </w:pPr>
      <w:r>
        <w:rPr>
          <w:b/>
          <w:bCs/>
          <w:color w:val="000000"/>
          <w:spacing w:val="-2"/>
          <w:lang w:val="uk-UA"/>
        </w:rPr>
        <w:t>Рецензенти:</w:t>
      </w:r>
    </w:p>
    <w:p w:rsidR="000F2963" w:rsidRDefault="000F2963">
      <w:pPr>
        <w:shd w:val="clear" w:color="auto" w:fill="FFFFFF"/>
        <w:spacing w:before="5" w:line="192" w:lineRule="exact"/>
        <w:ind w:left="293"/>
      </w:pPr>
      <w:r>
        <w:rPr>
          <w:b/>
          <w:bCs/>
          <w:color w:val="000000"/>
          <w:spacing w:val="3"/>
          <w:sz w:val="18"/>
          <w:szCs w:val="18"/>
        </w:rPr>
        <w:t xml:space="preserve">Тодика </w:t>
      </w:r>
      <w:r>
        <w:rPr>
          <w:color w:val="000000"/>
          <w:spacing w:val="3"/>
          <w:sz w:val="18"/>
          <w:szCs w:val="18"/>
        </w:rPr>
        <w:t xml:space="preserve">Ю. Н., доктор </w:t>
      </w:r>
      <w:r>
        <w:rPr>
          <w:color w:val="000000"/>
          <w:spacing w:val="3"/>
          <w:sz w:val="18"/>
          <w:szCs w:val="18"/>
          <w:lang w:val="uk-UA"/>
        </w:rPr>
        <w:t xml:space="preserve">юридичних наук, професор, академік Академії </w:t>
      </w:r>
      <w:r>
        <w:rPr>
          <w:color w:val="000000"/>
          <w:spacing w:val="1"/>
          <w:sz w:val="18"/>
          <w:szCs w:val="18"/>
          <w:lang w:val="uk-UA"/>
        </w:rPr>
        <w:t xml:space="preserve">правових наук України, Заслужений діяч науки і техніки України; </w:t>
      </w:r>
      <w:r>
        <w:rPr>
          <w:b/>
          <w:bCs/>
          <w:color w:val="000000"/>
          <w:spacing w:val="2"/>
          <w:sz w:val="18"/>
          <w:szCs w:val="18"/>
          <w:lang w:val="uk-UA"/>
        </w:rPr>
        <w:t xml:space="preserve">Ярмиш О. Н., </w:t>
      </w:r>
      <w:r>
        <w:rPr>
          <w:color w:val="000000"/>
          <w:spacing w:val="2"/>
          <w:sz w:val="18"/>
          <w:szCs w:val="18"/>
          <w:lang w:val="uk-UA"/>
        </w:rPr>
        <w:t xml:space="preserve">доктор юридичних наук, професор, член-кореспондент </w:t>
      </w:r>
      <w:r>
        <w:rPr>
          <w:color w:val="000000"/>
          <w:sz w:val="18"/>
          <w:szCs w:val="18"/>
          <w:lang w:val="uk-UA"/>
        </w:rPr>
        <w:t>Академії правових наук України</w:t>
      </w:r>
    </w:p>
    <w:p w:rsidR="000F2963" w:rsidRDefault="000F2963">
      <w:pPr>
        <w:shd w:val="clear" w:color="auto" w:fill="FFFFFF"/>
        <w:spacing w:before="91" w:line="182" w:lineRule="exact"/>
        <w:ind w:left="5"/>
        <w:jc w:val="center"/>
      </w:pPr>
      <w:r>
        <w:rPr>
          <w:b/>
          <w:bCs/>
          <w:color w:val="000000"/>
          <w:spacing w:val="-5"/>
          <w:lang w:val="uk-UA"/>
        </w:rPr>
        <w:t>Колектив авторів:</w:t>
      </w:r>
    </w:p>
    <w:p w:rsidR="000F2963" w:rsidRDefault="000F2963">
      <w:pPr>
        <w:shd w:val="clear" w:color="auto" w:fill="FFFFFF"/>
        <w:spacing w:line="182" w:lineRule="exact"/>
        <w:ind w:left="293"/>
      </w:pPr>
      <w:r>
        <w:rPr>
          <w:b/>
          <w:bCs/>
          <w:color w:val="000000"/>
          <w:spacing w:val="-6"/>
          <w:sz w:val="18"/>
          <w:szCs w:val="18"/>
          <w:lang w:val="uk-UA"/>
        </w:rPr>
        <w:t xml:space="preserve">Горшеньова М. С, </w:t>
      </w:r>
      <w:r>
        <w:rPr>
          <w:color w:val="000000"/>
          <w:spacing w:val="-6"/>
          <w:sz w:val="18"/>
          <w:szCs w:val="18"/>
          <w:lang w:val="uk-UA"/>
        </w:rPr>
        <w:t xml:space="preserve">кандидат юридичних наук, доцент — глави 1,9,24, 29; </w:t>
      </w:r>
      <w:r>
        <w:rPr>
          <w:b/>
          <w:bCs/>
          <w:color w:val="000000"/>
          <w:spacing w:val="-1"/>
          <w:sz w:val="18"/>
          <w:szCs w:val="18"/>
          <w:lang w:val="uk-UA"/>
        </w:rPr>
        <w:t xml:space="preserve">Журавка </w:t>
      </w:r>
      <w:r>
        <w:rPr>
          <w:color w:val="000000"/>
          <w:spacing w:val="-1"/>
          <w:sz w:val="18"/>
          <w:szCs w:val="18"/>
        </w:rPr>
        <w:t xml:space="preserve">О. В., </w:t>
      </w:r>
      <w:r>
        <w:rPr>
          <w:color w:val="000000"/>
          <w:spacing w:val="-1"/>
          <w:sz w:val="18"/>
          <w:szCs w:val="18"/>
          <w:lang w:val="uk-UA"/>
        </w:rPr>
        <w:t xml:space="preserve">кандидат юридичних наук, доцент — глава 25; </w:t>
      </w:r>
      <w:r>
        <w:rPr>
          <w:b/>
          <w:bCs/>
          <w:color w:val="000000"/>
          <w:spacing w:val="-4"/>
          <w:sz w:val="18"/>
          <w:szCs w:val="18"/>
          <w:lang w:val="uk-UA"/>
        </w:rPr>
        <w:t xml:space="preserve">Закоморна К. О., </w:t>
      </w:r>
      <w:r>
        <w:rPr>
          <w:color w:val="000000"/>
          <w:spacing w:val="-4"/>
          <w:sz w:val="18"/>
          <w:szCs w:val="18"/>
          <w:lang w:val="uk-UA"/>
        </w:rPr>
        <w:t xml:space="preserve">кандидат юридичних наук, доцент — глави 2, 16, 22; </w:t>
      </w:r>
      <w:r>
        <w:rPr>
          <w:color w:val="000000"/>
          <w:sz w:val="18"/>
          <w:szCs w:val="18"/>
          <w:lang w:val="uk-UA"/>
        </w:rPr>
        <w:t>Маєвська А. А., кандидат юридичних наук — глава 28; Овчаренко А. О. — глави 14, 21;</w:t>
      </w:r>
    </w:p>
    <w:p w:rsidR="000F2963" w:rsidRDefault="000F2963">
      <w:pPr>
        <w:shd w:val="clear" w:color="auto" w:fill="FFFFFF"/>
        <w:spacing w:line="182" w:lineRule="exact"/>
        <w:ind w:left="288"/>
      </w:pPr>
      <w:r>
        <w:rPr>
          <w:b/>
          <w:bCs/>
          <w:color w:val="000000"/>
          <w:spacing w:val="2"/>
          <w:sz w:val="18"/>
          <w:szCs w:val="18"/>
          <w:lang w:val="uk-UA"/>
        </w:rPr>
        <w:t xml:space="preserve">Ріяка В. О., </w:t>
      </w:r>
      <w:r>
        <w:rPr>
          <w:color w:val="000000"/>
          <w:spacing w:val="2"/>
          <w:sz w:val="18"/>
          <w:szCs w:val="18"/>
          <w:lang w:val="uk-UA"/>
        </w:rPr>
        <w:t xml:space="preserve">кандидат юридичних наук, доцент (керівник авторського </w:t>
      </w:r>
      <w:r>
        <w:rPr>
          <w:color w:val="000000"/>
          <w:spacing w:val="-1"/>
          <w:sz w:val="18"/>
          <w:szCs w:val="18"/>
          <w:u w:val="single"/>
          <w:lang w:val="uk-UA"/>
        </w:rPr>
        <w:t>колективу) — гл</w:t>
      </w:r>
      <w:r>
        <w:rPr>
          <w:color w:val="000000"/>
          <w:spacing w:val="-1"/>
          <w:sz w:val="18"/>
          <w:szCs w:val="18"/>
          <w:lang w:val="uk-UA"/>
        </w:rPr>
        <w:t>ави 10, 13, 19, 20;</w:t>
      </w:r>
    </w:p>
    <w:p w:rsidR="000F2963" w:rsidRDefault="000F2963">
      <w:pPr>
        <w:shd w:val="clear" w:color="auto" w:fill="FFFFFF"/>
        <w:spacing w:line="182" w:lineRule="exact"/>
        <w:ind w:left="293"/>
      </w:pPr>
      <w:r>
        <w:rPr>
          <w:color w:val="000000"/>
          <w:spacing w:val="-5"/>
          <w:sz w:val="18"/>
          <w:szCs w:val="18"/>
          <w:u w:val="single"/>
          <w:lang w:val="uk-UA"/>
        </w:rPr>
        <w:t>| Свічкарьов 0.1.1</w:t>
      </w:r>
      <w:r>
        <w:rPr>
          <w:color w:val="000000"/>
          <w:spacing w:val="-5"/>
          <w:sz w:val="18"/>
          <w:szCs w:val="18"/>
          <w:lang w:val="uk-UA"/>
        </w:rPr>
        <w:t xml:space="preserve">, кандидат юридичних наук, професор — глави 8,11,26,27; </w:t>
      </w:r>
      <w:r>
        <w:rPr>
          <w:color w:val="000000"/>
          <w:spacing w:val="-1"/>
          <w:sz w:val="18"/>
          <w:szCs w:val="18"/>
        </w:rPr>
        <w:t xml:space="preserve">Семенов В. С, </w:t>
      </w:r>
      <w:r>
        <w:rPr>
          <w:color w:val="000000"/>
          <w:spacing w:val="-1"/>
          <w:sz w:val="18"/>
          <w:szCs w:val="18"/>
          <w:lang w:val="uk-UA"/>
        </w:rPr>
        <w:t xml:space="preserve">кандидат юридичних наук, професор — глави 7, 17; СтешенкоВ. М., кандидат юридичних наук — глава 18 (у співавторстві з </w:t>
      </w:r>
      <w:r>
        <w:rPr>
          <w:color w:val="000000"/>
          <w:spacing w:val="1"/>
          <w:sz w:val="18"/>
          <w:szCs w:val="18"/>
          <w:lang w:val="uk-UA"/>
        </w:rPr>
        <w:t>Хорольським Р. Б.);</w:t>
      </w:r>
    </w:p>
    <w:p w:rsidR="000F2963" w:rsidRDefault="000F2963">
      <w:pPr>
        <w:shd w:val="clear" w:color="auto" w:fill="FFFFFF"/>
        <w:spacing w:line="182" w:lineRule="exact"/>
        <w:ind w:left="288"/>
      </w:pPr>
      <w:r>
        <w:rPr>
          <w:b/>
          <w:bCs/>
          <w:color w:val="000000"/>
          <w:spacing w:val="-2"/>
          <w:sz w:val="18"/>
          <w:szCs w:val="18"/>
          <w:lang w:val="uk-UA"/>
        </w:rPr>
        <w:t xml:space="preserve">Тамм А. Є., </w:t>
      </w:r>
      <w:r>
        <w:rPr>
          <w:color w:val="000000"/>
          <w:spacing w:val="-2"/>
          <w:sz w:val="18"/>
          <w:szCs w:val="18"/>
          <w:lang w:val="uk-UA"/>
        </w:rPr>
        <w:t xml:space="preserve">кандидат історичних наук, професор — глави ЗО, </w:t>
      </w:r>
      <w:r>
        <w:rPr>
          <w:b/>
          <w:bCs/>
          <w:color w:val="000000"/>
          <w:spacing w:val="-2"/>
          <w:sz w:val="18"/>
          <w:szCs w:val="18"/>
          <w:lang w:val="uk-UA"/>
        </w:rPr>
        <w:t xml:space="preserve">31; Трагнюк Л. Я., </w:t>
      </w:r>
      <w:r>
        <w:rPr>
          <w:color w:val="000000"/>
          <w:spacing w:val="-2"/>
          <w:sz w:val="18"/>
          <w:szCs w:val="18"/>
          <w:lang w:val="uk-UA"/>
        </w:rPr>
        <w:t xml:space="preserve">кандидат юридичних наук — глава 15; </w:t>
      </w:r>
      <w:r>
        <w:rPr>
          <w:b/>
          <w:bCs/>
          <w:color w:val="000000"/>
          <w:spacing w:val="-1"/>
          <w:sz w:val="18"/>
          <w:szCs w:val="18"/>
        </w:rPr>
        <w:t xml:space="preserve">Харитонов </w:t>
      </w:r>
      <w:r>
        <w:rPr>
          <w:color w:val="000000"/>
          <w:spacing w:val="-1"/>
          <w:sz w:val="18"/>
          <w:szCs w:val="18"/>
          <w:lang w:val="uk-UA"/>
        </w:rPr>
        <w:t xml:space="preserve">1.1., кандидат історичних наук, доцент — глава 23; Хорольский Р. Б., кандидат юридичних наук — глава 18 (у співавторстві </w:t>
      </w:r>
      <w:r>
        <w:rPr>
          <w:color w:val="000000"/>
          <w:sz w:val="18"/>
          <w:szCs w:val="18"/>
          <w:lang w:val="uk-UA"/>
        </w:rPr>
        <w:t>зі Стешенком В. М.);</w:t>
      </w:r>
    </w:p>
    <w:p w:rsidR="000F2963" w:rsidRDefault="000F2963">
      <w:pPr>
        <w:shd w:val="clear" w:color="auto" w:fill="FFFFFF"/>
        <w:spacing w:line="216" w:lineRule="exact"/>
        <w:ind w:left="288"/>
      </w:pPr>
      <w:r>
        <w:rPr>
          <w:b/>
          <w:bCs/>
          <w:color w:val="000000"/>
          <w:spacing w:val="-1"/>
          <w:sz w:val="18"/>
          <w:szCs w:val="18"/>
          <w:lang w:val="uk-UA"/>
        </w:rPr>
        <w:t xml:space="preserve">Цвік М. </w:t>
      </w:r>
      <w:r>
        <w:rPr>
          <w:b/>
          <w:bCs/>
          <w:color w:val="000000"/>
          <w:spacing w:val="-1"/>
          <w:sz w:val="18"/>
          <w:szCs w:val="18"/>
        </w:rPr>
        <w:t xml:space="preserve">В., </w:t>
      </w:r>
      <w:r>
        <w:rPr>
          <w:color w:val="000000"/>
          <w:spacing w:val="-1"/>
          <w:sz w:val="18"/>
          <w:szCs w:val="18"/>
          <w:lang w:val="uk-UA"/>
        </w:rPr>
        <w:t xml:space="preserve">доктор юридичних наук, професор — глава 6; </w:t>
      </w:r>
      <w:r>
        <w:rPr>
          <w:b/>
          <w:bCs/>
          <w:color w:val="000000"/>
          <w:spacing w:val="-5"/>
          <w:sz w:val="18"/>
          <w:szCs w:val="18"/>
        </w:rPr>
        <w:t xml:space="preserve">Шувалова </w:t>
      </w:r>
      <w:r>
        <w:rPr>
          <w:b/>
          <w:bCs/>
          <w:color w:val="000000"/>
          <w:spacing w:val="-5"/>
          <w:sz w:val="18"/>
          <w:szCs w:val="18"/>
          <w:lang w:val="uk-UA"/>
        </w:rPr>
        <w:t xml:space="preserve">В. А., </w:t>
      </w:r>
      <w:r>
        <w:rPr>
          <w:color w:val="000000"/>
          <w:spacing w:val="-5"/>
          <w:sz w:val="18"/>
          <w:szCs w:val="18"/>
          <w:lang w:val="uk-UA"/>
        </w:rPr>
        <w:t>кандидат юридичних наук, професор — глави 3,4,5,12.</w:t>
      </w:r>
    </w:p>
    <w:p w:rsidR="000F2963" w:rsidRDefault="000F2963">
      <w:pPr>
        <w:shd w:val="clear" w:color="auto" w:fill="FFFFFF"/>
        <w:spacing w:before="178" w:line="230" w:lineRule="exact"/>
        <w:ind w:left="10" w:firstLine="283"/>
      </w:pPr>
      <w:r>
        <w:rPr>
          <w:b/>
          <w:bCs/>
          <w:color w:val="000000"/>
          <w:spacing w:val="-2"/>
          <w:lang w:val="uk-UA"/>
        </w:rPr>
        <w:t xml:space="preserve">Конституційне право зарубіжних країн: </w:t>
      </w:r>
      <w:r>
        <w:rPr>
          <w:color w:val="000000"/>
          <w:spacing w:val="-2"/>
          <w:lang w:val="uk-UA"/>
        </w:rPr>
        <w:t xml:space="preserve">Навч. посібник / </w:t>
      </w:r>
      <w:r>
        <w:rPr>
          <w:color w:val="000000"/>
          <w:spacing w:val="4"/>
          <w:sz w:val="22"/>
          <w:szCs w:val="22"/>
        </w:rPr>
        <w:t xml:space="preserve">К </w:t>
      </w:r>
      <w:r>
        <w:rPr>
          <w:color w:val="000000"/>
          <w:spacing w:val="4"/>
          <w:sz w:val="22"/>
          <w:szCs w:val="22"/>
          <w:lang w:val="uk-UA"/>
        </w:rPr>
        <w:t xml:space="preserve">65 М. </w:t>
      </w:r>
      <w:r>
        <w:rPr>
          <w:color w:val="000000"/>
          <w:spacing w:val="4"/>
          <w:sz w:val="22"/>
          <w:szCs w:val="22"/>
        </w:rPr>
        <w:t xml:space="preserve">С. </w:t>
      </w:r>
      <w:r>
        <w:rPr>
          <w:color w:val="000000"/>
          <w:spacing w:val="4"/>
          <w:sz w:val="22"/>
          <w:szCs w:val="22"/>
          <w:lang w:val="uk-UA"/>
        </w:rPr>
        <w:t xml:space="preserve">Горшеньова, К. О. Закоморна, В. О. Ріяка та ін.; </w:t>
      </w:r>
      <w:r>
        <w:rPr>
          <w:color w:val="000000"/>
          <w:spacing w:val="-4"/>
          <w:sz w:val="22"/>
          <w:szCs w:val="22"/>
          <w:lang w:val="uk-UA"/>
        </w:rPr>
        <w:t xml:space="preserve">За заг. </w:t>
      </w:r>
      <w:r>
        <w:rPr>
          <w:color w:val="000000"/>
          <w:spacing w:val="-4"/>
          <w:sz w:val="22"/>
          <w:szCs w:val="22"/>
        </w:rPr>
        <w:t xml:space="preserve">ред. </w:t>
      </w:r>
      <w:r>
        <w:rPr>
          <w:color w:val="000000"/>
          <w:spacing w:val="-4"/>
          <w:sz w:val="22"/>
          <w:szCs w:val="22"/>
          <w:lang w:val="uk-UA"/>
        </w:rPr>
        <w:t xml:space="preserve">В. О. Ріяки. — 2-е вид., допов. і перероб. — К.: </w:t>
      </w:r>
      <w:r>
        <w:rPr>
          <w:color w:val="000000"/>
          <w:spacing w:val="-5"/>
          <w:sz w:val="22"/>
          <w:szCs w:val="22"/>
          <w:lang w:val="uk-UA"/>
        </w:rPr>
        <w:t xml:space="preserve">Юрінком Інтер, 2006. — 544 </w:t>
      </w:r>
      <w:r>
        <w:rPr>
          <w:color w:val="000000"/>
          <w:spacing w:val="-5"/>
          <w:sz w:val="22"/>
          <w:szCs w:val="22"/>
        </w:rPr>
        <w:t>с</w:t>
      </w:r>
    </w:p>
    <w:p w:rsidR="000F2963" w:rsidRDefault="000F2963">
      <w:pPr>
        <w:shd w:val="clear" w:color="auto" w:fill="FFFFFF"/>
        <w:spacing w:before="53"/>
        <w:ind w:left="854"/>
      </w:pPr>
      <w:r>
        <w:rPr>
          <w:color w:val="000000"/>
          <w:spacing w:val="-1"/>
          <w:sz w:val="22"/>
          <w:szCs w:val="22"/>
          <w:lang w:val="en-US"/>
        </w:rPr>
        <w:t>ISBN</w:t>
      </w:r>
      <w:r w:rsidRPr="000F2963"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  <w:lang w:val="uk-UA"/>
        </w:rPr>
        <w:t>966-667-158-1</w:t>
      </w:r>
    </w:p>
    <w:p w:rsidR="000F2963" w:rsidRDefault="000F2963">
      <w:pPr>
        <w:shd w:val="clear" w:color="auto" w:fill="FFFFFF"/>
        <w:spacing w:before="67" w:line="178" w:lineRule="exact"/>
        <w:ind w:left="557" w:right="19" w:firstLine="293"/>
        <w:jc w:val="both"/>
      </w:pPr>
      <w:r>
        <w:rPr>
          <w:color w:val="000000"/>
          <w:spacing w:val="-7"/>
          <w:sz w:val="18"/>
          <w:szCs w:val="18"/>
          <w:lang w:val="uk-UA"/>
        </w:rPr>
        <w:t>Відповідно до навчальної програми з конституційного права зарубіж</w:t>
      </w:r>
      <w:r>
        <w:rPr>
          <w:color w:val="000000"/>
          <w:spacing w:val="-7"/>
          <w:sz w:val="18"/>
          <w:szCs w:val="18"/>
          <w:lang w:val="uk-UA"/>
        </w:rPr>
        <w:softHyphen/>
      </w:r>
      <w:r>
        <w:rPr>
          <w:color w:val="000000"/>
          <w:spacing w:val="-4"/>
          <w:sz w:val="18"/>
          <w:szCs w:val="18"/>
          <w:lang w:val="uk-UA"/>
        </w:rPr>
        <w:t>них країн у Загальній частині навчального посібника розкрито поняття коиституційно-правового регулювання; розглянуто устрій та державну політику, політичні партії та партійні системи, політичні режими, дер</w:t>
      </w:r>
      <w:r>
        <w:rPr>
          <w:color w:val="000000"/>
          <w:spacing w:val="-4"/>
          <w:sz w:val="18"/>
          <w:szCs w:val="18"/>
          <w:lang w:val="uk-UA"/>
        </w:rPr>
        <w:softHyphen/>
      </w:r>
      <w:r>
        <w:rPr>
          <w:color w:val="000000"/>
          <w:spacing w:val="-5"/>
          <w:sz w:val="18"/>
          <w:szCs w:val="18"/>
          <w:lang w:val="uk-UA"/>
        </w:rPr>
        <w:t xml:space="preserve">жавний устрій, форми правління, вищі та місцеві органи влади тощо. В </w:t>
      </w:r>
      <w:r>
        <w:rPr>
          <w:color w:val="000000"/>
          <w:spacing w:val="-4"/>
          <w:sz w:val="18"/>
          <w:szCs w:val="18"/>
          <w:lang w:val="uk-UA"/>
        </w:rPr>
        <w:t>Особливій частині висвітлено питання конституційного права окремих країн світу, які належать до різних правових систем сучасності.</w:t>
      </w:r>
    </w:p>
    <w:p w:rsidR="000F2963" w:rsidRDefault="000F2963">
      <w:pPr>
        <w:shd w:val="clear" w:color="auto" w:fill="FFFFFF"/>
        <w:spacing w:line="216" w:lineRule="exact"/>
        <w:ind w:left="557" w:right="24" w:firstLine="293"/>
        <w:jc w:val="both"/>
      </w:pPr>
      <w:r>
        <w:rPr>
          <w:color w:val="000000"/>
          <w:spacing w:val="-4"/>
          <w:sz w:val="18"/>
          <w:szCs w:val="18"/>
          <w:lang w:val="uk-UA"/>
        </w:rPr>
        <w:t>Призначений для студентів, аспірантів, викладачів юридичних вузів і факультетів, а також працівників органів державної влади.</w:t>
      </w:r>
    </w:p>
    <w:p w:rsidR="000F2963" w:rsidRDefault="000F2963">
      <w:pPr>
        <w:shd w:val="clear" w:color="auto" w:fill="FFFFFF"/>
        <w:spacing w:before="77"/>
        <w:ind w:left="3106"/>
      </w:pPr>
      <w:r>
        <w:rPr>
          <w:color w:val="000000"/>
          <w:sz w:val="22"/>
          <w:szCs w:val="22"/>
          <w:lang w:val="uk-UA"/>
        </w:rPr>
        <w:t>ББК 67.300я73</w:t>
      </w:r>
    </w:p>
    <w:p w:rsidR="000F2963" w:rsidRDefault="000F2963">
      <w:pPr>
        <w:shd w:val="clear" w:color="auto" w:fill="FFFFFF"/>
        <w:spacing w:before="77" w:line="182" w:lineRule="exact"/>
        <w:ind w:left="3096" w:right="614"/>
      </w:pPr>
      <w:r>
        <w:rPr>
          <w:color w:val="000000"/>
          <w:spacing w:val="3"/>
          <w:sz w:val="18"/>
          <w:szCs w:val="18"/>
          <w:lang w:val="uk-UA"/>
        </w:rPr>
        <w:t>© Колектив авторів, 2006 © Юрінком Інтер, 2006</w:t>
      </w:r>
    </w:p>
    <w:p w:rsidR="000F2963" w:rsidRDefault="000F2963">
      <w:pPr>
        <w:shd w:val="clear" w:color="auto" w:fill="FFFFFF"/>
      </w:pPr>
      <w:r>
        <w:rPr>
          <w:color w:val="000000"/>
          <w:spacing w:val="-6"/>
          <w:sz w:val="22"/>
          <w:szCs w:val="22"/>
          <w:lang w:val="en-US"/>
        </w:rPr>
        <w:t>ISBN</w:t>
      </w:r>
      <w:r w:rsidRPr="000F2963"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pacing w:val="-6"/>
          <w:sz w:val="22"/>
          <w:szCs w:val="22"/>
          <w:lang w:val="uk-UA"/>
        </w:rPr>
        <w:t>966-667-158-1</w:t>
      </w:r>
    </w:p>
    <w:p w:rsidR="000F2963" w:rsidRDefault="000F2963">
      <w:pPr>
        <w:shd w:val="clear" w:color="auto" w:fill="FFFFFF"/>
        <w:spacing w:before="173"/>
        <w:ind w:left="24"/>
        <w:jc w:val="center"/>
      </w:pPr>
      <w:r>
        <w:br w:type="column"/>
      </w:r>
      <w:r>
        <w:rPr>
          <w:rFonts w:ascii="Arial" w:hAnsi="Arial"/>
          <w:b/>
          <w:bCs/>
          <w:color w:val="000000"/>
          <w:spacing w:val="-16"/>
          <w:sz w:val="26"/>
          <w:szCs w:val="26"/>
          <w:lang w:val="uk-UA"/>
        </w:rPr>
        <w:t>Вступ</w:t>
      </w:r>
    </w:p>
    <w:p w:rsidR="000F2963" w:rsidRDefault="000F2963">
      <w:pPr>
        <w:shd w:val="clear" w:color="auto" w:fill="FFFFFF"/>
        <w:spacing w:before="504" w:line="235" w:lineRule="exact"/>
        <w:ind w:left="10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Навчальний курс «Конституційне право зарубіжних країн» ра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зом з курсами «Теорія держави та права», «Історія держави та </w:t>
      </w:r>
      <w:r>
        <w:rPr>
          <w:color w:val="000000"/>
          <w:spacing w:val="-6"/>
          <w:sz w:val="22"/>
          <w:szCs w:val="22"/>
          <w:lang w:val="uk-UA"/>
        </w:rPr>
        <w:t>права», «Конституційне право України», становить основу підго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товки фахівця-юриста. Конституційне право, сформоване навко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ло Основного Закону, є системою правових норм, яка регулює, </w:t>
      </w:r>
      <w:r>
        <w:rPr>
          <w:color w:val="000000"/>
          <w:spacing w:val="-7"/>
          <w:sz w:val="22"/>
          <w:szCs w:val="22"/>
          <w:lang w:val="uk-UA"/>
        </w:rPr>
        <w:t>перш за все, основи устрою суспільства, держави та правовий ста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тус людини.</w:t>
      </w:r>
    </w:p>
    <w:p w:rsidR="000F2963" w:rsidRDefault="000F2963">
      <w:pPr>
        <w:shd w:val="clear" w:color="auto" w:fill="FFFFFF"/>
        <w:spacing w:line="235" w:lineRule="exact"/>
        <w:ind w:left="10" w:right="5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>Тривалий час цей курс мав назву «Державне право зарубіж</w:t>
      </w:r>
      <w:r>
        <w:rPr>
          <w:color w:val="000000"/>
          <w:spacing w:val="-3"/>
          <w:sz w:val="22"/>
          <w:szCs w:val="22"/>
          <w:lang w:val="uk-UA"/>
        </w:rPr>
        <w:softHyphen/>
        <w:t>них країн». З позицій сьогодення термін «конституційне» біль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шою мірою відповідає проблематиці, сутності та змісту цієї дис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ципліни. Абсолютна більшість фахівців схиляється до того, що </w:t>
      </w:r>
      <w:r>
        <w:rPr>
          <w:color w:val="000000"/>
          <w:spacing w:val="-5"/>
          <w:sz w:val="22"/>
          <w:szCs w:val="22"/>
          <w:lang w:val="uk-UA"/>
        </w:rPr>
        <w:t>потрібно говорити про конституційне, а не про державне право</w:t>
      </w:r>
      <w:r>
        <w:rPr>
          <w:color w:val="000000"/>
          <w:spacing w:val="-5"/>
          <w:sz w:val="22"/>
          <w:szCs w:val="22"/>
          <w:vertAlign w:val="superscript"/>
          <w:lang w:val="uk-UA"/>
        </w:rPr>
        <w:t>1</w:t>
      </w:r>
      <w:r>
        <w:rPr>
          <w:color w:val="000000"/>
          <w:spacing w:val="-5"/>
          <w:sz w:val="22"/>
          <w:szCs w:val="22"/>
          <w:lang w:val="uk-UA"/>
        </w:rPr>
        <w:t xml:space="preserve">. </w:t>
      </w:r>
      <w:r>
        <w:rPr>
          <w:color w:val="000000"/>
          <w:spacing w:val="-6"/>
          <w:sz w:val="22"/>
          <w:szCs w:val="22"/>
          <w:lang w:val="uk-UA"/>
        </w:rPr>
        <w:t xml:space="preserve">Термін «державне право», вважає більшість авторів, веде до того, що, з одного боку, виникає можливість значно ширше тлумачити </w:t>
      </w:r>
      <w:r>
        <w:rPr>
          <w:color w:val="000000"/>
          <w:spacing w:val="-8"/>
          <w:sz w:val="22"/>
          <w:szCs w:val="22"/>
          <w:lang w:val="uk-UA"/>
        </w:rPr>
        <w:t>термін «державне право», а з іншого - звузити це поняття. Наприк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лад, у джерелах цієї галузі права можуть міститися норми, що не </w:t>
      </w:r>
      <w:r>
        <w:rPr>
          <w:color w:val="000000"/>
          <w:spacing w:val="-4"/>
          <w:sz w:val="22"/>
          <w:szCs w:val="22"/>
          <w:lang w:val="uk-UA"/>
        </w:rPr>
        <w:t>стосуються конституційного права (норми фінансового, адміні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стративного, сімейного, цивільного та ін.). Але часто різні термі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ни несуть в собі один і той самий зміст. Приміром, у Німеччині йдеться про «державне право», а у більшості країн світу </w:t>
      </w:r>
      <w:r>
        <w:rPr>
          <w:color w:val="000000"/>
          <w:spacing w:val="-4"/>
          <w:sz w:val="22"/>
          <w:szCs w:val="22"/>
        </w:rPr>
        <w:t xml:space="preserve">(США, </w:t>
      </w:r>
      <w:r>
        <w:rPr>
          <w:color w:val="000000"/>
          <w:spacing w:val="-1"/>
          <w:sz w:val="22"/>
          <w:szCs w:val="22"/>
          <w:lang w:val="uk-UA"/>
        </w:rPr>
        <w:t>Франції, Росії) - про «конституційне».</w:t>
      </w:r>
    </w:p>
    <w:p w:rsidR="000F2963" w:rsidRPr="000F2963" w:rsidRDefault="000F2963">
      <w:pPr>
        <w:shd w:val="clear" w:color="auto" w:fill="FFFFFF"/>
        <w:spacing w:line="235" w:lineRule="exact"/>
        <w:ind w:left="10" w:right="10" w:firstLine="288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>Конституційне право, що закріплює основні принципи та фор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ми організації й функціонування державної влади, тісно пов'яза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не з реальним політичним життям. Істотні зміни в політичному </w:t>
      </w:r>
      <w:r>
        <w:rPr>
          <w:color w:val="000000"/>
          <w:spacing w:val="-6"/>
          <w:sz w:val="22"/>
          <w:szCs w:val="22"/>
          <w:lang w:val="uk-UA"/>
        </w:rPr>
        <w:t xml:space="preserve">житті нашої країни дістали відображення в корінних змінах щодо </w:t>
      </w:r>
      <w:r>
        <w:rPr>
          <w:color w:val="000000"/>
          <w:spacing w:val="-4"/>
          <w:sz w:val="22"/>
          <w:szCs w:val="22"/>
          <w:lang w:val="uk-UA"/>
        </w:rPr>
        <w:t xml:space="preserve">трактування та розуміння природи і характеру конституційного </w:t>
      </w:r>
      <w:r>
        <w:rPr>
          <w:color w:val="000000"/>
          <w:spacing w:val="-3"/>
          <w:sz w:val="22"/>
          <w:szCs w:val="22"/>
          <w:lang w:val="uk-UA"/>
        </w:rPr>
        <w:t>права, що автори, виходячи з загальнодемократичної концепції</w:t>
      </w:r>
    </w:p>
    <w:p w:rsidR="000F2963" w:rsidRDefault="00781978">
      <w:pPr>
        <w:shd w:val="clear" w:color="auto" w:fill="FFFFFF"/>
        <w:spacing w:before="331" w:line="197" w:lineRule="exact"/>
        <w:ind w:right="19" w:firstLine="288"/>
        <w:jc w:val="both"/>
      </w:pPr>
      <w:r>
        <w:rPr>
          <w:noProof/>
        </w:rPr>
        <w:pict>
          <v:line id="_x0000_s1027" style="position:absolute;left:0;text-align:left;z-index:251325952" from=".25pt,10.1pt" to="130.35pt,10.1pt" o:allowincell="f" strokeweight=".7pt"/>
        </w:pict>
      </w:r>
      <w:r w:rsidR="000F2963">
        <w:rPr>
          <w:color w:val="000000"/>
          <w:spacing w:val="-1"/>
          <w:sz w:val="18"/>
          <w:szCs w:val="18"/>
          <w:vertAlign w:val="superscript"/>
          <w:lang w:val="uk-UA"/>
        </w:rPr>
        <w:t>1</w:t>
      </w:r>
      <w:r w:rsidR="000F2963">
        <w:rPr>
          <w:color w:val="000000"/>
          <w:spacing w:val="-1"/>
          <w:sz w:val="18"/>
          <w:szCs w:val="18"/>
          <w:lang w:val="uk-UA"/>
        </w:rPr>
        <w:t xml:space="preserve"> Останніми роками видано низку підручників та навчальних посібників </w:t>
      </w:r>
      <w:r w:rsidR="000F2963">
        <w:rPr>
          <w:color w:val="000000"/>
          <w:spacing w:val="-3"/>
          <w:sz w:val="18"/>
          <w:szCs w:val="18"/>
          <w:lang w:val="uk-UA"/>
        </w:rPr>
        <w:t xml:space="preserve">з конституційного права, більшість з яких мають аналогічну назву. Див.: </w:t>
      </w:r>
      <w:r w:rsidR="000F2963">
        <w:rPr>
          <w:i/>
          <w:iCs/>
          <w:color w:val="000000"/>
          <w:spacing w:val="-3"/>
          <w:sz w:val="18"/>
          <w:szCs w:val="18"/>
          <w:lang w:val="uk-UA"/>
        </w:rPr>
        <w:t>Але</w:t>
      </w:r>
      <w:r w:rsidR="000F2963">
        <w:rPr>
          <w:i/>
          <w:iCs/>
          <w:color w:val="000000"/>
          <w:spacing w:val="-3"/>
          <w:sz w:val="18"/>
          <w:szCs w:val="18"/>
          <w:lang w:val="uk-UA"/>
        </w:rPr>
        <w:softHyphen/>
        <w:t xml:space="preserve">бастрова </w:t>
      </w:r>
      <w:r w:rsidR="000F2963">
        <w:rPr>
          <w:i/>
          <w:iCs/>
          <w:color w:val="000000"/>
          <w:spacing w:val="-3"/>
          <w:sz w:val="18"/>
          <w:szCs w:val="18"/>
        </w:rPr>
        <w:t xml:space="preserve">И. А. </w:t>
      </w:r>
      <w:r w:rsidR="000F2963">
        <w:rPr>
          <w:color w:val="000000"/>
          <w:spacing w:val="-3"/>
          <w:sz w:val="18"/>
          <w:szCs w:val="18"/>
        </w:rPr>
        <w:t xml:space="preserve">Конституционное </w:t>
      </w:r>
      <w:r w:rsidR="000F2963">
        <w:rPr>
          <w:color w:val="000000"/>
          <w:spacing w:val="-3"/>
          <w:sz w:val="18"/>
          <w:szCs w:val="18"/>
          <w:lang w:val="uk-UA"/>
        </w:rPr>
        <w:t xml:space="preserve">право </w:t>
      </w:r>
      <w:r w:rsidR="000F2963">
        <w:rPr>
          <w:color w:val="000000"/>
          <w:spacing w:val="-3"/>
          <w:sz w:val="18"/>
          <w:szCs w:val="18"/>
        </w:rPr>
        <w:t xml:space="preserve">зарубежных стран. </w:t>
      </w:r>
      <w:r w:rsidR="000F2963">
        <w:rPr>
          <w:color w:val="000000"/>
          <w:spacing w:val="-3"/>
          <w:sz w:val="18"/>
          <w:szCs w:val="18"/>
          <w:lang w:val="uk-UA"/>
        </w:rPr>
        <w:t xml:space="preserve">- М.: Юрайт, 2001; </w:t>
      </w:r>
      <w:r w:rsidR="000F2963">
        <w:rPr>
          <w:i/>
          <w:iCs/>
          <w:color w:val="000000"/>
          <w:spacing w:val="-1"/>
          <w:sz w:val="18"/>
          <w:szCs w:val="18"/>
          <w:lang w:val="uk-UA"/>
        </w:rPr>
        <w:t xml:space="preserve">Арановский </w:t>
      </w:r>
      <w:r w:rsidR="000F2963">
        <w:rPr>
          <w:i/>
          <w:iCs/>
          <w:color w:val="000000"/>
          <w:spacing w:val="-1"/>
          <w:sz w:val="18"/>
          <w:szCs w:val="18"/>
        </w:rPr>
        <w:t xml:space="preserve">К. В. </w:t>
      </w:r>
      <w:r w:rsidR="000F2963">
        <w:rPr>
          <w:color w:val="000000"/>
          <w:spacing w:val="-1"/>
          <w:sz w:val="18"/>
          <w:szCs w:val="18"/>
        </w:rPr>
        <w:t xml:space="preserve">Государственное </w:t>
      </w:r>
      <w:r w:rsidR="000F2963">
        <w:rPr>
          <w:color w:val="000000"/>
          <w:spacing w:val="-1"/>
          <w:sz w:val="18"/>
          <w:szCs w:val="18"/>
          <w:lang w:val="uk-UA"/>
        </w:rPr>
        <w:t xml:space="preserve">право </w:t>
      </w:r>
      <w:r w:rsidR="000F2963">
        <w:rPr>
          <w:color w:val="000000"/>
          <w:spacing w:val="-1"/>
          <w:sz w:val="18"/>
          <w:szCs w:val="18"/>
        </w:rPr>
        <w:t xml:space="preserve">зарубежных стран: Учебник </w:t>
      </w:r>
      <w:r w:rsidR="000F2963">
        <w:rPr>
          <w:color w:val="000000"/>
          <w:spacing w:val="-1"/>
          <w:sz w:val="18"/>
          <w:szCs w:val="18"/>
          <w:lang w:val="uk-UA"/>
        </w:rPr>
        <w:t xml:space="preserve">/ </w:t>
      </w:r>
      <w:r w:rsidR="000F2963">
        <w:rPr>
          <w:color w:val="000000"/>
          <w:spacing w:val="-1"/>
          <w:sz w:val="18"/>
          <w:szCs w:val="18"/>
        </w:rPr>
        <w:t xml:space="preserve">Под </w:t>
      </w:r>
      <w:r w:rsidR="000F2963">
        <w:rPr>
          <w:color w:val="000000"/>
          <w:spacing w:val="-2"/>
          <w:sz w:val="18"/>
          <w:szCs w:val="18"/>
        </w:rPr>
        <w:t xml:space="preserve">общ.ред. В. М. Баглая, Ю. М. Лейбо, Л. М. Энтина. </w:t>
      </w:r>
      <w:r w:rsidR="000F2963">
        <w:rPr>
          <w:color w:val="000000"/>
          <w:spacing w:val="-2"/>
          <w:sz w:val="18"/>
          <w:szCs w:val="18"/>
          <w:lang w:val="uk-UA"/>
        </w:rPr>
        <w:t xml:space="preserve">- </w:t>
      </w:r>
      <w:r w:rsidR="000F2963">
        <w:rPr>
          <w:color w:val="000000"/>
          <w:spacing w:val="-2"/>
          <w:sz w:val="18"/>
          <w:szCs w:val="18"/>
        </w:rPr>
        <w:t xml:space="preserve">М.: НОРМА-ИНФРА-М, </w:t>
      </w:r>
      <w:r w:rsidR="000F2963">
        <w:rPr>
          <w:color w:val="000000"/>
          <w:spacing w:val="-5"/>
          <w:sz w:val="18"/>
          <w:szCs w:val="18"/>
          <w:lang w:val="uk-UA"/>
        </w:rPr>
        <w:t xml:space="preserve">1999; </w:t>
      </w:r>
      <w:r w:rsidR="000F2963">
        <w:rPr>
          <w:i/>
          <w:iCs/>
          <w:color w:val="000000"/>
          <w:spacing w:val="-5"/>
          <w:sz w:val="18"/>
          <w:szCs w:val="18"/>
        </w:rPr>
        <w:t xml:space="preserve">Гршонис Э. П., Гршонис В. П. </w:t>
      </w:r>
      <w:r w:rsidR="000F2963">
        <w:rPr>
          <w:color w:val="000000"/>
          <w:spacing w:val="-5"/>
          <w:sz w:val="18"/>
          <w:szCs w:val="18"/>
        </w:rPr>
        <w:t xml:space="preserve">Конституционное право зарубежных стран: </w:t>
      </w:r>
      <w:r w:rsidR="000F2963">
        <w:rPr>
          <w:color w:val="000000"/>
          <w:sz w:val="18"/>
          <w:szCs w:val="18"/>
        </w:rPr>
        <w:t xml:space="preserve">Курс лекций. </w:t>
      </w:r>
      <w:r w:rsidR="000F2963">
        <w:rPr>
          <w:color w:val="000000"/>
          <w:sz w:val="18"/>
          <w:szCs w:val="18"/>
          <w:lang w:val="uk-UA"/>
        </w:rPr>
        <w:t xml:space="preserve">- </w:t>
      </w:r>
      <w:r w:rsidR="000F2963">
        <w:rPr>
          <w:color w:val="000000"/>
          <w:sz w:val="18"/>
          <w:szCs w:val="18"/>
        </w:rPr>
        <w:t xml:space="preserve">СПб.: Питер, </w:t>
      </w:r>
      <w:r w:rsidR="000F2963">
        <w:rPr>
          <w:color w:val="000000"/>
          <w:sz w:val="18"/>
          <w:szCs w:val="18"/>
          <w:lang w:val="uk-UA"/>
        </w:rPr>
        <w:t xml:space="preserve">2002; </w:t>
      </w:r>
      <w:r w:rsidR="000F2963">
        <w:rPr>
          <w:i/>
          <w:iCs/>
          <w:color w:val="000000"/>
          <w:sz w:val="18"/>
          <w:szCs w:val="18"/>
        </w:rPr>
        <w:t xml:space="preserve">Мишин А. А. </w:t>
      </w:r>
      <w:r w:rsidR="000F2963">
        <w:rPr>
          <w:color w:val="000000"/>
          <w:sz w:val="18"/>
          <w:szCs w:val="18"/>
        </w:rPr>
        <w:t>Конституционное право за</w:t>
      </w:r>
      <w:r w:rsidR="000F2963">
        <w:rPr>
          <w:color w:val="000000"/>
          <w:sz w:val="18"/>
          <w:szCs w:val="18"/>
        </w:rPr>
        <w:softHyphen/>
      </w:r>
      <w:r w:rsidR="000F2963">
        <w:rPr>
          <w:color w:val="000000"/>
          <w:spacing w:val="-1"/>
          <w:sz w:val="18"/>
          <w:szCs w:val="18"/>
        </w:rPr>
        <w:t xml:space="preserve">рубежных стран. </w:t>
      </w:r>
      <w:r w:rsidR="000F2963">
        <w:rPr>
          <w:color w:val="000000"/>
          <w:spacing w:val="-1"/>
          <w:sz w:val="18"/>
          <w:szCs w:val="18"/>
          <w:lang w:val="uk-UA"/>
        </w:rPr>
        <w:t xml:space="preserve">- </w:t>
      </w:r>
      <w:r w:rsidR="000F2963">
        <w:rPr>
          <w:color w:val="000000"/>
          <w:spacing w:val="-1"/>
          <w:sz w:val="18"/>
          <w:szCs w:val="18"/>
        </w:rPr>
        <w:t xml:space="preserve">М., </w:t>
      </w:r>
      <w:r w:rsidR="000F2963">
        <w:rPr>
          <w:color w:val="000000"/>
          <w:spacing w:val="-1"/>
          <w:sz w:val="18"/>
          <w:szCs w:val="18"/>
          <w:lang w:val="uk-UA"/>
        </w:rPr>
        <w:t xml:space="preserve">1999; </w:t>
      </w:r>
      <w:r w:rsidR="000F2963">
        <w:rPr>
          <w:i/>
          <w:iCs/>
          <w:color w:val="000000"/>
          <w:spacing w:val="-1"/>
          <w:sz w:val="18"/>
          <w:szCs w:val="18"/>
        </w:rPr>
        <w:t xml:space="preserve">Чиркин В. Е. </w:t>
      </w:r>
      <w:r w:rsidR="000F2963">
        <w:rPr>
          <w:color w:val="000000"/>
          <w:spacing w:val="-1"/>
          <w:sz w:val="18"/>
          <w:szCs w:val="18"/>
        </w:rPr>
        <w:t>Конституционное право зарубеж</w:t>
      </w:r>
      <w:r w:rsidR="000F2963">
        <w:rPr>
          <w:color w:val="000000"/>
          <w:spacing w:val="-1"/>
          <w:sz w:val="18"/>
          <w:szCs w:val="18"/>
        </w:rPr>
        <w:softHyphen/>
      </w:r>
      <w:r w:rsidR="000F2963">
        <w:rPr>
          <w:color w:val="000000"/>
          <w:spacing w:val="1"/>
          <w:sz w:val="18"/>
          <w:szCs w:val="18"/>
        </w:rPr>
        <w:t xml:space="preserve">ных стран. </w:t>
      </w:r>
      <w:r w:rsidR="000F2963">
        <w:rPr>
          <w:color w:val="000000"/>
          <w:spacing w:val="1"/>
          <w:sz w:val="18"/>
          <w:szCs w:val="18"/>
          <w:lang w:val="uk-UA"/>
        </w:rPr>
        <w:t xml:space="preserve">- </w:t>
      </w:r>
      <w:r w:rsidR="000F2963">
        <w:rPr>
          <w:color w:val="000000"/>
          <w:spacing w:val="1"/>
          <w:sz w:val="18"/>
          <w:szCs w:val="18"/>
        </w:rPr>
        <w:t xml:space="preserve">М.: Юрист, </w:t>
      </w:r>
      <w:r w:rsidR="000F2963">
        <w:rPr>
          <w:color w:val="000000"/>
          <w:spacing w:val="1"/>
          <w:sz w:val="18"/>
          <w:szCs w:val="18"/>
          <w:lang w:val="uk-UA"/>
        </w:rPr>
        <w:t xml:space="preserve">1997; </w:t>
      </w:r>
      <w:r w:rsidR="000F2963">
        <w:rPr>
          <w:color w:val="000000"/>
          <w:spacing w:val="1"/>
          <w:sz w:val="18"/>
          <w:szCs w:val="18"/>
        </w:rPr>
        <w:t xml:space="preserve">Иностранное конституционное право </w:t>
      </w:r>
      <w:r w:rsidR="000F2963">
        <w:rPr>
          <w:color w:val="000000"/>
          <w:spacing w:val="1"/>
          <w:sz w:val="18"/>
          <w:szCs w:val="18"/>
          <w:lang w:val="uk-UA"/>
        </w:rPr>
        <w:t xml:space="preserve">/ </w:t>
      </w:r>
      <w:r w:rsidR="000F2963">
        <w:rPr>
          <w:color w:val="000000"/>
          <w:spacing w:val="1"/>
          <w:sz w:val="18"/>
          <w:szCs w:val="18"/>
        </w:rPr>
        <w:t xml:space="preserve">Под </w:t>
      </w:r>
      <w:r w:rsidR="000F2963">
        <w:rPr>
          <w:color w:val="000000"/>
          <w:sz w:val="18"/>
          <w:szCs w:val="18"/>
        </w:rPr>
        <w:t xml:space="preserve">ред. В. В. Маклакова. </w:t>
      </w:r>
      <w:r w:rsidR="000F2963">
        <w:rPr>
          <w:color w:val="000000"/>
          <w:sz w:val="18"/>
          <w:szCs w:val="18"/>
          <w:lang w:val="uk-UA"/>
        </w:rPr>
        <w:t xml:space="preserve">- </w:t>
      </w:r>
      <w:r w:rsidR="000F2963">
        <w:rPr>
          <w:color w:val="000000"/>
          <w:sz w:val="18"/>
          <w:szCs w:val="18"/>
        </w:rPr>
        <w:t xml:space="preserve">М., </w:t>
      </w:r>
      <w:r w:rsidR="000F2963">
        <w:rPr>
          <w:color w:val="000000"/>
          <w:sz w:val="18"/>
          <w:szCs w:val="18"/>
          <w:lang w:val="uk-UA"/>
        </w:rPr>
        <w:t xml:space="preserve">1997 </w:t>
      </w:r>
      <w:r w:rsidR="000F2963">
        <w:rPr>
          <w:color w:val="000000"/>
          <w:sz w:val="18"/>
          <w:szCs w:val="18"/>
        </w:rPr>
        <w:t xml:space="preserve">та </w:t>
      </w:r>
      <w:r w:rsidR="000F2963">
        <w:rPr>
          <w:color w:val="000000"/>
          <w:sz w:val="18"/>
          <w:szCs w:val="18"/>
          <w:lang w:val="uk-UA"/>
        </w:rPr>
        <w:t>ін.</w:t>
      </w:r>
    </w:p>
    <w:p w:rsidR="000F2963" w:rsidRDefault="000F2963">
      <w:pPr>
        <w:shd w:val="clear" w:color="auto" w:fill="FFFFFF"/>
        <w:spacing w:before="245"/>
        <w:ind w:left="4786"/>
      </w:pPr>
      <w:r>
        <w:rPr>
          <w:rFonts w:ascii="Arial" w:hAnsi="Arial" w:cs="Arial"/>
          <w:b/>
          <w:bCs/>
          <w:color w:val="000000"/>
          <w:spacing w:val="60"/>
          <w:w w:val="73"/>
          <w:sz w:val="28"/>
          <w:szCs w:val="28"/>
          <w:lang w:val="uk-UA"/>
        </w:rPr>
        <w:t>0-1794</w:t>
      </w:r>
    </w:p>
    <w:p w:rsidR="000F2963" w:rsidRDefault="000F2963">
      <w:pPr>
        <w:shd w:val="clear" w:color="auto" w:fill="FFFFFF"/>
        <w:spacing w:before="245"/>
        <w:ind w:left="4786"/>
        <w:sectPr w:rsidR="000F2963">
          <w:pgSz w:w="16834" w:h="11909" w:orient="landscape"/>
          <w:pgMar w:top="808" w:right="2439" w:bottom="360" w:left="1440" w:header="720" w:footer="720" w:gutter="0"/>
          <w:cols w:num="2" w:space="720" w:equalWidth="0">
            <w:col w:w="5875" w:space="1190"/>
            <w:col w:w="5889"/>
          </w:cols>
          <w:noEndnote/>
        </w:sectPr>
      </w:pPr>
    </w:p>
    <w:p w:rsidR="000F2963" w:rsidRDefault="00781978">
      <w:pPr>
        <w:shd w:val="clear" w:color="auto" w:fill="FFFFFF"/>
        <w:spacing w:before="82" w:line="235" w:lineRule="exact"/>
        <w:ind w:left="5" w:right="5"/>
        <w:jc w:val="both"/>
      </w:pPr>
      <w:r>
        <w:rPr>
          <w:noProof/>
        </w:rPr>
        <w:pict>
          <v:line id="_x0000_s1028" style="position:absolute;left:0;text-align:left;z-index:251326976;mso-position-horizontal-relative:margin" from="353.5pt,-7.45pt" to="648.2pt,-7.45pt" o:allowincell="f" strokeweight=".95pt">
            <w10:wrap anchorx="margin"/>
          </v:line>
        </w:pict>
      </w:r>
      <w:r>
        <w:rPr>
          <w:noProof/>
        </w:rPr>
        <w:pict>
          <v:line id="_x0000_s1029" style="position:absolute;left:0;text-align:left;z-index:251328000;mso-position-horizontal-relative:margin" from=".25pt,-4.55pt" to="294pt,-4.55pt" o:allowincell="f" strokeweight=".5pt">
            <w10:wrap anchorx="margin"/>
          </v:line>
        </w:pict>
      </w:r>
      <w:r w:rsidR="000F2963">
        <w:rPr>
          <w:color w:val="000000"/>
          <w:spacing w:val="5"/>
          <w:lang w:val="uk-UA"/>
        </w:rPr>
        <w:t>забезпечення та захисту прав людини, критичних оцінок тоталі</w:t>
      </w:r>
      <w:r w:rsidR="000F2963">
        <w:rPr>
          <w:color w:val="000000"/>
          <w:spacing w:val="5"/>
          <w:lang w:val="uk-UA"/>
        </w:rPr>
        <w:softHyphen/>
        <w:t xml:space="preserve">тарних форм організації державної влади, відобразили в цьому </w:t>
      </w:r>
      <w:r w:rsidR="000F2963">
        <w:rPr>
          <w:color w:val="000000"/>
          <w:spacing w:val="3"/>
          <w:lang w:val="uk-UA"/>
        </w:rPr>
        <w:t>посібнику.</w:t>
      </w:r>
    </w:p>
    <w:p w:rsidR="000F2963" w:rsidRDefault="000F2963">
      <w:pPr>
        <w:shd w:val="clear" w:color="auto" w:fill="FFFFFF"/>
        <w:spacing w:before="5" w:line="235" w:lineRule="exact"/>
        <w:ind w:firstLine="288"/>
        <w:jc w:val="both"/>
      </w:pPr>
      <w:r>
        <w:rPr>
          <w:color w:val="000000"/>
          <w:spacing w:val="5"/>
          <w:lang w:val="uk-UA"/>
        </w:rPr>
        <w:t xml:space="preserve">Конституційне право зарубіжних країн, як базова, динамічна галузь публічного права, має створити надійні гарантії захисту </w:t>
      </w:r>
      <w:r>
        <w:rPr>
          <w:color w:val="000000"/>
          <w:spacing w:val="3"/>
          <w:lang w:val="uk-UA"/>
        </w:rPr>
        <w:t>прав і свобод людини, обмежити державну владу, закріпити ство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4"/>
          <w:lang w:val="uk-UA"/>
        </w:rPr>
        <w:t>рення громадянського суспільства, посісти провідне місце в сис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5"/>
          <w:lang w:val="uk-UA"/>
        </w:rPr>
        <w:t>темі юридичних дисциплін, які викладаються у вищих юридич</w:t>
      </w:r>
      <w:r>
        <w:rPr>
          <w:color w:val="000000"/>
          <w:spacing w:val="5"/>
          <w:lang w:val="uk-UA"/>
        </w:rPr>
        <w:softHyphen/>
        <w:t>них навчальних закладах нашої країни.</w:t>
      </w:r>
    </w:p>
    <w:p w:rsidR="000F2963" w:rsidRDefault="000F2963">
      <w:pPr>
        <w:shd w:val="clear" w:color="auto" w:fill="FFFFFF"/>
        <w:ind w:left="3096"/>
      </w:pPr>
      <w:r>
        <w:br w:type="column"/>
      </w:r>
      <w:r>
        <w:rPr>
          <w:rFonts w:ascii="Arial" w:hAnsi="Arial" w:cs="Arial"/>
          <w:color w:val="000000"/>
          <w:spacing w:val="-5"/>
          <w:w w:val="77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pacing w:val="-5"/>
          <w:w w:val="77"/>
          <w:sz w:val="32"/>
          <w:szCs w:val="32"/>
          <w:lang w:val="en-US"/>
        </w:rPr>
        <w:t>HRCTMHR</w:t>
      </w:r>
    </w:p>
    <w:p w:rsidR="000F2963" w:rsidRDefault="000F2963">
      <w:pPr>
        <w:shd w:val="clear" w:color="auto" w:fill="FFFFFF"/>
        <w:spacing w:before="528" w:line="331" w:lineRule="exact"/>
        <w:ind w:left="5"/>
        <w:jc w:val="center"/>
      </w:pPr>
      <w:r>
        <w:rPr>
          <w:rFonts w:ascii="Arial" w:hAnsi="Arial"/>
          <w:b/>
          <w:bCs/>
          <w:color w:val="000000"/>
          <w:spacing w:val="-13"/>
          <w:sz w:val="26"/>
          <w:szCs w:val="26"/>
          <w:lang w:val="uk-UA"/>
        </w:rPr>
        <w:t>Розділ</w:t>
      </w:r>
      <w:r>
        <w:rPr>
          <w:rFonts w:ascii="Arial" w:hAnsi="Arial" w:cs="Arial"/>
          <w:b/>
          <w:bCs/>
          <w:color w:val="000000"/>
          <w:spacing w:val="-13"/>
          <w:sz w:val="26"/>
          <w:szCs w:val="26"/>
          <w:lang w:val="uk-UA"/>
        </w:rPr>
        <w:t xml:space="preserve"> 1</w:t>
      </w:r>
    </w:p>
    <w:p w:rsidR="000F2963" w:rsidRDefault="000F2963">
      <w:pPr>
        <w:shd w:val="clear" w:color="auto" w:fill="FFFFFF"/>
        <w:spacing w:line="331" w:lineRule="exact"/>
        <w:ind w:left="1920" w:right="1075" w:hanging="802"/>
      </w:pPr>
      <w:r>
        <w:rPr>
          <w:rFonts w:ascii="Arial" w:hAnsi="Arial"/>
          <w:color w:val="000000"/>
          <w:spacing w:val="-6"/>
          <w:sz w:val="26"/>
          <w:szCs w:val="26"/>
          <w:lang w:val="uk-UA"/>
        </w:rPr>
        <w:t>Поняття</w:t>
      </w:r>
      <w:r>
        <w:rPr>
          <w:rFonts w:ascii="Arial" w:hAnsi="Arial" w:cs="Arial"/>
          <w:color w:val="000000"/>
          <w:spacing w:val="-6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6"/>
          <w:sz w:val="26"/>
          <w:szCs w:val="26"/>
          <w:lang w:val="uk-UA"/>
        </w:rPr>
        <w:t>конституційного</w:t>
      </w:r>
      <w:r>
        <w:rPr>
          <w:rFonts w:ascii="Arial" w:hAnsi="Arial" w:cs="Arial"/>
          <w:color w:val="000000"/>
          <w:spacing w:val="-6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6"/>
          <w:sz w:val="26"/>
          <w:szCs w:val="26"/>
          <w:lang w:val="uk-UA"/>
        </w:rPr>
        <w:t xml:space="preserve">право </w:t>
      </w:r>
      <w:r>
        <w:rPr>
          <w:rFonts w:ascii="Arial" w:hAnsi="Arial"/>
          <w:color w:val="000000"/>
          <w:spacing w:val="2"/>
          <w:sz w:val="26"/>
          <w:szCs w:val="26"/>
          <w:lang w:val="uk-UA"/>
        </w:rPr>
        <w:t>зарубіжних</w:t>
      </w:r>
      <w:r>
        <w:rPr>
          <w:rFonts w:ascii="Arial" w:hAnsi="Arial" w:cs="Arial"/>
          <w:color w:val="000000"/>
          <w:spacing w:val="2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26"/>
          <w:szCs w:val="26"/>
          <w:lang w:val="uk-UA"/>
        </w:rPr>
        <w:t>країн</w:t>
      </w:r>
    </w:p>
    <w:p w:rsidR="000F2963" w:rsidRDefault="000F2963">
      <w:pPr>
        <w:shd w:val="clear" w:color="auto" w:fill="FFFFFF"/>
        <w:spacing w:before="322" w:line="240" w:lineRule="exact"/>
        <w:ind w:left="10" w:firstLine="283"/>
        <w:jc w:val="both"/>
      </w:pPr>
      <w:r>
        <w:rPr>
          <w:color w:val="000000"/>
          <w:spacing w:val="6"/>
          <w:lang w:val="uk-UA"/>
        </w:rPr>
        <w:t xml:space="preserve">Конституційне право зарубіжних країн розглядають з трьох </w:t>
      </w:r>
      <w:r>
        <w:rPr>
          <w:color w:val="000000"/>
          <w:spacing w:val="4"/>
          <w:lang w:val="uk-UA"/>
        </w:rPr>
        <w:t>поглядів — як галузь права конкретних держав, як науку і як на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5"/>
          <w:lang w:val="uk-UA"/>
        </w:rPr>
        <w:t>вчальну дисципліну в системі вищої юридичної освіти.</w:t>
      </w:r>
    </w:p>
    <w:p w:rsidR="000F2963" w:rsidRDefault="000F2963">
      <w:pPr>
        <w:shd w:val="clear" w:color="auto" w:fill="FFFFFF"/>
        <w:spacing w:before="278" w:line="254" w:lineRule="exact"/>
        <w:ind w:left="1944" w:right="883" w:hanging="1046"/>
      </w:pPr>
      <w:r>
        <w:rPr>
          <w:rFonts w:ascii="Arial" w:hAnsi="Arial"/>
          <w:color w:val="000000"/>
          <w:spacing w:val="2"/>
          <w:lang w:val="uk-UA"/>
        </w:rPr>
        <w:t>§</w:t>
      </w:r>
      <w:r>
        <w:rPr>
          <w:rFonts w:ascii="Arial" w:hAnsi="Arial" w:cs="Arial"/>
          <w:color w:val="000000"/>
          <w:spacing w:val="2"/>
          <w:lang w:val="uk-UA"/>
        </w:rPr>
        <w:t xml:space="preserve"> 1. </w:t>
      </w:r>
      <w:r>
        <w:rPr>
          <w:rFonts w:ascii="Arial" w:hAnsi="Arial"/>
          <w:color w:val="000000"/>
          <w:spacing w:val="2"/>
          <w:lang w:val="uk-UA"/>
        </w:rPr>
        <w:t>Конституційне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право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як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галузь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права</w:t>
      </w:r>
      <w:r>
        <w:rPr>
          <w:rFonts w:ascii="Arial" w:hAnsi="Arial" w:cs="Arial"/>
          <w:color w:val="000000"/>
          <w:spacing w:val="2"/>
          <w:lang w:val="uk-UA"/>
        </w:rPr>
        <w:t xml:space="preserve"> -</w:t>
      </w:r>
      <w:r>
        <w:rPr>
          <w:rFonts w:ascii="Arial" w:hAnsi="Arial"/>
          <w:color w:val="000000"/>
          <w:spacing w:val="4"/>
          <w:lang w:val="uk-UA"/>
        </w:rPr>
        <w:t>в</w:t>
      </w:r>
      <w:r>
        <w:rPr>
          <w:rFonts w:ascii="Arial" w:hAnsi="Arial" w:cs="Arial"/>
          <w:color w:val="000000"/>
          <w:spacing w:val="4"/>
          <w:lang w:val="uk-UA"/>
        </w:rPr>
        <w:t xml:space="preserve"> </w:t>
      </w:r>
      <w:r>
        <w:rPr>
          <w:rFonts w:ascii="Arial" w:hAnsi="Arial"/>
          <w:color w:val="000000"/>
          <w:spacing w:val="4"/>
          <w:lang w:val="uk-UA"/>
        </w:rPr>
        <w:t>зарубіжних</w:t>
      </w:r>
      <w:r>
        <w:rPr>
          <w:rFonts w:ascii="Arial" w:hAnsi="Arial" w:cs="Arial"/>
          <w:color w:val="000000"/>
          <w:spacing w:val="4"/>
          <w:lang w:val="uk-UA"/>
        </w:rPr>
        <w:t xml:space="preserve"> </w:t>
      </w:r>
      <w:r>
        <w:rPr>
          <w:rFonts w:ascii="Arial" w:hAnsi="Arial"/>
          <w:color w:val="000000"/>
          <w:spacing w:val="4"/>
          <w:lang w:val="uk-UA"/>
        </w:rPr>
        <w:t>країнах</w:t>
      </w:r>
    </w:p>
    <w:p w:rsidR="000F2963" w:rsidRDefault="000F2963">
      <w:pPr>
        <w:shd w:val="clear" w:color="auto" w:fill="FFFFFF"/>
        <w:spacing w:before="110" w:line="235" w:lineRule="exact"/>
        <w:ind w:left="10" w:right="5" w:firstLine="278"/>
        <w:jc w:val="both"/>
      </w:pPr>
      <w:r>
        <w:rPr>
          <w:color w:val="000000"/>
          <w:spacing w:val="2"/>
          <w:lang w:val="uk-UA"/>
        </w:rPr>
        <w:t>Конституційне право в кожній зарубіжній країні — це осново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3"/>
          <w:lang w:val="uk-UA"/>
        </w:rPr>
        <w:t>положна, фундаментальна галузь усієї національної системи пра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lang w:val="uk-UA"/>
        </w:rPr>
        <w:t>ва. Як і будь-яка інша галузь права, вона становить сукупність кон</w:t>
      </w:r>
      <w:r>
        <w:rPr>
          <w:color w:val="000000"/>
          <w:lang w:val="uk-UA"/>
        </w:rPr>
        <w:softHyphen/>
      </w:r>
      <w:r>
        <w:rPr>
          <w:color w:val="000000"/>
          <w:spacing w:val="2"/>
          <w:lang w:val="uk-UA"/>
        </w:rPr>
        <w:t>ституційно-правових норм, що закріплюють економічну, політич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9"/>
          <w:lang w:val="uk-UA"/>
        </w:rPr>
        <w:t xml:space="preserve">ну й соціальну основи держави; права та обов'язки громадян </w:t>
      </w:r>
      <w:r>
        <w:rPr>
          <w:color w:val="000000"/>
          <w:spacing w:val="3"/>
          <w:lang w:val="uk-UA"/>
        </w:rPr>
        <w:t>(підданих); форми правління, державного устрою; політичний ре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lang w:val="uk-UA"/>
        </w:rPr>
        <w:t>жим; організацію, компетенцію і порядок діяльності вищих і місце</w:t>
      </w:r>
      <w:r>
        <w:rPr>
          <w:color w:val="000000"/>
          <w:lang w:val="uk-UA"/>
        </w:rPr>
        <w:softHyphen/>
      </w:r>
      <w:r>
        <w:rPr>
          <w:color w:val="000000"/>
          <w:spacing w:val="2"/>
          <w:lang w:val="uk-UA"/>
        </w:rPr>
        <w:t>вих органів державної влади й управління; виборче право і вибор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3"/>
          <w:lang w:val="uk-UA"/>
        </w:rPr>
        <w:t xml:space="preserve">чу систему. Ці норми встановлюються органами вищої державної влади і виражають волю панівних соціальних верств суспільства. </w:t>
      </w:r>
      <w:r>
        <w:rPr>
          <w:color w:val="000000"/>
          <w:spacing w:val="2"/>
          <w:lang w:val="uk-UA"/>
        </w:rPr>
        <w:t xml:space="preserve">Такі правові норми закріплюються в системі конституційних актів </w:t>
      </w:r>
      <w:r>
        <w:rPr>
          <w:color w:val="000000"/>
          <w:spacing w:val="3"/>
          <w:lang w:val="uk-UA"/>
        </w:rPr>
        <w:t>і спираються на примусову силу держави.</w:t>
      </w:r>
    </w:p>
    <w:p w:rsidR="000F2963" w:rsidRDefault="000F2963">
      <w:pPr>
        <w:shd w:val="clear" w:color="auto" w:fill="FFFFFF"/>
        <w:spacing w:line="235" w:lineRule="exact"/>
        <w:ind w:right="10" w:firstLine="283"/>
        <w:jc w:val="both"/>
      </w:pPr>
      <w:r>
        <w:rPr>
          <w:color w:val="000000"/>
          <w:spacing w:val="-1"/>
          <w:lang w:val="uk-UA"/>
        </w:rPr>
        <w:t>Визначаючи предмет державного права як галузі в системі націо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1"/>
          <w:lang w:val="uk-UA"/>
        </w:rPr>
        <w:t xml:space="preserve">нального права, слід звернути увагу на те, що всю сукупність норм державного права поділено на окремі групи норм — певні правові </w:t>
      </w:r>
      <w:r>
        <w:rPr>
          <w:color w:val="000000"/>
          <w:spacing w:val="2"/>
          <w:lang w:val="uk-UA"/>
        </w:rPr>
        <w:t>інститути зі стійкою сукупністю однорідних норм, які регулюють конкретний вид суспільних відносин. Це зумовлює структуру дер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1"/>
          <w:lang w:val="uk-UA"/>
        </w:rPr>
        <w:t>жавного права як галузі відповідної національної системи права.</w:t>
      </w:r>
    </w:p>
    <w:p w:rsidR="000F2963" w:rsidRDefault="000F2963">
      <w:pPr>
        <w:shd w:val="clear" w:color="auto" w:fill="FFFFFF"/>
        <w:spacing w:line="235" w:lineRule="exact"/>
        <w:ind w:left="5" w:right="19" w:firstLine="283"/>
        <w:jc w:val="both"/>
      </w:pPr>
      <w:r>
        <w:rPr>
          <w:color w:val="000000"/>
          <w:spacing w:val="5"/>
          <w:lang w:val="uk-UA"/>
        </w:rPr>
        <w:t>Конституційне право як фундаментальна галузь права стано</w:t>
      </w:r>
      <w:r>
        <w:rPr>
          <w:color w:val="000000"/>
          <w:spacing w:val="5"/>
          <w:lang w:val="uk-UA"/>
        </w:rPr>
        <w:softHyphen/>
        <w:t>вить основи адміністративного, фінансового, цивільного, кримі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4"/>
          <w:lang w:val="uk-UA"/>
        </w:rPr>
        <w:t>нального, екологічного права та ін.</w:t>
      </w:r>
    </w:p>
    <w:p w:rsidR="000F2963" w:rsidRDefault="000F2963">
      <w:pPr>
        <w:shd w:val="clear" w:color="auto" w:fill="FFFFFF"/>
        <w:spacing w:line="235" w:lineRule="exact"/>
        <w:ind w:left="5" w:right="19" w:firstLine="269"/>
        <w:jc w:val="both"/>
      </w:pPr>
      <w:r>
        <w:rPr>
          <w:i/>
          <w:iCs/>
          <w:color w:val="000000"/>
          <w:spacing w:val="-1"/>
          <w:lang w:val="uk-UA"/>
        </w:rPr>
        <w:t xml:space="preserve">Конституційно-правові відносини, їх предмет і склад. </w:t>
      </w:r>
      <w:r>
        <w:rPr>
          <w:color w:val="000000"/>
          <w:spacing w:val="-1"/>
          <w:lang w:val="uk-UA"/>
        </w:rPr>
        <w:t>Конститу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-2"/>
          <w:lang w:val="uk-UA"/>
        </w:rPr>
        <w:t>ційне право, як і будь-яка галузь національного права, має свій окре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spacing w:val="1"/>
          <w:lang w:val="uk-UA"/>
        </w:rPr>
        <w:t>мий об'єкт регулювання. Це усталена сукупність різноманітних су-</w:t>
      </w:r>
    </w:p>
    <w:p w:rsidR="000F2963" w:rsidRDefault="000F2963">
      <w:pPr>
        <w:shd w:val="clear" w:color="auto" w:fill="FFFFFF"/>
        <w:spacing w:line="235" w:lineRule="exact"/>
        <w:ind w:left="5" w:right="19" w:firstLine="269"/>
        <w:jc w:val="both"/>
        <w:sectPr w:rsidR="000F2963">
          <w:pgSz w:w="16834" w:h="11909" w:orient="landscape"/>
          <w:pgMar w:top="1188" w:right="2439" w:bottom="360" w:left="1440" w:header="720" w:footer="720" w:gutter="0"/>
          <w:cols w:num="2" w:space="720" w:equalWidth="0">
            <w:col w:w="5870" w:space="1200"/>
            <w:col w:w="5884"/>
          </w:cols>
          <w:noEndnote/>
        </w:sectPr>
      </w:pPr>
    </w:p>
    <w:p w:rsidR="000F2963" w:rsidRDefault="000F2963">
      <w:pPr>
        <w:shd w:val="clear" w:color="auto" w:fill="FFFFFF"/>
        <w:spacing w:before="14"/>
        <w:ind w:right="43"/>
        <w:jc w:val="right"/>
      </w:pPr>
      <w:r>
        <w:rPr>
          <w:rFonts w:ascii="Arial" w:hAnsi="Arial"/>
          <w:color w:val="000000"/>
          <w:spacing w:val="-7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7"/>
          <w:sz w:val="18"/>
          <w:szCs w:val="18"/>
          <w:lang w:val="uk-UA"/>
        </w:rPr>
        <w:t xml:space="preserve"> 1</w:t>
      </w:r>
    </w:p>
    <w:p w:rsidR="000F2963" w:rsidRDefault="00781978">
      <w:pPr>
        <w:shd w:val="clear" w:color="auto" w:fill="FFFFFF"/>
        <w:spacing w:before="197" w:line="230" w:lineRule="exact"/>
        <w:ind w:left="62"/>
        <w:jc w:val="both"/>
      </w:pPr>
      <w:r>
        <w:rPr>
          <w:noProof/>
        </w:rPr>
        <w:pict>
          <v:line id="_x0000_s1030" style="position:absolute;left:0;text-align:left;z-index:251329024" from="2.9pt,1.45pt" to="297.15pt,1.45pt" o:allowincell="f" strokeweight=".7pt"/>
        </w:pict>
      </w:r>
      <w:r w:rsidR="000F2963">
        <w:rPr>
          <w:color w:val="000000"/>
          <w:lang w:val="uk-UA"/>
        </w:rPr>
        <w:t xml:space="preserve">спільних відносин, які складаються у процесі здійснення державної </w:t>
      </w:r>
      <w:r w:rsidR="000F2963">
        <w:rPr>
          <w:color w:val="000000"/>
          <w:spacing w:val="-1"/>
          <w:lang w:val="uk-UA"/>
        </w:rPr>
        <w:t>влади, її формування та взаємодії між законодавчою, виконавчою та судовою гілками влади. Ці відносини набувають правового характе</w:t>
      </w:r>
      <w:r w:rsidR="000F2963">
        <w:rPr>
          <w:color w:val="000000"/>
          <w:spacing w:val="-1"/>
          <w:lang w:val="uk-UA"/>
        </w:rPr>
        <w:softHyphen/>
      </w:r>
      <w:r w:rsidR="000F2963">
        <w:rPr>
          <w:color w:val="000000"/>
          <w:spacing w:val="1"/>
          <w:lang w:val="uk-UA"/>
        </w:rPr>
        <w:t>ру і перетворюються на конституційно-правові, оскільки вони вре</w:t>
      </w:r>
      <w:r w:rsidR="000F2963">
        <w:rPr>
          <w:color w:val="000000"/>
          <w:spacing w:val="1"/>
          <w:lang w:val="uk-UA"/>
        </w:rPr>
        <w:softHyphen/>
        <w:t>гульовані нормами конституційного права.</w:t>
      </w:r>
    </w:p>
    <w:p w:rsidR="000F2963" w:rsidRDefault="000F2963">
      <w:pPr>
        <w:shd w:val="clear" w:color="auto" w:fill="FFFFFF"/>
        <w:spacing w:line="230" w:lineRule="exact"/>
        <w:ind w:left="38" w:right="10" w:firstLine="298"/>
        <w:jc w:val="both"/>
      </w:pPr>
      <w:r>
        <w:rPr>
          <w:color w:val="000000"/>
          <w:spacing w:val="7"/>
          <w:lang w:val="uk-UA"/>
        </w:rPr>
        <w:t xml:space="preserve">Суб'єктами конституційних правовідносин вважають таких </w:t>
      </w:r>
      <w:r>
        <w:rPr>
          <w:color w:val="000000"/>
          <w:spacing w:val="2"/>
          <w:lang w:val="uk-UA"/>
        </w:rPr>
        <w:t xml:space="preserve">учасників соціальних зв'язків у сфері здійснення державної влади, </w:t>
      </w:r>
      <w:r>
        <w:rPr>
          <w:color w:val="000000"/>
          <w:spacing w:val="4"/>
          <w:lang w:val="uk-UA"/>
        </w:rPr>
        <w:t>які мають конституційну правосуб'єктність і відповідний право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3"/>
          <w:lang w:val="uk-UA"/>
        </w:rPr>
        <w:t>вий статус. Традиційно — це глава держави (президент, монарх, президія представницького органу влади); парламент, його пала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-1"/>
          <w:lang w:val="uk-UA"/>
        </w:rPr>
        <w:t>ти, голови палат, депутати; уряд, прем'єр-міністр, міністерства, цен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1"/>
          <w:lang w:val="uk-UA"/>
        </w:rPr>
        <w:t>тральні відомства, міністри; органи конституційного нагляду, кон</w:t>
      </w:r>
      <w:r>
        <w:rPr>
          <w:color w:val="000000"/>
          <w:spacing w:val="1"/>
          <w:lang w:val="uk-UA"/>
        </w:rPr>
        <w:softHyphen/>
      </w:r>
      <w:r>
        <w:rPr>
          <w:color w:val="000000"/>
          <w:spacing w:val="2"/>
          <w:lang w:val="uk-UA"/>
        </w:rPr>
        <w:t>ституційний суд; місцеві органи влади та управління, муніципалі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3"/>
          <w:lang w:val="uk-UA"/>
        </w:rPr>
        <w:t>тети; федеральні органи державної влади; громадяни (піддані).</w:t>
      </w:r>
    </w:p>
    <w:p w:rsidR="000F2963" w:rsidRDefault="000F2963">
      <w:pPr>
        <w:shd w:val="clear" w:color="auto" w:fill="FFFFFF"/>
        <w:spacing w:line="230" w:lineRule="exact"/>
        <w:ind w:left="34" w:right="29" w:firstLine="288"/>
        <w:jc w:val="both"/>
      </w:pPr>
      <w:r>
        <w:rPr>
          <w:color w:val="000000"/>
          <w:spacing w:val="3"/>
          <w:lang w:val="uk-UA"/>
        </w:rPr>
        <w:t>Правовий статус суб'єктів конституційних правовідносин від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-1"/>
          <w:lang w:val="uk-UA"/>
        </w:rPr>
        <w:t>значається різноманітністю складу і широтою сфер правового регу</w:t>
      </w:r>
      <w:r>
        <w:rPr>
          <w:color w:val="000000"/>
          <w:spacing w:val="-1"/>
          <w:lang w:val="uk-UA"/>
        </w:rPr>
        <w:softHyphen/>
        <w:t>лювання. Насамперед необхідно згадати конституційні правовідно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lang w:val="uk-UA"/>
        </w:rPr>
        <w:t xml:space="preserve">сини між центральними органами державної влади, наприклад, між главою держави і парламентом, парламентом і урядом, між главою </w:t>
      </w:r>
      <w:r>
        <w:rPr>
          <w:color w:val="000000"/>
          <w:spacing w:val="-5"/>
          <w:lang w:val="uk-UA"/>
        </w:rPr>
        <w:t>держави та урядом у випадках контрасигнатури прем'єром чи міністра</w:t>
      </w:r>
      <w:r>
        <w:rPr>
          <w:color w:val="000000"/>
          <w:spacing w:val="-5"/>
          <w:lang w:val="uk-UA"/>
        </w:rPr>
        <w:softHyphen/>
      </w:r>
      <w:r>
        <w:rPr>
          <w:color w:val="000000"/>
          <w:spacing w:val="-2"/>
          <w:lang w:val="uk-UA"/>
        </w:rPr>
        <w:t xml:space="preserve">ми актів монарха чи президента; між главою держави, парламентом і </w:t>
      </w:r>
      <w:r>
        <w:rPr>
          <w:color w:val="000000"/>
          <w:spacing w:val="-5"/>
          <w:lang w:val="uk-UA"/>
        </w:rPr>
        <w:t>урядом, з одного боку, та органами конституційного нагляду — з іншо</w:t>
      </w:r>
      <w:r>
        <w:rPr>
          <w:color w:val="000000"/>
          <w:spacing w:val="-5"/>
          <w:lang w:val="uk-UA"/>
        </w:rPr>
        <w:softHyphen/>
      </w:r>
      <w:r>
        <w:rPr>
          <w:color w:val="000000"/>
          <w:spacing w:val="-2"/>
          <w:lang w:val="uk-UA"/>
        </w:rPr>
        <w:t xml:space="preserve">го, у порядку </w:t>
      </w:r>
      <w:r>
        <w:rPr>
          <w:color w:val="000000"/>
          <w:spacing w:val="-2"/>
        </w:rPr>
        <w:t xml:space="preserve">опротестования </w:t>
      </w:r>
      <w:r>
        <w:rPr>
          <w:color w:val="000000"/>
          <w:spacing w:val="-2"/>
          <w:lang w:val="uk-UA"/>
        </w:rPr>
        <w:t xml:space="preserve">останніми нормативно-правових актів, </w:t>
      </w:r>
      <w:r>
        <w:rPr>
          <w:color w:val="000000"/>
          <w:lang w:val="uk-UA"/>
        </w:rPr>
        <w:t>прийнятих згаданими центральними органами влади.</w:t>
      </w:r>
    </w:p>
    <w:p w:rsidR="000F2963" w:rsidRPr="000F2963" w:rsidRDefault="000F2963">
      <w:pPr>
        <w:shd w:val="clear" w:color="auto" w:fill="FFFFFF"/>
        <w:spacing w:before="5" w:line="230" w:lineRule="exact"/>
        <w:ind w:left="24" w:right="43" w:firstLine="288"/>
        <w:jc w:val="both"/>
        <w:rPr>
          <w:lang w:val="uk-UA"/>
        </w:rPr>
      </w:pPr>
      <w:r>
        <w:rPr>
          <w:color w:val="000000"/>
          <w:spacing w:val="4"/>
          <w:lang w:val="uk-UA"/>
        </w:rPr>
        <w:t>Значна кількість конституційних правовідносин існує у феде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5"/>
          <w:lang w:val="uk-UA"/>
        </w:rPr>
        <w:t xml:space="preserve">ративних державах між союзом в особі його органів державної </w:t>
      </w:r>
      <w:r>
        <w:rPr>
          <w:color w:val="000000"/>
          <w:spacing w:val="4"/>
          <w:lang w:val="uk-UA"/>
        </w:rPr>
        <w:t xml:space="preserve">влади та окремими суб'єктами федерації, між окремими членами федерації тощо. Між центральними органами державної влади та </w:t>
      </w:r>
      <w:r>
        <w:rPr>
          <w:color w:val="000000"/>
          <w:spacing w:val="7"/>
          <w:lang w:val="uk-UA"/>
        </w:rPr>
        <w:t xml:space="preserve">муніципалітетами конституційні правовідносини складаються </w:t>
      </w:r>
      <w:r>
        <w:rPr>
          <w:color w:val="000000"/>
          <w:spacing w:val="5"/>
          <w:lang w:val="uk-UA"/>
        </w:rPr>
        <w:t xml:space="preserve">через здійснення «адміністративної опіки», внаслідок розпуску </w:t>
      </w:r>
      <w:r>
        <w:rPr>
          <w:color w:val="000000"/>
          <w:spacing w:val="4"/>
          <w:lang w:val="uk-UA"/>
        </w:rPr>
        <w:t>муніципалітетів, усунення від посади мерів, при вирішенні муні</w:t>
      </w:r>
      <w:r>
        <w:rPr>
          <w:color w:val="000000"/>
          <w:spacing w:val="4"/>
          <w:lang w:val="uk-UA"/>
        </w:rPr>
        <w:softHyphen/>
        <w:t>ципальних спорів тощо.</w:t>
      </w:r>
    </w:p>
    <w:p w:rsidR="000F2963" w:rsidRPr="000F2963" w:rsidRDefault="000F2963">
      <w:pPr>
        <w:shd w:val="clear" w:color="auto" w:fill="FFFFFF"/>
        <w:spacing w:before="5" w:line="230" w:lineRule="exact"/>
        <w:ind w:right="53" w:firstLine="283"/>
        <w:jc w:val="both"/>
        <w:rPr>
          <w:lang w:val="uk-UA"/>
        </w:rPr>
      </w:pPr>
      <w:r>
        <w:rPr>
          <w:color w:val="000000"/>
          <w:spacing w:val="7"/>
          <w:lang w:val="uk-UA"/>
        </w:rPr>
        <w:t xml:space="preserve">Чільне місце посідають конституційні правовідносини між </w:t>
      </w:r>
      <w:r>
        <w:rPr>
          <w:color w:val="000000"/>
          <w:spacing w:val="5"/>
          <w:lang w:val="uk-UA"/>
        </w:rPr>
        <w:t>громадянами (підданими), з одного боку, та центральними орга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2"/>
          <w:lang w:val="uk-UA"/>
        </w:rPr>
        <w:t xml:space="preserve">нами державної влади — з іншого, які виникають під час виборів, </w:t>
      </w:r>
      <w:r>
        <w:rPr>
          <w:color w:val="000000"/>
          <w:spacing w:val="7"/>
          <w:lang w:val="uk-UA"/>
        </w:rPr>
        <w:t xml:space="preserve">проведення референдуму чи плебісциту, при запровадженні у життя народної ініціативи. Не менш важливе значення мають </w:t>
      </w:r>
      <w:r>
        <w:rPr>
          <w:color w:val="000000"/>
          <w:spacing w:val="5"/>
          <w:lang w:val="uk-UA"/>
        </w:rPr>
        <w:t>конституційні правовідносини, що складаються між громадяна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2"/>
          <w:lang w:val="uk-UA"/>
        </w:rPr>
        <w:t>ми та муніципалітетами на виборах до органів місцевого самовря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6"/>
          <w:lang w:val="uk-UA"/>
        </w:rPr>
        <w:t>дування, при відкликанні членів муніципальних рад тощо.</w:t>
      </w:r>
    </w:p>
    <w:p w:rsidR="000F2963" w:rsidRDefault="000F2963">
      <w:pPr>
        <w:shd w:val="clear" w:color="auto" w:fill="FFFFFF"/>
        <w:tabs>
          <w:tab w:val="left" w:pos="5774"/>
        </w:tabs>
        <w:ind w:left="5"/>
      </w:pPr>
      <w:r w:rsidRPr="000F2963">
        <w:rPr>
          <w:lang w:val="uk-UA"/>
        </w:rP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Поняття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проза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зарубіжних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країн</w:t>
      </w:r>
      <w:r>
        <w:rPr>
          <w:rFonts w:ascii="Arial" w:hAnsi="Arial"/>
          <w:color w:val="000000"/>
          <w:sz w:val="18"/>
          <w:szCs w:val="18"/>
          <w:lang w:val="uk-UA"/>
        </w:rPr>
        <w:tab/>
      </w:r>
      <w:r>
        <w:rPr>
          <w:rFonts w:ascii="Arial" w:hAnsi="Arial" w:cs="Arial"/>
          <w:color w:val="000000"/>
          <w:sz w:val="18"/>
          <w:szCs w:val="18"/>
          <w:lang w:val="uk-UA"/>
        </w:rPr>
        <w:t>7</w:t>
      </w:r>
    </w:p>
    <w:p w:rsidR="000F2963" w:rsidRDefault="00781978">
      <w:pPr>
        <w:shd w:val="clear" w:color="auto" w:fill="FFFFFF"/>
        <w:spacing w:before="197" w:line="230" w:lineRule="exact"/>
        <w:ind w:firstLine="283"/>
        <w:jc w:val="both"/>
      </w:pPr>
      <w:r>
        <w:rPr>
          <w:noProof/>
        </w:rPr>
        <w:pict>
          <v:line id="_x0000_s1031" style="position:absolute;left:0;text-align:left;z-index:251330048" from="-.5pt,1.45pt" to="294.2pt,1.45pt" o:allowincell="f" strokeweight=".5pt"/>
        </w:pict>
      </w:r>
      <w:r w:rsidR="000F2963">
        <w:rPr>
          <w:color w:val="000000"/>
          <w:spacing w:val="4"/>
          <w:lang w:val="uk-UA"/>
        </w:rPr>
        <w:t>Об'єкт конституційних правовідносин — це різного роду об</w:t>
      </w:r>
      <w:r w:rsidR="000F2963">
        <w:rPr>
          <w:color w:val="000000"/>
          <w:spacing w:val="4"/>
          <w:lang w:val="uk-UA"/>
        </w:rPr>
        <w:softHyphen/>
        <w:t>ставини, або фактичні умови, що потребують юридичного опосе</w:t>
      </w:r>
      <w:r w:rsidR="000F2963">
        <w:rPr>
          <w:color w:val="000000"/>
          <w:spacing w:val="4"/>
          <w:lang w:val="uk-UA"/>
        </w:rPr>
        <w:softHyphen/>
      </w:r>
      <w:r w:rsidR="000F2963">
        <w:rPr>
          <w:color w:val="000000"/>
          <w:spacing w:val="3"/>
          <w:lang w:val="uk-UA"/>
        </w:rPr>
        <w:t>редкування. В юридичній науці під об'єктом правовідносин розу</w:t>
      </w:r>
      <w:r w:rsidR="000F2963">
        <w:rPr>
          <w:color w:val="000000"/>
          <w:spacing w:val="3"/>
          <w:lang w:val="uk-UA"/>
        </w:rPr>
        <w:softHyphen/>
      </w:r>
      <w:r w:rsidR="000F2963">
        <w:rPr>
          <w:color w:val="000000"/>
          <w:spacing w:val="4"/>
          <w:lang w:val="uk-UA"/>
        </w:rPr>
        <w:t>міють два його рівні (аспекти): безпосередній і зовнішній. Об'єк</w:t>
      </w:r>
      <w:r w:rsidR="000F2963">
        <w:rPr>
          <w:color w:val="000000"/>
          <w:spacing w:val="4"/>
          <w:lang w:val="uk-UA"/>
        </w:rPr>
        <w:softHyphen/>
      </w:r>
      <w:r w:rsidR="000F2963">
        <w:rPr>
          <w:color w:val="000000"/>
          <w:spacing w:val="10"/>
          <w:lang w:val="uk-UA"/>
        </w:rPr>
        <w:t xml:space="preserve">том конституційних правовідносин є те, на що спрямований </w:t>
      </w:r>
      <w:r w:rsidR="000F2963">
        <w:rPr>
          <w:color w:val="000000"/>
          <w:spacing w:val="2"/>
          <w:lang w:val="uk-UA"/>
        </w:rPr>
        <w:t>правовий вплив у конкретному соціальному зв'язку. Такими об'єк</w:t>
      </w:r>
      <w:r w:rsidR="000F2963">
        <w:rPr>
          <w:color w:val="000000"/>
          <w:spacing w:val="2"/>
          <w:lang w:val="uk-UA"/>
        </w:rPr>
        <w:softHyphen/>
      </w:r>
      <w:r w:rsidR="000F2963">
        <w:rPr>
          <w:color w:val="000000"/>
          <w:spacing w:val="6"/>
          <w:lang w:val="uk-UA"/>
        </w:rPr>
        <w:t xml:space="preserve">тами є воля і свідомість суб'єктів — учасників правовідносин. </w:t>
      </w:r>
      <w:r w:rsidR="000F2963">
        <w:rPr>
          <w:color w:val="000000"/>
          <w:spacing w:val="5"/>
          <w:lang w:val="uk-UA"/>
        </w:rPr>
        <w:t>Наприклад, з появою правотворчих правовідносин важливо зав</w:t>
      </w:r>
      <w:r w:rsidR="000F2963">
        <w:rPr>
          <w:color w:val="000000"/>
          <w:spacing w:val="5"/>
          <w:lang w:val="uk-UA"/>
        </w:rPr>
        <w:softHyphen/>
      </w:r>
      <w:r w:rsidR="000F2963">
        <w:rPr>
          <w:color w:val="000000"/>
          <w:spacing w:val="9"/>
          <w:lang w:val="uk-UA"/>
        </w:rPr>
        <w:t xml:space="preserve">жди повніше враховувати інтереси, волю і рівень свідомості </w:t>
      </w:r>
      <w:r w:rsidR="000F2963">
        <w:rPr>
          <w:color w:val="000000"/>
          <w:spacing w:val="6"/>
          <w:lang w:val="uk-UA"/>
        </w:rPr>
        <w:t xml:space="preserve">суб'єктів, які беруть участь в обговоренні та прийнятті закону. </w:t>
      </w:r>
      <w:r w:rsidR="000F2963">
        <w:rPr>
          <w:color w:val="000000"/>
          <w:spacing w:val="5"/>
          <w:lang w:val="uk-UA"/>
        </w:rPr>
        <w:t xml:space="preserve">Зокрема, у виборчому процесі результат багато в чому залежить </w:t>
      </w:r>
      <w:r w:rsidR="000F2963">
        <w:rPr>
          <w:color w:val="000000"/>
          <w:spacing w:val="6"/>
          <w:lang w:val="uk-UA"/>
        </w:rPr>
        <w:t xml:space="preserve">від того, як враховуються інтереси, воля і свідомість виборців, </w:t>
      </w:r>
      <w:r w:rsidR="000F2963">
        <w:rPr>
          <w:color w:val="000000"/>
          <w:spacing w:val="4"/>
          <w:lang w:val="uk-UA"/>
        </w:rPr>
        <w:t>рівень їхнього психічного стану.</w:t>
      </w:r>
    </w:p>
    <w:p w:rsidR="000F2963" w:rsidRDefault="000F2963">
      <w:pPr>
        <w:shd w:val="clear" w:color="auto" w:fill="FFFFFF"/>
        <w:spacing w:line="230" w:lineRule="exact"/>
        <w:ind w:firstLine="278"/>
        <w:jc w:val="both"/>
      </w:pPr>
      <w:r>
        <w:rPr>
          <w:color w:val="000000"/>
          <w:spacing w:val="1"/>
          <w:lang w:val="uk-UA"/>
        </w:rPr>
        <w:t>До об'єктів конституційних правовідносин належать законодав</w:t>
      </w:r>
      <w:r>
        <w:rPr>
          <w:color w:val="000000"/>
          <w:spacing w:val="1"/>
          <w:lang w:val="uk-UA"/>
        </w:rPr>
        <w:softHyphen/>
        <w:t>ча, установча, контрольна діяльність представницьких органів вла</w:t>
      </w:r>
      <w:r>
        <w:rPr>
          <w:color w:val="000000"/>
          <w:spacing w:val="1"/>
          <w:lang w:val="uk-UA"/>
        </w:rPr>
        <w:softHyphen/>
        <w:t xml:space="preserve">ди, правотворча діяльність уряду, вибори представницьких органів </w:t>
      </w:r>
      <w:r>
        <w:rPr>
          <w:color w:val="000000"/>
          <w:spacing w:val="2"/>
          <w:lang w:val="uk-UA"/>
        </w:rPr>
        <w:t xml:space="preserve">держави, референдум, порядок здійснення прав і свобод громадян, </w:t>
      </w:r>
      <w:r>
        <w:rPr>
          <w:color w:val="000000"/>
          <w:spacing w:val="4"/>
          <w:lang w:val="uk-UA"/>
        </w:rPr>
        <w:t>нагляд і контроль за місцевими органами влади та управління.</w:t>
      </w:r>
    </w:p>
    <w:p w:rsidR="000F2963" w:rsidRDefault="000F2963">
      <w:pPr>
        <w:shd w:val="clear" w:color="auto" w:fill="FFFFFF"/>
        <w:spacing w:line="230" w:lineRule="exact"/>
        <w:ind w:left="5" w:firstLine="283"/>
        <w:jc w:val="both"/>
      </w:pPr>
      <w:r>
        <w:rPr>
          <w:color w:val="000000"/>
          <w:spacing w:val="5"/>
          <w:lang w:val="uk-UA"/>
        </w:rPr>
        <w:t xml:space="preserve">Розкриваючи сутність і зміст конституційних правовідносин, необхідно звернути увагу на те, що вони, на відміну від інших, </w:t>
      </w:r>
      <w:r>
        <w:rPr>
          <w:color w:val="000000"/>
          <w:spacing w:val="3"/>
          <w:lang w:val="uk-UA"/>
        </w:rPr>
        <w:t xml:space="preserve">завжди мають політичний характер, оскільки всебічно пов'язані з </w:t>
      </w:r>
      <w:r>
        <w:rPr>
          <w:color w:val="000000"/>
          <w:spacing w:val="5"/>
          <w:lang w:val="uk-UA"/>
        </w:rPr>
        <w:t>різноманітною діяльністю держави.</w:t>
      </w:r>
    </w:p>
    <w:p w:rsidR="000F2963" w:rsidRDefault="000F2963">
      <w:pPr>
        <w:shd w:val="clear" w:color="auto" w:fill="FFFFFF"/>
        <w:spacing w:line="230" w:lineRule="exact"/>
        <w:ind w:right="5" w:firstLine="288"/>
        <w:jc w:val="both"/>
      </w:pPr>
      <w:r>
        <w:rPr>
          <w:color w:val="000000"/>
          <w:spacing w:val="2"/>
          <w:lang w:val="uk-UA"/>
        </w:rPr>
        <w:t>Отже, конституційні правовідносини, що складаються у поряд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7"/>
          <w:lang w:val="uk-UA"/>
        </w:rPr>
        <w:t>ку здійснення державними органами своїх повноважень, одно</w:t>
      </w:r>
      <w:r>
        <w:rPr>
          <w:color w:val="000000"/>
          <w:spacing w:val="7"/>
          <w:lang w:val="uk-UA"/>
        </w:rPr>
        <w:softHyphen/>
      </w:r>
      <w:r>
        <w:rPr>
          <w:color w:val="000000"/>
          <w:spacing w:val="6"/>
          <w:lang w:val="uk-UA"/>
        </w:rPr>
        <w:t>значно мають політичний характер. Саме така властивість кон</w:t>
      </w:r>
      <w:r>
        <w:rPr>
          <w:color w:val="000000"/>
          <w:spacing w:val="6"/>
          <w:lang w:val="uk-UA"/>
        </w:rPr>
        <w:softHyphen/>
        <w:t>ституційних правовідносин визначає їх фундаментальну приро</w:t>
      </w:r>
      <w:r>
        <w:rPr>
          <w:color w:val="000000"/>
          <w:spacing w:val="6"/>
          <w:lang w:val="uk-UA"/>
        </w:rPr>
        <w:softHyphen/>
      </w:r>
      <w:r>
        <w:rPr>
          <w:color w:val="000000"/>
          <w:spacing w:val="4"/>
          <w:lang w:val="uk-UA"/>
        </w:rPr>
        <w:t>ду й особливе місце в системі правовідносин.</w:t>
      </w:r>
    </w:p>
    <w:p w:rsidR="000F2963" w:rsidRDefault="000F2963">
      <w:pPr>
        <w:shd w:val="clear" w:color="auto" w:fill="FFFFFF"/>
        <w:spacing w:line="230" w:lineRule="exact"/>
        <w:ind w:firstLine="254"/>
        <w:jc w:val="both"/>
      </w:pPr>
      <w:r>
        <w:rPr>
          <w:i/>
          <w:iCs/>
          <w:color w:val="000000"/>
          <w:spacing w:val="2"/>
          <w:lang w:val="uk-UA"/>
        </w:rPr>
        <w:t xml:space="preserve">Джерела конституційного права. </w:t>
      </w:r>
      <w:r>
        <w:rPr>
          <w:color w:val="000000"/>
          <w:spacing w:val="2"/>
          <w:lang w:val="uk-UA"/>
        </w:rPr>
        <w:t xml:space="preserve">Джерелами конституційного </w:t>
      </w:r>
      <w:r>
        <w:rPr>
          <w:color w:val="000000"/>
          <w:spacing w:val="3"/>
          <w:lang w:val="uk-UA"/>
        </w:rPr>
        <w:t>права в зарубіжних країнах є нормативні акти, що містять норми, які регулюють конституційно-правові відносини. Головним дже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2"/>
          <w:lang w:val="uk-UA"/>
        </w:rPr>
        <w:t>релом цієї галузі права в переважній більшості країн (виняток ста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5"/>
          <w:lang w:val="uk-UA"/>
        </w:rPr>
        <w:t>новлять деякі мусульманські держави) - є конституція - Основ</w:t>
      </w:r>
      <w:r>
        <w:rPr>
          <w:color w:val="000000"/>
          <w:spacing w:val="5"/>
          <w:lang w:val="uk-UA"/>
        </w:rPr>
        <w:softHyphen/>
        <w:t>ний закон. Зумовлено це не тільки верховенством цього норма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6"/>
          <w:lang w:val="uk-UA"/>
        </w:rPr>
        <w:t xml:space="preserve">тивно-правового акта в загальній системі правових джерел. Це </w:t>
      </w:r>
      <w:r>
        <w:rPr>
          <w:color w:val="000000"/>
          <w:spacing w:val="1"/>
          <w:lang w:val="uk-UA"/>
        </w:rPr>
        <w:t xml:space="preserve">пов'язано також і з тим, що саме в конституції зафіксовано основні </w:t>
      </w:r>
      <w:r>
        <w:rPr>
          <w:color w:val="000000"/>
          <w:spacing w:val="-1"/>
          <w:lang w:val="uk-UA"/>
        </w:rPr>
        <w:t>права і свободи, принципи суспільного і державного устрою. У кон</w:t>
      </w:r>
      <w:r>
        <w:rPr>
          <w:color w:val="000000"/>
          <w:spacing w:val="-1"/>
          <w:lang w:val="uk-UA"/>
        </w:rPr>
        <w:softHyphen/>
        <w:t>ституції дістають відбиток і закріплення ті цінності й ціннісні орієн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3"/>
          <w:lang w:val="uk-UA"/>
        </w:rPr>
        <w:t>тири, що визначають (або мають визначати) суспільний і держав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4"/>
          <w:lang w:val="uk-UA"/>
        </w:rPr>
        <w:t xml:space="preserve">ний розвиток. Конституція фіксує, таким чином, принципи, яких </w:t>
      </w:r>
      <w:r>
        <w:rPr>
          <w:color w:val="000000"/>
          <w:spacing w:val="2"/>
          <w:lang w:val="uk-UA"/>
        </w:rPr>
        <w:t>зобов'язані дотримуватися у своїй повсякденній практичній діяль-</w:t>
      </w:r>
    </w:p>
    <w:p w:rsidR="000F2963" w:rsidRDefault="000F2963">
      <w:pPr>
        <w:shd w:val="clear" w:color="auto" w:fill="FFFFFF"/>
        <w:spacing w:line="230" w:lineRule="exact"/>
        <w:ind w:firstLine="254"/>
        <w:jc w:val="both"/>
        <w:sectPr w:rsidR="000F2963">
          <w:pgSz w:w="16834" w:h="11909" w:orient="landscape"/>
          <w:pgMar w:top="1101" w:right="2377" w:bottom="360" w:left="1440" w:header="720" w:footer="720" w:gutter="0"/>
          <w:cols w:num="2" w:space="720" w:equalWidth="0">
            <w:col w:w="5937" w:space="1205"/>
            <w:col w:w="5875"/>
          </w:cols>
          <w:noEndnote/>
        </w:sectPr>
      </w:pPr>
    </w:p>
    <w:p w:rsidR="000F2963" w:rsidRDefault="000F2963">
      <w:pPr>
        <w:framePr w:h="230" w:hRule="exact" w:hSpace="38" w:wrap="auto" w:vAnchor="text" w:hAnchor="text" w:x="44" w:y="-18"/>
        <w:shd w:val="clear" w:color="auto" w:fill="FFFFFF"/>
      </w:pPr>
      <w:r>
        <w:rPr>
          <w:rFonts w:ascii="Arial" w:hAnsi="Arial" w:cs="Arial"/>
          <w:color w:val="000000"/>
          <w:lang w:val="uk-UA"/>
        </w:rPr>
        <w:t>8</w:t>
      </w:r>
    </w:p>
    <w:p w:rsidR="000F2963" w:rsidRDefault="000F2963">
      <w:pPr>
        <w:shd w:val="clear" w:color="auto" w:fill="FFFFFF"/>
        <w:spacing w:before="38"/>
        <w:ind w:right="34"/>
        <w:jc w:val="right"/>
      </w:pPr>
      <w:r>
        <w:rPr>
          <w:rFonts w:ascii="Arial" w:hAnsi="Arial"/>
          <w:color w:val="000000"/>
          <w:spacing w:val="-7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7"/>
          <w:sz w:val="18"/>
          <w:szCs w:val="18"/>
          <w:lang w:val="uk-UA"/>
        </w:rPr>
        <w:t xml:space="preserve"> 1</w:t>
      </w:r>
    </w:p>
    <w:p w:rsidR="000F2963" w:rsidRDefault="00781978">
      <w:pPr>
        <w:shd w:val="clear" w:color="auto" w:fill="FFFFFF"/>
        <w:spacing w:before="197" w:line="235" w:lineRule="exact"/>
        <w:ind w:left="38"/>
        <w:jc w:val="both"/>
      </w:pPr>
      <w:r>
        <w:rPr>
          <w:noProof/>
        </w:rPr>
        <w:pict>
          <v:line id="_x0000_s1032" style="position:absolute;left:0;text-align:left;z-index:251331072" from="1.7pt,1.2pt" to="295.95pt,1.2pt" o:allowincell="f" strokeweight=".5pt"/>
        </w:pict>
      </w:r>
      <w:r w:rsidR="000F2963">
        <w:rPr>
          <w:color w:val="000000"/>
          <w:spacing w:val="-8"/>
          <w:sz w:val="22"/>
          <w:szCs w:val="22"/>
          <w:lang w:val="uk-UA"/>
        </w:rPr>
        <w:t xml:space="preserve">ності всі суб'єкти конституційного права, починаючи від індивіда і </w:t>
      </w:r>
      <w:r w:rsidR="000F2963">
        <w:rPr>
          <w:color w:val="000000"/>
          <w:spacing w:val="-6"/>
          <w:sz w:val="22"/>
          <w:szCs w:val="22"/>
          <w:lang w:val="uk-UA"/>
        </w:rPr>
        <w:t>закінчуючи державою (або навпаки - починаючи з держави і закі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>нчуючи індивідом). Конституційні принципи лежать в основі по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будови всієї системи права і багато в чому визначають характер галузей, що її утворюють. До інших джерел належать:</w:t>
      </w:r>
    </w:p>
    <w:p w:rsidR="000F2963" w:rsidRDefault="000F2963" w:rsidP="000F2963">
      <w:pPr>
        <w:numPr>
          <w:ilvl w:val="0"/>
          <w:numId w:val="1"/>
        </w:numPr>
        <w:shd w:val="clear" w:color="auto" w:fill="FFFFFF"/>
        <w:tabs>
          <w:tab w:val="left" w:pos="494"/>
        </w:tabs>
        <w:spacing w:line="235" w:lineRule="exact"/>
        <w:ind w:firstLine="283"/>
        <w:rPr>
          <w:color w:val="000000"/>
          <w:spacing w:val="-12"/>
          <w:sz w:val="22"/>
          <w:szCs w:val="22"/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конституційні закони (вносять зміни до конституції або до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повнюють її);</w:t>
      </w:r>
    </w:p>
    <w:p w:rsidR="000F2963" w:rsidRDefault="000F2963" w:rsidP="000F2963">
      <w:pPr>
        <w:numPr>
          <w:ilvl w:val="0"/>
          <w:numId w:val="1"/>
        </w:numPr>
        <w:shd w:val="clear" w:color="auto" w:fill="FFFFFF"/>
        <w:tabs>
          <w:tab w:val="left" w:pos="494"/>
        </w:tabs>
        <w:spacing w:before="5" w:line="235" w:lineRule="exact"/>
        <w:ind w:firstLine="283"/>
        <w:rPr>
          <w:color w:val="000000"/>
          <w:spacing w:val="-8"/>
          <w:sz w:val="22"/>
          <w:szCs w:val="22"/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органічні законі (приймаються на основі бланкетних, тобто</w:t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відсилочних, норм конституції, зазвичай регулюють будь-який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інститут конституційного права в цілому). Ці два види законів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приймаються в ускладненому порядку;</w:t>
      </w:r>
    </w:p>
    <w:p w:rsidR="000F2963" w:rsidRDefault="000F2963" w:rsidP="000F2963">
      <w:pPr>
        <w:numPr>
          <w:ilvl w:val="0"/>
          <w:numId w:val="1"/>
        </w:numPr>
        <w:shd w:val="clear" w:color="auto" w:fill="FFFFFF"/>
        <w:tabs>
          <w:tab w:val="left" w:pos="494"/>
        </w:tabs>
        <w:spacing w:before="5" w:line="235" w:lineRule="exact"/>
        <w:ind w:firstLine="283"/>
        <w:rPr>
          <w:color w:val="000000"/>
          <w:spacing w:val="-3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звичайні закони (регулюють окремі питання, наприклад,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закон про вибори президента);</w:t>
      </w:r>
    </w:p>
    <w:p w:rsidR="000F2963" w:rsidRDefault="000F2963" w:rsidP="000F2963">
      <w:pPr>
        <w:numPr>
          <w:ilvl w:val="0"/>
          <w:numId w:val="1"/>
        </w:numPr>
        <w:shd w:val="clear" w:color="auto" w:fill="FFFFFF"/>
        <w:tabs>
          <w:tab w:val="left" w:pos="494"/>
        </w:tabs>
        <w:spacing w:before="5" w:line="235" w:lineRule="exact"/>
        <w:ind w:firstLine="283"/>
        <w:rPr>
          <w:color w:val="000000"/>
          <w:spacing w:val="-5"/>
          <w:sz w:val="22"/>
          <w:szCs w:val="22"/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надзвичайні закони (відповідно до самої конституції, ці за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7"/>
          <w:sz w:val="22"/>
          <w:szCs w:val="22"/>
          <w:lang w:val="uk-UA"/>
        </w:rPr>
        <w:t>кони можуть відхилятися від її положень, але приймаються тільки</w:t>
      </w:r>
      <w:r>
        <w:rPr>
          <w:color w:val="000000"/>
          <w:spacing w:val="-7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на короткий термін, зазвичай на кілька місяців, хоча і з правом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парламенту продовжити цей термін);</w:t>
      </w:r>
    </w:p>
    <w:p w:rsidR="000F2963" w:rsidRDefault="000F2963" w:rsidP="000F2963">
      <w:pPr>
        <w:numPr>
          <w:ilvl w:val="0"/>
          <w:numId w:val="1"/>
        </w:numPr>
        <w:shd w:val="clear" w:color="auto" w:fill="FFFFFF"/>
        <w:tabs>
          <w:tab w:val="left" w:pos="494"/>
        </w:tabs>
        <w:spacing w:line="235" w:lineRule="exact"/>
        <w:ind w:firstLine="283"/>
        <w:rPr>
          <w:color w:val="000000"/>
          <w:spacing w:val="-5"/>
          <w:sz w:val="22"/>
          <w:szCs w:val="22"/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внутрішньодержавні публічно-правові договори (наприк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лад, угода про поділ Чехословаччини на Чехію і Словаччину від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1 січня 1993 року, Конституційний договір 1998 року між Мол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довою і самопроголошеною Придніпровською республікою про</w:t>
      </w:r>
      <w:r>
        <w:rPr>
          <w:color w:val="000000"/>
          <w:spacing w:val="-4"/>
          <w:sz w:val="22"/>
          <w:szCs w:val="22"/>
          <w:lang w:val="uk-UA"/>
        </w:rPr>
        <w:br/>
        <w:t>те, що остання залишається республікою в складі Молдови);</w:t>
      </w:r>
    </w:p>
    <w:p w:rsidR="000F2963" w:rsidRDefault="000F2963" w:rsidP="000F2963">
      <w:pPr>
        <w:numPr>
          <w:ilvl w:val="0"/>
          <w:numId w:val="1"/>
        </w:numPr>
        <w:shd w:val="clear" w:color="auto" w:fill="FFFFFF"/>
        <w:tabs>
          <w:tab w:val="left" w:pos="494"/>
        </w:tabs>
        <w:spacing w:line="235" w:lineRule="exact"/>
        <w:ind w:firstLine="283"/>
        <w:rPr>
          <w:color w:val="000000"/>
          <w:spacing w:val="-8"/>
          <w:sz w:val="22"/>
          <w:szCs w:val="22"/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регламенти парламентів і їх палат, що встановлюють внут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рішню організацію і процедуру роботи цих органів. Вони прий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маються або у формі постанов кожною палатою для себе і не ви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магають схвалення іншої палати (Німеччина), або у формі зако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ну при однопалатному парламенті (Китай);</w:t>
      </w:r>
    </w:p>
    <w:p w:rsidR="000F2963" w:rsidRDefault="000F2963" w:rsidP="000F2963">
      <w:pPr>
        <w:numPr>
          <w:ilvl w:val="0"/>
          <w:numId w:val="1"/>
        </w:numPr>
        <w:shd w:val="clear" w:color="auto" w:fill="FFFFFF"/>
        <w:tabs>
          <w:tab w:val="left" w:pos="494"/>
        </w:tabs>
        <w:spacing w:line="235" w:lineRule="exact"/>
        <w:ind w:firstLine="283"/>
        <w:rPr>
          <w:color w:val="000000"/>
          <w:spacing w:val="-5"/>
          <w:sz w:val="22"/>
          <w:szCs w:val="22"/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>акти глави держави і виконавчої влади (укази монархів, дек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br/>
      </w:r>
      <w:r>
        <w:rPr>
          <w:color w:val="000000"/>
          <w:spacing w:val="-8"/>
          <w:sz w:val="22"/>
          <w:szCs w:val="22"/>
          <w:lang w:val="uk-UA"/>
        </w:rPr>
        <w:t>рети президентів, постанови уряду, акти міністрів деяких відомств,</w:t>
      </w:r>
      <w:r>
        <w:rPr>
          <w:color w:val="000000"/>
          <w:spacing w:val="-8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наприклад, постанови центральної виборчої комісії про порядок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складання списків виборців). Особлива роль серед актів виконав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чої влади належить актам, що мають силу закону (вони видають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  <w:t>ся на основі делегування повноважень парламентом, як, наприк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лад, у Великобританії), або на основі регламентарної влади, яка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за конституцією належить уряду (Італія), або відповідно до над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звичайних повноважень президента (Франція);</w:t>
      </w:r>
    </w:p>
    <w:p w:rsidR="000F2963" w:rsidRDefault="000F2963" w:rsidP="000F2963">
      <w:pPr>
        <w:numPr>
          <w:ilvl w:val="0"/>
          <w:numId w:val="1"/>
        </w:numPr>
        <w:shd w:val="clear" w:color="auto" w:fill="FFFFFF"/>
        <w:tabs>
          <w:tab w:val="left" w:pos="494"/>
        </w:tabs>
        <w:spacing w:line="235" w:lineRule="exact"/>
        <w:ind w:firstLine="283"/>
        <w:rPr>
          <w:color w:val="000000"/>
          <w:spacing w:val="-9"/>
          <w:sz w:val="22"/>
          <w:szCs w:val="22"/>
          <w:lang w:val="uk-UA"/>
        </w:rPr>
      </w:pPr>
      <w:r>
        <w:rPr>
          <w:color w:val="000000"/>
          <w:spacing w:val="-11"/>
          <w:sz w:val="22"/>
          <w:szCs w:val="22"/>
          <w:lang w:val="uk-UA"/>
        </w:rPr>
        <w:t>акти органів конституційного контролю (конституційних судів,</w:t>
      </w:r>
      <w:r>
        <w:rPr>
          <w:color w:val="000000"/>
          <w:spacing w:val="-11"/>
          <w:sz w:val="22"/>
          <w:szCs w:val="22"/>
          <w:lang w:val="uk-UA"/>
        </w:rPr>
        <w:br/>
      </w:r>
      <w:r>
        <w:rPr>
          <w:color w:val="000000"/>
          <w:spacing w:val="-8"/>
          <w:sz w:val="22"/>
          <w:szCs w:val="22"/>
          <w:lang w:val="uk-UA"/>
        </w:rPr>
        <w:t>конституційних рад та ін.), які дають офіційні тлумачення Консти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br/>
        <w:t>туції, визначають, чи відповідають конституції ті або інші закони;</w:t>
      </w:r>
    </w:p>
    <w:p w:rsidR="000F2963" w:rsidRDefault="000F2963">
      <w:pPr>
        <w:shd w:val="clear" w:color="auto" w:fill="FFFFFF"/>
        <w:tabs>
          <w:tab w:val="left" w:pos="5794"/>
        </w:tabs>
        <w:spacing w:before="29"/>
        <w:ind w:left="24"/>
      </w:pPr>
      <w:r>
        <w:rPr>
          <w:color w:val="000000"/>
          <w:spacing w:val="-9"/>
          <w:sz w:val="22"/>
          <w:szCs w:val="22"/>
          <w:lang w:val="uk-UA"/>
        </w:rP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Поняття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, </w:t>
      </w:r>
      <w:r>
        <w:rPr>
          <w:rFonts w:ascii="Arial" w:hAnsi="Arial"/>
          <w:color w:val="000000"/>
          <w:sz w:val="18"/>
          <w:szCs w:val="18"/>
          <w:lang w:val="uk-UA"/>
        </w:rPr>
        <w:t>зарубіжних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країн</w:t>
      </w:r>
      <w:r>
        <w:rPr>
          <w:rFonts w:ascii="Arial" w:hAnsi="Arial"/>
          <w:color w:val="000000"/>
          <w:sz w:val="18"/>
          <w:szCs w:val="18"/>
          <w:lang w:val="uk-UA"/>
        </w:rPr>
        <w:tab/>
      </w:r>
      <w:r>
        <w:rPr>
          <w:rFonts w:ascii="Arial" w:hAnsi="Arial" w:cs="Arial"/>
          <w:color w:val="000000"/>
          <w:sz w:val="18"/>
          <w:szCs w:val="18"/>
          <w:lang w:val="uk-UA"/>
        </w:rPr>
        <w:t>9</w:t>
      </w:r>
    </w:p>
    <w:p w:rsidR="000F2963" w:rsidRDefault="00781978">
      <w:pPr>
        <w:shd w:val="clear" w:color="auto" w:fill="FFFFFF"/>
        <w:tabs>
          <w:tab w:val="left" w:pos="528"/>
        </w:tabs>
        <w:spacing w:before="202" w:line="230" w:lineRule="exact"/>
        <w:ind w:left="10" w:firstLine="288"/>
      </w:pPr>
      <w:r>
        <w:rPr>
          <w:noProof/>
        </w:rPr>
        <w:pict>
          <v:line id="_x0000_s1033" style="position:absolute;left:0;text-align:left;z-index:251332096" from=".5pt,1.9pt" to="295.2pt,1.9pt" o:allowincell="f" strokeweight=".7pt"/>
        </w:pict>
      </w:r>
      <w:r w:rsidR="000F2963">
        <w:rPr>
          <w:color w:val="000000"/>
          <w:spacing w:val="-6"/>
          <w:sz w:val="22"/>
          <w:szCs w:val="22"/>
          <w:lang w:val="uk-UA"/>
        </w:rPr>
        <w:t>9)</w:t>
      </w:r>
      <w:r w:rsidR="000F2963">
        <w:rPr>
          <w:color w:val="000000"/>
          <w:sz w:val="22"/>
          <w:szCs w:val="22"/>
          <w:lang w:val="uk-UA"/>
        </w:rPr>
        <w:tab/>
      </w:r>
      <w:r w:rsidR="000F2963">
        <w:rPr>
          <w:color w:val="000000"/>
          <w:spacing w:val="-4"/>
          <w:sz w:val="22"/>
          <w:szCs w:val="22"/>
          <w:lang w:val="uk-UA"/>
        </w:rPr>
        <w:t>судові прецеденти (особливо в англосаксонському праві) -</w:t>
      </w:r>
      <w:r w:rsidR="000F2963">
        <w:rPr>
          <w:color w:val="000000"/>
          <w:spacing w:val="-4"/>
          <w:sz w:val="22"/>
          <w:szCs w:val="22"/>
          <w:lang w:val="uk-UA"/>
        </w:rPr>
        <w:br/>
      </w:r>
      <w:r w:rsidR="000F2963">
        <w:rPr>
          <w:color w:val="000000"/>
          <w:spacing w:val="-3"/>
          <w:sz w:val="22"/>
          <w:szCs w:val="22"/>
          <w:lang w:val="uk-UA"/>
        </w:rPr>
        <w:t>рішення судів вищих інстанцій, які публікуються ними і стають</w:t>
      </w:r>
      <w:r w:rsidR="000F2963">
        <w:rPr>
          <w:color w:val="000000"/>
          <w:spacing w:val="-3"/>
          <w:sz w:val="22"/>
          <w:szCs w:val="22"/>
          <w:lang w:val="uk-UA"/>
        </w:rPr>
        <w:br/>
      </w:r>
      <w:r w:rsidR="000F2963">
        <w:rPr>
          <w:color w:val="000000"/>
          <w:spacing w:val="-6"/>
          <w:sz w:val="22"/>
          <w:szCs w:val="22"/>
          <w:lang w:val="uk-UA"/>
        </w:rPr>
        <w:t>основою для прийняття іншими судами аналогічних рішень у по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br/>
      </w:r>
      <w:r w:rsidR="000F2963">
        <w:rPr>
          <w:color w:val="000000"/>
          <w:spacing w:val="-5"/>
          <w:sz w:val="22"/>
          <w:szCs w:val="22"/>
          <w:lang w:val="uk-UA"/>
        </w:rPr>
        <w:t>дібних справах;</w:t>
      </w:r>
    </w:p>
    <w:p w:rsidR="000F2963" w:rsidRDefault="000F2963" w:rsidP="000F2963">
      <w:pPr>
        <w:numPr>
          <w:ilvl w:val="0"/>
          <w:numId w:val="2"/>
        </w:numPr>
        <w:shd w:val="clear" w:color="auto" w:fill="FFFFFF"/>
        <w:tabs>
          <w:tab w:val="left" w:pos="610"/>
        </w:tabs>
        <w:spacing w:line="230" w:lineRule="exact"/>
        <w:ind w:firstLine="302"/>
        <w:rPr>
          <w:color w:val="000000"/>
          <w:spacing w:val="-10"/>
          <w:sz w:val="22"/>
          <w:szCs w:val="22"/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конституційний звичай - створене в практиці єдино подіб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ної діяльності органів держави правило, яке має усний характер,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спирається на консенсус (згода) учасників відносин і не корис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тується судовим захистом у разі його порушення;</w:t>
      </w:r>
    </w:p>
    <w:p w:rsidR="000F2963" w:rsidRDefault="000F2963" w:rsidP="000F2963">
      <w:pPr>
        <w:numPr>
          <w:ilvl w:val="0"/>
          <w:numId w:val="2"/>
        </w:numPr>
        <w:shd w:val="clear" w:color="auto" w:fill="FFFFFF"/>
        <w:tabs>
          <w:tab w:val="left" w:pos="610"/>
        </w:tabs>
        <w:spacing w:line="230" w:lineRule="exact"/>
        <w:ind w:firstLine="302"/>
        <w:rPr>
          <w:color w:val="000000"/>
          <w:spacing w:val="-7"/>
          <w:sz w:val="22"/>
          <w:szCs w:val="22"/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релігійні джерела, особливо в монархічних державах з</w:t>
      </w:r>
      <w:r>
        <w:rPr>
          <w:color w:val="000000"/>
          <w:spacing w:val="1"/>
          <w:sz w:val="22"/>
          <w:szCs w:val="22"/>
          <w:lang w:val="uk-UA"/>
        </w:rPr>
        <w:br/>
        <w:t>феодальними і родовими пережитками, зокрема з питань про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7"/>
          <w:sz w:val="22"/>
          <w:szCs w:val="22"/>
          <w:lang w:val="uk-UA"/>
        </w:rPr>
        <w:t>престолонаступництво. В деяких мусульманських країнах консти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туцію замінює Коран - священна книга, що містить, як вважа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 xml:space="preserve">ють, запис проповідей пророка </w:t>
      </w:r>
      <w:r>
        <w:rPr>
          <w:color w:val="000000"/>
          <w:spacing w:val="-4"/>
          <w:sz w:val="22"/>
          <w:szCs w:val="22"/>
        </w:rPr>
        <w:t xml:space="preserve">Мухаммеда, в </w:t>
      </w:r>
      <w:r>
        <w:rPr>
          <w:color w:val="000000"/>
          <w:spacing w:val="-4"/>
          <w:sz w:val="22"/>
          <w:szCs w:val="22"/>
          <w:lang w:val="uk-UA"/>
        </w:rPr>
        <w:t>інших країнах Ко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  <w:t>ран вважають актом, вищим за конституцію;</w:t>
      </w:r>
    </w:p>
    <w:p w:rsidR="000F2963" w:rsidRDefault="000F2963" w:rsidP="000F2963">
      <w:pPr>
        <w:numPr>
          <w:ilvl w:val="0"/>
          <w:numId w:val="2"/>
        </w:numPr>
        <w:shd w:val="clear" w:color="auto" w:fill="FFFFFF"/>
        <w:tabs>
          <w:tab w:val="left" w:pos="610"/>
        </w:tabs>
        <w:spacing w:line="230" w:lineRule="exact"/>
        <w:ind w:firstLine="302"/>
        <w:rPr>
          <w:color w:val="000000"/>
          <w:spacing w:val="-11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правова доктрина (рідко і лише в окремих країнах суди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ґрунтують свої рішення з конституційних питань не тільки на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правових актах, а й на працях видатних юристів, фахівців кон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ституційного права);</w:t>
      </w:r>
    </w:p>
    <w:p w:rsidR="000F2963" w:rsidRDefault="000F2963" w:rsidP="000F2963">
      <w:pPr>
        <w:numPr>
          <w:ilvl w:val="0"/>
          <w:numId w:val="2"/>
        </w:numPr>
        <w:shd w:val="clear" w:color="auto" w:fill="FFFFFF"/>
        <w:tabs>
          <w:tab w:val="left" w:pos="610"/>
        </w:tabs>
        <w:spacing w:line="230" w:lineRule="exact"/>
        <w:ind w:firstLine="302"/>
        <w:rPr>
          <w:color w:val="000000"/>
          <w:spacing w:val="-12"/>
          <w:sz w:val="22"/>
          <w:szCs w:val="22"/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>міжнародно-правові акти, наприклад, Європейська конвен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ція про права людини 1950 року, Договір ФРН і НДР про проце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7"/>
          <w:sz w:val="22"/>
          <w:szCs w:val="22"/>
          <w:lang w:val="uk-UA"/>
        </w:rPr>
        <w:t>дуру об'єднання Німеччини і про проведення виборів у парламент</w:t>
      </w:r>
      <w:r>
        <w:rPr>
          <w:color w:val="000000"/>
          <w:spacing w:val="-7"/>
          <w:sz w:val="22"/>
          <w:szCs w:val="22"/>
          <w:lang w:val="uk-UA"/>
        </w:rPr>
        <w:br/>
      </w:r>
      <w:r>
        <w:rPr>
          <w:color w:val="000000"/>
          <w:spacing w:val="1"/>
          <w:sz w:val="22"/>
          <w:szCs w:val="22"/>
          <w:lang w:val="uk-UA"/>
        </w:rPr>
        <w:t>1990 року, Маастрихтський договір 1992 року про створення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Європейського Союзу. Ратифікації цього договору передували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перегляди конституцій цілої низки держав (Франції, ФРН, Ірлан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дії та інших членів ЄС);</w:t>
      </w:r>
    </w:p>
    <w:p w:rsidR="000F2963" w:rsidRDefault="000F2963" w:rsidP="000F2963">
      <w:pPr>
        <w:numPr>
          <w:ilvl w:val="0"/>
          <w:numId w:val="2"/>
        </w:numPr>
        <w:shd w:val="clear" w:color="auto" w:fill="FFFFFF"/>
        <w:tabs>
          <w:tab w:val="left" w:pos="610"/>
        </w:tabs>
        <w:spacing w:line="230" w:lineRule="exact"/>
        <w:ind w:firstLine="302"/>
        <w:rPr>
          <w:color w:val="000000"/>
          <w:spacing w:val="-12"/>
          <w:sz w:val="22"/>
          <w:szCs w:val="22"/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на локальному рівні — в суб'єктах федерації, автономних</w:t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8"/>
          <w:sz w:val="22"/>
          <w:szCs w:val="22"/>
          <w:lang w:val="uk-UA"/>
        </w:rPr>
        <w:t>утвореннях діють свої джерела конституційного права (наприклад,</w:t>
      </w:r>
      <w:r>
        <w:rPr>
          <w:color w:val="000000"/>
          <w:spacing w:val="-8"/>
          <w:sz w:val="22"/>
          <w:szCs w:val="22"/>
          <w:lang w:val="uk-UA"/>
        </w:rPr>
        <w:br/>
        <w:t xml:space="preserve">конституції штатів </w:t>
      </w:r>
      <w:r>
        <w:rPr>
          <w:color w:val="000000"/>
          <w:spacing w:val="-8"/>
          <w:sz w:val="22"/>
          <w:szCs w:val="22"/>
        </w:rPr>
        <w:t xml:space="preserve">США, </w:t>
      </w:r>
      <w:r>
        <w:rPr>
          <w:color w:val="000000"/>
          <w:spacing w:val="-8"/>
          <w:sz w:val="22"/>
          <w:szCs w:val="22"/>
          <w:lang w:val="uk-UA"/>
        </w:rPr>
        <w:t>конституції кантонів Швейцарії, консти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туції автономних республік Росії). В містах зазвичай є свої міські</w:t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статути, хартії міст, що регулюють місцеве самоврядування;</w:t>
      </w:r>
    </w:p>
    <w:p w:rsidR="000F2963" w:rsidRDefault="000F2963" w:rsidP="000F2963">
      <w:pPr>
        <w:numPr>
          <w:ilvl w:val="0"/>
          <w:numId w:val="2"/>
        </w:numPr>
        <w:shd w:val="clear" w:color="auto" w:fill="FFFFFF"/>
        <w:tabs>
          <w:tab w:val="left" w:pos="610"/>
        </w:tabs>
        <w:spacing w:line="230" w:lineRule="exact"/>
        <w:ind w:firstLine="302"/>
        <w:rPr>
          <w:color w:val="000000"/>
          <w:spacing w:val="-12"/>
          <w:sz w:val="22"/>
          <w:szCs w:val="22"/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>у державах із тоталітарними режимами найважливіше кон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ституційне (і навіть понадконституціине) значення мають акти</w:t>
      </w:r>
      <w:r>
        <w:rPr>
          <w:color w:val="000000"/>
          <w:spacing w:val="-2"/>
          <w:sz w:val="22"/>
          <w:szCs w:val="22"/>
          <w:lang w:val="uk-UA"/>
        </w:rPr>
        <w:br/>
        <w:t>(партійні документи) правлячих (єдиних) партій.</w:t>
      </w:r>
    </w:p>
    <w:p w:rsidR="000F2963" w:rsidRDefault="000F2963">
      <w:pPr>
        <w:shd w:val="clear" w:color="auto" w:fill="FFFFFF"/>
        <w:spacing w:before="274" w:line="250" w:lineRule="exact"/>
        <w:ind w:left="1675" w:right="1704" w:firstLine="86"/>
        <w:jc w:val="center"/>
      </w:pPr>
      <w:r>
        <w:rPr>
          <w:rFonts w:ascii="Arial" w:hAnsi="Arial"/>
          <w:color w:val="000000"/>
          <w:spacing w:val="2"/>
          <w:lang w:val="uk-UA"/>
        </w:rPr>
        <w:t>§</w:t>
      </w:r>
      <w:r>
        <w:rPr>
          <w:rFonts w:ascii="Arial" w:hAnsi="Arial" w:cs="Arial"/>
          <w:color w:val="000000"/>
          <w:spacing w:val="2"/>
          <w:lang w:val="uk-UA"/>
        </w:rPr>
        <w:t xml:space="preserve"> 2. </w:t>
      </w:r>
      <w:r>
        <w:rPr>
          <w:rFonts w:ascii="Arial" w:hAnsi="Arial"/>
          <w:color w:val="000000"/>
          <w:spacing w:val="2"/>
          <w:lang w:val="uk-UA"/>
        </w:rPr>
        <w:t>Конституційне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 xml:space="preserve">право </w:t>
      </w:r>
      <w:r>
        <w:rPr>
          <w:rFonts w:ascii="Arial" w:hAnsi="Arial"/>
          <w:color w:val="000000"/>
          <w:spacing w:val="3"/>
          <w:lang w:val="uk-UA"/>
        </w:rPr>
        <w:t>зарубіжних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країн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як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наука</w:t>
      </w:r>
    </w:p>
    <w:p w:rsidR="000F2963" w:rsidRDefault="000F2963">
      <w:pPr>
        <w:shd w:val="clear" w:color="auto" w:fill="FFFFFF"/>
        <w:spacing w:before="110" w:line="240" w:lineRule="exact"/>
        <w:ind w:right="29" w:firstLine="27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Конституційне право зарубіжних країн як наука становить </w:t>
      </w:r>
      <w:r>
        <w:rPr>
          <w:color w:val="000000"/>
          <w:spacing w:val="-3"/>
          <w:sz w:val="22"/>
          <w:szCs w:val="22"/>
          <w:lang w:val="uk-UA"/>
        </w:rPr>
        <w:t>цілісну систему теоретичних узагальнень, що досліджує націо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нальне конституційне право кожної держави, вбачаючи у ньому</w:t>
      </w:r>
    </w:p>
    <w:p w:rsidR="000F2963" w:rsidRDefault="000F2963">
      <w:pPr>
        <w:shd w:val="clear" w:color="auto" w:fill="FFFFFF"/>
        <w:spacing w:before="110" w:line="240" w:lineRule="exact"/>
        <w:ind w:right="29" w:firstLine="278"/>
        <w:jc w:val="both"/>
        <w:sectPr w:rsidR="000F2963">
          <w:pgSz w:w="16834" w:h="11909" w:orient="landscape"/>
          <w:pgMar w:top="1106" w:right="2357" w:bottom="360" w:left="1440" w:header="720" w:footer="720" w:gutter="0"/>
          <w:cols w:num="2" w:space="720" w:equalWidth="0">
            <w:col w:w="5904" w:space="1234"/>
            <w:col w:w="5899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10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-7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7"/>
          <w:sz w:val="18"/>
          <w:szCs w:val="18"/>
          <w:lang w:val="uk-UA"/>
        </w:rPr>
        <w:t xml:space="preserve"> 1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Поняття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зарубіжних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країн</w:t>
      </w:r>
    </w:p>
    <w:p w:rsidR="000F2963" w:rsidRDefault="000F2963">
      <w:pPr>
        <w:shd w:val="clear" w:color="auto" w:fill="FFFFFF"/>
        <w:spacing w:before="5"/>
      </w:pPr>
      <w:r>
        <w:br w:type="column"/>
      </w:r>
      <w:r>
        <w:rPr>
          <w:rFonts w:ascii="Arial" w:hAnsi="Arial" w:cs="Arial"/>
          <w:color w:val="000000"/>
          <w:lang w:val="uk-UA"/>
        </w:rPr>
        <w:t>11</w:t>
      </w:r>
    </w:p>
    <w:p w:rsidR="000F2963" w:rsidRDefault="000F2963">
      <w:pPr>
        <w:shd w:val="clear" w:color="auto" w:fill="FFFFFF"/>
        <w:spacing w:before="5"/>
        <w:sectPr w:rsidR="000F2963">
          <w:pgSz w:w="16834" w:h="11909" w:orient="landscape"/>
          <w:pgMar w:top="1094" w:right="1795" w:bottom="360" w:left="1493" w:header="720" w:footer="720" w:gutter="0"/>
          <w:cols w:num="4" w:space="720" w:equalWidth="0">
            <w:col w:w="720" w:space="4435"/>
            <w:col w:w="720" w:space="1277"/>
            <w:col w:w="4161" w:space="1512"/>
            <w:col w:w="720"/>
          </w:cols>
          <w:noEndnote/>
        </w:sectPr>
      </w:pPr>
    </w:p>
    <w:p w:rsidR="000F2963" w:rsidRDefault="000F2963">
      <w:pPr>
        <w:spacing w:before="19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5"/>
        <w:sectPr w:rsidR="000F2963">
          <w:type w:val="continuous"/>
          <w:pgSz w:w="16834" w:h="11909" w:orient="landscape"/>
          <w:pgMar w:top="1094" w:right="2328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0" w:lineRule="exact"/>
        <w:ind w:left="19"/>
        <w:jc w:val="both"/>
      </w:pPr>
      <w:r>
        <w:rPr>
          <w:noProof/>
        </w:rPr>
        <w:pict>
          <v:line id="_x0000_s1034" style="position:absolute;left:0;text-align:left;z-index:251333120;mso-position-horizontal-relative:margin" from="1.45pt,-8.15pt" to="295.7pt,-8.15pt" o:allowincell="f" strokeweight=".7pt">
            <w10:wrap anchorx="margin"/>
          </v:line>
        </w:pict>
      </w:r>
      <w:r>
        <w:rPr>
          <w:noProof/>
        </w:rPr>
        <w:pict>
          <v:line id="_x0000_s1035" style="position:absolute;left:0;text-align:left;z-index:251334144;mso-position-horizontal-relative:margin" from="359.5pt,-7.7pt" to="654.2pt,-7.7pt" o:allowincell="f" strokeweight=".7pt">
            <w10:wrap anchorx="margin"/>
          </v:line>
        </w:pict>
      </w:r>
      <w:r w:rsidR="000F2963">
        <w:rPr>
          <w:color w:val="000000"/>
          <w:spacing w:val="-3"/>
          <w:sz w:val="22"/>
          <w:szCs w:val="22"/>
          <w:lang w:val="uk-UA"/>
        </w:rPr>
        <w:t xml:space="preserve">фундаментальну галузь правової системи. Ця наука вивчає всі </w:t>
      </w:r>
      <w:r w:rsidR="000F2963">
        <w:rPr>
          <w:color w:val="000000"/>
          <w:spacing w:val="-5"/>
          <w:sz w:val="22"/>
          <w:szCs w:val="22"/>
          <w:lang w:val="uk-UA"/>
        </w:rPr>
        <w:t>основні інститути державного права як з точки зору їх особливо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>го, так і загального з огляду на схожість за змістом окремих інсти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>тутів права світової системи. До того ж, у зв'язку зі співвідно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9"/>
          <w:sz w:val="22"/>
          <w:szCs w:val="22"/>
          <w:lang w:val="uk-UA"/>
        </w:rPr>
        <w:t xml:space="preserve">шенням загального й особливого має визначитися і єдине — окремі </w:t>
      </w:r>
      <w:r w:rsidR="000F2963">
        <w:rPr>
          <w:color w:val="000000"/>
          <w:spacing w:val="-5"/>
          <w:sz w:val="22"/>
          <w:szCs w:val="22"/>
          <w:lang w:val="uk-UA"/>
        </w:rPr>
        <w:t>інститути національного конституційного права. Наприклад, по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>рівнюючи конституційне право Німеччини та Франції, слід за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 xml:space="preserve">значити загальне — належність до романо-германської правової </w:t>
      </w:r>
      <w:r w:rsidR="000F2963">
        <w:rPr>
          <w:color w:val="000000"/>
          <w:spacing w:val="-8"/>
          <w:sz w:val="22"/>
          <w:szCs w:val="22"/>
          <w:lang w:val="uk-UA"/>
        </w:rPr>
        <w:t>системи, а також особливе у змісті правових інститутів президент</w:t>
      </w:r>
      <w:r w:rsidR="000F2963">
        <w:rPr>
          <w:color w:val="000000"/>
          <w:spacing w:val="-8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ства, у виборчих системах. Певною мірою таке порівняння спри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чинене умовами розвитку держав і характером формування кон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>ституціоналізму як загального наукового напряму.</w:t>
      </w:r>
    </w:p>
    <w:p w:rsidR="000F2963" w:rsidRPr="000F2963" w:rsidRDefault="000F2963">
      <w:pPr>
        <w:shd w:val="clear" w:color="auto" w:fill="FFFFFF"/>
        <w:spacing w:line="230" w:lineRule="exact"/>
        <w:ind w:left="14" w:right="10" w:firstLine="293"/>
        <w:jc w:val="both"/>
        <w:rPr>
          <w:lang w:val="uk-UA"/>
        </w:rPr>
      </w:pPr>
      <w:r>
        <w:rPr>
          <w:color w:val="000000"/>
          <w:spacing w:val="-9"/>
          <w:sz w:val="22"/>
          <w:szCs w:val="22"/>
          <w:lang w:val="uk-UA"/>
        </w:rPr>
        <w:t>Перші спроби наукового пояснення питання про те, що має вив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чати конституційне право як наука, зробили представники фор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мально-юридичної течії, яка склалася у </w:t>
      </w:r>
      <w:r>
        <w:rPr>
          <w:color w:val="000000"/>
          <w:spacing w:val="-7"/>
          <w:sz w:val="22"/>
          <w:szCs w:val="22"/>
          <w:lang w:val="en-US"/>
        </w:rPr>
        <w:t>XX</w:t>
      </w:r>
      <w:r w:rsidRPr="000F2963">
        <w:rPr>
          <w:color w:val="000000"/>
          <w:spacing w:val="-7"/>
          <w:sz w:val="22"/>
          <w:szCs w:val="22"/>
        </w:rPr>
        <w:t xml:space="preserve"> </w:t>
      </w:r>
      <w:r>
        <w:rPr>
          <w:color w:val="000000"/>
          <w:spacing w:val="-7"/>
          <w:sz w:val="22"/>
          <w:szCs w:val="22"/>
          <w:lang w:val="uk-UA"/>
        </w:rPr>
        <w:t>ст. Відомі представни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ки так званої історичної школи права (Г. Еллінек — у Німеччині, </w:t>
      </w:r>
      <w:r>
        <w:rPr>
          <w:color w:val="000000"/>
          <w:spacing w:val="-9"/>
          <w:sz w:val="22"/>
          <w:szCs w:val="22"/>
          <w:lang w:val="uk-UA"/>
        </w:rPr>
        <w:t xml:space="preserve">А. Есмен — у Франції, Ф. Кокошкін — у Росії та ін.) стверджували, </w:t>
      </w:r>
      <w:r>
        <w:rPr>
          <w:color w:val="000000"/>
          <w:spacing w:val="-7"/>
          <w:sz w:val="22"/>
          <w:szCs w:val="22"/>
          <w:lang w:val="uk-UA"/>
        </w:rPr>
        <w:t>що конституційне право має бути тільки юридичною наукою, не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залежною від будь-якого філософського та соціологічного впливу.</w:t>
      </w:r>
    </w:p>
    <w:p w:rsidR="000F2963" w:rsidRPr="000F2963" w:rsidRDefault="000F2963">
      <w:pPr>
        <w:shd w:val="clear" w:color="auto" w:fill="FFFFFF"/>
        <w:spacing w:line="230" w:lineRule="exact"/>
        <w:ind w:left="14" w:right="10" w:firstLine="283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Крайнім виразом юридичного напряму є чиста теорія права </w:t>
      </w:r>
      <w:r>
        <w:rPr>
          <w:color w:val="000000"/>
          <w:spacing w:val="-5"/>
          <w:sz w:val="22"/>
          <w:szCs w:val="22"/>
          <w:lang w:val="uk-UA"/>
        </w:rPr>
        <w:t>Г. Кельзена, за якою безпосередньо ототожнюють державу і пра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 xml:space="preserve">во та вважають, що держава — це не що інше, як система правових </w:t>
      </w:r>
      <w:r>
        <w:rPr>
          <w:color w:val="000000"/>
          <w:spacing w:val="-5"/>
          <w:sz w:val="22"/>
          <w:szCs w:val="22"/>
          <w:lang w:val="uk-UA"/>
        </w:rPr>
        <w:t>норм, і, отже, конституційне право — ядро цієї системи.</w:t>
      </w:r>
    </w:p>
    <w:p w:rsidR="000F2963" w:rsidRDefault="000F2963">
      <w:pPr>
        <w:shd w:val="clear" w:color="auto" w:fill="FFFFFF"/>
        <w:spacing w:line="230" w:lineRule="exact"/>
        <w:ind w:left="5" w:right="14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На початку </w:t>
      </w:r>
      <w:r>
        <w:rPr>
          <w:color w:val="000000"/>
          <w:spacing w:val="-4"/>
          <w:sz w:val="22"/>
          <w:szCs w:val="22"/>
          <w:lang w:val="en-US"/>
        </w:rPr>
        <w:t>XX</w:t>
      </w:r>
      <w:r w:rsidRPr="000F2963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uk-UA"/>
        </w:rPr>
        <w:t>ст. виник соціологічний напрям, який на пер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ше місце висунув не юридичні поняття, а питання про політич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не призначення тих або інших конституційно-правових інсти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тутів. Представники цієї школи вважають, що держава — це, по-</w:t>
      </w:r>
      <w:r>
        <w:rPr>
          <w:color w:val="000000"/>
          <w:spacing w:val="-1"/>
          <w:sz w:val="22"/>
          <w:szCs w:val="22"/>
          <w:lang w:val="uk-UA"/>
        </w:rPr>
        <w:t xml:space="preserve">перше, орган централізації економічного життя, по-друге, — </w:t>
      </w:r>
      <w:r>
        <w:rPr>
          <w:color w:val="000000"/>
          <w:spacing w:val="-4"/>
          <w:sz w:val="22"/>
          <w:szCs w:val="22"/>
          <w:lang w:val="uk-UA"/>
        </w:rPr>
        <w:t xml:space="preserve">суспільство, де існує поділ на керуючих і керованих, на владних </w:t>
      </w:r>
      <w:r>
        <w:rPr>
          <w:color w:val="000000"/>
          <w:spacing w:val="-2"/>
          <w:sz w:val="22"/>
          <w:szCs w:val="22"/>
          <w:lang w:val="uk-UA"/>
        </w:rPr>
        <w:t xml:space="preserve">і підвладних. Згодом на основі цього напряму утворилася так </w:t>
      </w:r>
      <w:r>
        <w:rPr>
          <w:color w:val="000000"/>
          <w:spacing w:val="-3"/>
          <w:sz w:val="22"/>
          <w:szCs w:val="22"/>
          <w:lang w:val="uk-UA"/>
        </w:rPr>
        <w:t>звана політична наука, безпосередньо розроблена французьки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ми викладачами конституційного права, яка фактично замінила </w:t>
      </w:r>
      <w:r>
        <w:rPr>
          <w:color w:val="000000"/>
          <w:spacing w:val="-5"/>
          <w:sz w:val="22"/>
          <w:szCs w:val="22"/>
          <w:lang w:val="uk-UA"/>
        </w:rPr>
        <w:t>колишнє державознавство. За своїм обсягом політична наука ви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ходить далеко за традиційні межі державно-правового регулю</w:t>
      </w:r>
      <w:r>
        <w:rPr>
          <w:color w:val="000000"/>
          <w:spacing w:val="-3"/>
          <w:sz w:val="22"/>
          <w:szCs w:val="22"/>
          <w:lang w:val="uk-UA"/>
        </w:rPr>
        <w:softHyphen/>
        <w:t>вання, оскільки об'єктом її дослідження є не тільки безпосеред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ньо конституційні інститути, а й профспілки, система лобізму, </w:t>
      </w:r>
      <w:r>
        <w:rPr>
          <w:color w:val="000000"/>
          <w:spacing w:val="-3"/>
          <w:sz w:val="22"/>
          <w:szCs w:val="22"/>
          <w:lang w:val="uk-UA"/>
        </w:rPr>
        <w:t>церква, різні об'єднання, преса тощо. В основу покладено вчен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ня про роль політичних партій у конституційному устрої.</w:t>
      </w:r>
    </w:p>
    <w:p w:rsidR="000F2963" w:rsidRDefault="000F2963">
      <w:pPr>
        <w:shd w:val="clear" w:color="auto" w:fill="FFFFFF"/>
        <w:spacing w:line="230" w:lineRule="exact"/>
        <w:ind w:right="29" w:firstLine="293"/>
        <w:jc w:val="both"/>
      </w:pPr>
      <w:r>
        <w:rPr>
          <w:color w:val="000000"/>
          <w:spacing w:val="-8"/>
          <w:sz w:val="22"/>
          <w:szCs w:val="22"/>
          <w:lang w:val="uk-UA"/>
        </w:rPr>
        <w:t>Сучасна наука конституційного права має як політичний харак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тер, оскільки об'єктом її дослідження є найважливіші політичні</w:t>
      </w:r>
    </w:p>
    <w:p w:rsidR="000F2963" w:rsidRDefault="000F2963">
      <w:pPr>
        <w:shd w:val="clear" w:color="auto" w:fill="FFFFFF"/>
        <w:spacing w:before="5" w:line="235" w:lineRule="exact"/>
        <w:ind w:left="24"/>
        <w:jc w:val="both"/>
      </w:pPr>
      <w:r>
        <w:br w:type="column"/>
      </w:r>
      <w:r>
        <w:rPr>
          <w:color w:val="000000"/>
          <w:spacing w:val="-6"/>
          <w:sz w:val="22"/>
          <w:szCs w:val="22"/>
          <w:lang w:val="uk-UA"/>
        </w:rPr>
        <w:t>інститути (державна влада у сукупності з іншими: статус особис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тості, виборчі системи тощо), так і юридичний, бо у переважній </w:t>
      </w:r>
      <w:r>
        <w:rPr>
          <w:color w:val="000000"/>
          <w:spacing w:val="-6"/>
          <w:sz w:val="22"/>
          <w:szCs w:val="22"/>
          <w:lang w:val="uk-UA"/>
        </w:rPr>
        <w:t>більшості об'єктом дослідження є система правових нормативних приписів конституцій і конституційних законів тієї чи іншої дер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жави. Крім того, у державному праві як науці застосовують </w:t>
      </w:r>
      <w:r>
        <w:rPr>
          <w:color w:val="000000"/>
          <w:spacing w:val="-9"/>
          <w:sz w:val="22"/>
          <w:szCs w:val="22"/>
          <w:lang w:val="uk-UA"/>
        </w:rPr>
        <w:t>відповідні юридичні методи пізнання: прийоми систематизації чин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ного законодавства, його юридичного аналізу та тлумачення. У су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купності все це і визначає юридичний і соціально-політичний ха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рактер власне науки конституційного права зарубіжних країн.</w:t>
      </w:r>
    </w:p>
    <w:p w:rsidR="000F2963" w:rsidRDefault="000F2963">
      <w:pPr>
        <w:shd w:val="clear" w:color="auto" w:fill="FFFFFF"/>
        <w:spacing w:line="235" w:lineRule="exact"/>
        <w:ind w:left="10" w:right="5" w:firstLine="28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На наш погляд, певний інтерес становлять міркування про </w:t>
      </w:r>
      <w:r>
        <w:rPr>
          <w:color w:val="000000"/>
          <w:spacing w:val="-3"/>
          <w:sz w:val="22"/>
          <w:szCs w:val="22"/>
          <w:lang w:val="uk-UA"/>
        </w:rPr>
        <w:t>систему науки порівняльного правознавства одного з її заснов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ників — Рене Давида. Узагальнюючи досвід міжнародних право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вих поглядів, він запропонував класифікувати систему на англо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саксонську, романо-германську, релігійно-традиційну та радянсь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ку. В основу своєї класифікації він поклав аналітичний метод </w:t>
      </w:r>
      <w:r>
        <w:rPr>
          <w:color w:val="000000"/>
          <w:spacing w:val="-4"/>
          <w:sz w:val="22"/>
          <w:szCs w:val="22"/>
          <w:lang w:val="uk-UA"/>
        </w:rPr>
        <w:t>узагальнення найістотніших характеристик тієї чи іншої право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вої сім'ї. Слід зазначити, що науку порівняльного правознавства </w:t>
      </w:r>
      <w:r>
        <w:rPr>
          <w:color w:val="000000"/>
          <w:spacing w:val="-9"/>
          <w:sz w:val="22"/>
          <w:szCs w:val="22"/>
          <w:lang w:val="uk-UA"/>
        </w:rPr>
        <w:t>було започатковано у відомому французькому університеті — Сор-</w:t>
      </w:r>
      <w:r>
        <w:rPr>
          <w:color w:val="000000"/>
          <w:spacing w:val="-5"/>
          <w:sz w:val="22"/>
          <w:szCs w:val="22"/>
          <w:lang w:val="uk-UA"/>
        </w:rPr>
        <w:t xml:space="preserve">бонні — ще 1905 р. з лекції професора Раймона Салейля, згодом </w:t>
      </w:r>
      <w:r>
        <w:rPr>
          <w:color w:val="000000"/>
          <w:spacing w:val="-6"/>
          <w:sz w:val="22"/>
          <w:szCs w:val="22"/>
          <w:lang w:val="uk-UA"/>
        </w:rPr>
        <w:t xml:space="preserve">вона дістала загальне визнання, розвинулася в усіх країнах світу і </w:t>
      </w:r>
      <w:r>
        <w:rPr>
          <w:color w:val="000000"/>
          <w:spacing w:val="-8"/>
          <w:sz w:val="22"/>
          <w:szCs w:val="22"/>
          <w:lang w:val="uk-UA"/>
        </w:rPr>
        <w:t xml:space="preserve">сформувалася у відповідні міжнародні наукові центри — Інститут </w:t>
      </w:r>
      <w:r>
        <w:rPr>
          <w:color w:val="000000"/>
          <w:spacing w:val="-1"/>
          <w:sz w:val="22"/>
          <w:szCs w:val="22"/>
          <w:lang w:val="uk-UA"/>
        </w:rPr>
        <w:t>порівняльного права у Барселоні, Міжнародний інститут по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рівняльного права в Гаазі та ін. — кожний з яких систематично </w:t>
      </w:r>
      <w:r>
        <w:rPr>
          <w:color w:val="000000"/>
          <w:spacing w:val="-3"/>
          <w:sz w:val="22"/>
          <w:szCs w:val="22"/>
          <w:lang w:val="uk-UA"/>
        </w:rPr>
        <w:t xml:space="preserve">провадить наукові конференції та видає журнали. Крім того, у </w:t>
      </w:r>
      <w:r>
        <w:rPr>
          <w:color w:val="000000"/>
          <w:spacing w:val="-5"/>
          <w:sz w:val="22"/>
          <w:szCs w:val="22"/>
          <w:lang w:val="uk-UA"/>
        </w:rPr>
        <w:t>практику законодавчої діяльності кожної сучасної держави увій</w:t>
      </w:r>
      <w:r>
        <w:rPr>
          <w:color w:val="000000"/>
          <w:spacing w:val="-5"/>
          <w:sz w:val="22"/>
          <w:szCs w:val="22"/>
          <w:lang w:val="uk-UA"/>
        </w:rPr>
        <w:softHyphen/>
        <w:t>шло обов'язкове правило: під час опрацювання будь-якого ново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го законопроекту до нього неодмінно додаються тексти аналогіч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них законів, прийнятих в інших державах, з відповідними супро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відними поясненнями.</w:t>
      </w:r>
    </w:p>
    <w:p w:rsidR="000F2963" w:rsidRDefault="000F2963">
      <w:pPr>
        <w:shd w:val="clear" w:color="auto" w:fill="FFFFFF"/>
        <w:spacing w:before="312" w:line="250" w:lineRule="exact"/>
        <w:ind w:left="1771" w:right="845" w:hanging="854"/>
      </w:pPr>
      <w:r>
        <w:rPr>
          <w:rFonts w:ascii="Arial" w:hAnsi="Arial"/>
          <w:color w:val="000000"/>
          <w:spacing w:val="2"/>
          <w:lang w:val="uk-UA"/>
        </w:rPr>
        <w:t>§</w:t>
      </w:r>
      <w:r>
        <w:rPr>
          <w:rFonts w:ascii="Arial" w:hAnsi="Arial" w:cs="Arial"/>
          <w:color w:val="000000"/>
          <w:spacing w:val="2"/>
          <w:lang w:val="uk-UA"/>
        </w:rPr>
        <w:t xml:space="preserve"> 3. </w:t>
      </w:r>
      <w:r>
        <w:rPr>
          <w:rFonts w:ascii="Arial" w:hAnsi="Arial"/>
          <w:color w:val="000000"/>
          <w:spacing w:val="2"/>
          <w:lang w:val="uk-UA"/>
        </w:rPr>
        <w:t>Конституційне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право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зарубіжних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 xml:space="preserve">країн </w:t>
      </w:r>
      <w:r>
        <w:rPr>
          <w:rFonts w:ascii="Arial" w:hAnsi="Arial"/>
          <w:color w:val="000000"/>
          <w:lang w:val="uk-UA"/>
        </w:rPr>
        <w:t>як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навчальна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дисципліна</w:t>
      </w:r>
    </w:p>
    <w:p w:rsidR="000F2963" w:rsidRDefault="000F2963">
      <w:pPr>
        <w:shd w:val="clear" w:color="auto" w:fill="FFFFFF"/>
        <w:spacing w:before="110" w:line="235" w:lineRule="exact"/>
        <w:ind w:right="3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Узагальнюючи дані науки та зміст конкретних конституцій, </w:t>
      </w:r>
      <w:r>
        <w:rPr>
          <w:color w:val="000000"/>
          <w:spacing w:val="-5"/>
          <w:sz w:val="22"/>
          <w:szCs w:val="22"/>
          <w:lang w:val="uk-UA"/>
        </w:rPr>
        <w:t>конституційне право зарубіжних держав як навчальна дисциплі</w:t>
      </w:r>
      <w:r>
        <w:rPr>
          <w:color w:val="000000"/>
          <w:spacing w:val="-5"/>
          <w:sz w:val="22"/>
          <w:szCs w:val="22"/>
          <w:lang w:val="uk-UA"/>
        </w:rPr>
        <w:softHyphen/>
        <w:t>на має також порівняльно-правознавчий характер. Тому воно бу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дується за системою, яка дає змогу, з одного боку, узагальнювати </w:t>
      </w:r>
      <w:r>
        <w:rPr>
          <w:color w:val="000000"/>
          <w:spacing w:val="-4"/>
          <w:sz w:val="22"/>
          <w:szCs w:val="22"/>
          <w:lang w:val="uk-UA"/>
        </w:rPr>
        <w:t xml:space="preserve">найбільш характерні (істотні) риси конституцій усіх зарубіжних </w:t>
      </w:r>
      <w:r>
        <w:rPr>
          <w:color w:val="000000"/>
          <w:spacing w:val="-7"/>
          <w:sz w:val="22"/>
          <w:szCs w:val="22"/>
          <w:lang w:val="uk-UA"/>
        </w:rPr>
        <w:t>держав, а з другого — аналізувати особливості відповідних націо-</w:t>
      </w:r>
    </w:p>
    <w:p w:rsidR="000F2963" w:rsidRDefault="000F2963">
      <w:pPr>
        <w:shd w:val="clear" w:color="auto" w:fill="FFFFFF"/>
        <w:spacing w:before="110" w:line="235" w:lineRule="exact"/>
        <w:ind w:right="34" w:firstLine="288"/>
        <w:jc w:val="both"/>
        <w:sectPr w:rsidR="000F2963">
          <w:type w:val="continuous"/>
          <w:pgSz w:w="16834" w:h="11909" w:orient="landscape"/>
          <w:pgMar w:top="1094" w:right="2328" w:bottom="360" w:left="1440" w:header="720" w:footer="720" w:gutter="0"/>
          <w:cols w:num="2" w:space="720" w:equalWidth="0">
            <w:col w:w="5894" w:space="1272"/>
            <w:col w:w="5899"/>
          </w:cols>
          <w:noEndnote/>
        </w:sectPr>
      </w:pPr>
    </w:p>
    <w:p w:rsidR="000F2963" w:rsidRDefault="000F2963" w:rsidP="000F2963">
      <w:pPr>
        <w:shd w:val="clear" w:color="auto" w:fill="FFFFFF"/>
        <w:spacing w:before="1306" w:line="230" w:lineRule="exact"/>
        <w:ind w:left="926" w:firstLine="67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Гнальних конституційних </w:t>
      </w:r>
      <w:r>
        <w:rPr>
          <w:color w:val="000000"/>
          <w:spacing w:val="-4"/>
          <w:sz w:val="22"/>
          <w:szCs w:val="22"/>
        </w:rPr>
        <w:t xml:space="preserve">систем, </w:t>
      </w:r>
      <w:r>
        <w:rPr>
          <w:color w:val="000000"/>
          <w:spacing w:val="-4"/>
          <w:sz w:val="22"/>
          <w:szCs w:val="22"/>
          <w:lang w:val="uk-UA"/>
        </w:rPr>
        <w:t xml:space="preserve">підкреслюючи специфіку того чи іншого інституту конституційного права, правового статусу </w:t>
      </w:r>
      <w:r>
        <w:rPr>
          <w:color w:val="000000"/>
          <w:spacing w:val="-5"/>
          <w:sz w:val="22"/>
          <w:szCs w:val="22"/>
          <w:lang w:val="uk-UA"/>
        </w:rPr>
        <w:t>особи, політичної системи та системи органів держави, їх право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вого становища тощо. </w:t>
      </w:r>
      <w:r>
        <w:rPr>
          <w:color w:val="000000"/>
          <w:spacing w:val="-4"/>
          <w:sz w:val="22"/>
          <w:szCs w:val="22"/>
          <w:lang w:val="uk-UA"/>
        </w:rPr>
        <w:t>Згідно з таким підходом щодо узагальнення інформації побу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довано систему навчального курсу, де чітко розмежовано загаль</w:t>
      </w:r>
      <w:r>
        <w:rPr>
          <w:color w:val="000000"/>
          <w:spacing w:val="-5"/>
          <w:sz w:val="22"/>
          <w:szCs w:val="22"/>
          <w:lang w:val="uk-UA"/>
        </w:rPr>
        <w:softHyphen/>
        <w:t>ну й особливу частини.</w:t>
      </w:r>
    </w:p>
    <w:p w:rsidR="000F2963" w:rsidRDefault="000F2963">
      <w:pPr>
        <w:shd w:val="clear" w:color="auto" w:fill="FFFFFF"/>
        <w:spacing w:line="230" w:lineRule="exact"/>
        <w:ind w:left="912" w:right="10" w:firstLine="278"/>
        <w:jc w:val="both"/>
      </w:pPr>
      <w:r>
        <w:rPr>
          <w:i/>
          <w:iCs/>
          <w:color w:val="000000"/>
          <w:spacing w:val="-10"/>
          <w:sz w:val="22"/>
          <w:szCs w:val="22"/>
          <w:lang w:val="uk-UA"/>
        </w:rPr>
        <w:t xml:space="preserve">Загальна частина </w:t>
      </w:r>
      <w:r>
        <w:rPr>
          <w:color w:val="000000"/>
          <w:spacing w:val="-10"/>
          <w:sz w:val="22"/>
          <w:szCs w:val="22"/>
          <w:lang w:val="uk-UA"/>
        </w:rPr>
        <w:t>містить питання щодо поняття та сутності кон</w:t>
      </w:r>
      <w:r>
        <w:rPr>
          <w:color w:val="000000"/>
          <w:spacing w:val="-10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ституцій, конституційно-правової основи суспільного ладу, консти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туційно-правового статусу людини та громадянина, форми правл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іння, виборів і референдуму, системи вищих органів влади тощо.</w:t>
      </w:r>
    </w:p>
    <w:p w:rsidR="000F2963" w:rsidRDefault="000F2963">
      <w:pPr>
        <w:shd w:val="clear" w:color="auto" w:fill="FFFFFF"/>
        <w:spacing w:before="5" w:line="230" w:lineRule="exact"/>
        <w:ind w:left="907" w:right="19" w:firstLine="293"/>
        <w:jc w:val="both"/>
      </w:pPr>
      <w:r>
        <w:rPr>
          <w:i/>
          <w:iCs/>
          <w:color w:val="000000"/>
          <w:spacing w:val="-6"/>
          <w:sz w:val="22"/>
          <w:szCs w:val="22"/>
          <w:lang w:val="uk-UA"/>
        </w:rPr>
        <w:t xml:space="preserve">Особливу частину </w:t>
      </w:r>
      <w:r>
        <w:rPr>
          <w:color w:val="000000"/>
          <w:spacing w:val="-6"/>
          <w:sz w:val="22"/>
          <w:szCs w:val="22"/>
          <w:lang w:val="uk-UA"/>
        </w:rPr>
        <w:t>присвячено докладному аналізу та узагаль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ненню конституційного права окремих держав світового співто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вариства: </w:t>
      </w:r>
      <w:r>
        <w:rPr>
          <w:color w:val="000000"/>
          <w:sz w:val="22"/>
          <w:szCs w:val="22"/>
        </w:rPr>
        <w:t xml:space="preserve">США, </w:t>
      </w:r>
      <w:r>
        <w:rPr>
          <w:color w:val="000000"/>
          <w:sz w:val="22"/>
          <w:szCs w:val="22"/>
          <w:lang w:val="uk-UA"/>
        </w:rPr>
        <w:t xml:space="preserve">Великобританії, Франції, Німеччини, Італії, </w:t>
      </w:r>
      <w:r>
        <w:rPr>
          <w:color w:val="000000"/>
          <w:spacing w:val="-4"/>
          <w:sz w:val="22"/>
          <w:szCs w:val="22"/>
          <w:lang w:val="uk-UA"/>
        </w:rPr>
        <w:t xml:space="preserve">Японії, Канади, Швеції, </w:t>
      </w:r>
      <w:r>
        <w:rPr>
          <w:color w:val="000000"/>
          <w:spacing w:val="-4"/>
          <w:sz w:val="22"/>
          <w:szCs w:val="22"/>
        </w:rPr>
        <w:t xml:space="preserve">КНР, </w:t>
      </w:r>
      <w:r>
        <w:rPr>
          <w:color w:val="000000"/>
          <w:spacing w:val="-4"/>
          <w:sz w:val="22"/>
          <w:szCs w:val="22"/>
          <w:lang w:val="uk-UA"/>
        </w:rPr>
        <w:t>Польщі, Болгарії, Куби, В'єтнаму, Індії та ін. Причому інформація узагальнюється по кожній дер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жаві з урахуванням системи, що пропонується у Загальній час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тині курсу.</w:t>
      </w:r>
    </w:p>
    <w:p w:rsidR="000F2963" w:rsidRDefault="000F2963">
      <w:pPr>
        <w:shd w:val="clear" w:color="auto" w:fill="FFFFFF"/>
        <w:spacing w:before="10" w:line="230" w:lineRule="exact"/>
        <w:ind w:left="898" w:right="29" w:firstLine="28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За загальним правилом, навчальний курс конституційного </w:t>
      </w:r>
      <w:r>
        <w:rPr>
          <w:color w:val="000000"/>
          <w:spacing w:val="-4"/>
          <w:sz w:val="22"/>
          <w:szCs w:val="22"/>
          <w:lang w:val="uk-UA"/>
        </w:rPr>
        <w:t>права зарубіжних країн, що викладається в спеціалізованих нав</w:t>
      </w:r>
      <w:r>
        <w:rPr>
          <w:color w:val="000000"/>
          <w:spacing w:val="-4"/>
          <w:sz w:val="22"/>
          <w:szCs w:val="22"/>
          <w:lang w:val="uk-UA"/>
        </w:rPr>
        <w:softHyphen/>
        <w:t>чальних закладах і на юридичних факультетах, відносять до за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гальноосвітніх дисциплін. Проте не можна не відзначити, що при </w:t>
      </w:r>
      <w:r>
        <w:rPr>
          <w:color w:val="000000"/>
          <w:spacing w:val="-7"/>
          <w:sz w:val="22"/>
          <w:szCs w:val="22"/>
          <w:lang w:val="uk-UA"/>
        </w:rPr>
        <w:t>підготовці фахівців, орієнтованих на роботу в національному дер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жавному апараті, у судових установах, в адвокатурі, та практично </w:t>
      </w:r>
      <w:r>
        <w:rPr>
          <w:color w:val="000000"/>
          <w:spacing w:val="-3"/>
          <w:sz w:val="22"/>
          <w:szCs w:val="22"/>
          <w:lang w:val="uk-UA"/>
        </w:rPr>
        <w:t>для всіх юристів вищої кваліфікації знання основ конституцій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но-правового розвитку зарубіжних країн - це не тільки елемент правової ерудиції, а й найважливіша умова високого правового професіоналізму.</w:t>
      </w:r>
    </w:p>
    <w:p w:rsidR="000F2963" w:rsidRDefault="000F2963">
      <w:pPr>
        <w:shd w:val="clear" w:color="auto" w:fill="FFFFFF"/>
        <w:spacing w:before="10" w:line="230" w:lineRule="exact"/>
        <w:ind w:left="893" w:right="38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Під час дослідження та вивчення конституційного права зару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біжних країн використовують різні методи, а саме загальнонау-</w:t>
      </w:r>
      <w:r>
        <w:rPr>
          <w:color w:val="000000"/>
          <w:spacing w:val="-5"/>
          <w:sz w:val="22"/>
          <w:szCs w:val="22"/>
          <w:lang w:val="uk-UA"/>
        </w:rPr>
        <w:t xml:space="preserve">кові: історичний, логічний, метод індукції і дедукції, системний і </w:t>
      </w:r>
      <w:r>
        <w:rPr>
          <w:color w:val="000000"/>
          <w:spacing w:val="-4"/>
          <w:sz w:val="22"/>
          <w:szCs w:val="22"/>
          <w:lang w:val="uk-UA"/>
        </w:rPr>
        <w:t>структурно-функціональний, метод аналізу і синтезу; спеціаль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ний метод порівняльного правознавства, включаючи порівняння, </w:t>
      </w:r>
      <w:r>
        <w:rPr>
          <w:color w:val="000000"/>
          <w:spacing w:val="-2"/>
          <w:sz w:val="22"/>
          <w:szCs w:val="22"/>
          <w:lang w:val="uk-UA"/>
        </w:rPr>
        <w:t xml:space="preserve">що контрастує. Широке застосування цього методу зумовлено </w:t>
      </w:r>
      <w:r>
        <w:rPr>
          <w:color w:val="000000"/>
          <w:spacing w:val="-6"/>
          <w:sz w:val="22"/>
          <w:szCs w:val="22"/>
          <w:lang w:val="uk-UA"/>
        </w:rPr>
        <w:t>самим предметом вивчення: множинністю різних країн із неодна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ковими конституційними моделями.</w:t>
      </w:r>
    </w:p>
    <w:p w:rsidR="000F2963" w:rsidRDefault="000F2963">
      <w:pPr>
        <w:shd w:val="clear" w:color="auto" w:fill="FFFFFF"/>
        <w:spacing w:before="130"/>
        <w:ind w:right="5"/>
        <w:jc w:val="center"/>
      </w:pPr>
      <w:r>
        <w:br w:type="column"/>
      </w:r>
      <w:r>
        <w:rPr>
          <w:rFonts w:ascii="Arial" w:hAnsi="Arial"/>
          <w:color w:val="000000"/>
          <w:sz w:val="26"/>
          <w:szCs w:val="26"/>
          <w:lang w:val="uk-UA"/>
        </w:rPr>
        <w:t>Розділ</w:t>
      </w:r>
      <w:r>
        <w:rPr>
          <w:rFonts w:ascii="Arial" w:hAnsi="Arial" w:cs="Arial"/>
          <w:color w:val="000000"/>
          <w:sz w:val="26"/>
          <w:szCs w:val="26"/>
          <w:lang w:val="uk-UA"/>
        </w:rPr>
        <w:t xml:space="preserve"> 2</w:t>
      </w:r>
    </w:p>
    <w:p w:rsidR="000F2963" w:rsidRDefault="000F2963">
      <w:pPr>
        <w:shd w:val="clear" w:color="auto" w:fill="FFFFFF"/>
        <w:spacing w:before="38"/>
        <w:ind w:left="1195"/>
      </w:pPr>
      <w:r>
        <w:rPr>
          <w:rFonts w:ascii="Arial" w:hAnsi="Arial"/>
          <w:color w:val="000000"/>
          <w:spacing w:val="-3"/>
          <w:sz w:val="26"/>
          <w:szCs w:val="26"/>
          <w:lang w:val="uk-UA"/>
        </w:rPr>
        <w:t>Наука</w:t>
      </w:r>
      <w:r>
        <w:rPr>
          <w:rFonts w:ascii="Arial" w:hAnsi="Arial" w:cs="Arial"/>
          <w:color w:val="000000"/>
          <w:spacing w:val="-3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  <w:lang w:val="uk-UA"/>
        </w:rPr>
        <w:t>конституційного</w:t>
      </w:r>
      <w:r>
        <w:rPr>
          <w:rFonts w:ascii="Arial" w:hAnsi="Arial" w:cs="Arial"/>
          <w:color w:val="000000"/>
          <w:spacing w:val="-3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  <w:lang w:val="uk-UA"/>
        </w:rPr>
        <w:t>права</w:t>
      </w:r>
    </w:p>
    <w:p w:rsidR="000F2963" w:rsidRDefault="000F2963">
      <w:pPr>
        <w:shd w:val="clear" w:color="auto" w:fill="FFFFFF"/>
        <w:spacing w:before="590" w:line="254" w:lineRule="exact"/>
        <w:ind w:left="1138" w:right="845"/>
      </w:pPr>
      <w:r>
        <w:rPr>
          <w:rFonts w:ascii="Arial" w:hAnsi="Arial"/>
          <w:color w:val="000000"/>
          <w:lang w:val="uk-UA"/>
        </w:rPr>
        <w:t>§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І</w:t>
      </w:r>
      <w:r>
        <w:rPr>
          <w:rFonts w:ascii="Arial" w:hAnsi="Arial" w:cs="Arial"/>
          <w:color w:val="000000"/>
          <w:lang w:val="uk-UA"/>
        </w:rPr>
        <w:t xml:space="preserve">. </w:t>
      </w:r>
      <w:r>
        <w:rPr>
          <w:rFonts w:ascii="Arial" w:hAnsi="Arial"/>
          <w:color w:val="000000"/>
          <w:lang w:val="uk-UA"/>
        </w:rPr>
        <w:t>Виникнення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конституційного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 xml:space="preserve">право </w:t>
      </w:r>
      <w:r>
        <w:rPr>
          <w:rFonts w:ascii="Arial" w:hAnsi="Arial"/>
          <w:color w:val="000000"/>
          <w:spacing w:val="1"/>
          <w:lang w:val="uk-UA"/>
        </w:rPr>
        <w:t>як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самостійної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галузі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юридичної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науки</w:t>
      </w:r>
    </w:p>
    <w:p w:rsidR="000F2963" w:rsidRPr="000F2963" w:rsidRDefault="000F2963">
      <w:pPr>
        <w:shd w:val="clear" w:color="auto" w:fill="FFFFFF"/>
        <w:spacing w:before="110" w:line="235" w:lineRule="exact"/>
        <w:ind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Наука конституційного права становить систему концепцій, </w:t>
      </w:r>
      <w:r>
        <w:rPr>
          <w:color w:val="000000"/>
          <w:spacing w:val="-3"/>
          <w:sz w:val="22"/>
          <w:szCs w:val="22"/>
          <w:lang w:val="uk-UA"/>
        </w:rPr>
        <w:t>теорій, учень, висновків про закономірності розвитку конститу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ційно-правових принципів, норм, інститутів, а також суспільних </w:t>
      </w:r>
      <w:r>
        <w:rPr>
          <w:color w:val="000000"/>
          <w:spacing w:val="-3"/>
          <w:sz w:val="22"/>
          <w:szCs w:val="22"/>
          <w:lang w:val="uk-UA"/>
        </w:rPr>
        <w:t xml:space="preserve">відносин, які регулюються ними. Наука конституційного права </w:t>
      </w:r>
      <w:r>
        <w:rPr>
          <w:color w:val="000000"/>
          <w:spacing w:val="-5"/>
          <w:sz w:val="22"/>
          <w:szCs w:val="22"/>
          <w:lang w:val="uk-UA"/>
        </w:rPr>
        <w:t xml:space="preserve">вивчає еволюцію держави та права, сучасний досвід формування </w:t>
      </w:r>
      <w:r>
        <w:rPr>
          <w:color w:val="000000"/>
          <w:spacing w:val="-7"/>
          <w:sz w:val="22"/>
          <w:szCs w:val="22"/>
          <w:lang w:val="uk-UA"/>
        </w:rPr>
        <w:t>та реалізації конституційних принципів, норм й інститутів та фор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мулює пропозиції щодо вдосконалення конституційного законо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давства та практики його застосування. Основними методами </w:t>
      </w:r>
      <w:r>
        <w:rPr>
          <w:color w:val="000000"/>
          <w:spacing w:val="-4"/>
          <w:sz w:val="22"/>
          <w:szCs w:val="22"/>
          <w:lang w:val="uk-UA"/>
        </w:rPr>
        <w:t>науки конституційного права є історичний, соціологічний, фор</w:t>
      </w:r>
      <w:r>
        <w:rPr>
          <w:color w:val="000000"/>
          <w:spacing w:val="-4"/>
          <w:sz w:val="22"/>
          <w:szCs w:val="22"/>
          <w:lang w:val="uk-UA"/>
        </w:rPr>
        <w:softHyphen/>
        <w:t>мально-юридичний, порівняльно-правовий тощо. Зазначена ме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тодологія дозволяє всебічно дослідити різні моделі конституцій</w:t>
      </w:r>
      <w:r>
        <w:rPr>
          <w:color w:val="000000"/>
          <w:spacing w:val="-5"/>
          <w:sz w:val="22"/>
          <w:szCs w:val="22"/>
          <w:lang w:val="uk-UA"/>
        </w:rPr>
        <w:softHyphen/>
        <w:t>ного регулювання, які діють у подібних умовах у різних країнах.</w:t>
      </w:r>
    </w:p>
    <w:p w:rsidR="000F2963" w:rsidRDefault="000F2963">
      <w:pPr>
        <w:shd w:val="clear" w:color="auto" w:fill="FFFFFF"/>
        <w:spacing w:line="235" w:lineRule="exact"/>
        <w:ind w:left="5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Наука конституційного права пройшла тривалий еволюційний </w:t>
      </w:r>
      <w:r>
        <w:rPr>
          <w:color w:val="000000"/>
          <w:spacing w:val="-4"/>
          <w:sz w:val="22"/>
          <w:szCs w:val="22"/>
          <w:lang w:val="uk-UA"/>
        </w:rPr>
        <w:t xml:space="preserve">шлях. Незважаючи на те, що питання про сутність, походження, </w:t>
      </w:r>
      <w:r>
        <w:rPr>
          <w:color w:val="000000"/>
          <w:spacing w:val="-3"/>
          <w:sz w:val="22"/>
          <w:szCs w:val="22"/>
          <w:lang w:val="uk-UA"/>
        </w:rPr>
        <w:t xml:space="preserve">призначення держави, еволюцію форм держави розглядалися у </w:t>
      </w:r>
      <w:r>
        <w:rPr>
          <w:color w:val="000000"/>
          <w:spacing w:val="-4"/>
          <w:sz w:val="22"/>
          <w:szCs w:val="22"/>
          <w:lang w:val="uk-UA"/>
        </w:rPr>
        <w:t xml:space="preserve">працях відомих політичних мислителів, наука конституційного </w:t>
      </w:r>
      <w:r>
        <w:rPr>
          <w:color w:val="000000"/>
          <w:spacing w:val="-6"/>
          <w:sz w:val="22"/>
          <w:szCs w:val="22"/>
          <w:lang w:val="uk-UA"/>
        </w:rPr>
        <w:t xml:space="preserve">права як самостійна галузь юридичної науки почала складатися у </w:t>
      </w:r>
      <w:r>
        <w:rPr>
          <w:color w:val="000000"/>
          <w:spacing w:val="-3"/>
          <w:sz w:val="22"/>
          <w:szCs w:val="22"/>
          <w:lang w:val="uk-UA"/>
        </w:rPr>
        <w:t xml:space="preserve">другій половині </w:t>
      </w:r>
      <w:r>
        <w:rPr>
          <w:color w:val="000000"/>
          <w:spacing w:val="-3"/>
          <w:sz w:val="22"/>
          <w:szCs w:val="22"/>
          <w:lang w:val="en-US"/>
        </w:rPr>
        <w:t>XIX</w:t>
      </w:r>
      <w:r w:rsidRPr="000F2963"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 xml:space="preserve">ст. Таке порівняно запізнене формування </w:t>
      </w:r>
      <w:r>
        <w:rPr>
          <w:color w:val="000000"/>
          <w:spacing w:val="-4"/>
          <w:sz w:val="22"/>
          <w:szCs w:val="22"/>
          <w:lang w:val="uk-UA"/>
        </w:rPr>
        <w:t>науки конституційного права пов'язане з об'єктивними обстави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нами. По-перше, існуючі тоді форми і способи здійснення держав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ної влади були недостатньо розвинуті. По-друге, суспільні відно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сини регулювалися одноосібним рішенням монарха або іншої осо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би, яка узурпувала владу, а не на основі права. По-третє, у працях </w:t>
      </w:r>
      <w:r w:rsidRPr="000F2963">
        <w:rPr>
          <w:color w:val="000000"/>
          <w:spacing w:val="-1"/>
          <w:sz w:val="22"/>
          <w:szCs w:val="22"/>
          <w:lang w:val="uk-UA"/>
        </w:rPr>
        <w:t xml:space="preserve">Платона, </w:t>
      </w:r>
      <w:r>
        <w:rPr>
          <w:color w:val="000000"/>
          <w:spacing w:val="-1"/>
          <w:sz w:val="22"/>
          <w:szCs w:val="22"/>
          <w:lang w:val="uk-UA"/>
        </w:rPr>
        <w:t xml:space="preserve">Арістотеля, Фоми Аквінського, Макіавеллі, Гоббса, </w:t>
      </w:r>
      <w:r>
        <w:rPr>
          <w:color w:val="000000"/>
          <w:spacing w:val="-7"/>
          <w:sz w:val="22"/>
          <w:szCs w:val="22"/>
          <w:lang w:val="uk-UA"/>
        </w:rPr>
        <w:t xml:space="preserve">Спінози та ін. основна увага приділялася політичним, історичним, </w:t>
      </w:r>
      <w:r>
        <w:rPr>
          <w:color w:val="000000"/>
          <w:spacing w:val="-5"/>
          <w:sz w:val="22"/>
          <w:szCs w:val="22"/>
          <w:lang w:val="uk-UA"/>
        </w:rPr>
        <w:t>соціологічним і філософським, а не юридичним проблемам. 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приклад, у «Політиці» Арістотеля розглядаються фактичні дер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жавні форми як предмет філософських узагальнень, а правове </w:t>
      </w:r>
      <w:r>
        <w:rPr>
          <w:color w:val="000000"/>
          <w:spacing w:val="-3"/>
          <w:sz w:val="22"/>
          <w:szCs w:val="22"/>
          <w:lang w:val="uk-UA"/>
        </w:rPr>
        <w:t>регулювання залишається поза аналізом.</w:t>
      </w:r>
    </w:p>
    <w:p w:rsidR="000F2963" w:rsidRDefault="000F2963">
      <w:pPr>
        <w:shd w:val="clear" w:color="auto" w:fill="FFFFFF"/>
        <w:spacing w:line="235" w:lineRule="exact"/>
        <w:ind w:left="10" w:right="10" w:firstLine="288"/>
        <w:jc w:val="both"/>
      </w:pPr>
      <w:r>
        <w:rPr>
          <w:color w:val="000000"/>
          <w:spacing w:val="-9"/>
          <w:sz w:val="22"/>
          <w:szCs w:val="22"/>
          <w:lang w:val="uk-UA"/>
        </w:rPr>
        <w:t xml:space="preserve">Водночас вищесказане не означає, що до </w:t>
      </w:r>
      <w:r>
        <w:rPr>
          <w:color w:val="000000"/>
          <w:spacing w:val="-9"/>
          <w:sz w:val="22"/>
          <w:szCs w:val="22"/>
          <w:lang w:val="en-US"/>
        </w:rPr>
        <w:t>XIX</w:t>
      </w:r>
      <w:r w:rsidRPr="000F2963">
        <w:rPr>
          <w:color w:val="000000"/>
          <w:spacing w:val="-9"/>
          <w:sz w:val="22"/>
          <w:szCs w:val="22"/>
        </w:rPr>
        <w:t xml:space="preserve"> </w:t>
      </w:r>
      <w:r>
        <w:rPr>
          <w:color w:val="000000"/>
          <w:spacing w:val="-9"/>
          <w:sz w:val="22"/>
          <w:szCs w:val="22"/>
          <w:lang w:val="uk-UA"/>
        </w:rPr>
        <w:t>ст. проблеми кон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ституційного права зовсім не вивчалися. Вже наприкінці </w:t>
      </w:r>
      <w:r>
        <w:rPr>
          <w:color w:val="000000"/>
          <w:spacing w:val="-6"/>
          <w:sz w:val="22"/>
          <w:szCs w:val="22"/>
          <w:lang w:val="en-US"/>
        </w:rPr>
        <w:t>XVII</w:t>
      </w:r>
      <w:r w:rsidRPr="000F2963"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pacing w:val="-6"/>
          <w:sz w:val="22"/>
          <w:szCs w:val="22"/>
          <w:lang w:val="uk-UA"/>
        </w:rPr>
        <w:t xml:space="preserve">ст. </w:t>
      </w:r>
      <w:r>
        <w:rPr>
          <w:color w:val="000000"/>
          <w:spacing w:val="-7"/>
          <w:sz w:val="22"/>
          <w:szCs w:val="22"/>
          <w:lang w:val="uk-UA"/>
        </w:rPr>
        <w:t>у Феррарському, Болонському та Павійському університетах було</w:t>
      </w:r>
    </w:p>
    <w:p w:rsidR="000F2963" w:rsidRDefault="000F2963">
      <w:pPr>
        <w:shd w:val="clear" w:color="auto" w:fill="FFFFFF"/>
        <w:spacing w:line="235" w:lineRule="exact"/>
        <w:ind w:left="10" w:right="10" w:firstLine="288"/>
        <w:jc w:val="both"/>
        <w:sectPr w:rsidR="000F2963">
          <w:pgSz w:w="16834" w:h="11909" w:orient="landscape"/>
          <w:pgMar w:top="408" w:right="1784" w:bottom="360" w:left="1092" w:header="720" w:footer="720" w:gutter="0"/>
          <w:cols w:num="2" w:space="720" w:equalWidth="0">
            <w:col w:w="6796" w:space="1282"/>
            <w:col w:w="5880"/>
          </w:cols>
          <w:noEndnote/>
        </w:sectPr>
      </w:pPr>
    </w:p>
    <w:p w:rsidR="000F2963" w:rsidRDefault="000F2963">
      <w:pPr>
        <w:shd w:val="clear" w:color="auto" w:fill="FFFFFF"/>
        <w:spacing w:before="24"/>
      </w:pPr>
      <w:r>
        <w:rPr>
          <w:rFonts w:ascii="Arial" w:hAnsi="Arial" w:cs="Arial"/>
          <w:color w:val="000000"/>
          <w:lang w:val="uk-UA"/>
        </w:rPr>
        <w:t>14</w:t>
      </w:r>
    </w:p>
    <w:p w:rsidR="000F2963" w:rsidRDefault="000F2963">
      <w:pPr>
        <w:shd w:val="clear" w:color="auto" w:fill="FFFFFF"/>
        <w:spacing w:before="53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Науко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прозо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15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82" w:right="1762" w:bottom="360" w:left="1488" w:header="720" w:footer="720" w:gutter="0"/>
          <w:cols w:num="4" w:space="720" w:equalWidth="0">
            <w:col w:w="720" w:space="4440"/>
            <w:col w:w="720" w:space="1301"/>
            <w:col w:w="2500" w:space="3182"/>
            <w:col w:w="720"/>
          </w:cols>
          <w:noEndnote/>
        </w:sectPr>
      </w:pPr>
    </w:p>
    <w:p w:rsidR="000F2963" w:rsidRDefault="000F2963">
      <w:pPr>
        <w:spacing w:before="18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82" w:right="2285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4" w:line="235" w:lineRule="exact"/>
        <w:ind w:left="10"/>
        <w:jc w:val="both"/>
      </w:pPr>
      <w:r>
        <w:rPr>
          <w:noProof/>
        </w:rPr>
        <w:pict>
          <v:line id="_x0000_s1036" style="position:absolute;left:0;text-align:left;z-index:251335168;mso-position-horizontal-relative:margin" from="360.7pt,-8.4pt" to="655.4pt,-8.4pt" o:allowincell="f" strokeweight=".7pt">
            <w10:wrap anchorx="margin"/>
          </v:line>
        </w:pict>
      </w:r>
      <w:r>
        <w:rPr>
          <w:noProof/>
        </w:rPr>
        <w:pict>
          <v:line id="_x0000_s1037" style="position:absolute;left:0;text-align:left;z-index:251336192;mso-position-horizontal-relative:margin" from="1.2pt,-7.45pt" to="295.45pt,-7.45pt" o:allowincell="f" strokeweight=".7pt">
            <w10:wrap anchorx="margin"/>
          </v:line>
        </w:pict>
      </w:r>
      <w:r w:rsidR="000F2963">
        <w:rPr>
          <w:color w:val="000000"/>
          <w:spacing w:val="-3"/>
          <w:sz w:val="22"/>
          <w:szCs w:val="22"/>
          <w:lang w:val="uk-UA"/>
        </w:rPr>
        <w:t xml:space="preserve">запроваджено викладання конституційного права. У німецькій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літературі </w:t>
      </w:r>
      <w:r w:rsidR="000F2963">
        <w:rPr>
          <w:color w:val="000000"/>
          <w:spacing w:val="-5"/>
          <w:sz w:val="22"/>
          <w:szCs w:val="22"/>
          <w:lang w:val="en-US"/>
        </w:rPr>
        <w:t>XVII</w:t>
      </w:r>
      <w:r w:rsidR="000F2963" w:rsidRPr="000F2963">
        <w:rPr>
          <w:color w:val="000000"/>
          <w:spacing w:val="-5"/>
          <w:sz w:val="22"/>
          <w:szCs w:val="22"/>
          <w:lang w:val="uk-UA"/>
        </w:rPr>
        <w:t xml:space="preserve">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і </w:t>
      </w:r>
      <w:r w:rsidR="000F2963">
        <w:rPr>
          <w:color w:val="000000"/>
          <w:spacing w:val="-5"/>
          <w:sz w:val="22"/>
          <w:szCs w:val="22"/>
          <w:lang w:val="en-US"/>
        </w:rPr>
        <w:t>XVIII</w:t>
      </w:r>
      <w:r w:rsidR="000F2963" w:rsidRPr="000F2963">
        <w:rPr>
          <w:color w:val="000000"/>
          <w:spacing w:val="-5"/>
          <w:sz w:val="22"/>
          <w:szCs w:val="22"/>
          <w:lang w:val="uk-UA"/>
        </w:rPr>
        <w:t xml:space="preserve"> </w:t>
      </w:r>
      <w:r w:rsidR="000F2963">
        <w:rPr>
          <w:color w:val="000000"/>
          <w:spacing w:val="-5"/>
          <w:sz w:val="22"/>
          <w:szCs w:val="22"/>
          <w:lang w:val="uk-UA"/>
        </w:rPr>
        <w:t>ст. застосовувався термін «державне пра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во» </w:t>
      </w:r>
      <w:r w:rsidR="000F2963" w:rsidRPr="000F2963">
        <w:rPr>
          <w:color w:val="000000"/>
          <w:spacing w:val="-4"/>
          <w:sz w:val="22"/>
          <w:szCs w:val="22"/>
          <w:lang w:val="uk-UA"/>
        </w:rPr>
        <w:t>(</w:t>
      </w:r>
      <w:r w:rsidR="000F2963">
        <w:rPr>
          <w:color w:val="000000"/>
          <w:spacing w:val="-4"/>
          <w:sz w:val="22"/>
          <w:szCs w:val="22"/>
          <w:lang w:val="en-US"/>
        </w:rPr>
        <w:t>Staatsrecht</w:t>
      </w:r>
      <w:r w:rsidR="000F2963" w:rsidRPr="000F2963">
        <w:rPr>
          <w:color w:val="000000"/>
          <w:spacing w:val="-4"/>
          <w:sz w:val="22"/>
          <w:szCs w:val="22"/>
          <w:lang w:val="uk-UA"/>
        </w:rPr>
        <w:t xml:space="preserve">), </w:t>
      </w:r>
      <w:r w:rsidR="000F2963">
        <w:rPr>
          <w:color w:val="000000"/>
          <w:spacing w:val="-4"/>
          <w:sz w:val="22"/>
          <w:szCs w:val="22"/>
          <w:lang w:val="uk-UA"/>
        </w:rPr>
        <w:t>який розглядався як інституція публічного пра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 xml:space="preserve">ва. Так, у другій половині </w:t>
      </w:r>
      <w:r w:rsidR="000F2963">
        <w:rPr>
          <w:color w:val="000000"/>
          <w:spacing w:val="-6"/>
          <w:sz w:val="22"/>
          <w:szCs w:val="22"/>
          <w:lang w:val="en-US"/>
        </w:rPr>
        <w:t>XVII</w:t>
      </w:r>
      <w:r w:rsidR="000F2963" w:rsidRPr="000F2963">
        <w:rPr>
          <w:color w:val="000000"/>
          <w:spacing w:val="-6"/>
          <w:sz w:val="22"/>
          <w:szCs w:val="22"/>
        </w:rPr>
        <w:t xml:space="preserve">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ст. І. </w:t>
      </w:r>
      <w:r w:rsidR="000F2963">
        <w:rPr>
          <w:color w:val="000000"/>
          <w:spacing w:val="-6"/>
          <w:sz w:val="22"/>
          <w:szCs w:val="22"/>
        </w:rPr>
        <w:t xml:space="preserve">Штраух у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своєму викладенні </w:t>
      </w:r>
      <w:r w:rsidR="000F2963">
        <w:rPr>
          <w:color w:val="000000"/>
          <w:spacing w:val="-1"/>
          <w:sz w:val="22"/>
          <w:szCs w:val="22"/>
          <w:lang w:val="uk-UA"/>
        </w:rPr>
        <w:t xml:space="preserve">публічного права говорить про імператора, імперських чинів,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підданих, патронів, клієнтів, євреїв як про суб'єктів публічного </w:t>
      </w:r>
      <w:r w:rsidR="000F2963">
        <w:rPr>
          <w:color w:val="000000"/>
          <w:spacing w:val="-6"/>
          <w:sz w:val="22"/>
          <w:szCs w:val="22"/>
          <w:lang w:val="uk-UA"/>
        </w:rPr>
        <w:t>права. У розділі «Речі» він трактує питання території та територі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ального верховенства. Такий інституціональний підхід характер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 xml:space="preserve">ний і для праць відомого англійського вченого </w:t>
      </w:r>
      <w:r w:rsidR="000F2963">
        <w:rPr>
          <w:color w:val="000000"/>
          <w:spacing w:val="-5"/>
          <w:sz w:val="22"/>
          <w:szCs w:val="22"/>
          <w:lang w:val="en-US"/>
        </w:rPr>
        <w:t>XVIII</w:t>
      </w:r>
      <w:r w:rsidR="000F2963" w:rsidRPr="000F2963">
        <w:rPr>
          <w:color w:val="000000"/>
          <w:spacing w:val="-5"/>
          <w:sz w:val="22"/>
          <w:szCs w:val="22"/>
        </w:rPr>
        <w:t xml:space="preserve"> </w:t>
      </w:r>
      <w:r w:rsidR="000F2963">
        <w:rPr>
          <w:color w:val="000000"/>
          <w:spacing w:val="-5"/>
          <w:sz w:val="22"/>
          <w:szCs w:val="22"/>
          <w:lang w:val="uk-UA"/>
        </w:rPr>
        <w:t>ст. У. Блек-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стона. У той же час деякі юристи </w:t>
      </w:r>
      <w:r w:rsidR="000F2963">
        <w:rPr>
          <w:color w:val="000000"/>
          <w:spacing w:val="-4"/>
          <w:sz w:val="22"/>
          <w:szCs w:val="22"/>
          <w:lang w:val="en-US"/>
        </w:rPr>
        <w:t>XVII</w:t>
      </w:r>
      <w:r w:rsidR="000F2963" w:rsidRPr="000F2963">
        <w:rPr>
          <w:color w:val="000000"/>
          <w:spacing w:val="-4"/>
          <w:sz w:val="22"/>
          <w:szCs w:val="22"/>
        </w:rPr>
        <w:t xml:space="preserve">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ст. (зокрема, Тицій) різко </w:t>
      </w:r>
      <w:r w:rsidR="000F2963">
        <w:rPr>
          <w:color w:val="000000"/>
          <w:spacing w:val="-6"/>
          <w:sz w:val="22"/>
          <w:szCs w:val="22"/>
          <w:lang w:val="uk-UA"/>
        </w:rPr>
        <w:t>критикують дану догму та вказують на те, що багато питань пуб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лічного права виходять за рамки триланкової системи - особи, </w:t>
      </w:r>
      <w:r w:rsidR="000F2963">
        <w:rPr>
          <w:color w:val="000000"/>
          <w:spacing w:val="-5"/>
          <w:sz w:val="22"/>
          <w:szCs w:val="22"/>
          <w:lang w:val="uk-UA"/>
        </w:rPr>
        <w:t>речі та позови.</w:t>
      </w:r>
    </w:p>
    <w:p w:rsidR="000F2963" w:rsidRDefault="000F2963">
      <w:pPr>
        <w:shd w:val="clear" w:color="auto" w:fill="FFFFFF"/>
        <w:spacing w:before="14" w:line="235" w:lineRule="exact"/>
        <w:ind w:left="5" w:right="10" w:firstLine="269"/>
        <w:jc w:val="both"/>
      </w:pPr>
      <w:r>
        <w:rPr>
          <w:color w:val="000000"/>
          <w:spacing w:val="-5"/>
          <w:sz w:val="22"/>
          <w:szCs w:val="22"/>
          <w:lang w:val="uk-UA"/>
        </w:rPr>
        <w:t>Для процесу формування науки конституційного права як са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 xml:space="preserve">мостійної галузі юридичної науки важливе значення мала політична </w:t>
      </w:r>
      <w:r>
        <w:rPr>
          <w:color w:val="000000"/>
          <w:spacing w:val="-8"/>
          <w:sz w:val="22"/>
          <w:szCs w:val="22"/>
          <w:lang w:val="uk-UA"/>
        </w:rPr>
        <w:t xml:space="preserve">філософія </w:t>
      </w:r>
      <w:r>
        <w:rPr>
          <w:color w:val="000000"/>
          <w:spacing w:val="-8"/>
          <w:sz w:val="22"/>
          <w:szCs w:val="22"/>
          <w:lang w:val="en-US"/>
        </w:rPr>
        <w:t>XVIII</w:t>
      </w:r>
      <w:r w:rsidRPr="000F2963">
        <w:rPr>
          <w:color w:val="000000"/>
          <w:spacing w:val="-8"/>
          <w:sz w:val="22"/>
          <w:szCs w:val="22"/>
        </w:rPr>
        <w:t xml:space="preserve"> </w:t>
      </w:r>
      <w:r>
        <w:rPr>
          <w:color w:val="000000"/>
          <w:spacing w:val="-8"/>
          <w:sz w:val="22"/>
          <w:szCs w:val="22"/>
          <w:lang w:val="uk-UA"/>
        </w:rPr>
        <w:t xml:space="preserve">ст. У працях відомих просвітників (Ш. Монтеск'є, </w:t>
      </w:r>
      <w:r>
        <w:rPr>
          <w:color w:val="000000"/>
          <w:spacing w:val="-6"/>
          <w:sz w:val="22"/>
          <w:szCs w:val="22"/>
          <w:lang w:val="uk-UA"/>
        </w:rPr>
        <w:t>Ж.-Ж.</w:t>
      </w:r>
      <w:r>
        <w:rPr>
          <w:color w:val="000000"/>
          <w:spacing w:val="-6"/>
          <w:sz w:val="22"/>
          <w:szCs w:val="22"/>
        </w:rPr>
        <w:t xml:space="preserve">Руссо, Дж. Локка, Д. </w:t>
      </w:r>
      <w:r>
        <w:rPr>
          <w:color w:val="000000"/>
          <w:spacing w:val="-6"/>
          <w:sz w:val="22"/>
          <w:szCs w:val="22"/>
          <w:lang w:val="uk-UA"/>
        </w:rPr>
        <w:t>Дідро) були сформульовані основопо</w:t>
      </w:r>
      <w:r>
        <w:rPr>
          <w:color w:val="000000"/>
          <w:spacing w:val="-6"/>
          <w:sz w:val="22"/>
          <w:szCs w:val="22"/>
          <w:lang w:val="uk-UA"/>
        </w:rPr>
        <w:softHyphen/>
        <w:t>ложні принципи, які надалі сприяли утворенню розгорнутої кон</w:t>
      </w:r>
      <w:r>
        <w:rPr>
          <w:color w:val="000000"/>
          <w:spacing w:val="-6"/>
          <w:sz w:val="22"/>
          <w:szCs w:val="22"/>
          <w:lang w:val="uk-UA"/>
        </w:rPr>
        <w:softHyphen/>
        <w:t>ституційно-правової доктрини. Такі принципи, як народний суве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ренітет, верховенство конституції, розподіл влад стали фундамен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том розвитку засад конституційного права як ведучої галузі </w:t>
      </w:r>
      <w:r>
        <w:rPr>
          <w:color w:val="000000"/>
          <w:spacing w:val="-8"/>
          <w:sz w:val="22"/>
          <w:szCs w:val="22"/>
          <w:lang w:val="uk-UA"/>
        </w:rPr>
        <w:t>юриспруденції.</w:t>
      </w:r>
    </w:p>
    <w:p w:rsidR="000F2963" w:rsidRDefault="000F2963">
      <w:pPr>
        <w:shd w:val="clear" w:color="auto" w:fill="FFFFFF"/>
        <w:spacing w:line="235" w:lineRule="exact"/>
        <w:ind w:right="24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У другій половині </w:t>
      </w:r>
      <w:r>
        <w:rPr>
          <w:color w:val="000000"/>
          <w:spacing w:val="-5"/>
          <w:sz w:val="22"/>
          <w:szCs w:val="22"/>
          <w:lang w:val="en-US"/>
        </w:rPr>
        <w:t>XIX</w:t>
      </w:r>
      <w:r w:rsidRPr="000F2963"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  <w:lang w:val="uk-UA"/>
        </w:rPr>
        <w:t>ст. формування науки конституційно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го права було викликане наступними об'єктивними обставинами: </w:t>
      </w:r>
      <w:r>
        <w:rPr>
          <w:color w:val="000000"/>
          <w:spacing w:val="-5"/>
          <w:sz w:val="22"/>
          <w:szCs w:val="22"/>
          <w:lang w:val="uk-UA"/>
        </w:rPr>
        <w:t>а) необхідністю юридичного обгрунтування, правової регламен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тації та дослідження нових політичних відносин й інститутів, які </w:t>
      </w:r>
      <w:r>
        <w:rPr>
          <w:color w:val="000000"/>
          <w:spacing w:val="-1"/>
          <w:sz w:val="22"/>
          <w:szCs w:val="22"/>
          <w:lang w:val="uk-UA"/>
        </w:rPr>
        <w:t>з'явилися у суспільстві після буржуазно-демократичних рево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люцій; б) необхідністю розробки розгорнутої теорії правової дер</w:t>
      </w:r>
      <w:r>
        <w:rPr>
          <w:color w:val="000000"/>
          <w:spacing w:val="-6"/>
          <w:sz w:val="22"/>
          <w:szCs w:val="22"/>
          <w:lang w:val="uk-UA"/>
        </w:rPr>
        <w:softHyphen/>
        <w:t>жави; в) необхідністю систематизації великої кількості норм кон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ституційного права і формулювання нових понять, категорій, кон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струкцій та технологій.</w:t>
      </w:r>
    </w:p>
    <w:p w:rsidR="000F2963" w:rsidRDefault="000F2963">
      <w:pPr>
        <w:shd w:val="clear" w:color="auto" w:fill="FFFFFF"/>
        <w:spacing w:before="269" w:line="259" w:lineRule="exact"/>
        <w:ind w:left="1819" w:right="845" w:hanging="907"/>
      </w:pPr>
      <w:r>
        <w:rPr>
          <w:rFonts w:ascii="Arial" w:hAnsi="Arial"/>
          <w:color w:val="000000"/>
          <w:lang w:val="uk-UA"/>
        </w:rPr>
        <w:t>§</w:t>
      </w:r>
      <w:r>
        <w:rPr>
          <w:rFonts w:ascii="Arial" w:hAnsi="Arial" w:cs="Arial"/>
          <w:color w:val="000000"/>
          <w:lang w:val="uk-UA"/>
        </w:rPr>
        <w:t xml:space="preserve"> 2. </w:t>
      </w:r>
      <w:r>
        <w:rPr>
          <w:rFonts w:ascii="Arial" w:hAnsi="Arial"/>
          <w:color w:val="000000"/>
          <w:lang w:val="uk-UA"/>
        </w:rPr>
        <w:t>Еволюція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науки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конституційного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 xml:space="preserve">права </w:t>
      </w:r>
      <w:r>
        <w:rPr>
          <w:rFonts w:ascii="Arial" w:hAnsi="Arial"/>
          <w:color w:val="000000"/>
          <w:spacing w:val="2"/>
          <w:lang w:val="uk-UA"/>
        </w:rPr>
        <w:t>до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Другої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світової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війни</w:t>
      </w:r>
    </w:p>
    <w:p w:rsidR="000F2963" w:rsidRDefault="000F2963">
      <w:pPr>
        <w:shd w:val="clear" w:color="auto" w:fill="FFFFFF"/>
        <w:spacing w:before="106" w:line="235" w:lineRule="exact"/>
        <w:ind w:right="2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У другій половині </w:t>
      </w:r>
      <w:r>
        <w:rPr>
          <w:color w:val="000000"/>
          <w:spacing w:val="-4"/>
          <w:sz w:val="22"/>
          <w:szCs w:val="22"/>
          <w:lang w:val="en-US"/>
        </w:rPr>
        <w:t>XIX</w:t>
      </w:r>
      <w:r w:rsidRPr="000F2963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uk-UA"/>
        </w:rPr>
        <w:t xml:space="preserve">ст. наука конституційного права була відокремлена від філософії, соціології й історії. У цьому зв'язку </w:t>
      </w:r>
      <w:r>
        <w:rPr>
          <w:color w:val="000000"/>
          <w:spacing w:val="-3"/>
          <w:sz w:val="22"/>
          <w:szCs w:val="22"/>
          <w:lang w:val="uk-UA"/>
        </w:rPr>
        <w:t xml:space="preserve">постало питання про оформлення науки конституційного права </w:t>
      </w:r>
      <w:r>
        <w:rPr>
          <w:color w:val="000000"/>
          <w:spacing w:val="-6"/>
          <w:sz w:val="22"/>
          <w:szCs w:val="22"/>
          <w:lang w:val="uk-UA"/>
        </w:rPr>
        <w:t>у чисто юридичну теорію, яка має лише юридичні методи та опе-</w:t>
      </w:r>
    </w:p>
    <w:p w:rsidR="000F2963" w:rsidRDefault="000F2963">
      <w:pPr>
        <w:shd w:val="clear" w:color="auto" w:fill="FFFFFF"/>
        <w:spacing w:line="235" w:lineRule="exact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 xml:space="preserve">рує тільки юридичними поняттями і категоріями. Даний період </w:t>
      </w:r>
      <w:r>
        <w:rPr>
          <w:color w:val="000000"/>
          <w:spacing w:val="-5"/>
          <w:sz w:val="22"/>
          <w:szCs w:val="22"/>
          <w:lang w:val="uk-UA"/>
        </w:rPr>
        <w:t>узагалі характеризувався пануванням теорії позитивізму у юрис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пруденції. Тому і перший напрям науки конституційного права мав характер свідомого обмеження предмета юридичної науки лише правовою формою суспільних відносин. Через це зазначе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ний напрям отримав назву «класична», або «юридична», школа, </w:t>
      </w:r>
      <w:r>
        <w:rPr>
          <w:color w:val="000000"/>
          <w:spacing w:val="-4"/>
          <w:sz w:val="22"/>
          <w:szCs w:val="22"/>
          <w:lang w:val="uk-UA"/>
        </w:rPr>
        <w:t>оскільки її представники ставили перед собою такі головні зав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дання - розробити основоположні принципи, норми і категорії </w:t>
      </w:r>
      <w:r>
        <w:rPr>
          <w:color w:val="000000"/>
          <w:spacing w:val="-4"/>
          <w:sz w:val="22"/>
          <w:szCs w:val="22"/>
          <w:lang w:val="uk-UA"/>
        </w:rPr>
        <w:t xml:space="preserve">державного права, систематизувати норми державного права та </w:t>
      </w:r>
      <w:r>
        <w:rPr>
          <w:color w:val="000000"/>
          <w:spacing w:val="-6"/>
          <w:sz w:val="22"/>
          <w:szCs w:val="22"/>
          <w:lang w:val="uk-UA"/>
        </w:rPr>
        <w:t xml:space="preserve">заповнити прогалини державного права. Невипадково російський </w:t>
      </w:r>
      <w:r>
        <w:rPr>
          <w:color w:val="000000"/>
          <w:spacing w:val="-4"/>
          <w:sz w:val="22"/>
          <w:szCs w:val="22"/>
          <w:lang w:val="uk-UA"/>
        </w:rPr>
        <w:t>державознавець В. В. Івановський визначив методологію «юри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дичної» школи так: державне право є чисто юридичною наукою, об'єктом якої є виключно державні норми. Завданням науки дер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жавного права є приведення державних норм у наукову систему, </w:t>
      </w:r>
      <w:r>
        <w:rPr>
          <w:color w:val="000000"/>
          <w:spacing w:val="-4"/>
          <w:sz w:val="22"/>
          <w:szCs w:val="22"/>
          <w:lang w:val="uk-UA"/>
        </w:rPr>
        <w:t>їх класифікація та пояснення їх змісту, а також порівняльне вив</w:t>
      </w:r>
      <w:r>
        <w:rPr>
          <w:color w:val="000000"/>
          <w:spacing w:val="-4"/>
          <w:sz w:val="22"/>
          <w:szCs w:val="22"/>
          <w:lang w:val="uk-UA"/>
        </w:rPr>
        <w:softHyphen/>
        <w:t>чення державного права різних держав.</w:t>
      </w:r>
    </w:p>
    <w:p w:rsidR="000F2963" w:rsidRDefault="000F2963">
      <w:pPr>
        <w:shd w:val="clear" w:color="auto" w:fill="FFFFFF"/>
        <w:spacing w:line="235" w:lineRule="exact"/>
        <w:ind w:left="10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Розквіт «класичної», або «юридичної», школи </w:t>
      </w:r>
      <w:r>
        <w:rPr>
          <w:color w:val="000000"/>
          <w:spacing w:val="-6"/>
          <w:sz w:val="22"/>
          <w:szCs w:val="22"/>
        </w:rPr>
        <w:t xml:space="preserve">приходиться на </w:t>
      </w:r>
      <w:r>
        <w:rPr>
          <w:color w:val="000000"/>
          <w:spacing w:val="-5"/>
          <w:sz w:val="22"/>
          <w:szCs w:val="22"/>
          <w:lang w:val="uk-UA"/>
        </w:rPr>
        <w:t xml:space="preserve">останню чверть </w:t>
      </w:r>
      <w:r>
        <w:rPr>
          <w:color w:val="000000"/>
          <w:spacing w:val="-5"/>
          <w:sz w:val="22"/>
          <w:szCs w:val="22"/>
          <w:lang w:val="en-US"/>
        </w:rPr>
        <w:t>XIX</w:t>
      </w:r>
      <w:r w:rsidRPr="000F2963"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  <w:lang w:val="uk-UA"/>
        </w:rPr>
        <w:t xml:space="preserve">ст. і на початок </w:t>
      </w:r>
      <w:r>
        <w:rPr>
          <w:color w:val="000000"/>
          <w:spacing w:val="-5"/>
          <w:sz w:val="22"/>
          <w:szCs w:val="22"/>
          <w:lang w:val="en-US"/>
        </w:rPr>
        <w:t>XX</w:t>
      </w:r>
      <w:r w:rsidRPr="000F2963"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  <w:lang w:val="uk-UA"/>
        </w:rPr>
        <w:t>ст. Відомими представ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никами даної школи є такі вчені, як Г. Єллінек, А. Есмен, А. Дайсі, </w:t>
      </w:r>
      <w:r w:rsidRPr="000F2963">
        <w:rPr>
          <w:color w:val="000000"/>
          <w:spacing w:val="-3"/>
          <w:sz w:val="22"/>
          <w:szCs w:val="22"/>
          <w:lang w:val="uk-UA"/>
        </w:rPr>
        <w:t xml:space="preserve">В. Орландо, </w:t>
      </w:r>
      <w:r>
        <w:rPr>
          <w:color w:val="000000"/>
          <w:spacing w:val="-3"/>
          <w:sz w:val="22"/>
          <w:szCs w:val="22"/>
          <w:lang w:val="uk-UA"/>
        </w:rPr>
        <w:t xml:space="preserve">Ф. Кокошкін, М. Коркунов, У. Уіллоубі. Більшість </w:t>
      </w:r>
      <w:r>
        <w:rPr>
          <w:color w:val="000000"/>
          <w:spacing w:val="-5"/>
          <w:sz w:val="22"/>
          <w:szCs w:val="22"/>
          <w:lang w:val="uk-UA"/>
        </w:rPr>
        <w:t>ведучих представників «юридичної» школи дотримувалися лібе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рально-демократичних поглядів, у яких знайшли відображення </w:t>
      </w:r>
      <w:r>
        <w:rPr>
          <w:color w:val="000000"/>
          <w:spacing w:val="-8"/>
          <w:sz w:val="22"/>
          <w:szCs w:val="22"/>
          <w:lang w:val="uk-UA"/>
        </w:rPr>
        <w:t>принципи економічного лібералізму. Водночас деякі підходи пред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ставників зазначеної школи до вирішення проблем конституціо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налізму, парламентаризму, народного представництва тощо мали </w:t>
      </w:r>
      <w:r>
        <w:rPr>
          <w:color w:val="000000"/>
          <w:spacing w:val="-4"/>
          <w:sz w:val="22"/>
          <w:szCs w:val="22"/>
          <w:lang w:val="uk-UA"/>
        </w:rPr>
        <w:t>свою специфіку. Вона була пов'язана з особливостями розвитку державного устрою різних країн.</w:t>
      </w:r>
    </w:p>
    <w:p w:rsidR="000F2963" w:rsidRDefault="000F2963">
      <w:pPr>
        <w:shd w:val="clear" w:color="auto" w:fill="FFFFFF"/>
        <w:spacing w:line="235" w:lineRule="exact"/>
        <w:ind w:left="5" w:firstLine="288"/>
        <w:jc w:val="both"/>
      </w:pPr>
      <w:r>
        <w:rPr>
          <w:color w:val="000000"/>
          <w:spacing w:val="-10"/>
          <w:sz w:val="22"/>
          <w:szCs w:val="22"/>
          <w:lang w:val="uk-UA"/>
        </w:rPr>
        <w:t>Не можна не визнати суттєвий вклад німецького вченого Г. Єллі-</w:t>
      </w:r>
      <w:r>
        <w:rPr>
          <w:color w:val="000000"/>
          <w:spacing w:val="-5"/>
          <w:sz w:val="22"/>
          <w:szCs w:val="22"/>
          <w:lang w:val="uk-UA"/>
        </w:rPr>
        <w:t xml:space="preserve">нека у процес формування науки конституційного права. У своєї </w:t>
      </w:r>
      <w:r>
        <w:rPr>
          <w:color w:val="000000"/>
          <w:spacing w:val="-2"/>
          <w:sz w:val="22"/>
          <w:szCs w:val="22"/>
          <w:lang w:val="uk-UA"/>
        </w:rPr>
        <w:t xml:space="preserve">праці «Загальне учення про державу» він трактує державу як </w:t>
      </w:r>
      <w:r>
        <w:rPr>
          <w:color w:val="000000"/>
          <w:spacing w:val="-5"/>
          <w:sz w:val="22"/>
          <w:szCs w:val="22"/>
          <w:lang w:val="uk-UA"/>
        </w:rPr>
        <w:t xml:space="preserve">суб'єкт права та визначає її як територіальну корпорацію, що має первинну владу. Г. Єллінек робить висновки про те, що держава </w:t>
      </w:r>
      <w:r>
        <w:rPr>
          <w:color w:val="000000"/>
          <w:spacing w:val="-7"/>
          <w:sz w:val="22"/>
          <w:szCs w:val="22"/>
          <w:lang w:val="uk-UA"/>
        </w:rPr>
        <w:t>як юридична особа може діяти через свої органи, які не є юридич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ними особами і носіями власних прав і обов'язків. На такій осно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ві будується теорія представництва, відповідно до якої народ є </w:t>
      </w:r>
      <w:r>
        <w:rPr>
          <w:color w:val="000000"/>
          <w:spacing w:val="-7"/>
          <w:sz w:val="22"/>
          <w:szCs w:val="22"/>
          <w:lang w:val="uk-UA"/>
        </w:rPr>
        <w:t>лише органом держави, а представники не мають юридичних обо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в'язків щодо своїх виборців, оскільки утворюють один із органів </w:t>
      </w:r>
      <w:r>
        <w:rPr>
          <w:color w:val="000000"/>
          <w:spacing w:val="-5"/>
          <w:sz w:val="22"/>
          <w:szCs w:val="22"/>
          <w:lang w:val="uk-UA"/>
        </w:rPr>
        <w:t>держави. Важливим висновком його теорії є твердження про 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лежність суверенітету державі, а не нації або народу.</w:t>
      </w:r>
    </w:p>
    <w:p w:rsidR="000F2963" w:rsidRDefault="000F2963">
      <w:pPr>
        <w:shd w:val="clear" w:color="auto" w:fill="FFFFFF"/>
        <w:spacing w:line="235" w:lineRule="exact"/>
        <w:ind w:left="5" w:firstLine="288"/>
        <w:jc w:val="both"/>
        <w:sectPr w:rsidR="000F2963">
          <w:type w:val="continuous"/>
          <w:pgSz w:w="16834" w:h="11909" w:orient="landscape"/>
          <w:pgMar w:top="1082" w:right="2285" w:bottom="360" w:left="1440" w:header="720" w:footer="720" w:gutter="0"/>
          <w:cols w:num="2" w:space="720" w:equalWidth="0">
            <w:col w:w="5894" w:space="1330"/>
            <w:col w:w="5884"/>
          </w:cols>
          <w:noEndnote/>
        </w:sectPr>
      </w:pPr>
    </w:p>
    <w:p w:rsidR="000F2963" w:rsidRDefault="000F2963">
      <w:pPr>
        <w:shd w:val="clear" w:color="auto" w:fill="FFFFFF"/>
        <w:spacing w:before="58"/>
      </w:pPr>
      <w:r>
        <w:rPr>
          <w:rFonts w:ascii="Arial" w:hAnsi="Arial" w:cs="Arial"/>
          <w:color w:val="000000"/>
          <w:lang w:val="uk-UA"/>
        </w:rPr>
        <w:t>16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-3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3"/>
          <w:sz w:val="18"/>
          <w:szCs w:val="18"/>
          <w:lang w:val="uk-UA"/>
        </w:rPr>
        <w:t xml:space="preserve"> 2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Наука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права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 w:cs="Arial"/>
          <w:color w:val="000000"/>
          <w:lang w:val="uk-UA"/>
        </w:rPr>
        <w:t>17</w:t>
      </w:r>
    </w:p>
    <w:p w:rsidR="000F2963" w:rsidRDefault="000F2963">
      <w:pPr>
        <w:shd w:val="clear" w:color="auto" w:fill="FFFFFF"/>
        <w:spacing w:before="10"/>
        <w:sectPr w:rsidR="000F2963">
          <w:pgSz w:w="16834" w:h="11909" w:orient="landscape"/>
          <w:pgMar w:top="760" w:right="1877" w:bottom="360" w:left="1455" w:header="720" w:footer="720" w:gutter="0"/>
          <w:cols w:num="4" w:space="720" w:equalWidth="0">
            <w:col w:w="720" w:space="4450"/>
            <w:col w:w="720" w:space="1214"/>
            <w:col w:w="2500" w:space="3178"/>
            <w:col w:w="720"/>
          </w:cols>
          <w:noEndnote/>
        </w:sectPr>
      </w:pPr>
    </w:p>
    <w:p w:rsidR="000F2963" w:rsidRDefault="000F2963">
      <w:pPr>
        <w:spacing w:before="144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0"/>
        <w:sectPr w:rsidR="000F2963">
          <w:type w:val="continuous"/>
          <w:pgSz w:w="16834" w:h="11909" w:orient="landscape"/>
          <w:pgMar w:top="760" w:right="2415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38" w:line="240" w:lineRule="exact"/>
        <w:ind w:right="43" w:firstLine="288"/>
        <w:jc w:val="both"/>
      </w:pPr>
      <w:r>
        <w:rPr>
          <w:noProof/>
        </w:rPr>
        <w:pict>
          <v:line id="_x0000_s1038" style="position:absolute;left:0;text-align:left;z-index:251337216;mso-position-horizontal-relative:margin" from="355.2pt,-9.1pt" to="649.9pt,-9.1pt" o:allowincell="f" strokeweight=".7pt">
            <w10:wrap anchorx="margin"/>
          </v:line>
        </w:pict>
      </w:r>
      <w:r>
        <w:rPr>
          <w:noProof/>
        </w:rPr>
        <w:pict>
          <v:line id="_x0000_s1039" style="position:absolute;left:0;text-align:left;z-index:251338240;mso-position-horizontal-relative:margin" from="-.5pt,-6.7pt" to="294.2pt,-6.7pt" o:allowincell="f" strokeweight=".7pt">
            <w10:wrap anchorx="margin"/>
          </v:line>
        </w:pict>
      </w:r>
      <w:r>
        <w:rPr>
          <w:noProof/>
        </w:rPr>
        <w:pict>
          <v:line id="_x0000_s1040" style="position:absolute;left:0;text-align:left;z-index:251339264;mso-position-horizontal-relative:margin" from="324.95pt,45.1pt" to="324.95pt,360.45pt" o:allowincell="f" strokeweight=".7pt">
            <w10:wrap anchorx="margin"/>
          </v:line>
        </w:pict>
      </w:r>
      <w:r w:rsidR="000F2963">
        <w:rPr>
          <w:color w:val="000000"/>
          <w:spacing w:val="-6"/>
          <w:sz w:val="22"/>
          <w:szCs w:val="22"/>
          <w:lang w:val="uk-UA"/>
        </w:rPr>
        <w:t>На відміну від представників німецької юридичної школи, іта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лійський вчений </w:t>
      </w:r>
      <w:r w:rsidR="000F2963">
        <w:rPr>
          <w:color w:val="000000"/>
          <w:spacing w:val="-4"/>
          <w:sz w:val="22"/>
          <w:szCs w:val="22"/>
        </w:rPr>
        <w:t xml:space="preserve">В. Орландо </w:t>
      </w:r>
      <w:r w:rsidR="000F2963">
        <w:rPr>
          <w:color w:val="000000"/>
          <w:spacing w:val="-4"/>
          <w:sz w:val="22"/>
          <w:szCs w:val="22"/>
          <w:lang w:val="uk-UA"/>
        </w:rPr>
        <w:t>взяв за основу концепцію юридич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ного характеру науки конституційного права. Водночас його вис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новки мають і відповідний політичний аспект. Учений підкрес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лює роль держави як фактора «інтеграції» суспільства у єдине </w:t>
      </w:r>
      <w:r w:rsidR="000F2963">
        <w:rPr>
          <w:color w:val="000000"/>
          <w:spacing w:val="-5"/>
          <w:sz w:val="22"/>
          <w:szCs w:val="22"/>
          <w:lang w:val="uk-UA"/>
        </w:rPr>
        <w:t>ціле, при цьому він пов'язує цю роль з його характером юридич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ної особистості. У державі, за </w:t>
      </w:r>
      <w:r w:rsidR="000F2963">
        <w:rPr>
          <w:color w:val="000000"/>
          <w:spacing w:val="-4"/>
          <w:sz w:val="22"/>
          <w:szCs w:val="22"/>
        </w:rPr>
        <w:t xml:space="preserve">Орландо, </w:t>
      </w:r>
      <w:r w:rsidR="000F2963">
        <w:rPr>
          <w:color w:val="000000"/>
          <w:spacing w:val="-4"/>
          <w:sz w:val="22"/>
          <w:szCs w:val="22"/>
          <w:lang w:val="uk-UA"/>
        </w:rPr>
        <w:t>народ має власну свідо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мість та силу, одночасно він є і результатом верховного виражен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ня права.</w:t>
      </w:r>
    </w:p>
    <w:p w:rsidR="000F2963" w:rsidRDefault="000F2963">
      <w:pPr>
        <w:shd w:val="clear" w:color="auto" w:fill="FFFFFF"/>
        <w:spacing w:line="240" w:lineRule="exact"/>
        <w:ind w:left="14" w:right="24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>Із російських державознавщв найбільш послідовними пред</w:t>
      </w:r>
      <w:r>
        <w:rPr>
          <w:color w:val="000000"/>
          <w:spacing w:val="-3"/>
          <w:sz w:val="22"/>
          <w:szCs w:val="22"/>
          <w:lang w:val="uk-UA"/>
        </w:rPr>
        <w:softHyphen/>
        <w:t>ставниками «класичної» школи були Ф. Кокошкін і М. Корку-</w:t>
      </w:r>
      <w:r>
        <w:rPr>
          <w:color w:val="000000"/>
          <w:spacing w:val="-7"/>
          <w:sz w:val="22"/>
          <w:szCs w:val="22"/>
          <w:lang w:val="uk-UA"/>
        </w:rPr>
        <w:t>нов. Так, Ф. Кокошкін підкреслював, що юридична наука про дер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жаву (наука державного права) вивчає не сукупність усіх явищ, </w:t>
      </w:r>
      <w:r>
        <w:rPr>
          <w:color w:val="000000"/>
          <w:spacing w:val="-5"/>
          <w:sz w:val="22"/>
          <w:szCs w:val="22"/>
          <w:lang w:val="uk-UA"/>
        </w:rPr>
        <w:t>які пов'язані з державою, а лише правовий зв'язок між ними, пра</w:t>
      </w:r>
      <w:r>
        <w:rPr>
          <w:color w:val="000000"/>
          <w:spacing w:val="-5"/>
          <w:sz w:val="22"/>
          <w:szCs w:val="22"/>
          <w:lang w:val="uk-UA"/>
        </w:rPr>
        <w:softHyphen/>
        <w:t>вову сутність та юридичну природу явищ державного життя. Ра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зом із тим, він формулює ціль державної діяльності як забезпе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чення суспільних, а не індивідуальних інтересів. Кокошкін ствер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джує, що концепція держави як юридичної особи дає можливість продемонструвати державну владу як суспільне панування — не </w:t>
      </w:r>
      <w:r>
        <w:rPr>
          <w:color w:val="000000"/>
          <w:spacing w:val="-5"/>
          <w:sz w:val="22"/>
          <w:szCs w:val="22"/>
          <w:lang w:val="uk-UA"/>
        </w:rPr>
        <w:t>влада людей над людьми, а влада союзу над його членами.</w:t>
      </w:r>
    </w:p>
    <w:p w:rsidR="000F2963" w:rsidRDefault="000F2963">
      <w:pPr>
        <w:shd w:val="clear" w:color="auto" w:fill="FFFFFF"/>
        <w:spacing w:line="240" w:lineRule="exact"/>
        <w:ind w:left="24" w:right="5" w:firstLine="293"/>
        <w:jc w:val="both"/>
      </w:pPr>
      <w:r>
        <w:rPr>
          <w:color w:val="000000"/>
          <w:spacing w:val="-3"/>
          <w:sz w:val="22"/>
          <w:szCs w:val="22"/>
          <w:lang w:val="uk-UA"/>
        </w:rPr>
        <w:t>У зв'язку з тим, що М. Коркунов вважав, що система викла</w:t>
      </w:r>
      <w:r>
        <w:rPr>
          <w:color w:val="000000"/>
          <w:spacing w:val="-3"/>
          <w:sz w:val="22"/>
          <w:szCs w:val="22"/>
          <w:lang w:val="uk-UA"/>
        </w:rPr>
        <w:softHyphen/>
        <w:t>дення державного права повинна визначатися юридичною кон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струкцією держави, він бере дану концепцію за основу викла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дення російського державного права. За М. Коркуновим, поряд </w:t>
      </w:r>
      <w:r>
        <w:rPr>
          <w:color w:val="000000"/>
          <w:spacing w:val="-4"/>
          <w:sz w:val="22"/>
          <w:szCs w:val="22"/>
          <w:lang w:val="uk-UA"/>
        </w:rPr>
        <w:t>із загальною характеристикою державного устрою, система дер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жавного права повинна містити вчення про суб'єктів державних </w:t>
      </w:r>
      <w:r>
        <w:rPr>
          <w:color w:val="000000"/>
          <w:spacing w:val="-2"/>
          <w:sz w:val="22"/>
          <w:szCs w:val="22"/>
          <w:lang w:val="uk-UA"/>
        </w:rPr>
        <w:t xml:space="preserve">відносин - монарха та підданих, вчення про об'єкти - владу, її </w:t>
      </w:r>
      <w:r>
        <w:rPr>
          <w:color w:val="000000"/>
          <w:spacing w:val="-1"/>
          <w:sz w:val="22"/>
          <w:szCs w:val="22"/>
          <w:lang w:val="uk-UA"/>
        </w:rPr>
        <w:t xml:space="preserve">функції, органи, вчення про зміст державних відносин - про </w:t>
      </w:r>
      <w:r>
        <w:rPr>
          <w:color w:val="000000"/>
          <w:spacing w:val="-4"/>
          <w:sz w:val="22"/>
          <w:szCs w:val="22"/>
          <w:lang w:val="uk-UA"/>
        </w:rPr>
        <w:t xml:space="preserve">права й обов'язки монарха і підданих. Головним методом науки </w:t>
      </w:r>
      <w:r>
        <w:rPr>
          <w:color w:val="000000"/>
          <w:spacing w:val="-2"/>
          <w:sz w:val="22"/>
          <w:szCs w:val="22"/>
          <w:lang w:val="uk-UA"/>
        </w:rPr>
        <w:t>державного права російські вчені вважали порівняльно-право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вий, який дозволяв вивчати зарубіжний досвід розвитку держав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ності, демонстрував застарілість російського державного ладу та </w:t>
      </w:r>
      <w:r>
        <w:rPr>
          <w:color w:val="000000"/>
          <w:spacing w:val="-1"/>
          <w:sz w:val="22"/>
          <w:szCs w:val="22"/>
          <w:lang w:val="uk-UA"/>
        </w:rPr>
        <w:t xml:space="preserve">ставив питання про необхідність проведення конституційних </w:t>
      </w:r>
      <w:r>
        <w:rPr>
          <w:color w:val="000000"/>
          <w:spacing w:val="-5"/>
          <w:sz w:val="22"/>
          <w:szCs w:val="22"/>
          <w:lang w:val="uk-UA"/>
        </w:rPr>
        <w:t>реформ.</w:t>
      </w:r>
    </w:p>
    <w:p w:rsidR="000F2963" w:rsidRDefault="000F2963">
      <w:pPr>
        <w:shd w:val="clear" w:color="auto" w:fill="FFFFFF"/>
        <w:spacing w:line="240" w:lineRule="exact"/>
        <w:ind w:left="53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>У Франції А. Есмен юридичну теорію про державу пристосу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вав до традиційної доктрини національного суверенітету, яка була </w:t>
      </w:r>
      <w:r>
        <w:rPr>
          <w:color w:val="000000"/>
          <w:spacing w:val="-6"/>
          <w:sz w:val="22"/>
          <w:szCs w:val="22"/>
          <w:lang w:val="uk-UA"/>
        </w:rPr>
        <w:t>засобом легітимації державної влади. А. Есмен визнає, що держа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ва є юридичною особою, але підкреслює, що держава - це і юри-</w:t>
      </w:r>
    </w:p>
    <w:p w:rsidR="000F2963" w:rsidRPr="000F2963" w:rsidRDefault="000F2963">
      <w:pPr>
        <w:shd w:val="clear" w:color="auto" w:fill="FFFFFF"/>
        <w:spacing w:line="240" w:lineRule="exact"/>
        <w:ind w:left="62"/>
        <w:jc w:val="both"/>
        <w:rPr>
          <w:lang w:val="uk-UA"/>
        </w:rPr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>дичне втілення нації. Таким чином, за Есменом, категорія «дер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жавний суверенітет» співпадає з категорією «національний суве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ренітет». На думку вченого, індивід має права, які передують пра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вам держави, визначають процес здійснення суверенітету та пе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решкоджають органам державної влади у виданні актів, що </w:t>
      </w:r>
      <w:r>
        <w:rPr>
          <w:color w:val="000000"/>
          <w:spacing w:val="-5"/>
          <w:sz w:val="22"/>
          <w:szCs w:val="22"/>
          <w:lang w:val="uk-UA"/>
        </w:rPr>
        <w:t xml:space="preserve">порушують права індивіда. Есмен стверджував, що забезпечення </w:t>
      </w:r>
      <w:r>
        <w:rPr>
          <w:color w:val="000000"/>
          <w:spacing w:val="-4"/>
          <w:sz w:val="22"/>
          <w:szCs w:val="22"/>
          <w:lang w:val="uk-UA"/>
        </w:rPr>
        <w:t>та розвиток прав індивіда і складає мету держави як юридичної організації нації.</w:t>
      </w:r>
    </w:p>
    <w:p w:rsidR="000F2963" w:rsidRDefault="000F2963">
      <w:pPr>
        <w:shd w:val="clear" w:color="auto" w:fill="FFFFFF"/>
        <w:spacing w:before="14" w:line="240" w:lineRule="exact"/>
        <w:ind w:left="14" w:right="14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В Англії юридична теорія розвивалася ще за часів У. Блексто-</w:t>
      </w:r>
      <w:r>
        <w:rPr>
          <w:color w:val="000000"/>
          <w:spacing w:val="-3"/>
          <w:sz w:val="22"/>
          <w:szCs w:val="22"/>
          <w:lang w:val="uk-UA"/>
        </w:rPr>
        <w:t>на та досягла розквіту у працях А. Дайсі. Розвиток англійської доктрини мав свої особливості, які були пов'язані з історичним протистоянням - монарха та парламенту. У зв'язку з чим юри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дичними особами визнавалася не держава, а корона як корпора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ція в одній особі та парламент (монарх і обидві палати), які юри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дично не об'єднувалися. А. Дайсі у своєї теорії визнає виборців </w:t>
      </w:r>
      <w:r>
        <w:rPr>
          <w:color w:val="000000"/>
          <w:spacing w:val="-6"/>
          <w:sz w:val="22"/>
          <w:szCs w:val="22"/>
          <w:lang w:val="uk-UA"/>
        </w:rPr>
        <w:t xml:space="preserve">як політичних суверенів, але при цьому він рішуче відкидає будь-яку причетність народу до юридичного суверенітету. За А. Дайсі, </w:t>
      </w:r>
      <w:r>
        <w:rPr>
          <w:color w:val="000000"/>
          <w:spacing w:val="-4"/>
          <w:sz w:val="22"/>
          <w:szCs w:val="22"/>
          <w:lang w:val="uk-UA"/>
        </w:rPr>
        <w:t>юридичне верховенство належить парламенту (королю та пала</w:t>
      </w:r>
      <w:r>
        <w:rPr>
          <w:color w:val="000000"/>
          <w:spacing w:val="-4"/>
          <w:sz w:val="22"/>
          <w:szCs w:val="22"/>
          <w:lang w:val="uk-UA"/>
        </w:rPr>
        <w:softHyphen/>
        <w:t>там), акти якого незаперечні (принцип правління права). Понят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тя державного суверенітету у конституційному праві Англії та </w:t>
      </w:r>
      <w:r>
        <w:rPr>
          <w:color w:val="000000"/>
          <w:spacing w:val="-7"/>
          <w:sz w:val="22"/>
          <w:szCs w:val="22"/>
        </w:rPr>
        <w:t xml:space="preserve">США </w:t>
      </w:r>
      <w:r>
        <w:rPr>
          <w:color w:val="000000"/>
          <w:spacing w:val="-7"/>
          <w:sz w:val="22"/>
          <w:szCs w:val="22"/>
          <w:lang w:val="uk-UA"/>
        </w:rPr>
        <w:t>залишається чужим. Що стосується правових гарантій інди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відуальної свободи, то вони втілені у принципі «верховенства </w:t>
      </w:r>
      <w:r>
        <w:rPr>
          <w:color w:val="000000"/>
          <w:spacing w:val="-4"/>
          <w:sz w:val="22"/>
          <w:szCs w:val="22"/>
          <w:lang w:val="uk-UA"/>
        </w:rPr>
        <w:t xml:space="preserve">права». Суть даного принципу полягає у наступному: по-перше, </w:t>
      </w:r>
      <w:r>
        <w:rPr>
          <w:color w:val="000000"/>
          <w:spacing w:val="-5"/>
          <w:sz w:val="22"/>
          <w:szCs w:val="22"/>
          <w:lang w:val="uk-UA"/>
        </w:rPr>
        <w:t>незалежні судді захищають підданих від можливого свавілля 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ролівської адміністрації; по-друге, утворення гарантій індивіду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альної свободи знаходиться у руках незалежних суддів (загальне </w:t>
      </w:r>
      <w:r>
        <w:rPr>
          <w:color w:val="000000"/>
          <w:spacing w:val="-3"/>
          <w:sz w:val="22"/>
          <w:szCs w:val="22"/>
          <w:lang w:val="uk-UA"/>
        </w:rPr>
        <w:t xml:space="preserve">право), які захищають підданих від вторгнення законодавця та </w:t>
      </w:r>
      <w:r>
        <w:rPr>
          <w:color w:val="000000"/>
          <w:spacing w:val="-4"/>
          <w:sz w:val="22"/>
          <w:szCs w:val="22"/>
          <w:lang w:val="uk-UA"/>
        </w:rPr>
        <w:t xml:space="preserve">обмежують верховенство парламенту. Особливу увагу А. Дайсі </w:t>
      </w:r>
      <w:r>
        <w:rPr>
          <w:color w:val="000000"/>
          <w:spacing w:val="-6"/>
          <w:sz w:val="22"/>
          <w:szCs w:val="22"/>
          <w:lang w:val="uk-UA"/>
        </w:rPr>
        <w:t>приділяє аргументації положення про те, що принципи верховен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ства парламенту та правління права додають та укріплюють один </w:t>
      </w:r>
      <w:r>
        <w:rPr>
          <w:color w:val="000000"/>
          <w:spacing w:val="-9"/>
          <w:sz w:val="22"/>
          <w:szCs w:val="22"/>
          <w:lang w:val="uk-UA"/>
        </w:rPr>
        <w:t>одного.</w:t>
      </w:r>
    </w:p>
    <w:p w:rsidR="000F2963" w:rsidRPr="000F2963" w:rsidRDefault="000F2963">
      <w:pPr>
        <w:shd w:val="clear" w:color="auto" w:fill="FFFFFF"/>
        <w:spacing w:before="19" w:line="240" w:lineRule="exact"/>
        <w:ind w:right="77" w:firstLine="28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На відміну від А. Дайсі, американський представник юридич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ної школи У. Уіллоубі у розробці науки конституційного права, </w:t>
      </w:r>
      <w:r>
        <w:rPr>
          <w:color w:val="000000"/>
          <w:spacing w:val="-3"/>
          <w:sz w:val="22"/>
          <w:szCs w:val="22"/>
          <w:lang w:val="uk-UA"/>
        </w:rPr>
        <w:t>яку він називає «юридичною політичною філософією», дотри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мується німецької доктрини Єллінека та розвиває її. Він визнає існування двох наук про державу - етичну, яка вивчає державу з </w:t>
      </w:r>
      <w:r>
        <w:rPr>
          <w:color w:val="000000"/>
          <w:spacing w:val="-5"/>
          <w:sz w:val="22"/>
          <w:szCs w:val="22"/>
          <w:lang w:val="uk-UA"/>
        </w:rPr>
        <w:t xml:space="preserve">точки зору її цілей, та юридичну, яка розглядає державу лише як </w:t>
      </w:r>
      <w:r>
        <w:rPr>
          <w:color w:val="000000"/>
          <w:spacing w:val="-2"/>
          <w:sz w:val="22"/>
          <w:szCs w:val="22"/>
          <w:lang w:val="uk-UA"/>
        </w:rPr>
        <w:t>інструмент для утворення та реалізації права. На думку Уілло-</w:t>
      </w:r>
    </w:p>
    <w:p w:rsidR="000F2963" w:rsidRPr="000F2963" w:rsidRDefault="000F2963">
      <w:pPr>
        <w:shd w:val="clear" w:color="auto" w:fill="FFFFFF"/>
        <w:spacing w:before="91"/>
        <w:ind w:left="14"/>
        <w:rPr>
          <w:lang w:val="uk-UA"/>
        </w:rPr>
      </w:pPr>
      <w:r>
        <w:rPr>
          <w:i/>
          <w:iCs/>
          <w:color w:val="000000"/>
          <w:spacing w:val="-3"/>
          <w:sz w:val="14"/>
          <w:szCs w:val="14"/>
          <w:lang w:val="uk-UA"/>
        </w:rPr>
        <w:t xml:space="preserve">2 </w:t>
      </w:r>
      <w:r>
        <w:rPr>
          <w:color w:val="000000"/>
          <w:spacing w:val="-3"/>
          <w:sz w:val="14"/>
          <w:szCs w:val="14"/>
          <w:lang w:val="uk-UA"/>
        </w:rPr>
        <w:t>— 6-565</w:t>
      </w:r>
    </w:p>
    <w:p w:rsidR="000F2963" w:rsidRPr="000F2963" w:rsidRDefault="000F2963">
      <w:pPr>
        <w:shd w:val="clear" w:color="auto" w:fill="FFFFFF"/>
        <w:spacing w:before="91"/>
        <w:ind w:left="14"/>
        <w:rPr>
          <w:lang w:val="uk-UA"/>
        </w:rPr>
        <w:sectPr w:rsidR="000F2963" w:rsidRPr="000F2963">
          <w:type w:val="continuous"/>
          <w:pgSz w:w="16834" w:h="11909" w:orient="landscape"/>
          <w:pgMar w:top="760" w:right="2415" w:bottom="360" w:left="1440" w:header="720" w:footer="720" w:gutter="0"/>
          <w:cols w:num="2" w:space="720" w:equalWidth="0">
            <w:col w:w="5923" w:space="1114"/>
            <w:col w:w="5942"/>
          </w:cols>
          <w:noEndnote/>
        </w:sectPr>
      </w:pPr>
    </w:p>
    <w:p w:rsidR="000F2963" w:rsidRPr="000F2963" w:rsidRDefault="000F2963">
      <w:pPr>
        <w:shd w:val="clear" w:color="auto" w:fill="FFFFFF"/>
        <w:spacing w:before="72"/>
        <w:ind w:left="11976"/>
        <w:rPr>
          <w:lang w:val="uk-UA"/>
        </w:rPr>
      </w:pPr>
      <w:r>
        <w:rPr>
          <w:b/>
          <w:bCs/>
          <w:color w:val="000000"/>
          <w:spacing w:val="55"/>
          <w:w w:val="75"/>
          <w:sz w:val="30"/>
          <w:szCs w:val="30"/>
          <w:lang w:val="uk-UA"/>
        </w:rPr>
        <w:t>0-1794</w:t>
      </w:r>
    </w:p>
    <w:p w:rsidR="000F2963" w:rsidRPr="000F2963" w:rsidRDefault="000F2963">
      <w:pPr>
        <w:shd w:val="clear" w:color="auto" w:fill="FFFFFF"/>
        <w:spacing w:before="72"/>
        <w:ind w:left="11976"/>
        <w:rPr>
          <w:lang w:val="uk-UA"/>
        </w:rPr>
        <w:sectPr w:rsidR="000F2963" w:rsidRPr="000F2963">
          <w:type w:val="continuous"/>
          <w:pgSz w:w="16834" w:h="11909" w:orient="landscape"/>
          <w:pgMar w:top="760" w:right="1877" w:bottom="360" w:left="1440" w:header="720" w:footer="720" w:gutter="0"/>
          <w:cols w:space="60"/>
          <w:noEndnote/>
        </w:sectPr>
      </w:pPr>
    </w:p>
    <w:p w:rsidR="000F2963" w:rsidRPr="000F2963" w:rsidRDefault="000F2963">
      <w:pPr>
        <w:shd w:val="clear" w:color="auto" w:fill="FFFFFF"/>
        <w:rPr>
          <w:lang w:val="uk-UA"/>
        </w:rPr>
      </w:pPr>
      <w:r>
        <w:rPr>
          <w:rFonts w:ascii="Arial" w:hAnsi="Arial" w:cs="Arial"/>
          <w:color w:val="000000"/>
          <w:lang w:val="uk-UA"/>
        </w:rPr>
        <w:t>18</w:t>
      </w:r>
    </w:p>
    <w:p w:rsidR="000F2963" w:rsidRPr="000F2963" w:rsidRDefault="000F2963">
      <w:pPr>
        <w:shd w:val="clear" w:color="auto" w:fill="FFFFFF"/>
        <w:spacing w:before="10"/>
        <w:rPr>
          <w:lang w:val="uk-UA"/>
        </w:rPr>
      </w:pPr>
      <w:r w:rsidRPr="000F2963">
        <w:rPr>
          <w:lang w:val="uk-UA"/>
        </w:rP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</w:t>
      </w:r>
    </w:p>
    <w:p w:rsidR="000F2963" w:rsidRPr="000F2963" w:rsidRDefault="000F2963">
      <w:pPr>
        <w:shd w:val="clear" w:color="auto" w:fill="FFFFFF"/>
        <w:spacing w:before="58"/>
        <w:rPr>
          <w:lang w:val="uk-UA"/>
        </w:rPr>
      </w:pPr>
      <w:r w:rsidRPr="000F2963">
        <w:rPr>
          <w:lang w:val="uk-UA"/>
        </w:rP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Наука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права</w:t>
      </w:r>
    </w:p>
    <w:p w:rsidR="000F2963" w:rsidRPr="000F2963" w:rsidRDefault="000F2963">
      <w:pPr>
        <w:shd w:val="clear" w:color="auto" w:fill="FFFFFF"/>
        <w:spacing w:before="43"/>
        <w:rPr>
          <w:lang w:val="uk-UA"/>
        </w:rPr>
      </w:pPr>
      <w:r w:rsidRPr="000F2963">
        <w:rPr>
          <w:lang w:val="uk-UA"/>
        </w:rPr>
        <w:br w:type="column"/>
      </w:r>
      <w:r>
        <w:rPr>
          <w:rFonts w:ascii="Arial" w:hAnsi="Arial" w:cs="Arial"/>
          <w:color w:val="000000"/>
          <w:lang w:val="uk-UA"/>
        </w:rPr>
        <w:t>19</w:t>
      </w:r>
    </w:p>
    <w:p w:rsidR="000F2963" w:rsidRPr="000F2963" w:rsidRDefault="000F2963">
      <w:pPr>
        <w:shd w:val="clear" w:color="auto" w:fill="FFFFFF"/>
        <w:spacing w:before="43"/>
        <w:rPr>
          <w:lang w:val="uk-UA"/>
        </w:rPr>
        <w:sectPr w:rsidR="000F2963" w:rsidRPr="000F2963">
          <w:pgSz w:w="16834" w:h="11909" w:orient="landscape"/>
          <w:pgMar w:top="1116" w:right="1983" w:bottom="360" w:left="1464" w:header="720" w:footer="720" w:gutter="0"/>
          <w:cols w:num="4" w:space="720" w:equalWidth="0">
            <w:col w:w="720" w:space="4435"/>
            <w:col w:w="720" w:space="1114"/>
            <w:col w:w="2496" w:space="3182"/>
            <w:col w:w="720"/>
          </w:cols>
          <w:noEndnote/>
        </w:sectPr>
      </w:pPr>
    </w:p>
    <w:p w:rsidR="000F2963" w:rsidRPr="000F2963" w:rsidRDefault="000F2963">
      <w:pPr>
        <w:spacing w:before="158" w:line="1" w:lineRule="exact"/>
        <w:rPr>
          <w:sz w:val="2"/>
          <w:szCs w:val="2"/>
          <w:lang w:val="uk-UA"/>
        </w:rPr>
      </w:pPr>
    </w:p>
    <w:p w:rsidR="000F2963" w:rsidRPr="000F2963" w:rsidRDefault="000F2963">
      <w:pPr>
        <w:shd w:val="clear" w:color="auto" w:fill="FFFFFF"/>
        <w:spacing w:before="43"/>
        <w:rPr>
          <w:lang w:val="uk-UA"/>
        </w:rPr>
        <w:sectPr w:rsidR="000F2963" w:rsidRPr="000F2963">
          <w:type w:val="continuous"/>
          <w:pgSz w:w="16834" w:h="11909" w:orient="landscape"/>
          <w:pgMar w:top="1116" w:right="2516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40" w:lineRule="exact"/>
        <w:ind w:right="5"/>
        <w:jc w:val="both"/>
      </w:pPr>
      <w:r>
        <w:rPr>
          <w:noProof/>
        </w:rPr>
        <w:pict>
          <v:line id="_x0000_s1041" style="position:absolute;left:0;text-align:left;z-index:251340288;mso-position-horizontal-relative:margin" from="-.25pt,-8.65pt" to="294pt,-8.65pt" o:allowincell="f" strokeweight=".7pt">
            <w10:wrap anchorx="margin"/>
          </v:line>
        </w:pict>
      </w:r>
      <w:r>
        <w:rPr>
          <w:noProof/>
        </w:rPr>
        <w:pict>
          <v:line id="_x0000_s1042" style="position:absolute;left:0;text-align:left;z-index:251341312;mso-position-horizontal-relative:margin" from="349.7pt,-6.25pt" to="644.9pt,-6.25pt" o:allowincell="f" strokeweight=".7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 xml:space="preserve">убі, право - це система логічно пов'язаних між собою положень,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які стосуються юридичної природи держави, її суверенітету, її </w:t>
      </w:r>
      <w:r w:rsidR="000F2963">
        <w:rPr>
          <w:color w:val="000000"/>
          <w:spacing w:val="-6"/>
          <w:sz w:val="22"/>
          <w:szCs w:val="22"/>
          <w:lang w:val="uk-UA"/>
        </w:rPr>
        <w:t>права. Він стверджує, що задача юридичної політичної теорії по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>лягає в утворенні понять і апарату думок, за допомогою яких пуб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лічно-правове мислення може бути систематизоване.</w:t>
      </w:r>
    </w:p>
    <w:p w:rsidR="000F2963" w:rsidRDefault="000F2963">
      <w:pPr>
        <w:shd w:val="clear" w:color="auto" w:fill="FFFFFF"/>
        <w:spacing w:line="240" w:lineRule="exact"/>
        <w:ind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На початку </w:t>
      </w:r>
      <w:r>
        <w:rPr>
          <w:color w:val="000000"/>
          <w:spacing w:val="-5"/>
          <w:sz w:val="22"/>
          <w:szCs w:val="22"/>
          <w:lang w:val="en-US"/>
        </w:rPr>
        <w:t>XX</w:t>
      </w:r>
      <w:r w:rsidRPr="000F2963"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  <w:lang w:val="uk-UA"/>
        </w:rPr>
        <w:t xml:space="preserve">ст. формалізм й абстракція юридичної школи </w:t>
      </w:r>
      <w:r>
        <w:rPr>
          <w:color w:val="000000"/>
          <w:spacing w:val="-3"/>
          <w:sz w:val="22"/>
          <w:szCs w:val="22"/>
          <w:lang w:val="uk-UA"/>
        </w:rPr>
        <w:t>піддалися гострій критиці. Так, із критикою принципів класич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ної школи виступили Л. Дюгі, М. Оріу (Франція), С. Романо (Іта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лія), Р. Сменд (Німеччина), В. Івановський (Росія), Л. Гумполовіч </w:t>
      </w:r>
      <w:r>
        <w:rPr>
          <w:color w:val="000000"/>
          <w:spacing w:val="-7"/>
          <w:sz w:val="22"/>
          <w:szCs w:val="22"/>
          <w:lang w:val="uk-UA"/>
        </w:rPr>
        <w:t>(Австрія). Це було зумовлено аж ніяк не науковою неспроможніс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тю концепцій класичної школи. Ріст революційного руху, поява великої кількості політичних партій, розвиток промисловості та </w:t>
      </w:r>
      <w:r>
        <w:rPr>
          <w:color w:val="000000"/>
          <w:spacing w:val="-3"/>
          <w:sz w:val="22"/>
          <w:szCs w:val="22"/>
          <w:lang w:val="uk-UA"/>
        </w:rPr>
        <w:t xml:space="preserve">поява монополій, Перша світова війна поставили питання про </w:t>
      </w:r>
      <w:r>
        <w:rPr>
          <w:color w:val="000000"/>
          <w:spacing w:val="-4"/>
          <w:sz w:val="22"/>
          <w:szCs w:val="22"/>
          <w:lang w:val="uk-UA"/>
        </w:rPr>
        <w:t xml:space="preserve">формування нового напряму науки конституційного права, який </w:t>
      </w:r>
      <w:r>
        <w:rPr>
          <w:color w:val="000000"/>
          <w:spacing w:val="-5"/>
          <w:sz w:val="22"/>
          <w:szCs w:val="22"/>
          <w:lang w:val="uk-UA"/>
        </w:rPr>
        <w:t xml:space="preserve">би враховував соціологічні та політичні сторони державності. Не </w:t>
      </w:r>
      <w:r>
        <w:rPr>
          <w:color w:val="000000"/>
          <w:spacing w:val="-4"/>
          <w:sz w:val="22"/>
          <w:szCs w:val="22"/>
          <w:lang w:val="uk-UA"/>
        </w:rPr>
        <w:t xml:space="preserve">випадково В. Івановський, прихильник соціологічного напряму, вказував, що необхідно вивчати не лише норми, а й ті фактичні </w:t>
      </w:r>
      <w:r>
        <w:rPr>
          <w:color w:val="000000"/>
          <w:spacing w:val="-5"/>
          <w:sz w:val="22"/>
          <w:szCs w:val="22"/>
          <w:lang w:val="uk-UA"/>
        </w:rPr>
        <w:t>відносини, які ці норми регулюють.</w:t>
      </w:r>
    </w:p>
    <w:p w:rsidR="000F2963" w:rsidRDefault="000F2963">
      <w:pPr>
        <w:shd w:val="clear" w:color="auto" w:fill="FFFFFF"/>
        <w:spacing w:line="240" w:lineRule="exact"/>
        <w:ind w:right="5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Представники соціологічної школи у конституційному праві </w:t>
      </w:r>
      <w:r>
        <w:rPr>
          <w:color w:val="000000"/>
          <w:spacing w:val="-5"/>
          <w:sz w:val="22"/>
          <w:szCs w:val="22"/>
          <w:lang w:val="uk-UA"/>
        </w:rPr>
        <w:t xml:space="preserve">на чолі з Л. Дюгі, на відміну від юридичної школи, включають </w:t>
      </w:r>
      <w:r>
        <w:rPr>
          <w:color w:val="000000"/>
          <w:spacing w:val="-3"/>
          <w:sz w:val="22"/>
          <w:szCs w:val="22"/>
          <w:lang w:val="uk-UA"/>
        </w:rPr>
        <w:t xml:space="preserve">соціологічний і політичний аспекти до науки конституційного права. Відповідно до твердження Дюгі, держава є результатом </w:t>
      </w:r>
      <w:r>
        <w:rPr>
          <w:color w:val="000000"/>
          <w:spacing w:val="-6"/>
          <w:sz w:val="22"/>
          <w:szCs w:val="22"/>
          <w:lang w:val="uk-UA"/>
        </w:rPr>
        <w:t xml:space="preserve">природної диференціації у суспільстві між тими, хто має і не має </w:t>
      </w:r>
      <w:r>
        <w:rPr>
          <w:color w:val="000000"/>
          <w:spacing w:val="-5"/>
          <w:sz w:val="22"/>
          <w:szCs w:val="22"/>
          <w:lang w:val="uk-UA"/>
        </w:rPr>
        <w:t>влади. На думку Дюгі, функціями сучасної держави є здійснення публічної (суспільної) служби та реалізація права. Саме держава стає засобом реалізації у суспільстві законів суспільної солідар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ності, а синдикати (професійні спилки) значною мірою вплива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ють на перетворювання держави влади на державу суспільної </w:t>
      </w:r>
      <w:r>
        <w:rPr>
          <w:color w:val="000000"/>
          <w:spacing w:val="-7"/>
          <w:sz w:val="22"/>
          <w:szCs w:val="22"/>
          <w:lang w:val="uk-UA"/>
        </w:rPr>
        <w:t xml:space="preserve">служби. Він формулює принцип позитивного права, згідно з яким норми права походять від суспільства та приписують людям певні </w:t>
      </w:r>
      <w:r>
        <w:rPr>
          <w:color w:val="000000"/>
          <w:spacing w:val="-4"/>
          <w:sz w:val="22"/>
          <w:szCs w:val="22"/>
          <w:lang w:val="uk-UA"/>
        </w:rPr>
        <w:t>обов'язки.</w:t>
      </w:r>
    </w:p>
    <w:p w:rsidR="000F2963" w:rsidRDefault="000F2963">
      <w:pPr>
        <w:shd w:val="clear" w:color="auto" w:fill="FFFFFF"/>
        <w:spacing w:line="240" w:lineRule="exact"/>
        <w:ind w:right="5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>Відомий французький правознавець М. Оріу дає синтетичне поняття держави, яке включає до себе юридичний та історико-</w:t>
      </w:r>
      <w:r>
        <w:rPr>
          <w:color w:val="000000"/>
          <w:spacing w:val="-4"/>
          <w:sz w:val="22"/>
          <w:szCs w:val="22"/>
          <w:lang w:val="uk-UA"/>
        </w:rPr>
        <w:t>соціологічний аспекти. Держава є юридичною формою політич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ної й економічної централізації нації та має ціллю здійснення </w:t>
      </w:r>
      <w:r>
        <w:rPr>
          <w:color w:val="000000"/>
          <w:spacing w:val="-3"/>
          <w:sz w:val="22"/>
          <w:szCs w:val="22"/>
          <w:lang w:val="uk-UA"/>
        </w:rPr>
        <w:t>громадського життя. На думкою Оріу, суверенітет держави ви</w:t>
      </w:r>
      <w:r>
        <w:rPr>
          <w:color w:val="000000"/>
          <w:spacing w:val="-3"/>
          <w:sz w:val="22"/>
          <w:szCs w:val="22"/>
          <w:lang w:val="uk-UA"/>
        </w:rPr>
        <w:softHyphen/>
        <w:t>являється у трьох формах: а) корпоративного суверенітету гру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пи, тобто всього суспільства або нації, який поширюється на тих,</w:t>
      </w:r>
    </w:p>
    <w:p w:rsidR="000F2963" w:rsidRDefault="000F2963">
      <w:pPr>
        <w:shd w:val="clear" w:color="auto" w:fill="FFFFFF"/>
        <w:spacing w:before="43" w:line="240" w:lineRule="exact"/>
        <w:ind w:left="34"/>
        <w:jc w:val="both"/>
      </w:pPr>
      <w:r>
        <w:br w:type="column"/>
      </w:r>
      <w:r>
        <w:rPr>
          <w:color w:val="000000"/>
          <w:sz w:val="22"/>
          <w:szCs w:val="22"/>
          <w:lang w:val="uk-UA"/>
        </w:rPr>
        <w:t>хто управляє, та на тих, ким управляють; б) політичного, уря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дового суверенітету, який здійснюється вищими органами дер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жавної влади; в) суверенітету підданства, тобто індивідуаль</w:t>
      </w:r>
      <w:r>
        <w:rPr>
          <w:color w:val="000000"/>
          <w:spacing w:val="1"/>
          <w:sz w:val="22"/>
          <w:szCs w:val="22"/>
          <w:lang w:val="uk-UA"/>
        </w:rPr>
        <w:softHyphen/>
        <w:t xml:space="preserve">ної свободи власників, які обмежують суверенітет верховної </w:t>
      </w:r>
      <w:r>
        <w:rPr>
          <w:color w:val="000000"/>
          <w:spacing w:val="-2"/>
          <w:sz w:val="22"/>
          <w:szCs w:val="22"/>
          <w:lang w:val="uk-UA"/>
        </w:rPr>
        <w:t>влади.</w:t>
      </w:r>
    </w:p>
    <w:p w:rsidR="000F2963" w:rsidRPr="000F2963" w:rsidRDefault="000F2963">
      <w:pPr>
        <w:shd w:val="clear" w:color="auto" w:fill="FFFFFF"/>
        <w:spacing w:before="5" w:line="240" w:lineRule="exact"/>
        <w:ind w:left="29" w:right="10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Оріу сформулював низку важливих висновків, які й досі ма</w:t>
      </w:r>
      <w:r>
        <w:rPr>
          <w:color w:val="000000"/>
          <w:spacing w:val="-4"/>
          <w:sz w:val="22"/>
          <w:szCs w:val="22"/>
          <w:lang w:val="uk-UA"/>
        </w:rPr>
        <w:softHyphen/>
        <w:t>ють наукове значення, зокрема теорію інституціоналізму. Ця те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орія відобразила тенденцію ускладнення організації суспільства, появу великої кількості політичних партій, підприємницьких со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юзів, професійних спілок та їх вплив на розвиток держави. У теорії </w:t>
      </w:r>
      <w:r>
        <w:rPr>
          <w:color w:val="000000"/>
          <w:spacing w:val="-7"/>
          <w:sz w:val="22"/>
          <w:szCs w:val="22"/>
          <w:lang w:val="uk-UA"/>
        </w:rPr>
        <w:t>інституціоналізму органи державної влади та зазначені організації отримали назву інституцій. Теорія інституціоналізму надалі спри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яла розвитку ідеї політичної багатоманітності.</w:t>
      </w:r>
    </w:p>
    <w:p w:rsidR="000F2963" w:rsidRDefault="000F2963">
      <w:pPr>
        <w:shd w:val="clear" w:color="auto" w:fill="FFFFFF"/>
        <w:spacing w:before="10" w:line="240" w:lineRule="exact"/>
        <w:ind w:left="19" w:right="14" w:firstLine="278"/>
        <w:jc w:val="both"/>
      </w:pPr>
      <w:r>
        <w:rPr>
          <w:color w:val="000000"/>
          <w:spacing w:val="-6"/>
          <w:sz w:val="22"/>
          <w:szCs w:val="22"/>
          <w:lang w:val="uk-UA"/>
        </w:rPr>
        <w:t>Теорія інституціоналізму отримала свій розвиток у працях іта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лійських вчених - С. Романо, К. Череті, С. Лесона та ін. Основну </w:t>
      </w:r>
      <w:r>
        <w:rPr>
          <w:color w:val="000000"/>
          <w:spacing w:val="-6"/>
          <w:sz w:val="22"/>
          <w:szCs w:val="22"/>
          <w:lang w:val="uk-UA"/>
        </w:rPr>
        <w:t>увагу італійські вчені приділяли юридичному оформленню інсти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туцій. Так, глава італійської школи С. Романо підкреслював, що </w:t>
      </w:r>
      <w:r>
        <w:rPr>
          <w:color w:val="000000"/>
          <w:spacing w:val="-6"/>
          <w:sz w:val="22"/>
          <w:szCs w:val="22"/>
          <w:lang w:val="uk-UA"/>
        </w:rPr>
        <w:t>держава, церква, громада та інші інституції формують та гаранту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ють право. Водночас, на відміну від представників юридичної школи, С. Романо розглядає державу не як систему норм, а як </w:t>
      </w:r>
      <w:r>
        <w:rPr>
          <w:color w:val="000000"/>
          <w:spacing w:val="-4"/>
          <w:sz w:val="22"/>
          <w:szCs w:val="22"/>
          <w:lang w:val="uk-UA"/>
        </w:rPr>
        <w:t>систему установ, що утворюють певний юридичний порядок.</w:t>
      </w:r>
    </w:p>
    <w:p w:rsidR="000F2963" w:rsidRDefault="000F2963">
      <w:pPr>
        <w:shd w:val="clear" w:color="auto" w:fill="FFFFFF"/>
        <w:spacing w:line="240" w:lineRule="exact"/>
        <w:ind w:right="34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>У німецькій науці класична школа також піддалася гострій критиці. Наприклад, Р. Сменд сформулював концепцію «інтег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раційного вчення», де аналізує процес існування та розвитку дер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жави як інтеграційний процес, що постійно триває. За Смендом, </w:t>
      </w:r>
      <w:r>
        <w:rPr>
          <w:color w:val="000000"/>
          <w:spacing w:val="-3"/>
          <w:sz w:val="22"/>
          <w:szCs w:val="22"/>
          <w:lang w:val="uk-UA"/>
        </w:rPr>
        <w:t>процес інтеграції виявляється у трьох формах: а) персонально-</w:t>
      </w:r>
      <w:r>
        <w:rPr>
          <w:color w:val="000000"/>
          <w:spacing w:val="-4"/>
          <w:sz w:val="22"/>
          <w:szCs w:val="22"/>
          <w:lang w:val="uk-UA"/>
        </w:rPr>
        <w:t xml:space="preserve">органічній інтеграції, зміст якої полягає у тому, що популярний </w:t>
      </w:r>
      <w:r>
        <w:rPr>
          <w:color w:val="000000"/>
          <w:spacing w:val="-3"/>
          <w:sz w:val="22"/>
          <w:szCs w:val="22"/>
          <w:lang w:val="uk-UA"/>
        </w:rPr>
        <w:t>глава держави, популярний голова уряду або керівник політич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ної партії об'єднують навколо себе населення; б) функціональній </w:t>
      </w:r>
      <w:r>
        <w:rPr>
          <w:color w:val="000000"/>
          <w:spacing w:val="-8"/>
          <w:sz w:val="22"/>
          <w:szCs w:val="22"/>
          <w:lang w:val="uk-UA"/>
        </w:rPr>
        <w:t xml:space="preserve">інтеграції, яка передбачає існування процедур, що є спільними для </w:t>
      </w:r>
      <w:r>
        <w:rPr>
          <w:color w:val="000000"/>
          <w:spacing w:val="-7"/>
          <w:sz w:val="22"/>
          <w:szCs w:val="22"/>
          <w:lang w:val="uk-UA"/>
        </w:rPr>
        <w:t>більшої частини населення, зокрема вибори, референдум; в) пред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метній інтеграції, за якою забезпечення цілісності території дер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жави має інтеграційне значення. На жаль, у Німеччині теорія інте</w:t>
      </w:r>
      <w:r>
        <w:rPr>
          <w:color w:val="000000"/>
          <w:spacing w:val="-7"/>
          <w:sz w:val="22"/>
          <w:szCs w:val="22"/>
          <w:lang w:val="uk-UA"/>
        </w:rPr>
        <w:softHyphen/>
        <w:t>грації Р. Сменда сприяла утворенню плацдарму для розвитку ідей фашизму. Так, сам Сменд вважав, що фашизм відкриває нові спо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соби інтеграції.</w:t>
      </w:r>
    </w:p>
    <w:p w:rsidR="000F2963" w:rsidRDefault="000F2963">
      <w:pPr>
        <w:shd w:val="clear" w:color="auto" w:fill="FFFFFF"/>
        <w:spacing w:line="240" w:lineRule="exact"/>
        <w:ind w:right="34" w:firstLine="288"/>
        <w:jc w:val="both"/>
        <w:sectPr w:rsidR="000F2963">
          <w:type w:val="continuous"/>
          <w:pgSz w:w="16834" w:h="11909" w:orient="landscape"/>
          <w:pgMar w:top="1116" w:right="2516" w:bottom="360" w:left="1440" w:header="720" w:footer="720" w:gutter="0"/>
          <w:cols w:num="2" w:space="720" w:equalWidth="0">
            <w:col w:w="5870" w:space="1090"/>
            <w:col w:w="5918"/>
          </w:cols>
          <w:noEndnote/>
        </w:sectPr>
      </w:pPr>
    </w:p>
    <w:p w:rsidR="000F2963" w:rsidRDefault="000F2963">
      <w:pPr>
        <w:shd w:val="clear" w:color="auto" w:fill="FFFFFF"/>
        <w:spacing w:before="34"/>
      </w:pPr>
      <w:r>
        <w:rPr>
          <w:rFonts w:ascii="Arial" w:hAnsi="Arial" w:cs="Arial"/>
          <w:color w:val="000000"/>
          <w:lang w:val="uk-UA"/>
        </w:rPr>
        <w:t>20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-12"/>
          <w:lang w:val="uk-UA"/>
        </w:rPr>
        <w:t>Розділ</w:t>
      </w:r>
      <w:r>
        <w:rPr>
          <w:rFonts w:ascii="Arial" w:hAnsi="Arial" w:cs="Arial"/>
          <w:color w:val="000000"/>
          <w:spacing w:val="-12"/>
          <w:lang w:val="uk-UA"/>
        </w:rPr>
        <w:t xml:space="preserve"> 2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Наука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право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21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106" w:right="1988" w:bottom="360" w:left="1464" w:header="720" w:footer="720" w:gutter="0"/>
          <w:cols w:num="4" w:space="720" w:equalWidth="0">
            <w:col w:w="720" w:space="4454"/>
            <w:col w:w="720" w:space="1109"/>
            <w:col w:w="2496" w:space="3163"/>
            <w:col w:w="720"/>
          </w:cols>
          <w:noEndnote/>
        </w:sectPr>
      </w:pPr>
    </w:p>
    <w:p w:rsidR="000F2963" w:rsidRDefault="000F2963">
      <w:pPr>
        <w:spacing w:before="17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106" w:right="2497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9" w:line="254" w:lineRule="exact"/>
        <w:ind w:left="1613" w:right="1579"/>
        <w:jc w:val="center"/>
      </w:pPr>
      <w:r>
        <w:rPr>
          <w:noProof/>
        </w:rPr>
        <w:pict>
          <v:line id="_x0000_s1043" style="position:absolute;left:0;text-align:left;z-index:251342336;mso-position-horizontal-relative:margin" from="350.9pt,-8.65pt" to="645.6pt,-8.65pt" o:allowincell="f" strokeweight=".7pt">
            <w10:wrap anchorx="margin"/>
          </v:line>
        </w:pict>
      </w:r>
      <w:r>
        <w:rPr>
          <w:noProof/>
        </w:rPr>
        <w:pict>
          <v:line id="_x0000_s1044" style="position:absolute;left:0;text-align:left;z-index:251343360;mso-position-horizontal-relative:margin" from=".5pt,-6.7pt" to="295.2pt,-6.7pt" o:allowincell="f" strokeweight=".7pt">
            <w10:wrap anchorx="margin"/>
          </v:line>
        </w:pict>
      </w:r>
      <w:r w:rsidR="000F2963">
        <w:rPr>
          <w:rFonts w:ascii="Arial" w:hAnsi="Arial"/>
          <w:color w:val="000000"/>
          <w:lang w:val="uk-UA"/>
        </w:rPr>
        <w:t>§</w:t>
      </w:r>
      <w:r w:rsidR="000F2963">
        <w:rPr>
          <w:rFonts w:ascii="Arial" w:hAnsi="Arial" w:cs="Arial"/>
          <w:color w:val="000000"/>
          <w:lang w:val="uk-UA"/>
        </w:rPr>
        <w:t xml:space="preserve"> 3. </w:t>
      </w:r>
      <w:r w:rsidR="000F2963">
        <w:rPr>
          <w:rFonts w:ascii="Arial" w:hAnsi="Arial"/>
          <w:color w:val="000000"/>
          <w:lang w:val="uk-UA"/>
        </w:rPr>
        <w:t>Розвиток</w:t>
      </w:r>
      <w:r w:rsidR="000F2963">
        <w:rPr>
          <w:rFonts w:ascii="Arial" w:hAnsi="Arial" w:cs="Arial"/>
          <w:color w:val="000000"/>
          <w:lang w:val="uk-UA"/>
        </w:rPr>
        <w:t xml:space="preserve"> </w:t>
      </w:r>
      <w:r w:rsidR="000F2963">
        <w:rPr>
          <w:rFonts w:ascii="Arial" w:hAnsi="Arial"/>
          <w:color w:val="000000"/>
          <w:lang w:val="uk-UA"/>
        </w:rPr>
        <w:t>сучасної</w:t>
      </w:r>
      <w:r w:rsidR="000F2963">
        <w:rPr>
          <w:rFonts w:ascii="Arial" w:hAnsi="Arial" w:cs="Arial"/>
          <w:color w:val="000000"/>
          <w:lang w:val="uk-UA"/>
        </w:rPr>
        <w:t xml:space="preserve"> </w:t>
      </w:r>
      <w:r w:rsidR="000F2963">
        <w:rPr>
          <w:rFonts w:ascii="Arial" w:hAnsi="Arial"/>
          <w:color w:val="000000"/>
          <w:lang w:val="uk-UA"/>
        </w:rPr>
        <w:t xml:space="preserve">науки </w:t>
      </w:r>
      <w:r w:rsidR="000F2963">
        <w:rPr>
          <w:rFonts w:ascii="Arial" w:hAnsi="Arial"/>
          <w:color w:val="000000"/>
          <w:spacing w:val="2"/>
          <w:lang w:val="uk-UA"/>
        </w:rPr>
        <w:t>конституційного</w:t>
      </w:r>
      <w:r w:rsidR="000F2963">
        <w:rPr>
          <w:rFonts w:ascii="Arial" w:hAnsi="Arial" w:cs="Arial"/>
          <w:color w:val="000000"/>
          <w:spacing w:val="2"/>
          <w:lang w:val="uk-UA"/>
        </w:rPr>
        <w:t xml:space="preserve"> </w:t>
      </w:r>
      <w:r w:rsidR="000F2963">
        <w:rPr>
          <w:rFonts w:ascii="Arial" w:hAnsi="Arial"/>
          <w:color w:val="000000"/>
          <w:spacing w:val="2"/>
          <w:lang w:val="uk-UA"/>
        </w:rPr>
        <w:t>права</w:t>
      </w:r>
    </w:p>
    <w:p w:rsidR="000F2963" w:rsidRDefault="000F2963">
      <w:pPr>
        <w:shd w:val="clear" w:color="auto" w:fill="FFFFFF"/>
        <w:spacing w:before="115" w:line="235" w:lineRule="exact"/>
        <w:ind w:left="5" w:firstLine="274"/>
        <w:jc w:val="both"/>
      </w:pPr>
      <w:r>
        <w:rPr>
          <w:color w:val="000000"/>
          <w:spacing w:val="-7"/>
          <w:sz w:val="22"/>
          <w:szCs w:val="22"/>
          <w:lang w:val="uk-UA"/>
        </w:rPr>
        <w:t>Друга світова війна стала межею, після якої наука конституцій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ного права отримала новий значний поштовх у розвитку. З одно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го боку, крах фашистського режиму й усвідомлення світовою </w:t>
      </w:r>
      <w:r>
        <w:rPr>
          <w:color w:val="000000"/>
          <w:spacing w:val="-4"/>
          <w:sz w:val="22"/>
          <w:szCs w:val="22"/>
          <w:lang w:val="uk-UA"/>
        </w:rPr>
        <w:t>спільнотою трагічних наслідків тоталітарного режиму, а з іншо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го — формування в європейських країнах засад правової, соціаль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ної та демократичної держави та проведення корінних соціаль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них реформ висунули перед наукою конституційного права низ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ку юридичних проблем. Такі проблеми, насамперед, були пов'язані </w:t>
      </w:r>
      <w:r>
        <w:rPr>
          <w:color w:val="000000"/>
          <w:spacing w:val="-4"/>
          <w:sz w:val="22"/>
          <w:szCs w:val="22"/>
          <w:lang w:val="uk-UA"/>
        </w:rPr>
        <w:t xml:space="preserve">з необхідністю вивчення практики реалізації нових конституцій та функціонування оновлених державних інституцій. Крім того, </w:t>
      </w:r>
      <w:r>
        <w:rPr>
          <w:color w:val="000000"/>
          <w:spacing w:val="-5"/>
          <w:sz w:val="22"/>
          <w:szCs w:val="22"/>
          <w:lang w:val="uk-UA"/>
        </w:rPr>
        <w:t>вчені-конституціоналісти залучалися до розробки важливих дер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жавних рішень та проведення конституційних реформ. У низці </w:t>
      </w:r>
      <w:r>
        <w:rPr>
          <w:color w:val="000000"/>
          <w:spacing w:val="-6"/>
          <w:sz w:val="22"/>
          <w:szCs w:val="22"/>
          <w:lang w:val="uk-UA"/>
        </w:rPr>
        <w:t>країн праці відомих учених у галузі конституційного права спри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яли формуванню національної системи права, використовували</w:t>
      </w:r>
      <w:r>
        <w:rPr>
          <w:color w:val="000000"/>
          <w:spacing w:val="-4"/>
          <w:sz w:val="22"/>
          <w:szCs w:val="22"/>
          <w:lang w:val="uk-UA"/>
        </w:rPr>
        <w:softHyphen/>
        <w:t>ся судами у випадках прогалин у чинному праві.</w:t>
      </w:r>
    </w:p>
    <w:p w:rsidR="000F2963" w:rsidRDefault="000F2963">
      <w:pPr>
        <w:shd w:val="clear" w:color="auto" w:fill="FFFFFF"/>
        <w:spacing w:line="235" w:lineRule="exact"/>
        <w:ind w:left="5" w:right="10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Необхідно підкреслити і значний внесок Організації Об'єдна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них Націй та інших міжнародних організацій у розвиток науки конституційного права. Так, у результаті їх діяльності консти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туційні принципи і норми у галузі прав людини набули характе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ру загальновизнаних людських цінностей та заклали фундамен</w:t>
      </w:r>
      <w:r>
        <w:rPr>
          <w:color w:val="000000"/>
          <w:spacing w:val="-4"/>
          <w:sz w:val="22"/>
          <w:szCs w:val="22"/>
          <w:lang w:val="uk-UA"/>
        </w:rPr>
        <w:softHyphen/>
        <w:t>тальні засади розвитку інституту прав людини у різних країнах. Це явище, безумовно, вплинуло на специфіку формування кон</w:t>
      </w:r>
      <w:r>
        <w:rPr>
          <w:color w:val="000000"/>
          <w:spacing w:val="-4"/>
          <w:sz w:val="22"/>
          <w:szCs w:val="22"/>
          <w:lang w:val="uk-UA"/>
        </w:rPr>
        <w:softHyphen/>
        <w:t>цепцій науки конституційного права.</w:t>
      </w:r>
    </w:p>
    <w:p w:rsidR="000F2963" w:rsidRDefault="000F2963">
      <w:pPr>
        <w:shd w:val="clear" w:color="auto" w:fill="FFFFFF"/>
        <w:spacing w:before="5" w:line="235" w:lineRule="exact"/>
        <w:ind w:right="10" w:firstLine="293"/>
        <w:jc w:val="both"/>
      </w:pPr>
      <w:r>
        <w:rPr>
          <w:color w:val="000000"/>
          <w:spacing w:val="-7"/>
          <w:sz w:val="22"/>
          <w:szCs w:val="22"/>
          <w:lang w:val="uk-UA"/>
        </w:rPr>
        <w:t>Після Другої світової війни завдяки своєму прикладному, полі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тичному й ідеологічному призначенню наука конституційного </w:t>
      </w:r>
      <w:r>
        <w:rPr>
          <w:color w:val="000000"/>
          <w:spacing w:val="-5"/>
          <w:sz w:val="22"/>
          <w:szCs w:val="22"/>
          <w:lang w:val="uk-UA"/>
        </w:rPr>
        <w:t>права стає самосійною галуззю правознавства. Поширення пере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ліку предметів регулювання у конституціях призвело до підви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щення ролі науки конституційного права у системі юридичних </w:t>
      </w:r>
      <w:r>
        <w:rPr>
          <w:color w:val="000000"/>
          <w:spacing w:val="-5"/>
          <w:sz w:val="22"/>
          <w:szCs w:val="22"/>
          <w:lang w:val="uk-UA"/>
        </w:rPr>
        <w:t xml:space="preserve">наук. Зазначений процес загострив необхідність аналізу не лише </w:t>
      </w:r>
      <w:r>
        <w:rPr>
          <w:color w:val="000000"/>
          <w:spacing w:val="-7"/>
          <w:sz w:val="22"/>
          <w:szCs w:val="22"/>
          <w:lang w:val="uk-UA"/>
        </w:rPr>
        <w:t xml:space="preserve">правових проблем, а й фактичних соціально-політичних відносин. </w:t>
      </w:r>
      <w:r>
        <w:rPr>
          <w:color w:val="000000"/>
          <w:spacing w:val="-3"/>
          <w:sz w:val="22"/>
          <w:szCs w:val="22"/>
          <w:lang w:val="uk-UA"/>
        </w:rPr>
        <w:t>У той же час у деяких країнах на напрями розвитку науки кон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ституційного права суттєво вплинула політологія. Наприклад у </w:t>
      </w:r>
      <w:r>
        <w:rPr>
          <w:color w:val="000000"/>
          <w:spacing w:val="-3"/>
          <w:sz w:val="22"/>
          <w:szCs w:val="22"/>
          <w:lang w:val="uk-UA"/>
        </w:rPr>
        <w:t>Франції така тенденція породила своєрідне об'єднання консти</w:t>
      </w:r>
      <w:r>
        <w:rPr>
          <w:color w:val="000000"/>
          <w:spacing w:val="-3"/>
          <w:sz w:val="22"/>
          <w:szCs w:val="22"/>
          <w:lang w:val="uk-UA"/>
        </w:rPr>
        <w:softHyphen/>
        <w:t>туційного права і політології у єдиний навчальний курс під на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звою «Конституційне право і навчальні інститути», який викла</w:t>
      </w:r>
      <w:r>
        <w:rPr>
          <w:color w:val="000000"/>
          <w:spacing w:val="-4"/>
          <w:sz w:val="22"/>
          <w:szCs w:val="22"/>
          <w:lang w:val="uk-UA"/>
        </w:rPr>
        <w:softHyphen/>
        <w:t>дався в університетах.</w:t>
      </w:r>
    </w:p>
    <w:p w:rsidR="000F2963" w:rsidRPr="000F2963" w:rsidRDefault="000F2963">
      <w:pPr>
        <w:shd w:val="clear" w:color="auto" w:fill="FFFFFF"/>
        <w:spacing w:line="240" w:lineRule="exact"/>
        <w:ind w:left="5" w:firstLine="298"/>
        <w:jc w:val="both"/>
        <w:rPr>
          <w:lang w:val="uk-UA"/>
        </w:rPr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 xml:space="preserve">Вищенаведені зміни стали основами для реформування шкіл </w:t>
      </w:r>
      <w:r>
        <w:rPr>
          <w:color w:val="000000"/>
          <w:spacing w:val="-3"/>
          <w:sz w:val="22"/>
          <w:szCs w:val="22"/>
          <w:lang w:val="uk-UA"/>
        </w:rPr>
        <w:t xml:space="preserve">у науці конституційного права, які існували до Другої світової </w:t>
      </w:r>
      <w:r>
        <w:rPr>
          <w:color w:val="000000"/>
          <w:spacing w:val="-5"/>
          <w:sz w:val="22"/>
          <w:szCs w:val="22"/>
          <w:lang w:val="uk-UA"/>
        </w:rPr>
        <w:t xml:space="preserve">війни. Один із сучасних курсів науки конституційного права, так </w:t>
      </w:r>
      <w:r>
        <w:rPr>
          <w:color w:val="000000"/>
          <w:spacing w:val="-7"/>
          <w:sz w:val="22"/>
          <w:szCs w:val="22"/>
          <w:lang w:val="uk-UA"/>
        </w:rPr>
        <w:t>званий «модернізований юридичний напрям», більшою мірою по</w:t>
      </w:r>
      <w:r>
        <w:rPr>
          <w:color w:val="000000"/>
          <w:spacing w:val="-7"/>
          <w:sz w:val="22"/>
          <w:szCs w:val="22"/>
          <w:lang w:val="uk-UA"/>
        </w:rPr>
        <w:softHyphen/>
        <w:t>в'язаний з «юридичною» школою. На відміну від «класичної шко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ли», для «модернізованого юридичного напряму» характерна </w:t>
      </w:r>
      <w:r>
        <w:rPr>
          <w:color w:val="000000"/>
          <w:spacing w:val="-6"/>
          <w:sz w:val="22"/>
          <w:szCs w:val="22"/>
          <w:lang w:val="uk-UA"/>
        </w:rPr>
        <w:t>відмова від розгляду держави як чисто юридичного явища та вив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чення впливу на державу соціально-економічних проблем і полі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тичних інститутів. Водночас прихильники даного напряму, зок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рема німецькі вчені К. Хессе, Т. Маунц та ін., основну увагу при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діляли інституціональному аналізу конституційного механізму </w:t>
      </w:r>
      <w:r>
        <w:rPr>
          <w:color w:val="000000"/>
          <w:spacing w:val="-4"/>
          <w:sz w:val="22"/>
          <w:szCs w:val="22"/>
          <w:lang w:val="uk-UA"/>
        </w:rPr>
        <w:t>держави та підкреслювали другорядність змісту та первинність самої правової форми як елементу «правової державності». На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приклад, Е. Форстхоф декларує перевагу формального елементу </w:t>
      </w:r>
      <w:r>
        <w:rPr>
          <w:color w:val="000000"/>
          <w:spacing w:val="-8"/>
          <w:sz w:val="22"/>
          <w:szCs w:val="22"/>
          <w:lang w:val="uk-UA"/>
        </w:rPr>
        <w:t xml:space="preserve">та зазначає, що принцип «правової державності» існує у ФРН саме </w:t>
      </w:r>
      <w:r>
        <w:rPr>
          <w:color w:val="000000"/>
          <w:spacing w:val="-4"/>
          <w:sz w:val="22"/>
          <w:szCs w:val="22"/>
          <w:lang w:val="uk-UA"/>
        </w:rPr>
        <w:t>тому, що її інститути незалежні від соціальної дійсності.</w:t>
      </w:r>
    </w:p>
    <w:p w:rsidR="000F2963" w:rsidRDefault="000F2963">
      <w:pPr>
        <w:shd w:val="clear" w:color="auto" w:fill="FFFFFF"/>
        <w:spacing w:line="240" w:lineRule="exact"/>
        <w:ind w:left="10" w:right="14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>Іншій, соціологічний, напрям науки конституційного права пе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реріс у політико-соціологічний. Йому властивий функціональний </w:t>
      </w:r>
      <w:r>
        <w:rPr>
          <w:color w:val="000000"/>
          <w:spacing w:val="-5"/>
          <w:sz w:val="22"/>
          <w:szCs w:val="22"/>
          <w:lang w:val="uk-UA"/>
        </w:rPr>
        <w:t xml:space="preserve">аналіз політичних інститутів і процесів, які формально виходять </w:t>
      </w:r>
      <w:r>
        <w:rPr>
          <w:color w:val="000000"/>
          <w:spacing w:val="-8"/>
          <w:sz w:val="22"/>
          <w:szCs w:val="22"/>
          <w:lang w:val="uk-UA"/>
        </w:rPr>
        <w:t>за рамки конституційних питань. Цей напрям представлений фран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11"/>
          <w:sz w:val="22"/>
          <w:szCs w:val="22"/>
          <w:lang w:val="uk-UA"/>
        </w:rPr>
        <w:t xml:space="preserve">цузькими вченими М. Дюверже, Ж. Бюрдо, А. Лабардером, А.Рамні, </w:t>
      </w:r>
      <w:r>
        <w:rPr>
          <w:color w:val="000000"/>
          <w:spacing w:val="-4"/>
          <w:sz w:val="22"/>
          <w:szCs w:val="22"/>
          <w:lang w:val="uk-UA"/>
        </w:rPr>
        <w:t xml:space="preserve">К. Ллевелліном </w:t>
      </w:r>
      <w:r>
        <w:rPr>
          <w:color w:val="000000"/>
          <w:spacing w:val="-4"/>
          <w:sz w:val="22"/>
          <w:szCs w:val="22"/>
        </w:rPr>
        <w:t xml:space="preserve">(США), Р. </w:t>
      </w:r>
      <w:r>
        <w:rPr>
          <w:color w:val="000000"/>
          <w:spacing w:val="-4"/>
          <w:sz w:val="22"/>
          <w:szCs w:val="22"/>
          <w:lang w:val="uk-UA"/>
        </w:rPr>
        <w:t>Боймліном (Швейцарія) та ін.</w:t>
      </w:r>
    </w:p>
    <w:p w:rsidR="000F2963" w:rsidRPr="000F2963" w:rsidRDefault="000F2963">
      <w:pPr>
        <w:shd w:val="clear" w:color="auto" w:fill="FFFFFF"/>
        <w:spacing w:line="240" w:lineRule="exact"/>
        <w:ind w:right="14" w:firstLine="283"/>
        <w:jc w:val="both"/>
        <w:rPr>
          <w:lang w:val="uk-UA"/>
        </w:rPr>
      </w:pPr>
      <w:r>
        <w:rPr>
          <w:color w:val="000000"/>
          <w:spacing w:val="-9"/>
          <w:sz w:val="22"/>
          <w:szCs w:val="22"/>
          <w:lang w:val="uk-UA"/>
        </w:rPr>
        <w:t>Одним із перших питання про розширення предмета досліджен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ня науки конституційного права поставив професор М. Дюверже у </w:t>
      </w:r>
      <w:r>
        <w:rPr>
          <w:color w:val="000000"/>
          <w:spacing w:val="-5"/>
          <w:sz w:val="22"/>
          <w:szCs w:val="22"/>
          <w:lang w:val="uk-UA"/>
        </w:rPr>
        <w:t>своєї праці «Підручник конституційного права та політичної 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уки». Основним лейтмотивом його теорії було обгрунтування з </w:t>
      </w:r>
      <w:r>
        <w:rPr>
          <w:color w:val="000000"/>
          <w:spacing w:val="-8"/>
          <w:sz w:val="22"/>
          <w:szCs w:val="22"/>
          <w:lang w:val="uk-UA"/>
        </w:rPr>
        <w:t xml:space="preserve">наукової точки зору політичного аспекту конституційних проблем. </w:t>
      </w:r>
      <w:r>
        <w:rPr>
          <w:color w:val="000000"/>
          <w:spacing w:val="-6"/>
          <w:sz w:val="22"/>
          <w:szCs w:val="22"/>
          <w:lang w:val="uk-UA"/>
        </w:rPr>
        <w:t>М. Дюверже підкреслював, що попередні вчені-конституціоналі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сти практично повністю ігнорували політичні партії, аргументую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чи це тим, що писані закони не регулюють їх становище. У своїй праці «Політичні партії» Дюверже писав, що система політичних </w:t>
      </w:r>
      <w:r>
        <w:rPr>
          <w:color w:val="000000"/>
          <w:spacing w:val="-8"/>
          <w:sz w:val="22"/>
          <w:szCs w:val="22"/>
          <w:lang w:val="uk-UA"/>
        </w:rPr>
        <w:t xml:space="preserve">партій у більшому ступені визначає характер політичного режиму, </w:t>
      </w:r>
      <w:r>
        <w:rPr>
          <w:color w:val="000000"/>
          <w:spacing w:val="-5"/>
          <w:sz w:val="22"/>
          <w:szCs w:val="22"/>
          <w:lang w:val="uk-UA"/>
        </w:rPr>
        <w:t>ніж класичне конституційне право. Поряд із аналізом конститу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ційного тексту М. Дюверже рівною мірою вивчає соціальні пере</w:t>
      </w:r>
      <w:r>
        <w:rPr>
          <w:color w:val="000000"/>
          <w:spacing w:val="-7"/>
          <w:sz w:val="22"/>
          <w:szCs w:val="22"/>
          <w:lang w:val="uk-UA"/>
        </w:rPr>
        <w:softHyphen/>
        <w:t>думови, які, на його думку, зумовлюють зміст і перетворення кон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ституційного матеріалу.</w:t>
      </w:r>
    </w:p>
    <w:p w:rsidR="000F2963" w:rsidRDefault="000F2963">
      <w:pPr>
        <w:shd w:val="clear" w:color="auto" w:fill="FFFFFF"/>
        <w:spacing w:line="240" w:lineRule="exact"/>
        <w:ind w:left="5" w:right="29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У своєї теорії Ж. Бюрдо намагається знайти середину між со</w:t>
      </w:r>
      <w:r>
        <w:rPr>
          <w:color w:val="000000"/>
          <w:spacing w:val="-5"/>
          <w:sz w:val="22"/>
          <w:szCs w:val="22"/>
          <w:lang w:val="uk-UA"/>
        </w:rPr>
        <w:softHyphen/>
        <w:t>ціологічною концепцією про державу та нормативістським вчен-</w:t>
      </w:r>
    </w:p>
    <w:p w:rsidR="000F2963" w:rsidRDefault="000F2963">
      <w:pPr>
        <w:shd w:val="clear" w:color="auto" w:fill="FFFFFF"/>
        <w:spacing w:line="240" w:lineRule="exact"/>
        <w:ind w:left="5" w:right="29" w:firstLine="288"/>
        <w:jc w:val="both"/>
        <w:sectPr w:rsidR="000F2963">
          <w:type w:val="continuous"/>
          <w:pgSz w:w="16834" w:h="11909" w:orient="landscape"/>
          <w:pgMar w:top="1106" w:right="2497" w:bottom="360" w:left="1440" w:header="720" w:footer="720" w:gutter="0"/>
          <w:cols w:num="2" w:space="720" w:equalWidth="0">
            <w:col w:w="5884" w:space="1118"/>
            <w:col w:w="589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22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pacing w:val="-3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3"/>
          <w:sz w:val="18"/>
          <w:szCs w:val="18"/>
          <w:lang w:val="uk-UA"/>
        </w:rPr>
        <w:t xml:space="preserve"> 2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Наука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права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23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104" w:right="1939" w:bottom="360" w:left="1488" w:header="720" w:footer="720" w:gutter="0"/>
          <w:cols w:num="4" w:space="720" w:equalWidth="0">
            <w:col w:w="720" w:space="4459"/>
            <w:col w:w="720" w:space="1123"/>
            <w:col w:w="2505" w:space="3158"/>
            <w:col w:w="720"/>
          </w:cols>
          <w:noEndnote/>
        </w:sectPr>
      </w:pPr>
    </w:p>
    <w:p w:rsidR="000F2963" w:rsidRDefault="000F2963">
      <w:pPr>
        <w:spacing w:before="19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104" w:right="2443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line="235" w:lineRule="exact"/>
        <w:ind w:left="29"/>
        <w:jc w:val="both"/>
        <w:rPr>
          <w:lang w:val="uk-UA"/>
        </w:rPr>
      </w:pPr>
      <w:r>
        <w:rPr>
          <w:noProof/>
        </w:rPr>
        <w:pict>
          <v:line id="_x0000_s1045" style="position:absolute;left:0;text-align:left;z-index:251344384;mso-position-horizontal-relative:margin" from="2.15pt,-8.65pt" to="296.4pt,-8.65pt" o:allowincell="f" strokeweight=".7pt">
            <w10:wrap anchorx="margin"/>
          </v:line>
        </w:pict>
      </w:r>
      <w:r>
        <w:rPr>
          <w:noProof/>
        </w:rPr>
        <w:pict>
          <v:line id="_x0000_s1046" style="position:absolute;left:0;text-align:left;z-index:251345408;mso-position-horizontal-relative:margin" from="353.05pt,-8.15pt" to="648.25pt,-8.15pt" o:allowincell="f" strokeweight=".7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 xml:space="preserve">ням, де держава - це лише система норм. На його думку, держава </w:t>
      </w:r>
      <w:r w:rsidR="000F2963">
        <w:rPr>
          <w:color w:val="000000"/>
          <w:spacing w:val="-4"/>
          <w:sz w:val="22"/>
          <w:szCs w:val="22"/>
          <w:lang w:val="uk-UA"/>
        </w:rPr>
        <w:t>є органічним поєднанням влади і держави. У той же час вчений вважає категорію інституції одним із найважливіших концепту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 xml:space="preserve">альних понять науки конституційного права. За Бюрдо, однією з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конститутивних ознак будь-якої інституції є її зв'язок з певним </w:t>
      </w:r>
      <w:r w:rsidR="000F2963">
        <w:rPr>
          <w:color w:val="000000"/>
          <w:spacing w:val="-6"/>
          <w:sz w:val="22"/>
          <w:szCs w:val="22"/>
          <w:lang w:val="uk-UA"/>
        </w:rPr>
        <w:t>соціальним оточенням. Більше того, він підкреслює важливе зна</w:t>
      </w:r>
      <w:r w:rsidR="000F2963">
        <w:rPr>
          <w:color w:val="000000"/>
          <w:spacing w:val="-6"/>
          <w:sz w:val="22"/>
          <w:szCs w:val="22"/>
          <w:lang w:val="uk-UA"/>
        </w:rPr>
        <w:softHyphen/>
        <w:t>чення політичної науки, вивчення якої має спиратися на юридич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>не пізнання. Суттєве місце у державно-правовій теорії Бюрдо зай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має його концепція ідеї права як одного із основних чинників </w:t>
      </w:r>
      <w:r w:rsidR="000F2963">
        <w:rPr>
          <w:color w:val="000000"/>
          <w:spacing w:val="-4"/>
          <w:sz w:val="22"/>
          <w:szCs w:val="22"/>
          <w:lang w:val="uk-UA"/>
        </w:rPr>
        <w:t>інституціоналізації влади. Відповідно до зазначеної теорії юри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дична влада ґрунтується на ідеї права та встановлює певний соці</w:t>
      </w:r>
      <w:r w:rsidR="000F2963">
        <w:rPr>
          <w:color w:val="000000"/>
          <w:spacing w:val="-6"/>
          <w:sz w:val="22"/>
          <w:szCs w:val="22"/>
          <w:lang w:val="uk-UA"/>
        </w:rPr>
        <w:softHyphen/>
        <w:t>альний порядок. За Бюрдо, право - це засіб перетворення суспіль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ства, а юридичний порядок - техніка, яка знаходиться на службі </w:t>
      </w:r>
      <w:r w:rsidR="000F2963">
        <w:rPr>
          <w:color w:val="000000"/>
          <w:spacing w:val="-6"/>
          <w:sz w:val="22"/>
          <w:szCs w:val="22"/>
          <w:lang w:val="uk-UA"/>
        </w:rPr>
        <w:t>у політики. Важливе і те, що Бюрдо проводить різницю між соці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альною конституцією, тобто конституційними нормами, які ре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 xml:space="preserve">гулюють економічний устрій, соціальну структуру, та політичною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конституцією, яка закріплює політичну організацію суспільства.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Він також підкреслює взаємозв'язок між цими конституціями та </w:t>
      </w:r>
      <w:r w:rsidR="000F2963">
        <w:rPr>
          <w:color w:val="000000"/>
          <w:spacing w:val="-5"/>
          <w:sz w:val="22"/>
          <w:szCs w:val="22"/>
          <w:lang w:val="uk-UA"/>
        </w:rPr>
        <w:t>визнає, що конституція встановлює організацію публічної влади на соціальному базисі.</w:t>
      </w:r>
    </w:p>
    <w:p w:rsidR="000F2963" w:rsidRPr="000F2963" w:rsidRDefault="000F2963">
      <w:pPr>
        <w:shd w:val="clear" w:color="auto" w:fill="FFFFFF"/>
        <w:spacing w:line="235" w:lineRule="exact"/>
        <w:ind w:left="10" w:right="29" w:firstLine="288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 xml:space="preserve">Крім того, на сучасному етапі розвитку науки конституційного права окреме місце займає теологічна школа. Протягом тривалого </w:t>
      </w:r>
      <w:r>
        <w:rPr>
          <w:color w:val="000000"/>
          <w:spacing w:val="-5"/>
          <w:sz w:val="22"/>
          <w:szCs w:val="22"/>
          <w:lang w:val="uk-UA"/>
        </w:rPr>
        <w:t xml:space="preserve">часу теологічна школа науки конституційного права розвивалася </w:t>
      </w:r>
      <w:r>
        <w:rPr>
          <w:color w:val="000000"/>
          <w:spacing w:val="-6"/>
          <w:sz w:val="22"/>
          <w:szCs w:val="22"/>
          <w:lang w:val="uk-UA"/>
        </w:rPr>
        <w:t>у рамках доктринальної розробки мусульманського права. Теоло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 xml:space="preserve">гічна школа представлена дослідженнями мусульманських юристів, </w:t>
      </w:r>
      <w:r>
        <w:rPr>
          <w:color w:val="000000"/>
          <w:spacing w:val="-6"/>
          <w:sz w:val="22"/>
          <w:szCs w:val="22"/>
          <w:lang w:val="uk-UA"/>
        </w:rPr>
        <w:t>зокрема працями Субхі ас-Салаха, Алі Хасані аль-Харбутлі, Аль-</w:t>
      </w:r>
      <w:r>
        <w:rPr>
          <w:color w:val="000000"/>
          <w:spacing w:val="-10"/>
          <w:sz w:val="22"/>
          <w:szCs w:val="22"/>
          <w:lang w:val="uk-UA"/>
        </w:rPr>
        <w:t>Маварді, Хаді аль-Алауї та ін. Головною категорією їхніх учень зав</w:t>
      </w:r>
      <w:r>
        <w:rPr>
          <w:color w:val="000000"/>
          <w:spacing w:val="-10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жди був халіфат, з одного боку, як досконала справедлива форма </w:t>
      </w:r>
      <w:r>
        <w:rPr>
          <w:color w:val="000000"/>
          <w:spacing w:val="-7"/>
          <w:sz w:val="22"/>
          <w:szCs w:val="22"/>
          <w:lang w:val="uk-UA"/>
        </w:rPr>
        <w:t>правління, а з іншого — як особливий політичний режим. На дум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ку багатьох мусульманських вчених, затвердження влади халіфа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ту є необхідним і представляє собою обов'язок глави мусульмансь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кої держави, представників громади та всіх мусульман.</w:t>
      </w:r>
    </w:p>
    <w:p w:rsidR="000F2963" w:rsidRDefault="000F2963">
      <w:pPr>
        <w:shd w:val="clear" w:color="auto" w:fill="FFFFFF"/>
        <w:spacing w:line="235" w:lineRule="exact"/>
        <w:ind w:right="43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Водночас сучасні мусульманські вчені по-суті підтримують </w:t>
      </w:r>
      <w:r>
        <w:rPr>
          <w:color w:val="000000"/>
          <w:spacing w:val="-2"/>
          <w:sz w:val="22"/>
          <w:szCs w:val="22"/>
          <w:lang w:val="uk-UA"/>
        </w:rPr>
        <w:t xml:space="preserve">реформаторські погляди. Вони у своїх концепціях об'єднують </w:t>
      </w:r>
      <w:r>
        <w:rPr>
          <w:color w:val="000000"/>
          <w:spacing w:val="-3"/>
          <w:sz w:val="22"/>
          <w:szCs w:val="22"/>
          <w:lang w:val="uk-UA"/>
        </w:rPr>
        <w:t>класичне вчення халіфату та західні ліберальні теорії. Так, му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сульманські юристи визнають існування суверенітету, але, на їх </w:t>
      </w:r>
      <w:r>
        <w:rPr>
          <w:color w:val="000000"/>
          <w:spacing w:val="-4"/>
          <w:sz w:val="22"/>
          <w:szCs w:val="22"/>
          <w:lang w:val="uk-UA"/>
        </w:rPr>
        <w:t xml:space="preserve">думку, існує світовий суверенітет, який належить аллаху. Вони </w:t>
      </w:r>
      <w:r>
        <w:rPr>
          <w:color w:val="000000"/>
          <w:spacing w:val="-5"/>
          <w:sz w:val="22"/>
          <w:szCs w:val="22"/>
          <w:lang w:val="uk-UA"/>
        </w:rPr>
        <w:t xml:space="preserve">вважають, що до законодавчого органу халіфату, який часто має </w:t>
      </w:r>
      <w:r>
        <w:rPr>
          <w:color w:val="000000"/>
          <w:spacing w:val="-4"/>
          <w:sz w:val="22"/>
          <w:szCs w:val="22"/>
          <w:lang w:val="uk-UA"/>
        </w:rPr>
        <w:t>дорадчий характер, можуть обиратися лише муджтахіди - особи</w:t>
      </w:r>
    </w:p>
    <w:p w:rsidR="000F2963" w:rsidRDefault="000F2963">
      <w:pPr>
        <w:shd w:val="clear" w:color="auto" w:fill="FFFFFF"/>
        <w:spacing w:line="235" w:lineRule="exact"/>
        <w:ind w:left="5" w:right="5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>з видатними знаннями у галузі мусульманського права та релі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гійної догматики. Причому єгипетський вчений Сулейман </w:t>
      </w:r>
      <w:r>
        <w:rPr>
          <w:color w:val="000000"/>
          <w:spacing w:val="-4"/>
          <w:sz w:val="22"/>
          <w:szCs w:val="22"/>
        </w:rPr>
        <w:t>Му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6"/>
          <w:sz w:val="22"/>
          <w:szCs w:val="22"/>
        </w:rPr>
        <w:t xml:space="preserve">хаммед </w:t>
      </w:r>
      <w:r>
        <w:rPr>
          <w:color w:val="000000"/>
          <w:spacing w:val="-6"/>
          <w:sz w:val="22"/>
          <w:szCs w:val="22"/>
          <w:lang w:val="uk-UA"/>
        </w:rPr>
        <w:t>ат-Тамауї стверджує, що такий принцип формування пар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ламенту не суперечить сучасному парламентаризму. Своєрідний підхід до інституту прав людини також спостерігається у працях </w:t>
      </w:r>
      <w:r>
        <w:rPr>
          <w:color w:val="000000"/>
          <w:spacing w:val="-8"/>
          <w:sz w:val="22"/>
          <w:szCs w:val="22"/>
          <w:lang w:val="uk-UA"/>
        </w:rPr>
        <w:t xml:space="preserve">мусульманських вчених. На їх думку, правовий статус особистості </w:t>
      </w:r>
      <w:r>
        <w:rPr>
          <w:color w:val="000000"/>
          <w:spacing w:val="-3"/>
          <w:sz w:val="22"/>
          <w:szCs w:val="22"/>
          <w:lang w:val="uk-UA"/>
        </w:rPr>
        <w:t>повинен ґрунтуватися на основі принципів шаріату.</w:t>
      </w:r>
    </w:p>
    <w:p w:rsidR="000F2963" w:rsidRPr="000F2963" w:rsidRDefault="000F2963">
      <w:pPr>
        <w:shd w:val="clear" w:color="auto" w:fill="FFFFFF"/>
        <w:spacing w:line="235" w:lineRule="exact"/>
        <w:ind w:firstLine="28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На особливу увагу заслуговує концепція сучасного мусуль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манського правління, яка була сформульована у творі «Ісламсь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ке правління» колишнього керівника Ірану аятолли Рухолла </w:t>
      </w:r>
      <w:r>
        <w:rPr>
          <w:color w:val="000000"/>
          <w:spacing w:val="-5"/>
          <w:sz w:val="22"/>
          <w:szCs w:val="22"/>
          <w:lang w:val="uk-UA"/>
        </w:rPr>
        <w:t>Мусаві Хомейні. Основна концепція його вчення полягає у твер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дженні, що в ісламі віра не відокремлена від політики. Більше того, </w:t>
      </w:r>
      <w:r>
        <w:rPr>
          <w:color w:val="000000"/>
          <w:spacing w:val="-5"/>
          <w:sz w:val="22"/>
          <w:szCs w:val="22"/>
          <w:lang w:val="uk-UA"/>
        </w:rPr>
        <w:t xml:space="preserve">він вважає, що у корані та хадісах діють норми, які регулюють </w:t>
      </w:r>
      <w:r>
        <w:rPr>
          <w:color w:val="000000"/>
          <w:spacing w:val="-4"/>
          <w:sz w:val="22"/>
          <w:szCs w:val="22"/>
          <w:lang w:val="uk-UA"/>
        </w:rPr>
        <w:t>соціально-економічні відносини, права людини, управління сус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пільством і державою. Зокрема, глави громад та імами (глави дер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жав) є реалізаторами приписів ісламу у життя країни. Таким чи</w:t>
      </w:r>
      <w:r>
        <w:rPr>
          <w:color w:val="000000"/>
          <w:spacing w:val="-4"/>
          <w:sz w:val="22"/>
          <w:szCs w:val="22"/>
          <w:lang w:val="uk-UA"/>
        </w:rPr>
        <w:softHyphen/>
        <w:t>ном, за Хомейні, пророк є політиком, а іслам - політичною релі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гією. Саме Хомейні висунув концепцію сучасної мусульманської </w:t>
      </w:r>
      <w:r>
        <w:rPr>
          <w:color w:val="000000"/>
          <w:spacing w:val="-5"/>
          <w:sz w:val="22"/>
          <w:szCs w:val="22"/>
          <w:lang w:val="uk-UA"/>
        </w:rPr>
        <w:t xml:space="preserve">держави у формі «ісламської республіки», де державні установи </w:t>
      </w:r>
      <w:r>
        <w:rPr>
          <w:color w:val="000000"/>
          <w:spacing w:val="-7"/>
          <w:sz w:val="22"/>
          <w:szCs w:val="22"/>
          <w:lang w:val="uk-UA"/>
        </w:rPr>
        <w:t xml:space="preserve">та мусульмани діють на основі шаріату. На його думку, у зв'язку з </w:t>
      </w:r>
      <w:r>
        <w:rPr>
          <w:color w:val="000000"/>
          <w:spacing w:val="-5"/>
          <w:sz w:val="22"/>
          <w:szCs w:val="22"/>
          <w:lang w:val="uk-UA"/>
        </w:rPr>
        <w:t>тим, що шаріат закріплює найвищі моральні цінності, шаріат пе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ревершує інші правові системи.</w:t>
      </w:r>
    </w:p>
    <w:p w:rsidR="000F2963" w:rsidRPr="000F2963" w:rsidRDefault="000F2963">
      <w:pPr>
        <w:shd w:val="clear" w:color="auto" w:fill="FFFFFF"/>
        <w:spacing w:line="235" w:lineRule="exact"/>
        <w:ind w:left="5" w:right="10" w:firstLine="283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Кілька слів слід сказати про специфіку розвитку науки кон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ституційного права наприкінці </w:t>
      </w:r>
      <w:r>
        <w:rPr>
          <w:color w:val="000000"/>
          <w:spacing w:val="-7"/>
          <w:sz w:val="22"/>
          <w:szCs w:val="22"/>
          <w:lang w:val="en-US"/>
        </w:rPr>
        <w:t>XX</w:t>
      </w:r>
      <w:r w:rsidRPr="000F2963">
        <w:rPr>
          <w:color w:val="000000"/>
          <w:spacing w:val="-7"/>
          <w:sz w:val="22"/>
          <w:szCs w:val="22"/>
        </w:rPr>
        <w:t xml:space="preserve"> </w:t>
      </w:r>
      <w:r>
        <w:rPr>
          <w:color w:val="000000"/>
          <w:spacing w:val="-7"/>
          <w:sz w:val="22"/>
          <w:szCs w:val="22"/>
        </w:rPr>
        <w:t xml:space="preserve">ст. У </w:t>
      </w:r>
      <w:r>
        <w:rPr>
          <w:color w:val="000000"/>
          <w:spacing w:val="-7"/>
          <w:sz w:val="22"/>
          <w:szCs w:val="22"/>
          <w:lang w:val="uk-UA"/>
        </w:rPr>
        <w:t>зв'язку з крахом соціаліс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тичної системи на сучасному етапі згладилися суттєві протиріч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чя між західною конституційно-правовою доктриною та наукою </w:t>
      </w:r>
      <w:r>
        <w:rPr>
          <w:color w:val="000000"/>
          <w:spacing w:val="-3"/>
          <w:sz w:val="22"/>
          <w:szCs w:val="22"/>
          <w:lang w:val="uk-UA"/>
        </w:rPr>
        <w:t xml:space="preserve">державного права, яка склалася в Радянському Союзі та інших </w:t>
      </w:r>
      <w:r>
        <w:rPr>
          <w:color w:val="000000"/>
          <w:spacing w:val="-4"/>
          <w:sz w:val="22"/>
          <w:szCs w:val="22"/>
          <w:lang w:val="uk-UA"/>
        </w:rPr>
        <w:t xml:space="preserve">країнах соціалістичної спрямованості. Раніш основна концепція </w:t>
      </w:r>
      <w:r>
        <w:rPr>
          <w:color w:val="000000"/>
          <w:spacing w:val="-6"/>
          <w:sz w:val="22"/>
          <w:szCs w:val="22"/>
          <w:lang w:val="uk-UA"/>
        </w:rPr>
        <w:t>науки радянського державного права полягала у критиці ідей «за</w:t>
      </w:r>
      <w:r>
        <w:rPr>
          <w:color w:val="000000"/>
          <w:spacing w:val="-6"/>
          <w:sz w:val="22"/>
          <w:szCs w:val="22"/>
          <w:lang w:val="uk-UA"/>
        </w:rPr>
        <w:softHyphen/>
        <w:t>хідної демократії». Сьогодення вчені-конституціоналісти колиш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ніх соціалістичних країн формулюють прогресивні концепції щодо </w:t>
      </w:r>
      <w:r>
        <w:rPr>
          <w:color w:val="000000"/>
          <w:spacing w:val="-5"/>
          <w:sz w:val="22"/>
          <w:szCs w:val="22"/>
          <w:lang w:val="uk-UA"/>
        </w:rPr>
        <w:t>устрою сучасної держави, зокрема чинне місце зайняла ідея пра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вової та демократичної держави.</w:t>
      </w:r>
    </w:p>
    <w:p w:rsidR="000F2963" w:rsidRPr="000F2963" w:rsidRDefault="000F2963">
      <w:pPr>
        <w:shd w:val="clear" w:color="auto" w:fill="FFFFFF"/>
        <w:spacing w:line="235" w:lineRule="exact"/>
        <w:ind w:left="5" w:right="10" w:firstLine="283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1104" w:right="2443" w:bottom="360" w:left="1440" w:header="720" w:footer="720" w:gutter="0"/>
          <w:cols w:num="2" w:space="720" w:equalWidth="0">
            <w:col w:w="5918" w:space="1142"/>
            <w:col w:w="5889"/>
          </w:cols>
          <w:noEndnote/>
        </w:sectPr>
      </w:pPr>
    </w:p>
    <w:p w:rsidR="000F2963" w:rsidRDefault="000F2963">
      <w:pPr>
        <w:shd w:val="clear" w:color="auto" w:fill="FFFFFF"/>
        <w:spacing w:before="240"/>
        <w:ind w:left="19"/>
        <w:jc w:val="center"/>
      </w:pPr>
      <w:r>
        <w:rPr>
          <w:rFonts w:ascii="Arial" w:hAnsi="Arial"/>
          <w:b/>
          <w:bCs/>
          <w:color w:val="000000"/>
          <w:spacing w:val="-11"/>
          <w:sz w:val="26"/>
          <w:szCs w:val="26"/>
          <w:lang w:val="uk-UA"/>
        </w:rPr>
        <w:t>Розділ</w:t>
      </w:r>
      <w:r>
        <w:rPr>
          <w:rFonts w:ascii="Arial" w:hAnsi="Arial" w:cs="Arial"/>
          <w:b/>
          <w:bCs/>
          <w:color w:val="000000"/>
          <w:spacing w:val="-11"/>
          <w:sz w:val="26"/>
          <w:szCs w:val="26"/>
          <w:lang w:val="uk-UA"/>
        </w:rPr>
        <w:t xml:space="preserve"> </w:t>
      </w:r>
      <w:r>
        <w:rPr>
          <w:rFonts w:ascii="Arial" w:hAnsi="Arial"/>
          <w:b/>
          <w:bCs/>
          <w:color w:val="000000"/>
          <w:spacing w:val="-11"/>
          <w:sz w:val="26"/>
          <w:szCs w:val="26"/>
          <w:lang w:val="uk-UA"/>
        </w:rPr>
        <w:t>З</w:t>
      </w:r>
    </w:p>
    <w:p w:rsidR="000F2963" w:rsidRDefault="000F2963">
      <w:pPr>
        <w:shd w:val="clear" w:color="auto" w:fill="FFFFFF"/>
        <w:spacing w:before="34"/>
        <w:ind w:left="1243"/>
      </w:pPr>
      <w:r>
        <w:rPr>
          <w:rFonts w:ascii="Arial" w:hAnsi="Arial"/>
          <w:color w:val="000000"/>
          <w:spacing w:val="-3"/>
          <w:sz w:val="26"/>
          <w:szCs w:val="26"/>
          <w:lang w:val="uk-UA"/>
        </w:rPr>
        <w:t>Конституції</w:t>
      </w:r>
      <w:r>
        <w:rPr>
          <w:rFonts w:ascii="Arial" w:hAnsi="Arial" w:cs="Arial"/>
          <w:color w:val="000000"/>
          <w:spacing w:val="-3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  <w:lang w:val="uk-UA"/>
        </w:rPr>
        <w:t>зарубіжних</w:t>
      </w:r>
      <w:r>
        <w:rPr>
          <w:rFonts w:ascii="Arial" w:hAnsi="Arial" w:cs="Arial"/>
          <w:color w:val="000000"/>
          <w:spacing w:val="-3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  <w:lang w:val="uk-UA"/>
        </w:rPr>
        <w:t>країн</w:t>
      </w:r>
    </w:p>
    <w:p w:rsidR="000F2963" w:rsidRDefault="000F2963">
      <w:pPr>
        <w:shd w:val="clear" w:color="auto" w:fill="FFFFFF"/>
        <w:spacing w:before="629"/>
        <w:ind w:left="29"/>
        <w:jc w:val="center"/>
      </w:pPr>
      <w:r>
        <w:rPr>
          <w:rFonts w:ascii="Arial" w:hAnsi="Arial"/>
          <w:color w:val="000000"/>
          <w:spacing w:val="-1"/>
          <w:lang w:val="uk-UA"/>
        </w:rPr>
        <w:t>§</w:t>
      </w:r>
      <w:r>
        <w:rPr>
          <w:rFonts w:ascii="Arial" w:hAnsi="Arial" w:cs="Arial"/>
          <w:color w:val="000000"/>
          <w:spacing w:val="-1"/>
          <w:lang w:val="uk-UA"/>
        </w:rPr>
        <w:t xml:space="preserve"> 1. </w:t>
      </w:r>
      <w:r>
        <w:rPr>
          <w:rFonts w:ascii="Arial" w:hAnsi="Arial"/>
          <w:color w:val="000000"/>
          <w:spacing w:val="-1"/>
          <w:lang w:val="uk-UA"/>
        </w:rPr>
        <w:t>Поняття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конституції</w:t>
      </w:r>
    </w:p>
    <w:p w:rsidR="000F2963" w:rsidRPr="000F2963" w:rsidRDefault="000F2963">
      <w:pPr>
        <w:shd w:val="clear" w:color="auto" w:fill="FFFFFF"/>
        <w:spacing w:before="115" w:line="235" w:lineRule="exact"/>
        <w:ind w:left="5" w:firstLine="283"/>
        <w:jc w:val="both"/>
        <w:rPr>
          <w:lang w:val="uk-UA"/>
        </w:rPr>
      </w:pPr>
      <w:r>
        <w:rPr>
          <w:color w:val="000000"/>
          <w:spacing w:val="3"/>
          <w:lang w:val="uk-UA"/>
        </w:rPr>
        <w:t xml:space="preserve">Конституція (лат. </w:t>
      </w:r>
      <w:r>
        <w:rPr>
          <w:color w:val="000000"/>
          <w:spacing w:val="3"/>
          <w:lang w:val="en-US"/>
        </w:rPr>
        <w:t>constitution</w:t>
      </w:r>
      <w:r w:rsidRPr="000F2963">
        <w:rPr>
          <w:color w:val="000000"/>
          <w:spacing w:val="3"/>
        </w:rPr>
        <w:t xml:space="preserve"> </w:t>
      </w:r>
      <w:r>
        <w:rPr>
          <w:color w:val="000000"/>
          <w:spacing w:val="3"/>
          <w:lang w:val="uk-UA"/>
        </w:rPr>
        <w:t>- устрій, установлення) є стриж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-3"/>
          <w:lang w:val="uk-UA"/>
        </w:rPr>
        <w:t xml:space="preserve">нем правової системи будь-якої демократичної держави. Прогресивні </w:t>
      </w:r>
      <w:r>
        <w:rPr>
          <w:color w:val="000000"/>
          <w:spacing w:val="3"/>
          <w:lang w:val="uk-UA"/>
        </w:rPr>
        <w:t xml:space="preserve">ідеї конституціоналізму як політичної системи, що спирається на </w:t>
      </w:r>
      <w:r>
        <w:rPr>
          <w:color w:val="000000"/>
          <w:spacing w:val="1"/>
          <w:lang w:val="uk-UA"/>
        </w:rPr>
        <w:t xml:space="preserve">конституцію, зародилися за умов феодалізму і були альтернативою </w:t>
      </w:r>
      <w:r>
        <w:rPr>
          <w:color w:val="000000"/>
          <w:spacing w:val="5"/>
          <w:lang w:val="uk-UA"/>
        </w:rPr>
        <w:t xml:space="preserve">необмеженому правлінню монархів. Появу перших конституцій </w:t>
      </w:r>
      <w:r>
        <w:rPr>
          <w:color w:val="000000"/>
          <w:spacing w:val="-2"/>
          <w:lang w:val="uk-UA"/>
        </w:rPr>
        <w:t xml:space="preserve">спричинили буржуазні революції і повалення феодалізму. Вони були </w:t>
      </w:r>
      <w:r>
        <w:rPr>
          <w:color w:val="000000"/>
          <w:spacing w:val="2"/>
          <w:lang w:val="uk-UA"/>
        </w:rPr>
        <w:t>покликані юридично оформити перемогу буржуазії і закріпити ос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lang w:val="uk-UA"/>
        </w:rPr>
        <w:t>нови нової соціально-економічної та політичної організації суспіль</w:t>
      </w:r>
      <w:r>
        <w:rPr>
          <w:color w:val="000000"/>
          <w:lang w:val="uk-UA"/>
        </w:rPr>
        <w:softHyphen/>
        <w:t>ства. З часів прийняття перших конституцій і донині зарубіжні кон</w:t>
      </w:r>
      <w:r>
        <w:rPr>
          <w:color w:val="000000"/>
          <w:lang w:val="uk-UA"/>
        </w:rPr>
        <w:softHyphen/>
      </w:r>
      <w:r>
        <w:rPr>
          <w:color w:val="000000"/>
          <w:spacing w:val="1"/>
          <w:lang w:val="uk-UA"/>
        </w:rPr>
        <w:t>ституції еволюціонували в бік демократизації конституційного ма</w:t>
      </w:r>
      <w:r>
        <w:rPr>
          <w:color w:val="000000"/>
          <w:spacing w:val="1"/>
          <w:lang w:val="uk-UA"/>
        </w:rPr>
        <w:softHyphen/>
      </w:r>
      <w:r>
        <w:rPr>
          <w:color w:val="000000"/>
          <w:spacing w:val="2"/>
          <w:lang w:val="uk-UA"/>
        </w:rPr>
        <w:t>теріалу і ускладнення обсягу конституційного регулювання.</w:t>
      </w:r>
    </w:p>
    <w:p w:rsidR="000F2963" w:rsidRDefault="000F2963">
      <w:pPr>
        <w:shd w:val="clear" w:color="auto" w:fill="FFFFFF"/>
        <w:spacing w:line="235" w:lineRule="exact"/>
        <w:ind w:right="10" w:firstLine="288"/>
        <w:jc w:val="both"/>
      </w:pPr>
      <w:r>
        <w:rPr>
          <w:color w:val="000000"/>
          <w:spacing w:val="5"/>
          <w:lang w:val="uk-UA"/>
        </w:rPr>
        <w:t>Нині у зарубіжних країнах діють конституції, які були прий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4"/>
          <w:lang w:val="uk-UA"/>
        </w:rPr>
        <w:t xml:space="preserve">няті за самих різних часів: Конституція </w:t>
      </w:r>
      <w:r w:rsidRPr="000F2963">
        <w:rPr>
          <w:color w:val="000000"/>
          <w:spacing w:val="4"/>
          <w:lang w:val="uk-UA"/>
        </w:rPr>
        <w:t xml:space="preserve">США </w:t>
      </w:r>
      <w:r>
        <w:rPr>
          <w:color w:val="000000"/>
          <w:spacing w:val="4"/>
          <w:lang w:val="uk-UA"/>
        </w:rPr>
        <w:t xml:space="preserve">1787 </w:t>
      </w:r>
      <w:r>
        <w:rPr>
          <w:color w:val="000000"/>
          <w:spacing w:val="4"/>
          <w:lang w:val="en-US"/>
        </w:rPr>
        <w:t>p</w:t>
      </w:r>
      <w:r w:rsidRPr="000F2963">
        <w:rPr>
          <w:color w:val="000000"/>
          <w:spacing w:val="4"/>
          <w:lang w:val="uk-UA"/>
        </w:rPr>
        <w:t xml:space="preserve">., </w:t>
      </w:r>
      <w:r>
        <w:rPr>
          <w:color w:val="000000"/>
          <w:spacing w:val="4"/>
          <w:lang w:val="uk-UA"/>
        </w:rPr>
        <w:t>Конститу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6"/>
          <w:lang w:val="uk-UA"/>
        </w:rPr>
        <w:t xml:space="preserve">ція Французької Республіки 1958 </w:t>
      </w:r>
      <w:r>
        <w:rPr>
          <w:color w:val="000000"/>
          <w:spacing w:val="6"/>
          <w:lang w:val="en-US"/>
        </w:rPr>
        <w:t>p</w:t>
      </w:r>
      <w:r w:rsidRPr="000F2963">
        <w:rPr>
          <w:color w:val="000000"/>
          <w:spacing w:val="6"/>
          <w:lang w:val="uk-UA"/>
        </w:rPr>
        <w:t xml:space="preserve">., </w:t>
      </w:r>
      <w:r>
        <w:rPr>
          <w:color w:val="000000"/>
          <w:spacing w:val="6"/>
          <w:lang w:val="uk-UA"/>
        </w:rPr>
        <w:t xml:space="preserve">Конституція Куби 1976 </w:t>
      </w:r>
      <w:r>
        <w:rPr>
          <w:color w:val="000000"/>
          <w:spacing w:val="6"/>
          <w:lang w:val="en-US"/>
        </w:rPr>
        <w:t>p</w:t>
      </w:r>
      <w:r w:rsidRPr="000F2963">
        <w:rPr>
          <w:color w:val="000000"/>
          <w:spacing w:val="6"/>
          <w:lang w:val="uk-UA"/>
        </w:rPr>
        <w:t xml:space="preserve">., </w:t>
      </w:r>
      <w:r>
        <w:rPr>
          <w:color w:val="000000"/>
          <w:spacing w:val="4"/>
          <w:lang w:val="uk-UA"/>
        </w:rPr>
        <w:t xml:space="preserve">Конституція </w:t>
      </w:r>
      <w:r w:rsidRPr="000F2963">
        <w:rPr>
          <w:color w:val="000000"/>
          <w:spacing w:val="4"/>
          <w:lang w:val="uk-UA"/>
        </w:rPr>
        <w:t xml:space="preserve">КНР </w:t>
      </w:r>
      <w:r>
        <w:rPr>
          <w:color w:val="000000"/>
          <w:spacing w:val="4"/>
          <w:lang w:val="uk-UA"/>
        </w:rPr>
        <w:t xml:space="preserve">1982 </w:t>
      </w:r>
      <w:r>
        <w:rPr>
          <w:color w:val="000000"/>
          <w:spacing w:val="4"/>
          <w:lang w:val="en-US"/>
        </w:rPr>
        <w:t>p</w:t>
      </w:r>
      <w:r w:rsidRPr="000F2963">
        <w:rPr>
          <w:color w:val="000000"/>
          <w:spacing w:val="4"/>
          <w:lang w:val="uk-UA"/>
        </w:rPr>
        <w:t xml:space="preserve">., </w:t>
      </w:r>
      <w:r>
        <w:rPr>
          <w:color w:val="000000"/>
          <w:spacing w:val="4"/>
          <w:lang w:val="uk-UA"/>
        </w:rPr>
        <w:t xml:space="preserve">Конституція Республіки Болгарія 1991 </w:t>
      </w:r>
      <w:r>
        <w:rPr>
          <w:color w:val="000000"/>
          <w:spacing w:val="5"/>
          <w:lang w:val="en-US"/>
        </w:rPr>
        <w:t>p</w:t>
      </w:r>
      <w:r w:rsidRPr="000F2963">
        <w:rPr>
          <w:color w:val="000000"/>
          <w:spacing w:val="5"/>
          <w:lang w:val="uk-UA"/>
        </w:rPr>
        <w:t xml:space="preserve">., </w:t>
      </w:r>
      <w:r>
        <w:rPr>
          <w:color w:val="000000"/>
          <w:spacing w:val="5"/>
          <w:lang w:val="uk-UA"/>
        </w:rPr>
        <w:t xml:space="preserve">Конституція Російської Федерації 1993 р. тощо. Конституція </w:t>
      </w:r>
      <w:r w:rsidRPr="000F2963">
        <w:rPr>
          <w:color w:val="000000"/>
          <w:spacing w:val="4"/>
          <w:lang w:val="uk-UA"/>
        </w:rPr>
        <w:t xml:space="preserve">США </w:t>
      </w:r>
      <w:r>
        <w:rPr>
          <w:color w:val="000000"/>
          <w:spacing w:val="4"/>
          <w:lang w:val="uk-UA"/>
        </w:rPr>
        <w:t>є найдавнішою з нині діючих конституцій у світі, і її неда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3"/>
          <w:lang w:val="uk-UA"/>
        </w:rPr>
        <w:t>ремно називають юридичною біблією. Закономірно постає питан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4"/>
          <w:lang w:val="uk-UA"/>
        </w:rPr>
        <w:t xml:space="preserve">ня, як за сучасних умов в обстановці, що постійно змінюється і в </w:t>
      </w:r>
      <w:r>
        <w:rPr>
          <w:color w:val="000000"/>
          <w:lang w:val="uk-UA"/>
        </w:rPr>
        <w:t>кожній країні, й у світі в цілому, можуть діяти співзвучні конститу</w:t>
      </w:r>
      <w:r>
        <w:rPr>
          <w:color w:val="000000"/>
          <w:lang w:val="uk-UA"/>
        </w:rPr>
        <w:softHyphen/>
      </w:r>
      <w:r>
        <w:rPr>
          <w:color w:val="000000"/>
          <w:spacing w:val="5"/>
          <w:lang w:val="uk-UA"/>
        </w:rPr>
        <w:t xml:space="preserve">ційні положення, прийняті у </w:t>
      </w:r>
      <w:r>
        <w:rPr>
          <w:color w:val="000000"/>
          <w:spacing w:val="5"/>
          <w:lang w:val="en-US"/>
        </w:rPr>
        <w:t>XVIII</w:t>
      </w:r>
      <w:r w:rsidRPr="000F2963">
        <w:rPr>
          <w:color w:val="000000"/>
          <w:spacing w:val="5"/>
          <w:lang w:val="uk-UA"/>
        </w:rPr>
        <w:t>-</w:t>
      </w:r>
      <w:r>
        <w:rPr>
          <w:color w:val="000000"/>
          <w:spacing w:val="5"/>
          <w:lang w:val="en-US"/>
        </w:rPr>
        <w:t>XIX</w:t>
      </w:r>
      <w:r w:rsidRPr="000F2963">
        <w:rPr>
          <w:color w:val="000000"/>
          <w:spacing w:val="5"/>
          <w:lang w:val="uk-UA"/>
        </w:rPr>
        <w:t xml:space="preserve"> </w:t>
      </w:r>
      <w:r>
        <w:rPr>
          <w:color w:val="000000"/>
          <w:spacing w:val="5"/>
          <w:lang w:val="uk-UA"/>
        </w:rPr>
        <w:t xml:space="preserve">ст. і наприкінці </w:t>
      </w:r>
      <w:r>
        <w:rPr>
          <w:color w:val="000000"/>
          <w:spacing w:val="5"/>
          <w:lang w:val="en-US"/>
        </w:rPr>
        <w:t>XX</w:t>
      </w:r>
      <w:r w:rsidRPr="000F2963">
        <w:rPr>
          <w:color w:val="000000"/>
          <w:spacing w:val="5"/>
          <w:lang w:val="uk-UA"/>
        </w:rPr>
        <w:t xml:space="preserve"> ст.? </w:t>
      </w:r>
      <w:r>
        <w:rPr>
          <w:color w:val="000000"/>
          <w:spacing w:val="5"/>
          <w:lang w:val="uk-UA"/>
        </w:rPr>
        <w:t>Це досягається завдяки внесенню поправок, доповнень і змін, а також тлумаченню конституційних положень органами консти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6"/>
          <w:lang w:val="uk-UA"/>
        </w:rPr>
        <w:t>туційного контролю (нагляду).</w:t>
      </w:r>
    </w:p>
    <w:p w:rsidR="000F2963" w:rsidRDefault="000F2963">
      <w:pPr>
        <w:shd w:val="clear" w:color="auto" w:fill="FFFFFF"/>
        <w:spacing w:line="235" w:lineRule="exact"/>
        <w:ind w:right="19" w:firstLine="283"/>
        <w:jc w:val="both"/>
      </w:pPr>
      <w:r>
        <w:rPr>
          <w:color w:val="000000"/>
          <w:spacing w:val="1"/>
          <w:lang w:val="uk-UA"/>
        </w:rPr>
        <w:t>Конституцію можна розглядати і у матеріальному, і у формаль</w:t>
      </w:r>
      <w:r>
        <w:rPr>
          <w:color w:val="000000"/>
          <w:spacing w:val="1"/>
          <w:lang w:val="uk-UA"/>
        </w:rPr>
        <w:softHyphen/>
        <w:t>ному значеннях. Під конституцією у матеріальному значенні розу</w:t>
      </w:r>
      <w:r>
        <w:rPr>
          <w:color w:val="000000"/>
          <w:spacing w:val="1"/>
          <w:lang w:val="uk-UA"/>
        </w:rPr>
        <w:softHyphen/>
      </w:r>
      <w:r>
        <w:rPr>
          <w:color w:val="000000"/>
          <w:lang w:val="uk-UA"/>
        </w:rPr>
        <w:t>міють писаний акт, сукупність таких актів або конституційних зви</w:t>
      </w:r>
      <w:r>
        <w:rPr>
          <w:color w:val="000000"/>
          <w:lang w:val="uk-UA"/>
        </w:rPr>
        <w:softHyphen/>
      </w:r>
      <w:r>
        <w:rPr>
          <w:color w:val="000000"/>
          <w:spacing w:val="1"/>
          <w:lang w:val="uk-UA"/>
        </w:rPr>
        <w:t>чаїв, які закріплюють права та свободи людини й громадянина, ос</w:t>
      </w:r>
      <w:r>
        <w:rPr>
          <w:color w:val="000000"/>
          <w:spacing w:val="1"/>
          <w:lang w:val="uk-UA"/>
        </w:rPr>
        <w:softHyphen/>
        <w:t xml:space="preserve">нови суспільного ладу, форму правління і територіального устрою, </w:t>
      </w:r>
      <w:r>
        <w:rPr>
          <w:color w:val="000000"/>
          <w:spacing w:val="3"/>
          <w:lang w:val="uk-UA"/>
        </w:rPr>
        <w:t xml:space="preserve">організацію влади й управління на місцях, державну символіку та </w:t>
      </w:r>
      <w:r>
        <w:rPr>
          <w:color w:val="000000"/>
          <w:spacing w:val="6"/>
          <w:lang w:val="uk-UA"/>
        </w:rPr>
        <w:t xml:space="preserve">столицю. Конституція у формальному значенні - це закон або </w:t>
      </w:r>
      <w:r>
        <w:rPr>
          <w:color w:val="000000"/>
          <w:spacing w:val="2"/>
          <w:lang w:val="uk-UA"/>
        </w:rPr>
        <w:t>кілька законів, які мають найвищу юридичну силу щодо решти за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-1"/>
          <w:lang w:val="uk-UA"/>
        </w:rPr>
        <w:t>конів даної країни. У цьому полягає юридична сутність конституції.</w:t>
      </w:r>
    </w:p>
    <w:p w:rsidR="000F2963" w:rsidRDefault="000F2963">
      <w:pPr>
        <w:spacing w:line="1" w:lineRule="exact"/>
        <w:rPr>
          <w:sz w:val="2"/>
          <w:szCs w:val="2"/>
        </w:rPr>
      </w:pPr>
      <w:r>
        <w:br w:type="column"/>
      </w:r>
    </w:p>
    <w:p w:rsidR="000F2963" w:rsidRDefault="000F2963">
      <w:pPr>
        <w:framePr w:h="231" w:hRule="exact" w:hSpace="38" w:wrap="auto" w:vAnchor="text" w:hAnchor="text" w:x="5689" w:y="-42"/>
        <w:shd w:val="clear" w:color="auto" w:fill="FFFFFF"/>
      </w:pPr>
      <w:r>
        <w:rPr>
          <w:rFonts w:ascii="Arial" w:hAnsi="Arial" w:cs="Arial"/>
          <w:color w:val="000000"/>
          <w:lang w:val="uk-UA"/>
        </w:rPr>
        <w:t>25</w:t>
      </w:r>
    </w:p>
    <w:p w:rsidR="000F2963" w:rsidRDefault="000F2963">
      <w:pPr>
        <w:shd w:val="clear" w:color="auto" w:fill="FFFFFF"/>
        <w:spacing w:before="5"/>
        <w:ind w:left="19"/>
      </w:pPr>
      <w:r>
        <w:rPr>
          <w:rFonts w:ascii="Arial" w:hAnsi="Arial"/>
          <w:color w:val="000000"/>
          <w:spacing w:val="-8"/>
          <w:lang w:val="uk-UA"/>
        </w:rPr>
        <w:t>Конституції</w:t>
      </w:r>
      <w:r>
        <w:rPr>
          <w:rFonts w:ascii="Arial" w:hAnsi="Arial" w:cs="Arial"/>
          <w:color w:val="000000"/>
          <w:spacing w:val="-8"/>
          <w:lang w:val="uk-UA"/>
        </w:rPr>
        <w:t xml:space="preserve"> </w:t>
      </w:r>
      <w:r>
        <w:rPr>
          <w:rFonts w:ascii="Arial" w:hAnsi="Arial"/>
          <w:color w:val="000000"/>
          <w:spacing w:val="-8"/>
          <w:lang w:val="uk-UA"/>
        </w:rPr>
        <w:t>зарубіжних</w:t>
      </w:r>
      <w:r>
        <w:rPr>
          <w:rFonts w:ascii="Arial" w:hAnsi="Arial" w:cs="Arial"/>
          <w:color w:val="000000"/>
          <w:spacing w:val="-8"/>
          <w:lang w:val="uk-UA"/>
        </w:rPr>
        <w:t xml:space="preserve"> </w:t>
      </w:r>
      <w:r>
        <w:rPr>
          <w:rFonts w:ascii="Arial" w:hAnsi="Arial"/>
          <w:color w:val="000000"/>
          <w:spacing w:val="-8"/>
          <w:lang w:val="uk-UA"/>
        </w:rPr>
        <w:t>країн</w:t>
      </w:r>
    </w:p>
    <w:p w:rsidR="000F2963" w:rsidRDefault="00781978">
      <w:pPr>
        <w:shd w:val="clear" w:color="auto" w:fill="FFFFFF"/>
        <w:spacing w:before="202" w:line="230" w:lineRule="exact"/>
        <w:ind w:left="5" w:firstLine="274"/>
        <w:jc w:val="both"/>
      </w:pPr>
      <w:r>
        <w:rPr>
          <w:noProof/>
        </w:rPr>
        <w:pict>
          <v:line id="_x0000_s1047" style="position:absolute;left:0;text-align:left;z-index:251346432" from=".5pt,1.7pt" to="295.2pt,1.7pt" o:allowincell="f" strokeweight=".7pt"/>
        </w:pict>
      </w:r>
      <w:r w:rsidR="000F2963">
        <w:rPr>
          <w:color w:val="000000"/>
          <w:spacing w:val="2"/>
          <w:lang w:val="uk-UA"/>
        </w:rPr>
        <w:t>Для зміни конституції чи доповнення її, на відміну від звичай</w:t>
      </w:r>
      <w:r w:rsidR="000F2963">
        <w:rPr>
          <w:color w:val="000000"/>
          <w:spacing w:val="2"/>
          <w:lang w:val="uk-UA"/>
        </w:rPr>
        <w:softHyphen/>
      </w:r>
      <w:r w:rsidR="000F2963">
        <w:rPr>
          <w:color w:val="000000"/>
          <w:spacing w:val="1"/>
          <w:lang w:val="uk-UA"/>
        </w:rPr>
        <w:t>них законів, встановлено особливий ускладнений порядок. Як пра</w:t>
      </w:r>
      <w:r w:rsidR="000F2963">
        <w:rPr>
          <w:color w:val="000000"/>
          <w:spacing w:val="1"/>
          <w:lang w:val="uk-UA"/>
        </w:rPr>
        <w:softHyphen/>
      </w:r>
      <w:r w:rsidR="000F2963">
        <w:rPr>
          <w:color w:val="000000"/>
          <w:spacing w:val="3"/>
          <w:lang w:val="uk-UA"/>
        </w:rPr>
        <w:t xml:space="preserve">вило, він закріплений у тексті конституції (див., наприклад, ст. </w:t>
      </w:r>
      <w:r w:rsidR="000F2963">
        <w:rPr>
          <w:color w:val="000000"/>
          <w:spacing w:val="3"/>
          <w:lang w:val="en-US"/>
        </w:rPr>
        <w:t>V</w:t>
      </w:r>
      <w:r w:rsidR="000F2963" w:rsidRPr="000F2963">
        <w:rPr>
          <w:color w:val="000000"/>
          <w:spacing w:val="3"/>
        </w:rPr>
        <w:t xml:space="preserve"> </w:t>
      </w:r>
      <w:r w:rsidR="000F2963">
        <w:rPr>
          <w:color w:val="000000"/>
          <w:lang w:val="uk-UA"/>
        </w:rPr>
        <w:t xml:space="preserve">Конституції </w:t>
      </w:r>
      <w:r w:rsidR="000F2963">
        <w:rPr>
          <w:color w:val="000000"/>
        </w:rPr>
        <w:t xml:space="preserve">США, ст. </w:t>
      </w:r>
      <w:r w:rsidR="000F2963">
        <w:rPr>
          <w:color w:val="000000"/>
          <w:lang w:val="uk-UA"/>
        </w:rPr>
        <w:t xml:space="preserve">89 Конституції Французької Республіки, ст. 5 </w:t>
      </w:r>
      <w:r w:rsidR="000F2963">
        <w:rPr>
          <w:color w:val="000000"/>
          <w:spacing w:val="3"/>
          <w:lang w:val="uk-UA"/>
        </w:rPr>
        <w:t xml:space="preserve">Конституції Республіки Болгарія, ст. 64 Конституції </w:t>
      </w:r>
      <w:r w:rsidR="000F2963">
        <w:rPr>
          <w:color w:val="000000"/>
          <w:spacing w:val="3"/>
        </w:rPr>
        <w:t xml:space="preserve">КНР). </w:t>
      </w:r>
      <w:r w:rsidR="000F2963">
        <w:rPr>
          <w:color w:val="000000"/>
          <w:spacing w:val="3"/>
          <w:lang w:val="uk-UA"/>
        </w:rPr>
        <w:t>Особ</w:t>
      </w:r>
      <w:r w:rsidR="000F2963">
        <w:rPr>
          <w:color w:val="000000"/>
          <w:spacing w:val="3"/>
          <w:lang w:val="uk-UA"/>
        </w:rPr>
        <w:softHyphen/>
      </w:r>
      <w:r w:rsidR="000F2963">
        <w:rPr>
          <w:color w:val="000000"/>
          <w:spacing w:val="2"/>
          <w:lang w:val="uk-UA"/>
        </w:rPr>
        <w:t>ливий порядок зміни конституції зумовлений тим, що вона закріп</w:t>
      </w:r>
      <w:r w:rsidR="000F2963">
        <w:rPr>
          <w:color w:val="000000"/>
          <w:spacing w:val="2"/>
          <w:lang w:val="uk-UA"/>
        </w:rPr>
        <w:softHyphen/>
        <w:t xml:space="preserve">лює основоположні засади життєдіяльності людини і суспільства. </w:t>
      </w:r>
      <w:r w:rsidR="000F2963">
        <w:rPr>
          <w:color w:val="000000"/>
          <w:spacing w:val="-1"/>
          <w:lang w:val="uk-UA"/>
        </w:rPr>
        <w:t xml:space="preserve">Можна сказати, що кожна конституція тримається на «трьох китах»: </w:t>
      </w:r>
      <w:r w:rsidR="000F2963">
        <w:rPr>
          <w:color w:val="000000"/>
          <w:spacing w:val="-3"/>
          <w:lang w:val="uk-UA"/>
        </w:rPr>
        <w:t xml:space="preserve">а) правах і свободах людини; б) формах власності - наріжному камені </w:t>
      </w:r>
      <w:r w:rsidR="000F2963">
        <w:rPr>
          <w:color w:val="000000"/>
          <w:spacing w:val="-4"/>
          <w:lang w:val="uk-UA"/>
        </w:rPr>
        <w:t xml:space="preserve">суспільного ладу; в) організації верховної влади. Характер і рівень усіх </w:t>
      </w:r>
      <w:r w:rsidR="000F2963">
        <w:rPr>
          <w:color w:val="000000"/>
          <w:spacing w:val="1"/>
          <w:lang w:val="uk-UA"/>
        </w:rPr>
        <w:t>інших блоків суспільних відносин, що регулюються як самою кон</w:t>
      </w:r>
      <w:r w:rsidR="000F2963">
        <w:rPr>
          <w:color w:val="000000"/>
          <w:spacing w:val="1"/>
          <w:lang w:val="uk-UA"/>
        </w:rPr>
        <w:softHyphen/>
      </w:r>
      <w:r w:rsidR="000F2963">
        <w:rPr>
          <w:color w:val="000000"/>
          <w:spacing w:val="-1"/>
          <w:lang w:val="uk-UA"/>
        </w:rPr>
        <w:t xml:space="preserve">ституцією, так і нормами інших галузей права, залежать від того, що </w:t>
      </w:r>
      <w:r w:rsidR="000F2963">
        <w:rPr>
          <w:color w:val="000000"/>
          <w:spacing w:val="2"/>
          <w:lang w:val="uk-UA"/>
        </w:rPr>
        <w:t xml:space="preserve">являють собою ці три основоположні конституційні засади. Отже, </w:t>
      </w:r>
      <w:r w:rsidR="000F2963">
        <w:rPr>
          <w:color w:val="000000"/>
          <w:spacing w:val="1"/>
          <w:lang w:val="uk-UA"/>
        </w:rPr>
        <w:t xml:space="preserve">не випадково у багатьох країнах конституцію називають основним </w:t>
      </w:r>
      <w:r w:rsidR="000F2963">
        <w:rPr>
          <w:color w:val="000000"/>
          <w:spacing w:val="-1"/>
          <w:lang w:val="uk-UA"/>
        </w:rPr>
        <w:t>законом, законом законів, найвищим авторитетом усього законодав</w:t>
      </w:r>
      <w:r w:rsidR="000F2963">
        <w:rPr>
          <w:color w:val="000000"/>
          <w:spacing w:val="-1"/>
          <w:lang w:val="uk-UA"/>
        </w:rPr>
        <w:softHyphen/>
        <w:t xml:space="preserve">ства. Академік </w:t>
      </w:r>
      <w:r w:rsidR="000F2963">
        <w:rPr>
          <w:color w:val="000000"/>
          <w:spacing w:val="-1"/>
        </w:rPr>
        <w:t xml:space="preserve">С. С. Алексеев </w:t>
      </w:r>
      <w:r w:rsidR="000F2963">
        <w:rPr>
          <w:color w:val="000000"/>
          <w:spacing w:val="-1"/>
          <w:lang w:val="uk-UA"/>
        </w:rPr>
        <w:t>порівнює (цілком слушно, як на нашу думку) конституцію з камертоном, за допомогою якого має бути на</w:t>
      </w:r>
      <w:r w:rsidR="000F2963">
        <w:rPr>
          <w:color w:val="000000"/>
          <w:spacing w:val="-1"/>
          <w:lang w:val="uk-UA"/>
        </w:rPr>
        <w:softHyphen/>
      </w:r>
      <w:r w:rsidR="000F2963">
        <w:rPr>
          <w:color w:val="000000"/>
          <w:spacing w:val="3"/>
          <w:lang w:val="uk-UA"/>
        </w:rPr>
        <w:t>лагоджено все правове й політико-державне життя країни.</w:t>
      </w:r>
    </w:p>
    <w:p w:rsidR="000F2963" w:rsidRPr="000F2963" w:rsidRDefault="000F2963">
      <w:pPr>
        <w:shd w:val="clear" w:color="auto" w:fill="FFFFFF"/>
        <w:spacing w:line="230" w:lineRule="exact"/>
        <w:ind w:right="10" w:firstLine="283"/>
        <w:jc w:val="both"/>
        <w:rPr>
          <w:lang w:val="uk-UA"/>
        </w:rPr>
      </w:pPr>
      <w:r>
        <w:rPr>
          <w:color w:val="000000"/>
          <w:spacing w:val="5"/>
          <w:lang w:val="uk-UA"/>
        </w:rPr>
        <w:t>У підготовці та прийнятті конституцій беруть участь найріз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4"/>
          <w:lang w:val="uk-UA"/>
        </w:rPr>
        <w:t xml:space="preserve">номанітніші соціально-класові, політичні, національні, релігійні та інші спільності й групи. Тому в кожній конституції знаходить </w:t>
      </w:r>
      <w:r>
        <w:rPr>
          <w:color w:val="000000"/>
          <w:spacing w:val="5"/>
          <w:lang w:val="uk-UA"/>
        </w:rPr>
        <w:t>відображення узгодження соціальних, економічних, політичних, національних та інших інтересів різних верств суспільства. По</w:t>
      </w:r>
      <w:r>
        <w:rPr>
          <w:color w:val="000000"/>
          <w:spacing w:val="5"/>
          <w:lang w:val="uk-UA"/>
        </w:rPr>
        <w:softHyphen/>
        <w:t xml:space="preserve">ряд з тим, аналізуючи соціально-політичний аспект зарубіжних конституцій, не можна не враховувати і той факт, що на певних </w:t>
      </w:r>
      <w:r>
        <w:rPr>
          <w:color w:val="000000"/>
          <w:spacing w:val="3"/>
          <w:lang w:val="uk-UA"/>
        </w:rPr>
        <w:t xml:space="preserve">історичних етапах розвитку будь-якої країни якісь політичні сили </w:t>
      </w:r>
      <w:r>
        <w:rPr>
          <w:color w:val="000000"/>
          <w:spacing w:val="4"/>
          <w:lang w:val="uk-UA"/>
        </w:rPr>
        <w:t>домінують, а інші залишаються в тіні (у стадії становлення, роз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7"/>
          <w:lang w:val="uk-UA"/>
        </w:rPr>
        <w:t>межування тощо). Отже, конституція на момент її прийняття -</w:t>
      </w:r>
      <w:r>
        <w:rPr>
          <w:color w:val="000000"/>
          <w:spacing w:val="5"/>
          <w:lang w:val="uk-UA"/>
        </w:rPr>
        <w:t>це не тільки підсумок узгодження інтересів усіх верств суспіль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6"/>
          <w:lang w:val="uk-UA"/>
        </w:rPr>
        <w:t xml:space="preserve">ства, а й відображення співвідношення політичних сил у країні. </w:t>
      </w:r>
      <w:r>
        <w:rPr>
          <w:color w:val="000000"/>
          <w:spacing w:val="4"/>
          <w:lang w:val="uk-UA"/>
        </w:rPr>
        <w:t>У цьому полягає соціально-політична сутність будь-якої консти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3"/>
          <w:lang w:val="uk-UA"/>
        </w:rPr>
        <w:t xml:space="preserve">туції. Ще в середині </w:t>
      </w:r>
      <w:r>
        <w:rPr>
          <w:color w:val="000000"/>
          <w:spacing w:val="3"/>
          <w:lang w:val="en-US"/>
        </w:rPr>
        <w:t>XIX</w:t>
      </w:r>
      <w:r w:rsidRPr="000F2963">
        <w:rPr>
          <w:color w:val="000000"/>
          <w:spacing w:val="3"/>
          <w:lang w:val="uk-UA"/>
        </w:rPr>
        <w:t xml:space="preserve"> </w:t>
      </w:r>
      <w:r>
        <w:rPr>
          <w:color w:val="000000"/>
          <w:spacing w:val="3"/>
          <w:lang w:val="uk-UA"/>
        </w:rPr>
        <w:t xml:space="preserve">ст. таку думку першим у науці висловив </w:t>
      </w:r>
      <w:r>
        <w:rPr>
          <w:color w:val="000000"/>
          <w:spacing w:val="5"/>
          <w:lang w:val="uk-UA"/>
        </w:rPr>
        <w:t>німецький вчений-соціаліст Фердінанд Лассаль. Він наголосив, що «конституція тоді лише міцна і має значення, коли є точним відбиттям реальних співвідношень суспільних сил».</w:t>
      </w:r>
    </w:p>
    <w:p w:rsidR="000F2963" w:rsidRDefault="000F2963">
      <w:pPr>
        <w:shd w:val="clear" w:color="auto" w:fill="FFFFFF"/>
        <w:spacing w:line="230" w:lineRule="exact"/>
        <w:ind w:left="5" w:right="29" w:firstLine="283"/>
        <w:jc w:val="both"/>
      </w:pPr>
      <w:r>
        <w:rPr>
          <w:color w:val="000000"/>
          <w:spacing w:val="3"/>
          <w:lang w:val="uk-UA"/>
        </w:rPr>
        <w:t>Із розвитком суспільства і через мінливе співвідношення полі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6"/>
          <w:lang w:val="uk-UA"/>
        </w:rPr>
        <w:t>тичних сил у ньому деякі конституційні положення можуть за</w:t>
      </w:r>
      <w:r>
        <w:rPr>
          <w:color w:val="000000"/>
          <w:spacing w:val="6"/>
          <w:lang w:val="uk-UA"/>
        </w:rPr>
        <w:softHyphen/>
      </w:r>
      <w:r>
        <w:rPr>
          <w:color w:val="000000"/>
          <w:spacing w:val="4"/>
          <w:lang w:val="uk-UA"/>
        </w:rPr>
        <w:t>старівати, а інші взагалі стають неможливими для реалізації. Та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3"/>
          <w:lang w:val="uk-UA"/>
        </w:rPr>
        <w:t>ким чином, частина конституційних норм є фіктивною. Це стано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18"/>
          <w:lang w:val="uk-UA"/>
        </w:rPr>
        <w:t>вище характерне для держав з авторитарним політичним</w:t>
      </w:r>
    </w:p>
    <w:p w:rsidR="000F2963" w:rsidRDefault="000F2963">
      <w:pPr>
        <w:shd w:val="clear" w:color="auto" w:fill="FFFFFF"/>
        <w:spacing w:line="230" w:lineRule="exact"/>
        <w:ind w:left="5" w:right="29" w:firstLine="283"/>
        <w:jc w:val="both"/>
        <w:sectPr w:rsidR="000F2963">
          <w:pgSz w:w="16834" w:h="11909" w:orient="landscape"/>
          <w:pgMar w:top="1109" w:right="2367" w:bottom="360" w:left="1440" w:header="720" w:footer="720" w:gutter="0"/>
          <w:cols w:num="2" w:space="720" w:equalWidth="0">
            <w:col w:w="5884" w:space="1248"/>
            <w:col w:w="5894"/>
          </w:cols>
          <w:noEndnote/>
        </w:sectPr>
      </w:pPr>
    </w:p>
    <w:p w:rsidR="000F2963" w:rsidRDefault="000F2963">
      <w:pPr>
        <w:shd w:val="clear" w:color="auto" w:fill="FFFFFF"/>
        <w:spacing w:before="5"/>
      </w:pPr>
      <w:r>
        <w:rPr>
          <w:rFonts w:ascii="Arial" w:hAnsi="Arial" w:cs="Arial"/>
          <w:color w:val="000000"/>
          <w:lang w:val="uk-UA"/>
        </w:rPr>
        <w:t>26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-3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3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3"/>
          <w:sz w:val="18"/>
          <w:szCs w:val="18"/>
          <w:lang w:val="uk-UA"/>
        </w:rPr>
        <w:t>З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Конституції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зарубіжних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країн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27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102" w:right="1786" w:bottom="360" w:left="1469" w:header="720" w:footer="720" w:gutter="0"/>
          <w:cols w:num="4" w:space="720" w:equalWidth="0">
            <w:col w:w="720" w:space="4454"/>
            <w:col w:w="720" w:space="1310"/>
            <w:col w:w="2462" w:space="3192"/>
            <w:col w:w="720"/>
          </w:cols>
          <w:noEndnote/>
        </w:sectPr>
      </w:pPr>
    </w:p>
    <w:p w:rsidR="000F2963" w:rsidRDefault="000F2963">
      <w:pPr>
        <w:spacing w:before="20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102" w:right="2295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5" w:line="230" w:lineRule="exact"/>
        <w:ind w:left="24"/>
        <w:jc w:val="both"/>
      </w:pPr>
      <w:r>
        <w:rPr>
          <w:noProof/>
        </w:rPr>
        <w:pict>
          <v:line id="_x0000_s1048" style="position:absolute;left:0;text-align:left;z-index:251347456;mso-position-horizontal-relative:margin" from="360.95pt,-8.4pt" to="655.65pt,-8.4pt" o:allowincell="f" strokeweight=".7pt">
            <w10:wrap anchorx="margin"/>
          </v:line>
        </w:pict>
      </w:r>
      <w:r>
        <w:rPr>
          <w:noProof/>
        </w:rPr>
        <w:pict>
          <v:line id="_x0000_s1049" style="position:absolute;left:0;text-align:left;z-index:251348480;mso-position-horizontal-relative:margin" from="1.45pt,-7.9pt" to="295.2pt,-7.9pt" o:allowincell="f" strokeweight=".7pt">
            <w10:wrap anchorx="margin"/>
          </v:line>
        </w:pict>
      </w:r>
      <w:r w:rsidR="000F2963">
        <w:rPr>
          <w:color w:val="000000"/>
          <w:spacing w:val="2"/>
          <w:lang w:val="uk-UA"/>
        </w:rPr>
        <w:t xml:space="preserve">режимом, але інколи трапляється і в демократичному суспільстві. </w:t>
      </w:r>
      <w:r w:rsidR="000F2963">
        <w:rPr>
          <w:color w:val="000000"/>
          <w:spacing w:val="6"/>
          <w:lang w:val="uk-UA"/>
        </w:rPr>
        <w:t>Наприклад, ст. 38 Основного Закону ФРН 1949 р. поряд з інши</w:t>
      </w:r>
      <w:r w:rsidR="000F2963">
        <w:rPr>
          <w:color w:val="000000"/>
          <w:spacing w:val="6"/>
          <w:lang w:val="uk-UA"/>
        </w:rPr>
        <w:softHyphen/>
      </w:r>
      <w:r w:rsidR="000F2963">
        <w:rPr>
          <w:color w:val="000000"/>
          <w:spacing w:val="3"/>
          <w:lang w:val="uk-UA"/>
        </w:rPr>
        <w:t xml:space="preserve">ми принципами виборчого права проголошує принцип рівності, а </w:t>
      </w:r>
      <w:r w:rsidR="000F2963">
        <w:rPr>
          <w:color w:val="000000"/>
          <w:spacing w:val="4"/>
          <w:lang w:val="uk-UA"/>
        </w:rPr>
        <w:t xml:space="preserve">«Закон про федеральні вибори в бундестаг» 1956 р. за редакцією </w:t>
      </w:r>
      <w:r w:rsidR="000F2963">
        <w:rPr>
          <w:color w:val="000000"/>
          <w:spacing w:val="5"/>
          <w:lang w:val="uk-UA"/>
        </w:rPr>
        <w:t xml:space="preserve">1993 р. дозволяє відхилення у чисельності населення виборчого </w:t>
      </w:r>
      <w:r w:rsidR="000F2963">
        <w:rPr>
          <w:color w:val="000000"/>
          <w:spacing w:val="4"/>
          <w:lang w:val="uk-UA"/>
        </w:rPr>
        <w:t>округу до 33%, що є серйозним порушенням принципу рівності.</w:t>
      </w:r>
    </w:p>
    <w:p w:rsidR="000F2963" w:rsidRDefault="000F2963">
      <w:pPr>
        <w:shd w:val="clear" w:color="auto" w:fill="FFFFFF"/>
        <w:spacing w:line="230" w:lineRule="exact"/>
        <w:ind w:left="19" w:right="5" w:firstLine="298"/>
        <w:jc w:val="both"/>
      </w:pPr>
      <w:r>
        <w:rPr>
          <w:color w:val="000000"/>
          <w:spacing w:val="-1"/>
          <w:lang w:val="uk-UA"/>
        </w:rPr>
        <w:t>У демократичних державах більшість норм конституцій є норма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-3"/>
          <w:lang w:val="uk-UA"/>
        </w:rPr>
        <w:t xml:space="preserve">ми безпосередньої дії. Дана теза означає, що конституційні норми для </w:t>
      </w:r>
      <w:r>
        <w:rPr>
          <w:color w:val="000000"/>
          <w:spacing w:val="-1"/>
          <w:lang w:val="uk-UA"/>
        </w:rPr>
        <w:t>своєї реалізації не потребують будь-якої конкретизації з допомогою спеціального закону чи урядового нормативного акта, вони застосо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-2"/>
          <w:lang w:val="uk-UA"/>
        </w:rPr>
        <w:t>вуються безпосередньо. Так, ст. 22 Конституції Італійської Республі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lang w:val="uk-UA"/>
        </w:rPr>
        <w:t xml:space="preserve">ки говорить: «Ніхто не може бути позбавлений своєї праводієздат-ності, свого громадянства, імені за політичними мотивами». У разі </w:t>
      </w:r>
      <w:r>
        <w:rPr>
          <w:color w:val="000000"/>
          <w:spacing w:val="-2"/>
          <w:lang w:val="uk-UA"/>
        </w:rPr>
        <w:t xml:space="preserve">порушення приписів даної статті стосовно конкретного громадянина </w:t>
      </w:r>
      <w:r>
        <w:rPr>
          <w:color w:val="000000"/>
          <w:spacing w:val="-4"/>
          <w:lang w:val="uk-UA"/>
        </w:rPr>
        <w:t>він може звернутися до суду, посилаючись на ст. 22 Конституції Італії.</w:t>
      </w:r>
    </w:p>
    <w:p w:rsidR="000F2963" w:rsidRDefault="000F2963">
      <w:pPr>
        <w:shd w:val="clear" w:color="auto" w:fill="FFFFFF"/>
        <w:spacing w:line="230" w:lineRule="exact"/>
        <w:ind w:left="14" w:right="10" w:firstLine="278"/>
        <w:jc w:val="both"/>
      </w:pPr>
      <w:r>
        <w:rPr>
          <w:color w:val="000000"/>
          <w:spacing w:val="8"/>
          <w:lang w:val="uk-UA"/>
        </w:rPr>
        <w:t xml:space="preserve">Трапляються в зарубіжних конституціях і бланкетні норми </w:t>
      </w:r>
      <w:r>
        <w:rPr>
          <w:color w:val="000000"/>
          <w:spacing w:val="4"/>
          <w:lang w:val="uk-UA"/>
        </w:rPr>
        <w:t>(норми-посилання), але їх значно менше. Наприклад, ст. 63 Кон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5"/>
          <w:lang w:val="uk-UA"/>
        </w:rPr>
        <w:t>ституції Французької Республіки 1958 р. встановлює: «Органіч</w:t>
      </w:r>
      <w:r>
        <w:rPr>
          <w:color w:val="000000"/>
          <w:spacing w:val="5"/>
          <w:lang w:val="uk-UA"/>
        </w:rPr>
        <w:softHyphen/>
        <w:t>ний закон визначає порядок організації та діяльності Конститу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lang w:val="uk-UA"/>
        </w:rPr>
        <w:t xml:space="preserve">ційної ради, процедуру, якої дотримуються в ній, і, зокрема, термін </w:t>
      </w:r>
      <w:r>
        <w:rPr>
          <w:color w:val="000000"/>
          <w:spacing w:val="5"/>
          <w:lang w:val="uk-UA"/>
        </w:rPr>
        <w:t>подання до неї протестів». Отже, дана норма французької кон</w:t>
      </w:r>
      <w:r>
        <w:rPr>
          <w:color w:val="000000"/>
          <w:spacing w:val="5"/>
          <w:lang w:val="uk-UA"/>
        </w:rPr>
        <w:softHyphen/>
        <w:t>ституції має суто посилальний характер.</w:t>
      </w:r>
    </w:p>
    <w:p w:rsidR="000F2963" w:rsidRDefault="000F2963">
      <w:pPr>
        <w:shd w:val="clear" w:color="auto" w:fill="FFFFFF"/>
        <w:spacing w:before="302"/>
        <w:ind w:right="5"/>
        <w:jc w:val="center"/>
      </w:pPr>
      <w:r>
        <w:rPr>
          <w:rFonts w:ascii="Arial" w:hAnsi="Arial"/>
          <w:color w:val="000000"/>
          <w:spacing w:val="-2"/>
          <w:lang w:val="uk-UA"/>
        </w:rPr>
        <w:t>§</w:t>
      </w:r>
      <w:r>
        <w:rPr>
          <w:rFonts w:ascii="Arial" w:hAnsi="Arial" w:cs="Arial"/>
          <w:color w:val="000000"/>
          <w:spacing w:val="-2"/>
          <w:lang w:val="uk-UA"/>
        </w:rPr>
        <w:t xml:space="preserve"> 2. </w:t>
      </w:r>
      <w:r>
        <w:rPr>
          <w:rFonts w:ascii="Arial" w:hAnsi="Arial"/>
          <w:color w:val="000000"/>
          <w:spacing w:val="-2"/>
          <w:lang w:val="uk-UA"/>
        </w:rPr>
        <w:t>Зміст</w:t>
      </w:r>
      <w:r>
        <w:rPr>
          <w:rFonts w:ascii="Arial" w:hAnsi="Arial" w:cs="Arial"/>
          <w:color w:val="000000"/>
          <w:spacing w:val="-2"/>
          <w:lang w:val="uk-UA"/>
        </w:rPr>
        <w:t xml:space="preserve"> </w:t>
      </w:r>
      <w:r>
        <w:rPr>
          <w:rFonts w:ascii="Arial" w:hAnsi="Arial"/>
          <w:color w:val="000000"/>
          <w:spacing w:val="-2"/>
          <w:lang w:val="uk-UA"/>
        </w:rPr>
        <w:t>конституцій</w:t>
      </w:r>
    </w:p>
    <w:p w:rsidR="000F2963" w:rsidRDefault="000F2963">
      <w:pPr>
        <w:shd w:val="clear" w:color="auto" w:fill="FFFFFF"/>
        <w:spacing w:before="115" w:line="230" w:lineRule="exact"/>
        <w:ind w:left="5" w:right="14" w:firstLine="288"/>
        <w:jc w:val="both"/>
      </w:pPr>
      <w:r>
        <w:rPr>
          <w:color w:val="000000"/>
          <w:spacing w:val="1"/>
          <w:lang w:val="uk-UA"/>
        </w:rPr>
        <w:t>Вище вже йшлося про дві тенденції в еволюції зарубіжних кон</w:t>
      </w:r>
      <w:r>
        <w:rPr>
          <w:color w:val="000000"/>
          <w:spacing w:val="1"/>
          <w:lang w:val="uk-UA"/>
        </w:rPr>
        <w:softHyphen/>
      </w:r>
      <w:r>
        <w:rPr>
          <w:color w:val="000000"/>
          <w:spacing w:val="5"/>
          <w:lang w:val="uk-UA"/>
        </w:rPr>
        <w:t xml:space="preserve">ституцій: їх поступальну демократизацію й ускладнення обсягу </w:t>
      </w:r>
      <w:r>
        <w:rPr>
          <w:color w:val="000000"/>
          <w:spacing w:val="6"/>
          <w:lang w:val="uk-UA"/>
        </w:rPr>
        <w:t xml:space="preserve">конституційного регулювання. Тут доречно підкреслити, що ці </w:t>
      </w:r>
      <w:r>
        <w:rPr>
          <w:color w:val="000000"/>
          <w:spacing w:val="5"/>
          <w:lang w:val="uk-UA"/>
        </w:rPr>
        <w:t>тенденції зачепили весь комплекс питань, які регулюються кон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3"/>
          <w:lang w:val="uk-UA"/>
        </w:rPr>
        <w:t>ституцією, весь її зміст.</w:t>
      </w:r>
    </w:p>
    <w:p w:rsidR="000F2963" w:rsidRPr="000F2963" w:rsidRDefault="000F2963">
      <w:pPr>
        <w:shd w:val="clear" w:color="auto" w:fill="FFFFFF"/>
        <w:spacing w:line="230" w:lineRule="exact"/>
        <w:ind w:right="19" w:firstLine="302"/>
        <w:jc w:val="both"/>
        <w:rPr>
          <w:lang w:val="uk-UA"/>
        </w:rPr>
      </w:pPr>
      <w:r>
        <w:rPr>
          <w:color w:val="000000"/>
          <w:spacing w:val="2"/>
          <w:lang w:val="uk-UA"/>
        </w:rPr>
        <w:t xml:space="preserve">1. Усі сучасні зарубіжні конституції постають, насамперед, як </w:t>
      </w:r>
      <w:r>
        <w:rPr>
          <w:color w:val="000000"/>
          <w:spacing w:val="4"/>
          <w:lang w:val="uk-UA"/>
        </w:rPr>
        <w:t xml:space="preserve">конституції прав і свобод людини - «конституції людини». Уже </w:t>
      </w:r>
      <w:r>
        <w:rPr>
          <w:color w:val="000000"/>
          <w:lang w:val="uk-UA"/>
        </w:rPr>
        <w:t>перші буржуазно-демократичні правові акти («Декларація незалеж</w:t>
      </w:r>
      <w:r>
        <w:rPr>
          <w:color w:val="000000"/>
          <w:lang w:val="uk-UA"/>
        </w:rPr>
        <w:softHyphen/>
      </w:r>
      <w:r>
        <w:rPr>
          <w:color w:val="000000"/>
          <w:spacing w:val="3"/>
          <w:lang w:val="uk-UA"/>
        </w:rPr>
        <w:t xml:space="preserve">ності» </w:t>
      </w:r>
      <w:r>
        <w:rPr>
          <w:color w:val="000000"/>
          <w:spacing w:val="3"/>
        </w:rPr>
        <w:t xml:space="preserve">США </w:t>
      </w:r>
      <w:r>
        <w:rPr>
          <w:color w:val="000000"/>
          <w:spacing w:val="3"/>
          <w:lang w:val="uk-UA"/>
        </w:rPr>
        <w:t xml:space="preserve">1776 </w:t>
      </w:r>
      <w:r>
        <w:rPr>
          <w:color w:val="000000"/>
          <w:spacing w:val="3"/>
          <w:lang w:val="en-US"/>
        </w:rPr>
        <w:t>p</w:t>
      </w:r>
      <w:r w:rsidRPr="000F2963">
        <w:rPr>
          <w:color w:val="000000"/>
          <w:spacing w:val="3"/>
        </w:rPr>
        <w:t xml:space="preserve">. </w:t>
      </w:r>
      <w:r>
        <w:rPr>
          <w:color w:val="000000"/>
          <w:spacing w:val="3"/>
          <w:lang w:val="uk-UA"/>
        </w:rPr>
        <w:t>і французька «Декларація прав людини і гро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2"/>
          <w:lang w:val="uk-UA"/>
        </w:rPr>
        <w:t>мадянина» 1789 р.) приділили цій проблемі особливу увагу. Щодо конституцій, які були прийняті за останні десятиріччя, то інститу</w:t>
      </w:r>
      <w:r>
        <w:rPr>
          <w:color w:val="000000"/>
          <w:spacing w:val="2"/>
          <w:lang w:val="uk-UA"/>
        </w:rPr>
        <w:softHyphen/>
        <w:t xml:space="preserve">ту прав і свобод людини в конституційному матеріалі відведені не тільки статті, а й спеціальні глави та розділи (див.: гл. </w:t>
      </w:r>
      <w:r>
        <w:rPr>
          <w:color w:val="000000"/>
          <w:spacing w:val="2"/>
          <w:lang w:val="en-US"/>
        </w:rPr>
        <w:t>III</w:t>
      </w:r>
      <w:r w:rsidRPr="000F2963">
        <w:rPr>
          <w:color w:val="000000"/>
          <w:spacing w:val="2"/>
          <w:lang w:val="uk-UA"/>
        </w:rPr>
        <w:t xml:space="preserve"> </w:t>
      </w:r>
      <w:r>
        <w:rPr>
          <w:color w:val="000000"/>
          <w:spacing w:val="2"/>
          <w:lang w:val="uk-UA"/>
        </w:rPr>
        <w:t xml:space="preserve">«Права і </w:t>
      </w:r>
      <w:r>
        <w:rPr>
          <w:color w:val="000000"/>
          <w:spacing w:val="3"/>
          <w:lang w:val="uk-UA"/>
        </w:rPr>
        <w:t xml:space="preserve">обов'язки народу» Конституції Японії 1947 </w:t>
      </w:r>
      <w:r w:rsidRPr="000F2963">
        <w:rPr>
          <w:color w:val="000000"/>
          <w:spacing w:val="3"/>
          <w:lang w:val="uk-UA"/>
        </w:rPr>
        <w:t xml:space="preserve">р., ч. </w:t>
      </w:r>
      <w:r>
        <w:rPr>
          <w:color w:val="000000"/>
          <w:spacing w:val="3"/>
          <w:lang w:val="uk-UA"/>
        </w:rPr>
        <w:t xml:space="preserve">І «Про основні </w:t>
      </w:r>
      <w:r>
        <w:rPr>
          <w:color w:val="000000"/>
          <w:spacing w:val="4"/>
          <w:lang w:val="uk-UA"/>
        </w:rPr>
        <w:t>права і обов'язки» Конституції Іспанії 1978 р. тощо).</w:t>
      </w:r>
    </w:p>
    <w:p w:rsidR="000F2963" w:rsidRPr="000F2963" w:rsidRDefault="000F2963">
      <w:pPr>
        <w:shd w:val="clear" w:color="auto" w:fill="FFFFFF"/>
        <w:spacing w:line="230" w:lineRule="exact"/>
        <w:ind w:left="29" w:firstLine="288"/>
        <w:jc w:val="both"/>
        <w:rPr>
          <w:lang w:val="uk-UA"/>
        </w:rPr>
      </w:pPr>
      <w:r w:rsidRPr="000F2963">
        <w:rPr>
          <w:lang w:val="uk-UA"/>
        </w:rPr>
        <w:br w:type="column"/>
      </w:r>
      <w:r>
        <w:rPr>
          <w:color w:val="000000"/>
          <w:lang w:val="uk-UA"/>
        </w:rPr>
        <w:t xml:space="preserve">Безпосереднє розширення прав і свобод виявилося в закріпленні </w:t>
      </w:r>
      <w:r>
        <w:rPr>
          <w:color w:val="000000"/>
          <w:spacing w:val="5"/>
          <w:lang w:val="uk-UA"/>
        </w:rPr>
        <w:t xml:space="preserve">багатьма зарубіжними конституціями права людини на охорону </w:t>
      </w:r>
      <w:r>
        <w:rPr>
          <w:color w:val="000000"/>
          <w:spacing w:val="4"/>
          <w:lang w:val="uk-UA"/>
        </w:rPr>
        <w:t xml:space="preserve">навколишнього середовища, одержання інформації, раціональне </w:t>
      </w:r>
      <w:r>
        <w:rPr>
          <w:color w:val="000000"/>
          <w:spacing w:val="3"/>
          <w:lang w:val="uk-UA"/>
        </w:rPr>
        <w:t>використання природних багатств і ресурсів країни, свободу нау</w:t>
      </w:r>
      <w:r>
        <w:rPr>
          <w:color w:val="000000"/>
          <w:spacing w:val="3"/>
          <w:lang w:val="uk-UA"/>
        </w:rPr>
        <w:softHyphen/>
        <w:t>кової діяльності тощо. За рівнем прав і свобод людини, закріпле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4"/>
          <w:lang w:val="uk-UA"/>
        </w:rPr>
        <w:t xml:space="preserve">ним у конституції, можна робити висновок про демократичний і </w:t>
      </w:r>
      <w:r>
        <w:rPr>
          <w:color w:val="000000"/>
          <w:spacing w:val="-1"/>
          <w:lang w:val="uk-UA"/>
        </w:rPr>
        <w:t xml:space="preserve">гуманістичний характер держави і суспільства. У цьому ж контексті </w:t>
      </w:r>
      <w:r>
        <w:rPr>
          <w:color w:val="000000"/>
          <w:spacing w:val="3"/>
          <w:lang w:val="uk-UA"/>
        </w:rPr>
        <w:t xml:space="preserve">слід розглядати й установлення при парламентах Великобританії, </w:t>
      </w:r>
      <w:r>
        <w:rPr>
          <w:color w:val="000000"/>
          <w:spacing w:val="1"/>
          <w:lang w:val="uk-UA"/>
        </w:rPr>
        <w:t xml:space="preserve">Франції, Іспанії, Австрії, Німеччини, Росії і багатьох інших держав </w:t>
      </w:r>
      <w:r>
        <w:rPr>
          <w:color w:val="000000"/>
          <w:spacing w:val="3"/>
          <w:lang w:val="uk-UA"/>
        </w:rPr>
        <w:t>посади уповноваженого з прав людини (омбудсмена).</w:t>
      </w:r>
    </w:p>
    <w:p w:rsidR="000F2963" w:rsidRPr="000F2963" w:rsidRDefault="000F2963">
      <w:pPr>
        <w:shd w:val="clear" w:color="auto" w:fill="FFFFFF"/>
        <w:tabs>
          <w:tab w:val="left" w:pos="480"/>
        </w:tabs>
        <w:spacing w:line="230" w:lineRule="exact"/>
        <w:ind w:left="19" w:firstLine="288"/>
        <w:rPr>
          <w:lang w:val="uk-UA"/>
        </w:rPr>
      </w:pPr>
      <w:r>
        <w:rPr>
          <w:color w:val="000000"/>
          <w:spacing w:val="-14"/>
          <w:lang w:val="uk-UA"/>
        </w:rPr>
        <w:t>2.</w:t>
      </w:r>
      <w:r>
        <w:rPr>
          <w:color w:val="000000"/>
          <w:lang w:val="uk-UA"/>
        </w:rPr>
        <w:tab/>
      </w:r>
      <w:r>
        <w:rPr>
          <w:color w:val="000000"/>
          <w:spacing w:val="-3"/>
          <w:lang w:val="uk-UA"/>
        </w:rPr>
        <w:t>Зарубіжні конституції закріплюють основи суспільного ладу, що</w:t>
      </w:r>
      <w:r>
        <w:rPr>
          <w:color w:val="000000"/>
          <w:spacing w:val="-3"/>
          <w:lang w:val="uk-UA"/>
        </w:rPr>
        <w:br/>
      </w:r>
      <w:r>
        <w:rPr>
          <w:color w:val="000000"/>
          <w:spacing w:val="1"/>
          <w:lang w:val="uk-UA"/>
        </w:rPr>
        <w:t>виявляються у проголошенні плюралізму форм власності, недотор</w:t>
      </w:r>
      <w:r>
        <w:rPr>
          <w:color w:val="000000"/>
          <w:spacing w:val="1"/>
          <w:lang w:val="uk-UA"/>
        </w:rPr>
        <w:softHyphen/>
      </w:r>
      <w:r>
        <w:rPr>
          <w:color w:val="000000"/>
          <w:spacing w:val="1"/>
          <w:lang w:val="uk-UA"/>
        </w:rPr>
        <w:br/>
      </w:r>
      <w:r>
        <w:rPr>
          <w:color w:val="000000"/>
          <w:lang w:val="uk-UA"/>
        </w:rPr>
        <w:t>канності інституту приватної власності, визнанні за державою регу</w:t>
      </w:r>
      <w:r>
        <w:rPr>
          <w:color w:val="000000"/>
          <w:lang w:val="uk-UA"/>
        </w:rPr>
        <w:softHyphen/>
      </w:r>
      <w:r>
        <w:rPr>
          <w:color w:val="000000"/>
          <w:lang w:val="uk-UA"/>
        </w:rPr>
        <w:br/>
      </w:r>
      <w:r>
        <w:rPr>
          <w:color w:val="000000"/>
          <w:spacing w:val="-5"/>
          <w:lang w:val="uk-UA"/>
        </w:rPr>
        <w:t>люючої ролі в економічному житті, тощо (докладніше про це йтиметься</w:t>
      </w:r>
      <w:r>
        <w:rPr>
          <w:color w:val="000000"/>
          <w:spacing w:val="-5"/>
          <w:lang w:val="uk-UA"/>
        </w:rPr>
        <w:br/>
      </w:r>
      <w:r>
        <w:rPr>
          <w:color w:val="000000"/>
          <w:lang w:val="uk-UA"/>
        </w:rPr>
        <w:t>у главі «Конституційно-правові основи суспільного ладу»).</w:t>
      </w:r>
    </w:p>
    <w:p w:rsidR="000F2963" w:rsidRDefault="000F2963" w:rsidP="000F2963">
      <w:pPr>
        <w:numPr>
          <w:ilvl w:val="0"/>
          <w:numId w:val="3"/>
        </w:numPr>
        <w:shd w:val="clear" w:color="auto" w:fill="FFFFFF"/>
        <w:tabs>
          <w:tab w:val="left" w:pos="509"/>
        </w:tabs>
        <w:spacing w:line="230" w:lineRule="exact"/>
        <w:ind w:firstLine="288"/>
        <w:rPr>
          <w:color w:val="000000"/>
          <w:spacing w:val="-10"/>
          <w:lang w:val="uk-UA"/>
        </w:rPr>
      </w:pPr>
      <w:r>
        <w:rPr>
          <w:color w:val="000000"/>
          <w:spacing w:val="7"/>
          <w:lang w:val="uk-UA"/>
        </w:rPr>
        <w:t>Значну частину конституційного матеріалу відведено ви</w:t>
      </w:r>
      <w:r>
        <w:rPr>
          <w:color w:val="000000"/>
          <w:spacing w:val="7"/>
          <w:lang w:val="uk-UA"/>
        </w:rPr>
        <w:softHyphen/>
      </w:r>
      <w:r>
        <w:rPr>
          <w:color w:val="000000"/>
          <w:spacing w:val="7"/>
          <w:lang w:val="uk-UA"/>
        </w:rPr>
        <w:br/>
      </w:r>
      <w:r>
        <w:rPr>
          <w:color w:val="000000"/>
          <w:spacing w:val="6"/>
          <w:lang w:val="uk-UA"/>
        </w:rPr>
        <w:t>значенню форми правління (республіка, монархія) і форми дер</w:t>
      </w:r>
      <w:r>
        <w:rPr>
          <w:color w:val="000000"/>
          <w:spacing w:val="6"/>
          <w:lang w:val="uk-UA"/>
        </w:rPr>
        <w:softHyphen/>
      </w:r>
      <w:r>
        <w:rPr>
          <w:color w:val="000000"/>
          <w:spacing w:val="6"/>
          <w:lang w:val="uk-UA"/>
        </w:rPr>
        <w:br/>
        <w:t>жавного устрою (унітаризм, федералізм). Еволюція конституцій</w:t>
      </w:r>
      <w:r>
        <w:rPr>
          <w:color w:val="000000"/>
          <w:spacing w:val="6"/>
          <w:lang w:val="uk-UA"/>
        </w:rPr>
        <w:br/>
      </w:r>
      <w:r>
        <w:rPr>
          <w:color w:val="000000"/>
          <w:spacing w:val="8"/>
          <w:lang w:val="uk-UA"/>
        </w:rPr>
        <w:t>з питання взаємовідносин вищих державних органів полягає в</w:t>
      </w:r>
      <w:r>
        <w:rPr>
          <w:color w:val="000000"/>
          <w:spacing w:val="8"/>
          <w:lang w:val="uk-UA"/>
        </w:rPr>
        <w:br/>
      </w:r>
      <w:r>
        <w:rPr>
          <w:color w:val="000000"/>
          <w:spacing w:val="5"/>
          <w:lang w:val="uk-UA"/>
        </w:rPr>
        <w:t>закріпленні тенденції до посилення виконавчої влади за рахунок</w:t>
      </w:r>
      <w:r>
        <w:rPr>
          <w:color w:val="000000"/>
          <w:spacing w:val="5"/>
          <w:lang w:val="uk-UA"/>
        </w:rPr>
        <w:br/>
      </w:r>
      <w:r>
        <w:rPr>
          <w:color w:val="000000"/>
          <w:spacing w:val="2"/>
          <w:lang w:val="uk-UA"/>
        </w:rPr>
        <w:t>обмеження повноважень парламенту. Зарубіжними авторами вона</w:t>
      </w:r>
      <w:r>
        <w:rPr>
          <w:color w:val="000000"/>
          <w:spacing w:val="2"/>
          <w:lang w:val="uk-UA"/>
        </w:rPr>
        <w:br/>
      </w:r>
      <w:r>
        <w:rPr>
          <w:color w:val="000000"/>
          <w:spacing w:val="5"/>
          <w:lang w:val="uk-UA"/>
        </w:rPr>
        <w:t>сформульована як тенденція «від парламентаризму до міністері-</w:t>
      </w:r>
      <w:r>
        <w:rPr>
          <w:color w:val="000000"/>
          <w:spacing w:val="5"/>
          <w:lang w:val="uk-UA"/>
        </w:rPr>
        <w:br/>
      </w:r>
      <w:r>
        <w:rPr>
          <w:color w:val="000000"/>
          <w:spacing w:val="8"/>
          <w:lang w:val="uk-UA"/>
        </w:rPr>
        <w:t>алізму». її конституційне підтвердження, без сумніву, тягне за</w:t>
      </w:r>
      <w:r>
        <w:rPr>
          <w:color w:val="000000"/>
          <w:spacing w:val="8"/>
          <w:lang w:val="uk-UA"/>
        </w:rPr>
        <w:br/>
      </w:r>
      <w:r>
        <w:rPr>
          <w:color w:val="000000"/>
          <w:spacing w:val="4"/>
          <w:lang w:val="uk-UA"/>
        </w:rPr>
        <w:t>собою порушення принципу поділу влади і простежується в кон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4"/>
          <w:lang w:val="uk-UA"/>
        </w:rPr>
        <w:br/>
      </w:r>
      <w:r>
        <w:rPr>
          <w:color w:val="000000"/>
          <w:spacing w:val="9"/>
          <w:lang w:val="uk-UA"/>
        </w:rPr>
        <w:t>ституціях Франції, Німеччини, Росії, деяких інших країн. Про</w:t>
      </w:r>
      <w:r>
        <w:rPr>
          <w:color w:val="000000"/>
          <w:spacing w:val="9"/>
          <w:lang w:val="uk-UA"/>
        </w:rPr>
        <w:br/>
      </w:r>
      <w:r>
        <w:rPr>
          <w:color w:val="000000"/>
          <w:spacing w:val="3"/>
          <w:lang w:val="uk-UA"/>
        </w:rPr>
        <w:t>конкретні прояви даної тенденції свідчать норми конституцій, які</w:t>
      </w:r>
      <w:r>
        <w:rPr>
          <w:color w:val="000000"/>
          <w:spacing w:val="3"/>
          <w:lang w:val="uk-UA"/>
        </w:rPr>
        <w:br/>
      </w:r>
      <w:r>
        <w:rPr>
          <w:color w:val="000000"/>
          <w:spacing w:val="11"/>
          <w:lang w:val="uk-UA"/>
        </w:rPr>
        <w:t>встановлюють делеговане законодавство (ст. 38 Конституції</w:t>
      </w:r>
      <w:r>
        <w:rPr>
          <w:color w:val="000000"/>
          <w:spacing w:val="11"/>
          <w:lang w:val="uk-UA"/>
        </w:rPr>
        <w:br/>
      </w:r>
      <w:r>
        <w:rPr>
          <w:color w:val="000000"/>
          <w:spacing w:val="7"/>
          <w:lang w:val="uk-UA"/>
        </w:rPr>
        <w:t>Французької Республіки, ст. 82 Конституції Іспанії), конструк</w:t>
      </w:r>
      <w:r>
        <w:rPr>
          <w:color w:val="000000"/>
          <w:spacing w:val="7"/>
          <w:lang w:val="uk-UA"/>
        </w:rPr>
        <w:softHyphen/>
      </w:r>
      <w:r>
        <w:rPr>
          <w:color w:val="000000"/>
          <w:spacing w:val="7"/>
          <w:lang w:val="uk-UA"/>
        </w:rPr>
        <w:br/>
      </w:r>
      <w:r>
        <w:rPr>
          <w:color w:val="000000"/>
          <w:spacing w:val="10"/>
          <w:lang w:val="uk-UA"/>
        </w:rPr>
        <w:t>тивний вотум (ст. 67 Основного Закону ФРН), надання вико</w:t>
      </w:r>
      <w:r>
        <w:rPr>
          <w:color w:val="000000"/>
          <w:spacing w:val="10"/>
          <w:lang w:val="uk-UA"/>
        </w:rPr>
        <w:softHyphen/>
      </w:r>
      <w:r>
        <w:rPr>
          <w:color w:val="000000"/>
          <w:spacing w:val="10"/>
          <w:lang w:val="uk-UA"/>
        </w:rPr>
        <w:br/>
      </w:r>
      <w:r>
        <w:rPr>
          <w:color w:val="000000"/>
          <w:spacing w:val="4"/>
          <w:lang w:val="uk-UA"/>
        </w:rPr>
        <w:t>навчій владі права на введення надзвичайного стану (ст. 16 Кон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4"/>
          <w:lang w:val="uk-UA"/>
        </w:rPr>
        <w:br/>
      </w:r>
      <w:r>
        <w:rPr>
          <w:color w:val="000000"/>
          <w:spacing w:val="7"/>
          <w:lang w:val="uk-UA"/>
        </w:rPr>
        <w:t>ституції Французької Республіки) тощо.</w:t>
      </w:r>
    </w:p>
    <w:p w:rsidR="000F2963" w:rsidRDefault="000F2963" w:rsidP="000F2963">
      <w:pPr>
        <w:numPr>
          <w:ilvl w:val="0"/>
          <w:numId w:val="3"/>
        </w:numPr>
        <w:shd w:val="clear" w:color="auto" w:fill="FFFFFF"/>
        <w:tabs>
          <w:tab w:val="left" w:pos="509"/>
        </w:tabs>
        <w:spacing w:line="230" w:lineRule="exact"/>
        <w:ind w:firstLine="288"/>
        <w:rPr>
          <w:color w:val="000000"/>
          <w:spacing w:val="-9"/>
          <w:lang w:val="uk-UA"/>
        </w:rPr>
      </w:pPr>
      <w:r>
        <w:rPr>
          <w:color w:val="000000"/>
          <w:spacing w:val="6"/>
          <w:lang w:val="uk-UA"/>
        </w:rPr>
        <w:t>Особливістю конституцій, прийнятих у повоєнний період,</w:t>
      </w:r>
      <w:r>
        <w:rPr>
          <w:color w:val="000000"/>
          <w:spacing w:val="6"/>
          <w:lang w:val="uk-UA"/>
        </w:rPr>
        <w:br/>
      </w:r>
      <w:r>
        <w:rPr>
          <w:color w:val="000000"/>
          <w:spacing w:val="5"/>
          <w:lang w:val="uk-UA"/>
        </w:rPr>
        <w:t>стало регулювання інституту конституційного контролю (нагля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5"/>
          <w:lang w:val="uk-UA"/>
        </w:rPr>
        <w:br/>
      </w:r>
      <w:r>
        <w:rPr>
          <w:color w:val="000000"/>
          <w:spacing w:val="3"/>
          <w:lang w:val="uk-UA"/>
        </w:rPr>
        <w:t xml:space="preserve">ду). Вперше цей інститут був створений у </w:t>
      </w:r>
      <w:r>
        <w:rPr>
          <w:color w:val="000000"/>
          <w:spacing w:val="3"/>
        </w:rPr>
        <w:t xml:space="preserve">США </w:t>
      </w:r>
      <w:r>
        <w:rPr>
          <w:color w:val="000000"/>
          <w:spacing w:val="3"/>
          <w:lang w:val="uk-UA"/>
        </w:rPr>
        <w:t xml:space="preserve">(1802 </w:t>
      </w:r>
      <w:r>
        <w:rPr>
          <w:color w:val="000000"/>
          <w:spacing w:val="3"/>
          <w:lang w:val="en-US"/>
        </w:rPr>
        <w:t>p</w:t>
      </w:r>
      <w:r w:rsidRPr="000F2963">
        <w:rPr>
          <w:color w:val="000000"/>
          <w:spacing w:val="3"/>
        </w:rPr>
        <w:t xml:space="preserve">.) </w:t>
      </w:r>
      <w:r>
        <w:rPr>
          <w:color w:val="000000"/>
          <w:spacing w:val="3"/>
          <w:lang w:val="uk-UA"/>
        </w:rPr>
        <w:t>і трива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3"/>
          <w:lang w:val="uk-UA"/>
        </w:rPr>
        <w:br/>
      </w:r>
      <w:r>
        <w:rPr>
          <w:color w:val="000000"/>
          <w:spacing w:val="4"/>
          <w:lang w:val="uk-UA"/>
        </w:rPr>
        <w:t>лий час функціонував лише в деяких країнах - Бразилії, Норвегії,</w:t>
      </w:r>
      <w:r>
        <w:rPr>
          <w:color w:val="000000"/>
          <w:spacing w:val="4"/>
          <w:lang w:val="uk-UA"/>
        </w:rPr>
        <w:br/>
      </w:r>
      <w:r>
        <w:rPr>
          <w:color w:val="000000"/>
          <w:spacing w:val="3"/>
          <w:lang w:val="uk-UA"/>
        </w:rPr>
        <w:t>Греції. Після Другої світової війни він став обов'язковим атрибу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3"/>
          <w:lang w:val="uk-UA"/>
        </w:rPr>
        <w:br/>
      </w:r>
      <w:r>
        <w:rPr>
          <w:color w:val="000000"/>
          <w:spacing w:val="10"/>
          <w:lang w:val="uk-UA"/>
        </w:rPr>
        <w:t>том усіх демократичних держав - Франції, Італії, Німеччини,</w:t>
      </w:r>
      <w:r>
        <w:rPr>
          <w:color w:val="000000"/>
          <w:spacing w:val="10"/>
          <w:lang w:val="uk-UA"/>
        </w:rPr>
        <w:br/>
      </w:r>
      <w:r>
        <w:rPr>
          <w:color w:val="000000"/>
          <w:spacing w:val="3"/>
          <w:lang w:val="uk-UA"/>
        </w:rPr>
        <w:t>Японії, Польщі, Росії та ін. Особливість європейської моделі цьо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3"/>
          <w:lang w:val="uk-UA"/>
        </w:rPr>
        <w:br/>
      </w:r>
      <w:r>
        <w:rPr>
          <w:color w:val="000000"/>
          <w:spacing w:val="4"/>
          <w:lang w:val="uk-UA"/>
        </w:rPr>
        <w:t>го інституту полягає в тому, що конституційний контроль покла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4"/>
          <w:lang w:val="uk-UA"/>
        </w:rPr>
        <w:br/>
      </w:r>
      <w:r>
        <w:rPr>
          <w:color w:val="000000"/>
          <w:spacing w:val="7"/>
          <w:lang w:val="uk-UA"/>
        </w:rPr>
        <w:t xml:space="preserve">дено не на звичайні суди </w:t>
      </w:r>
      <w:r>
        <w:rPr>
          <w:color w:val="000000"/>
          <w:spacing w:val="7"/>
        </w:rPr>
        <w:t xml:space="preserve">(США, </w:t>
      </w:r>
      <w:r>
        <w:rPr>
          <w:color w:val="000000"/>
          <w:spacing w:val="7"/>
          <w:lang w:val="uk-UA"/>
        </w:rPr>
        <w:t>Японія), а на спеціально ство-</w:t>
      </w:r>
    </w:p>
    <w:p w:rsidR="000F2963" w:rsidRDefault="000F2963" w:rsidP="000F2963">
      <w:pPr>
        <w:numPr>
          <w:ilvl w:val="0"/>
          <w:numId w:val="3"/>
        </w:numPr>
        <w:shd w:val="clear" w:color="auto" w:fill="FFFFFF"/>
        <w:tabs>
          <w:tab w:val="left" w:pos="509"/>
        </w:tabs>
        <w:spacing w:line="230" w:lineRule="exact"/>
        <w:ind w:firstLine="288"/>
        <w:rPr>
          <w:color w:val="000000"/>
          <w:spacing w:val="-9"/>
          <w:lang w:val="uk-UA"/>
        </w:rPr>
        <w:sectPr w:rsidR="000F2963">
          <w:type w:val="continuous"/>
          <w:pgSz w:w="16834" w:h="11909" w:orient="landscape"/>
          <w:pgMar w:top="1102" w:right="2295" w:bottom="360" w:left="1440" w:header="720" w:footer="720" w:gutter="0"/>
          <w:cols w:num="2" w:space="720" w:equalWidth="0">
            <w:col w:w="5894" w:space="1301"/>
            <w:col w:w="590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28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-4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4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4"/>
          <w:sz w:val="18"/>
          <w:szCs w:val="18"/>
          <w:lang w:val="uk-UA"/>
        </w:rPr>
        <w:t>З</w:t>
      </w:r>
    </w:p>
    <w:p w:rsidR="000F2963" w:rsidRDefault="000F2963">
      <w:pPr>
        <w:shd w:val="clear" w:color="auto" w:fill="FFFFFF"/>
        <w:spacing w:before="62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Конституції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зарубіжних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країн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 w:cs="Arial"/>
          <w:color w:val="000000"/>
          <w:lang w:val="uk-UA"/>
        </w:rPr>
        <w:t>29</w:t>
      </w:r>
    </w:p>
    <w:p w:rsidR="000F2963" w:rsidRDefault="000F2963">
      <w:pPr>
        <w:shd w:val="clear" w:color="auto" w:fill="FFFFFF"/>
        <w:spacing w:before="24"/>
        <w:sectPr w:rsidR="000F2963">
          <w:pgSz w:w="16834" w:h="11909" w:orient="landscape"/>
          <w:pgMar w:top="1078" w:right="1762" w:bottom="360" w:left="1483" w:header="720" w:footer="720" w:gutter="0"/>
          <w:cols w:num="4" w:space="720" w:equalWidth="0">
            <w:col w:w="720" w:space="4459"/>
            <w:col w:w="720" w:space="1310"/>
            <w:col w:w="2462" w:space="3197"/>
            <w:col w:w="720"/>
          </w:cols>
          <w:noEndnote/>
        </w:sectPr>
      </w:pPr>
    </w:p>
    <w:p w:rsidR="000F2963" w:rsidRDefault="000F2963">
      <w:pPr>
        <w:spacing w:before="16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24"/>
        <w:sectPr w:rsidR="000F2963">
          <w:type w:val="continuous"/>
          <w:pgSz w:w="16834" w:h="11909" w:orient="landscape"/>
          <w:pgMar w:top="1078" w:right="2261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0" w:lineRule="exact"/>
        <w:ind w:left="38"/>
        <w:jc w:val="both"/>
      </w:pPr>
      <w:r>
        <w:rPr>
          <w:noProof/>
        </w:rPr>
        <w:pict>
          <v:line id="_x0000_s1050" style="position:absolute;left:0;text-align:left;z-index:251349504;mso-position-horizontal-relative:margin" from="1.9pt,-8.65pt" to="296.15pt,-8.65pt" o:allowincell="f" strokeweight=".7pt">
            <w10:wrap anchorx="margin"/>
          </v:line>
        </w:pict>
      </w:r>
      <w:r>
        <w:rPr>
          <w:noProof/>
        </w:rPr>
        <w:pict>
          <v:line id="_x0000_s1051" style="position:absolute;left:0;text-align:left;z-index:251350528;mso-position-horizontal-relative:margin" from="361.9pt,-7.2pt" to="656.6pt,-7.2pt" o:allowincell="f" strokeweight=".7pt">
            <w10:wrap anchorx="margin"/>
          </v:line>
        </w:pict>
      </w:r>
      <w:r w:rsidR="000F2963">
        <w:rPr>
          <w:color w:val="000000"/>
          <w:spacing w:val="-6"/>
          <w:sz w:val="22"/>
          <w:szCs w:val="22"/>
          <w:lang w:val="uk-UA"/>
        </w:rPr>
        <w:t xml:space="preserve">рені органи - Конституційну раду у Франції, Конституційний Суд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в Італії, Федеральний конституційний суд у Німеччині тощо. За </w:t>
      </w:r>
      <w:r w:rsidR="000F2963">
        <w:rPr>
          <w:color w:val="000000"/>
          <w:spacing w:val="-5"/>
          <w:sz w:val="22"/>
          <w:szCs w:val="22"/>
          <w:lang w:val="uk-UA"/>
        </w:rPr>
        <w:t>умов дедалі зростаючої кількості правових норм, розвитку деле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гованого законодавства ризик їх суперечності та неконституцій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ності постійно зростає. Усе це робить конституційну регламента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цію даного інституту актуальною й доцільною.</w:t>
      </w:r>
    </w:p>
    <w:p w:rsidR="000F2963" w:rsidRDefault="000F2963">
      <w:pPr>
        <w:shd w:val="clear" w:color="auto" w:fill="FFFFFF"/>
        <w:spacing w:line="230" w:lineRule="exact"/>
        <w:ind w:left="38" w:right="5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Крім того, поширення інституту конституційного контролю свідчить про зростання значущості самої конституції.</w:t>
      </w:r>
    </w:p>
    <w:p w:rsidR="000F2963" w:rsidRPr="000F2963" w:rsidRDefault="000F2963">
      <w:pPr>
        <w:shd w:val="clear" w:color="auto" w:fill="FFFFFF"/>
        <w:spacing w:line="230" w:lineRule="exact"/>
        <w:ind w:left="10" w:right="10" w:firstLine="28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5. Демократичною новелою конституційного розвитку зару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біжних країн після Другої світової війни стало регулювання низ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ки проблем з міжнародних відносин. Це виявилося: по-перше, у </w:t>
      </w:r>
      <w:r>
        <w:rPr>
          <w:color w:val="000000"/>
          <w:spacing w:val="-1"/>
          <w:sz w:val="22"/>
          <w:szCs w:val="22"/>
          <w:lang w:val="uk-UA"/>
        </w:rPr>
        <w:t xml:space="preserve">закріпленні миролюбного зовнішньополітичного курсу (ст. </w:t>
      </w:r>
      <w:r>
        <w:rPr>
          <w:color w:val="000000"/>
          <w:spacing w:val="-1"/>
          <w:sz w:val="22"/>
          <w:szCs w:val="22"/>
          <w:lang w:val="en-US"/>
        </w:rPr>
        <w:t>II</w:t>
      </w:r>
      <w:r w:rsidRPr="000F2963">
        <w:rPr>
          <w:color w:val="000000"/>
          <w:spacing w:val="-1"/>
          <w:sz w:val="22"/>
          <w:szCs w:val="22"/>
          <w:lang w:val="uk-UA"/>
        </w:rPr>
        <w:t xml:space="preserve"> </w:t>
      </w:r>
      <w:r>
        <w:rPr>
          <w:color w:val="000000"/>
          <w:spacing w:val="-6"/>
          <w:sz w:val="22"/>
          <w:szCs w:val="22"/>
          <w:lang w:val="uk-UA"/>
        </w:rPr>
        <w:t xml:space="preserve">Конституції Італійської Республіки 1947 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р., ст. </w:t>
      </w:r>
      <w:r>
        <w:rPr>
          <w:color w:val="000000"/>
          <w:spacing w:val="-6"/>
          <w:sz w:val="22"/>
          <w:szCs w:val="22"/>
          <w:lang w:val="uk-UA"/>
        </w:rPr>
        <w:t xml:space="preserve">І Конституції Індії 1950 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р., ст. </w:t>
      </w:r>
      <w:r>
        <w:rPr>
          <w:color w:val="000000"/>
          <w:spacing w:val="-6"/>
          <w:sz w:val="22"/>
          <w:szCs w:val="22"/>
          <w:lang w:val="uk-UA"/>
        </w:rPr>
        <w:t xml:space="preserve">2 Конституції Греції 1975 </w:t>
      </w:r>
      <w:r>
        <w:rPr>
          <w:color w:val="000000"/>
          <w:spacing w:val="-6"/>
          <w:sz w:val="22"/>
          <w:szCs w:val="22"/>
          <w:lang w:val="en-US"/>
        </w:rPr>
        <w:t>p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.); </w:t>
      </w:r>
      <w:r>
        <w:rPr>
          <w:color w:val="000000"/>
          <w:spacing w:val="-6"/>
          <w:sz w:val="22"/>
          <w:szCs w:val="22"/>
          <w:lang w:val="uk-UA"/>
        </w:rPr>
        <w:t>по-друге, у визнанні де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мократичних принципів міжнародного права (ст. 27 Конституції </w:t>
      </w:r>
      <w:r>
        <w:rPr>
          <w:color w:val="000000"/>
          <w:spacing w:val="-2"/>
          <w:sz w:val="22"/>
          <w:szCs w:val="22"/>
          <w:lang w:val="uk-UA"/>
        </w:rPr>
        <w:t xml:space="preserve">Республіки Болгарія 1991 </w:t>
      </w:r>
      <w:r>
        <w:rPr>
          <w:color w:val="000000"/>
          <w:spacing w:val="-2"/>
          <w:sz w:val="22"/>
          <w:szCs w:val="22"/>
          <w:lang w:val="en-US"/>
        </w:rPr>
        <w:t>p</w:t>
      </w:r>
      <w:r w:rsidRPr="000F2963">
        <w:rPr>
          <w:color w:val="000000"/>
          <w:spacing w:val="-2"/>
          <w:sz w:val="22"/>
          <w:szCs w:val="22"/>
          <w:lang w:val="uk-UA"/>
        </w:rPr>
        <w:t xml:space="preserve">.); </w:t>
      </w:r>
      <w:r>
        <w:rPr>
          <w:color w:val="000000"/>
          <w:spacing w:val="-2"/>
          <w:sz w:val="22"/>
          <w:szCs w:val="22"/>
          <w:lang w:val="uk-UA"/>
        </w:rPr>
        <w:t xml:space="preserve">по-третє, у закріпленні примату </w:t>
      </w:r>
      <w:r>
        <w:rPr>
          <w:color w:val="000000"/>
          <w:spacing w:val="-7"/>
          <w:sz w:val="22"/>
          <w:szCs w:val="22"/>
          <w:lang w:val="uk-UA"/>
        </w:rPr>
        <w:t xml:space="preserve">міжнародного права щодо внутрішнього права (ст. 10 Конституції </w:t>
      </w:r>
      <w:r>
        <w:rPr>
          <w:color w:val="000000"/>
          <w:spacing w:val="-4"/>
          <w:sz w:val="22"/>
          <w:szCs w:val="22"/>
          <w:lang w:val="uk-UA"/>
        </w:rPr>
        <w:t xml:space="preserve">Італійської Республіки); по-четверте, у визначенні повноважень </w:t>
      </w:r>
      <w:r>
        <w:rPr>
          <w:color w:val="000000"/>
          <w:spacing w:val="-8"/>
          <w:sz w:val="22"/>
          <w:szCs w:val="22"/>
          <w:lang w:val="uk-UA"/>
        </w:rPr>
        <w:t>органів держави щодо укладення, ратифікації та денонсації міжна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родних договорів (статті 93-96 Конституції Іспанії 1978 </w:t>
      </w:r>
      <w:r w:rsidRPr="000F2963">
        <w:rPr>
          <w:color w:val="000000"/>
          <w:spacing w:val="-2"/>
          <w:sz w:val="22"/>
          <w:szCs w:val="22"/>
          <w:lang w:val="uk-UA"/>
        </w:rPr>
        <w:t xml:space="preserve">р.). У </w:t>
      </w:r>
      <w:r>
        <w:rPr>
          <w:color w:val="000000"/>
          <w:spacing w:val="-4"/>
          <w:sz w:val="22"/>
          <w:szCs w:val="22"/>
          <w:lang w:val="uk-UA"/>
        </w:rPr>
        <w:t>світлі розгляду різних напрямів регулювання зарубіжними кон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ституціями питань з міжнародних відносин на особливу увагу </w:t>
      </w:r>
      <w:r>
        <w:rPr>
          <w:color w:val="000000"/>
          <w:spacing w:val="-6"/>
          <w:sz w:val="22"/>
          <w:szCs w:val="22"/>
          <w:lang w:val="uk-UA"/>
        </w:rPr>
        <w:t xml:space="preserve">заслуговує ст. 9 Конституції Японії 1947 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р. У </w:t>
      </w:r>
      <w:r>
        <w:rPr>
          <w:color w:val="000000"/>
          <w:spacing w:val="-6"/>
          <w:sz w:val="22"/>
          <w:szCs w:val="22"/>
          <w:lang w:val="uk-UA"/>
        </w:rPr>
        <w:t>ній не тільки прого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лошується відмова японського народу «від війни як суверенного </w:t>
      </w:r>
      <w:r>
        <w:rPr>
          <w:color w:val="000000"/>
          <w:spacing w:val="-7"/>
          <w:sz w:val="22"/>
          <w:szCs w:val="22"/>
          <w:lang w:val="uk-UA"/>
        </w:rPr>
        <w:t>права нації», а і йдеться про роззброєння країни, зокрема: «...ніко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ли наперед не створюватимуться сухопутні, морські та військо</w:t>
      </w:r>
      <w:r>
        <w:rPr>
          <w:color w:val="000000"/>
          <w:spacing w:val="-4"/>
          <w:sz w:val="22"/>
          <w:szCs w:val="22"/>
          <w:lang w:val="uk-UA"/>
        </w:rPr>
        <w:softHyphen/>
        <w:t>во-повітряні сили, так само, як і інші засоби війни. Право на ве</w:t>
      </w:r>
      <w:r>
        <w:rPr>
          <w:color w:val="000000"/>
          <w:spacing w:val="-4"/>
          <w:sz w:val="22"/>
          <w:szCs w:val="22"/>
          <w:lang w:val="uk-UA"/>
        </w:rPr>
        <w:softHyphen/>
        <w:t>дення державою війни не визнається». Дане положення консти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туції значно вплинуло на подальший економічний розвиток </w:t>
      </w:r>
      <w:r>
        <w:rPr>
          <w:color w:val="000000"/>
          <w:spacing w:val="-2"/>
          <w:sz w:val="22"/>
          <w:szCs w:val="22"/>
          <w:lang w:val="uk-UA"/>
        </w:rPr>
        <w:t>країни. Японія, заощадивши на гонці озброєнь, здобула мож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ливість за короткий час здійснити стрибок від напівфеодальної </w:t>
      </w:r>
      <w:r>
        <w:rPr>
          <w:color w:val="000000"/>
          <w:spacing w:val="-4"/>
          <w:sz w:val="22"/>
          <w:szCs w:val="22"/>
          <w:lang w:val="uk-UA"/>
        </w:rPr>
        <w:t>країни до сучасної держави з високорозвиненою економікою.</w:t>
      </w:r>
    </w:p>
    <w:p w:rsidR="000F2963" w:rsidRDefault="000F2963">
      <w:pPr>
        <w:shd w:val="clear" w:color="auto" w:fill="FFFFFF"/>
        <w:spacing w:before="293"/>
        <w:ind w:left="1286"/>
      </w:pPr>
      <w:r>
        <w:rPr>
          <w:rFonts w:ascii="Arial" w:hAnsi="Arial"/>
          <w:color w:val="000000"/>
          <w:spacing w:val="3"/>
          <w:lang w:val="uk-UA"/>
        </w:rPr>
        <w:t>§</w:t>
      </w:r>
      <w:r>
        <w:rPr>
          <w:rFonts w:ascii="Arial" w:hAnsi="Arial" w:cs="Arial"/>
          <w:color w:val="000000"/>
          <w:spacing w:val="3"/>
          <w:lang w:val="uk-UA"/>
        </w:rPr>
        <w:t xml:space="preserve"> 3. </w:t>
      </w:r>
      <w:r>
        <w:rPr>
          <w:rFonts w:ascii="Arial" w:hAnsi="Arial"/>
          <w:color w:val="000000"/>
          <w:spacing w:val="3"/>
          <w:lang w:val="uk-UA"/>
        </w:rPr>
        <w:t>Форма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і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структура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конституцій</w:t>
      </w:r>
    </w:p>
    <w:p w:rsidR="000F2963" w:rsidRPr="000F2963" w:rsidRDefault="000F2963">
      <w:pPr>
        <w:shd w:val="clear" w:color="auto" w:fill="FFFFFF"/>
        <w:spacing w:before="115" w:line="230" w:lineRule="exact"/>
        <w:ind w:right="43" w:firstLine="28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Під формою конституції розуміється спосіб організації та </w:t>
      </w:r>
      <w:r>
        <w:rPr>
          <w:color w:val="000000"/>
          <w:spacing w:val="-4"/>
          <w:sz w:val="22"/>
          <w:szCs w:val="22"/>
          <w:lang w:val="uk-UA"/>
        </w:rPr>
        <w:t xml:space="preserve">відбиття конституційних норм. Конституція може складатися з </w:t>
      </w:r>
      <w:r>
        <w:rPr>
          <w:color w:val="000000"/>
          <w:spacing w:val="-2"/>
          <w:sz w:val="22"/>
          <w:szCs w:val="22"/>
          <w:lang w:val="uk-UA"/>
        </w:rPr>
        <w:t xml:space="preserve">одного нормативного акта. Якщо основний закон являє собою </w:t>
      </w:r>
      <w:r>
        <w:rPr>
          <w:color w:val="000000"/>
          <w:spacing w:val="-5"/>
          <w:sz w:val="22"/>
          <w:szCs w:val="22"/>
          <w:lang w:val="uk-UA"/>
        </w:rPr>
        <w:t>єдиний писаний акт, який регулює всі головні питання конститу</w:t>
      </w:r>
      <w:r>
        <w:rPr>
          <w:color w:val="000000"/>
          <w:spacing w:val="-5"/>
          <w:sz w:val="22"/>
          <w:szCs w:val="22"/>
          <w:lang w:val="uk-UA"/>
        </w:rPr>
        <w:softHyphen/>
        <w:t>ційного характеру, він є кодифікованою конституцією. Такими є</w:t>
      </w:r>
    </w:p>
    <w:p w:rsidR="000F2963" w:rsidRPr="000F2963" w:rsidRDefault="000F2963">
      <w:pPr>
        <w:shd w:val="clear" w:color="auto" w:fill="FFFFFF"/>
        <w:spacing w:before="34" w:line="226" w:lineRule="exact"/>
        <w:ind w:right="10"/>
        <w:jc w:val="both"/>
        <w:rPr>
          <w:lang w:val="uk-UA"/>
        </w:rPr>
      </w:pPr>
      <w:r w:rsidRPr="000F2963">
        <w:rPr>
          <w:lang w:val="uk-UA"/>
        </w:rPr>
        <w:br w:type="column"/>
      </w:r>
      <w:r>
        <w:rPr>
          <w:color w:val="000000"/>
          <w:spacing w:val="-3"/>
          <w:sz w:val="22"/>
          <w:szCs w:val="22"/>
          <w:lang w:val="uk-UA"/>
        </w:rPr>
        <w:t xml:space="preserve">конституції </w:t>
      </w:r>
      <w:r w:rsidRPr="000F2963">
        <w:rPr>
          <w:color w:val="000000"/>
          <w:spacing w:val="-3"/>
          <w:sz w:val="22"/>
          <w:szCs w:val="22"/>
          <w:lang w:val="uk-UA"/>
        </w:rPr>
        <w:t xml:space="preserve">США, </w:t>
      </w:r>
      <w:r>
        <w:rPr>
          <w:color w:val="000000"/>
          <w:spacing w:val="-3"/>
          <w:sz w:val="22"/>
          <w:szCs w:val="22"/>
          <w:lang w:val="uk-UA"/>
        </w:rPr>
        <w:t xml:space="preserve">Німеччини, Іспанії, Японії, Болгарії, Китаю, </w:t>
      </w:r>
      <w:r>
        <w:rPr>
          <w:color w:val="000000"/>
          <w:spacing w:val="-7"/>
          <w:sz w:val="22"/>
          <w:szCs w:val="22"/>
          <w:lang w:val="uk-UA"/>
        </w:rPr>
        <w:t>Куби та ін. Якщо питання конституційного характеру регулюють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ся кількома актами, така конституція належить до розряду неко-</w:t>
      </w:r>
      <w:r>
        <w:rPr>
          <w:color w:val="000000"/>
          <w:spacing w:val="-3"/>
          <w:sz w:val="22"/>
          <w:szCs w:val="22"/>
          <w:lang w:val="uk-UA"/>
        </w:rPr>
        <w:t xml:space="preserve">дифікованих. За приклад може правити Конституція Фінляндії, </w:t>
      </w:r>
      <w:r>
        <w:rPr>
          <w:color w:val="000000"/>
          <w:spacing w:val="-4"/>
          <w:sz w:val="22"/>
          <w:szCs w:val="22"/>
          <w:lang w:val="uk-UA"/>
        </w:rPr>
        <w:t>яка складається з чотирьох нормативних актів: «Форми правлін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ня Фінляндії» 1919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., </w:t>
      </w:r>
      <w:r>
        <w:rPr>
          <w:color w:val="000000"/>
          <w:spacing w:val="-5"/>
          <w:sz w:val="22"/>
          <w:szCs w:val="22"/>
          <w:lang w:val="uk-UA"/>
        </w:rPr>
        <w:t xml:space="preserve">«Акта про Едускунт» (парламент) 1928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., </w:t>
      </w:r>
      <w:r>
        <w:rPr>
          <w:color w:val="000000"/>
          <w:spacing w:val="-6"/>
          <w:sz w:val="22"/>
          <w:szCs w:val="22"/>
          <w:lang w:val="uk-UA"/>
        </w:rPr>
        <w:t xml:space="preserve">«Акта про право парламенту контролювати законність діяльності </w:t>
      </w:r>
      <w:r>
        <w:rPr>
          <w:color w:val="000000"/>
          <w:spacing w:val="-7"/>
          <w:sz w:val="22"/>
          <w:szCs w:val="22"/>
          <w:lang w:val="uk-UA"/>
        </w:rPr>
        <w:t xml:space="preserve">Державної ради (уряд) і канцлера юстиції» 1922 </w:t>
      </w:r>
      <w:r w:rsidRPr="000F2963">
        <w:rPr>
          <w:color w:val="000000"/>
          <w:spacing w:val="-7"/>
          <w:sz w:val="22"/>
          <w:szCs w:val="22"/>
          <w:lang w:val="uk-UA"/>
        </w:rPr>
        <w:t xml:space="preserve">р., «Акта </w:t>
      </w:r>
      <w:r>
        <w:rPr>
          <w:color w:val="000000"/>
          <w:spacing w:val="-7"/>
          <w:sz w:val="22"/>
          <w:szCs w:val="22"/>
          <w:lang w:val="uk-UA"/>
        </w:rPr>
        <w:t>про дер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жавний суд» 1922 р. Усі перераховані акти мають вищу юридич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ну силу. Аналогічні (некодифіковані) конституції діють у Вели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кобританії, Швеції, Ізраїлі та інших державах.</w:t>
      </w:r>
    </w:p>
    <w:p w:rsidR="000F2963" w:rsidRDefault="000F2963">
      <w:pPr>
        <w:shd w:val="clear" w:color="auto" w:fill="FFFFFF"/>
        <w:spacing w:line="226" w:lineRule="exact"/>
        <w:ind w:left="19" w:right="10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Говорити про структуру конституції можна лише тоді, коли </w:t>
      </w:r>
      <w:r>
        <w:rPr>
          <w:color w:val="000000"/>
          <w:spacing w:val="-5"/>
          <w:sz w:val="22"/>
          <w:szCs w:val="22"/>
          <w:lang w:val="uk-UA"/>
        </w:rPr>
        <w:t>це стосується кодифікованих конституцій. Умовно в них виділя</w:t>
      </w:r>
      <w:r>
        <w:rPr>
          <w:color w:val="000000"/>
          <w:spacing w:val="-5"/>
          <w:sz w:val="22"/>
          <w:szCs w:val="22"/>
          <w:lang w:val="uk-UA"/>
        </w:rPr>
        <w:softHyphen/>
        <w:t>ють преамбулу, основну та заключну частини, перехідні й додат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кові положення.</w:t>
      </w:r>
    </w:p>
    <w:p w:rsidR="000F2963" w:rsidRDefault="000F2963">
      <w:pPr>
        <w:shd w:val="clear" w:color="auto" w:fill="FFFFFF"/>
        <w:spacing w:line="226" w:lineRule="exact"/>
        <w:ind w:left="14" w:right="5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Преамбула (лат. </w:t>
      </w:r>
      <w:r>
        <w:rPr>
          <w:color w:val="000000"/>
          <w:spacing w:val="-3"/>
          <w:sz w:val="22"/>
          <w:szCs w:val="22"/>
          <w:lang w:val="en-US"/>
        </w:rPr>
        <w:t>praeambulus</w:t>
      </w:r>
      <w:r w:rsidRPr="000F2963"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 xml:space="preserve">- той, що передує) - це вступна </w:t>
      </w:r>
      <w:r>
        <w:rPr>
          <w:color w:val="000000"/>
          <w:spacing w:val="-6"/>
          <w:sz w:val="22"/>
          <w:szCs w:val="22"/>
          <w:lang w:val="uk-UA"/>
        </w:rPr>
        <w:t>частина конституції. У ній, зазвичай, викладені завдання, які сто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ять перед країною, історичні умови прийняття конституції, про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голошуються основні принципи, покладені в основу конститу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ційного матеріалу, інколи декларуються права і свободи. Преам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була може бути надзвичайно короткою (Конституція Республіки </w:t>
      </w:r>
      <w:r>
        <w:rPr>
          <w:color w:val="000000"/>
          <w:spacing w:val="-3"/>
          <w:sz w:val="22"/>
          <w:szCs w:val="22"/>
          <w:lang w:val="uk-UA"/>
        </w:rPr>
        <w:t xml:space="preserve">Вірменія 1995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</w:rPr>
        <w:t xml:space="preserve">.), </w:t>
      </w:r>
      <w:r>
        <w:rPr>
          <w:color w:val="000000"/>
          <w:spacing w:val="-3"/>
          <w:sz w:val="22"/>
          <w:szCs w:val="22"/>
          <w:lang w:val="uk-UA"/>
        </w:rPr>
        <w:t xml:space="preserve">великою (Конституція Японії 1947 р.) або ж </w:t>
      </w:r>
      <w:r>
        <w:rPr>
          <w:color w:val="000000"/>
          <w:spacing w:val="-4"/>
          <w:sz w:val="22"/>
          <w:szCs w:val="22"/>
          <w:lang w:val="uk-UA"/>
        </w:rPr>
        <w:t xml:space="preserve">відсутньою зовсім (Конституція Греції 1975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</w:rPr>
        <w:t xml:space="preserve">.). </w:t>
      </w:r>
      <w:r>
        <w:rPr>
          <w:color w:val="000000"/>
          <w:spacing w:val="-4"/>
          <w:sz w:val="22"/>
          <w:szCs w:val="22"/>
          <w:lang w:val="uk-UA"/>
        </w:rPr>
        <w:t xml:space="preserve">Усі преамбули </w:t>
      </w:r>
      <w:r>
        <w:rPr>
          <w:color w:val="000000"/>
          <w:spacing w:val="-5"/>
          <w:sz w:val="22"/>
          <w:szCs w:val="22"/>
          <w:lang w:val="uk-UA"/>
        </w:rPr>
        <w:t>мають ідеологічну спрямованість, містять ідеологічні настанови. Загальновизнано, що положення преамбули не є правовими нор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мами, за винятком тих, які проголошують права і свободи.</w:t>
      </w:r>
    </w:p>
    <w:p w:rsidR="000F2963" w:rsidRDefault="000F2963">
      <w:pPr>
        <w:shd w:val="clear" w:color="auto" w:fill="FFFFFF"/>
        <w:spacing w:before="5" w:line="226" w:lineRule="exact"/>
        <w:ind w:left="24" w:firstLine="288"/>
        <w:jc w:val="both"/>
      </w:pPr>
      <w:r>
        <w:rPr>
          <w:color w:val="000000"/>
          <w:spacing w:val="-12"/>
          <w:sz w:val="22"/>
          <w:szCs w:val="22"/>
          <w:lang w:val="uk-UA"/>
        </w:rPr>
        <w:t xml:space="preserve">Основна частина конституції закріплює права і свободи громадян, </w:t>
      </w:r>
      <w:r>
        <w:rPr>
          <w:color w:val="000000"/>
          <w:spacing w:val="-10"/>
          <w:sz w:val="22"/>
          <w:szCs w:val="22"/>
          <w:lang w:val="uk-UA"/>
        </w:rPr>
        <w:t>основи суспільного ладу, організацію влади, управління і суду згідно з принципом поділу влади, а також організацію території держави.</w:t>
      </w:r>
    </w:p>
    <w:p w:rsidR="000F2963" w:rsidRDefault="000F2963">
      <w:pPr>
        <w:shd w:val="clear" w:color="auto" w:fill="FFFFFF"/>
        <w:spacing w:line="226" w:lineRule="exact"/>
        <w:ind w:left="24" w:right="5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У заключних, перехідних і додаткових положеннях встанов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люється порядок набрання конституцією чинності, визначають</w:t>
      </w:r>
      <w:r>
        <w:rPr>
          <w:color w:val="000000"/>
          <w:spacing w:val="-4"/>
          <w:sz w:val="22"/>
          <w:szCs w:val="22"/>
          <w:lang w:val="uk-UA"/>
        </w:rPr>
        <w:softHyphen/>
        <w:t>ся терміни видання законів, до яких відсилає конституція (орга</w:t>
      </w:r>
      <w:r>
        <w:rPr>
          <w:color w:val="000000"/>
          <w:spacing w:val="-4"/>
          <w:sz w:val="22"/>
          <w:szCs w:val="22"/>
          <w:lang w:val="uk-UA"/>
        </w:rPr>
        <w:softHyphen/>
        <w:t>нічні закони), містяться норми тлумачення, зазначаються винят</w:t>
      </w:r>
      <w:r>
        <w:rPr>
          <w:color w:val="000000"/>
          <w:spacing w:val="-4"/>
          <w:sz w:val="22"/>
          <w:szCs w:val="22"/>
          <w:lang w:val="uk-UA"/>
        </w:rPr>
        <w:softHyphen/>
        <w:t>ки із загальних правил тощо.</w:t>
      </w:r>
    </w:p>
    <w:p w:rsidR="000F2963" w:rsidRDefault="000F2963">
      <w:pPr>
        <w:shd w:val="clear" w:color="auto" w:fill="FFFFFF"/>
        <w:spacing w:before="206" w:line="254" w:lineRule="exact"/>
        <w:ind w:left="1853" w:right="1325" w:hanging="451"/>
      </w:pPr>
      <w:r>
        <w:rPr>
          <w:rFonts w:ascii="Arial" w:hAnsi="Arial"/>
          <w:color w:val="000000"/>
          <w:spacing w:val="2"/>
          <w:lang w:val="uk-UA"/>
        </w:rPr>
        <w:t>§</w:t>
      </w:r>
      <w:r>
        <w:rPr>
          <w:rFonts w:ascii="Arial" w:hAnsi="Arial" w:cs="Arial"/>
          <w:color w:val="000000"/>
          <w:spacing w:val="2"/>
          <w:lang w:val="uk-UA"/>
        </w:rPr>
        <w:t xml:space="preserve"> 4. </w:t>
      </w:r>
      <w:r>
        <w:rPr>
          <w:rFonts w:ascii="Arial" w:hAnsi="Arial"/>
          <w:color w:val="000000"/>
          <w:spacing w:val="2"/>
          <w:lang w:val="uk-UA"/>
        </w:rPr>
        <w:t>Підготовка</w:t>
      </w:r>
      <w:r>
        <w:rPr>
          <w:rFonts w:ascii="Arial" w:hAnsi="Arial" w:cs="Arial"/>
          <w:color w:val="000000"/>
          <w:spacing w:val="2"/>
          <w:lang w:val="uk-UA"/>
        </w:rPr>
        <w:t xml:space="preserve">, </w:t>
      </w:r>
      <w:r>
        <w:rPr>
          <w:rFonts w:ascii="Arial" w:hAnsi="Arial"/>
          <w:color w:val="000000"/>
          <w:spacing w:val="2"/>
          <w:lang w:val="uk-UA"/>
        </w:rPr>
        <w:t>прийняття</w:t>
      </w:r>
      <w:r>
        <w:rPr>
          <w:rFonts w:ascii="Arial" w:hAnsi="Arial" w:cs="Arial"/>
          <w:color w:val="000000"/>
          <w:spacing w:val="2"/>
          <w:lang w:val="uk-UA"/>
        </w:rPr>
        <w:t xml:space="preserve">, </w:t>
      </w:r>
      <w:r>
        <w:rPr>
          <w:rFonts w:ascii="Arial" w:hAnsi="Arial"/>
          <w:color w:val="000000"/>
          <w:spacing w:val="2"/>
          <w:lang w:val="uk-UA"/>
        </w:rPr>
        <w:t xml:space="preserve">зміна </w:t>
      </w:r>
      <w:r>
        <w:rPr>
          <w:rFonts w:ascii="Arial" w:hAnsi="Arial"/>
          <w:color w:val="000000"/>
          <w:lang w:val="uk-UA"/>
        </w:rPr>
        <w:t>і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скасування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конституції</w:t>
      </w:r>
    </w:p>
    <w:p w:rsidR="000F2963" w:rsidRDefault="000F2963">
      <w:pPr>
        <w:shd w:val="clear" w:color="auto" w:fill="FFFFFF"/>
        <w:spacing w:before="106" w:line="230" w:lineRule="exact"/>
        <w:ind w:left="29" w:right="5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Більшість із чинних зарубіжних конституцій розвинутих дер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жав було прийнято демократичним шляхом. Одним з таких спо</w:t>
      </w:r>
      <w:r>
        <w:rPr>
          <w:color w:val="000000"/>
          <w:spacing w:val="-6"/>
          <w:sz w:val="22"/>
          <w:szCs w:val="22"/>
          <w:lang w:val="uk-UA"/>
        </w:rPr>
        <w:softHyphen/>
        <w:t>собів є підготовка і прийняття конституції установчими зборами.</w:t>
      </w:r>
    </w:p>
    <w:p w:rsidR="000F2963" w:rsidRDefault="000F2963">
      <w:pPr>
        <w:shd w:val="clear" w:color="auto" w:fill="FFFFFF"/>
        <w:spacing w:before="106" w:line="230" w:lineRule="exact"/>
        <w:ind w:left="29" w:right="5" w:firstLine="293"/>
        <w:jc w:val="both"/>
        <w:sectPr w:rsidR="000F2963">
          <w:type w:val="continuous"/>
          <w:pgSz w:w="16834" w:h="11909" w:orient="landscape"/>
          <w:pgMar w:top="1078" w:right="2261" w:bottom="360" w:left="1440" w:header="720" w:footer="720" w:gutter="0"/>
          <w:cols w:num="2" w:space="720" w:equalWidth="0">
            <w:col w:w="5913" w:space="1330"/>
            <w:col w:w="5889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/>
          <w:b/>
          <w:bCs/>
          <w:color w:val="000000"/>
          <w:sz w:val="26"/>
          <w:szCs w:val="26"/>
          <w:lang w:val="uk-UA"/>
        </w:rPr>
        <w:t>зо</w:t>
      </w:r>
    </w:p>
    <w:p w:rsidR="000F2963" w:rsidRDefault="000F2963">
      <w:pPr>
        <w:shd w:val="clear" w:color="auto" w:fill="FFFFFF"/>
        <w:spacing w:before="91"/>
      </w:pPr>
      <w:r>
        <w:br w:type="column"/>
      </w:r>
      <w:r>
        <w:rPr>
          <w:rFonts w:ascii="Arial" w:hAnsi="Arial"/>
          <w:color w:val="000000"/>
          <w:spacing w:val="-3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3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3"/>
          <w:sz w:val="18"/>
          <w:szCs w:val="18"/>
          <w:lang w:val="uk-UA"/>
        </w:rPr>
        <w:t>З</w:t>
      </w:r>
    </w:p>
    <w:p w:rsidR="000F2963" w:rsidRDefault="000F2963">
      <w:pPr>
        <w:shd w:val="clear" w:color="auto" w:fill="FFFFFF"/>
        <w:spacing w:before="62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Конституції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зарубіжних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країн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 w:cs="Arial"/>
          <w:color w:val="000000"/>
          <w:lang w:val="uk-UA"/>
        </w:rPr>
        <w:t>31</w:t>
      </w:r>
    </w:p>
    <w:p w:rsidR="000F2963" w:rsidRDefault="000F2963">
      <w:pPr>
        <w:shd w:val="clear" w:color="auto" w:fill="FFFFFF"/>
        <w:spacing w:before="24"/>
        <w:sectPr w:rsidR="000F2963">
          <w:pgSz w:w="16834" w:h="11909" w:orient="landscape"/>
          <w:pgMar w:top="1075" w:right="1771" w:bottom="360" w:left="1498" w:header="720" w:footer="720" w:gutter="0"/>
          <w:cols w:num="4" w:space="720" w:equalWidth="0">
            <w:col w:w="720" w:space="4454"/>
            <w:col w:w="720" w:space="1296"/>
            <w:col w:w="2467" w:space="3187"/>
            <w:col w:w="720"/>
          </w:cols>
          <w:noEndnote/>
        </w:sectPr>
      </w:pPr>
    </w:p>
    <w:p w:rsidR="000F2963" w:rsidRDefault="000F2963">
      <w:pPr>
        <w:spacing w:before="17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24"/>
        <w:sectPr w:rsidR="000F2963">
          <w:type w:val="continuous"/>
          <w:pgSz w:w="16834" w:h="11909" w:orient="landscape"/>
          <w:pgMar w:top="1075" w:right="2275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24" w:line="230" w:lineRule="exact"/>
        <w:ind w:left="38"/>
        <w:jc w:val="both"/>
      </w:pPr>
      <w:r>
        <w:rPr>
          <w:noProof/>
        </w:rPr>
        <w:pict>
          <v:line id="_x0000_s1052" style="position:absolute;left:0;text-align:left;z-index:251351552;mso-position-horizontal-relative:margin" from="362.15pt,-8.9pt" to="656.4pt,-8.9pt" o:allowincell="f" strokeweight=".7pt">
            <w10:wrap anchorx="margin"/>
          </v:line>
        </w:pict>
      </w:r>
      <w:r>
        <w:rPr>
          <w:noProof/>
        </w:rPr>
        <w:pict>
          <v:line id="_x0000_s1053" style="position:absolute;left:0;text-align:left;z-index:251352576;mso-position-horizontal-relative:margin" from="2.65pt,-7.45pt" to="296.9pt,-7.45pt" o:allowincell="f" strokeweight=".7pt">
            <w10:wrap anchorx="margin"/>
          </v:line>
        </w:pict>
      </w:r>
      <w:r w:rsidR="000F2963">
        <w:rPr>
          <w:color w:val="000000"/>
          <w:spacing w:val="-6"/>
          <w:sz w:val="22"/>
          <w:szCs w:val="22"/>
          <w:lang w:val="uk-UA"/>
        </w:rPr>
        <w:t xml:space="preserve">Установчі збори - це виборний орган, який створюється з єдиною </w:t>
      </w:r>
      <w:r w:rsidR="000F2963">
        <w:rPr>
          <w:color w:val="000000"/>
          <w:spacing w:val="-9"/>
          <w:sz w:val="22"/>
          <w:szCs w:val="22"/>
          <w:lang w:val="uk-UA"/>
        </w:rPr>
        <w:t>метою - підготувати і прийняти конституцію. Після виконання цьо</w:t>
      </w:r>
      <w:r w:rsidR="000F2963">
        <w:rPr>
          <w:color w:val="000000"/>
          <w:spacing w:val="-9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 xml:space="preserve">го завдання збори розпускаються. Зрозуміло, що за такої мети до </w:t>
      </w:r>
      <w:r w:rsidR="000F2963">
        <w:rPr>
          <w:color w:val="000000"/>
          <w:spacing w:val="-7"/>
          <w:sz w:val="22"/>
          <w:szCs w:val="22"/>
          <w:lang w:val="uk-UA"/>
        </w:rPr>
        <w:t xml:space="preserve">установчих зборів обираються фахівці з конституційного та інших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галузей права, досвідчені політики тощо. Конституції, прийняті </w:t>
      </w:r>
      <w:r w:rsidR="000F2963">
        <w:rPr>
          <w:color w:val="000000"/>
          <w:spacing w:val="-7"/>
          <w:sz w:val="22"/>
          <w:szCs w:val="22"/>
          <w:lang w:val="uk-UA"/>
        </w:rPr>
        <w:t>установчими зборами, характеризуються професіоналізмом підго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 xml:space="preserve">товки та чіткістю структури і змісту; як правило, вони - найбільш </w:t>
      </w:r>
      <w:r w:rsidR="000F2963">
        <w:rPr>
          <w:color w:val="000000"/>
          <w:spacing w:val="-7"/>
          <w:sz w:val="22"/>
          <w:szCs w:val="22"/>
          <w:lang w:val="uk-UA"/>
        </w:rPr>
        <w:t xml:space="preserve">демократичні. Після прийняття установчими зборами конституція </w:t>
      </w:r>
      <w:r w:rsidR="000F2963">
        <w:rPr>
          <w:color w:val="000000"/>
          <w:spacing w:val="-8"/>
          <w:sz w:val="22"/>
          <w:szCs w:val="22"/>
          <w:lang w:val="uk-UA"/>
        </w:rPr>
        <w:t>може бути винесена на референдум. У такий спосіб були підготов</w:t>
      </w:r>
      <w:r w:rsidR="000F2963">
        <w:rPr>
          <w:color w:val="000000"/>
          <w:spacing w:val="-8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 xml:space="preserve">лені і схвалені у ході референдуму Конституція Франції 1946 </w:t>
      </w:r>
      <w:r w:rsidR="000F2963">
        <w:rPr>
          <w:color w:val="000000"/>
          <w:spacing w:val="-5"/>
          <w:sz w:val="22"/>
          <w:szCs w:val="22"/>
          <w:lang w:val="en-US"/>
        </w:rPr>
        <w:t>p</w:t>
      </w:r>
      <w:r w:rsidR="000F2963" w:rsidRPr="000F2963">
        <w:rPr>
          <w:color w:val="000000"/>
          <w:spacing w:val="-5"/>
          <w:sz w:val="22"/>
          <w:szCs w:val="22"/>
        </w:rPr>
        <w:t xml:space="preserve">., </w:t>
      </w:r>
      <w:r w:rsidR="000F2963">
        <w:rPr>
          <w:color w:val="000000"/>
          <w:spacing w:val="-5"/>
          <w:sz w:val="22"/>
          <w:szCs w:val="22"/>
          <w:lang w:val="uk-UA"/>
        </w:rPr>
        <w:t>Конституція Італійської Республіки 1947 р. та ін.</w:t>
      </w:r>
    </w:p>
    <w:p w:rsidR="000F2963" w:rsidRDefault="000F2963">
      <w:pPr>
        <w:shd w:val="clear" w:color="auto" w:fill="FFFFFF"/>
        <w:spacing w:line="230" w:lineRule="exact"/>
        <w:ind w:left="10" w:right="19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Референдум (лат. </w:t>
      </w:r>
      <w:r>
        <w:rPr>
          <w:color w:val="000000"/>
          <w:spacing w:val="-5"/>
          <w:sz w:val="22"/>
          <w:szCs w:val="22"/>
          <w:lang w:val="en-US"/>
        </w:rPr>
        <w:t>referendum</w:t>
      </w:r>
      <w:r w:rsidRPr="000F2963"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  <w:lang w:val="uk-UA"/>
        </w:rPr>
        <w:t>- те, що має бути повідомлене) -</w:t>
      </w:r>
      <w:r>
        <w:rPr>
          <w:color w:val="000000"/>
          <w:spacing w:val="-6"/>
          <w:sz w:val="22"/>
          <w:szCs w:val="22"/>
          <w:lang w:val="uk-UA"/>
        </w:rPr>
        <w:t>це інститут безпосередньої демократії; він проводиться як всена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родне голосування з якого-небудь нагального питання державного </w:t>
      </w:r>
      <w:r>
        <w:rPr>
          <w:color w:val="000000"/>
          <w:spacing w:val="-5"/>
          <w:sz w:val="22"/>
          <w:szCs w:val="22"/>
          <w:lang w:val="uk-UA"/>
        </w:rPr>
        <w:t>життя або для ухвалення конституції. Проте переоцінювати зна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чення цього інституту не слід. Референдум лише тоді може надати </w:t>
      </w:r>
      <w:r>
        <w:rPr>
          <w:color w:val="000000"/>
          <w:spacing w:val="-9"/>
          <w:sz w:val="22"/>
          <w:szCs w:val="22"/>
          <w:lang w:val="uk-UA"/>
        </w:rPr>
        <w:t>«високої якості» конституції, коли вона була підготовлена установ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чими зборами або парламентом, а потім винесена на всенародне </w:t>
      </w:r>
      <w:r>
        <w:rPr>
          <w:color w:val="000000"/>
          <w:spacing w:val="-7"/>
          <w:sz w:val="22"/>
          <w:szCs w:val="22"/>
          <w:lang w:val="uk-UA"/>
        </w:rPr>
        <w:t xml:space="preserve">голосування. Якщо ж конституція розробляється </w:t>
      </w:r>
      <w:r>
        <w:rPr>
          <w:color w:val="000000"/>
          <w:spacing w:val="-7"/>
          <w:sz w:val="22"/>
          <w:szCs w:val="22"/>
        </w:rPr>
        <w:t xml:space="preserve">келейно, в </w:t>
      </w:r>
      <w:r>
        <w:rPr>
          <w:color w:val="000000"/>
          <w:spacing w:val="-7"/>
          <w:sz w:val="22"/>
          <w:szCs w:val="22"/>
          <w:lang w:val="uk-UA"/>
        </w:rPr>
        <w:t xml:space="preserve">уряді, а тим більше пристосовується до конкретного політичного лідера, </w:t>
      </w:r>
      <w:r>
        <w:rPr>
          <w:color w:val="000000"/>
          <w:spacing w:val="-6"/>
          <w:sz w:val="22"/>
          <w:szCs w:val="22"/>
          <w:lang w:val="uk-UA"/>
        </w:rPr>
        <w:t xml:space="preserve">в ній чітко простежується порушення демократичних принципів і закріплюються авторитарні способи здійснення державної влади. </w:t>
      </w:r>
      <w:r>
        <w:rPr>
          <w:color w:val="000000"/>
          <w:spacing w:val="-8"/>
          <w:sz w:val="22"/>
          <w:szCs w:val="22"/>
          <w:lang w:val="uk-UA"/>
        </w:rPr>
        <w:t>Під час підготовки і проведення референдуму з приводу такої кон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ституції велике значення надається ідеологічному впливу на ви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борців. Ці референдуми проводяться, як правило, під час гострої </w:t>
      </w:r>
      <w:r>
        <w:rPr>
          <w:color w:val="000000"/>
          <w:spacing w:val="-8"/>
          <w:sz w:val="22"/>
          <w:szCs w:val="22"/>
          <w:lang w:val="uk-UA"/>
        </w:rPr>
        <w:t xml:space="preserve">політичної кризи або за умов авторитарного режиму, коли свобода </w:t>
      </w:r>
      <w:r>
        <w:rPr>
          <w:color w:val="000000"/>
          <w:spacing w:val="-7"/>
          <w:sz w:val="22"/>
          <w:szCs w:val="22"/>
          <w:lang w:val="uk-UA"/>
        </w:rPr>
        <w:t>вибору виборців обмежена. У кризовій політичній ситуації прохо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див референдум з приводу прийняття Конституції Французької </w:t>
      </w:r>
      <w:r>
        <w:rPr>
          <w:color w:val="000000"/>
          <w:spacing w:val="-7"/>
          <w:sz w:val="22"/>
          <w:szCs w:val="22"/>
          <w:lang w:val="uk-UA"/>
        </w:rPr>
        <w:t xml:space="preserve">Республіки 1958 </w:t>
      </w:r>
      <w:r>
        <w:rPr>
          <w:color w:val="000000"/>
          <w:spacing w:val="-7"/>
          <w:sz w:val="22"/>
          <w:szCs w:val="22"/>
          <w:lang w:val="en-US"/>
        </w:rPr>
        <w:t>p</w:t>
      </w:r>
      <w:r w:rsidRPr="000F2963">
        <w:rPr>
          <w:color w:val="000000"/>
          <w:spacing w:val="-7"/>
          <w:sz w:val="22"/>
          <w:szCs w:val="22"/>
        </w:rPr>
        <w:t xml:space="preserve">., </w:t>
      </w:r>
      <w:r>
        <w:rPr>
          <w:color w:val="000000"/>
          <w:spacing w:val="-7"/>
          <w:sz w:val="22"/>
          <w:szCs w:val="22"/>
          <w:lang w:val="uk-UA"/>
        </w:rPr>
        <w:t xml:space="preserve">підготовленої «під» генерала </w:t>
      </w:r>
      <w:r>
        <w:rPr>
          <w:color w:val="000000"/>
          <w:spacing w:val="-7"/>
          <w:sz w:val="22"/>
          <w:szCs w:val="22"/>
        </w:rPr>
        <w:t xml:space="preserve">Шарля </w:t>
      </w:r>
      <w:r>
        <w:rPr>
          <w:color w:val="000000"/>
          <w:spacing w:val="-7"/>
          <w:sz w:val="22"/>
          <w:szCs w:val="22"/>
          <w:lang w:val="uk-UA"/>
        </w:rPr>
        <w:t xml:space="preserve">де Голля. Демократичними слід визнати підготовку і прийняття конституції </w:t>
      </w:r>
      <w:r>
        <w:rPr>
          <w:color w:val="000000"/>
          <w:spacing w:val="-6"/>
          <w:sz w:val="22"/>
          <w:szCs w:val="22"/>
          <w:lang w:val="uk-UA"/>
        </w:rPr>
        <w:t>парламентом, виборним представницьким органом. Так, Консти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туція Іспанії 1978 р. була розроблена у підкомісії кортесів (парла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менту), яка складалася з представників від семи політичних партій. Конституція була ухвалена на пленарних засіданнях парламенту, а потім - на загальнонаціональному референдумі. Парламентом була підготовлена і прийнята нині діюча Конституція Японії 1947 р.</w:t>
      </w:r>
    </w:p>
    <w:p w:rsidR="000F2963" w:rsidRDefault="000F2963">
      <w:pPr>
        <w:shd w:val="clear" w:color="auto" w:fill="FFFFFF"/>
        <w:spacing w:line="230" w:lineRule="exact"/>
        <w:ind w:right="62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Не можна залишити без уваги так звані октроїрувані консти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туції і октроїрування як спосіб їх прийняття </w:t>
      </w:r>
      <w:r>
        <w:rPr>
          <w:color w:val="000000"/>
          <w:spacing w:val="-3"/>
          <w:sz w:val="22"/>
          <w:szCs w:val="22"/>
        </w:rPr>
        <w:t xml:space="preserve">(франц. </w:t>
      </w:r>
      <w:r>
        <w:rPr>
          <w:color w:val="000000"/>
          <w:spacing w:val="-3"/>
          <w:sz w:val="22"/>
          <w:szCs w:val="22"/>
          <w:lang w:val="en-US"/>
        </w:rPr>
        <w:t>octroi</w:t>
      </w:r>
      <w:r w:rsidRPr="000F2963"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>- да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рування, надання). Октроїрувана конституція - це конституція, </w:t>
      </w:r>
      <w:r>
        <w:rPr>
          <w:color w:val="000000"/>
          <w:spacing w:val="-2"/>
          <w:sz w:val="22"/>
          <w:szCs w:val="22"/>
          <w:lang w:val="uk-UA"/>
        </w:rPr>
        <w:t>подарована монархом народу країни. Така конституція розроб-</w:t>
      </w:r>
    </w:p>
    <w:p w:rsidR="000F2963" w:rsidRDefault="000F2963">
      <w:pPr>
        <w:shd w:val="clear" w:color="auto" w:fill="FFFFFF"/>
        <w:spacing w:line="230" w:lineRule="exact"/>
        <w:ind w:left="5" w:right="10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>ляється у вузькому оточенні близьких монархові осіб і являє со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бою підсумок компромісу між монархом і підприємницькими вер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ствами суспільства.</w:t>
      </w:r>
    </w:p>
    <w:p w:rsidR="000F2963" w:rsidRDefault="000F2963">
      <w:pPr>
        <w:shd w:val="clear" w:color="auto" w:fill="FFFFFF"/>
        <w:spacing w:line="230" w:lineRule="exact"/>
        <w:ind w:left="5" w:right="5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Октроїрувані конституції були поширені в </w:t>
      </w:r>
      <w:r>
        <w:rPr>
          <w:color w:val="000000"/>
          <w:spacing w:val="-6"/>
          <w:sz w:val="22"/>
          <w:szCs w:val="22"/>
          <w:lang w:val="en-US"/>
        </w:rPr>
        <w:t>XIX</w:t>
      </w:r>
      <w:r w:rsidRPr="000F2963"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pacing w:val="-6"/>
          <w:sz w:val="22"/>
          <w:szCs w:val="22"/>
          <w:lang w:val="uk-UA"/>
        </w:rPr>
        <w:t xml:space="preserve">ст. Класичним </w:t>
      </w:r>
      <w:r>
        <w:rPr>
          <w:color w:val="000000"/>
          <w:spacing w:val="-3"/>
          <w:sz w:val="22"/>
          <w:szCs w:val="22"/>
          <w:lang w:val="uk-UA"/>
        </w:rPr>
        <w:t xml:space="preserve">прикладом такої конституції слід визнати Конституцію Японії </w:t>
      </w:r>
      <w:r>
        <w:rPr>
          <w:color w:val="000000"/>
          <w:spacing w:val="-6"/>
          <w:sz w:val="22"/>
          <w:szCs w:val="22"/>
          <w:lang w:val="uk-UA"/>
        </w:rPr>
        <w:t xml:space="preserve">1889 р. (Конституція Мейдзи), яка юридично оформила союз між </w:t>
      </w:r>
      <w:r>
        <w:rPr>
          <w:color w:val="000000"/>
          <w:spacing w:val="-7"/>
          <w:sz w:val="22"/>
          <w:szCs w:val="22"/>
          <w:lang w:val="uk-UA"/>
        </w:rPr>
        <w:t>монархією, вищою бюрократією, поміщиками та великою буржу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азією країни. За наших часів існує лише кілька країн, в яких діють </w:t>
      </w:r>
      <w:r>
        <w:rPr>
          <w:color w:val="000000"/>
          <w:spacing w:val="-4"/>
          <w:sz w:val="22"/>
          <w:szCs w:val="22"/>
          <w:lang w:val="uk-UA"/>
        </w:rPr>
        <w:t>октроїрувані конституції, - це країни, де зберігається дуалістич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на монархія як форма правління, наприклад Йорданія (Консти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туція 1952 р.) і Непал (Конституція 1990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р.). </w:t>
      </w:r>
      <w:r>
        <w:rPr>
          <w:color w:val="000000"/>
          <w:spacing w:val="-4"/>
          <w:sz w:val="22"/>
          <w:szCs w:val="22"/>
        </w:rPr>
        <w:t xml:space="preserve">В </w:t>
      </w:r>
      <w:r>
        <w:rPr>
          <w:color w:val="000000"/>
          <w:spacing w:val="-4"/>
          <w:sz w:val="22"/>
          <w:szCs w:val="22"/>
          <w:lang w:val="uk-UA"/>
        </w:rPr>
        <w:t>обох країнах вла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да монарха залишається дуже сильною і впливовою, але все ж таки </w:t>
      </w:r>
      <w:r>
        <w:rPr>
          <w:color w:val="000000"/>
          <w:spacing w:val="-5"/>
          <w:sz w:val="22"/>
          <w:szCs w:val="22"/>
          <w:lang w:val="uk-UA"/>
        </w:rPr>
        <w:t>обмеженою конституцією.</w:t>
      </w:r>
    </w:p>
    <w:p w:rsidR="000F2963" w:rsidRPr="000F2963" w:rsidRDefault="000F2963">
      <w:pPr>
        <w:shd w:val="clear" w:color="auto" w:fill="FFFFFF"/>
        <w:spacing w:line="230" w:lineRule="exact"/>
        <w:ind w:left="5" w:firstLine="278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У зв'язку зі змінами в суспільному житті, мінливим співвідно</w:t>
      </w:r>
      <w:r>
        <w:rPr>
          <w:color w:val="000000"/>
          <w:spacing w:val="-6"/>
          <w:sz w:val="22"/>
          <w:szCs w:val="22"/>
          <w:lang w:val="uk-UA"/>
        </w:rPr>
        <w:softHyphen/>
        <w:t>шенням політичних сил у країнах конституції потребують попра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вок і доповнень або ж постає питання про прийняття нових кон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ституцій. З погляду можливостей внесення поправок, доповнень і змін до конституцій їх можна розподілити на дві групи. Одну </w:t>
      </w:r>
      <w:r>
        <w:rPr>
          <w:color w:val="000000"/>
          <w:spacing w:val="-2"/>
          <w:sz w:val="22"/>
          <w:szCs w:val="22"/>
          <w:lang w:val="uk-UA"/>
        </w:rPr>
        <w:t xml:space="preserve">складають так звані «гнучкі» конституції, другу - «жорсткі». </w:t>
      </w:r>
      <w:r>
        <w:rPr>
          <w:color w:val="000000"/>
          <w:spacing w:val="-4"/>
          <w:sz w:val="22"/>
          <w:szCs w:val="22"/>
          <w:lang w:val="uk-UA"/>
        </w:rPr>
        <w:t xml:space="preserve">Гнучкі конституції змінюються і доповнюються у такий спосіб, </w:t>
      </w:r>
      <w:r>
        <w:rPr>
          <w:color w:val="000000"/>
          <w:spacing w:val="-6"/>
          <w:sz w:val="22"/>
          <w:szCs w:val="22"/>
          <w:lang w:val="uk-UA"/>
        </w:rPr>
        <w:t>як і звичайні закони. Кожний наступний закон, який містить кон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ституційну норму, змінює або доповнює попередній, а прийняття </w:t>
      </w:r>
      <w:r>
        <w:rPr>
          <w:color w:val="000000"/>
          <w:spacing w:val="-4"/>
          <w:sz w:val="22"/>
          <w:szCs w:val="22"/>
          <w:lang w:val="uk-UA"/>
        </w:rPr>
        <w:t xml:space="preserve">його відбувається у тій послідовності, що й для попереднього. У </w:t>
      </w:r>
      <w:r>
        <w:rPr>
          <w:color w:val="000000"/>
          <w:spacing w:val="-7"/>
          <w:sz w:val="22"/>
          <w:szCs w:val="22"/>
          <w:lang w:val="uk-UA"/>
        </w:rPr>
        <w:t>такий спосіб змінюються і доповнюються всі некодифіковані кон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ституції (Великобританії, Фінляндії, Ізраїлю та ін.).</w:t>
      </w:r>
    </w:p>
    <w:p w:rsidR="000F2963" w:rsidRDefault="000F2963">
      <w:pPr>
        <w:shd w:val="clear" w:color="auto" w:fill="FFFFFF"/>
        <w:spacing w:line="230" w:lineRule="exact"/>
        <w:ind w:left="5" w:right="5" w:firstLine="274"/>
        <w:jc w:val="both"/>
      </w:pPr>
      <w:r>
        <w:rPr>
          <w:color w:val="000000"/>
          <w:spacing w:val="-8"/>
          <w:sz w:val="22"/>
          <w:szCs w:val="22"/>
          <w:lang w:val="uk-UA"/>
        </w:rPr>
        <w:t>Для жорстких конституцій встановлено особливий, дуже склад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ний порядок внесення доповнень, змін і поправок. Зазвичай він </w:t>
      </w:r>
      <w:r>
        <w:rPr>
          <w:color w:val="000000"/>
          <w:spacing w:val="-5"/>
          <w:sz w:val="22"/>
          <w:szCs w:val="22"/>
          <w:lang w:val="uk-UA"/>
        </w:rPr>
        <w:t xml:space="preserve">закріплюється у тексті конституції, а сама жорсткість покликана </w:t>
      </w:r>
      <w:r>
        <w:rPr>
          <w:color w:val="000000"/>
          <w:spacing w:val="-7"/>
          <w:sz w:val="22"/>
          <w:szCs w:val="22"/>
          <w:lang w:val="uk-UA"/>
        </w:rPr>
        <w:t>забезпечити авторитет основного закону і стабільність конституц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ійного ладу. Щодо суб'єктів права ініціативи конституційного пе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регляду статей або розділів, то вони, як правило, такі самі, як і в </w:t>
      </w:r>
      <w:r>
        <w:rPr>
          <w:color w:val="000000"/>
          <w:spacing w:val="-9"/>
          <w:sz w:val="22"/>
          <w:szCs w:val="22"/>
          <w:lang w:val="uk-UA"/>
        </w:rPr>
        <w:t xml:space="preserve">звичайному законодавчому процесі. До розряду жорстких належать </w:t>
      </w:r>
      <w:r>
        <w:rPr>
          <w:color w:val="000000"/>
          <w:spacing w:val="-6"/>
          <w:sz w:val="22"/>
          <w:szCs w:val="22"/>
          <w:lang w:val="uk-UA"/>
        </w:rPr>
        <w:t xml:space="preserve">усі кодифіковані конституції (див., наприклад, ст. </w:t>
      </w:r>
      <w:r>
        <w:rPr>
          <w:color w:val="000000"/>
          <w:spacing w:val="-6"/>
          <w:sz w:val="22"/>
          <w:szCs w:val="22"/>
          <w:lang w:val="en-US"/>
        </w:rPr>
        <w:t>V</w:t>
      </w:r>
      <w:r w:rsidRPr="000F2963"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pacing w:val="-6"/>
          <w:sz w:val="22"/>
          <w:szCs w:val="22"/>
          <w:lang w:val="uk-UA"/>
        </w:rPr>
        <w:t xml:space="preserve">Конституції </w:t>
      </w:r>
      <w:r>
        <w:rPr>
          <w:color w:val="000000"/>
          <w:spacing w:val="-7"/>
          <w:sz w:val="22"/>
          <w:szCs w:val="22"/>
          <w:lang w:val="uk-UA"/>
        </w:rPr>
        <w:t>СІЛА, ст. 89 Конституції Французької Республіки, ст. 138 Консти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туції Італійської Республіки, ст. 96 Конституції Японії).</w:t>
      </w:r>
    </w:p>
    <w:p w:rsidR="000F2963" w:rsidRDefault="000F2963">
      <w:pPr>
        <w:shd w:val="clear" w:color="auto" w:fill="FFFFFF"/>
        <w:spacing w:line="230" w:lineRule="exact"/>
        <w:ind w:right="10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>У багатьох основних законах зазначено, які конституційні 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ложення не можуть підлягати перегляду: це статті, що закріплю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ють республіканську форму правління, особисті права і свободи </w:t>
      </w:r>
      <w:r>
        <w:rPr>
          <w:color w:val="000000"/>
          <w:spacing w:val="-6"/>
          <w:sz w:val="22"/>
          <w:szCs w:val="22"/>
          <w:lang w:val="uk-UA"/>
        </w:rPr>
        <w:t xml:space="preserve">громадян, принцип поділу влади тощо (ст. 110 Конституції Греції </w:t>
      </w:r>
      <w:r>
        <w:rPr>
          <w:color w:val="000000"/>
          <w:spacing w:val="-7"/>
          <w:sz w:val="22"/>
          <w:szCs w:val="22"/>
          <w:lang w:val="uk-UA"/>
        </w:rPr>
        <w:t xml:space="preserve">1975 </w:t>
      </w:r>
      <w:r>
        <w:rPr>
          <w:color w:val="000000"/>
          <w:spacing w:val="-7"/>
          <w:sz w:val="22"/>
          <w:szCs w:val="22"/>
        </w:rPr>
        <w:t xml:space="preserve">р., ст. </w:t>
      </w:r>
      <w:r>
        <w:rPr>
          <w:color w:val="000000"/>
          <w:spacing w:val="-7"/>
          <w:sz w:val="22"/>
          <w:szCs w:val="22"/>
          <w:lang w:val="uk-UA"/>
        </w:rPr>
        <w:t>89 Конституції Французької Республіки 1958 р. тощо).</w:t>
      </w:r>
    </w:p>
    <w:p w:rsidR="000F2963" w:rsidRDefault="000F2963">
      <w:pPr>
        <w:shd w:val="clear" w:color="auto" w:fill="FFFFFF"/>
        <w:spacing w:line="230" w:lineRule="exact"/>
        <w:ind w:right="10" w:firstLine="293"/>
        <w:jc w:val="both"/>
        <w:sectPr w:rsidR="000F2963">
          <w:type w:val="continuous"/>
          <w:pgSz w:w="16834" w:h="11909" w:orient="landscape"/>
          <w:pgMar w:top="1075" w:right="2275" w:bottom="360" w:left="1440" w:header="720" w:footer="720" w:gutter="0"/>
          <w:cols w:num="2" w:space="720" w:equalWidth="0">
            <w:col w:w="5923" w:space="1315"/>
            <w:col w:w="5880"/>
          </w:cols>
          <w:noEndnote/>
        </w:sectPr>
      </w:pPr>
    </w:p>
    <w:p w:rsidR="000F2963" w:rsidRDefault="00781978">
      <w:pPr>
        <w:shd w:val="clear" w:color="auto" w:fill="FFFFFF"/>
        <w:spacing w:before="134" w:line="331" w:lineRule="exact"/>
        <w:ind w:left="19"/>
        <w:jc w:val="center"/>
      </w:pPr>
      <w:r>
        <w:rPr>
          <w:noProof/>
        </w:rPr>
        <w:pict>
          <v:line id="_x0000_s1054" style="position:absolute;left:0;text-align:left;z-index:251353600;mso-position-horizontal-relative:margin" from="0,-3.35pt" to="294.25pt,-3.35pt" o:allowincell="f" strokeweight=".7pt">
            <w10:wrap anchorx="margin"/>
          </v:line>
        </w:pict>
      </w:r>
      <w:r w:rsidR="000F2963">
        <w:rPr>
          <w:rFonts w:ascii="Arial" w:hAnsi="Arial"/>
          <w:b/>
          <w:bCs/>
          <w:color w:val="000000"/>
          <w:spacing w:val="-7"/>
          <w:sz w:val="26"/>
          <w:szCs w:val="26"/>
          <w:lang w:val="uk-UA"/>
        </w:rPr>
        <w:t>Розділ</w:t>
      </w:r>
      <w:r w:rsidR="000F2963">
        <w:rPr>
          <w:rFonts w:ascii="Arial" w:hAnsi="Arial" w:cs="Arial"/>
          <w:b/>
          <w:bCs/>
          <w:color w:val="000000"/>
          <w:spacing w:val="-7"/>
          <w:sz w:val="26"/>
          <w:szCs w:val="26"/>
          <w:lang w:val="uk-UA"/>
        </w:rPr>
        <w:t xml:space="preserve"> 4</w:t>
      </w:r>
    </w:p>
    <w:p w:rsidR="000F2963" w:rsidRDefault="000F2963">
      <w:pPr>
        <w:shd w:val="clear" w:color="auto" w:fill="FFFFFF"/>
        <w:spacing w:line="331" w:lineRule="exact"/>
        <w:ind w:left="1954" w:right="1114" w:hanging="782"/>
      </w:pPr>
      <w:r>
        <w:rPr>
          <w:rFonts w:ascii="Arial" w:hAnsi="Arial"/>
          <w:color w:val="000000"/>
          <w:spacing w:val="-6"/>
          <w:sz w:val="26"/>
          <w:szCs w:val="26"/>
          <w:lang w:val="uk-UA"/>
        </w:rPr>
        <w:t>Конституційно</w:t>
      </w:r>
      <w:r>
        <w:rPr>
          <w:rFonts w:ascii="Arial" w:hAnsi="Arial" w:cs="Arial"/>
          <w:color w:val="000000"/>
          <w:spacing w:val="-6"/>
          <w:sz w:val="26"/>
          <w:szCs w:val="26"/>
          <w:lang w:val="uk-UA"/>
        </w:rPr>
        <w:t>-</w:t>
      </w:r>
      <w:r>
        <w:rPr>
          <w:rFonts w:ascii="Arial" w:hAnsi="Arial"/>
          <w:color w:val="000000"/>
          <w:spacing w:val="-6"/>
          <w:sz w:val="26"/>
          <w:szCs w:val="26"/>
          <w:lang w:val="uk-UA"/>
        </w:rPr>
        <w:t>правові</w:t>
      </w:r>
      <w:r>
        <w:rPr>
          <w:rFonts w:ascii="Arial" w:hAnsi="Arial" w:cs="Arial"/>
          <w:color w:val="000000"/>
          <w:spacing w:val="-6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6"/>
          <w:sz w:val="26"/>
          <w:szCs w:val="26"/>
          <w:lang w:val="uk-UA"/>
        </w:rPr>
        <w:t>основи суспільного</w:t>
      </w:r>
      <w:r>
        <w:rPr>
          <w:rFonts w:ascii="Arial" w:hAnsi="Arial" w:cs="Arial"/>
          <w:color w:val="000000"/>
          <w:spacing w:val="-6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6"/>
          <w:sz w:val="26"/>
          <w:szCs w:val="26"/>
          <w:lang w:val="uk-UA"/>
        </w:rPr>
        <w:t>ладу</w:t>
      </w:r>
    </w:p>
    <w:p w:rsidR="000F2963" w:rsidRDefault="000F2963">
      <w:pPr>
        <w:shd w:val="clear" w:color="auto" w:fill="FFFFFF"/>
        <w:spacing w:before="326" w:line="240" w:lineRule="exact"/>
        <w:ind w:left="5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Суспільство, суспільний лад, суспільна система - фундамен</w:t>
      </w:r>
      <w:r>
        <w:rPr>
          <w:color w:val="000000"/>
          <w:spacing w:val="-4"/>
          <w:sz w:val="22"/>
          <w:szCs w:val="22"/>
          <w:lang w:val="uk-UA"/>
        </w:rPr>
        <w:softHyphen/>
        <w:t>тальні поняття, що потребують чіткого розуміння конституцій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но-правових основ як власне суспільного ладу, так і державної політики зарубіжних країн.</w:t>
      </w:r>
    </w:p>
    <w:p w:rsidR="000F2963" w:rsidRPr="000F2963" w:rsidRDefault="000F2963">
      <w:pPr>
        <w:shd w:val="clear" w:color="auto" w:fill="FFFFFF"/>
        <w:spacing w:line="240" w:lineRule="exact"/>
        <w:ind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Суспільство - це сукупність форм спільної діяльності людей (економічної, духовної тощо), що склалися історично, на певній </w:t>
      </w:r>
      <w:r>
        <w:rPr>
          <w:color w:val="000000"/>
          <w:spacing w:val="-3"/>
          <w:sz w:val="22"/>
          <w:szCs w:val="22"/>
          <w:lang w:val="uk-UA"/>
        </w:rPr>
        <w:t xml:space="preserve">території. Наприклад, американське суспільство - на території </w:t>
      </w:r>
      <w:r>
        <w:rPr>
          <w:color w:val="000000"/>
          <w:spacing w:val="-3"/>
          <w:sz w:val="22"/>
          <w:szCs w:val="22"/>
        </w:rPr>
        <w:t xml:space="preserve">США </w:t>
      </w:r>
      <w:r>
        <w:rPr>
          <w:color w:val="000000"/>
          <w:spacing w:val="-3"/>
          <w:sz w:val="22"/>
          <w:szCs w:val="22"/>
          <w:lang w:val="uk-UA"/>
        </w:rPr>
        <w:t>або китайське суспільство - на території Китаю. Станов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лення і розвиток суспільства - досить тривалий процес, що охоп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лює тисячоріччя. Суспільства можуть бути феодальними й капі</w:t>
      </w:r>
      <w:r>
        <w:rPr>
          <w:color w:val="000000"/>
          <w:spacing w:val="-4"/>
          <w:sz w:val="22"/>
          <w:szCs w:val="22"/>
          <w:lang w:val="uk-UA"/>
        </w:rPr>
        <w:softHyphen/>
        <w:t>талістичними, відсталими й передовими, демократичними й ав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торитарними тощо. Вивчаючи суспільний лад зарубіжних країн, важливо розглянути два різновиди суспільства: розвинені, тобто </w:t>
      </w:r>
      <w:r>
        <w:rPr>
          <w:color w:val="000000"/>
          <w:spacing w:val="-3"/>
          <w:sz w:val="22"/>
          <w:szCs w:val="22"/>
          <w:lang w:val="uk-UA"/>
        </w:rPr>
        <w:t xml:space="preserve">з уже складеними, сформованими відносинами та інститутами </w:t>
      </w:r>
      <w:r w:rsidRPr="000F2963">
        <w:rPr>
          <w:color w:val="000000"/>
          <w:spacing w:val="-1"/>
          <w:sz w:val="22"/>
          <w:szCs w:val="22"/>
          <w:lang w:val="uk-UA"/>
        </w:rPr>
        <w:t xml:space="preserve">(США, </w:t>
      </w:r>
      <w:r>
        <w:rPr>
          <w:color w:val="000000"/>
          <w:spacing w:val="-1"/>
          <w:sz w:val="22"/>
          <w:szCs w:val="22"/>
          <w:lang w:val="uk-UA"/>
        </w:rPr>
        <w:t xml:space="preserve">Франція, Великобританія, Італія та ін.), і нерозвинені, </w:t>
      </w:r>
      <w:r>
        <w:rPr>
          <w:color w:val="000000"/>
          <w:spacing w:val="-5"/>
          <w:sz w:val="22"/>
          <w:szCs w:val="22"/>
          <w:lang w:val="uk-UA"/>
        </w:rPr>
        <w:t>тобто суспільства з іще не складеними, нестійкими економічни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ми, політичними, соціальними, духовними відносинами й інсти</w:t>
      </w:r>
      <w:r>
        <w:rPr>
          <w:color w:val="000000"/>
          <w:spacing w:val="-4"/>
          <w:sz w:val="22"/>
          <w:szCs w:val="22"/>
          <w:lang w:val="uk-UA"/>
        </w:rPr>
        <w:softHyphen/>
        <w:t>тутами (Афганістан та ін.).</w:t>
      </w:r>
    </w:p>
    <w:p w:rsidR="000F2963" w:rsidRPr="000F2963" w:rsidRDefault="000F2963">
      <w:pPr>
        <w:shd w:val="clear" w:color="auto" w:fill="FFFFFF"/>
        <w:spacing w:line="240" w:lineRule="exact"/>
        <w:ind w:firstLine="28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Суспільний лад - це конкретно-історична організація суспіль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ства, зумовлена певним рівнем розвитку виробництва, розподілу </w:t>
      </w:r>
      <w:r>
        <w:rPr>
          <w:color w:val="000000"/>
          <w:spacing w:val="-4"/>
          <w:sz w:val="22"/>
          <w:szCs w:val="22"/>
          <w:lang w:val="uk-UA"/>
        </w:rPr>
        <w:t>та обміну продуктів виробництва у суспільстві. Його структур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ними компонентами є економічна основа, соціальна структура і </w:t>
      </w:r>
      <w:r>
        <w:rPr>
          <w:color w:val="000000"/>
          <w:spacing w:val="-6"/>
          <w:sz w:val="22"/>
          <w:szCs w:val="22"/>
          <w:lang w:val="uk-UA"/>
        </w:rPr>
        <w:t xml:space="preserve">політична організація суспільства. Аналіз складових компонентів </w:t>
      </w:r>
      <w:r>
        <w:rPr>
          <w:color w:val="000000"/>
          <w:spacing w:val="-4"/>
          <w:sz w:val="22"/>
          <w:szCs w:val="22"/>
          <w:lang w:val="uk-UA"/>
        </w:rPr>
        <w:t>(інститутів) суспільного ладу є його структурною характеристи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кою і охоплює особливості форм власності, соціальної структури </w:t>
      </w:r>
      <w:r>
        <w:rPr>
          <w:color w:val="000000"/>
          <w:spacing w:val="-7"/>
          <w:sz w:val="22"/>
          <w:szCs w:val="22"/>
          <w:lang w:val="uk-UA"/>
        </w:rPr>
        <w:t xml:space="preserve">суспільства, держави, політичних партій, підприємницьких спілок </w:t>
      </w:r>
      <w:r>
        <w:rPr>
          <w:color w:val="000000"/>
          <w:spacing w:val="-5"/>
          <w:sz w:val="22"/>
          <w:szCs w:val="22"/>
          <w:lang w:val="uk-UA"/>
        </w:rPr>
        <w:t xml:space="preserve">тощо. Структура - це невід'ємний атрибут усіх реально існуючих </w:t>
      </w:r>
      <w:r>
        <w:rPr>
          <w:color w:val="000000"/>
          <w:spacing w:val="-8"/>
          <w:sz w:val="22"/>
          <w:szCs w:val="22"/>
          <w:lang w:val="uk-UA"/>
        </w:rPr>
        <w:t>систем.</w:t>
      </w:r>
    </w:p>
    <w:p w:rsidR="000F2963" w:rsidRDefault="000F2963">
      <w:pPr>
        <w:shd w:val="clear" w:color="auto" w:fill="FFFFFF"/>
        <w:spacing w:line="240" w:lineRule="exact"/>
        <w:ind w:left="5" w:right="5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Система (грец. </w:t>
      </w:r>
      <w:r>
        <w:rPr>
          <w:color w:val="000000"/>
          <w:spacing w:val="-3"/>
          <w:sz w:val="22"/>
          <w:szCs w:val="22"/>
          <w:lang w:val="en-US"/>
        </w:rPr>
        <w:t>systema</w:t>
      </w:r>
      <w:r w:rsidRPr="000F2963">
        <w:rPr>
          <w:color w:val="000000"/>
          <w:spacing w:val="-3"/>
          <w:sz w:val="22"/>
          <w:szCs w:val="22"/>
          <w:lang w:val="uk-UA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>- це ціле, складене із частин; з'єднан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ня) - сукупність елементів, що перебувають у відносинах і зв'яз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ках між собою і утворюють певну цілісність, єдність. Отже, </w:t>
      </w:r>
      <w:r>
        <w:rPr>
          <w:color w:val="000000"/>
          <w:spacing w:val="-3"/>
          <w:sz w:val="22"/>
          <w:szCs w:val="22"/>
          <w:lang w:val="uk-UA"/>
        </w:rPr>
        <w:t xml:space="preserve">суспільна система містить як складові компоненти (інститути) </w:t>
      </w:r>
      <w:r>
        <w:rPr>
          <w:color w:val="000000"/>
          <w:spacing w:val="-5"/>
          <w:sz w:val="22"/>
          <w:szCs w:val="22"/>
          <w:lang w:val="uk-UA"/>
        </w:rPr>
        <w:t xml:space="preserve">суспільного ладу, так і ті відносини, що виникають на їх грунті: </w:t>
      </w:r>
      <w:r>
        <w:rPr>
          <w:color w:val="000000"/>
          <w:spacing w:val="-1"/>
          <w:sz w:val="22"/>
          <w:szCs w:val="22"/>
          <w:lang w:val="uk-UA"/>
        </w:rPr>
        <w:t>економічні, соціальні, політичні та духовно-культурні. Аналіз</w:t>
      </w:r>
    </w:p>
    <w:p w:rsidR="000F2963" w:rsidRDefault="000F2963">
      <w:pPr>
        <w:spacing w:line="1" w:lineRule="exact"/>
        <w:rPr>
          <w:sz w:val="2"/>
          <w:szCs w:val="2"/>
        </w:rPr>
      </w:pPr>
      <w:r>
        <w:br w:type="column"/>
      </w:r>
    </w:p>
    <w:p w:rsidR="000F2963" w:rsidRDefault="000F2963">
      <w:pPr>
        <w:framePr w:h="211" w:hRule="exact" w:hSpace="38" w:wrap="auto" w:vAnchor="text" w:hAnchor="text" w:x="5699" w:y="-28"/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33</w:t>
      </w:r>
    </w:p>
    <w:p w:rsidR="000F2963" w:rsidRDefault="000F2963">
      <w:pPr>
        <w:shd w:val="clear" w:color="auto" w:fill="FFFFFF"/>
        <w:ind w:left="43"/>
      </w:pP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Конституційно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>-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правові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суспільного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ладу</w:t>
      </w:r>
    </w:p>
    <w:p w:rsidR="000F2963" w:rsidRDefault="00781978">
      <w:pPr>
        <w:shd w:val="clear" w:color="auto" w:fill="FFFFFF"/>
        <w:spacing w:before="206" w:line="240" w:lineRule="exact"/>
        <w:ind w:left="29" w:right="5"/>
        <w:jc w:val="both"/>
      </w:pPr>
      <w:r>
        <w:rPr>
          <w:noProof/>
        </w:rPr>
        <w:pict>
          <v:line id="_x0000_s1055" style="position:absolute;left:0;text-align:left;z-index:251354624" from="1.45pt,2.15pt" to="296.15pt,2.15pt" o:allowincell="f" strokeweight=".7pt"/>
        </w:pict>
      </w:r>
      <w:r w:rsidR="000F2963">
        <w:rPr>
          <w:color w:val="000000"/>
          <w:spacing w:val="-6"/>
          <w:sz w:val="22"/>
          <w:szCs w:val="22"/>
          <w:lang w:val="uk-UA"/>
        </w:rPr>
        <w:t xml:space="preserve">суспільної системи передбачає, таким чином, як структурну, так і </w:t>
      </w:r>
      <w:r w:rsidR="000F2963">
        <w:rPr>
          <w:color w:val="000000"/>
          <w:spacing w:val="-3"/>
          <w:sz w:val="22"/>
          <w:szCs w:val="22"/>
          <w:lang w:val="uk-UA"/>
        </w:rPr>
        <w:t>функціональну її характеристику.</w:t>
      </w:r>
    </w:p>
    <w:p w:rsidR="000F2963" w:rsidRPr="000F2963" w:rsidRDefault="000F2963">
      <w:pPr>
        <w:shd w:val="clear" w:color="auto" w:fill="FFFFFF"/>
        <w:spacing w:line="240" w:lineRule="exact"/>
        <w:ind w:left="19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Правовий статус інститутів суспільного ладу і відносин, що </w:t>
      </w:r>
      <w:r>
        <w:rPr>
          <w:color w:val="000000"/>
          <w:spacing w:val="-6"/>
          <w:sz w:val="22"/>
          <w:szCs w:val="22"/>
          <w:lang w:val="uk-UA"/>
        </w:rPr>
        <w:t xml:space="preserve">складаються на основі їх функціонування, регулюються нормами </w:t>
      </w:r>
      <w:r>
        <w:rPr>
          <w:color w:val="000000"/>
          <w:spacing w:val="-7"/>
          <w:sz w:val="22"/>
          <w:szCs w:val="22"/>
          <w:lang w:val="uk-UA"/>
        </w:rPr>
        <w:t xml:space="preserve">державного права. До речі, слід зауважити, що норми конституцій </w:t>
      </w:r>
      <w:r>
        <w:rPr>
          <w:color w:val="000000"/>
          <w:spacing w:val="-4"/>
          <w:sz w:val="22"/>
          <w:szCs w:val="22"/>
          <w:lang w:val="uk-UA"/>
        </w:rPr>
        <w:t xml:space="preserve">зарубіжних держав закріплюють не суспільний лад у цілому, а </w:t>
      </w:r>
      <w:r>
        <w:rPr>
          <w:color w:val="000000"/>
          <w:spacing w:val="-3"/>
          <w:sz w:val="22"/>
          <w:szCs w:val="22"/>
          <w:lang w:val="uk-UA"/>
        </w:rPr>
        <w:t>лише його основи, основоположні принципи (наприклад, недо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торканність інституту приватної власності, неприпустимість мо</w:t>
      </w:r>
      <w:r>
        <w:rPr>
          <w:color w:val="000000"/>
          <w:spacing w:val="-5"/>
          <w:sz w:val="22"/>
          <w:szCs w:val="22"/>
          <w:lang w:val="uk-UA"/>
        </w:rPr>
        <w:softHyphen/>
        <w:t>нополізму в економіці, політичний плюралізм тощо). Тому і нор</w:t>
      </w:r>
      <w:r>
        <w:rPr>
          <w:color w:val="000000"/>
          <w:spacing w:val="-5"/>
          <w:sz w:val="22"/>
          <w:szCs w:val="22"/>
          <w:lang w:val="uk-UA"/>
        </w:rPr>
        <w:softHyphen/>
        <w:t>ми конституцій, що регулюють основи суспільного ладу, розосе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реджені по різних їх розділах і главах. Як правило, вони мають назви: «Основні засади» (гл. 1 Конституції Республіки Болгарія </w:t>
      </w:r>
      <w:r>
        <w:rPr>
          <w:color w:val="000000"/>
          <w:spacing w:val="-3"/>
          <w:sz w:val="22"/>
          <w:szCs w:val="22"/>
          <w:lang w:val="uk-UA"/>
        </w:rPr>
        <w:t xml:space="preserve">1991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</w:rPr>
        <w:t xml:space="preserve">.), </w:t>
      </w:r>
      <w:r>
        <w:rPr>
          <w:color w:val="000000"/>
          <w:spacing w:val="-3"/>
          <w:sz w:val="22"/>
          <w:szCs w:val="22"/>
          <w:lang w:val="uk-UA"/>
        </w:rPr>
        <w:t xml:space="preserve">«Загальні положення» (гл. 1 Конституції </w:t>
      </w:r>
      <w:r>
        <w:rPr>
          <w:color w:val="000000"/>
          <w:spacing w:val="-3"/>
          <w:sz w:val="22"/>
          <w:szCs w:val="22"/>
        </w:rPr>
        <w:t xml:space="preserve">КНР </w:t>
      </w:r>
      <w:r>
        <w:rPr>
          <w:color w:val="000000"/>
          <w:spacing w:val="-3"/>
          <w:sz w:val="22"/>
          <w:szCs w:val="22"/>
          <w:lang w:val="uk-UA"/>
        </w:rPr>
        <w:t xml:space="preserve">1982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</w:rPr>
        <w:t xml:space="preserve">.) </w:t>
      </w:r>
      <w:r>
        <w:rPr>
          <w:color w:val="000000"/>
          <w:spacing w:val="-5"/>
          <w:sz w:val="22"/>
          <w:szCs w:val="22"/>
          <w:lang w:val="uk-UA"/>
        </w:rPr>
        <w:t xml:space="preserve">чи глави про права і свободи (розд. І «Основні права» Основного </w:t>
      </w:r>
      <w:r>
        <w:rPr>
          <w:color w:val="000000"/>
          <w:spacing w:val="-6"/>
          <w:sz w:val="22"/>
          <w:szCs w:val="22"/>
          <w:lang w:val="uk-UA"/>
        </w:rPr>
        <w:t xml:space="preserve">Закону ФРН 1949 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р.). До </w:t>
      </w:r>
      <w:r>
        <w:rPr>
          <w:color w:val="000000"/>
          <w:spacing w:val="-6"/>
          <w:sz w:val="22"/>
          <w:szCs w:val="22"/>
          <w:lang w:val="uk-UA"/>
        </w:rPr>
        <w:t>зазначеного вище треба додати, що кон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ституції зарубіжних країн зазвичай ґрунтовніше регулюють по</w:t>
      </w:r>
      <w:r>
        <w:rPr>
          <w:color w:val="000000"/>
          <w:spacing w:val="-4"/>
          <w:sz w:val="22"/>
          <w:szCs w:val="22"/>
          <w:lang w:val="uk-UA"/>
        </w:rPr>
        <w:softHyphen/>
        <w:t>літичні суспільні відносини, ніж економічні, соціальні та духов</w:t>
      </w:r>
      <w:r>
        <w:rPr>
          <w:color w:val="000000"/>
          <w:spacing w:val="-4"/>
          <w:sz w:val="22"/>
          <w:szCs w:val="22"/>
          <w:lang w:val="uk-UA"/>
        </w:rPr>
        <w:softHyphen/>
        <w:t>но-культурні.</w:t>
      </w:r>
    </w:p>
    <w:p w:rsidR="000F2963" w:rsidRPr="000F2963" w:rsidRDefault="000F2963">
      <w:pPr>
        <w:shd w:val="clear" w:color="auto" w:fill="FFFFFF"/>
        <w:spacing w:line="240" w:lineRule="exact"/>
        <w:ind w:left="14" w:right="14" w:firstLine="29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У будь-якій країні на суспільний лад постійно чинить вплив </w:t>
      </w:r>
      <w:r>
        <w:rPr>
          <w:color w:val="000000"/>
          <w:spacing w:val="-6"/>
          <w:sz w:val="22"/>
          <w:szCs w:val="22"/>
          <w:lang w:val="uk-UA"/>
        </w:rPr>
        <w:t>держава, політика якої визначається характером владних політич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них сил, тобто суб'єктивним чинником. Цим і пояснюються </w:t>
      </w:r>
      <w:r>
        <w:rPr>
          <w:color w:val="000000"/>
          <w:spacing w:val="-8"/>
          <w:sz w:val="22"/>
          <w:szCs w:val="22"/>
          <w:lang w:val="uk-UA"/>
        </w:rPr>
        <w:t>відмінності у суспільному ладі зарубіжних країн, які мають більш-</w:t>
      </w:r>
      <w:r>
        <w:rPr>
          <w:color w:val="000000"/>
          <w:spacing w:val="-4"/>
          <w:sz w:val="22"/>
          <w:szCs w:val="22"/>
          <w:lang w:val="uk-UA"/>
        </w:rPr>
        <w:t>менш схожі умови життя суспільства.</w:t>
      </w:r>
    </w:p>
    <w:p w:rsidR="000F2963" w:rsidRPr="000F2963" w:rsidRDefault="000F2963">
      <w:pPr>
        <w:shd w:val="clear" w:color="auto" w:fill="FFFFFF"/>
        <w:spacing w:before="5" w:line="240" w:lineRule="exact"/>
        <w:ind w:left="5" w:right="24" w:firstLine="27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Як складовий елемент до суспільної системи входить еконо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мічна система, яка охоплює і власне виробництво (його форми), </w:t>
      </w:r>
      <w:r>
        <w:rPr>
          <w:color w:val="000000"/>
          <w:spacing w:val="-2"/>
          <w:sz w:val="22"/>
          <w:szCs w:val="22"/>
          <w:lang w:val="uk-UA"/>
        </w:rPr>
        <w:t xml:space="preserve">і ті суспільні відносини, що складаються на його основі, тобто </w:t>
      </w:r>
      <w:r>
        <w:rPr>
          <w:color w:val="000000"/>
          <w:spacing w:val="-3"/>
          <w:sz w:val="22"/>
          <w:szCs w:val="22"/>
          <w:lang w:val="uk-UA"/>
        </w:rPr>
        <w:t>економічні. Економічні відносини - це відносини власності, ви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робництва, обміну, розподілу і споживання матеріальних і ду</w:t>
      </w:r>
      <w:r>
        <w:rPr>
          <w:color w:val="000000"/>
          <w:spacing w:val="-2"/>
          <w:sz w:val="22"/>
          <w:szCs w:val="22"/>
          <w:lang w:val="uk-UA"/>
        </w:rPr>
        <w:softHyphen/>
        <w:t>ховних благ. Конституції зарубіжних держав, зазвичай, закріп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люють лише основи економічної системи, а норми інших галу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зей права кожної конкретної країни вже детальніше регулюють </w:t>
      </w:r>
      <w:r>
        <w:rPr>
          <w:color w:val="000000"/>
          <w:spacing w:val="-6"/>
          <w:sz w:val="22"/>
          <w:szCs w:val="22"/>
          <w:lang w:val="uk-UA"/>
        </w:rPr>
        <w:t xml:space="preserve">правовий статус і принципи взаємовідносин між інститутами цієї </w:t>
      </w:r>
      <w:r>
        <w:rPr>
          <w:color w:val="000000"/>
          <w:spacing w:val="-5"/>
          <w:sz w:val="22"/>
          <w:szCs w:val="22"/>
          <w:lang w:val="uk-UA"/>
        </w:rPr>
        <w:t>системи.</w:t>
      </w:r>
    </w:p>
    <w:p w:rsidR="000F2963" w:rsidRDefault="000F2963">
      <w:pPr>
        <w:shd w:val="clear" w:color="auto" w:fill="FFFFFF"/>
        <w:spacing w:before="298"/>
        <w:ind w:right="38"/>
        <w:jc w:val="center"/>
      </w:pPr>
      <w:r>
        <w:rPr>
          <w:rFonts w:ascii="Arial" w:hAnsi="Arial"/>
          <w:color w:val="000000"/>
          <w:spacing w:val="1"/>
          <w:lang w:val="uk-UA"/>
        </w:rPr>
        <w:t>§</w:t>
      </w:r>
      <w:r>
        <w:rPr>
          <w:rFonts w:ascii="Arial" w:hAnsi="Arial" w:cs="Arial"/>
          <w:color w:val="000000"/>
          <w:spacing w:val="1"/>
          <w:lang w:val="uk-UA"/>
        </w:rPr>
        <w:t xml:space="preserve"> 1. </w:t>
      </w:r>
      <w:r>
        <w:rPr>
          <w:rFonts w:ascii="Arial" w:hAnsi="Arial"/>
          <w:color w:val="000000"/>
          <w:spacing w:val="1"/>
          <w:lang w:val="uk-UA"/>
        </w:rPr>
        <w:t>Форми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власності</w:t>
      </w:r>
    </w:p>
    <w:p w:rsidR="000F2963" w:rsidRDefault="000F2963">
      <w:pPr>
        <w:shd w:val="clear" w:color="auto" w:fill="FFFFFF"/>
        <w:spacing w:before="115" w:line="230" w:lineRule="exact"/>
        <w:ind w:right="38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Характерною рисою суспільної системи зарубіжних країн є </w:t>
      </w:r>
      <w:r>
        <w:rPr>
          <w:color w:val="000000"/>
          <w:spacing w:val="-7"/>
          <w:sz w:val="22"/>
          <w:szCs w:val="22"/>
          <w:lang w:val="uk-UA"/>
        </w:rPr>
        <w:t>плюралізм форм власності, яка має два різновиди: приватна і пуб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лічна.</w:t>
      </w:r>
    </w:p>
    <w:p w:rsidR="000F2963" w:rsidRDefault="000F2963">
      <w:pPr>
        <w:shd w:val="clear" w:color="auto" w:fill="FFFFFF"/>
        <w:spacing w:before="115"/>
        <w:ind w:left="29"/>
      </w:pPr>
      <w:r>
        <w:rPr>
          <w:rFonts w:ascii="Arial" w:hAnsi="Arial"/>
          <w:color w:val="000000"/>
          <w:spacing w:val="2"/>
          <w:sz w:val="12"/>
          <w:szCs w:val="12"/>
          <w:lang w:val="uk-UA"/>
        </w:rPr>
        <w:t>З</w:t>
      </w:r>
      <w:r>
        <w:rPr>
          <w:rFonts w:ascii="Arial" w:hAnsi="Arial" w:cs="Arial"/>
          <w:color w:val="000000"/>
          <w:spacing w:val="2"/>
          <w:sz w:val="12"/>
          <w:szCs w:val="12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2"/>
          <w:szCs w:val="12"/>
          <w:lang w:val="uk-UA"/>
        </w:rPr>
        <w:t>—</w:t>
      </w:r>
      <w:r>
        <w:rPr>
          <w:rFonts w:ascii="Arial" w:hAnsi="Arial" w:cs="Arial"/>
          <w:color w:val="000000"/>
          <w:spacing w:val="2"/>
          <w:sz w:val="12"/>
          <w:szCs w:val="12"/>
          <w:lang w:val="uk-UA"/>
        </w:rPr>
        <w:t xml:space="preserve"> 6-565</w:t>
      </w:r>
    </w:p>
    <w:p w:rsidR="000F2963" w:rsidRDefault="000F2963">
      <w:pPr>
        <w:shd w:val="clear" w:color="auto" w:fill="FFFFFF"/>
        <w:spacing w:before="115"/>
        <w:ind w:left="29"/>
        <w:sectPr w:rsidR="000F2963">
          <w:pgSz w:w="16834" w:h="11909" w:orient="landscape"/>
          <w:pgMar w:top="986" w:right="2569" w:bottom="360" w:left="1440" w:header="720" w:footer="720" w:gutter="0"/>
          <w:cols w:num="2" w:space="720" w:equalWidth="0">
            <w:col w:w="5870" w:space="1051"/>
            <w:col w:w="590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34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4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Конституційно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>-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правові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суспільного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ладу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35</w:t>
      </w:r>
    </w:p>
    <w:p w:rsidR="000F2963" w:rsidRDefault="000F2963">
      <w:pPr>
        <w:shd w:val="clear" w:color="auto" w:fill="FFFFFF"/>
        <w:spacing w:before="10"/>
        <w:sectPr w:rsidR="000F2963">
          <w:pgSz w:w="16834" w:h="11909" w:orient="landscape"/>
          <w:pgMar w:top="1118" w:right="1974" w:bottom="360" w:left="1478" w:header="720" w:footer="720" w:gutter="0"/>
          <w:cols w:num="4" w:space="720" w:equalWidth="0">
            <w:col w:w="720" w:space="4454"/>
            <w:col w:w="720" w:space="1114"/>
            <w:col w:w="4003" w:space="1651"/>
            <w:col w:w="720"/>
          </w:cols>
          <w:noEndnote/>
        </w:sectPr>
      </w:pPr>
    </w:p>
    <w:p w:rsidR="000F2963" w:rsidRDefault="000F2963">
      <w:pPr>
        <w:spacing w:before="19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0"/>
        <w:sectPr w:rsidR="000F2963">
          <w:type w:val="continuous"/>
          <w:pgSz w:w="16834" w:h="11909" w:orient="landscape"/>
          <w:pgMar w:top="1118" w:right="2487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40" w:lineRule="exact"/>
        <w:ind w:left="34" w:firstLine="288"/>
        <w:jc w:val="both"/>
      </w:pPr>
      <w:r>
        <w:rPr>
          <w:noProof/>
        </w:rPr>
        <w:pict>
          <v:line id="_x0000_s1056" style="position:absolute;left:0;text-align:left;z-index:251355648;mso-position-horizontal-relative:margin" from="1.7pt,-8.4pt" to="295.95pt,-8.4pt" o:allowincell="f" strokeweight=".7pt">
            <w10:wrap anchorx="margin"/>
          </v:line>
        </w:pict>
      </w:r>
      <w:r>
        <w:rPr>
          <w:noProof/>
        </w:rPr>
        <w:pict>
          <v:line id="_x0000_s1057" style="position:absolute;left:0;text-align:left;z-index:251356672;mso-position-horizontal-relative:margin" from="351.6pt,-7.9pt" to="646.3pt,-7.9pt" o:allowincell="f" strokeweight=".7pt">
            <w10:wrap anchorx="margin"/>
          </v:line>
        </w:pict>
      </w:r>
      <w:r>
        <w:rPr>
          <w:noProof/>
        </w:rPr>
        <w:pict>
          <v:line id="_x0000_s1058" style="position:absolute;left:0;text-align:left;z-index:251357696;mso-position-horizontal-relative:margin" from="321.35pt,-5.05pt" to="321.35pt,24.7pt" o:allowincell="f" strokeweight=".7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 xml:space="preserve">Переважаючою формою власності є приватна (лат. </w:t>
      </w:r>
      <w:r w:rsidR="000F2963">
        <w:rPr>
          <w:color w:val="000000"/>
          <w:spacing w:val="-4"/>
          <w:sz w:val="22"/>
          <w:szCs w:val="22"/>
          <w:lang w:val="en-US"/>
        </w:rPr>
        <w:t>privatus</w:t>
      </w:r>
      <w:r w:rsidR="000F2963" w:rsidRPr="000F2963">
        <w:rPr>
          <w:color w:val="000000"/>
          <w:spacing w:val="-4"/>
          <w:sz w:val="22"/>
          <w:szCs w:val="22"/>
        </w:rPr>
        <w:t xml:space="preserve">): </w:t>
      </w:r>
      <w:r w:rsidR="000F2963">
        <w:rPr>
          <w:color w:val="000000"/>
          <w:spacing w:val="-5"/>
          <w:sz w:val="22"/>
          <w:szCs w:val="22"/>
          <w:lang w:val="uk-UA"/>
        </w:rPr>
        <w:t>приватна трудова власність, власність кооперативів, акціонерних товариств (фірм, компаній, корпорацій), транснаціональних кор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>порацій.</w:t>
      </w:r>
    </w:p>
    <w:p w:rsidR="000F2963" w:rsidRDefault="000F2963">
      <w:pPr>
        <w:shd w:val="clear" w:color="auto" w:fill="FFFFFF"/>
        <w:spacing w:before="5" w:line="240" w:lineRule="exact"/>
        <w:ind w:left="24" w:right="5" w:firstLine="29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Публічна (лат. </w:t>
      </w:r>
      <w:r>
        <w:rPr>
          <w:color w:val="000000"/>
          <w:spacing w:val="-3"/>
          <w:sz w:val="22"/>
          <w:szCs w:val="22"/>
          <w:lang w:val="en-US"/>
        </w:rPr>
        <w:t>publicus</w:t>
      </w:r>
      <w:r w:rsidRPr="000F2963"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>- суспільний) власність своїм суб'єк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том може мати державу, суб'єкт федерації, місто, громаду, полі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тичну партію, Церкву тощо. Приватна власність може мати як </w:t>
      </w:r>
      <w:r>
        <w:rPr>
          <w:color w:val="000000"/>
          <w:spacing w:val="-7"/>
          <w:sz w:val="22"/>
          <w:szCs w:val="22"/>
          <w:lang w:val="uk-UA"/>
        </w:rPr>
        <w:t xml:space="preserve">індивідуальний, так і колективний характер, а суб'єктом права цієї </w:t>
      </w:r>
      <w:r>
        <w:rPr>
          <w:color w:val="000000"/>
          <w:spacing w:val="-4"/>
          <w:sz w:val="22"/>
          <w:szCs w:val="22"/>
          <w:lang w:val="uk-UA"/>
        </w:rPr>
        <w:t xml:space="preserve">форми власності може виступати будь-яка фізична чи юридична </w:t>
      </w:r>
      <w:r>
        <w:rPr>
          <w:color w:val="000000"/>
          <w:spacing w:val="-7"/>
          <w:sz w:val="22"/>
          <w:szCs w:val="22"/>
          <w:lang w:val="uk-UA"/>
        </w:rPr>
        <w:t>особа. До згаданого вище варто додати, що за сучасних умов при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ватна власність дедалі частіше виступає не в індивідуальній, а в різноманітних асоційованих формах - колективній, акціонерній.</w:t>
      </w:r>
    </w:p>
    <w:p w:rsidR="000F2963" w:rsidRDefault="000F2963">
      <w:pPr>
        <w:shd w:val="clear" w:color="auto" w:fill="FFFFFF"/>
        <w:spacing w:before="10" w:line="240" w:lineRule="exact"/>
        <w:ind w:left="19" w:right="10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Щодо акціонерної форми власності, то в розвинених країнах нею охоплено близько 80% основного капіталу і продукції, що </w:t>
      </w:r>
      <w:r>
        <w:rPr>
          <w:color w:val="000000"/>
          <w:spacing w:val="1"/>
          <w:sz w:val="22"/>
          <w:szCs w:val="22"/>
          <w:lang w:val="uk-UA"/>
        </w:rPr>
        <w:t xml:space="preserve">виробляється. Завдяки акціонерним фірмам стало можливим </w:t>
      </w:r>
      <w:r>
        <w:rPr>
          <w:color w:val="000000"/>
          <w:spacing w:val="-2"/>
          <w:sz w:val="22"/>
          <w:szCs w:val="22"/>
          <w:lang w:val="uk-UA"/>
        </w:rPr>
        <w:t xml:space="preserve">з'єднувати фінансові ресурси принципово різних обсягів і тим </w:t>
      </w:r>
      <w:r>
        <w:rPr>
          <w:color w:val="000000"/>
          <w:spacing w:val="-6"/>
          <w:sz w:val="22"/>
          <w:szCs w:val="22"/>
          <w:lang w:val="uk-UA"/>
        </w:rPr>
        <w:t xml:space="preserve">самим залучати до бізнесу як тих, хто має сотню вільних доларів, так і тих, чиї кошти складають десятки й сотні мільйонів доларів. </w:t>
      </w:r>
      <w:r>
        <w:rPr>
          <w:color w:val="000000"/>
          <w:spacing w:val="-4"/>
          <w:sz w:val="22"/>
          <w:szCs w:val="22"/>
        </w:rPr>
        <w:t xml:space="preserve">Так, у США </w:t>
      </w:r>
      <w:r>
        <w:rPr>
          <w:color w:val="000000"/>
          <w:spacing w:val="-4"/>
          <w:sz w:val="22"/>
          <w:szCs w:val="22"/>
          <w:lang w:val="uk-UA"/>
        </w:rPr>
        <w:t xml:space="preserve">акціями володіє понад 60% дорослого населення, у </w:t>
      </w:r>
      <w:r>
        <w:rPr>
          <w:color w:val="000000"/>
          <w:spacing w:val="1"/>
          <w:sz w:val="22"/>
          <w:szCs w:val="22"/>
          <w:lang w:val="uk-UA"/>
        </w:rPr>
        <w:t xml:space="preserve">Франції кількість індивідуальних власників акцій перевищує </w:t>
      </w:r>
      <w:r>
        <w:rPr>
          <w:color w:val="000000"/>
          <w:spacing w:val="-3"/>
          <w:sz w:val="22"/>
          <w:szCs w:val="22"/>
          <w:lang w:val="uk-UA"/>
        </w:rPr>
        <w:t xml:space="preserve">6 </w:t>
      </w:r>
      <w:r>
        <w:rPr>
          <w:color w:val="000000"/>
          <w:spacing w:val="-3"/>
          <w:sz w:val="22"/>
          <w:szCs w:val="22"/>
        </w:rPr>
        <w:t xml:space="preserve">млн. </w:t>
      </w:r>
      <w:r>
        <w:rPr>
          <w:color w:val="000000"/>
          <w:spacing w:val="-3"/>
          <w:sz w:val="22"/>
          <w:szCs w:val="22"/>
          <w:lang w:val="uk-UA"/>
        </w:rPr>
        <w:t xml:space="preserve">чоловік, у Великобританії - 10 </w:t>
      </w:r>
      <w:r>
        <w:rPr>
          <w:color w:val="000000"/>
          <w:spacing w:val="-3"/>
          <w:sz w:val="22"/>
          <w:szCs w:val="22"/>
        </w:rPr>
        <w:t>млн.</w:t>
      </w:r>
    </w:p>
    <w:p w:rsidR="000F2963" w:rsidRDefault="000F2963">
      <w:pPr>
        <w:shd w:val="clear" w:color="auto" w:fill="FFFFFF"/>
        <w:spacing w:line="240" w:lineRule="exact"/>
        <w:ind w:right="19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За сучасних умов життя зарубіжних країн приватна власність </w:t>
      </w:r>
      <w:r>
        <w:rPr>
          <w:color w:val="000000"/>
          <w:spacing w:val="-8"/>
          <w:sz w:val="22"/>
          <w:szCs w:val="22"/>
          <w:lang w:val="uk-UA"/>
        </w:rPr>
        <w:t>має тенденцію до демонополізації. Поряд з такими могутніми кор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пораціями, як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«Дженерал </w:t>
      </w:r>
      <w:r>
        <w:rPr>
          <w:color w:val="000000"/>
          <w:spacing w:val="-4"/>
          <w:sz w:val="22"/>
          <w:szCs w:val="22"/>
          <w:lang w:val="uk-UA"/>
        </w:rPr>
        <w:t xml:space="preserve">моторе», «Боїнг», «Нортроп» у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США; </w:t>
      </w:r>
      <w:r>
        <w:rPr>
          <w:color w:val="000000"/>
          <w:spacing w:val="-4"/>
          <w:sz w:val="22"/>
          <w:szCs w:val="22"/>
          <w:lang w:val="uk-UA"/>
        </w:rPr>
        <w:t xml:space="preserve">«Хьохст», «Мессерш-мітт-Белоков-Блом» у Німеччині; «Бритіш </w:t>
      </w:r>
      <w:r>
        <w:rPr>
          <w:color w:val="000000"/>
          <w:spacing w:val="-2"/>
          <w:sz w:val="22"/>
          <w:szCs w:val="22"/>
          <w:lang w:val="uk-UA"/>
        </w:rPr>
        <w:t xml:space="preserve">еркрафт» у Великобританії; </w:t>
      </w:r>
      <w:r w:rsidRPr="000F2963">
        <w:rPr>
          <w:color w:val="000000"/>
          <w:spacing w:val="-2"/>
          <w:sz w:val="22"/>
          <w:szCs w:val="22"/>
          <w:lang w:val="uk-UA"/>
        </w:rPr>
        <w:t xml:space="preserve">«Тойота», </w:t>
      </w:r>
      <w:r>
        <w:rPr>
          <w:color w:val="000000"/>
          <w:spacing w:val="-2"/>
          <w:sz w:val="22"/>
          <w:szCs w:val="22"/>
          <w:lang w:val="uk-UA"/>
        </w:rPr>
        <w:t xml:space="preserve">«Ніссан», «Міцубісі» в </w:t>
      </w:r>
      <w:r>
        <w:rPr>
          <w:color w:val="000000"/>
          <w:spacing w:val="-4"/>
          <w:sz w:val="22"/>
          <w:szCs w:val="22"/>
          <w:lang w:val="uk-UA"/>
        </w:rPr>
        <w:t xml:space="preserve">Японії та ін. створюється багато середніх і малих підприємств з </w:t>
      </w:r>
      <w:r>
        <w:rPr>
          <w:color w:val="000000"/>
          <w:spacing w:val="-7"/>
          <w:sz w:val="22"/>
          <w:szCs w:val="22"/>
          <w:lang w:val="uk-UA"/>
        </w:rPr>
        <w:t>кількістю працюючих від 10 до 20 чоловік. Причина цього проце</w:t>
      </w:r>
      <w:r>
        <w:rPr>
          <w:color w:val="000000"/>
          <w:spacing w:val="-7"/>
          <w:sz w:val="22"/>
          <w:szCs w:val="22"/>
          <w:lang w:val="uk-UA"/>
        </w:rPr>
        <w:softHyphen/>
        <w:t>су полягає в тому, що за умов ринкової економіки і гострої конку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рентної боротьби, підвищення життєвого рівня населення і зрос</w:t>
      </w:r>
      <w:r>
        <w:rPr>
          <w:color w:val="000000"/>
          <w:spacing w:val="-5"/>
          <w:sz w:val="22"/>
          <w:szCs w:val="22"/>
          <w:lang w:val="uk-UA"/>
        </w:rPr>
        <w:softHyphen/>
        <w:t>таючого попиту на вироблювані товари й послуги перепрофілю-</w:t>
      </w:r>
      <w:r>
        <w:rPr>
          <w:color w:val="000000"/>
          <w:spacing w:val="-7"/>
          <w:sz w:val="22"/>
          <w:szCs w:val="22"/>
          <w:lang w:val="uk-UA"/>
        </w:rPr>
        <w:t xml:space="preserve">вати монополію складно. І навпаки, перепрофілювати середнє або </w:t>
      </w:r>
      <w:r>
        <w:rPr>
          <w:color w:val="000000"/>
          <w:spacing w:val="-6"/>
          <w:sz w:val="22"/>
          <w:szCs w:val="22"/>
          <w:lang w:val="uk-UA"/>
        </w:rPr>
        <w:t xml:space="preserve">мале підприємство можна за </w:t>
      </w:r>
      <w:r>
        <w:rPr>
          <w:color w:val="000000"/>
          <w:spacing w:val="-6"/>
          <w:sz w:val="22"/>
          <w:szCs w:val="22"/>
        </w:rPr>
        <w:t xml:space="preserve">два-три </w:t>
      </w:r>
      <w:r>
        <w:rPr>
          <w:color w:val="000000"/>
          <w:spacing w:val="-6"/>
          <w:sz w:val="22"/>
          <w:szCs w:val="22"/>
          <w:lang w:val="uk-UA"/>
        </w:rPr>
        <w:t xml:space="preserve">місяці. Вони більш придатні </w:t>
      </w:r>
      <w:r>
        <w:rPr>
          <w:color w:val="000000"/>
          <w:spacing w:val="-7"/>
          <w:sz w:val="22"/>
          <w:szCs w:val="22"/>
          <w:lang w:val="uk-UA"/>
        </w:rPr>
        <w:t>для впровадження нових технологій, для налагодження виробниц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тва, нових товарів, на які з'явився попит. Принцип «ефективного малого підприємства» виявився на рідкість вдалою економічною </w:t>
      </w:r>
      <w:r>
        <w:rPr>
          <w:color w:val="000000"/>
          <w:spacing w:val="-4"/>
          <w:sz w:val="22"/>
          <w:szCs w:val="22"/>
          <w:lang w:val="uk-UA"/>
        </w:rPr>
        <w:t>знахідкою. Тільки на такому підприємстві можна зустріти дива спритності, надвправності та гнучкості.</w:t>
      </w:r>
    </w:p>
    <w:p w:rsidR="000F2963" w:rsidRDefault="000F2963">
      <w:pPr>
        <w:shd w:val="clear" w:color="auto" w:fill="FFFFFF"/>
        <w:spacing w:before="10" w:line="240" w:lineRule="exact"/>
        <w:ind w:left="14" w:firstLine="293"/>
        <w:jc w:val="both"/>
      </w:pPr>
      <w:r>
        <w:br w:type="column"/>
      </w:r>
      <w:r>
        <w:rPr>
          <w:color w:val="000000"/>
          <w:spacing w:val="-6"/>
          <w:sz w:val="22"/>
          <w:szCs w:val="22"/>
          <w:lang w:val="uk-UA"/>
        </w:rPr>
        <w:t xml:space="preserve">Світовий </w:t>
      </w:r>
      <w:r>
        <w:rPr>
          <w:smallCaps/>
          <w:color w:val="000000"/>
          <w:spacing w:val="-6"/>
          <w:sz w:val="22"/>
          <w:szCs w:val="22"/>
          <w:lang w:val="uk-UA"/>
        </w:rPr>
        <w:t xml:space="preserve">досвід </w:t>
      </w:r>
      <w:r>
        <w:rPr>
          <w:color w:val="000000"/>
          <w:spacing w:val="-6"/>
          <w:sz w:val="22"/>
          <w:szCs w:val="22"/>
          <w:lang w:val="uk-UA"/>
        </w:rPr>
        <w:t>переконливо свідчить, що країна процвітати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ме тільки тоді, коли будуть успішними малий і середній бізнес, створюючи міцну основу для всієї економічної системи. Так, у </w:t>
      </w:r>
      <w:r>
        <w:rPr>
          <w:color w:val="000000"/>
          <w:spacing w:val="-5"/>
          <w:sz w:val="22"/>
          <w:szCs w:val="22"/>
          <w:lang w:val="uk-UA"/>
        </w:rPr>
        <w:t>Німеччині та Франції частка середніх і малих підприємств у еко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номіці сягає понад 95% загальної кількості. У переробній промис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ловості Японії (з кількістю працюючих на одному підприємстві </w:t>
      </w:r>
      <w:r>
        <w:rPr>
          <w:color w:val="000000"/>
          <w:spacing w:val="-6"/>
          <w:sz w:val="22"/>
          <w:szCs w:val="22"/>
          <w:lang w:val="uk-UA"/>
        </w:rPr>
        <w:t xml:space="preserve">до 20 чоловік) вони складають 90%, причому третина їх - сімейні </w:t>
      </w:r>
      <w:r>
        <w:rPr>
          <w:color w:val="000000"/>
          <w:spacing w:val="-4"/>
          <w:sz w:val="22"/>
          <w:szCs w:val="22"/>
          <w:lang w:val="uk-UA"/>
        </w:rPr>
        <w:t>підприємства, де взагалі не застосовувалася наймана праця. 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над 50% таких підприємств Японії зайняті у сфері роздрібної </w:t>
      </w:r>
      <w:r>
        <w:rPr>
          <w:color w:val="000000"/>
          <w:spacing w:val="-5"/>
          <w:sz w:val="22"/>
          <w:szCs w:val="22"/>
          <w:lang w:val="uk-UA"/>
        </w:rPr>
        <w:t xml:space="preserve">торгівлі та обслуговування. Малі та середні підприємства Японії </w:t>
      </w:r>
      <w:r>
        <w:rPr>
          <w:color w:val="000000"/>
          <w:spacing w:val="-4"/>
          <w:sz w:val="22"/>
          <w:szCs w:val="22"/>
          <w:lang w:val="uk-UA"/>
        </w:rPr>
        <w:t>виробляють 68% усього валового національного продукту краї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ни. У </w:t>
      </w:r>
      <w:r>
        <w:rPr>
          <w:color w:val="000000"/>
          <w:spacing w:val="-4"/>
          <w:sz w:val="22"/>
          <w:szCs w:val="22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>це складає три чверті валового національного про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дукту. Середні та малі підприємства - це, так би мовити, капі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лярні судини будь-якого здорового економічного організму. Вони </w:t>
      </w:r>
      <w:r>
        <w:rPr>
          <w:color w:val="000000"/>
          <w:spacing w:val="-5"/>
          <w:sz w:val="22"/>
          <w:szCs w:val="22"/>
          <w:lang w:val="uk-UA"/>
        </w:rPr>
        <w:t xml:space="preserve">володіють технологіями, яких немає у «гігантів», тобто великих </w:t>
      </w:r>
      <w:r>
        <w:rPr>
          <w:color w:val="000000"/>
          <w:spacing w:val="-4"/>
          <w:sz w:val="22"/>
          <w:szCs w:val="22"/>
          <w:lang w:val="uk-UA"/>
        </w:rPr>
        <w:t>фірмах і корпораціях.</w:t>
      </w:r>
    </w:p>
    <w:p w:rsidR="000F2963" w:rsidRDefault="000F2963">
      <w:pPr>
        <w:shd w:val="clear" w:color="auto" w:fill="FFFFFF"/>
        <w:spacing w:line="240" w:lineRule="exact"/>
        <w:ind w:left="10" w:right="10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За даними ЮНКТАД (Конференції </w:t>
      </w:r>
      <w:r>
        <w:rPr>
          <w:color w:val="000000"/>
          <w:spacing w:val="-5"/>
          <w:sz w:val="22"/>
          <w:szCs w:val="22"/>
        </w:rPr>
        <w:t xml:space="preserve">ООН </w:t>
      </w:r>
      <w:r>
        <w:rPr>
          <w:color w:val="000000"/>
          <w:spacing w:val="-5"/>
          <w:sz w:val="22"/>
          <w:szCs w:val="22"/>
          <w:lang w:val="uk-UA"/>
        </w:rPr>
        <w:t>з торгівлі та розвит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ку) у 1999 р. з 20 провідних транснаціональних корпорацій (ТНК) </w:t>
      </w:r>
      <w:r>
        <w:rPr>
          <w:color w:val="000000"/>
          <w:spacing w:val="-6"/>
          <w:sz w:val="22"/>
          <w:szCs w:val="22"/>
          <w:lang w:val="uk-UA"/>
        </w:rPr>
        <w:t xml:space="preserve">світу - 6 американських, 5 - японських, 4 - німецьких, інші — з </w:t>
      </w:r>
      <w:r>
        <w:rPr>
          <w:color w:val="000000"/>
          <w:spacing w:val="-7"/>
          <w:sz w:val="22"/>
          <w:szCs w:val="22"/>
          <w:lang w:val="uk-UA"/>
        </w:rPr>
        <w:t xml:space="preserve">Західної Европи. Лідерство зберігають японські: «Іточі», «Міцуі», </w:t>
      </w:r>
      <w:r>
        <w:rPr>
          <w:color w:val="000000"/>
          <w:spacing w:val="-5"/>
          <w:sz w:val="22"/>
          <w:szCs w:val="22"/>
          <w:lang w:val="uk-UA"/>
        </w:rPr>
        <w:t xml:space="preserve">«Міцубісі», «Суміто», «Марубені». За ними йдуть американські 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ТНК: «Дженерал </w:t>
      </w:r>
      <w:r>
        <w:rPr>
          <w:color w:val="000000"/>
          <w:spacing w:val="-6"/>
          <w:sz w:val="22"/>
          <w:szCs w:val="22"/>
          <w:lang w:val="uk-UA"/>
        </w:rPr>
        <w:t>моторе», «Форд», «Екссон». Водночас зміцнен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ня позицій середніх і дрібних підприємців призводить до того, що </w:t>
      </w:r>
      <w:r>
        <w:rPr>
          <w:color w:val="000000"/>
          <w:spacing w:val="-9"/>
          <w:sz w:val="22"/>
          <w:szCs w:val="22"/>
          <w:lang w:val="uk-UA"/>
        </w:rPr>
        <w:t>розвиток економіки відбувається за умов зіткнення інтересів різних груп підприємців - великих, середніх і дрібних. Тоді держава зглад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жує, «утихомирює» їх суперечності, генерує соціальні згоди й ком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проміси. Цьому сприяє й антимонопольне законодавство, спрямо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ване на захист малого та середнього бізнесу від монополій.</w:t>
      </w:r>
    </w:p>
    <w:p w:rsidR="000F2963" w:rsidRDefault="000F2963">
      <w:pPr>
        <w:shd w:val="clear" w:color="auto" w:fill="FFFFFF"/>
        <w:spacing w:line="240" w:lineRule="exact"/>
        <w:ind w:left="5" w:right="14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Таким чином, на ґрунті різних форм власності складається ще </w:t>
      </w:r>
      <w:r>
        <w:rPr>
          <w:color w:val="000000"/>
          <w:spacing w:val="-4"/>
          <w:sz w:val="22"/>
          <w:szCs w:val="22"/>
          <w:lang w:val="uk-UA"/>
        </w:rPr>
        <w:t>більш різноманітна система форм господарювання. Сучасна за</w:t>
      </w:r>
      <w:r>
        <w:rPr>
          <w:color w:val="000000"/>
          <w:spacing w:val="-4"/>
          <w:sz w:val="22"/>
          <w:szCs w:val="22"/>
          <w:lang w:val="uk-UA"/>
        </w:rPr>
        <w:softHyphen/>
        <w:t>рубіжна економіка спирається на малий і середній бізнес, великі корпорації; державне господарювання і регулювання.</w:t>
      </w:r>
    </w:p>
    <w:p w:rsidR="000F2963" w:rsidRDefault="000F2963">
      <w:pPr>
        <w:shd w:val="clear" w:color="auto" w:fill="FFFFFF"/>
        <w:spacing w:before="5" w:line="240" w:lineRule="exact"/>
        <w:ind w:right="24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>До інституту приватної власності близька кооперативна фор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ма власності. Відомо, що піонером кооперативів була Велико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британія, де у 1844 р. був створений перший кооператив робіт-ників-ткачів. Нині членами кооперативів у країнах Європейсь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кого Союзу є понад 40% працездатного населення. Значна частина </w:t>
      </w:r>
      <w:r>
        <w:rPr>
          <w:color w:val="000000"/>
          <w:spacing w:val="-4"/>
          <w:sz w:val="22"/>
          <w:szCs w:val="22"/>
          <w:lang w:val="uk-UA"/>
        </w:rPr>
        <w:t>їх економічного потенціалу сконцентрована у сільському госпо-</w:t>
      </w:r>
    </w:p>
    <w:p w:rsidR="000F2963" w:rsidRDefault="000F2963">
      <w:pPr>
        <w:shd w:val="clear" w:color="auto" w:fill="FFFFFF"/>
        <w:spacing w:before="5" w:line="240" w:lineRule="exact"/>
        <w:ind w:right="24" w:firstLine="278"/>
        <w:jc w:val="both"/>
        <w:sectPr w:rsidR="000F2963">
          <w:type w:val="continuous"/>
          <w:pgSz w:w="16834" w:h="11909" w:orient="landscape"/>
          <w:pgMar w:top="1118" w:right="2487" w:bottom="360" w:left="1440" w:header="720" w:footer="720" w:gutter="0"/>
          <w:cols w:num="2" w:space="720" w:equalWidth="0">
            <w:col w:w="5904" w:space="1109"/>
            <w:col w:w="5894"/>
          </w:cols>
          <w:noEndnote/>
        </w:sectPr>
      </w:pPr>
    </w:p>
    <w:p w:rsidR="000F2963" w:rsidRDefault="000F2963">
      <w:pPr>
        <w:shd w:val="clear" w:color="auto" w:fill="FFFFFF"/>
        <w:spacing w:before="67"/>
      </w:pPr>
      <w:r>
        <w:rPr>
          <w:rFonts w:ascii="Arial" w:hAnsi="Arial" w:cs="Arial"/>
          <w:color w:val="000000"/>
          <w:lang w:val="uk-UA"/>
        </w:rPr>
        <w:t>36</w:t>
      </w:r>
    </w:p>
    <w:p w:rsidR="000F2963" w:rsidRDefault="000F2963">
      <w:pPr>
        <w:shd w:val="clear" w:color="auto" w:fill="FFFFFF"/>
        <w:spacing w:before="106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4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Конституційно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>-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правові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суспільного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ладу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37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78" w:right="1944" w:bottom="360" w:left="1493" w:header="720" w:footer="720" w:gutter="0"/>
          <w:cols w:num="4" w:space="720" w:equalWidth="0">
            <w:col w:w="720" w:space="4454"/>
            <w:col w:w="720" w:space="1128"/>
            <w:col w:w="4008" w:space="1646"/>
            <w:col w:w="720"/>
          </w:cols>
          <w:noEndnote/>
        </w:sectPr>
      </w:pPr>
    </w:p>
    <w:p w:rsidR="000F2963" w:rsidRDefault="000F2963">
      <w:pPr>
        <w:spacing w:before="130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78" w:right="2453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before="67" w:line="235" w:lineRule="exact"/>
        <w:ind w:left="43"/>
        <w:jc w:val="both"/>
        <w:rPr>
          <w:lang w:val="uk-UA"/>
        </w:rPr>
      </w:pPr>
      <w:r>
        <w:rPr>
          <w:noProof/>
        </w:rPr>
        <w:pict>
          <v:line id="_x0000_s1059" style="position:absolute;left:0;text-align:left;z-index:251358720;mso-position-horizontal-relative:margin" from="353.05pt,-8.65pt" to="647.75pt,-8.65pt" o:allowincell="f" strokeweight=".5pt">
            <w10:wrap anchorx="margin"/>
          </v:line>
        </w:pict>
      </w:r>
      <w:r>
        <w:rPr>
          <w:noProof/>
        </w:rPr>
        <w:pict>
          <v:line id="_x0000_s1060" style="position:absolute;left:0;text-align:left;z-index:251359744;mso-position-horizontal-relative:margin" from="2.15pt,-5.3pt" to="296.4pt,-5.3pt" o:allowincell="f" strokeweight=".5pt">
            <w10:wrap anchorx="margin"/>
          </v:line>
        </w:pict>
      </w:r>
      <w:r>
        <w:rPr>
          <w:noProof/>
        </w:rPr>
        <w:pict>
          <v:line id="_x0000_s1061" style="position:absolute;left:0;text-align:left;z-index:251360768;mso-position-horizontal-relative:margin" from="319.9pt,465.1pt" to="319.9pt,501.6pt" o:allowincell="f" strokeweight=".7pt">
            <w10:wrap anchorx="margin"/>
          </v:line>
        </w:pict>
      </w:r>
      <w:r w:rsidR="000F2963">
        <w:rPr>
          <w:color w:val="000000"/>
          <w:spacing w:val="-2"/>
          <w:sz w:val="22"/>
          <w:szCs w:val="22"/>
          <w:lang w:val="uk-UA"/>
        </w:rPr>
        <w:t xml:space="preserve">дарстві. Сільськогосподарські кооперативи виробляють понад </w:t>
      </w:r>
      <w:r w:rsidR="000F2963">
        <w:rPr>
          <w:color w:val="000000"/>
          <w:spacing w:val="-4"/>
          <w:sz w:val="22"/>
          <w:szCs w:val="22"/>
          <w:lang w:val="uk-UA"/>
        </w:rPr>
        <w:t>50% сільськогосподарської продукції. Далі йдуть споживча, ви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>робнича, банківська (кредитна) кооперації.</w:t>
      </w:r>
    </w:p>
    <w:p w:rsidR="000F2963" w:rsidRDefault="000F2963">
      <w:pPr>
        <w:shd w:val="clear" w:color="auto" w:fill="FFFFFF"/>
        <w:spacing w:line="235" w:lineRule="exact"/>
        <w:ind w:left="34" w:right="5" w:firstLine="27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Кооперативна форма власності розвинута у Франції, Італії, </w:t>
      </w:r>
      <w:r>
        <w:rPr>
          <w:color w:val="000000"/>
          <w:spacing w:val="-4"/>
          <w:sz w:val="22"/>
          <w:szCs w:val="22"/>
          <w:lang w:val="uk-UA"/>
        </w:rPr>
        <w:t>Німеччині, Скандинавських країнах, а також у багатьох постсо-</w:t>
      </w:r>
      <w:r>
        <w:rPr>
          <w:color w:val="000000"/>
          <w:sz w:val="22"/>
          <w:szCs w:val="22"/>
          <w:lang w:val="uk-UA"/>
        </w:rPr>
        <w:t xml:space="preserve">ціалістичних державах - Польщі, Болгарії, Угорщині, Румунії </w:t>
      </w:r>
      <w:r>
        <w:rPr>
          <w:color w:val="000000"/>
          <w:spacing w:val="-5"/>
          <w:sz w:val="22"/>
          <w:szCs w:val="22"/>
          <w:lang w:val="uk-UA"/>
        </w:rPr>
        <w:t xml:space="preserve">та ін. У Великобританії розвинені маркетингові кооперативи, що </w:t>
      </w:r>
      <w:r>
        <w:rPr>
          <w:color w:val="000000"/>
          <w:spacing w:val="-4"/>
          <w:sz w:val="22"/>
          <w:szCs w:val="22"/>
          <w:lang w:val="uk-UA"/>
        </w:rPr>
        <w:t xml:space="preserve">займаються збутом продукції. В економіці </w:t>
      </w:r>
      <w:r>
        <w:rPr>
          <w:color w:val="000000"/>
          <w:spacing w:val="-4"/>
          <w:sz w:val="22"/>
          <w:szCs w:val="22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>кооперативна форма власності відіграє незначну роль.</w:t>
      </w:r>
    </w:p>
    <w:p w:rsidR="000F2963" w:rsidRPr="000F2963" w:rsidRDefault="000F2963">
      <w:pPr>
        <w:shd w:val="clear" w:color="auto" w:fill="FFFFFF"/>
        <w:spacing w:line="235" w:lineRule="exact"/>
        <w:ind w:left="19" w:right="19" w:firstLine="27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Аналізуючи різні форми власності зарубіжних країн, не мож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на не звернути увагу на постійно зростаючу роль ТНК. Як еко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номічні структури вони з'явилися в основному за останні три де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сятиріччя. Сьогодні вони мають дві форми: а) національні корпо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 xml:space="preserve">рації та концерни зі своїм капіталом і підприємствами за кордоном; </w:t>
      </w:r>
      <w:r>
        <w:rPr>
          <w:color w:val="000000"/>
          <w:spacing w:val="-3"/>
          <w:sz w:val="22"/>
          <w:szCs w:val="22"/>
          <w:lang w:val="uk-UA"/>
        </w:rPr>
        <w:t xml:space="preserve">б) міжнаціональні, міжнародні монополії. До перших належать </w:t>
      </w:r>
      <w:r>
        <w:rPr>
          <w:color w:val="000000"/>
          <w:spacing w:val="-4"/>
          <w:sz w:val="22"/>
          <w:szCs w:val="22"/>
          <w:lang w:val="uk-UA"/>
        </w:rPr>
        <w:t>всесвітньо відомі корпорації Великобританії - «Жиллет», «Бри-</w:t>
      </w:r>
      <w:r>
        <w:rPr>
          <w:color w:val="000000"/>
          <w:spacing w:val="-8"/>
          <w:sz w:val="22"/>
          <w:szCs w:val="22"/>
          <w:lang w:val="uk-UA"/>
        </w:rPr>
        <w:t xml:space="preserve">тіш </w:t>
      </w:r>
      <w:r w:rsidRPr="000F2963">
        <w:rPr>
          <w:color w:val="000000"/>
          <w:spacing w:val="-8"/>
          <w:sz w:val="22"/>
          <w:szCs w:val="22"/>
          <w:lang w:val="uk-UA"/>
        </w:rPr>
        <w:t xml:space="preserve">петролеум»; США </w:t>
      </w:r>
      <w:r>
        <w:rPr>
          <w:color w:val="000000"/>
          <w:spacing w:val="-8"/>
          <w:sz w:val="22"/>
          <w:szCs w:val="22"/>
          <w:lang w:val="uk-UA"/>
        </w:rPr>
        <w:t xml:space="preserve">- </w:t>
      </w:r>
      <w:r w:rsidRPr="000F2963">
        <w:rPr>
          <w:color w:val="000000"/>
          <w:spacing w:val="-8"/>
          <w:sz w:val="22"/>
          <w:szCs w:val="22"/>
          <w:lang w:val="uk-UA"/>
        </w:rPr>
        <w:t xml:space="preserve">«Дженерал </w:t>
      </w:r>
      <w:r>
        <w:rPr>
          <w:color w:val="000000"/>
          <w:spacing w:val="-8"/>
          <w:sz w:val="22"/>
          <w:szCs w:val="22"/>
          <w:lang w:val="uk-UA"/>
        </w:rPr>
        <w:t xml:space="preserve">моторе», «Екссон»; в Японії -«Мацусіта денкі», </w:t>
      </w:r>
      <w:r w:rsidRPr="000F2963">
        <w:rPr>
          <w:color w:val="000000"/>
          <w:spacing w:val="-8"/>
          <w:sz w:val="22"/>
          <w:szCs w:val="22"/>
          <w:lang w:val="uk-UA"/>
        </w:rPr>
        <w:t xml:space="preserve">«Тойота» </w:t>
      </w:r>
      <w:r>
        <w:rPr>
          <w:color w:val="000000"/>
          <w:spacing w:val="-8"/>
          <w:sz w:val="22"/>
          <w:szCs w:val="22"/>
          <w:lang w:val="uk-UA"/>
        </w:rPr>
        <w:t xml:space="preserve">і багато інших. Американська нафтова </w:t>
      </w:r>
      <w:r>
        <w:rPr>
          <w:color w:val="000000"/>
          <w:spacing w:val="-4"/>
          <w:sz w:val="22"/>
          <w:szCs w:val="22"/>
          <w:lang w:val="uk-UA"/>
        </w:rPr>
        <w:t>фірма «Екссон» має підприємства у понад 130 країнах, а швей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царська корпорація «Нестле» (харчова промисловість) здійснює </w:t>
      </w:r>
      <w:r>
        <w:rPr>
          <w:color w:val="000000"/>
          <w:spacing w:val="-5"/>
          <w:sz w:val="22"/>
          <w:szCs w:val="22"/>
          <w:lang w:val="uk-UA"/>
        </w:rPr>
        <w:t>за межами Швейцарії 96% свого обігу.</w:t>
      </w:r>
    </w:p>
    <w:p w:rsidR="000F2963" w:rsidRDefault="000F2963">
      <w:pPr>
        <w:shd w:val="clear" w:color="auto" w:fill="FFFFFF"/>
        <w:spacing w:line="235" w:lineRule="exact"/>
        <w:ind w:left="10" w:right="34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Серед найбільших ТНК головне місце посідають американські </w:t>
      </w:r>
      <w:r>
        <w:rPr>
          <w:color w:val="000000"/>
          <w:spacing w:val="-4"/>
          <w:sz w:val="22"/>
          <w:szCs w:val="22"/>
          <w:lang w:val="uk-UA"/>
        </w:rPr>
        <w:t xml:space="preserve">корпорації. На підприємствах американських ТНК за кордоном виготовляється продукція, що становить за вартістю від третини до половини національного валового продукту </w:t>
      </w:r>
      <w:r>
        <w:rPr>
          <w:color w:val="000000"/>
          <w:spacing w:val="-4"/>
          <w:sz w:val="22"/>
          <w:szCs w:val="22"/>
        </w:rPr>
        <w:t>США.</w:t>
      </w:r>
    </w:p>
    <w:p w:rsidR="000F2963" w:rsidRDefault="000F2963">
      <w:pPr>
        <w:shd w:val="clear" w:color="auto" w:fill="FFFFFF"/>
        <w:spacing w:line="235" w:lineRule="exact"/>
        <w:ind w:left="10" w:right="34" w:firstLine="288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За приклад другої форми ТНК може правити об'єднання зусиль </w:t>
      </w:r>
      <w:r>
        <w:rPr>
          <w:color w:val="000000"/>
          <w:spacing w:val="-6"/>
          <w:sz w:val="22"/>
          <w:szCs w:val="22"/>
          <w:lang w:val="uk-UA"/>
        </w:rPr>
        <w:t xml:space="preserve">американської корпорації </w:t>
      </w:r>
      <w:r>
        <w:rPr>
          <w:color w:val="000000"/>
          <w:spacing w:val="-6"/>
          <w:sz w:val="22"/>
          <w:szCs w:val="22"/>
        </w:rPr>
        <w:t xml:space="preserve">«Дженерал </w:t>
      </w:r>
      <w:r>
        <w:rPr>
          <w:color w:val="000000"/>
          <w:spacing w:val="-6"/>
          <w:sz w:val="22"/>
          <w:szCs w:val="22"/>
          <w:lang w:val="uk-UA"/>
        </w:rPr>
        <w:t>моторе» і японської корпо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рації </w:t>
      </w:r>
      <w:r>
        <w:rPr>
          <w:color w:val="000000"/>
          <w:spacing w:val="-6"/>
          <w:sz w:val="22"/>
          <w:szCs w:val="22"/>
        </w:rPr>
        <w:t xml:space="preserve">«Тойота» у </w:t>
      </w:r>
      <w:r>
        <w:rPr>
          <w:color w:val="000000"/>
          <w:spacing w:val="-6"/>
          <w:sz w:val="22"/>
          <w:szCs w:val="22"/>
          <w:lang w:val="uk-UA"/>
        </w:rPr>
        <w:t>виробництві екологічно чистого автомобіля.</w:t>
      </w:r>
    </w:p>
    <w:p w:rsidR="000F2963" w:rsidRDefault="000F2963">
      <w:pPr>
        <w:shd w:val="clear" w:color="auto" w:fill="FFFFFF"/>
        <w:spacing w:line="235" w:lineRule="exact"/>
        <w:ind w:right="38" w:firstLine="28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За розрахунками спеціального центру </w:t>
      </w:r>
      <w:r>
        <w:rPr>
          <w:color w:val="000000"/>
          <w:spacing w:val="-2"/>
          <w:sz w:val="22"/>
          <w:szCs w:val="22"/>
        </w:rPr>
        <w:t xml:space="preserve">ООН </w:t>
      </w:r>
      <w:r>
        <w:rPr>
          <w:color w:val="000000"/>
          <w:spacing w:val="-2"/>
          <w:sz w:val="22"/>
          <w:szCs w:val="22"/>
          <w:lang w:val="uk-UA"/>
        </w:rPr>
        <w:t xml:space="preserve">щодо ТНК, що </w:t>
      </w:r>
      <w:r>
        <w:rPr>
          <w:color w:val="000000"/>
          <w:spacing w:val="-3"/>
          <w:sz w:val="22"/>
          <w:szCs w:val="22"/>
          <w:lang w:val="uk-UA"/>
        </w:rPr>
        <w:t xml:space="preserve">вивчає їх діяльність і здійснює своєрідний моніторинг за ними, </w:t>
      </w:r>
      <w:r>
        <w:rPr>
          <w:color w:val="000000"/>
          <w:spacing w:val="-4"/>
          <w:sz w:val="22"/>
          <w:szCs w:val="22"/>
          <w:lang w:val="uk-UA"/>
        </w:rPr>
        <w:t xml:space="preserve">на початку 90-х років минулого століття частка ТНК у світових </w:t>
      </w:r>
      <w:r>
        <w:rPr>
          <w:color w:val="000000"/>
          <w:spacing w:val="-5"/>
          <w:sz w:val="22"/>
          <w:szCs w:val="22"/>
          <w:lang w:val="uk-UA"/>
        </w:rPr>
        <w:t>капіталістичних активах перевищила 40%, а у світовій торгівлі -</w:t>
      </w:r>
      <w:r>
        <w:rPr>
          <w:color w:val="000000"/>
          <w:spacing w:val="-7"/>
          <w:sz w:val="22"/>
          <w:szCs w:val="22"/>
          <w:lang w:val="uk-UA"/>
        </w:rPr>
        <w:t xml:space="preserve">понад 50%. У сучасному світі до категорії ТНК разом із філіями й </w:t>
      </w:r>
      <w:r>
        <w:rPr>
          <w:color w:val="000000"/>
          <w:spacing w:val="-6"/>
          <w:sz w:val="22"/>
          <w:szCs w:val="22"/>
          <w:lang w:val="uk-UA"/>
        </w:rPr>
        <w:t>дочірніми компаніями належать понад 100 тис. підприємств. Зро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зуміло, що за таких розмірів діяльності ТНК справляють досить значний вплив на стан і розвиток не тільки світової економіки, а </w:t>
      </w:r>
      <w:r>
        <w:rPr>
          <w:color w:val="000000"/>
          <w:spacing w:val="-3"/>
          <w:sz w:val="22"/>
          <w:szCs w:val="22"/>
          <w:lang w:val="uk-UA"/>
        </w:rPr>
        <w:t xml:space="preserve">й світової політики. Саме цим зумовлено створення на початку </w:t>
      </w:r>
      <w:r>
        <w:rPr>
          <w:color w:val="000000"/>
          <w:spacing w:val="-6"/>
          <w:sz w:val="22"/>
          <w:szCs w:val="22"/>
          <w:lang w:val="uk-UA"/>
        </w:rPr>
        <w:t xml:space="preserve">70-х років </w:t>
      </w:r>
      <w:r>
        <w:rPr>
          <w:color w:val="000000"/>
          <w:spacing w:val="-6"/>
          <w:sz w:val="22"/>
          <w:szCs w:val="22"/>
        </w:rPr>
        <w:t xml:space="preserve">при ООН </w:t>
      </w:r>
      <w:r>
        <w:rPr>
          <w:color w:val="000000"/>
          <w:spacing w:val="-6"/>
          <w:sz w:val="22"/>
          <w:szCs w:val="22"/>
          <w:lang w:val="uk-UA"/>
        </w:rPr>
        <w:t>Комісії щодо ТНК і Центру з питань вивчен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 їх діяльності.</w:t>
      </w:r>
    </w:p>
    <w:p w:rsidR="000F2963" w:rsidRPr="000F2963" w:rsidRDefault="000F2963">
      <w:pPr>
        <w:shd w:val="clear" w:color="auto" w:fill="FFFFFF"/>
        <w:spacing w:line="235" w:lineRule="exact"/>
        <w:ind w:firstLine="274"/>
        <w:jc w:val="both"/>
        <w:rPr>
          <w:lang w:val="uk-UA"/>
        </w:rPr>
      </w:pPr>
      <w:r>
        <w:br w:type="column"/>
      </w:r>
      <w:r>
        <w:rPr>
          <w:color w:val="000000"/>
          <w:spacing w:val="-3"/>
          <w:sz w:val="22"/>
          <w:szCs w:val="22"/>
          <w:lang w:val="uk-UA"/>
        </w:rPr>
        <w:t>Як зазначалося вище, публічна власність - це власність дер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жави, міста, громади, політичної партії тощо. Відомі два способи </w:t>
      </w:r>
      <w:r>
        <w:rPr>
          <w:color w:val="000000"/>
          <w:spacing w:val="-4"/>
          <w:sz w:val="22"/>
          <w:szCs w:val="22"/>
          <w:lang w:val="uk-UA"/>
        </w:rPr>
        <w:t>її утворення: за рахунок націоналізації (одержавлення) і за раху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нок бюджету. У розвинених країнах націоналізуються, як прави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ло, нерентабельні, збиткові підприємства і галузі. За рахунок </w:t>
      </w:r>
      <w:r>
        <w:rPr>
          <w:color w:val="000000"/>
          <w:spacing w:val="-6"/>
          <w:sz w:val="22"/>
          <w:szCs w:val="22"/>
          <w:lang w:val="uk-UA"/>
        </w:rPr>
        <w:t xml:space="preserve">коштів державного бюджету вони модернізуються, доводяться до </w:t>
      </w:r>
      <w:r>
        <w:rPr>
          <w:color w:val="000000"/>
          <w:spacing w:val="-7"/>
          <w:sz w:val="22"/>
          <w:szCs w:val="22"/>
          <w:lang w:val="uk-UA"/>
        </w:rPr>
        <w:t xml:space="preserve">рентабельності, а потім денаціоналізуються. Яскравим прикладом </w:t>
      </w:r>
      <w:r>
        <w:rPr>
          <w:color w:val="000000"/>
          <w:spacing w:val="-3"/>
          <w:sz w:val="22"/>
          <w:szCs w:val="22"/>
          <w:lang w:val="uk-UA"/>
        </w:rPr>
        <w:t xml:space="preserve">є залізниці Японії, які після Другої світової війни опинилися в </w:t>
      </w:r>
      <w:r>
        <w:rPr>
          <w:color w:val="000000"/>
          <w:spacing w:val="-4"/>
          <w:sz w:val="22"/>
          <w:szCs w:val="22"/>
          <w:lang w:val="uk-UA"/>
        </w:rPr>
        <w:t>занедбаному стані й тому були націоналізовані. За планом їх ре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конструкції до середини 80-х років на всій території країни була </w:t>
      </w:r>
      <w:r>
        <w:rPr>
          <w:color w:val="000000"/>
          <w:spacing w:val="-4"/>
          <w:sz w:val="22"/>
          <w:szCs w:val="22"/>
          <w:lang w:val="uk-UA"/>
        </w:rPr>
        <w:t>створена мережа надшвидкісних залізниць і автомагістралей ви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сокого класу, і відразу ж розпочалася їх денаціоналізація.</w:t>
      </w:r>
    </w:p>
    <w:p w:rsidR="000F2963" w:rsidRDefault="000F2963">
      <w:pPr>
        <w:shd w:val="clear" w:color="auto" w:fill="FFFFFF"/>
        <w:spacing w:line="235" w:lineRule="exact"/>
        <w:ind w:left="10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>Націоналізація може бути і результатом поступок малозабез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печеним верствам населення, коли до влади приходять уряди, </w:t>
      </w:r>
      <w:r>
        <w:rPr>
          <w:color w:val="000000"/>
          <w:spacing w:val="-6"/>
          <w:sz w:val="22"/>
          <w:szCs w:val="22"/>
          <w:lang w:val="uk-UA"/>
        </w:rPr>
        <w:t xml:space="preserve">очолювані соціалістами. Так було у Франції з приходом до влади </w:t>
      </w:r>
      <w:r>
        <w:rPr>
          <w:color w:val="000000"/>
          <w:spacing w:val="-6"/>
          <w:sz w:val="22"/>
          <w:szCs w:val="22"/>
        </w:rPr>
        <w:t xml:space="preserve">Франсуа </w:t>
      </w:r>
      <w:r>
        <w:rPr>
          <w:color w:val="000000"/>
          <w:spacing w:val="-6"/>
          <w:sz w:val="22"/>
          <w:szCs w:val="22"/>
          <w:lang w:val="uk-UA"/>
        </w:rPr>
        <w:t>Міттерана на початку 80-х років минулого століття. Але спад виробництва на підприємствах збільшеного державного сек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тора, відтік капіталу за кордон та інші причини змусили соці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алістів перейти на шлях денаціоналізації.</w:t>
      </w:r>
    </w:p>
    <w:p w:rsidR="000F2963" w:rsidRDefault="000F2963">
      <w:pPr>
        <w:shd w:val="clear" w:color="auto" w:fill="FFFFFF"/>
        <w:spacing w:line="235" w:lineRule="exact"/>
        <w:ind w:left="5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За рахунок бюджету в розвинених країнах державний сектор </w:t>
      </w:r>
      <w:r>
        <w:rPr>
          <w:color w:val="000000"/>
          <w:spacing w:val="-6"/>
          <w:sz w:val="22"/>
          <w:szCs w:val="22"/>
          <w:lang w:val="uk-UA"/>
        </w:rPr>
        <w:t xml:space="preserve">має місце головним чином у капіталомістких галузях економіки: </w:t>
      </w:r>
      <w:r>
        <w:rPr>
          <w:color w:val="000000"/>
          <w:spacing w:val="-10"/>
          <w:sz w:val="22"/>
          <w:szCs w:val="22"/>
          <w:lang w:val="uk-UA"/>
        </w:rPr>
        <w:t xml:space="preserve">атомній промисловості, освоєнні космосу, військовому виробництві </w:t>
      </w:r>
      <w:r>
        <w:rPr>
          <w:color w:val="000000"/>
          <w:spacing w:val="-7"/>
          <w:sz w:val="22"/>
          <w:szCs w:val="22"/>
          <w:lang w:val="uk-UA"/>
        </w:rPr>
        <w:t xml:space="preserve">тощо. Частка державної власності в основних виробничих фондах </w:t>
      </w:r>
      <w:r>
        <w:rPr>
          <w:color w:val="000000"/>
          <w:spacing w:val="-10"/>
          <w:sz w:val="22"/>
          <w:szCs w:val="22"/>
          <w:lang w:val="uk-UA"/>
        </w:rPr>
        <w:t xml:space="preserve">зарубіжних країн складає від 7 до 25%. У державній власності </w:t>
      </w:r>
      <w:r>
        <w:rPr>
          <w:color w:val="000000"/>
          <w:spacing w:val="-10"/>
          <w:sz w:val="22"/>
          <w:szCs w:val="22"/>
        </w:rPr>
        <w:t xml:space="preserve">США </w:t>
      </w:r>
      <w:r>
        <w:rPr>
          <w:color w:val="000000"/>
          <w:spacing w:val="-10"/>
          <w:sz w:val="22"/>
          <w:szCs w:val="22"/>
          <w:lang w:val="uk-UA"/>
        </w:rPr>
        <w:t xml:space="preserve">знаходиться 20% національного багатства, це менше, ніж у Франції, </w:t>
      </w:r>
      <w:r>
        <w:rPr>
          <w:color w:val="000000"/>
          <w:spacing w:val="-6"/>
          <w:sz w:val="22"/>
          <w:szCs w:val="22"/>
          <w:lang w:val="uk-UA"/>
        </w:rPr>
        <w:t xml:space="preserve">але більше, ніж у Німеччині та Великобританії. </w:t>
      </w:r>
      <w:r>
        <w:rPr>
          <w:color w:val="000000"/>
          <w:spacing w:val="-6"/>
          <w:sz w:val="22"/>
          <w:szCs w:val="22"/>
        </w:rPr>
        <w:t xml:space="preserve">США </w:t>
      </w:r>
      <w:r>
        <w:rPr>
          <w:color w:val="000000"/>
          <w:spacing w:val="-6"/>
          <w:sz w:val="22"/>
          <w:szCs w:val="22"/>
          <w:lang w:val="uk-UA"/>
        </w:rPr>
        <w:t>- роботода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вець для 18-19 </w:t>
      </w:r>
      <w:r>
        <w:rPr>
          <w:color w:val="000000"/>
          <w:spacing w:val="-4"/>
          <w:sz w:val="22"/>
          <w:szCs w:val="22"/>
        </w:rPr>
        <w:t xml:space="preserve">млн </w:t>
      </w:r>
      <w:r>
        <w:rPr>
          <w:color w:val="000000"/>
          <w:spacing w:val="-4"/>
          <w:sz w:val="22"/>
          <w:szCs w:val="22"/>
          <w:lang w:val="uk-UA"/>
        </w:rPr>
        <w:t>чоловік (близько 18% зайнятих).</w:t>
      </w:r>
    </w:p>
    <w:p w:rsidR="000F2963" w:rsidRDefault="000F2963">
      <w:pPr>
        <w:shd w:val="clear" w:color="auto" w:fill="FFFFFF"/>
        <w:spacing w:line="235" w:lineRule="exact"/>
        <w:ind w:left="10" w:right="5" w:firstLine="278"/>
        <w:jc w:val="both"/>
      </w:pPr>
      <w:r>
        <w:rPr>
          <w:color w:val="000000"/>
          <w:spacing w:val="-9"/>
          <w:sz w:val="22"/>
          <w:szCs w:val="22"/>
          <w:lang w:val="uk-UA"/>
        </w:rPr>
        <w:t>У соціалістичних державах і країнах, що розвиваються, держав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ний сектор є результатом цілеспрямованої політики. «Державний </w:t>
      </w:r>
      <w:r>
        <w:rPr>
          <w:color w:val="000000"/>
          <w:spacing w:val="-5"/>
          <w:sz w:val="22"/>
          <w:szCs w:val="22"/>
          <w:lang w:val="uk-UA"/>
        </w:rPr>
        <w:t>сектор економіки - сектор господарства, заснований на соціалі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стичній загальнонародній власності, є керівною силою у народно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му господарстві. Держава гарантує зміцнення і розвиток держав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ного сектора економіки», - зазначає ст. 7 Конституції Китаю </w:t>
      </w:r>
      <w:r>
        <w:rPr>
          <w:color w:val="000000"/>
          <w:spacing w:val="-5"/>
          <w:sz w:val="22"/>
          <w:szCs w:val="22"/>
          <w:lang w:val="uk-UA"/>
        </w:rPr>
        <w:t>1982 р. Для ринкової економіки зарубіжних країн характерне са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морегулювання, головним важелем якого є конкуренція. Проте у </w:t>
      </w:r>
      <w:r>
        <w:rPr>
          <w:color w:val="000000"/>
          <w:spacing w:val="-10"/>
          <w:sz w:val="22"/>
          <w:szCs w:val="22"/>
          <w:lang w:val="uk-UA"/>
        </w:rPr>
        <w:t xml:space="preserve">жодній розвиненій країні ринок не існує сам по собі: він коригується </w:t>
      </w:r>
      <w:r>
        <w:rPr>
          <w:color w:val="000000"/>
          <w:spacing w:val="-7"/>
          <w:sz w:val="22"/>
          <w:szCs w:val="22"/>
          <w:lang w:val="uk-UA"/>
        </w:rPr>
        <w:t xml:space="preserve">і доповнюється діями держави. Державне регулювання економіки </w:t>
      </w:r>
      <w:r>
        <w:rPr>
          <w:color w:val="000000"/>
          <w:spacing w:val="-6"/>
          <w:sz w:val="22"/>
          <w:szCs w:val="22"/>
          <w:lang w:val="uk-UA"/>
        </w:rPr>
        <w:t>у ринковому господарстві становить систему типових заходів за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конодавчого, виконавчого та контролюючого характеру, здійсню-</w:t>
      </w:r>
    </w:p>
    <w:p w:rsidR="000F2963" w:rsidRDefault="000F2963">
      <w:pPr>
        <w:shd w:val="clear" w:color="auto" w:fill="FFFFFF"/>
        <w:spacing w:line="235" w:lineRule="exact"/>
        <w:ind w:left="10" w:right="5" w:firstLine="278"/>
        <w:jc w:val="both"/>
        <w:sectPr w:rsidR="000F2963">
          <w:type w:val="continuous"/>
          <w:pgSz w:w="16834" w:h="11909" w:orient="landscape"/>
          <w:pgMar w:top="1078" w:right="2453" w:bottom="360" w:left="1440" w:header="720" w:footer="720" w:gutter="0"/>
          <w:cols w:num="2" w:space="720" w:equalWidth="0">
            <w:col w:w="5913" w:space="1147"/>
            <w:col w:w="5880"/>
          </w:cols>
          <w:noEndnote/>
        </w:sectPr>
      </w:pPr>
    </w:p>
    <w:p w:rsidR="000F2963" w:rsidRDefault="000F2963">
      <w:pPr>
        <w:shd w:val="clear" w:color="auto" w:fill="FFFFFF"/>
        <w:spacing w:before="19"/>
      </w:pPr>
      <w:r>
        <w:rPr>
          <w:rFonts w:ascii="Arial" w:hAnsi="Arial" w:cs="Arial"/>
          <w:color w:val="000000"/>
          <w:sz w:val="18"/>
          <w:szCs w:val="18"/>
          <w:lang w:val="uk-UA"/>
        </w:rPr>
        <w:t>38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4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Конституційно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>-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правові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суспільного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ладу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39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113" w:right="1916" w:bottom="360" w:left="1493" w:header="720" w:footer="720" w:gutter="0"/>
          <w:cols w:num="4" w:space="720" w:equalWidth="0">
            <w:col w:w="720" w:space="4454"/>
            <w:col w:w="720" w:space="1157"/>
            <w:col w:w="4003" w:space="1651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113" w:right="2425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4" w:line="240" w:lineRule="exact"/>
        <w:ind w:left="48"/>
        <w:jc w:val="both"/>
      </w:pPr>
      <w:r>
        <w:rPr>
          <w:noProof/>
        </w:rPr>
        <w:pict>
          <v:line id="_x0000_s1062" style="position:absolute;left:0;text-align:left;z-index:251361792;mso-position-horizontal-relative:margin" from="354.25pt,-8.65pt" to="648.95pt,-8.65pt" o:allowincell="f" strokeweight=".7pt">
            <w10:wrap anchorx="margin"/>
          </v:line>
        </w:pict>
      </w:r>
      <w:r>
        <w:rPr>
          <w:noProof/>
        </w:rPr>
        <w:pict>
          <v:line id="_x0000_s1063" style="position:absolute;left:0;text-align:left;z-index:251362816;mso-position-horizontal-relative:margin" from="2.4pt,-7.7pt" to="296.15pt,-7.7pt" o:allowincell="f" strokeweight=".7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 xml:space="preserve">ваних правомочними державними установами й громадськими </w:t>
      </w:r>
      <w:r w:rsidR="000F2963">
        <w:rPr>
          <w:color w:val="000000"/>
          <w:spacing w:val="-9"/>
          <w:sz w:val="22"/>
          <w:szCs w:val="22"/>
          <w:lang w:val="uk-UA"/>
        </w:rPr>
        <w:t>організаціями з метою стабілізації і пристосування відповідної соці</w:t>
      </w:r>
      <w:r w:rsidR="000F2963">
        <w:rPr>
          <w:color w:val="000000"/>
          <w:spacing w:val="-9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>ально-економічної системи до умов, що змінюються.</w:t>
      </w:r>
    </w:p>
    <w:p w:rsidR="000F2963" w:rsidRDefault="000F2963">
      <w:pPr>
        <w:shd w:val="clear" w:color="auto" w:fill="FFFFFF"/>
        <w:spacing w:before="5" w:line="240" w:lineRule="exact"/>
        <w:ind w:left="43" w:firstLine="283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Ринок існує тисячоріччями, але нове, що дозволило </w:t>
      </w:r>
      <w:r>
        <w:rPr>
          <w:color w:val="000000"/>
          <w:spacing w:val="-1"/>
          <w:sz w:val="22"/>
          <w:szCs w:val="22"/>
        </w:rPr>
        <w:t xml:space="preserve">США, </w:t>
      </w:r>
      <w:r>
        <w:rPr>
          <w:color w:val="000000"/>
          <w:spacing w:val="-5"/>
          <w:sz w:val="22"/>
          <w:szCs w:val="22"/>
          <w:lang w:val="uk-UA"/>
        </w:rPr>
        <w:t>Великобританії, Німеччині, Японії стати багатими й розвинути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ми країнами, - це його приборкання, регулювання.</w:t>
      </w:r>
    </w:p>
    <w:p w:rsidR="000F2963" w:rsidRDefault="000F2963">
      <w:pPr>
        <w:shd w:val="clear" w:color="auto" w:fill="FFFFFF"/>
        <w:spacing w:line="240" w:lineRule="exact"/>
        <w:ind w:left="34" w:right="5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Щодо способів регулювання економіки, то це можуть бути за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гальнодержавні плани комплексного розвитку, фінансова допо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мога з боку держави окремим фірмам, корпораціям чи галузям </w:t>
      </w:r>
      <w:r>
        <w:rPr>
          <w:color w:val="000000"/>
          <w:spacing w:val="-5"/>
          <w:sz w:val="22"/>
          <w:szCs w:val="22"/>
          <w:lang w:val="uk-UA"/>
        </w:rPr>
        <w:t>економіки у вигляді державних дотацій, субсидій, пільгових кре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дитів. Це може бути, врешті-решт, визначення розміру емісії гро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шей, перегляд податкової та митної політики тощо.</w:t>
      </w:r>
    </w:p>
    <w:p w:rsidR="000F2963" w:rsidRDefault="000F2963">
      <w:pPr>
        <w:shd w:val="clear" w:color="auto" w:fill="FFFFFF"/>
        <w:spacing w:before="10" w:line="240" w:lineRule="exact"/>
        <w:ind w:left="24" w:right="10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>Якщо норми конституційного права епохи становлення капіта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лізму лише проголошували недоторканність інституту приватної </w:t>
      </w:r>
      <w:r>
        <w:rPr>
          <w:color w:val="000000"/>
          <w:spacing w:val="-8"/>
          <w:sz w:val="22"/>
          <w:szCs w:val="22"/>
          <w:lang w:val="uk-UA"/>
        </w:rPr>
        <w:t xml:space="preserve">власності (поправки </w:t>
      </w:r>
      <w:r>
        <w:rPr>
          <w:color w:val="000000"/>
          <w:spacing w:val="-8"/>
          <w:sz w:val="22"/>
          <w:szCs w:val="22"/>
          <w:lang w:val="en-US"/>
        </w:rPr>
        <w:t>V</w:t>
      </w:r>
      <w:r w:rsidRPr="000F2963">
        <w:rPr>
          <w:color w:val="000000"/>
          <w:spacing w:val="-8"/>
          <w:sz w:val="22"/>
          <w:szCs w:val="22"/>
        </w:rPr>
        <w:t xml:space="preserve"> </w:t>
      </w:r>
      <w:r>
        <w:rPr>
          <w:color w:val="000000"/>
          <w:spacing w:val="-8"/>
          <w:sz w:val="22"/>
          <w:szCs w:val="22"/>
          <w:lang w:val="uk-UA"/>
        </w:rPr>
        <w:t xml:space="preserve">і </w:t>
      </w:r>
      <w:r>
        <w:rPr>
          <w:color w:val="000000"/>
          <w:spacing w:val="-8"/>
          <w:sz w:val="22"/>
          <w:szCs w:val="22"/>
          <w:lang w:val="en-US"/>
        </w:rPr>
        <w:t>XIV</w:t>
      </w:r>
      <w:r w:rsidRPr="000F2963">
        <w:rPr>
          <w:color w:val="000000"/>
          <w:spacing w:val="-8"/>
          <w:sz w:val="22"/>
          <w:szCs w:val="22"/>
        </w:rPr>
        <w:t xml:space="preserve"> </w:t>
      </w:r>
      <w:r>
        <w:rPr>
          <w:color w:val="000000"/>
          <w:spacing w:val="-8"/>
          <w:sz w:val="22"/>
          <w:szCs w:val="22"/>
          <w:lang w:val="uk-UA"/>
        </w:rPr>
        <w:t xml:space="preserve">до Конституції </w:t>
      </w:r>
      <w:r>
        <w:rPr>
          <w:color w:val="000000"/>
          <w:spacing w:val="-8"/>
          <w:sz w:val="22"/>
          <w:szCs w:val="22"/>
        </w:rPr>
        <w:t xml:space="preserve">США </w:t>
      </w:r>
      <w:r>
        <w:rPr>
          <w:color w:val="000000"/>
          <w:spacing w:val="-8"/>
          <w:sz w:val="22"/>
          <w:szCs w:val="22"/>
          <w:lang w:val="uk-UA"/>
        </w:rPr>
        <w:t xml:space="preserve">1787 </w:t>
      </w:r>
      <w:r>
        <w:rPr>
          <w:color w:val="000000"/>
          <w:spacing w:val="-8"/>
          <w:sz w:val="22"/>
          <w:szCs w:val="22"/>
        </w:rPr>
        <w:t xml:space="preserve">р.), то </w:t>
      </w:r>
      <w:r>
        <w:rPr>
          <w:color w:val="000000"/>
          <w:spacing w:val="-8"/>
          <w:sz w:val="22"/>
          <w:szCs w:val="22"/>
          <w:lang w:val="uk-UA"/>
        </w:rPr>
        <w:t>кон</w:t>
      </w:r>
      <w:r>
        <w:rPr>
          <w:color w:val="000000"/>
          <w:spacing w:val="-8"/>
          <w:sz w:val="22"/>
          <w:szCs w:val="22"/>
          <w:lang w:val="uk-UA"/>
        </w:rPr>
        <w:softHyphen/>
        <w:t>ституційне право останнім часом детальніше регламентує такі еле</w:t>
      </w:r>
      <w:r>
        <w:rPr>
          <w:color w:val="000000"/>
          <w:spacing w:val="-8"/>
          <w:sz w:val="22"/>
          <w:szCs w:val="22"/>
          <w:lang w:val="uk-UA"/>
        </w:rPr>
        <w:softHyphen/>
        <w:t>менти економічної системи, як програмування та планування, сво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боду підприємницької діяльності, націоналізацію і денаціона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лізацію майна, порядок кредитування і субсидування тощо.</w:t>
      </w:r>
    </w:p>
    <w:p w:rsidR="000F2963" w:rsidRDefault="000F2963">
      <w:pPr>
        <w:shd w:val="clear" w:color="auto" w:fill="FFFFFF"/>
        <w:spacing w:line="240" w:lineRule="exact"/>
        <w:ind w:left="19" w:right="14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Аналізуючи основні риси і тенденції розвитку суспільної сис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теми зарубіжних країн, не можна не звернути увагу на вплив на </w:t>
      </w:r>
      <w:r>
        <w:rPr>
          <w:color w:val="000000"/>
          <w:spacing w:val="-5"/>
          <w:sz w:val="22"/>
          <w:szCs w:val="22"/>
          <w:lang w:val="uk-UA"/>
        </w:rPr>
        <w:t>неї (особливо у розвинутих країнах) воєнно-промислового комп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лексу </w:t>
      </w:r>
      <w:r>
        <w:rPr>
          <w:color w:val="000000"/>
          <w:spacing w:val="-1"/>
          <w:sz w:val="22"/>
          <w:szCs w:val="22"/>
        </w:rPr>
        <w:t>(ВПК).</w:t>
      </w:r>
    </w:p>
    <w:p w:rsidR="000F2963" w:rsidRPr="000F2963" w:rsidRDefault="000F2963">
      <w:pPr>
        <w:shd w:val="clear" w:color="auto" w:fill="FFFFFF"/>
        <w:spacing w:before="14" w:line="240" w:lineRule="exact"/>
        <w:ind w:right="29" w:firstLine="28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Термін </w:t>
      </w:r>
      <w:r>
        <w:rPr>
          <w:color w:val="000000"/>
          <w:spacing w:val="-3"/>
          <w:sz w:val="22"/>
          <w:szCs w:val="22"/>
        </w:rPr>
        <w:t xml:space="preserve">«ВПК» </w:t>
      </w:r>
      <w:r>
        <w:rPr>
          <w:color w:val="000000"/>
          <w:spacing w:val="-3"/>
          <w:sz w:val="22"/>
          <w:szCs w:val="22"/>
          <w:lang w:val="uk-UA"/>
        </w:rPr>
        <w:t>вперше вжив Дуайт Ейзенхауер, 34-й прези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дент </w:t>
      </w:r>
      <w:r>
        <w:rPr>
          <w:color w:val="000000"/>
          <w:spacing w:val="-4"/>
          <w:sz w:val="22"/>
          <w:szCs w:val="22"/>
        </w:rPr>
        <w:t xml:space="preserve">США, </w:t>
      </w:r>
      <w:r>
        <w:rPr>
          <w:color w:val="000000"/>
          <w:spacing w:val="-4"/>
          <w:sz w:val="22"/>
          <w:szCs w:val="22"/>
          <w:lang w:val="uk-UA"/>
        </w:rPr>
        <w:t>генерал армії, верховний головнокомандуючий екс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педиційними військами союзників у Західній Європі у 1943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</w:rPr>
        <w:t xml:space="preserve">., </w:t>
      </w:r>
      <w:r>
        <w:rPr>
          <w:color w:val="000000"/>
          <w:spacing w:val="-6"/>
          <w:sz w:val="22"/>
          <w:szCs w:val="22"/>
          <w:lang w:val="uk-UA"/>
        </w:rPr>
        <w:t xml:space="preserve">командуючий окупаційними силами </w:t>
      </w:r>
      <w:r>
        <w:rPr>
          <w:color w:val="000000"/>
          <w:spacing w:val="-6"/>
          <w:sz w:val="22"/>
          <w:szCs w:val="22"/>
        </w:rPr>
        <w:t xml:space="preserve">США </w:t>
      </w:r>
      <w:r>
        <w:rPr>
          <w:color w:val="000000"/>
          <w:spacing w:val="-6"/>
          <w:sz w:val="22"/>
          <w:szCs w:val="22"/>
          <w:lang w:val="uk-UA"/>
        </w:rPr>
        <w:t xml:space="preserve">у Німеччині у 1945 </w:t>
      </w:r>
      <w:r>
        <w:rPr>
          <w:color w:val="000000"/>
          <w:spacing w:val="-6"/>
          <w:sz w:val="22"/>
          <w:szCs w:val="22"/>
          <w:lang w:val="en-US"/>
        </w:rPr>
        <w:t>p</w:t>
      </w:r>
      <w:r w:rsidRPr="000F2963">
        <w:rPr>
          <w:color w:val="000000"/>
          <w:spacing w:val="-6"/>
          <w:sz w:val="22"/>
          <w:szCs w:val="22"/>
        </w:rPr>
        <w:t xml:space="preserve">., </w:t>
      </w:r>
      <w:r>
        <w:rPr>
          <w:color w:val="000000"/>
          <w:spacing w:val="-4"/>
          <w:sz w:val="22"/>
          <w:szCs w:val="22"/>
          <w:lang w:val="uk-UA"/>
        </w:rPr>
        <w:t xml:space="preserve">головнокомандуючий Збройними Силами </w:t>
      </w:r>
      <w:r>
        <w:rPr>
          <w:color w:val="000000"/>
          <w:spacing w:val="-4"/>
          <w:sz w:val="22"/>
          <w:szCs w:val="22"/>
        </w:rPr>
        <w:t xml:space="preserve">НАТО </w:t>
      </w:r>
      <w:r>
        <w:rPr>
          <w:color w:val="000000"/>
          <w:spacing w:val="-4"/>
          <w:sz w:val="22"/>
          <w:szCs w:val="22"/>
          <w:lang w:val="uk-UA"/>
        </w:rPr>
        <w:t xml:space="preserve">(1950-1952). У </w:t>
      </w:r>
      <w:r>
        <w:rPr>
          <w:color w:val="000000"/>
          <w:spacing w:val="-5"/>
          <w:sz w:val="22"/>
          <w:szCs w:val="22"/>
          <w:lang w:val="uk-UA"/>
        </w:rPr>
        <w:t xml:space="preserve">січні 1961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., </w:t>
      </w:r>
      <w:r>
        <w:rPr>
          <w:color w:val="000000"/>
          <w:spacing w:val="-5"/>
          <w:sz w:val="22"/>
          <w:szCs w:val="22"/>
          <w:lang w:val="uk-UA"/>
        </w:rPr>
        <w:t>залишаючи Білий Дім у зв'язку із закінченням стро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ку його президентства, він застерігав </w:t>
      </w:r>
      <w:r w:rsidRPr="000F2963">
        <w:rPr>
          <w:color w:val="000000"/>
          <w:spacing w:val="-8"/>
          <w:sz w:val="22"/>
          <w:szCs w:val="22"/>
          <w:lang w:val="uk-UA"/>
        </w:rPr>
        <w:t xml:space="preserve">США </w:t>
      </w:r>
      <w:r>
        <w:rPr>
          <w:color w:val="000000"/>
          <w:spacing w:val="-8"/>
          <w:sz w:val="22"/>
          <w:szCs w:val="22"/>
          <w:lang w:val="uk-UA"/>
        </w:rPr>
        <w:t xml:space="preserve">і світову громадськість </w:t>
      </w:r>
      <w:r>
        <w:rPr>
          <w:color w:val="000000"/>
          <w:spacing w:val="-6"/>
          <w:sz w:val="22"/>
          <w:szCs w:val="22"/>
          <w:lang w:val="uk-UA"/>
        </w:rPr>
        <w:t xml:space="preserve">від «зловісного, згубного і зростаючого впливу 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ВПК». </w:t>
      </w:r>
      <w:r>
        <w:rPr>
          <w:color w:val="000000"/>
          <w:spacing w:val="-6"/>
          <w:sz w:val="22"/>
          <w:szCs w:val="22"/>
          <w:lang w:val="uk-UA"/>
        </w:rPr>
        <w:t>Складови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ми цього місткого виразу є: монополії, що виробляють зброю і </w:t>
      </w:r>
      <w:r>
        <w:rPr>
          <w:color w:val="000000"/>
          <w:spacing w:val="-5"/>
          <w:sz w:val="22"/>
          <w:szCs w:val="22"/>
          <w:lang w:val="uk-UA"/>
        </w:rPr>
        <w:t>торгують нею; армійський генералітет і державна, військова бю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рократія; засоби масової інформації, які належать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ВПК </w:t>
      </w:r>
      <w:r>
        <w:rPr>
          <w:color w:val="000000"/>
          <w:spacing w:val="-4"/>
          <w:sz w:val="22"/>
          <w:szCs w:val="22"/>
          <w:lang w:val="uk-UA"/>
        </w:rPr>
        <w:t>і форму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ють експансіоністську психологію; мілітаризована наука і лобі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ВПК. </w:t>
      </w:r>
      <w:r>
        <w:rPr>
          <w:color w:val="000000"/>
          <w:spacing w:val="-4"/>
          <w:sz w:val="22"/>
          <w:szCs w:val="22"/>
          <w:lang w:val="uk-UA"/>
        </w:rPr>
        <w:t>Як кажуть, Богові війни служили кращі уми людства: Ро-</w:t>
      </w:r>
      <w:r>
        <w:rPr>
          <w:color w:val="000000"/>
          <w:spacing w:val="-5"/>
          <w:sz w:val="22"/>
          <w:szCs w:val="22"/>
          <w:lang w:val="uk-UA"/>
        </w:rPr>
        <w:t xml:space="preserve">берт Оппенгеймер, Едвард Теллер, Нільс Бор, Енріко Фермі, Лев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Ландау, </w:t>
      </w:r>
      <w:r>
        <w:rPr>
          <w:color w:val="000000"/>
          <w:spacing w:val="-4"/>
          <w:sz w:val="22"/>
          <w:szCs w:val="22"/>
          <w:lang w:val="uk-UA"/>
        </w:rPr>
        <w:t xml:space="preserve">Петро Капиця, Сергій Корольов, Андрій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Сахаров та </w:t>
      </w:r>
      <w:r>
        <w:rPr>
          <w:color w:val="000000"/>
          <w:spacing w:val="-4"/>
          <w:sz w:val="22"/>
          <w:szCs w:val="22"/>
          <w:lang w:val="uk-UA"/>
        </w:rPr>
        <w:t>ін.</w:t>
      </w:r>
    </w:p>
    <w:p w:rsidR="000F2963" w:rsidRPr="000F2963" w:rsidRDefault="000F2963">
      <w:pPr>
        <w:shd w:val="clear" w:color="auto" w:fill="FFFFFF"/>
        <w:spacing w:line="240" w:lineRule="exact"/>
        <w:ind w:left="5" w:firstLine="283"/>
        <w:jc w:val="both"/>
        <w:rPr>
          <w:lang w:val="uk-UA"/>
        </w:rPr>
      </w:pPr>
      <w:r w:rsidRPr="000F2963">
        <w:rPr>
          <w:lang w:val="uk-UA"/>
        </w:rPr>
        <w:br w:type="column"/>
      </w:r>
      <w:r>
        <w:rPr>
          <w:color w:val="000000"/>
          <w:spacing w:val="-6"/>
          <w:sz w:val="22"/>
          <w:szCs w:val="22"/>
          <w:lang w:val="uk-UA"/>
        </w:rPr>
        <w:t>Не підлягає сумніву, що військовий бюджет будь-якої країни -</w:t>
      </w:r>
      <w:r>
        <w:rPr>
          <w:color w:val="000000"/>
          <w:spacing w:val="-8"/>
          <w:sz w:val="22"/>
          <w:szCs w:val="22"/>
          <w:lang w:val="uk-UA"/>
        </w:rPr>
        <w:t xml:space="preserve">це показник моральних цінностей держави. А перекидання коштів, </w:t>
      </w:r>
      <w:r>
        <w:rPr>
          <w:color w:val="000000"/>
          <w:spacing w:val="-6"/>
          <w:sz w:val="22"/>
          <w:szCs w:val="22"/>
          <w:lang w:val="uk-UA"/>
        </w:rPr>
        <w:t xml:space="preserve">що призначені для мирних цілей, для реалізації воєнних програм, </w:t>
      </w:r>
      <w:r>
        <w:rPr>
          <w:color w:val="000000"/>
          <w:spacing w:val="-4"/>
          <w:sz w:val="22"/>
          <w:szCs w:val="22"/>
          <w:lang w:val="uk-UA"/>
        </w:rPr>
        <w:t xml:space="preserve">є небезпечним для країни, її народу як в економічному, так і в </w:t>
      </w:r>
      <w:r>
        <w:rPr>
          <w:color w:val="000000"/>
          <w:spacing w:val="-7"/>
          <w:sz w:val="22"/>
          <w:szCs w:val="22"/>
          <w:lang w:val="uk-UA"/>
        </w:rPr>
        <w:t>політичному та міжнародному плані. До речі, варто зазначити, що найвищі досягнення у сфері економіки були відзначені у тих краї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нах, які відмовились від воєнних витрат або скоротили їх до </w:t>
      </w:r>
      <w:r>
        <w:rPr>
          <w:color w:val="000000"/>
          <w:spacing w:val="-3"/>
          <w:sz w:val="22"/>
          <w:szCs w:val="22"/>
          <w:lang w:val="uk-UA"/>
        </w:rPr>
        <w:t>мінімуму (Японія, Німеччина).</w:t>
      </w:r>
    </w:p>
    <w:p w:rsidR="000F2963" w:rsidRDefault="000F2963">
      <w:pPr>
        <w:shd w:val="clear" w:color="auto" w:fill="FFFFFF"/>
        <w:spacing w:line="240" w:lineRule="exact"/>
        <w:ind w:firstLine="278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Незважаючи на те, що у світі вже накопичені такі запаси зброї, </w:t>
      </w:r>
      <w:r>
        <w:rPr>
          <w:color w:val="000000"/>
          <w:spacing w:val="-5"/>
          <w:sz w:val="22"/>
          <w:szCs w:val="22"/>
          <w:lang w:val="uk-UA"/>
        </w:rPr>
        <w:t xml:space="preserve">що їх вистачить, аби підірвати земну кулю тисячу разів,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ВПК </w:t>
      </w:r>
      <w:r>
        <w:rPr>
          <w:color w:val="000000"/>
          <w:spacing w:val="-5"/>
          <w:sz w:val="22"/>
          <w:szCs w:val="22"/>
          <w:lang w:val="uk-UA"/>
        </w:rPr>
        <w:t>на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полягає на збереженні асигнувань на воєнні цілі. Виробництво й </w:t>
      </w:r>
      <w:r>
        <w:rPr>
          <w:color w:val="000000"/>
          <w:spacing w:val="-6"/>
          <w:sz w:val="22"/>
          <w:szCs w:val="22"/>
          <w:lang w:val="uk-UA"/>
        </w:rPr>
        <w:t xml:space="preserve">торгівля зброєю дають воєнним корпораціям прибуток від 300 до </w:t>
      </w:r>
      <w:r>
        <w:rPr>
          <w:color w:val="000000"/>
          <w:spacing w:val="-5"/>
          <w:sz w:val="22"/>
          <w:szCs w:val="22"/>
          <w:lang w:val="uk-UA"/>
        </w:rPr>
        <w:t xml:space="preserve">800%. Тому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ВПК </w:t>
      </w:r>
      <w:r>
        <w:rPr>
          <w:color w:val="000000"/>
          <w:spacing w:val="-5"/>
          <w:sz w:val="22"/>
          <w:szCs w:val="22"/>
          <w:lang w:val="uk-UA"/>
        </w:rPr>
        <w:t xml:space="preserve">через своїх представників у парламентах, через </w:t>
      </w:r>
      <w:r>
        <w:rPr>
          <w:color w:val="000000"/>
          <w:spacing w:val="-4"/>
          <w:sz w:val="22"/>
          <w:szCs w:val="22"/>
          <w:lang w:val="uk-UA"/>
        </w:rPr>
        <w:t>лобістів домагається мінімального скорочення військових бюд</w:t>
      </w:r>
      <w:r>
        <w:rPr>
          <w:color w:val="000000"/>
          <w:spacing w:val="-4"/>
          <w:sz w:val="22"/>
          <w:szCs w:val="22"/>
          <w:lang w:val="uk-UA"/>
        </w:rPr>
        <w:softHyphen/>
        <w:t>жетів, впливає на політику урядів і глав держав. Після терорис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тичного акту в </w:t>
      </w:r>
      <w:r>
        <w:rPr>
          <w:color w:val="000000"/>
          <w:spacing w:val="-4"/>
          <w:sz w:val="22"/>
          <w:szCs w:val="22"/>
        </w:rPr>
        <w:t xml:space="preserve">США у </w:t>
      </w:r>
      <w:r>
        <w:rPr>
          <w:color w:val="000000"/>
          <w:spacing w:val="-4"/>
          <w:sz w:val="22"/>
          <w:szCs w:val="22"/>
          <w:lang w:val="uk-UA"/>
        </w:rPr>
        <w:t xml:space="preserve">вересні 2001 р. уряд </w:t>
      </w:r>
      <w:r>
        <w:rPr>
          <w:color w:val="000000"/>
          <w:spacing w:val="-4"/>
          <w:sz w:val="22"/>
          <w:szCs w:val="22"/>
        </w:rPr>
        <w:t xml:space="preserve">США у </w:t>
      </w:r>
      <w:r>
        <w:rPr>
          <w:color w:val="000000"/>
          <w:spacing w:val="-4"/>
          <w:sz w:val="22"/>
          <w:szCs w:val="22"/>
          <w:lang w:val="uk-UA"/>
        </w:rPr>
        <w:t xml:space="preserve">кілька разів </w:t>
      </w:r>
      <w:r>
        <w:rPr>
          <w:color w:val="000000"/>
          <w:spacing w:val="-5"/>
          <w:sz w:val="22"/>
          <w:szCs w:val="22"/>
          <w:lang w:val="uk-UA"/>
        </w:rPr>
        <w:t xml:space="preserve">збільшив військовий бюджет. Не випадково Дж. Буш-молодший </w:t>
      </w:r>
      <w:r>
        <w:rPr>
          <w:color w:val="000000"/>
          <w:spacing w:val="-4"/>
          <w:sz w:val="22"/>
          <w:szCs w:val="22"/>
          <w:lang w:val="uk-UA"/>
        </w:rPr>
        <w:t xml:space="preserve">у своїй промові у Конгресі (жовтень 2001 р.) підкреслив, що у </w:t>
      </w:r>
      <w:r>
        <w:rPr>
          <w:color w:val="000000"/>
          <w:spacing w:val="-6"/>
          <w:sz w:val="22"/>
          <w:szCs w:val="22"/>
          <w:lang w:val="uk-UA"/>
        </w:rPr>
        <w:t>зв'язку з необхідністю ведення боротьби з міжнародним терориз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мом уряд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США </w:t>
      </w:r>
      <w:r>
        <w:rPr>
          <w:color w:val="000000"/>
          <w:spacing w:val="-5"/>
          <w:sz w:val="22"/>
          <w:szCs w:val="22"/>
          <w:lang w:val="uk-UA"/>
        </w:rPr>
        <w:t xml:space="preserve">проводить політику збереження за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США </w:t>
      </w:r>
      <w:r>
        <w:rPr>
          <w:color w:val="000000"/>
          <w:spacing w:val="-5"/>
          <w:sz w:val="22"/>
          <w:szCs w:val="22"/>
          <w:lang w:val="uk-UA"/>
        </w:rPr>
        <w:t xml:space="preserve">статусу </w:t>
      </w:r>
      <w:r>
        <w:rPr>
          <w:color w:val="000000"/>
          <w:spacing w:val="-6"/>
          <w:sz w:val="22"/>
          <w:szCs w:val="22"/>
          <w:lang w:val="uk-UA"/>
        </w:rPr>
        <w:t xml:space="preserve">«найсильнішої воєнної держави». Країна продає щорічно зброї на </w:t>
      </w:r>
      <w:r>
        <w:rPr>
          <w:color w:val="000000"/>
          <w:spacing w:val="-4"/>
          <w:sz w:val="22"/>
          <w:szCs w:val="22"/>
          <w:lang w:val="uk-UA"/>
        </w:rPr>
        <w:t xml:space="preserve">ЗО </w:t>
      </w:r>
      <w:r>
        <w:rPr>
          <w:color w:val="000000"/>
          <w:spacing w:val="-4"/>
          <w:sz w:val="22"/>
          <w:szCs w:val="22"/>
        </w:rPr>
        <w:t xml:space="preserve">млрд </w:t>
      </w:r>
      <w:r>
        <w:rPr>
          <w:color w:val="000000"/>
          <w:spacing w:val="-4"/>
          <w:sz w:val="22"/>
          <w:szCs w:val="22"/>
          <w:lang w:val="uk-UA"/>
        </w:rPr>
        <w:t xml:space="preserve">доларів (Росія - на 4 </w:t>
      </w:r>
      <w:r>
        <w:rPr>
          <w:color w:val="000000"/>
          <w:spacing w:val="-4"/>
          <w:sz w:val="22"/>
          <w:szCs w:val="22"/>
        </w:rPr>
        <w:t xml:space="preserve">млрд). </w:t>
      </w:r>
      <w:r>
        <w:rPr>
          <w:color w:val="000000"/>
          <w:spacing w:val="-4"/>
          <w:sz w:val="22"/>
          <w:szCs w:val="22"/>
          <w:lang w:val="uk-UA"/>
        </w:rPr>
        <w:t xml:space="preserve">Після </w:t>
      </w:r>
      <w:r>
        <w:rPr>
          <w:color w:val="000000"/>
          <w:spacing w:val="-4"/>
          <w:sz w:val="22"/>
          <w:szCs w:val="22"/>
        </w:rPr>
        <w:t xml:space="preserve">США на </w:t>
      </w:r>
      <w:r>
        <w:rPr>
          <w:color w:val="000000"/>
          <w:spacing w:val="-4"/>
          <w:sz w:val="22"/>
          <w:szCs w:val="22"/>
          <w:lang w:val="uk-UA"/>
        </w:rPr>
        <w:t>ринку зброї друге і третє місце посідають відповідно Ізраїль та Китай.</w:t>
      </w:r>
    </w:p>
    <w:p w:rsidR="000F2963" w:rsidRDefault="000F2963">
      <w:pPr>
        <w:shd w:val="clear" w:color="auto" w:fill="FFFFFF"/>
        <w:spacing w:before="245"/>
        <w:ind w:left="1219"/>
      </w:pPr>
      <w:r>
        <w:rPr>
          <w:rFonts w:ascii="Arial" w:hAnsi="Arial"/>
          <w:color w:val="000000"/>
          <w:lang w:val="uk-UA"/>
        </w:rPr>
        <w:t>§</w:t>
      </w:r>
      <w:r>
        <w:rPr>
          <w:rFonts w:ascii="Arial" w:hAnsi="Arial" w:cs="Arial"/>
          <w:color w:val="000000"/>
          <w:lang w:val="uk-UA"/>
        </w:rPr>
        <w:t xml:space="preserve"> 2. </w:t>
      </w:r>
      <w:r>
        <w:rPr>
          <w:rFonts w:ascii="Arial" w:hAnsi="Arial"/>
          <w:color w:val="000000"/>
          <w:lang w:val="uk-UA"/>
        </w:rPr>
        <w:t>Соціальна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структура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суспільства</w:t>
      </w:r>
    </w:p>
    <w:p w:rsidR="000F2963" w:rsidRDefault="000F2963">
      <w:pPr>
        <w:shd w:val="clear" w:color="auto" w:fill="FFFFFF"/>
        <w:spacing w:before="91" w:line="240" w:lineRule="exact"/>
        <w:ind w:left="5" w:right="5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>Плюралізм форм власності передбачає досить яскраву соціаль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ну структуру суспільства зарубіжних країн. Під впливом науко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во-технічного прогресу вона стала багатошаровою. Існують три основні соціальні спільності: а) особи, які працюють за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наймом </w:t>
      </w:r>
      <w:r>
        <w:rPr>
          <w:color w:val="000000"/>
          <w:spacing w:val="-5"/>
          <w:sz w:val="22"/>
          <w:szCs w:val="22"/>
          <w:lang w:val="uk-UA"/>
        </w:rPr>
        <w:t xml:space="preserve">і </w:t>
      </w:r>
      <w:r>
        <w:rPr>
          <w:color w:val="000000"/>
          <w:spacing w:val="5"/>
          <w:sz w:val="22"/>
          <w:szCs w:val="22"/>
          <w:lang w:val="uk-UA"/>
        </w:rPr>
        <w:t xml:space="preserve">складають абсолютну більшість населення кожної країни; </w:t>
      </w:r>
      <w:r>
        <w:rPr>
          <w:color w:val="000000"/>
          <w:spacing w:val="4"/>
          <w:sz w:val="22"/>
          <w:szCs w:val="22"/>
          <w:lang w:val="uk-UA"/>
        </w:rPr>
        <w:t xml:space="preserve">б) підприємці, у середовищі яких простежується постійне </w:t>
      </w:r>
      <w:r>
        <w:rPr>
          <w:color w:val="000000"/>
          <w:spacing w:val="-4"/>
          <w:sz w:val="22"/>
          <w:szCs w:val="22"/>
          <w:lang w:val="uk-UA"/>
        </w:rPr>
        <w:t xml:space="preserve">збільшення кількості середніх і дрібних власників; в) маргінали </w:t>
      </w:r>
      <w:r>
        <w:rPr>
          <w:color w:val="000000"/>
          <w:spacing w:val="-3"/>
          <w:sz w:val="22"/>
          <w:szCs w:val="22"/>
          <w:lang w:val="uk-UA"/>
        </w:rPr>
        <w:t xml:space="preserve">(лат. </w:t>
      </w:r>
      <w:r>
        <w:rPr>
          <w:color w:val="000000"/>
          <w:spacing w:val="-3"/>
          <w:sz w:val="22"/>
          <w:szCs w:val="22"/>
          <w:lang w:val="en-US"/>
        </w:rPr>
        <w:t>marginalis</w:t>
      </w:r>
      <w:r w:rsidRPr="000F2963">
        <w:rPr>
          <w:color w:val="000000"/>
          <w:spacing w:val="-3"/>
          <w:sz w:val="22"/>
          <w:szCs w:val="22"/>
          <w:lang w:val="uk-UA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 xml:space="preserve">- той, що міститься скраю). Останні - це піддані та громадяни, які живуть за нижньою межею встановленого у </w:t>
      </w:r>
      <w:r>
        <w:rPr>
          <w:color w:val="000000"/>
          <w:spacing w:val="-4"/>
          <w:sz w:val="22"/>
          <w:szCs w:val="22"/>
          <w:lang w:val="uk-UA"/>
        </w:rPr>
        <w:t>країні офіційного рівня забезпеченості.</w:t>
      </w:r>
    </w:p>
    <w:p w:rsidR="000F2963" w:rsidRDefault="000F2963">
      <w:pPr>
        <w:shd w:val="clear" w:color="auto" w:fill="FFFFFF"/>
        <w:spacing w:line="240" w:lineRule="exact"/>
        <w:ind w:left="5" w:right="14" w:firstLine="293"/>
        <w:jc w:val="both"/>
      </w:pPr>
      <w:r>
        <w:rPr>
          <w:color w:val="000000"/>
          <w:spacing w:val="-7"/>
          <w:sz w:val="22"/>
          <w:szCs w:val="22"/>
          <w:lang w:val="uk-UA"/>
        </w:rPr>
        <w:t>Науково-технічний прогрес останніх десятиріч спричинив сут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тєві зміни, насамперед, у середовищі осіб найманої праці. Це вия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вилось у депролетаризації трудящих.</w:t>
      </w:r>
    </w:p>
    <w:p w:rsidR="000F2963" w:rsidRDefault="000F2963">
      <w:pPr>
        <w:shd w:val="clear" w:color="auto" w:fill="FFFFFF"/>
        <w:spacing w:line="240" w:lineRule="exact"/>
        <w:ind w:left="5" w:right="14" w:firstLine="293"/>
        <w:jc w:val="both"/>
        <w:sectPr w:rsidR="000F2963">
          <w:type w:val="continuous"/>
          <w:pgSz w:w="16834" w:h="11909" w:orient="landscape"/>
          <w:pgMar w:top="1113" w:right="2425" w:bottom="360" w:left="1440" w:header="720" w:footer="720" w:gutter="0"/>
          <w:cols w:num="2" w:space="720" w:equalWidth="0">
            <w:col w:w="5908" w:space="1186"/>
            <w:col w:w="5875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40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4</w:t>
      </w:r>
    </w:p>
    <w:p w:rsidR="000F2963" w:rsidRDefault="000F2963">
      <w:pPr>
        <w:shd w:val="clear" w:color="auto" w:fill="FFFFFF"/>
        <w:spacing w:before="43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Консгитуційно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>-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прсівоеі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суспільного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ладу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 w:cs="Arial"/>
          <w:color w:val="000000"/>
          <w:lang w:val="uk-UA"/>
        </w:rPr>
        <w:t>41</w:t>
      </w:r>
    </w:p>
    <w:p w:rsidR="000F2963" w:rsidRDefault="000F2963">
      <w:pPr>
        <w:shd w:val="clear" w:color="auto" w:fill="FFFFFF"/>
        <w:spacing w:before="14"/>
        <w:sectPr w:rsidR="000F2963">
          <w:pgSz w:w="16834" w:h="11909" w:orient="landscape"/>
          <w:pgMar w:top="1101" w:right="1896" w:bottom="360" w:left="1484" w:header="720" w:footer="720" w:gutter="0"/>
          <w:cols w:num="4" w:space="720" w:equalWidth="0">
            <w:col w:w="720" w:space="4459"/>
            <w:col w:w="720" w:space="1186"/>
            <w:col w:w="4008" w:space="1642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4"/>
        <w:sectPr w:rsidR="000F2963">
          <w:type w:val="continuous"/>
          <w:pgSz w:w="16834" w:h="11909" w:orient="landscape"/>
          <w:pgMar w:top="1101" w:right="2400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line="235" w:lineRule="exact"/>
        <w:ind w:left="24" w:firstLine="293"/>
        <w:jc w:val="both"/>
        <w:rPr>
          <w:lang w:val="uk-UA"/>
        </w:rPr>
      </w:pPr>
      <w:r>
        <w:rPr>
          <w:noProof/>
        </w:rPr>
        <w:pict>
          <v:line id="_x0000_s1064" style="position:absolute;left:0;text-align:left;z-index:251363840;mso-position-horizontal-relative:margin" from="2.15pt,-8.65pt" to="295.9pt,-8.65pt" o:allowincell="f" strokeweight=".5pt">
            <w10:wrap anchorx="margin"/>
          </v:line>
        </w:pict>
      </w:r>
      <w:r>
        <w:rPr>
          <w:noProof/>
        </w:rPr>
        <w:pict>
          <v:line id="_x0000_s1065" style="position:absolute;left:0;text-align:left;z-index:251364864;mso-position-horizontal-relative:margin" from="355.45pt,-7.7pt" to="650.65pt,-7.7pt" o:allowincell="f" strokeweight=".5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>Високий рівень розвитку виробничих сил у розвинених краї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нах на основі новітніх досягнень науки й техніки, впровадження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кібернетики, комп'ютеризація виробництва та освіти, прорив у </w:t>
      </w:r>
      <w:r w:rsidR="000F2963">
        <w:rPr>
          <w:color w:val="000000"/>
          <w:spacing w:val="-4"/>
          <w:sz w:val="22"/>
          <w:szCs w:val="22"/>
          <w:lang w:val="uk-UA"/>
        </w:rPr>
        <w:t>сфері мікроелектроніки, впровадження енергозберігаючих і ма-ловитратних технологій, використання роботів тощо спричини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ли падіння попиту на некваліфіковану («сині комірці») і збільши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ли попит на кваліфіковану («білі комірці») робочу силу. Внаслі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 xml:space="preserve">док цього з середовища трудящих сформувався новий «середній </w:t>
      </w:r>
      <w:r w:rsidR="000F2963">
        <w:rPr>
          <w:color w:val="000000"/>
          <w:spacing w:val="-4"/>
          <w:sz w:val="22"/>
          <w:szCs w:val="22"/>
          <w:lang w:val="uk-UA"/>
        </w:rPr>
        <w:t>клас» (адекватні назви - «середні верстви», «білі комірці»). Сьо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 xml:space="preserve">годні середні верстви складають близько 70% осіб, що працюють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за </w:t>
      </w:r>
      <w:r w:rsidR="000F2963">
        <w:rPr>
          <w:color w:val="000000"/>
          <w:spacing w:val="-5"/>
          <w:sz w:val="22"/>
          <w:szCs w:val="22"/>
        </w:rPr>
        <w:t xml:space="preserve">наймом, </w:t>
      </w:r>
      <w:r w:rsidR="000F2963">
        <w:rPr>
          <w:color w:val="000000"/>
          <w:spacing w:val="-5"/>
          <w:sz w:val="22"/>
          <w:szCs w:val="22"/>
          <w:lang w:val="uk-UA"/>
        </w:rPr>
        <w:t>і постійно поповнюються «синіми комірцями». В ос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новному - це кваліфіковані працівники із середньою, а часто з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вищою освітою; інженерно-технічні фахівці широкого профілю; </w:t>
      </w:r>
      <w:r w:rsidR="000F2963">
        <w:rPr>
          <w:color w:val="000000"/>
          <w:sz w:val="22"/>
          <w:szCs w:val="22"/>
          <w:lang w:val="uk-UA"/>
        </w:rPr>
        <w:t xml:space="preserve">науковий і проектно-конструкторський персонал, менеджери </w:t>
      </w:r>
      <w:r w:rsidR="000F2963">
        <w:rPr>
          <w:color w:val="000000"/>
          <w:spacing w:val="-8"/>
          <w:sz w:val="22"/>
          <w:szCs w:val="22"/>
          <w:lang w:val="uk-UA"/>
        </w:rPr>
        <w:t xml:space="preserve">(«золоті комірці») і т. ін. У </w:t>
      </w:r>
      <w:r w:rsidR="000F2963" w:rsidRPr="000F2963">
        <w:rPr>
          <w:color w:val="000000"/>
          <w:spacing w:val="-8"/>
          <w:sz w:val="22"/>
          <w:szCs w:val="22"/>
          <w:lang w:val="uk-UA"/>
        </w:rPr>
        <w:t xml:space="preserve">США та </w:t>
      </w:r>
      <w:r w:rsidR="000F2963">
        <w:rPr>
          <w:color w:val="000000"/>
          <w:spacing w:val="-8"/>
          <w:sz w:val="22"/>
          <w:szCs w:val="22"/>
          <w:lang w:val="uk-UA"/>
        </w:rPr>
        <w:t>Великобританії кількість інже</w:t>
      </w:r>
      <w:r w:rsidR="000F2963">
        <w:rPr>
          <w:color w:val="000000"/>
          <w:spacing w:val="-8"/>
          <w:sz w:val="22"/>
          <w:szCs w:val="22"/>
          <w:lang w:val="uk-UA"/>
        </w:rPr>
        <w:softHyphen/>
      </w:r>
      <w:r w:rsidR="000F2963">
        <w:rPr>
          <w:color w:val="000000"/>
          <w:spacing w:val="2"/>
          <w:sz w:val="22"/>
          <w:szCs w:val="22"/>
          <w:lang w:val="uk-UA"/>
        </w:rPr>
        <w:t xml:space="preserve">нерно-технічних працівників і менеджерів уже зрівнялася з </w:t>
      </w:r>
      <w:r w:rsidR="000F2963">
        <w:rPr>
          <w:color w:val="000000"/>
          <w:spacing w:val="-3"/>
          <w:sz w:val="22"/>
          <w:szCs w:val="22"/>
          <w:lang w:val="uk-UA"/>
        </w:rPr>
        <w:t>кількістю працівників різних кваліфікацій.</w:t>
      </w:r>
    </w:p>
    <w:p w:rsidR="000F2963" w:rsidRDefault="000F2963">
      <w:pPr>
        <w:shd w:val="clear" w:color="auto" w:fill="FFFFFF"/>
        <w:spacing w:before="5" w:line="235" w:lineRule="exact"/>
        <w:ind w:left="19" w:right="24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Середній клас зарубіжних країн виконує нині головну функ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цію не тільки на виробництві, а й у суспільстві. Він виступає ос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новним охоронцем існуючих суспільних відносин, носієм паную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чої ідеології, усіх цінностей, створених у суспільстві вільного </w:t>
      </w:r>
      <w:r>
        <w:rPr>
          <w:color w:val="000000"/>
          <w:spacing w:val="-7"/>
          <w:sz w:val="22"/>
          <w:szCs w:val="22"/>
          <w:lang w:val="uk-UA"/>
        </w:rPr>
        <w:t>підприємництва. Можна сказати, що середній клас є гарантом ста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більності цього суспільства, його опорою. Відповідно змінилася й політична роль трудящих. Висновок марксизму про те, що ка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піталізм сам по собі створює могильника в особі пролетаріату, не підтвердився, а пристосовування цієї системи до нових умов вия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вилося досить ефективним.</w:t>
      </w:r>
    </w:p>
    <w:p w:rsidR="000F2963" w:rsidRDefault="000F2963">
      <w:pPr>
        <w:shd w:val="clear" w:color="auto" w:fill="FFFFFF"/>
        <w:spacing w:before="10" w:line="235" w:lineRule="exact"/>
        <w:ind w:left="5" w:right="29" w:firstLine="29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Щодо великих підприємців, то їх кількість незначна. Проте </w:t>
      </w:r>
      <w:r>
        <w:rPr>
          <w:color w:val="000000"/>
          <w:spacing w:val="-5"/>
          <w:sz w:val="22"/>
          <w:szCs w:val="22"/>
          <w:lang w:val="uk-UA"/>
        </w:rPr>
        <w:t xml:space="preserve">прибутки обернено пропорційні їх чисельності. </w:t>
      </w:r>
      <w:r>
        <w:rPr>
          <w:color w:val="000000"/>
          <w:spacing w:val="-5"/>
          <w:sz w:val="22"/>
          <w:szCs w:val="22"/>
        </w:rPr>
        <w:t xml:space="preserve">Так, у США </w:t>
      </w:r>
      <w:r>
        <w:rPr>
          <w:color w:val="000000"/>
          <w:spacing w:val="-5"/>
          <w:sz w:val="22"/>
          <w:szCs w:val="22"/>
          <w:lang w:val="uk-UA"/>
        </w:rPr>
        <w:t>60% доходів у 1991 р. припадало всього на 1% сімей.</w:t>
      </w:r>
    </w:p>
    <w:p w:rsidR="000F2963" w:rsidRDefault="000F2963">
      <w:pPr>
        <w:shd w:val="clear" w:color="auto" w:fill="FFFFFF"/>
        <w:spacing w:before="5" w:line="235" w:lineRule="exact"/>
        <w:ind w:right="38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Паралельно зі змінами соціальної структури суспільства, зро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станням кількості власників і в цілому життєвого рівня населен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ня простежується тенденція до маргіналізації окремих верств сус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пільства. Маргінали, їх чисельне зростання - це результат со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ціальної нерівності, притаманної як розвиненим державам, так і тим, що розвиваються. Це наслідок хвороби, якої ще не вдалося </w:t>
      </w:r>
      <w:r>
        <w:rPr>
          <w:color w:val="000000"/>
          <w:spacing w:val="-3"/>
          <w:sz w:val="22"/>
          <w:szCs w:val="22"/>
          <w:lang w:val="uk-UA"/>
        </w:rPr>
        <w:t xml:space="preserve">позбутися жодній соціальній системі. Маргінали - це особлива </w:t>
      </w:r>
      <w:r>
        <w:rPr>
          <w:color w:val="000000"/>
          <w:spacing w:val="-5"/>
          <w:sz w:val="22"/>
          <w:szCs w:val="22"/>
          <w:lang w:val="uk-UA"/>
        </w:rPr>
        <w:t>соціальна група зі своїми соціальними інтересами у пошуках 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боти, житла, матеріальної чи медичної допомоги тощо. До неї на-</w:t>
      </w:r>
    </w:p>
    <w:p w:rsidR="000F2963" w:rsidRDefault="000F2963">
      <w:pPr>
        <w:shd w:val="clear" w:color="auto" w:fill="FFFFFF"/>
        <w:spacing w:before="14" w:line="240" w:lineRule="exact"/>
        <w:jc w:val="both"/>
      </w:pPr>
      <w:r>
        <w:br w:type="column"/>
      </w:r>
      <w:r>
        <w:rPr>
          <w:color w:val="000000"/>
          <w:spacing w:val="-9"/>
          <w:sz w:val="22"/>
          <w:szCs w:val="22"/>
          <w:lang w:val="uk-UA"/>
        </w:rPr>
        <w:t>лежать безробітні, іммігранти, старі люди, що не мають пенсії, оди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нокі люди, багатодітні сім'ї, представники національних меншин. </w:t>
      </w:r>
      <w:r>
        <w:rPr>
          <w:color w:val="000000"/>
          <w:spacing w:val="-7"/>
          <w:sz w:val="22"/>
          <w:szCs w:val="22"/>
          <w:lang w:val="uk-UA"/>
        </w:rPr>
        <w:t xml:space="preserve">Для них характерний низький рівень освіти (часто неграмотність), </w:t>
      </w:r>
      <w:r>
        <w:rPr>
          <w:color w:val="000000"/>
          <w:spacing w:val="-3"/>
          <w:sz w:val="22"/>
          <w:szCs w:val="22"/>
          <w:lang w:val="uk-UA"/>
        </w:rPr>
        <w:t xml:space="preserve">погані житлові умови, недоїдання, хитке соціальне становище, </w:t>
      </w:r>
      <w:r>
        <w:rPr>
          <w:color w:val="000000"/>
          <w:spacing w:val="-5"/>
          <w:sz w:val="22"/>
          <w:szCs w:val="22"/>
          <w:lang w:val="uk-UA"/>
        </w:rPr>
        <w:t>залежність від системи соціального забезпечення. Саме тому се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редовище маргіналів є благодатним ґрунтом для створення кри</w:t>
      </w:r>
      <w:r>
        <w:rPr>
          <w:color w:val="000000"/>
          <w:spacing w:val="-4"/>
          <w:sz w:val="22"/>
          <w:szCs w:val="22"/>
          <w:lang w:val="uk-UA"/>
        </w:rPr>
        <w:softHyphen/>
        <w:t>мінальних структур та екстремістських рухів. За даними амери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канської газети «Нью-Йорк тайме» від 12 жовтня 1992 </w:t>
      </w:r>
      <w:r>
        <w:rPr>
          <w:color w:val="000000"/>
          <w:spacing w:val="-6"/>
          <w:sz w:val="22"/>
          <w:szCs w:val="22"/>
        </w:rPr>
        <w:t xml:space="preserve">р., у США </w:t>
      </w:r>
      <w:r>
        <w:rPr>
          <w:color w:val="000000"/>
          <w:spacing w:val="-7"/>
          <w:sz w:val="22"/>
          <w:szCs w:val="22"/>
          <w:lang w:val="uk-UA"/>
        </w:rPr>
        <w:t xml:space="preserve">нараховується 35,7 </w:t>
      </w:r>
      <w:r>
        <w:rPr>
          <w:color w:val="000000"/>
          <w:spacing w:val="-7"/>
          <w:sz w:val="22"/>
          <w:szCs w:val="22"/>
        </w:rPr>
        <w:t xml:space="preserve">млн </w:t>
      </w:r>
      <w:r>
        <w:rPr>
          <w:color w:val="000000"/>
          <w:spacing w:val="-7"/>
          <w:sz w:val="22"/>
          <w:szCs w:val="22"/>
          <w:lang w:val="uk-UA"/>
        </w:rPr>
        <w:t xml:space="preserve">(14,2%) маргіналів. У країнах ЄС кількість </w:t>
      </w:r>
      <w:r>
        <w:rPr>
          <w:color w:val="000000"/>
          <w:spacing w:val="-4"/>
          <w:sz w:val="22"/>
          <w:szCs w:val="22"/>
          <w:lang w:val="uk-UA"/>
        </w:rPr>
        <w:t xml:space="preserve">їх також значна - близько ЗО </w:t>
      </w:r>
      <w:r>
        <w:rPr>
          <w:color w:val="000000"/>
          <w:spacing w:val="-4"/>
          <w:sz w:val="22"/>
          <w:szCs w:val="22"/>
        </w:rPr>
        <w:t xml:space="preserve">млн </w:t>
      </w:r>
      <w:r>
        <w:rPr>
          <w:color w:val="000000"/>
          <w:spacing w:val="-4"/>
          <w:sz w:val="22"/>
          <w:szCs w:val="22"/>
          <w:lang w:val="uk-UA"/>
        </w:rPr>
        <w:t>чоловік. Тільки у Великобри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 xml:space="preserve">танії 11 </w:t>
      </w:r>
      <w:r>
        <w:rPr>
          <w:color w:val="000000"/>
          <w:spacing w:val="-9"/>
          <w:sz w:val="22"/>
          <w:szCs w:val="22"/>
        </w:rPr>
        <w:t xml:space="preserve">млн </w:t>
      </w:r>
      <w:r>
        <w:rPr>
          <w:color w:val="000000"/>
          <w:spacing w:val="-9"/>
          <w:sz w:val="22"/>
          <w:szCs w:val="22"/>
          <w:lang w:val="uk-UA"/>
        </w:rPr>
        <w:t xml:space="preserve">чоловік належать до прошарку бідних, 30% мешканців </w:t>
      </w:r>
      <w:r>
        <w:rPr>
          <w:color w:val="000000"/>
          <w:spacing w:val="-5"/>
          <w:sz w:val="22"/>
          <w:szCs w:val="22"/>
          <w:lang w:val="uk-UA"/>
        </w:rPr>
        <w:t>Іспанії перебувають за межею бідності.</w:t>
      </w:r>
    </w:p>
    <w:p w:rsidR="000F2963" w:rsidRDefault="000F2963">
      <w:pPr>
        <w:shd w:val="clear" w:color="auto" w:fill="FFFFFF"/>
        <w:spacing w:line="240" w:lineRule="exact"/>
        <w:ind w:left="5" w:firstLine="293"/>
        <w:jc w:val="both"/>
      </w:pPr>
      <w:r>
        <w:rPr>
          <w:color w:val="000000"/>
          <w:spacing w:val="-8"/>
          <w:sz w:val="22"/>
          <w:szCs w:val="22"/>
          <w:lang w:val="uk-UA"/>
        </w:rPr>
        <w:t>Водночас треба зауважити, що у конституціях і нормах консти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 xml:space="preserve">туційного права демократичних держав є намагання виключити або </w:t>
      </w:r>
      <w:r>
        <w:rPr>
          <w:color w:val="000000"/>
          <w:spacing w:val="-6"/>
          <w:sz w:val="22"/>
          <w:szCs w:val="22"/>
          <w:lang w:val="uk-UA"/>
        </w:rPr>
        <w:t xml:space="preserve">звести до мінімуму невиправдані соціальні відмінності, соціальні </w:t>
      </w:r>
      <w:r>
        <w:rPr>
          <w:color w:val="000000"/>
          <w:spacing w:val="-3"/>
          <w:sz w:val="22"/>
          <w:szCs w:val="22"/>
          <w:lang w:val="uk-UA"/>
        </w:rPr>
        <w:t xml:space="preserve">конфлікти, скоротити межу між багатством і бідністю. Про це </w:t>
      </w:r>
      <w:r>
        <w:rPr>
          <w:color w:val="000000"/>
          <w:spacing w:val="-6"/>
          <w:sz w:val="22"/>
          <w:szCs w:val="22"/>
          <w:lang w:val="uk-UA"/>
        </w:rPr>
        <w:t xml:space="preserve">свідчить аналіз ст. 20 Основного Закону ФРН (1949 </w:t>
      </w:r>
      <w:r>
        <w:rPr>
          <w:color w:val="000000"/>
          <w:spacing w:val="-6"/>
          <w:sz w:val="22"/>
          <w:szCs w:val="22"/>
        </w:rPr>
        <w:t xml:space="preserve">р.), ст. </w:t>
      </w:r>
      <w:r>
        <w:rPr>
          <w:color w:val="000000"/>
          <w:spacing w:val="-6"/>
          <w:sz w:val="22"/>
          <w:szCs w:val="22"/>
          <w:lang w:val="uk-UA"/>
        </w:rPr>
        <w:t>2 Кон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ституції Франції (1958 </w:t>
      </w:r>
      <w:r>
        <w:rPr>
          <w:color w:val="000000"/>
          <w:spacing w:val="-5"/>
          <w:sz w:val="22"/>
          <w:szCs w:val="22"/>
        </w:rPr>
        <w:t xml:space="preserve">р.), ст. </w:t>
      </w:r>
      <w:r>
        <w:rPr>
          <w:color w:val="000000"/>
          <w:spacing w:val="-5"/>
          <w:sz w:val="22"/>
          <w:szCs w:val="22"/>
          <w:lang w:val="uk-UA"/>
        </w:rPr>
        <w:t xml:space="preserve">З Конституції Італії (1947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</w:rPr>
        <w:t xml:space="preserve">.), </w:t>
      </w:r>
      <w:r>
        <w:rPr>
          <w:color w:val="000000"/>
          <w:spacing w:val="-5"/>
          <w:sz w:val="22"/>
          <w:szCs w:val="22"/>
          <w:lang w:val="uk-UA"/>
        </w:rPr>
        <w:t>пре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амбула, а також статті 40, 50 Конституції Іспанії (1978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</w:rPr>
        <w:t xml:space="preserve">.), </w:t>
      </w:r>
      <w:r>
        <w:rPr>
          <w:color w:val="000000"/>
          <w:spacing w:val="-5"/>
          <w:sz w:val="22"/>
          <w:szCs w:val="22"/>
          <w:lang w:val="uk-UA"/>
        </w:rPr>
        <w:t>статті 49, 50, 51 Конституції Болгарії (1991 р.) та ін.</w:t>
      </w:r>
    </w:p>
    <w:p w:rsidR="000F2963" w:rsidRDefault="000F2963">
      <w:pPr>
        <w:shd w:val="clear" w:color="auto" w:fill="FFFFFF"/>
        <w:spacing w:before="293"/>
        <w:ind w:left="14"/>
        <w:jc w:val="center"/>
      </w:pPr>
      <w:r>
        <w:rPr>
          <w:rFonts w:ascii="Arial" w:hAnsi="Arial"/>
          <w:color w:val="000000"/>
          <w:spacing w:val="-1"/>
          <w:lang w:val="uk-UA"/>
        </w:rPr>
        <w:t>§</w:t>
      </w:r>
      <w:r>
        <w:rPr>
          <w:rFonts w:ascii="Arial" w:hAnsi="Arial" w:cs="Arial"/>
          <w:color w:val="000000"/>
          <w:spacing w:val="-1"/>
          <w:lang w:val="uk-UA"/>
        </w:rPr>
        <w:t xml:space="preserve"> 3. </w:t>
      </w:r>
      <w:r>
        <w:rPr>
          <w:rFonts w:ascii="Arial" w:hAnsi="Arial"/>
          <w:color w:val="000000"/>
          <w:spacing w:val="-1"/>
          <w:lang w:val="uk-UA"/>
        </w:rPr>
        <w:t>Політично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система</w:t>
      </w:r>
    </w:p>
    <w:p w:rsidR="000F2963" w:rsidRDefault="000F2963">
      <w:pPr>
        <w:shd w:val="clear" w:color="auto" w:fill="FFFFFF"/>
        <w:spacing w:before="115" w:line="235" w:lineRule="exact"/>
        <w:ind w:left="5" w:firstLine="274"/>
        <w:jc w:val="both"/>
      </w:pPr>
      <w:r>
        <w:rPr>
          <w:color w:val="000000"/>
          <w:spacing w:val="-8"/>
          <w:sz w:val="22"/>
          <w:szCs w:val="22"/>
          <w:lang w:val="uk-UA"/>
        </w:rPr>
        <w:t>Третім компонентом суспільного ладу є політична система сус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пільства - цілісна й упорядкована сукупність державних і недер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жавних інститутів, відносин і принципів, що покладені в основу </w:t>
      </w:r>
      <w:r>
        <w:rPr>
          <w:color w:val="000000"/>
          <w:spacing w:val="-6"/>
          <w:sz w:val="22"/>
          <w:szCs w:val="22"/>
          <w:lang w:val="uk-UA"/>
        </w:rPr>
        <w:t>політичного життя конкретної країни і беруть участь у ньому.</w:t>
      </w:r>
    </w:p>
    <w:p w:rsidR="000F2963" w:rsidRPr="000F2963" w:rsidRDefault="000F2963">
      <w:pPr>
        <w:shd w:val="clear" w:color="auto" w:fill="FFFFFF"/>
        <w:spacing w:line="235" w:lineRule="exact"/>
        <w:ind w:left="5" w:right="5" w:firstLine="29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У демократичному суспільстві політичне життя здебільшого </w:t>
      </w:r>
      <w:r>
        <w:rPr>
          <w:color w:val="000000"/>
          <w:spacing w:val="-3"/>
          <w:sz w:val="22"/>
          <w:szCs w:val="22"/>
          <w:lang w:val="uk-UA"/>
        </w:rPr>
        <w:t xml:space="preserve">зосереджене у державі, але у ньому беруть участь і недержавні </w:t>
      </w:r>
      <w:r>
        <w:rPr>
          <w:color w:val="000000"/>
          <w:spacing w:val="-4"/>
          <w:sz w:val="22"/>
          <w:szCs w:val="22"/>
          <w:lang w:val="uk-UA"/>
        </w:rPr>
        <w:t>інститути, наприклад політичні партії, підприємницькі структу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ри, засоби масової інформації тощо. Останні мають бути певним </w:t>
      </w:r>
      <w:r>
        <w:rPr>
          <w:color w:val="000000"/>
          <w:spacing w:val="-7"/>
          <w:sz w:val="22"/>
          <w:szCs w:val="22"/>
          <w:lang w:val="uk-UA"/>
        </w:rPr>
        <w:t>чином визнані й повинні набути офіційного статусу. Щодо кримі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нальних, мафіозних та інших кланових організацій і угруповань -</w:t>
      </w:r>
      <w:r>
        <w:rPr>
          <w:color w:val="000000"/>
          <w:spacing w:val="-5"/>
          <w:sz w:val="22"/>
          <w:szCs w:val="22"/>
          <w:lang w:val="uk-UA"/>
        </w:rPr>
        <w:t xml:space="preserve">неінституційних, нелегальних, - то вони до так званої політичної </w:t>
      </w:r>
      <w:r>
        <w:rPr>
          <w:color w:val="000000"/>
          <w:spacing w:val="-4"/>
          <w:sz w:val="22"/>
          <w:szCs w:val="22"/>
          <w:lang w:val="uk-UA"/>
        </w:rPr>
        <w:t>системи не входять, хоча нерідко (особливо за авторитарних ре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жимів) вплив на політичне життя чинять. Отже, структурними </w:t>
      </w:r>
      <w:r>
        <w:rPr>
          <w:color w:val="000000"/>
          <w:spacing w:val="-4"/>
          <w:sz w:val="22"/>
          <w:szCs w:val="22"/>
          <w:lang w:val="uk-UA"/>
        </w:rPr>
        <w:t xml:space="preserve">елементами політичної системи є: а) держава в особі всіх трьох </w:t>
      </w:r>
      <w:r>
        <w:rPr>
          <w:color w:val="000000"/>
          <w:spacing w:val="-3"/>
          <w:sz w:val="22"/>
          <w:szCs w:val="22"/>
          <w:lang w:val="uk-UA"/>
        </w:rPr>
        <w:t>гілок влади зверху донизу; б) політичні партії, підприємницькі структури, профспілки, різноманітні асоціації (антивоєнні, еко-</w:t>
      </w:r>
    </w:p>
    <w:p w:rsidR="000F2963" w:rsidRPr="000F2963" w:rsidRDefault="000F2963">
      <w:pPr>
        <w:shd w:val="clear" w:color="auto" w:fill="FFFFFF"/>
        <w:spacing w:line="235" w:lineRule="exact"/>
        <w:ind w:left="5" w:right="5" w:firstLine="293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1101" w:right="2400" w:bottom="360" w:left="1440" w:header="720" w:footer="720" w:gutter="0"/>
          <w:cols w:num="2" w:space="720" w:equalWidth="0">
            <w:col w:w="5908" w:space="1205"/>
            <w:col w:w="5880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42</w:t>
      </w:r>
    </w:p>
    <w:p w:rsidR="000F2963" w:rsidRDefault="000F2963">
      <w:pPr>
        <w:shd w:val="clear" w:color="auto" w:fill="FFFFFF"/>
        <w:spacing w:before="5"/>
      </w:pPr>
      <w:r>
        <w:br w:type="column"/>
      </w:r>
      <w:r>
        <w:rPr>
          <w:rFonts w:ascii="Arial" w:hAnsi="Arial"/>
          <w:color w:val="000000"/>
          <w:spacing w:val="-11"/>
          <w:lang w:val="uk-UA"/>
        </w:rPr>
        <w:t>Розділ</w:t>
      </w:r>
      <w:r>
        <w:rPr>
          <w:rFonts w:ascii="Arial" w:hAnsi="Arial" w:cs="Arial"/>
          <w:color w:val="000000"/>
          <w:spacing w:val="-11"/>
          <w:lang w:val="uk-UA"/>
        </w:rPr>
        <w:t xml:space="preserve"> 4</w:t>
      </w:r>
    </w:p>
    <w:p w:rsidR="000F2963" w:rsidRDefault="000F2963">
      <w:pPr>
        <w:shd w:val="clear" w:color="auto" w:fill="FFFFFF"/>
        <w:spacing w:before="5"/>
        <w:sectPr w:rsidR="000F2963">
          <w:pgSz w:w="16834" w:h="11909" w:orient="landscape"/>
          <w:pgMar w:top="1104" w:right="9490" w:bottom="360" w:left="1449" w:header="720" w:footer="720" w:gutter="0"/>
          <w:cols w:num="2" w:space="720" w:equalWidth="0">
            <w:col w:w="720" w:space="4454"/>
            <w:col w:w="720"/>
          </w:cols>
          <w:noEndnote/>
        </w:sectPr>
      </w:pPr>
    </w:p>
    <w:p w:rsidR="000F2963" w:rsidRDefault="000F2963">
      <w:pPr>
        <w:spacing w:before="24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5"/>
        <w:sectPr w:rsidR="000F2963">
          <w:type w:val="continuous"/>
          <w:pgSz w:w="16834" w:h="11909" w:orient="landscape"/>
          <w:pgMar w:top="1104" w:right="2406" w:bottom="360" w:left="1440" w:header="720" w:footer="720" w:gutter="0"/>
          <w:cols w:space="60"/>
          <w:noEndnote/>
        </w:sectPr>
      </w:pPr>
    </w:p>
    <w:p w:rsidR="000F2963" w:rsidRDefault="000F2963">
      <w:pPr>
        <w:shd w:val="clear" w:color="auto" w:fill="FFFFFF"/>
        <w:spacing w:before="173" w:line="235" w:lineRule="exact"/>
        <w:ind w:left="10"/>
        <w:jc w:val="both"/>
      </w:pPr>
      <w:r>
        <w:rPr>
          <w:color w:val="000000"/>
          <w:spacing w:val="-3"/>
          <w:sz w:val="22"/>
          <w:szCs w:val="22"/>
          <w:lang w:val="uk-UA"/>
        </w:rPr>
        <w:t>логічні, громадської думки); в) засоби масової інформації (так звана четверта гілка влади); г) церква.</w:t>
      </w:r>
    </w:p>
    <w:p w:rsidR="000F2963" w:rsidRDefault="000F2963">
      <w:pPr>
        <w:shd w:val="clear" w:color="auto" w:fill="FFFFFF"/>
        <w:spacing w:line="235" w:lineRule="exact"/>
        <w:ind w:left="5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>Усі згадані інститути утворюють механізм здійснення політич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ної влади, дають уявлення про структуру політичної організації </w:t>
      </w:r>
      <w:r>
        <w:rPr>
          <w:color w:val="000000"/>
          <w:spacing w:val="-3"/>
          <w:sz w:val="22"/>
          <w:szCs w:val="22"/>
          <w:lang w:val="uk-UA"/>
        </w:rPr>
        <w:t xml:space="preserve">суспільства. Функціональний аналіз політичної системи, тобто дослідження принципів і норм, що лежать в основі утворення, </w:t>
      </w:r>
      <w:r>
        <w:rPr>
          <w:color w:val="000000"/>
          <w:spacing w:val="-4"/>
          <w:sz w:val="22"/>
          <w:szCs w:val="22"/>
          <w:lang w:val="uk-UA"/>
        </w:rPr>
        <w:t>діяльності і взаємовідносин названих структур, розкриває особ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ливості політичного режиму країни. І структурна, і функціональ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на сторони політичної системи більшою чи меншою мірою регу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люються нормами конституційного права.</w:t>
      </w:r>
    </w:p>
    <w:p w:rsidR="000F2963" w:rsidRPr="000F2963" w:rsidRDefault="000F2963">
      <w:pPr>
        <w:shd w:val="clear" w:color="auto" w:fill="FFFFFF"/>
        <w:spacing w:line="235" w:lineRule="exact"/>
        <w:ind w:right="5" w:firstLine="293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Політична система кожної конкретної країни визначається </w:t>
      </w:r>
      <w:r>
        <w:rPr>
          <w:color w:val="000000"/>
          <w:spacing w:val="-4"/>
          <w:sz w:val="22"/>
          <w:szCs w:val="22"/>
          <w:lang w:val="uk-UA"/>
        </w:rPr>
        <w:t xml:space="preserve">соціальним ладом суспільства, формою правління і характером </w:t>
      </w:r>
      <w:r>
        <w:rPr>
          <w:color w:val="000000"/>
          <w:spacing w:val="-2"/>
          <w:sz w:val="22"/>
          <w:szCs w:val="22"/>
          <w:lang w:val="uk-UA"/>
        </w:rPr>
        <w:t xml:space="preserve">політичного режиму. Це доволі гнучка субстанція, здатна або </w:t>
      </w:r>
      <w:r>
        <w:rPr>
          <w:color w:val="000000"/>
          <w:spacing w:val="-4"/>
          <w:sz w:val="22"/>
          <w:szCs w:val="22"/>
          <w:lang w:val="uk-UA"/>
        </w:rPr>
        <w:t xml:space="preserve">формувати суспільство, згуртоване єдністю інтересів, держави і </w:t>
      </w:r>
      <w:r>
        <w:rPr>
          <w:color w:val="000000"/>
          <w:spacing w:val="-7"/>
          <w:sz w:val="22"/>
          <w:szCs w:val="22"/>
          <w:lang w:val="uk-UA"/>
        </w:rPr>
        <w:t>народу (наприклад, у Швейцарії), або тільки спричиняти і поглиб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лювати конфлікти між ними (Ірак, </w:t>
      </w:r>
      <w:r w:rsidRPr="000F2963">
        <w:rPr>
          <w:color w:val="000000"/>
          <w:spacing w:val="-2"/>
          <w:sz w:val="22"/>
          <w:szCs w:val="22"/>
          <w:lang w:val="uk-UA"/>
        </w:rPr>
        <w:t xml:space="preserve">КНДР </w:t>
      </w:r>
      <w:r>
        <w:rPr>
          <w:color w:val="000000"/>
          <w:spacing w:val="-2"/>
          <w:sz w:val="22"/>
          <w:szCs w:val="22"/>
          <w:lang w:val="uk-UA"/>
        </w:rPr>
        <w:t>тощо).</w:t>
      </w:r>
    </w:p>
    <w:p w:rsidR="000F2963" w:rsidRPr="000F2963" w:rsidRDefault="000F2963">
      <w:pPr>
        <w:shd w:val="clear" w:color="auto" w:fill="FFFFFF"/>
        <w:spacing w:line="235" w:lineRule="exact"/>
        <w:ind w:right="5" w:firstLine="28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Оскільки характеристиці держави як основного компонента </w:t>
      </w:r>
      <w:r>
        <w:rPr>
          <w:color w:val="000000"/>
          <w:spacing w:val="-5"/>
          <w:sz w:val="22"/>
          <w:szCs w:val="22"/>
          <w:lang w:val="uk-UA"/>
        </w:rPr>
        <w:t>політичної системи буде присвячено кілька розділів курсу «Дер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жавне (конституційне) право зарубіжних країн» (форми правлі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ння, політичні режими, парламент, глава держави, уряд тощо), то </w:t>
      </w:r>
      <w:r>
        <w:rPr>
          <w:color w:val="000000"/>
          <w:spacing w:val="-4"/>
          <w:sz w:val="22"/>
          <w:szCs w:val="22"/>
          <w:lang w:val="uk-UA"/>
        </w:rPr>
        <w:t xml:space="preserve">у межах даної теми розглянуто лише роль політичних партій і </w:t>
      </w:r>
      <w:r>
        <w:rPr>
          <w:color w:val="000000"/>
          <w:spacing w:val="-3"/>
          <w:sz w:val="22"/>
          <w:szCs w:val="22"/>
          <w:lang w:val="uk-UA"/>
        </w:rPr>
        <w:t xml:space="preserve">підприємницьких організацій у політичній системі зарубіжних </w:t>
      </w:r>
      <w:r>
        <w:rPr>
          <w:color w:val="000000"/>
          <w:spacing w:val="-6"/>
          <w:sz w:val="22"/>
          <w:szCs w:val="22"/>
          <w:lang w:val="uk-UA"/>
        </w:rPr>
        <w:t>країн.</w:t>
      </w:r>
    </w:p>
    <w:p w:rsidR="000F2963" w:rsidRPr="000F2963" w:rsidRDefault="000F2963">
      <w:pPr>
        <w:shd w:val="clear" w:color="auto" w:fill="FFFFFF"/>
        <w:ind w:left="34"/>
        <w:jc w:val="center"/>
        <w:rPr>
          <w:lang w:val="uk-UA"/>
        </w:rPr>
      </w:pPr>
      <w:r w:rsidRPr="000F2963">
        <w:rPr>
          <w:lang w:val="uk-UA"/>
        </w:rPr>
        <w:br w:type="column"/>
      </w:r>
      <w:r>
        <w:rPr>
          <w:rFonts w:ascii="Arial" w:hAnsi="Arial"/>
          <w:b/>
          <w:bCs/>
          <w:color w:val="000000"/>
          <w:spacing w:val="-8"/>
          <w:sz w:val="26"/>
          <w:szCs w:val="26"/>
          <w:lang w:val="uk-UA"/>
        </w:rPr>
        <w:t>Розділ</w:t>
      </w:r>
      <w:r>
        <w:rPr>
          <w:rFonts w:ascii="Arial" w:hAnsi="Arial" w:cs="Arial"/>
          <w:b/>
          <w:bCs/>
          <w:color w:val="000000"/>
          <w:spacing w:val="-8"/>
          <w:sz w:val="26"/>
          <w:szCs w:val="26"/>
          <w:lang w:val="uk-UA"/>
        </w:rPr>
        <w:t xml:space="preserve"> 5</w:t>
      </w:r>
    </w:p>
    <w:p w:rsidR="000F2963" w:rsidRPr="000F2963" w:rsidRDefault="000F2963">
      <w:pPr>
        <w:shd w:val="clear" w:color="auto" w:fill="FFFFFF"/>
        <w:spacing w:before="34"/>
        <w:ind w:left="998"/>
        <w:rPr>
          <w:lang w:val="uk-UA"/>
        </w:rPr>
      </w:pPr>
      <w:r>
        <w:rPr>
          <w:rFonts w:ascii="Arial" w:hAnsi="Arial"/>
          <w:color w:val="000000"/>
          <w:spacing w:val="-8"/>
          <w:sz w:val="26"/>
          <w:szCs w:val="26"/>
          <w:lang w:val="uk-UA"/>
        </w:rPr>
        <w:t>Політичні</w:t>
      </w:r>
      <w:r>
        <w:rPr>
          <w:rFonts w:ascii="Arial" w:hAnsi="Arial" w:cs="Arial"/>
          <w:color w:val="000000"/>
          <w:spacing w:val="-8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8"/>
          <w:sz w:val="26"/>
          <w:szCs w:val="26"/>
          <w:lang w:val="uk-UA"/>
        </w:rPr>
        <w:t>партії</w:t>
      </w:r>
      <w:r>
        <w:rPr>
          <w:rFonts w:ascii="Arial" w:hAnsi="Arial" w:cs="Arial"/>
          <w:color w:val="000000"/>
          <w:spacing w:val="-8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8"/>
          <w:sz w:val="26"/>
          <w:szCs w:val="26"/>
          <w:lang w:val="uk-UA"/>
        </w:rPr>
        <w:t>і</w:t>
      </w:r>
      <w:r>
        <w:rPr>
          <w:rFonts w:ascii="Arial" w:hAnsi="Arial" w:cs="Arial"/>
          <w:color w:val="000000"/>
          <w:spacing w:val="-8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8"/>
          <w:sz w:val="26"/>
          <w:szCs w:val="26"/>
          <w:lang w:val="uk-UA"/>
        </w:rPr>
        <w:t>партійні</w:t>
      </w:r>
      <w:r>
        <w:rPr>
          <w:rFonts w:ascii="Arial" w:hAnsi="Arial" w:cs="Arial"/>
          <w:color w:val="000000"/>
          <w:spacing w:val="-8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8"/>
          <w:sz w:val="26"/>
          <w:szCs w:val="26"/>
          <w:lang w:val="uk-UA"/>
        </w:rPr>
        <w:t>системи</w:t>
      </w:r>
    </w:p>
    <w:p w:rsidR="000F2963" w:rsidRPr="000F2963" w:rsidRDefault="000F2963">
      <w:pPr>
        <w:shd w:val="clear" w:color="auto" w:fill="FFFFFF"/>
        <w:spacing w:before="523" w:line="235" w:lineRule="exact"/>
        <w:ind w:left="10" w:firstLine="293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Політична партія (лат. </w:t>
      </w:r>
      <w:r>
        <w:rPr>
          <w:color w:val="000000"/>
          <w:sz w:val="22"/>
          <w:szCs w:val="22"/>
          <w:lang w:val="en-US"/>
        </w:rPr>
        <w:t>pars</w:t>
      </w:r>
      <w:r w:rsidRPr="000F2963">
        <w:rPr>
          <w:color w:val="000000"/>
          <w:sz w:val="22"/>
          <w:szCs w:val="22"/>
          <w:lang w:val="uk-UA"/>
        </w:rPr>
        <w:t xml:space="preserve"> (</w:t>
      </w:r>
      <w:r>
        <w:rPr>
          <w:color w:val="000000"/>
          <w:sz w:val="22"/>
          <w:szCs w:val="22"/>
          <w:lang w:val="en-US"/>
        </w:rPr>
        <w:t>partis</w:t>
      </w:r>
      <w:r w:rsidRPr="000F2963">
        <w:rPr>
          <w:color w:val="000000"/>
          <w:sz w:val="22"/>
          <w:szCs w:val="22"/>
          <w:lang w:val="uk-UA"/>
        </w:rPr>
        <w:t xml:space="preserve">) </w:t>
      </w:r>
      <w:r>
        <w:rPr>
          <w:color w:val="000000"/>
          <w:sz w:val="22"/>
          <w:szCs w:val="22"/>
          <w:lang w:val="uk-UA"/>
        </w:rPr>
        <w:t>- частина, група одно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думців) - це добровільна, активна й організована частина сус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пільства, створена для виявлення і захисту соціально-економіч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них, національних, релігійних та інших інтересів політичними ме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5"/>
          <w:sz w:val="22"/>
          <w:szCs w:val="22"/>
          <w:lang w:val="uk-UA"/>
        </w:rPr>
        <w:t xml:space="preserve">тодами, тобто шляхом завоювання влади, участі в ній на </w:t>
      </w:r>
      <w:r>
        <w:rPr>
          <w:color w:val="000000"/>
          <w:spacing w:val="-3"/>
          <w:sz w:val="22"/>
          <w:szCs w:val="22"/>
          <w:lang w:val="uk-UA"/>
        </w:rPr>
        <w:t>коаліційній основі чи впливу на її здійснення.</w:t>
      </w:r>
    </w:p>
    <w:p w:rsidR="000F2963" w:rsidRPr="000F2963" w:rsidRDefault="000F2963">
      <w:pPr>
        <w:shd w:val="clear" w:color="auto" w:fill="FFFFFF"/>
        <w:spacing w:line="235" w:lineRule="exact"/>
        <w:ind w:left="5" w:right="10" w:firstLine="29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З усіх громадських об'єднань, що діють на політичній арені, </w:t>
      </w:r>
      <w:r>
        <w:rPr>
          <w:color w:val="000000"/>
          <w:spacing w:val="-2"/>
          <w:sz w:val="22"/>
          <w:szCs w:val="22"/>
          <w:lang w:val="uk-UA"/>
        </w:rPr>
        <w:t xml:space="preserve">політичні партії є «найбільш політичними», оскільки відверто </w:t>
      </w:r>
      <w:r>
        <w:rPr>
          <w:color w:val="000000"/>
          <w:spacing w:val="-7"/>
          <w:sz w:val="22"/>
          <w:szCs w:val="22"/>
          <w:lang w:val="uk-UA"/>
        </w:rPr>
        <w:t>ведуть боротьбу за місця у парламентах і урядах, за посади прези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дентів і віце-президентів, губернаторів і мерів. Маючи мандати </w:t>
      </w:r>
      <w:r>
        <w:rPr>
          <w:color w:val="000000"/>
          <w:spacing w:val="-5"/>
          <w:sz w:val="22"/>
          <w:szCs w:val="22"/>
          <w:lang w:val="uk-UA"/>
        </w:rPr>
        <w:t>на ці високі посади, лідери та члени політичних партій здійсню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ють управління державою, а через нього - всім суспільством, впли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ваючи в такий спосіб на прийняття і реалізацію державних і полі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тичних рішень.</w:t>
      </w:r>
    </w:p>
    <w:p w:rsidR="000F2963" w:rsidRDefault="000F2963">
      <w:pPr>
        <w:shd w:val="clear" w:color="auto" w:fill="FFFFFF"/>
        <w:spacing w:line="235" w:lineRule="exact"/>
        <w:ind w:left="10" w:right="1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Характерною рисою політичного життя демократичних дер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жав є політичний плюралізм, або багатопартійність. Політичний </w:t>
      </w:r>
      <w:r>
        <w:rPr>
          <w:color w:val="000000"/>
          <w:spacing w:val="-6"/>
          <w:sz w:val="22"/>
          <w:szCs w:val="22"/>
          <w:lang w:val="uk-UA"/>
        </w:rPr>
        <w:t xml:space="preserve">плюралізм - це легальна діяльність різних політичних партій. Він </w:t>
      </w:r>
      <w:r>
        <w:rPr>
          <w:color w:val="000000"/>
          <w:spacing w:val="-4"/>
          <w:sz w:val="22"/>
          <w:szCs w:val="22"/>
          <w:lang w:val="uk-UA"/>
        </w:rPr>
        <w:t>закріплюється або конституцією країни, або спеціальними зако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нами (ст. З Основного Закону ФРН 1949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</w:rPr>
        <w:t xml:space="preserve">., </w:t>
      </w:r>
      <w:r>
        <w:rPr>
          <w:color w:val="000000"/>
          <w:spacing w:val="-4"/>
          <w:sz w:val="22"/>
          <w:szCs w:val="22"/>
          <w:lang w:val="uk-UA"/>
        </w:rPr>
        <w:t>преамбулу Консти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туції Франції 1958 </w:t>
      </w:r>
      <w:r>
        <w:rPr>
          <w:color w:val="000000"/>
          <w:spacing w:val="-7"/>
          <w:sz w:val="22"/>
          <w:szCs w:val="22"/>
        </w:rPr>
        <w:t xml:space="preserve">р., ст. </w:t>
      </w:r>
      <w:r>
        <w:rPr>
          <w:color w:val="000000"/>
          <w:spacing w:val="-7"/>
          <w:sz w:val="22"/>
          <w:szCs w:val="22"/>
          <w:lang w:val="uk-UA"/>
        </w:rPr>
        <w:t xml:space="preserve">14 Конституції Японії 1947 </w:t>
      </w:r>
      <w:r>
        <w:rPr>
          <w:color w:val="000000"/>
          <w:spacing w:val="-7"/>
          <w:sz w:val="22"/>
          <w:szCs w:val="22"/>
        </w:rPr>
        <w:t xml:space="preserve">р., ст. </w:t>
      </w:r>
      <w:r>
        <w:rPr>
          <w:color w:val="000000"/>
          <w:spacing w:val="-7"/>
          <w:sz w:val="22"/>
          <w:szCs w:val="22"/>
          <w:lang w:val="uk-UA"/>
        </w:rPr>
        <w:t>16 Кон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ституції Іспанії 1978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</w:rPr>
        <w:t>.).</w:t>
      </w:r>
    </w:p>
    <w:p w:rsidR="000F2963" w:rsidRPr="000F2963" w:rsidRDefault="000F2963">
      <w:pPr>
        <w:shd w:val="clear" w:color="auto" w:fill="FFFFFF"/>
        <w:spacing w:line="235" w:lineRule="exact"/>
        <w:ind w:right="14" w:firstLine="288"/>
        <w:jc w:val="both"/>
        <w:rPr>
          <w:lang w:val="uk-UA"/>
        </w:rPr>
      </w:pPr>
      <w:r>
        <w:rPr>
          <w:color w:val="000000"/>
          <w:spacing w:val="-8"/>
          <w:sz w:val="22"/>
          <w:szCs w:val="22"/>
          <w:lang w:val="uk-UA"/>
        </w:rPr>
        <w:t>За умов багатопартійності владна партія (чи партії під час ство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рення коаліційного уряду) називається правлячою, а партія, що перебуває в опозиції до неї - опозиційною (лат. </w:t>
      </w:r>
      <w:r>
        <w:rPr>
          <w:color w:val="000000"/>
          <w:spacing w:val="-3"/>
          <w:sz w:val="22"/>
          <w:szCs w:val="22"/>
          <w:lang w:val="en-US"/>
        </w:rPr>
        <w:t>oppositio</w:t>
      </w:r>
      <w:r w:rsidRPr="000F2963"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>- про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тиставлення). У зарубіжних країнах накопичено великий і здебіль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шого позитивний досвід взаємовідносин правлячих і опозицій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них партій. Активна діяльність опозиції становить природний еле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мент політичної культури. Безсумнівно, що опозиція, опозиційна боротьба корисні і для правлячої партії, і для виборців: правлячу </w:t>
      </w:r>
      <w:r>
        <w:rPr>
          <w:color w:val="000000"/>
          <w:spacing w:val="-4"/>
          <w:sz w:val="22"/>
          <w:szCs w:val="22"/>
          <w:lang w:val="uk-UA"/>
        </w:rPr>
        <w:t>партію вона вчить, як треба керувати країною і вирішувати 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гальні проблеми, а виборцям демонструє, що опозиція здатна за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пропонувати свою концептуальну модель управління, виходу з </w:t>
      </w:r>
      <w:r>
        <w:rPr>
          <w:color w:val="000000"/>
          <w:spacing w:val="-6"/>
          <w:sz w:val="22"/>
          <w:szCs w:val="22"/>
          <w:lang w:val="uk-UA"/>
        </w:rPr>
        <w:t>кризи, реформ тощо, якщо правляча партія неспроможна виріши</w:t>
      </w:r>
      <w:r>
        <w:rPr>
          <w:color w:val="000000"/>
          <w:spacing w:val="-6"/>
          <w:sz w:val="22"/>
          <w:szCs w:val="22"/>
          <w:lang w:val="uk-UA"/>
        </w:rPr>
        <w:softHyphen/>
        <w:t>ти ці проблеми в державі. Що професійніша і авторитетніша опо</w:t>
      </w:r>
      <w:r>
        <w:rPr>
          <w:color w:val="000000"/>
          <w:spacing w:val="-6"/>
          <w:sz w:val="22"/>
          <w:szCs w:val="22"/>
          <w:lang w:val="uk-UA"/>
        </w:rPr>
        <w:softHyphen/>
        <w:t>зиція, то сумлінніше й обачніше діє правляча партія. Власне опо-</w:t>
      </w:r>
    </w:p>
    <w:p w:rsidR="000F2963" w:rsidRPr="000F2963" w:rsidRDefault="000F2963">
      <w:pPr>
        <w:shd w:val="clear" w:color="auto" w:fill="FFFFFF"/>
        <w:spacing w:line="235" w:lineRule="exact"/>
        <w:ind w:right="14" w:firstLine="288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1104" w:right="2406" w:bottom="360" w:left="1440" w:header="720" w:footer="720" w:gutter="0"/>
          <w:cols w:num="2" w:space="720" w:equalWidth="0">
            <w:col w:w="5880" w:space="1219"/>
            <w:col w:w="5889"/>
          </w:cols>
          <w:noEndnote/>
        </w:sectPr>
      </w:pPr>
    </w:p>
    <w:p w:rsidR="000F2963" w:rsidRPr="000F2963" w:rsidRDefault="000F2963">
      <w:pPr>
        <w:shd w:val="clear" w:color="auto" w:fill="FFFFFF"/>
        <w:rPr>
          <w:lang w:val="uk-UA"/>
        </w:rPr>
      </w:pPr>
      <w:r>
        <w:rPr>
          <w:rFonts w:ascii="Arial" w:hAnsi="Arial" w:cs="Arial"/>
          <w:color w:val="000000"/>
          <w:sz w:val="18"/>
          <w:szCs w:val="18"/>
          <w:lang w:val="uk-UA"/>
        </w:rPr>
        <w:t>44</w:t>
      </w:r>
    </w:p>
    <w:p w:rsidR="000F2963" w:rsidRPr="000F2963" w:rsidRDefault="000F2963">
      <w:pPr>
        <w:shd w:val="clear" w:color="auto" w:fill="FFFFFF"/>
        <w:spacing w:before="34"/>
        <w:rPr>
          <w:lang w:val="uk-UA"/>
        </w:rPr>
      </w:pPr>
      <w:r w:rsidRPr="000F2963">
        <w:rPr>
          <w:lang w:val="uk-UA"/>
        </w:rPr>
        <w:br w:type="column"/>
      </w:r>
      <w:r>
        <w:rPr>
          <w:rFonts w:ascii="Arial" w:hAnsi="Arial"/>
          <w:color w:val="000000"/>
          <w:spacing w:val="-3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3"/>
          <w:sz w:val="18"/>
          <w:szCs w:val="18"/>
          <w:lang w:val="uk-UA"/>
        </w:rPr>
        <w:t xml:space="preserve"> 5</w:t>
      </w:r>
    </w:p>
    <w:p w:rsidR="000F2963" w:rsidRPr="000F2963" w:rsidRDefault="000F2963">
      <w:pPr>
        <w:shd w:val="clear" w:color="auto" w:fill="FFFFFF"/>
        <w:spacing w:before="110"/>
        <w:rPr>
          <w:lang w:val="uk-UA"/>
        </w:rPr>
      </w:pPr>
      <w:r w:rsidRPr="000F2963">
        <w:rPr>
          <w:lang w:val="uk-UA"/>
        </w:rP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Політичні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партії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і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партійні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системи</w:t>
      </w:r>
    </w:p>
    <w:p w:rsidR="000F2963" w:rsidRPr="000F2963" w:rsidRDefault="000F2963">
      <w:pPr>
        <w:shd w:val="clear" w:color="auto" w:fill="FFFFFF"/>
        <w:spacing w:before="96"/>
        <w:rPr>
          <w:lang w:val="uk-UA"/>
        </w:rPr>
      </w:pPr>
      <w:r w:rsidRPr="000F2963">
        <w:rPr>
          <w:lang w:val="uk-UA"/>
        </w:rP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45</w:t>
      </w:r>
    </w:p>
    <w:p w:rsidR="000F2963" w:rsidRPr="000F2963" w:rsidRDefault="000F2963">
      <w:pPr>
        <w:shd w:val="clear" w:color="auto" w:fill="FFFFFF"/>
        <w:spacing w:before="96"/>
        <w:rPr>
          <w:lang w:val="uk-UA"/>
        </w:rPr>
        <w:sectPr w:rsidR="000F2963" w:rsidRPr="000F2963">
          <w:pgSz w:w="16834" w:h="11909" w:orient="landscape"/>
          <w:pgMar w:top="1070" w:right="1921" w:bottom="360" w:left="1517" w:header="720" w:footer="720" w:gutter="0"/>
          <w:cols w:num="4" w:space="720" w:equalWidth="0">
            <w:col w:w="720" w:space="4459"/>
            <w:col w:w="720" w:space="1128"/>
            <w:col w:w="2812" w:space="2837"/>
            <w:col w:w="720"/>
          </w:cols>
          <w:noEndnote/>
        </w:sectPr>
      </w:pPr>
    </w:p>
    <w:p w:rsidR="000F2963" w:rsidRPr="000F2963" w:rsidRDefault="000F2963">
      <w:pPr>
        <w:spacing w:before="115" w:line="1" w:lineRule="exact"/>
        <w:rPr>
          <w:sz w:val="2"/>
          <w:szCs w:val="2"/>
          <w:lang w:val="uk-UA"/>
        </w:rPr>
      </w:pPr>
    </w:p>
    <w:p w:rsidR="000F2963" w:rsidRPr="000F2963" w:rsidRDefault="000F2963">
      <w:pPr>
        <w:shd w:val="clear" w:color="auto" w:fill="FFFFFF"/>
        <w:spacing w:before="96"/>
        <w:rPr>
          <w:lang w:val="uk-UA"/>
        </w:rPr>
        <w:sectPr w:rsidR="000F2963" w:rsidRPr="000F2963">
          <w:type w:val="continuous"/>
          <w:pgSz w:w="16834" w:h="11909" w:orient="landscape"/>
          <w:pgMar w:top="1070" w:right="2425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line="235" w:lineRule="exact"/>
        <w:ind w:left="72"/>
        <w:jc w:val="both"/>
        <w:rPr>
          <w:lang w:val="uk-UA"/>
        </w:rPr>
      </w:pPr>
      <w:r>
        <w:rPr>
          <w:noProof/>
        </w:rPr>
        <w:pict>
          <v:line id="_x0000_s1066" style="position:absolute;left:0;text-align:left;z-index:251365888;mso-position-horizontal-relative:margin" from="354.95pt,-4.1pt" to="648.7pt,-4.1pt" o:allowincell="f" strokeweight=".7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>зиція утримує уряд від помилкових рішень, попереджає про на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 xml:space="preserve">ближення суспільних потрясінь і т. ін. Яскравим підтвердженням </w:t>
      </w:r>
      <w:r w:rsidR="000F2963">
        <w:rPr>
          <w:color w:val="000000"/>
          <w:spacing w:val="2"/>
          <w:sz w:val="22"/>
          <w:szCs w:val="22"/>
          <w:lang w:val="uk-UA"/>
        </w:rPr>
        <w:t xml:space="preserve">цьому може слугувати опозиційна діяльність Об'єднання за </w:t>
      </w:r>
      <w:r w:rsidR="000F2963">
        <w:rPr>
          <w:color w:val="000000"/>
          <w:spacing w:val="-1"/>
          <w:sz w:val="22"/>
          <w:szCs w:val="22"/>
          <w:lang w:val="uk-UA"/>
        </w:rPr>
        <w:t xml:space="preserve">підтримку республіки (ОПР) Франції кінця 80 - початку 90-х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років </w:t>
      </w:r>
      <w:r w:rsidR="000F2963">
        <w:rPr>
          <w:color w:val="000000"/>
          <w:spacing w:val="-4"/>
          <w:sz w:val="22"/>
          <w:szCs w:val="22"/>
          <w:lang w:val="en-US"/>
        </w:rPr>
        <w:t>XX</w:t>
      </w:r>
      <w:r w:rsidR="000F2963" w:rsidRPr="000F2963">
        <w:rPr>
          <w:color w:val="000000"/>
          <w:spacing w:val="-4"/>
          <w:sz w:val="22"/>
          <w:szCs w:val="22"/>
          <w:lang w:val="uk-UA"/>
        </w:rPr>
        <w:t xml:space="preserve"> ст.,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коли при владі були соціалісти на чолі з </w:t>
      </w:r>
      <w:r w:rsidR="000F2963" w:rsidRPr="000F2963">
        <w:rPr>
          <w:color w:val="000000"/>
          <w:spacing w:val="-4"/>
          <w:sz w:val="22"/>
          <w:szCs w:val="22"/>
          <w:lang w:val="uk-UA"/>
        </w:rPr>
        <w:t xml:space="preserve">Франсуа </w:t>
      </w:r>
      <w:r w:rsidR="000F2963">
        <w:rPr>
          <w:color w:val="000000"/>
          <w:spacing w:val="-6"/>
          <w:sz w:val="22"/>
          <w:szCs w:val="22"/>
          <w:lang w:val="uk-UA"/>
        </w:rPr>
        <w:t>Міттераном.</w:t>
      </w:r>
    </w:p>
    <w:p w:rsidR="000F2963" w:rsidRPr="000F2963" w:rsidRDefault="000F2963">
      <w:pPr>
        <w:shd w:val="clear" w:color="auto" w:fill="FFFFFF"/>
        <w:spacing w:before="10" w:line="235" w:lineRule="exact"/>
        <w:ind w:left="53" w:right="5" w:firstLine="298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 xml:space="preserve">У деяких країнах роль конструктивної опозиції виконують так </w:t>
      </w:r>
      <w:r>
        <w:rPr>
          <w:color w:val="000000"/>
          <w:spacing w:val="-5"/>
          <w:sz w:val="22"/>
          <w:szCs w:val="22"/>
          <w:lang w:val="uk-UA"/>
        </w:rPr>
        <w:t xml:space="preserve">звані тіньові кабінети. Перший такий кабінет був сформований у </w:t>
      </w:r>
      <w:r>
        <w:rPr>
          <w:color w:val="000000"/>
          <w:spacing w:val="-6"/>
          <w:sz w:val="22"/>
          <w:szCs w:val="22"/>
          <w:lang w:val="uk-UA"/>
        </w:rPr>
        <w:t xml:space="preserve">1937 р. у Великобританії; у 1960 р. - у ФРН; у 1981 </w:t>
      </w:r>
      <w:r>
        <w:rPr>
          <w:color w:val="000000"/>
          <w:spacing w:val="-6"/>
          <w:sz w:val="22"/>
          <w:szCs w:val="22"/>
        </w:rPr>
        <w:t xml:space="preserve">р. - у </w:t>
      </w:r>
      <w:r>
        <w:rPr>
          <w:color w:val="000000"/>
          <w:spacing w:val="-6"/>
          <w:sz w:val="22"/>
          <w:szCs w:val="22"/>
          <w:lang w:val="uk-UA"/>
        </w:rPr>
        <w:t xml:space="preserve">Франції. </w:t>
      </w:r>
      <w:r>
        <w:rPr>
          <w:color w:val="000000"/>
          <w:spacing w:val="-4"/>
          <w:sz w:val="22"/>
          <w:szCs w:val="22"/>
          <w:lang w:val="uk-UA"/>
        </w:rPr>
        <w:t>Члени «тіньових кабінетів» перебувають на утриманні держав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ної казни і мають деякі привілеї для діючих міністрів. Вони роз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робляють свої варіанти вирішення існуючих проблем в уряді, до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помагають громадськості кваліфіковано розуміти про діяльність </w:t>
      </w:r>
      <w:r>
        <w:rPr>
          <w:color w:val="000000"/>
          <w:spacing w:val="-6"/>
          <w:sz w:val="22"/>
          <w:szCs w:val="22"/>
          <w:lang w:val="uk-UA"/>
        </w:rPr>
        <w:t xml:space="preserve">міністрів, боротися проти бюрократизму, корупції та інших вад у </w:t>
      </w:r>
      <w:r>
        <w:rPr>
          <w:color w:val="000000"/>
          <w:spacing w:val="-5"/>
          <w:sz w:val="22"/>
          <w:szCs w:val="22"/>
          <w:lang w:val="uk-UA"/>
        </w:rPr>
        <w:t>вищих ешелонах влади.</w:t>
      </w:r>
    </w:p>
    <w:p w:rsidR="000F2963" w:rsidRPr="000F2963" w:rsidRDefault="000F2963">
      <w:pPr>
        <w:shd w:val="clear" w:color="auto" w:fill="FFFFFF"/>
        <w:spacing w:before="10" w:line="235" w:lineRule="exact"/>
        <w:ind w:left="43" w:right="19" w:firstLine="293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>Необхідно розрізняти опозицію помірну й радикальну (підтри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мує корінні й рішучі дії), лояльну (готова до підтримки влади) та </w:t>
      </w:r>
      <w:r>
        <w:rPr>
          <w:color w:val="000000"/>
          <w:spacing w:val="-4"/>
          <w:sz w:val="22"/>
          <w:szCs w:val="22"/>
          <w:lang w:val="uk-UA"/>
        </w:rPr>
        <w:t>конструктивну (формує змістовні пропозиції), а також деструк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тивну (руйнівну).</w:t>
      </w:r>
    </w:p>
    <w:p w:rsidR="000F2963" w:rsidRDefault="000F2963">
      <w:pPr>
        <w:shd w:val="clear" w:color="auto" w:fill="FFFFFF"/>
        <w:spacing w:before="10" w:line="235" w:lineRule="exact"/>
        <w:ind w:left="38" w:right="29" w:firstLine="298"/>
        <w:jc w:val="both"/>
      </w:pPr>
      <w:r>
        <w:rPr>
          <w:color w:val="000000"/>
          <w:spacing w:val="-4"/>
          <w:sz w:val="22"/>
          <w:szCs w:val="22"/>
          <w:lang w:val="uk-UA"/>
        </w:rPr>
        <w:t>Політичні партії, взаємодіючи у боротьбі за завоювання по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літичної влади чи за участь у її здійсненні, утворюють партійну </w:t>
      </w:r>
      <w:r>
        <w:rPr>
          <w:color w:val="000000"/>
          <w:spacing w:val="-3"/>
          <w:sz w:val="22"/>
          <w:szCs w:val="22"/>
          <w:lang w:val="uk-UA"/>
        </w:rPr>
        <w:t xml:space="preserve">систему країни. Це може бути багатопартійна (Франція, Італія, </w:t>
      </w:r>
      <w:r>
        <w:rPr>
          <w:color w:val="000000"/>
          <w:spacing w:val="-4"/>
          <w:sz w:val="22"/>
          <w:szCs w:val="22"/>
          <w:lang w:val="uk-UA"/>
        </w:rPr>
        <w:t xml:space="preserve">Японія), двопартійна </w:t>
      </w:r>
      <w:r>
        <w:rPr>
          <w:color w:val="000000"/>
          <w:spacing w:val="-4"/>
          <w:sz w:val="22"/>
          <w:szCs w:val="22"/>
        </w:rPr>
        <w:t xml:space="preserve">(США, </w:t>
      </w:r>
      <w:r>
        <w:rPr>
          <w:color w:val="000000"/>
          <w:spacing w:val="-4"/>
          <w:sz w:val="22"/>
          <w:szCs w:val="22"/>
          <w:lang w:val="uk-UA"/>
        </w:rPr>
        <w:t xml:space="preserve">Великобританія) або однопартійна </w:t>
      </w:r>
      <w:r>
        <w:rPr>
          <w:color w:val="000000"/>
          <w:spacing w:val="-2"/>
          <w:sz w:val="22"/>
          <w:szCs w:val="22"/>
          <w:lang w:val="uk-UA"/>
        </w:rPr>
        <w:t xml:space="preserve">система (Куба, </w:t>
      </w:r>
      <w:r>
        <w:rPr>
          <w:color w:val="000000"/>
          <w:spacing w:val="-2"/>
          <w:sz w:val="22"/>
          <w:szCs w:val="22"/>
        </w:rPr>
        <w:t>КНДР).</w:t>
      </w:r>
    </w:p>
    <w:p w:rsidR="000F2963" w:rsidRDefault="000F2963">
      <w:pPr>
        <w:shd w:val="clear" w:color="auto" w:fill="FFFFFF"/>
        <w:spacing w:before="317"/>
        <w:ind w:right="5"/>
        <w:jc w:val="center"/>
      </w:pPr>
      <w:r>
        <w:rPr>
          <w:rFonts w:ascii="Arial" w:hAnsi="Arial"/>
          <w:color w:val="000000"/>
          <w:spacing w:val="-4"/>
          <w:lang w:val="uk-UA"/>
        </w:rPr>
        <w:t>§</w:t>
      </w:r>
      <w:r>
        <w:rPr>
          <w:rFonts w:ascii="Arial" w:hAnsi="Arial" w:cs="Arial"/>
          <w:color w:val="000000"/>
          <w:spacing w:val="-4"/>
          <w:lang w:val="uk-UA"/>
        </w:rPr>
        <w:t xml:space="preserve"> 1. </w:t>
      </w:r>
      <w:r>
        <w:rPr>
          <w:rFonts w:ascii="Arial" w:hAnsi="Arial"/>
          <w:color w:val="000000"/>
          <w:spacing w:val="-4"/>
          <w:lang w:val="uk-UA"/>
        </w:rPr>
        <w:t>Порті</w:t>
      </w:r>
      <w:r>
        <w:rPr>
          <w:rFonts w:ascii="Arial" w:hAnsi="Arial" w:cs="Arial"/>
          <w:color w:val="000000"/>
          <w:spacing w:val="-4"/>
          <w:lang w:val="uk-UA"/>
        </w:rPr>
        <w:t xml:space="preserve"> </w:t>
      </w:r>
      <w:r>
        <w:rPr>
          <w:rFonts w:ascii="Arial" w:hAnsi="Arial"/>
          <w:color w:val="000000"/>
          <w:spacing w:val="-4"/>
          <w:lang w:val="uk-UA"/>
        </w:rPr>
        <w:t>йні</w:t>
      </w:r>
      <w:r>
        <w:rPr>
          <w:rFonts w:ascii="Arial" w:hAnsi="Arial" w:cs="Arial"/>
          <w:color w:val="000000"/>
          <w:spacing w:val="-4"/>
          <w:lang w:val="uk-UA"/>
        </w:rPr>
        <w:t xml:space="preserve"> </w:t>
      </w:r>
      <w:r>
        <w:rPr>
          <w:rFonts w:ascii="Arial" w:hAnsi="Arial"/>
          <w:color w:val="000000"/>
          <w:spacing w:val="-4"/>
          <w:lang w:val="uk-UA"/>
        </w:rPr>
        <w:t>системи</w:t>
      </w:r>
    </w:p>
    <w:p w:rsidR="000F2963" w:rsidRDefault="000F2963">
      <w:pPr>
        <w:shd w:val="clear" w:color="auto" w:fill="FFFFFF"/>
        <w:spacing w:before="125" w:line="235" w:lineRule="exact"/>
        <w:ind w:left="29" w:right="48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Термін «партійна система» використовується як для характе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ристики відносин між політичними партіями і державою, так і для </w:t>
      </w:r>
      <w:r>
        <w:rPr>
          <w:color w:val="000000"/>
          <w:spacing w:val="-5"/>
          <w:sz w:val="22"/>
          <w:szCs w:val="22"/>
          <w:lang w:val="uk-UA"/>
        </w:rPr>
        <w:t>відносин політичних партій між собою.</w:t>
      </w:r>
    </w:p>
    <w:p w:rsidR="000F2963" w:rsidRPr="000F2963" w:rsidRDefault="000F2963">
      <w:pPr>
        <w:shd w:val="clear" w:color="auto" w:fill="FFFFFF"/>
        <w:spacing w:before="10" w:line="235" w:lineRule="exact"/>
        <w:ind w:left="14" w:right="53" w:firstLine="29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Поняття «багатопартійна система» близьке до поняття «бага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топартійність», але не тотожне. Якщо останнє вказує на кількість партій, що функціонують у державі, то «багатопартійна система» </w:t>
      </w:r>
      <w:r>
        <w:rPr>
          <w:color w:val="000000"/>
          <w:spacing w:val="-4"/>
          <w:sz w:val="22"/>
          <w:szCs w:val="22"/>
          <w:lang w:val="uk-UA"/>
        </w:rPr>
        <w:t>означає, що реальну можливість боротися за владу мають більш як дві партії, оскільки «двопартійна система» - це також багато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партійність. За наявності багатопартійної системи, як правило, формується коаліційний уряд.</w:t>
      </w:r>
    </w:p>
    <w:p w:rsidR="000F2963" w:rsidRPr="000F2963" w:rsidRDefault="000F2963">
      <w:pPr>
        <w:shd w:val="clear" w:color="auto" w:fill="FFFFFF"/>
        <w:spacing w:before="5" w:line="235" w:lineRule="exact"/>
        <w:ind w:right="62" w:firstLine="283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Двопартійна система - це не показник кількості партій, що </w:t>
      </w:r>
      <w:r>
        <w:rPr>
          <w:color w:val="000000"/>
          <w:spacing w:val="-1"/>
          <w:sz w:val="22"/>
          <w:szCs w:val="22"/>
          <w:lang w:val="uk-UA"/>
        </w:rPr>
        <w:t>діють на політичній арені конкретної країни, їх завжди більше</w:t>
      </w:r>
    </w:p>
    <w:p w:rsidR="000F2963" w:rsidRDefault="000F2963">
      <w:pPr>
        <w:shd w:val="clear" w:color="auto" w:fill="FFFFFF"/>
        <w:spacing w:before="86" w:line="235" w:lineRule="exact"/>
        <w:ind w:left="5"/>
        <w:jc w:val="both"/>
      </w:pPr>
      <w:r w:rsidRPr="000F2963">
        <w:rPr>
          <w:lang w:val="uk-UA"/>
        </w:rPr>
        <w:br w:type="column"/>
      </w:r>
      <w:r>
        <w:rPr>
          <w:color w:val="000000"/>
          <w:spacing w:val="-7"/>
          <w:sz w:val="22"/>
          <w:szCs w:val="22"/>
          <w:lang w:val="uk-UA"/>
        </w:rPr>
        <w:t>двох. Поняття «двопартійна система» лише підкреслює, що в умо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вах багатопартійності тільки дві політичні партії володіють ре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альною можливістю вести боротьбу за владу і, як наслідок, - сфор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мувати уряд. Одна з цих партій стає правлячою, а друга - опози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ційною. Як правило - це дві численні, давно сформовані партії, </w:t>
      </w:r>
      <w:r>
        <w:rPr>
          <w:color w:val="000000"/>
          <w:spacing w:val="-8"/>
          <w:sz w:val="22"/>
          <w:szCs w:val="22"/>
          <w:lang w:val="uk-UA"/>
        </w:rPr>
        <w:t xml:space="preserve">які почергово змінюють одна одну при владі. Інші політичні партії </w:t>
      </w:r>
      <w:r>
        <w:rPr>
          <w:color w:val="000000"/>
          <w:spacing w:val="-7"/>
          <w:sz w:val="22"/>
          <w:szCs w:val="22"/>
          <w:lang w:val="uk-UA"/>
        </w:rPr>
        <w:t xml:space="preserve">не можуть стати владними, по-перше, через свою нечисленність і, </w:t>
      </w:r>
      <w:r>
        <w:rPr>
          <w:color w:val="000000"/>
          <w:spacing w:val="-5"/>
          <w:sz w:val="22"/>
          <w:szCs w:val="22"/>
          <w:lang w:val="uk-UA"/>
        </w:rPr>
        <w:t>по-друге, через діючу мажоритарну виборчу систему, яка не доз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воляє перемогти на виборах нечисленним партіям. Вона вигідна </w:t>
      </w:r>
      <w:r>
        <w:rPr>
          <w:color w:val="000000"/>
          <w:spacing w:val="-4"/>
          <w:sz w:val="22"/>
          <w:szCs w:val="22"/>
          <w:lang w:val="uk-UA"/>
        </w:rPr>
        <w:t>лише великим, численним партіям. Так, у Великобританії діють такі політичні партії: Консервативна, Лейбористська, Лібераль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на, Соціал-демократична, Демократична партія лівих сил, Партія </w:t>
      </w:r>
      <w:r>
        <w:rPr>
          <w:color w:val="000000"/>
          <w:spacing w:val="-6"/>
          <w:sz w:val="22"/>
          <w:szCs w:val="22"/>
          <w:lang w:val="uk-UA"/>
        </w:rPr>
        <w:t xml:space="preserve">зелених, Національний фронт тощо. Але прийти до влади можуть </w:t>
      </w:r>
      <w:r>
        <w:rPr>
          <w:color w:val="000000"/>
          <w:spacing w:val="-3"/>
          <w:sz w:val="22"/>
          <w:szCs w:val="22"/>
          <w:lang w:val="uk-UA"/>
        </w:rPr>
        <w:t>тільки представники Консервативної чи Лейбористської партії.</w:t>
      </w:r>
    </w:p>
    <w:p w:rsidR="000F2963" w:rsidRDefault="000F2963">
      <w:pPr>
        <w:shd w:val="clear" w:color="auto" w:fill="FFFFFF"/>
        <w:spacing w:line="235" w:lineRule="exact"/>
        <w:ind w:left="5" w:firstLine="27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Однопартійні системи характерні для країн з авторитарним </w:t>
      </w:r>
      <w:r>
        <w:rPr>
          <w:color w:val="000000"/>
          <w:spacing w:val="-3"/>
          <w:sz w:val="22"/>
          <w:szCs w:val="22"/>
          <w:lang w:val="uk-UA"/>
        </w:rPr>
        <w:t xml:space="preserve">політичним режимом, наприклад, на Кубі, в </w:t>
      </w:r>
      <w:r>
        <w:rPr>
          <w:color w:val="000000"/>
          <w:spacing w:val="-3"/>
          <w:sz w:val="22"/>
          <w:szCs w:val="22"/>
        </w:rPr>
        <w:t xml:space="preserve">КНДР, </w:t>
      </w:r>
      <w:r>
        <w:rPr>
          <w:color w:val="000000"/>
          <w:spacing w:val="-3"/>
          <w:sz w:val="22"/>
          <w:szCs w:val="22"/>
          <w:lang w:val="uk-UA"/>
        </w:rPr>
        <w:t xml:space="preserve">Лаосі та ін. </w:t>
      </w:r>
      <w:r>
        <w:rPr>
          <w:color w:val="000000"/>
          <w:spacing w:val="-7"/>
          <w:sz w:val="22"/>
          <w:szCs w:val="22"/>
          <w:lang w:val="uk-UA"/>
        </w:rPr>
        <w:t xml:space="preserve">За умов однопартійної системи спостерігається зрощування партії </w:t>
      </w:r>
      <w:r>
        <w:rPr>
          <w:color w:val="000000"/>
          <w:spacing w:val="-5"/>
          <w:sz w:val="22"/>
          <w:szCs w:val="22"/>
          <w:lang w:val="uk-UA"/>
        </w:rPr>
        <w:t>з державним апаратом в єдиний бюрократичний механізм. Внас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лідок цього саме поняття «партія» як частина суспільства втра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чає сенс.</w:t>
      </w:r>
    </w:p>
    <w:p w:rsidR="000F2963" w:rsidRDefault="000F2963">
      <w:pPr>
        <w:shd w:val="clear" w:color="auto" w:fill="FFFFFF"/>
        <w:spacing w:line="235" w:lineRule="exact"/>
        <w:ind w:left="19" w:right="10" w:firstLine="274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Заборонена діяльність політичних партій у Саудівській Аравії, </w:t>
      </w:r>
      <w:r>
        <w:rPr>
          <w:color w:val="000000"/>
          <w:spacing w:val="-5"/>
          <w:sz w:val="22"/>
          <w:szCs w:val="22"/>
          <w:lang w:val="uk-UA"/>
        </w:rPr>
        <w:t>Кувейті, Омані, ОАЕ.</w:t>
      </w:r>
    </w:p>
    <w:p w:rsidR="000F2963" w:rsidRPr="000F2963" w:rsidRDefault="000F2963">
      <w:pPr>
        <w:shd w:val="clear" w:color="auto" w:fill="FFFFFF"/>
        <w:spacing w:line="235" w:lineRule="exact"/>
        <w:ind w:right="5" w:firstLine="288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Політична партія має свою ідеологію, партійну програму і пе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редвиборну платформу. Ідеологія (грец. </w:t>
      </w:r>
      <w:r>
        <w:rPr>
          <w:color w:val="000000"/>
          <w:spacing w:val="-5"/>
          <w:sz w:val="22"/>
          <w:szCs w:val="22"/>
          <w:lang w:val="en-US"/>
        </w:rPr>
        <w:t>idea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 </w:t>
      </w:r>
      <w:r>
        <w:rPr>
          <w:color w:val="000000"/>
          <w:spacing w:val="-5"/>
          <w:sz w:val="22"/>
          <w:szCs w:val="22"/>
          <w:lang w:val="uk-UA"/>
        </w:rPr>
        <w:t xml:space="preserve">- поняття, уявлення; </w:t>
      </w:r>
      <w:r>
        <w:rPr>
          <w:color w:val="000000"/>
          <w:spacing w:val="-6"/>
          <w:sz w:val="22"/>
          <w:szCs w:val="22"/>
          <w:lang w:val="en-US"/>
        </w:rPr>
        <w:t>logos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 </w:t>
      </w:r>
      <w:r>
        <w:rPr>
          <w:color w:val="000000"/>
          <w:spacing w:val="-6"/>
          <w:sz w:val="22"/>
          <w:szCs w:val="22"/>
          <w:lang w:val="uk-UA"/>
        </w:rPr>
        <w:t>- слово, вчення) - це система поглядів та ідей, в яких відби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вається ставлення людей до дійсності. Інколи - це цілісна теорія, </w:t>
      </w:r>
      <w:r>
        <w:rPr>
          <w:color w:val="000000"/>
          <w:spacing w:val="-5"/>
          <w:sz w:val="22"/>
          <w:szCs w:val="22"/>
          <w:lang w:val="uk-UA"/>
        </w:rPr>
        <w:t xml:space="preserve">що містить політичні, філософські, соціальні, правові, моральні, </w:t>
      </w:r>
      <w:r>
        <w:rPr>
          <w:color w:val="000000"/>
          <w:spacing w:val="-10"/>
          <w:sz w:val="22"/>
          <w:szCs w:val="22"/>
          <w:lang w:val="uk-UA"/>
        </w:rPr>
        <w:t>релігійні та інші погляди та ідеї на організацію суспільства. Наприк</w:t>
      </w:r>
      <w:r>
        <w:rPr>
          <w:color w:val="000000"/>
          <w:spacing w:val="-10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лад, теорія постіндустріального суспільства, теорія плюралістич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ної демократії, теорія конвергенції, марксистсько-ленінська теорія </w:t>
      </w:r>
      <w:r>
        <w:rPr>
          <w:color w:val="000000"/>
          <w:spacing w:val="-6"/>
          <w:sz w:val="22"/>
          <w:szCs w:val="22"/>
          <w:lang w:val="uk-UA"/>
        </w:rPr>
        <w:t xml:space="preserve">тощо. Значне місце в ідеології партії посідають ідеали й цінності, </w:t>
      </w:r>
      <w:r>
        <w:rPr>
          <w:color w:val="000000"/>
          <w:spacing w:val="-7"/>
          <w:sz w:val="22"/>
          <w:szCs w:val="22"/>
          <w:lang w:val="uk-UA"/>
        </w:rPr>
        <w:t>до яких партія має прагнути. Коли партія приходить до влади, то її концептуальну теорію закладають в основу діяльності уряду, пре</w:t>
      </w:r>
      <w:r>
        <w:rPr>
          <w:color w:val="000000"/>
          <w:spacing w:val="-7"/>
          <w:sz w:val="22"/>
          <w:szCs w:val="22"/>
          <w:lang w:val="uk-UA"/>
        </w:rPr>
        <w:softHyphen/>
        <w:t>зидента. В такий спосіб ідеологія втілюється у життя, стає політи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кою. Відпрацьовують партійну ідеологію так звані мозкові центри, </w:t>
      </w:r>
      <w:r>
        <w:rPr>
          <w:color w:val="000000"/>
          <w:spacing w:val="-5"/>
          <w:sz w:val="22"/>
          <w:szCs w:val="22"/>
          <w:lang w:val="uk-UA"/>
        </w:rPr>
        <w:t>створені у партійному апараті. Зазвичай, ідеологія партії викла</w:t>
      </w:r>
      <w:r>
        <w:rPr>
          <w:color w:val="000000"/>
          <w:spacing w:val="-5"/>
          <w:sz w:val="22"/>
          <w:szCs w:val="22"/>
          <w:lang w:val="uk-UA"/>
        </w:rPr>
        <w:softHyphen/>
        <w:t>дається у вступній частині партійної програми.</w:t>
      </w:r>
    </w:p>
    <w:p w:rsidR="000F2963" w:rsidRPr="000F2963" w:rsidRDefault="000F2963">
      <w:pPr>
        <w:shd w:val="clear" w:color="auto" w:fill="FFFFFF"/>
        <w:spacing w:line="235" w:lineRule="exact"/>
        <w:ind w:left="10" w:right="5" w:firstLine="27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Програма партії - це цілі та завдання, які ставить перед собою </w:t>
      </w:r>
      <w:r>
        <w:rPr>
          <w:color w:val="000000"/>
          <w:spacing w:val="-4"/>
          <w:sz w:val="22"/>
          <w:szCs w:val="22"/>
          <w:lang w:val="uk-UA"/>
        </w:rPr>
        <w:t>політична партія і які вона зобов'язується втілити у життя, якщо</w:t>
      </w:r>
    </w:p>
    <w:p w:rsidR="000F2963" w:rsidRPr="000F2963" w:rsidRDefault="000F2963">
      <w:pPr>
        <w:shd w:val="clear" w:color="auto" w:fill="FFFFFF"/>
        <w:spacing w:line="235" w:lineRule="exact"/>
        <w:ind w:left="10" w:right="5" w:firstLine="278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1070" w:right="2425" w:bottom="360" w:left="1440" w:header="720" w:footer="720" w:gutter="0"/>
          <w:cols w:num="2" w:space="720" w:equalWidth="0">
            <w:col w:w="5937" w:space="1157"/>
            <w:col w:w="5875"/>
          </w:cols>
          <w:noEndnote/>
        </w:sectPr>
      </w:pPr>
    </w:p>
    <w:p w:rsidR="000F2963" w:rsidRPr="000F2963" w:rsidRDefault="000F2963">
      <w:pPr>
        <w:shd w:val="clear" w:color="auto" w:fill="FFFFFF"/>
        <w:rPr>
          <w:lang w:val="uk-UA"/>
        </w:rPr>
      </w:pPr>
      <w:r>
        <w:rPr>
          <w:rFonts w:ascii="Arial" w:hAnsi="Arial" w:cs="Arial"/>
          <w:color w:val="000000"/>
          <w:lang w:val="uk-UA"/>
        </w:rPr>
        <w:t>46</w:t>
      </w:r>
    </w:p>
    <w:p w:rsidR="000F2963" w:rsidRPr="000F2963" w:rsidRDefault="000F2963">
      <w:pPr>
        <w:shd w:val="clear" w:color="auto" w:fill="FFFFFF"/>
        <w:spacing w:before="29"/>
        <w:rPr>
          <w:lang w:val="uk-UA"/>
        </w:rPr>
      </w:pPr>
      <w:r w:rsidRPr="000F2963">
        <w:rPr>
          <w:lang w:val="uk-UA"/>
        </w:rPr>
        <w:br w:type="column"/>
      </w:r>
      <w:r>
        <w:rPr>
          <w:rFonts w:ascii="Arial" w:hAnsi="Arial"/>
          <w:color w:val="000000"/>
          <w:spacing w:val="-3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3"/>
          <w:sz w:val="18"/>
          <w:szCs w:val="18"/>
          <w:lang w:val="uk-UA"/>
        </w:rPr>
        <w:t xml:space="preserve"> 5</w:t>
      </w:r>
    </w:p>
    <w:p w:rsidR="000F2963" w:rsidRPr="000F2963" w:rsidRDefault="000F2963">
      <w:pPr>
        <w:shd w:val="clear" w:color="auto" w:fill="FFFFFF"/>
        <w:spacing w:before="34"/>
        <w:rPr>
          <w:lang w:val="uk-UA"/>
        </w:rPr>
      </w:pPr>
      <w:r w:rsidRPr="000F2963">
        <w:rPr>
          <w:lang w:val="uk-UA"/>
        </w:rP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Політичні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партії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і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партійні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системи</w:t>
      </w:r>
    </w:p>
    <w:p w:rsidR="000F2963" w:rsidRDefault="000F2963">
      <w:pPr>
        <w:shd w:val="clear" w:color="auto" w:fill="FFFFFF"/>
        <w:spacing w:before="10"/>
      </w:pPr>
      <w:r w:rsidRPr="000F2963">
        <w:rPr>
          <w:lang w:val="uk-UA"/>
        </w:rPr>
        <w:br w:type="column"/>
      </w:r>
      <w:r>
        <w:rPr>
          <w:rFonts w:ascii="Arial" w:hAnsi="Arial" w:cs="Arial"/>
          <w:color w:val="000000"/>
          <w:lang w:val="uk-UA"/>
        </w:rPr>
        <w:t>47</w:t>
      </w:r>
    </w:p>
    <w:p w:rsidR="000F2963" w:rsidRDefault="000F2963">
      <w:pPr>
        <w:shd w:val="clear" w:color="auto" w:fill="FFFFFF"/>
        <w:spacing w:before="10"/>
        <w:sectPr w:rsidR="000F2963">
          <w:pgSz w:w="16834" w:h="11909" w:orient="landscape"/>
          <w:pgMar w:top="1109" w:right="1916" w:bottom="360" w:left="1483" w:header="720" w:footer="720" w:gutter="0"/>
          <w:cols w:num="4" w:space="720" w:equalWidth="0">
            <w:col w:w="720" w:space="4459"/>
            <w:col w:w="720" w:space="1166"/>
            <w:col w:w="2812" w:space="2837"/>
            <w:col w:w="720"/>
          </w:cols>
          <w:noEndnote/>
        </w:sectPr>
      </w:pPr>
    </w:p>
    <w:p w:rsidR="000F2963" w:rsidRDefault="000F2963">
      <w:pPr>
        <w:spacing w:before="19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0"/>
        <w:sectPr w:rsidR="000F2963">
          <w:type w:val="continuous"/>
          <w:pgSz w:w="16834" w:h="11909" w:orient="landscape"/>
          <w:pgMar w:top="1109" w:right="2420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line="245" w:lineRule="exact"/>
        <w:ind w:left="34"/>
        <w:jc w:val="both"/>
        <w:rPr>
          <w:lang w:val="uk-UA"/>
        </w:rPr>
      </w:pPr>
      <w:r>
        <w:rPr>
          <w:noProof/>
        </w:rPr>
        <w:pict>
          <v:line id="_x0000_s1067" style="position:absolute;left:0;text-align:left;z-index:251366912;mso-position-horizontal-relative:margin" from="2.15pt,-8.65pt" to="295.9pt,-8.65pt" o:allowincell="f" strokeweight=".5pt">
            <w10:wrap anchorx="margin"/>
          </v:line>
        </w:pict>
      </w:r>
      <w:r>
        <w:rPr>
          <w:noProof/>
        </w:rPr>
        <w:pict>
          <v:line id="_x0000_s1068" style="position:absolute;left:0;text-align:left;z-index:251367936;mso-position-horizontal-relative:margin" from="354.95pt,-7.7pt" to="649.65pt,-7.7pt" o:allowincell="f" strokeweight=".5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>прийде до влади. Вона є стратегічним документом партії. Питан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 xml:space="preserve">ня про партійні програми досить складне. Щоб залучити до партії </w:t>
      </w:r>
      <w:r w:rsidR="000F2963">
        <w:rPr>
          <w:color w:val="000000"/>
          <w:spacing w:val="-4"/>
          <w:sz w:val="22"/>
          <w:szCs w:val="22"/>
          <w:lang w:val="uk-UA"/>
        </w:rPr>
        <w:t>якнайбільше рядових членів (адже саме вони вирішують питан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ня про прихід партії до влади), у партійних програмах часто фор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мулюються такі цілі та завдання, які б відповідали інтересам не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тільки підприємницьких прошарків, що беруть на себе величезні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матеріальні витрати у ході виборчої кампанії, а й рядових членів,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що голосують за партійних лідерів і забезпечують їх прихід до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влади. Тому у партійних програмах і з'являються завдання щодо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вирішення певних соціальних питань, забезпечення прав і свобод </w:t>
      </w:r>
      <w:r w:rsidR="000F2963">
        <w:rPr>
          <w:color w:val="000000"/>
          <w:spacing w:val="-7"/>
          <w:sz w:val="22"/>
          <w:szCs w:val="22"/>
          <w:lang w:val="uk-UA"/>
        </w:rPr>
        <w:t>громадян, захисту навколишнього середовища, роззброєння тощо.</w:t>
      </w:r>
    </w:p>
    <w:p w:rsidR="000F2963" w:rsidRDefault="000F2963">
      <w:pPr>
        <w:shd w:val="clear" w:color="auto" w:fill="FFFFFF"/>
        <w:spacing w:line="245" w:lineRule="exact"/>
        <w:ind w:left="29" w:right="10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Передвиборна платформа партії - це цілі та завдання, з якими </w:t>
      </w:r>
      <w:r>
        <w:rPr>
          <w:color w:val="000000"/>
          <w:spacing w:val="-6"/>
          <w:sz w:val="22"/>
          <w:szCs w:val="22"/>
          <w:lang w:val="uk-UA"/>
        </w:rPr>
        <w:t>партія йде на вибори, що мають відбутися. Це - документ тактич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ного характеру. Від його продуманих гасел і вимог, уміння заці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кавити і переконати виборців залежить перемога кожної партії </w:t>
      </w:r>
      <w:r>
        <w:rPr>
          <w:color w:val="000000"/>
          <w:spacing w:val="-6"/>
          <w:sz w:val="22"/>
          <w:szCs w:val="22"/>
          <w:lang w:val="uk-UA"/>
        </w:rPr>
        <w:t>на чергових виборах.</w:t>
      </w:r>
    </w:p>
    <w:p w:rsidR="000F2963" w:rsidRDefault="000F2963">
      <w:pPr>
        <w:shd w:val="clear" w:color="auto" w:fill="FFFFFF"/>
        <w:spacing w:line="245" w:lineRule="exact"/>
        <w:ind w:left="14" w:right="24" w:firstLine="302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Соціальна база політичних партій дуже строката. Як правило, до них входять найрізноманітніші соціальні верстви. Наприклад, </w:t>
      </w:r>
      <w:r>
        <w:rPr>
          <w:color w:val="000000"/>
          <w:spacing w:val="1"/>
          <w:sz w:val="22"/>
          <w:szCs w:val="22"/>
          <w:lang w:val="uk-UA"/>
        </w:rPr>
        <w:t>членами Християнсько-демократичного союзу Німеччини -</w:t>
      </w:r>
      <w:r>
        <w:rPr>
          <w:color w:val="000000"/>
          <w:spacing w:val="-4"/>
          <w:sz w:val="22"/>
          <w:szCs w:val="22"/>
          <w:lang w:val="uk-UA"/>
        </w:rPr>
        <w:t>однієї з масових партій у країні - є представники підприємниць</w:t>
      </w:r>
      <w:r>
        <w:rPr>
          <w:color w:val="000000"/>
          <w:spacing w:val="-4"/>
          <w:sz w:val="22"/>
          <w:szCs w:val="22"/>
          <w:lang w:val="uk-UA"/>
        </w:rPr>
        <w:softHyphen/>
        <w:t>ких кіл, дрібні власники, середні верстви, її підтримує духовен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ство. Більша частина молоді часто голосує за ХДС, тому що голо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сувати за цю партію стало сімейною традицією, за неї голосували </w:t>
      </w:r>
      <w:r>
        <w:rPr>
          <w:color w:val="000000"/>
          <w:spacing w:val="-4"/>
          <w:sz w:val="22"/>
          <w:szCs w:val="22"/>
          <w:lang w:val="uk-UA"/>
        </w:rPr>
        <w:t xml:space="preserve">їхні батьки й діди. Усі, хто голосує за представників конкретної </w:t>
      </w:r>
      <w:r>
        <w:rPr>
          <w:color w:val="000000"/>
          <w:spacing w:val="-2"/>
          <w:sz w:val="22"/>
          <w:szCs w:val="22"/>
          <w:lang w:val="uk-UA"/>
        </w:rPr>
        <w:t xml:space="preserve">партії на парламентських, президентських або муніципальних </w:t>
      </w:r>
      <w:r>
        <w:rPr>
          <w:color w:val="000000"/>
          <w:spacing w:val="-6"/>
          <w:sz w:val="22"/>
          <w:szCs w:val="22"/>
          <w:lang w:val="uk-UA"/>
        </w:rPr>
        <w:t xml:space="preserve">виборах, є їх електоратом (лат. </w:t>
      </w:r>
      <w:r>
        <w:rPr>
          <w:color w:val="000000"/>
          <w:spacing w:val="-6"/>
          <w:sz w:val="22"/>
          <w:szCs w:val="22"/>
          <w:lang w:val="en-US"/>
        </w:rPr>
        <w:t>elector</w:t>
      </w:r>
      <w:r w:rsidRPr="000F2963"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pacing w:val="-6"/>
          <w:sz w:val="22"/>
          <w:szCs w:val="22"/>
          <w:lang w:val="uk-UA"/>
        </w:rPr>
        <w:t xml:space="preserve">- виборець), а основна маса </w:t>
      </w:r>
      <w:r>
        <w:rPr>
          <w:color w:val="000000"/>
          <w:spacing w:val="-4"/>
          <w:sz w:val="22"/>
          <w:szCs w:val="22"/>
          <w:lang w:val="uk-UA"/>
        </w:rPr>
        <w:t>електорату складає соціальну базу партії.</w:t>
      </w:r>
    </w:p>
    <w:p w:rsidR="000F2963" w:rsidRDefault="000F2963">
      <w:pPr>
        <w:shd w:val="clear" w:color="auto" w:fill="FFFFFF"/>
        <w:spacing w:before="298"/>
        <w:ind w:right="14"/>
        <w:jc w:val="center"/>
      </w:pPr>
      <w:r>
        <w:rPr>
          <w:rFonts w:ascii="Arial" w:hAnsi="Arial"/>
          <w:color w:val="000000"/>
          <w:spacing w:val="1"/>
          <w:lang w:val="uk-UA"/>
        </w:rPr>
        <w:t>§</w:t>
      </w:r>
      <w:r>
        <w:rPr>
          <w:rFonts w:ascii="Arial" w:hAnsi="Arial" w:cs="Arial"/>
          <w:color w:val="000000"/>
          <w:spacing w:val="1"/>
          <w:lang w:val="uk-UA"/>
        </w:rPr>
        <w:t xml:space="preserve"> 2. </w:t>
      </w:r>
      <w:r>
        <w:rPr>
          <w:rFonts w:ascii="Arial" w:hAnsi="Arial"/>
          <w:color w:val="000000"/>
          <w:spacing w:val="1"/>
          <w:lang w:val="uk-UA"/>
        </w:rPr>
        <w:t>Функції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політичних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партій</w:t>
      </w:r>
    </w:p>
    <w:p w:rsidR="000F2963" w:rsidRDefault="000F2963">
      <w:pPr>
        <w:shd w:val="clear" w:color="auto" w:fill="FFFFFF"/>
        <w:spacing w:before="115" w:line="245" w:lineRule="exact"/>
        <w:ind w:right="34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Політичні партії виконують різноманітні функції, до основних </w:t>
      </w:r>
      <w:r>
        <w:rPr>
          <w:color w:val="000000"/>
          <w:spacing w:val="-3"/>
          <w:sz w:val="22"/>
          <w:szCs w:val="22"/>
          <w:lang w:val="uk-UA"/>
        </w:rPr>
        <w:t xml:space="preserve">з яких належать: а) представництво інтересів класу, соціальної </w:t>
      </w:r>
      <w:r>
        <w:rPr>
          <w:color w:val="000000"/>
          <w:spacing w:val="-2"/>
          <w:sz w:val="22"/>
          <w:szCs w:val="22"/>
          <w:lang w:val="uk-UA"/>
        </w:rPr>
        <w:t xml:space="preserve">групи, національної спільності (наприклад Шведська народна </w:t>
      </w:r>
      <w:r>
        <w:rPr>
          <w:color w:val="000000"/>
          <w:spacing w:val="-5"/>
          <w:sz w:val="22"/>
          <w:szCs w:val="22"/>
          <w:lang w:val="uk-UA"/>
        </w:rPr>
        <w:t>партія у Фінляндії), суспільства в цілому; б) розробка політично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го курсу, вирішення існуючих у суспільстві проблем: економіч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них, соціальних, національних, міжнародних тощо; в) боротьба </w:t>
      </w:r>
      <w:r>
        <w:rPr>
          <w:color w:val="000000"/>
          <w:spacing w:val="-5"/>
          <w:sz w:val="22"/>
          <w:szCs w:val="22"/>
          <w:lang w:val="uk-UA"/>
        </w:rPr>
        <w:t>за владу з метою реалізації своїх партійних програм чи передви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борних платформ; г) втілення в життя свого політичного курсу,</w:t>
      </w:r>
    </w:p>
    <w:p w:rsidR="000F2963" w:rsidRDefault="000F2963">
      <w:pPr>
        <w:shd w:val="clear" w:color="auto" w:fill="FFFFFF"/>
        <w:spacing w:before="10" w:line="245" w:lineRule="exact"/>
        <w:ind w:left="14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 xml:space="preserve">коли партія приходить до влади, діставши перемогу на виборах; </w:t>
      </w:r>
      <w:r>
        <w:rPr>
          <w:color w:val="000000"/>
          <w:spacing w:val="-5"/>
          <w:sz w:val="22"/>
          <w:szCs w:val="22"/>
          <w:lang w:val="uk-UA"/>
        </w:rPr>
        <w:t>д) контроль за діяльністю державних органів, коли партія опози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ційна; є) ідеологічна функція партії, що полягає у пропаганді </w:t>
      </w:r>
      <w:r>
        <w:rPr>
          <w:color w:val="000000"/>
          <w:spacing w:val="-2"/>
          <w:sz w:val="22"/>
          <w:szCs w:val="22"/>
          <w:lang w:val="uk-UA"/>
        </w:rPr>
        <w:t xml:space="preserve">партією свого світогляду, своїх цінностей не тільки з-поміж її </w:t>
      </w:r>
      <w:r>
        <w:rPr>
          <w:color w:val="000000"/>
          <w:spacing w:val="-5"/>
          <w:sz w:val="22"/>
          <w:szCs w:val="22"/>
          <w:lang w:val="uk-UA"/>
        </w:rPr>
        <w:t>членів і прибічників, а й у суспільстві в цілому. У демократично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му суспільстві не може бути монополії однієї партії, навпаки, </w:t>
      </w:r>
      <w:r>
        <w:rPr>
          <w:color w:val="000000"/>
          <w:spacing w:val="-6"/>
          <w:sz w:val="22"/>
          <w:szCs w:val="22"/>
          <w:lang w:val="uk-UA"/>
        </w:rPr>
        <w:t xml:space="preserve">йдеться лише про змагання ідей, їх вільну конкуренцію; є) робота </w:t>
      </w:r>
      <w:r>
        <w:rPr>
          <w:color w:val="000000"/>
          <w:spacing w:val="-4"/>
          <w:sz w:val="22"/>
          <w:szCs w:val="22"/>
          <w:lang w:val="uk-UA"/>
        </w:rPr>
        <w:t>із залучення до партії нових членів, прагнення до створення мо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гутньої соціальної партії; ж) кадрова політика в партії виховання </w:t>
      </w:r>
      <w:r>
        <w:rPr>
          <w:color w:val="000000"/>
          <w:spacing w:val="-4"/>
          <w:sz w:val="22"/>
          <w:szCs w:val="22"/>
          <w:lang w:val="uk-UA"/>
        </w:rPr>
        <w:t xml:space="preserve">активістів, добір лідерів і їх висування як у партійному апараті, </w:t>
      </w:r>
      <w:r>
        <w:rPr>
          <w:color w:val="000000"/>
          <w:spacing w:val="-5"/>
          <w:sz w:val="22"/>
          <w:szCs w:val="22"/>
          <w:lang w:val="uk-UA"/>
        </w:rPr>
        <w:t>так і в державних структурах; з) регулювання внутрішньопартій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ного життя, вирішення різних внутрішньопартійних питань. У ба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гатьох партіях надзвичайно гострою є проблема боротьби між </w:t>
      </w:r>
      <w:r>
        <w:rPr>
          <w:color w:val="000000"/>
          <w:spacing w:val="-1"/>
          <w:sz w:val="22"/>
          <w:szCs w:val="22"/>
          <w:lang w:val="uk-UA"/>
        </w:rPr>
        <w:t xml:space="preserve">фракціями: лівими, правими, центристами, радикалами тощо. </w:t>
      </w:r>
      <w:r>
        <w:rPr>
          <w:color w:val="000000"/>
          <w:spacing w:val="-4"/>
          <w:sz w:val="22"/>
          <w:szCs w:val="22"/>
          <w:lang w:val="uk-UA"/>
        </w:rPr>
        <w:t xml:space="preserve">Інколи розбіжності у поглядах на вирішення нагальних проблем </w:t>
      </w:r>
      <w:r>
        <w:rPr>
          <w:color w:val="000000"/>
          <w:spacing w:val="-5"/>
          <w:sz w:val="22"/>
          <w:szCs w:val="22"/>
          <w:lang w:val="uk-UA"/>
        </w:rPr>
        <w:t>усередині партії бувають гостріші й серйозніші, ніж між різними політичними партіями. Гостра міжфракційна боротьба паралізує ту чи іншу партію, може призвести до її розпаду.</w:t>
      </w:r>
    </w:p>
    <w:p w:rsidR="000F2963" w:rsidRDefault="000F2963">
      <w:pPr>
        <w:shd w:val="clear" w:color="auto" w:fill="FFFFFF"/>
        <w:spacing w:before="288"/>
        <w:ind w:left="1296"/>
      </w:pPr>
      <w:r>
        <w:rPr>
          <w:rFonts w:ascii="Arial" w:hAnsi="Arial"/>
          <w:color w:val="000000"/>
          <w:lang w:val="uk-UA"/>
        </w:rPr>
        <w:t>§</w:t>
      </w:r>
      <w:r>
        <w:rPr>
          <w:rFonts w:ascii="Arial" w:hAnsi="Arial" w:cs="Arial"/>
          <w:color w:val="000000"/>
          <w:lang w:val="uk-UA"/>
        </w:rPr>
        <w:t xml:space="preserve"> 3. </w:t>
      </w:r>
      <w:r>
        <w:rPr>
          <w:rFonts w:ascii="Arial" w:hAnsi="Arial"/>
          <w:color w:val="000000"/>
          <w:lang w:val="uk-UA"/>
        </w:rPr>
        <w:t>Класифікація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політичних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партій</w:t>
      </w:r>
    </w:p>
    <w:p w:rsidR="000F2963" w:rsidRPr="000F2963" w:rsidRDefault="000F2963">
      <w:pPr>
        <w:shd w:val="clear" w:color="auto" w:fill="FFFFFF"/>
        <w:spacing w:before="115" w:line="245" w:lineRule="exact"/>
        <w:ind w:left="5" w:right="14" w:firstLine="283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 xml:space="preserve">Класифікуючи політичні партії, слід враховувати, що будь-яка </w:t>
      </w:r>
      <w:r>
        <w:rPr>
          <w:color w:val="000000"/>
          <w:spacing w:val="-5"/>
          <w:sz w:val="22"/>
          <w:szCs w:val="22"/>
          <w:lang w:val="uk-UA"/>
        </w:rPr>
        <w:t>класифікація умовна. В основу класифікації можуть бути покла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дені різні критерії: соціальна підтримка, ідеологія, принципи </w:t>
      </w:r>
      <w:r>
        <w:rPr>
          <w:color w:val="000000"/>
          <w:spacing w:val="-4"/>
          <w:sz w:val="22"/>
          <w:szCs w:val="22"/>
          <w:lang w:val="uk-UA"/>
        </w:rPr>
        <w:t xml:space="preserve">організації тощо. Чіткість класифікації значною мірою цікавить </w:t>
      </w:r>
      <w:r>
        <w:rPr>
          <w:color w:val="000000"/>
          <w:spacing w:val="-5"/>
          <w:sz w:val="22"/>
          <w:szCs w:val="22"/>
          <w:lang w:val="uk-UA"/>
        </w:rPr>
        <w:t>політологів. У пропонованому виданні характеризуються ті пол</w:t>
      </w:r>
      <w:r>
        <w:rPr>
          <w:color w:val="000000"/>
          <w:spacing w:val="-5"/>
          <w:sz w:val="22"/>
          <w:szCs w:val="22"/>
          <w:lang w:val="uk-UA"/>
        </w:rPr>
        <w:softHyphen/>
        <w:t>ітичні партії, які за сучасних умов є найбільш популярними в за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рубіжних країнах і беруть участь у роботі парламентів, урядів і </w:t>
      </w:r>
      <w:r>
        <w:rPr>
          <w:color w:val="000000"/>
          <w:spacing w:val="-4"/>
          <w:sz w:val="22"/>
          <w:szCs w:val="22"/>
          <w:lang w:val="uk-UA"/>
        </w:rPr>
        <w:t>муніципальних органів.</w:t>
      </w:r>
    </w:p>
    <w:p w:rsidR="000F2963" w:rsidRDefault="000F2963">
      <w:pPr>
        <w:shd w:val="clear" w:color="auto" w:fill="FFFFFF"/>
        <w:spacing w:line="245" w:lineRule="exact"/>
        <w:ind w:right="19" w:firstLine="28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Консервативні партії (лат. </w:t>
      </w:r>
      <w:r>
        <w:rPr>
          <w:color w:val="000000"/>
          <w:spacing w:val="-1"/>
          <w:sz w:val="22"/>
          <w:szCs w:val="22"/>
          <w:lang w:val="en-US"/>
        </w:rPr>
        <w:t>concervatio</w:t>
      </w:r>
      <w:r w:rsidRPr="000F2963">
        <w:rPr>
          <w:color w:val="000000"/>
          <w:spacing w:val="-1"/>
          <w:sz w:val="22"/>
          <w:szCs w:val="22"/>
          <w:lang w:val="uk-UA"/>
        </w:rPr>
        <w:t xml:space="preserve"> </w:t>
      </w:r>
      <w:r>
        <w:rPr>
          <w:color w:val="000000"/>
          <w:spacing w:val="-1"/>
          <w:sz w:val="22"/>
          <w:szCs w:val="22"/>
          <w:lang w:val="uk-UA"/>
        </w:rPr>
        <w:t>- зберігання) є при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бічниками зберігання соціальних, економічних, політичних, мо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ральних устоїв, традицій і принципів, притаманних класичному </w:t>
      </w:r>
      <w:r>
        <w:rPr>
          <w:color w:val="000000"/>
          <w:spacing w:val="-3"/>
          <w:sz w:val="22"/>
          <w:szCs w:val="22"/>
          <w:lang w:val="uk-UA"/>
        </w:rPr>
        <w:t xml:space="preserve">ринковому капіталізму. Вони, як правило, критично ставляться </w:t>
      </w:r>
      <w:r>
        <w:rPr>
          <w:color w:val="000000"/>
          <w:spacing w:val="-5"/>
          <w:sz w:val="22"/>
          <w:szCs w:val="22"/>
          <w:lang w:val="uk-UA"/>
        </w:rPr>
        <w:t xml:space="preserve">до різних перетворень, реформ і схвалюють лише ті новації, які, </w:t>
      </w:r>
      <w:r>
        <w:rPr>
          <w:color w:val="000000"/>
          <w:spacing w:val="-4"/>
          <w:sz w:val="22"/>
          <w:szCs w:val="22"/>
          <w:lang w:val="uk-UA"/>
        </w:rPr>
        <w:t xml:space="preserve">на їхню думку, здатні зберегти існуючий устрій чи є гарантією </w:t>
      </w:r>
      <w:r>
        <w:rPr>
          <w:color w:val="000000"/>
          <w:spacing w:val="-5"/>
          <w:sz w:val="22"/>
          <w:szCs w:val="22"/>
          <w:lang w:val="uk-UA"/>
        </w:rPr>
        <w:t xml:space="preserve">його стабільності. До цих партій належать Консервативна партія </w:t>
      </w:r>
      <w:r>
        <w:rPr>
          <w:color w:val="000000"/>
          <w:spacing w:val="-7"/>
          <w:sz w:val="22"/>
          <w:szCs w:val="22"/>
          <w:lang w:val="uk-UA"/>
        </w:rPr>
        <w:t>Великобританії, Ліберально-демократична партія Японії, Прогре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сивно-консервативна партія Канади та ін.</w:t>
      </w:r>
    </w:p>
    <w:p w:rsidR="000F2963" w:rsidRDefault="000F2963">
      <w:pPr>
        <w:shd w:val="clear" w:color="auto" w:fill="FFFFFF"/>
        <w:spacing w:line="245" w:lineRule="exact"/>
        <w:ind w:right="19" w:firstLine="288"/>
        <w:jc w:val="both"/>
        <w:sectPr w:rsidR="000F2963">
          <w:type w:val="continuous"/>
          <w:pgSz w:w="16834" w:h="11909" w:orient="landscape"/>
          <w:pgMar w:top="1109" w:right="2420" w:bottom="360" w:left="1440" w:header="720" w:footer="720" w:gutter="0"/>
          <w:cols w:num="2" w:space="720" w:equalWidth="0">
            <w:col w:w="5908" w:space="1171"/>
            <w:col w:w="589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48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5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Політичні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партії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і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партійні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системи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49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979" w:right="2080" w:bottom="360" w:left="1454" w:header="720" w:footer="720" w:gutter="0"/>
          <w:cols w:num="4" w:space="720" w:equalWidth="0">
            <w:col w:w="720" w:space="4464"/>
            <w:col w:w="720" w:space="1022"/>
            <w:col w:w="2817" w:space="2837"/>
            <w:col w:w="720"/>
          </w:cols>
          <w:noEndnote/>
        </w:sectPr>
      </w:pPr>
    </w:p>
    <w:p w:rsidR="000F2963" w:rsidRDefault="000F2963">
      <w:pPr>
        <w:spacing w:before="20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979" w:right="2584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40" w:lineRule="exact"/>
        <w:ind w:left="14" w:firstLine="293"/>
        <w:jc w:val="both"/>
      </w:pPr>
      <w:r>
        <w:rPr>
          <w:noProof/>
        </w:rPr>
        <w:pict>
          <v:line id="_x0000_s1069" style="position:absolute;left:0;text-align:left;z-index:251368960;mso-position-horizontal-relative:margin" from=".95pt,-8.4pt" to="294.7pt,-8.4pt" o:allowincell="f" strokeweight=".7pt">
            <w10:wrap anchorx="margin"/>
          </v:line>
        </w:pict>
      </w:r>
      <w:r>
        <w:rPr>
          <w:noProof/>
        </w:rPr>
        <w:pict>
          <v:line id="_x0000_s1070" style="position:absolute;left:0;text-align:left;z-index:251369984;mso-position-horizontal-relative:margin" from="346.55pt,-8.4pt" to="641.25pt,-8.4pt" o:allowincell="f" strokeweight=".5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>Партії ліберально-демократичного спрямування стоять на по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зиціях збереження механізмів ринкового господарства і вільної </w:t>
      </w:r>
      <w:r w:rsidR="000F2963">
        <w:rPr>
          <w:color w:val="000000"/>
          <w:spacing w:val="-7"/>
          <w:sz w:val="22"/>
          <w:szCs w:val="22"/>
          <w:lang w:val="uk-UA"/>
        </w:rPr>
        <w:t>конкуренції з мінімально необхідною регулюючою функцією дер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 xml:space="preserve">жави. Вони обстоюють помірний соціальний реформізм, охорону </w:t>
      </w:r>
      <w:r w:rsidR="000F2963">
        <w:rPr>
          <w:color w:val="000000"/>
          <w:spacing w:val="-5"/>
          <w:sz w:val="22"/>
          <w:szCs w:val="22"/>
          <w:lang w:val="uk-UA"/>
        </w:rPr>
        <w:t>міжнародної безпеки, розвиток інтеграційних процесів (насампе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ред у рамках ЄС). Партіями ліберального напряму в політиці є </w:t>
      </w:r>
      <w:r w:rsidR="000F2963">
        <w:rPr>
          <w:color w:val="000000"/>
          <w:spacing w:val="-4"/>
          <w:sz w:val="22"/>
          <w:szCs w:val="22"/>
          <w:lang w:val="uk-UA"/>
        </w:rPr>
        <w:t>Ліберальна Партія Великобританії, Італійська ліберальна партія, Вільна демократична партія Німеччини.</w:t>
      </w:r>
    </w:p>
    <w:p w:rsidR="000F2963" w:rsidRPr="000F2963" w:rsidRDefault="000F2963">
      <w:pPr>
        <w:shd w:val="clear" w:color="auto" w:fill="FFFFFF"/>
        <w:spacing w:before="10" w:line="240" w:lineRule="exact"/>
        <w:ind w:left="5" w:right="5" w:firstLine="288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Соціал-демократичні партії, створені як партії робітничого </w:t>
      </w:r>
      <w:r>
        <w:rPr>
          <w:color w:val="000000"/>
          <w:spacing w:val="-4"/>
          <w:sz w:val="22"/>
          <w:szCs w:val="22"/>
          <w:lang w:val="uk-UA"/>
        </w:rPr>
        <w:t>класу, сьогодні змінили свій соціальний склад і характер. Це по</w:t>
      </w:r>
      <w:r>
        <w:rPr>
          <w:color w:val="000000"/>
          <w:spacing w:val="-4"/>
          <w:sz w:val="22"/>
          <w:szCs w:val="22"/>
          <w:lang w:val="uk-UA"/>
        </w:rPr>
        <w:softHyphen/>
        <w:t>в'язано, насамперед, з динамікою соціальної структури суспіль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ства. У наш час ці партії підтримують не тільки трудящі, а й влас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ники, чиновники держапарату, представники творчої інтелігенції, </w:t>
      </w:r>
      <w:r>
        <w:rPr>
          <w:color w:val="000000"/>
          <w:spacing w:val="-1"/>
          <w:sz w:val="22"/>
          <w:szCs w:val="22"/>
          <w:lang w:val="uk-UA"/>
        </w:rPr>
        <w:t xml:space="preserve">пенсіонери, молодь. За сучасних умов вони стали головними </w:t>
      </w:r>
      <w:r>
        <w:rPr>
          <w:color w:val="000000"/>
          <w:spacing w:val="-3"/>
          <w:sz w:val="22"/>
          <w:szCs w:val="22"/>
          <w:lang w:val="uk-UA"/>
        </w:rPr>
        <w:t xml:space="preserve">контрагентами консервативних партій, усунувши з цієї позиції </w:t>
      </w:r>
      <w:r>
        <w:rPr>
          <w:color w:val="000000"/>
          <w:spacing w:val="-5"/>
          <w:sz w:val="22"/>
          <w:szCs w:val="22"/>
          <w:lang w:val="uk-UA"/>
        </w:rPr>
        <w:t>лібералів. Широка соціальна база таких партій забезпечує їм силу і вплив. Ідеологічною основою соціал-демократів є доктрина де</w:t>
      </w:r>
      <w:r>
        <w:rPr>
          <w:color w:val="000000"/>
          <w:spacing w:val="-5"/>
          <w:sz w:val="22"/>
          <w:szCs w:val="22"/>
          <w:lang w:val="uk-UA"/>
        </w:rPr>
        <w:softHyphen/>
        <w:t>мократичного соціалізму, основними цінностями якого проголо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шується свобода, рівність, соціальна справедливість і солідарність. </w:t>
      </w:r>
      <w:r>
        <w:rPr>
          <w:color w:val="000000"/>
          <w:spacing w:val="-4"/>
          <w:sz w:val="22"/>
          <w:szCs w:val="22"/>
          <w:lang w:val="uk-UA"/>
        </w:rPr>
        <w:t>У соціально-економічній сфері вони пропагують контроль сус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пільства над економікою, плюралізм форм власності, забезпечен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ня соціальних прав, ліквідацію всіх форм гноблення, дискримі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нації та експлуатації людини людиною. Досягти цієї мети перед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 xml:space="preserve">бачається тільки мирними засобами, шляхом перетворень і </w:t>
      </w:r>
      <w:r>
        <w:rPr>
          <w:color w:val="000000"/>
          <w:spacing w:val="-7"/>
          <w:sz w:val="22"/>
          <w:szCs w:val="22"/>
          <w:lang w:val="uk-UA"/>
        </w:rPr>
        <w:t xml:space="preserve">реформ, без революцій і соціальних потрясінь. Тому соціалістичні </w:t>
      </w:r>
      <w:r>
        <w:rPr>
          <w:color w:val="000000"/>
          <w:spacing w:val="-6"/>
          <w:sz w:val="22"/>
          <w:szCs w:val="22"/>
          <w:lang w:val="uk-UA"/>
        </w:rPr>
        <w:t>та соціал-демократичні партії часто називають реформістськими.</w:t>
      </w:r>
    </w:p>
    <w:p w:rsidR="000F2963" w:rsidRPr="000F2963" w:rsidRDefault="000F2963">
      <w:pPr>
        <w:shd w:val="clear" w:color="auto" w:fill="FFFFFF"/>
        <w:spacing w:before="5" w:line="240" w:lineRule="exact"/>
        <w:ind w:right="19" w:firstLine="28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У деяких країнах провідними і правлячими партіями є конфе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сіональні (лат. </w:t>
      </w:r>
      <w:r>
        <w:rPr>
          <w:color w:val="000000"/>
          <w:spacing w:val="-4"/>
          <w:sz w:val="22"/>
          <w:szCs w:val="22"/>
          <w:lang w:val="en-US"/>
        </w:rPr>
        <w:t>confessionalis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 </w:t>
      </w:r>
      <w:r>
        <w:rPr>
          <w:color w:val="000000"/>
          <w:spacing w:val="-4"/>
          <w:sz w:val="22"/>
          <w:szCs w:val="22"/>
          <w:lang w:val="uk-UA"/>
        </w:rPr>
        <w:t xml:space="preserve">- віросповідний). Вони об'єднують членів партії на основі спільності віри. Найбільш впливовими в </w:t>
      </w:r>
      <w:r>
        <w:rPr>
          <w:color w:val="000000"/>
          <w:spacing w:val="-6"/>
          <w:sz w:val="22"/>
          <w:szCs w:val="22"/>
          <w:lang w:val="uk-UA"/>
        </w:rPr>
        <w:t>Європі вважаються партії, що об'єднують католиків: Християнсь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ко-демократичний союз Німеччини, Християнсько-демократич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на партія Італії, Австрійська народна партія та ін. Координує </w:t>
      </w:r>
      <w:r>
        <w:rPr>
          <w:color w:val="000000"/>
          <w:spacing w:val="-4"/>
          <w:sz w:val="22"/>
          <w:szCs w:val="22"/>
          <w:lang w:val="uk-UA"/>
        </w:rPr>
        <w:t xml:space="preserve">діяльність конфесіональних партій католицького напряму </w:t>
      </w:r>
      <w:r w:rsidRPr="000F2963">
        <w:rPr>
          <w:color w:val="000000"/>
          <w:spacing w:val="-4"/>
          <w:sz w:val="22"/>
          <w:szCs w:val="22"/>
          <w:lang w:val="uk-UA"/>
        </w:rPr>
        <w:t>Вати</w:t>
      </w:r>
      <w:r w:rsidRPr="000F2963">
        <w:rPr>
          <w:color w:val="000000"/>
          <w:spacing w:val="-4"/>
          <w:sz w:val="22"/>
          <w:szCs w:val="22"/>
          <w:lang w:val="uk-UA"/>
        </w:rPr>
        <w:softHyphen/>
      </w:r>
      <w:r w:rsidRPr="000F2963">
        <w:rPr>
          <w:color w:val="000000"/>
          <w:spacing w:val="-5"/>
          <w:sz w:val="22"/>
          <w:szCs w:val="22"/>
          <w:lang w:val="uk-UA"/>
        </w:rPr>
        <w:t xml:space="preserve">кан. </w:t>
      </w:r>
      <w:r>
        <w:rPr>
          <w:color w:val="000000"/>
          <w:spacing w:val="-5"/>
          <w:sz w:val="22"/>
          <w:szCs w:val="22"/>
          <w:lang w:val="uk-UA"/>
        </w:rPr>
        <w:t>Невелику підгрупу конфесіональних партій становлять кле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рикальні партії (лат. </w:t>
      </w:r>
      <w:r>
        <w:rPr>
          <w:color w:val="000000"/>
          <w:spacing w:val="-2"/>
          <w:sz w:val="22"/>
          <w:szCs w:val="22"/>
          <w:lang w:val="en-US"/>
        </w:rPr>
        <w:t>clericalus</w:t>
      </w:r>
      <w:r w:rsidRPr="000F2963">
        <w:rPr>
          <w:color w:val="000000"/>
          <w:spacing w:val="-2"/>
          <w:sz w:val="22"/>
          <w:szCs w:val="22"/>
          <w:lang w:val="uk-UA"/>
        </w:rPr>
        <w:t xml:space="preserve"> </w:t>
      </w:r>
      <w:r>
        <w:rPr>
          <w:color w:val="000000"/>
          <w:spacing w:val="-2"/>
          <w:sz w:val="22"/>
          <w:szCs w:val="22"/>
          <w:lang w:val="uk-UA"/>
        </w:rPr>
        <w:t>-церковний). Лідери клерикаль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4"/>
          <w:sz w:val="22"/>
          <w:szCs w:val="22"/>
          <w:lang w:val="uk-UA"/>
        </w:rPr>
        <w:t xml:space="preserve">них партій намагаються підпорядкувати державу впливові </w:t>
      </w:r>
      <w:r>
        <w:rPr>
          <w:color w:val="000000"/>
          <w:spacing w:val="-4"/>
          <w:sz w:val="22"/>
          <w:szCs w:val="22"/>
          <w:lang w:val="uk-UA"/>
        </w:rPr>
        <w:t>певної церкви. Усі конфесійні партії - це партії правого консер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вативного напряму. Найвпливовішими з них є Ісламська респуб-</w:t>
      </w:r>
    </w:p>
    <w:p w:rsidR="000F2963" w:rsidRDefault="000F2963">
      <w:pPr>
        <w:shd w:val="clear" w:color="auto" w:fill="FFFFFF"/>
        <w:spacing w:line="240" w:lineRule="exact"/>
        <w:ind w:left="38"/>
        <w:jc w:val="both"/>
      </w:pPr>
      <w:r w:rsidRPr="000F2963">
        <w:rPr>
          <w:lang w:val="uk-UA"/>
        </w:rPr>
        <w:br w:type="column"/>
      </w:r>
      <w:r>
        <w:rPr>
          <w:color w:val="000000"/>
          <w:spacing w:val="-4"/>
          <w:sz w:val="22"/>
          <w:szCs w:val="22"/>
          <w:lang w:val="uk-UA"/>
        </w:rPr>
        <w:t xml:space="preserve">ліканська партія Ірану, Мусульманська ліга в Індії. На особливу </w:t>
      </w:r>
      <w:r>
        <w:rPr>
          <w:color w:val="000000"/>
          <w:spacing w:val="-6"/>
          <w:sz w:val="22"/>
          <w:szCs w:val="22"/>
          <w:lang w:val="uk-UA"/>
        </w:rPr>
        <w:t>увагу заслуговує діяльність японської партії Комейто (партія «чи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стої політики»), що об'єднує представників буддійської релігії </w:t>
      </w:r>
      <w:r>
        <w:rPr>
          <w:color w:val="000000"/>
          <w:spacing w:val="-4"/>
          <w:sz w:val="22"/>
          <w:szCs w:val="22"/>
          <w:lang w:val="uk-UA"/>
        </w:rPr>
        <w:t>країни. У програмі цієї партії зазначається, що Комейто веде бо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ротьбу за забезпечення добробуту всього народу і керується кон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цепцією «гуманного соціалізму», закликає до згуртування всіх </w:t>
      </w:r>
      <w:r>
        <w:rPr>
          <w:color w:val="000000"/>
          <w:spacing w:val="-4"/>
          <w:sz w:val="22"/>
          <w:szCs w:val="22"/>
          <w:lang w:val="uk-UA"/>
        </w:rPr>
        <w:t>партій опозиції, крім КПЯ. Партія широко представлена в обох палатах японського парламенту.</w:t>
      </w:r>
    </w:p>
    <w:p w:rsidR="000F2963" w:rsidRDefault="000F2963">
      <w:pPr>
        <w:shd w:val="clear" w:color="auto" w:fill="FFFFFF"/>
        <w:spacing w:line="240" w:lineRule="exact"/>
        <w:ind w:left="34" w:right="5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Партії «зелених» (екологічні партії) утворилися в результаті </w:t>
      </w:r>
      <w:r>
        <w:rPr>
          <w:color w:val="000000"/>
          <w:spacing w:val="-5"/>
          <w:sz w:val="22"/>
          <w:szCs w:val="22"/>
          <w:lang w:val="uk-UA"/>
        </w:rPr>
        <w:t>злиття громадських організацій, що виступають на захист навко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лишнього середовища. Це відносно нові політичні об'єднання. </w:t>
      </w:r>
      <w:r>
        <w:rPr>
          <w:color w:val="000000"/>
          <w:spacing w:val="-7"/>
          <w:sz w:val="22"/>
          <w:szCs w:val="22"/>
          <w:lang w:val="uk-UA"/>
        </w:rPr>
        <w:t xml:space="preserve">Перша така партія була зареєстрована у 1980 р. у ФРН, а у 1983 р. </w:t>
      </w:r>
      <w:r>
        <w:rPr>
          <w:color w:val="000000"/>
          <w:spacing w:val="-5"/>
          <w:sz w:val="22"/>
          <w:szCs w:val="22"/>
          <w:lang w:val="uk-UA"/>
        </w:rPr>
        <w:t>«зелені» завоювали 27 депутатських мандатів у Бундестазі. Сьо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годні «зелені» працюють у парламентах Великобританії, Сканди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навських держав, Японії та ін. Це партії лівого, демократичного </w:t>
      </w:r>
      <w:r>
        <w:rPr>
          <w:color w:val="000000"/>
          <w:spacing w:val="-8"/>
          <w:sz w:val="22"/>
          <w:szCs w:val="22"/>
          <w:lang w:val="uk-UA"/>
        </w:rPr>
        <w:t>напряму, що виступають, насамперед, з позицій захисту прав і сво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бод людини, за чистоту довкілля.</w:t>
      </w:r>
    </w:p>
    <w:p w:rsidR="000F2963" w:rsidRPr="000F2963" w:rsidRDefault="000F2963">
      <w:pPr>
        <w:shd w:val="clear" w:color="auto" w:fill="FFFFFF"/>
        <w:spacing w:line="240" w:lineRule="exact"/>
        <w:ind w:left="34" w:right="5" w:firstLine="283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Новацією політичного життя останніх десятиріч стало ство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рення гуманістичних партій. Перша така партія виникла не в </w:t>
      </w:r>
      <w:r>
        <w:rPr>
          <w:color w:val="000000"/>
          <w:spacing w:val="-4"/>
          <w:sz w:val="22"/>
          <w:szCs w:val="22"/>
          <w:lang w:val="uk-UA"/>
        </w:rPr>
        <w:t xml:space="preserve">Європі з її демократичними традиціями, а в Аргентині у 1969 р. Сьогодні гуманістичні партії широко відомі на Заході. В основу </w:t>
      </w:r>
      <w:r>
        <w:rPr>
          <w:color w:val="000000"/>
          <w:spacing w:val="-6"/>
          <w:sz w:val="22"/>
          <w:szCs w:val="22"/>
          <w:lang w:val="uk-UA"/>
        </w:rPr>
        <w:t xml:space="preserve">своєї діяльності гуманісти покладають загальнолюдські цінності. </w:t>
      </w:r>
      <w:r>
        <w:rPr>
          <w:color w:val="000000"/>
          <w:spacing w:val="-3"/>
          <w:sz w:val="22"/>
          <w:szCs w:val="22"/>
          <w:lang w:val="uk-UA"/>
        </w:rPr>
        <w:t>Вони виходять з того, що для будь-якої форми організації сус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пільства головною цінністю мають бути не ідеї партії, держава тощо, а людина. Звідси - завдання, що їх висувають гуманісти: підвищення життєвого рівня людини, інтенсифікація праці, бо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ротьба за соціальну рівність, з безробіттям. У сфері зовнішньої </w:t>
      </w:r>
      <w:r>
        <w:rPr>
          <w:color w:val="000000"/>
          <w:spacing w:val="-2"/>
          <w:sz w:val="22"/>
          <w:szCs w:val="22"/>
          <w:lang w:val="uk-UA"/>
        </w:rPr>
        <w:t>політики - роззброювання, без'ядерний світ тощо.</w:t>
      </w:r>
    </w:p>
    <w:p w:rsidR="000F2963" w:rsidRPr="000F2963" w:rsidRDefault="000F2963">
      <w:pPr>
        <w:shd w:val="clear" w:color="auto" w:fill="FFFFFF"/>
        <w:spacing w:before="5" w:line="240" w:lineRule="exact"/>
        <w:ind w:left="19" w:right="19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Серйозною загрозою демократичним інститутам і джерелом </w:t>
      </w:r>
      <w:r>
        <w:rPr>
          <w:color w:val="000000"/>
          <w:spacing w:val="-3"/>
          <w:sz w:val="22"/>
          <w:szCs w:val="22"/>
          <w:lang w:val="uk-UA"/>
        </w:rPr>
        <w:t xml:space="preserve">політичної «напруженості є діяльність неофашистських партій (італ. </w:t>
      </w:r>
      <w:r>
        <w:rPr>
          <w:color w:val="000000"/>
          <w:spacing w:val="-3"/>
          <w:sz w:val="22"/>
          <w:szCs w:val="22"/>
          <w:lang w:val="en-US"/>
        </w:rPr>
        <w:t>fascismo</w:t>
      </w:r>
      <w:r w:rsidRPr="000F2963">
        <w:rPr>
          <w:color w:val="000000"/>
          <w:spacing w:val="-3"/>
          <w:sz w:val="22"/>
          <w:szCs w:val="22"/>
          <w:lang w:val="uk-UA"/>
        </w:rPr>
        <w:t xml:space="preserve">, </w:t>
      </w:r>
      <w:r>
        <w:rPr>
          <w:color w:val="000000"/>
          <w:spacing w:val="-3"/>
          <w:sz w:val="22"/>
          <w:szCs w:val="22"/>
          <w:lang w:val="uk-UA"/>
        </w:rPr>
        <w:t xml:space="preserve">від лат. </w:t>
      </w:r>
      <w:r>
        <w:rPr>
          <w:color w:val="000000"/>
          <w:spacing w:val="-3"/>
          <w:sz w:val="22"/>
          <w:szCs w:val="22"/>
          <w:lang w:val="en-US"/>
        </w:rPr>
        <w:t>fascis</w:t>
      </w:r>
      <w:r w:rsidRPr="000F2963">
        <w:rPr>
          <w:color w:val="000000"/>
          <w:spacing w:val="-3"/>
          <w:sz w:val="22"/>
          <w:szCs w:val="22"/>
          <w:lang w:val="uk-UA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>- зв'язка, об'єднання). Після закін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чення Другої світової війни багатьом здавалося, що фашизму 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кладено кінець. Однак сьогодні у багатьох країнах активізується </w:t>
      </w:r>
      <w:r>
        <w:rPr>
          <w:color w:val="000000"/>
          <w:spacing w:val="-1"/>
          <w:sz w:val="22"/>
          <w:szCs w:val="22"/>
          <w:lang w:val="uk-UA"/>
        </w:rPr>
        <w:t xml:space="preserve">діяльність неофашистських партій, неофашисти працюють не </w:t>
      </w:r>
      <w:r>
        <w:rPr>
          <w:color w:val="000000"/>
          <w:spacing w:val="-4"/>
          <w:sz w:val="22"/>
          <w:szCs w:val="22"/>
          <w:lang w:val="uk-UA"/>
        </w:rPr>
        <w:t>тільки в муніципальних органах, айв парламентах (Італія, Фран</w:t>
      </w:r>
      <w:r>
        <w:rPr>
          <w:color w:val="000000"/>
          <w:spacing w:val="-4"/>
          <w:sz w:val="22"/>
          <w:szCs w:val="22"/>
          <w:lang w:val="uk-UA"/>
        </w:rPr>
        <w:softHyphen/>
        <w:t>ція та ін.). У Франції на виборах президента у 2002 р. лідер нео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фашистів Жан-Марі </w:t>
      </w:r>
      <w:r>
        <w:rPr>
          <w:color w:val="000000"/>
          <w:spacing w:val="-5"/>
          <w:sz w:val="22"/>
          <w:szCs w:val="22"/>
        </w:rPr>
        <w:t xml:space="preserve">Ле Пен </w:t>
      </w:r>
      <w:r>
        <w:rPr>
          <w:color w:val="000000"/>
          <w:spacing w:val="-5"/>
          <w:sz w:val="22"/>
          <w:szCs w:val="22"/>
          <w:lang w:val="uk-UA"/>
        </w:rPr>
        <w:t>балотувався навіть на посаду прези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дента. Ідеологія фашистів - це войовничий антидемократизм,</w:t>
      </w:r>
    </w:p>
    <w:p w:rsidR="000F2963" w:rsidRPr="000F2963" w:rsidRDefault="000F2963">
      <w:pPr>
        <w:shd w:val="clear" w:color="auto" w:fill="FFFFFF"/>
        <w:spacing w:before="149"/>
        <w:rPr>
          <w:lang w:val="uk-UA"/>
        </w:rPr>
      </w:pPr>
      <w:r>
        <w:rPr>
          <w:rFonts w:ascii="Arial" w:hAnsi="Arial" w:cs="Arial"/>
          <w:color w:val="000000"/>
          <w:spacing w:val="3"/>
          <w:sz w:val="12"/>
          <w:szCs w:val="12"/>
          <w:lang w:val="uk-UA"/>
        </w:rPr>
        <w:t xml:space="preserve">4 </w:t>
      </w:r>
      <w:r>
        <w:rPr>
          <w:rFonts w:ascii="Arial" w:hAnsi="Arial"/>
          <w:color w:val="000000"/>
          <w:spacing w:val="3"/>
          <w:sz w:val="12"/>
          <w:szCs w:val="12"/>
          <w:lang w:val="uk-UA"/>
        </w:rPr>
        <w:t>—</w:t>
      </w:r>
      <w:r>
        <w:rPr>
          <w:rFonts w:ascii="Arial" w:hAnsi="Arial" w:cs="Arial"/>
          <w:color w:val="000000"/>
          <w:spacing w:val="3"/>
          <w:sz w:val="12"/>
          <w:szCs w:val="12"/>
          <w:lang w:val="uk-UA"/>
        </w:rPr>
        <w:t xml:space="preserve"> 6-565</w:t>
      </w:r>
    </w:p>
    <w:p w:rsidR="000F2963" w:rsidRPr="000F2963" w:rsidRDefault="000F2963">
      <w:pPr>
        <w:shd w:val="clear" w:color="auto" w:fill="FFFFFF"/>
        <w:spacing w:before="149"/>
        <w:rPr>
          <w:lang w:val="uk-UA"/>
        </w:rPr>
        <w:sectPr w:rsidR="000F2963" w:rsidRPr="000F2963">
          <w:type w:val="continuous"/>
          <w:pgSz w:w="16834" w:h="11909" w:orient="landscape"/>
          <w:pgMar w:top="979" w:right="2584" w:bottom="360" w:left="1440" w:header="720" w:footer="720" w:gutter="0"/>
          <w:cols w:num="2" w:space="720" w:equalWidth="0">
            <w:col w:w="5889" w:space="1008"/>
            <w:col w:w="5913"/>
          </w:cols>
          <w:noEndnote/>
        </w:sectPr>
      </w:pPr>
    </w:p>
    <w:p w:rsidR="000F2963" w:rsidRPr="000F2963" w:rsidRDefault="000F2963">
      <w:pPr>
        <w:shd w:val="clear" w:color="auto" w:fill="FFFFFF"/>
        <w:rPr>
          <w:lang w:val="uk-UA"/>
        </w:rPr>
      </w:pPr>
      <w:r>
        <w:rPr>
          <w:rFonts w:ascii="Arial" w:hAnsi="Arial" w:cs="Arial"/>
          <w:color w:val="000000"/>
          <w:lang w:val="uk-UA"/>
        </w:rPr>
        <w:t>50</w:t>
      </w:r>
    </w:p>
    <w:p w:rsidR="000F2963" w:rsidRPr="000F2963" w:rsidRDefault="000F2963">
      <w:pPr>
        <w:shd w:val="clear" w:color="auto" w:fill="FFFFFF"/>
        <w:spacing w:before="24"/>
        <w:rPr>
          <w:lang w:val="uk-UA"/>
        </w:rPr>
      </w:pPr>
      <w:r w:rsidRPr="000F2963">
        <w:rPr>
          <w:lang w:val="uk-UA"/>
        </w:rPr>
        <w:br w:type="column"/>
      </w:r>
      <w:r>
        <w:rPr>
          <w:rFonts w:ascii="Arial" w:hAnsi="Arial"/>
          <w:color w:val="000000"/>
          <w:spacing w:val="-3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3"/>
          <w:sz w:val="18"/>
          <w:szCs w:val="18"/>
          <w:lang w:val="uk-UA"/>
        </w:rPr>
        <w:t xml:space="preserve"> 5</w:t>
      </w:r>
    </w:p>
    <w:p w:rsidR="000F2963" w:rsidRPr="000F2963" w:rsidRDefault="000F2963">
      <w:pPr>
        <w:shd w:val="clear" w:color="auto" w:fill="FFFFFF"/>
        <w:spacing w:before="38"/>
        <w:rPr>
          <w:lang w:val="uk-UA"/>
        </w:rPr>
      </w:pPr>
      <w:r w:rsidRPr="000F2963">
        <w:rPr>
          <w:lang w:val="uk-UA"/>
        </w:rP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Політичні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партії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і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партійні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системи</w:t>
      </w:r>
    </w:p>
    <w:p w:rsidR="000F2963" w:rsidRDefault="000F2963">
      <w:pPr>
        <w:shd w:val="clear" w:color="auto" w:fill="FFFFFF"/>
        <w:spacing w:before="14"/>
      </w:pPr>
      <w:r w:rsidRPr="000F2963">
        <w:rPr>
          <w:lang w:val="uk-UA"/>
        </w:rPr>
        <w:br w:type="column"/>
      </w:r>
      <w:r>
        <w:rPr>
          <w:rFonts w:ascii="Arial" w:hAnsi="Arial" w:cs="Arial"/>
          <w:color w:val="000000"/>
          <w:lang w:val="uk-UA"/>
        </w:rPr>
        <w:t>51</w:t>
      </w:r>
    </w:p>
    <w:p w:rsidR="000F2963" w:rsidRDefault="000F2963">
      <w:pPr>
        <w:shd w:val="clear" w:color="auto" w:fill="FFFFFF"/>
        <w:spacing w:before="14"/>
        <w:sectPr w:rsidR="000F2963">
          <w:pgSz w:w="16834" w:h="11909" w:orient="landscape"/>
          <w:pgMar w:top="1097" w:right="2016" w:bottom="360" w:left="1483" w:header="720" w:footer="720" w:gutter="0"/>
          <w:cols w:num="4" w:space="720" w:equalWidth="0">
            <w:col w:w="720" w:space="4450"/>
            <w:col w:w="720" w:space="1070"/>
            <w:col w:w="2808" w:space="2846"/>
            <w:col w:w="720"/>
          </w:cols>
          <w:noEndnote/>
        </w:sectPr>
      </w:pPr>
    </w:p>
    <w:p w:rsidR="000F2963" w:rsidRDefault="000F2963">
      <w:pPr>
        <w:spacing w:before="19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4"/>
        <w:sectPr w:rsidR="000F2963">
          <w:type w:val="continuous"/>
          <w:pgSz w:w="16834" w:h="11909" w:orient="landscape"/>
          <w:pgMar w:top="1097" w:right="2534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34" w:right="5"/>
        <w:jc w:val="both"/>
      </w:pPr>
      <w:r>
        <w:rPr>
          <w:noProof/>
        </w:rPr>
        <w:pict>
          <v:line id="_x0000_s1071" style="position:absolute;left:0;text-align:left;z-index:251371008;mso-position-horizontal-relative:margin" from="1.45pt,-8.65pt" to="295.2pt,-8.65pt" o:allowincell="f" strokeweight=".5pt">
            <w10:wrap anchorx="margin"/>
          </v:line>
        </w:pict>
      </w:r>
      <w:r>
        <w:rPr>
          <w:noProof/>
        </w:rPr>
        <w:pict>
          <v:line id="_x0000_s1072" style="position:absolute;left:0;text-align:left;z-index:251372032;mso-position-horizontal-relative:margin" from="349.45pt,-7.7pt" to="643.7pt,-7.7pt" o:allowincell="f" strokeweight=".5pt">
            <w10:wrap anchorx="margin"/>
          </v:line>
        </w:pict>
      </w:r>
      <w:r w:rsidR="000F2963">
        <w:rPr>
          <w:color w:val="000000"/>
          <w:spacing w:val="-3"/>
          <w:sz w:val="22"/>
          <w:szCs w:val="22"/>
          <w:lang w:val="uk-UA"/>
        </w:rPr>
        <w:t>расизм і шовінізм, звеличування тоталітарної держави, автори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тарний режим, однопартійна система, загарбницькі війни тощо.</w:t>
      </w:r>
    </w:p>
    <w:p w:rsidR="000F2963" w:rsidRPr="000F2963" w:rsidRDefault="000F2963">
      <w:pPr>
        <w:shd w:val="clear" w:color="auto" w:fill="FFFFFF"/>
        <w:spacing w:line="235" w:lineRule="exact"/>
        <w:ind w:left="24" w:firstLine="283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Після розпаду Радянського Союзу і припинення ним матері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альної підтримки комуністичних партій зарубіжних країн різко </w:t>
      </w:r>
      <w:r>
        <w:rPr>
          <w:color w:val="000000"/>
          <w:spacing w:val="-1"/>
          <w:sz w:val="22"/>
          <w:szCs w:val="22"/>
          <w:lang w:val="uk-UA"/>
        </w:rPr>
        <w:t xml:space="preserve">зменшилися їх вплив і чисельність. Проте ці партії навіть під </w:t>
      </w:r>
      <w:r>
        <w:rPr>
          <w:color w:val="000000"/>
          <w:spacing w:val="-3"/>
          <w:sz w:val="22"/>
          <w:szCs w:val="22"/>
          <w:lang w:val="uk-UA"/>
        </w:rPr>
        <w:t xml:space="preserve">час найвищих своїх успіхів у перші роки після Другої світової </w:t>
      </w:r>
      <w:r>
        <w:rPr>
          <w:color w:val="000000"/>
          <w:spacing w:val="-5"/>
          <w:sz w:val="22"/>
          <w:szCs w:val="22"/>
          <w:lang w:val="uk-UA"/>
        </w:rPr>
        <w:t xml:space="preserve">війни ніколи не лідирували (крім колишніх соціалістичних НДР, </w:t>
      </w:r>
      <w:r>
        <w:rPr>
          <w:color w:val="000000"/>
          <w:spacing w:val="-3"/>
          <w:sz w:val="22"/>
          <w:szCs w:val="22"/>
          <w:lang w:val="uk-UA"/>
        </w:rPr>
        <w:t>Польщі, Болгарії та деяких інших). Основа їх діяльності - марк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систсько-ленінська ідеологія. Щоправда, деякі з них (наприк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лад, комуністи Франції та Італії) відмовилися від принципу де</w:t>
      </w:r>
      <w:r>
        <w:rPr>
          <w:color w:val="000000"/>
          <w:spacing w:val="-2"/>
          <w:sz w:val="22"/>
          <w:szCs w:val="22"/>
          <w:lang w:val="uk-UA"/>
        </w:rPr>
        <w:softHyphen/>
        <w:t>мократичного централізму, що завжди був наріжним каменем діяльності комуністів.</w:t>
      </w:r>
    </w:p>
    <w:p w:rsidR="000F2963" w:rsidRPr="000F2963" w:rsidRDefault="000F2963">
      <w:pPr>
        <w:shd w:val="clear" w:color="auto" w:fill="FFFFFF"/>
        <w:spacing w:before="5" w:line="235" w:lineRule="exact"/>
        <w:ind w:left="24" w:right="10" w:firstLine="274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Деякі комуністичні партії перейшли на позиції соціал-демок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ратів, інші - змінили свої назви. Так, італійські комуністи нази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ваються нині «Демократичною партією лівих сил». Зберегли свої </w:t>
      </w:r>
      <w:r>
        <w:rPr>
          <w:color w:val="000000"/>
          <w:spacing w:val="-4"/>
          <w:sz w:val="22"/>
          <w:szCs w:val="22"/>
          <w:lang w:val="uk-UA"/>
        </w:rPr>
        <w:t xml:space="preserve">місця у парламентах комуністи Франції, Італії, Японії та деяких </w:t>
      </w:r>
      <w:r>
        <w:rPr>
          <w:color w:val="000000"/>
          <w:spacing w:val="-5"/>
          <w:sz w:val="22"/>
          <w:szCs w:val="22"/>
          <w:lang w:val="uk-UA"/>
        </w:rPr>
        <w:t>інших країн.</w:t>
      </w:r>
    </w:p>
    <w:p w:rsidR="000F2963" w:rsidRDefault="000F2963">
      <w:pPr>
        <w:shd w:val="clear" w:color="auto" w:fill="FFFFFF"/>
        <w:spacing w:before="5" w:line="235" w:lineRule="exact"/>
        <w:ind w:left="19" w:right="19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Щодо організаційної класифікації партії можна розподілити </w:t>
      </w:r>
      <w:r>
        <w:rPr>
          <w:color w:val="000000"/>
          <w:spacing w:val="-5"/>
          <w:sz w:val="22"/>
          <w:szCs w:val="22"/>
          <w:lang w:val="uk-UA"/>
        </w:rPr>
        <w:t>таким чином.</w:t>
      </w:r>
    </w:p>
    <w:p w:rsidR="000F2963" w:rsidRDefault="000F2963" w:rsidP="000F2963">
      <w:pPr>
        <w:numPr>
          <w:ilvl w:val="0"/>
          <w:numId w:val="4"/>
        </w:numPr>
        <w:shd w:val="clear" w:color="auto" w:fill="FFFFFF"/>
        <w:tabs>
          <w:tab w:val="left" w:pos="499"/>
        </w:tabs>
        <w:spacing w:line="235" w:lineRule="exact"/>
        <w:ind w:firstLine="283"/>
        <w:rPr>
          <w:color w:val="000000"/>
          <w:spacing w:val="-20"/>
          <w:sz w:val="22"/>
          <w:szCs w:val="22"/>
          <w:lang w:val="uk-UA"/>
        </w:rPr>
      </w:pPr>
      <w:r>
        <w:rPr>
          <w:color w:val="000000"/>
          <w:spacing w:val="5"/>
          <w:sz w:val="22"/>
          <w:szCs w:val="22"/>
          <w:lang w:val="uk-UA"/>
        </w:rPr>
        <w:t>Кадрові партії, що об'єднують у своїх лавах невелику</w:t>
      </w:r>
      <w:r>
        <w:rPr>
          <w:color w:val="000000"/>
          <w:spacing w:val="5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кількість членів, які здебільшого є професійними політиками. Це,</w:t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можна сказати, закриті для широких мас партії, їх підтримують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могутні монополії, банки і ТНК. Прикладами таких партій мо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жуть бути ОПР і Республіканська партія Франції.</w:t>
      </w:r>
    </w:p>
    <w:p w:rsidR="000F2963" w:rsidRDefault="000F2963" w:rsidP="000F2963">
      <w:pPr>
        <w:numPr>
          <w:ilvl w:val="0"/>
          <w:numId w:val="4"/>
        </w:numPr>
        <w:shd w:val="clear" w:color="auto" w:fill="FFFFFF"/>
        <w:tabs>
          <w:tab w:val="left" w:pos="499"/>
        </w:tabs>
        <w:spacing w:before="5" w:line="235" w:lineRule="exact"/>
        <w:ind w:firstLine="283"/>
        <w:rPr>
          <w:color w:val="000000"/>
          <w:spacing w:val="-18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Масові партії, що орієнтуються на залучення до своїх лав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5"/>
          <w:sz w:val="22"/>
          <w:szCs w:val="22"/>
          <w:lang w:val="uk-UA"/>
        </w:rPr>
        <w:t>максимальної кількості членів з метою забезпечення через</w:t>
      </w:r>
      <w:r>
        <w:rPr>
          <w:color w:val="000000"/>
          <w:spacing w:val="5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членські внески фінансової підтримки своєї діяльності. Такими є</w:t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соціалістичні та соціал-демократичні партії.</w:t>
      </w:r>
    </w:p>
    <w:p w:rsidR="000F2963" w:rsidRDefault="000F2963" w:rsidP="000F2963">
      <w:pPr>
        <w:numPr>
          <w:ilvl w:val="0"/>
          <w:numId w:val="4"/>
        </w:numPr>
        <w:shd w:val="clear" w:color="auto" w:fill="FFFFFF"/>
        <w:tabs>
          <w:tab w:val="left" w:pos="499"/>
        </w:tabs>
        <w:spacing w:line="235" w:lineRule="exact"/>
        <w:ind w:firstLine="283"/>
        <w:rPr>
          <w:color w:val="000000"/>
          <w:spacing w:val="-15"/>
          <w:sz w:val="22"/>
          <w:szCs w:val="22"/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Партії, побудовані на чітких, формально закріплених прин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ципах членства. У таких партіях визначені умови вступу, їх чле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ни мають партійні квитки, зобов'язані дотримуватися статуту,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підкорятися партійній дисципліні, виконувати партійні доручен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7"/>
          <w:sz w:val="22"/>
          <w:szCs w:val="22"/>
          <w:lang w:val="uk-UA"/>
        </w:rPr>
        <w:t>ня і регулярно сплачувати членські внески. До них належать Хри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стиянсько-демократичний союз Німеччини, Ліберально-демокра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тична партія Японії, комуністичні партії.</w:t>
      </w:r>
    </w:p>
    <w:p w:rsidR="000F2963" w:rsidRDefault="000F2963" w:rsidP="000F2963">
      <w:pPr>
        <w:numPr>
          <w:ilvl w:val="0"/>
          <w:numId w:val="4"/>
        </w:numPr>
        <w:shd w:val="clear" w:color="auto" w:fill="FFFFFF"/>
        <w:tabs>
          <w:tab w:val="left" w:pos="499"/>
        </w:tabs>
        <w:spacing w:line="235" w:lineRule="exact"/>
        <w:ind w:firstLine="283"/>
        <w:rPr>
          <w:color w:val="000000"/>
          <w:spacing w:val="-16"/>
          <w:sz w:val="22"/>
          <w:szCs w:val="22"/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Партії, в яких відсутній інститут оформленого членства, а</w:t>
      </w:r>
      <w:r>
        <w:rPr>
          <w:color w:val="000000"/>
          <w:spacing w:val="-3"/>
          <w:sz w:val="22"/>
          <w:szCs w:val="22"/>
          <w:lang w:val="uk-UA"/>
        </w:rPr>
        <w:br/>
        <w:t>належність до них являється через голосування за її кандидатів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7"/>
          <w:sz w:val="22"/>
          <w:szCs w:val="22"/>
          <w:lang w:val="uk-UA"/>
        </w:rPr>
        <w:t>на виборах. Вони є фактично апаратом професіоналів і активістів,</w:t>
      </w:r>
      <w:r>
        <w:rPr>
          <w:color w:val="000000"/>
          <w:spacing w:val="-7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що розгортають діяльність під час підготовки і проведення ви-</w:t>
      </w:r>
    </w:p>
    <w:p w:rsidR="000F2963" w:rsidRDefault="000F2963">
      <w:pPr>
        <w:shd w:val="clear" w:color="auto" w:fill="FFFFFF"/>
        <w:spacing w:before="14" w:line="235" w:lineRule="exact"/>
        <w:ind w:left="29"/>
        <w:jc w:val="both"/>
      </w:pPr>
      <w:r>
        <w:rPr>
          <w:color w:val="000000"/>
          <w:spacing w:val="-16"/>
          <w:sz w:val="22"/>
          <w:szCs w:val="22"/>
          <w:lang w:val="uk-UA"/>
        </w:rPr>
        <w:br w:type="column"/>
      </w:r>
      <w:r>
        <w:rPr>
          <w:color w:val="000000"/>
          <w:spacing w:val="-4"/>
          <w:sz w:val="22"/>
          <w:szCs w:val="22"/>
          <w:lang w:val="uk-UA"/>
        </w:rPr>
        <w:t xml:space="preserve">борчих кампаній. По суті, такі партії можна вважати виборчими </w:t>
      </w:r>
      <w:r>
        <w:rPr>
          <w:color w:val="000000"/>
          <w:spacing w:val="-8"/>
          <w:sz w:val="22"/>
          <w:szCs w:val="22"/>
          <w:lang w:val="uk-UA"/>
        </w:rPr>
        <w:t>рухами. Члени організаційно неформальних партій не мають парт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квитків, не сплачують членські внески, вільні від партійних до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ручень і партійної дисципліни. Якщо необхідно довести на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лежність до такої партії, то це робиться присяганням на Біблії. У </w:t>
      </w:r>
      <w:r>
        <w:rPr>
          <w:color w:val="000000"/>
          <w:spacing w:val="-3"/>
          <w:sz w:val="22"/>
          <w:szCs w:val="22"/>
        </w:rPr>
        <w:t xml:space="preserve">США до </w:t>
      </w:r>
      <w:r>
        <w:rPr>
          <w:color w:val="000000"/>
          <w:spacing w:val="-3"/>
          <w:sz w:val="22"/>
          <w:szCs w:val="22"/>
          <w:lang w:val="uk-UA"/>
        </w:rPr>
        <w:t xml:space="preserve">розряду офіційно неоформлених партій належать дві </w:t>
      </w:r>
      <w:r>
        <w:rPr>
          <w:color w:val="000000"/>
          <w:spacing w:val="-2"/>
          <w:sz w:val="22"/>
          <w:szCs w:val="22"/>
          <w:lang w:val="uk-UA"/>
        </w:rPr>
        <w:t>провідні партії - Республіканська і Демократична.</w:t>
      </w:r>
    </w:p>
    <w:p w:rsidR="000F2963" w:rsidRDefault="000F2963">
      <w:pPr>
        <w:shd w:val="clear" w:color="auto" w:fill="FFFFFF"/>
        <w:spacing w:before="293"/>
        <w:ind w:left="1046"/>
      </w:pPr>
      <w:r>
        <w:rPr>
          <w:rFonts w:ascii="Arial" w:hAnsi="Arial"/>
          <w:color w:val="000000"/>
          <w:spacing w:val="-1"/>
          <w:lang w:val="uk-UA"/>
        </w:rPr>
        <w:t>§</w:t>
      </w:r>
      <w:r>
        <w:rPr>
          <w:rFonts w:ascii="Arial" w:hAnsi="Arial" w:cs="Arial"/>
          <w:color w:val="000000"/>
          <w:spacing w:val="-1"/>
          <w:lang w:val="uk-UA"/>
        </w:rPr>
        <w:t xml:space="preserve"> 4. </w:t>
      </w:r>
      <w:r>
        <w:rPr>
          <w:rFonts w:ascii="Arial" w:hAnsi="Arial"/>
          <w:color w:val="000000"/>
          <w:spacing w:val="-1"/>
          <w:lang w:val="uk-UA"/>
        </w:rPr>
        <w:t>Інституціоналізація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політичних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партій</w:t>
      </w:r>
    </w:p>
    <w:p w:rsidR="000F2963" w:rsidRPr="000F2963" w:rsidRDefault="000F2963">
      <w:pPr>
        <w:shd w:val="clear" w:color="auto" w:fill="FFFFFF"/>
        <w:spacing w:before="115" w:line="235" w:lineRule="exact"/>
        <w:ind w:left="14" w:right="5" w:firstLine="28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Постійно зростаюча роль політичних партій у житті суспіль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ства, ускладнення форм і методів їх діяльності зумовили не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обхідність їхньої інституціоналізації, тобто надання кожній кон</w:t>
      </w:r>
      <w:r>
        <w:rPr>
          <w:color w:val="000000"/>
          <w:spacing w:val="-5"/>
          <w:sz w:val="22"/>
          <w:szCs w:val="22"/>
          <w:lang w:val="uk-UA"/>
        </w:rPr>
        <w:softHyphen/>
        <w:t>кретній партії статусу інституту, офіційно оформленого і визна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ного державою. Це правове закріплення ролі та місця партій у політичній системі суспільства, регламентація порядку їх утво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рення і припинення діяльності, визначення їх внутрішньої струк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тури і принципів роботи, вимог щодо ідеології і програм, врешті, </w:t>
      </w:r>
      <w:r>
        <w:rPr>
          <w:color w:val="000000"/>
          <w:spacing w:val="-4"/>
          <w:sz w:val="22"/>
          <w:szCs w:val="22"/>
          <w:lang w:val="uk-UA"/>
        </w:rPr>
        <w:t>порядку фінансування. Явище це досить нове. Тривалий час по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літичні партії діяли поза межами правового регулювання з боку держави. Ні в конституції </w:t>
      </w:r>
      <w:r>
        <w:rPr>
          <w:color w:val="000000"/>
          <w:spacing w:val="-4"/>
          <w:sz w:val="22"/>
          <w:szCs w:val="22"/>
        </w:rPr>
        <w:t xml:space="preserve">США, </w:t>
      </w:r>
      <w:r>
        <w:rPr>
          <w:color w:val="000000"/>
          <w:spacing w:val="-4"/>
          <w:sz w:val="22"/>
          <w:szCs w:val="22"/>
          <w:lang w:val="uk-UA"/>
        </w:rPr>
        <w:t xml:space="preserve">ні в поправках до неї зовсім не </w:t>
      </w:r>
      <w:r>
        <w:rPr>
          <w:color w:val="000000"/>
          <w:spacing w:val="-5"/>
          <w:sz w:val="22"/>
          <w:szCs w:val="22"/>
          <w:lang w:val="uk-UA"/>
        </w:rPr>
        <w:t>йдеться про політичні партії. Щоправда, на рівні штатів така рег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ламентація існувала. В Європі перші кроки на цьому шляху були </w:t>
      </w:r>
      <w:r>
        <w:rPr>
          <w:color w:val="000000"/>
          <w:spacing w:val="-8"/>
          <w:sz w:val="22"/>
          <w:szCs w:val="22"/>
          <w:lang w:val="uk-UA"/>
        </w:rPr>
        <w:t>зроблені Великобританією у 1937 р. У цілому ж у зарубіжних краї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нах законодавство щодо правової регламентації діяльності полі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тичних партій почало розвиватися після Другої світової війни.</w:t>
      </w:r>
    </w:p>
    <w:p w:rsidR="000F2963" w:rsidRPr="000F2963" w:rsidRDefault="000F2963">
      <w:pPr>
        <w:shd w:val="clear" w:color="auto" w:fill="FFFFFF"/>
        <w:spacing w:before="5" w:line="235" w:lineRule="exact"/>
        <w:ind w:left="10" w:right="14" w:firstLine="283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Інституціоналізація політичних партій відбувається у двох </w:t>
      </w:r>
      <w:r>
        <w:rPr>
          <w:color w:val="000000"/>
          <w:spacing w:val="-7"/>
          <w:sz w:val="22"/>
          <w:szCs w:val="22"/>
          <w:lang w:val="uk-UA"/>
        </w:rPr>
        <w:t>напрямах: конституційному і законодавчому. Для першого напря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му характерне визначення правового статусу політичних партій </w:t>
      </w:r>
      <w:r>
        <w:rPr>
          <w:color w:val="000000"/>
          <w:spacing w:val="-4"/>
          <w:sz w:val="22"/>
          <w:szCs w:val="22"/>
          <w:lang w:val="uk-UA"/>
        </w:rPr>
        <w:t>конституцією конкретної держави. Так, ст. 6 Конституції Іспанії 1978 р. гласить: «Політичні партії відповідно до принципу полі</w:t>
      </w:r>
      <w:r>
        <w:rPr>
          <w:color w:val="000000"/>
          <w:spacing w:val="-4"/>
          <w:sz w:val="22"/>
          <w:szCs w:val="22"/>
          <w:lang w:val="uk-UA"/>
        </w:rPr>
        <w:softHyphen/>
        <w:t>тичного плюралізму конкурують у формуванні і вираженні 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родної думки і є основним елементом політичної діяльності». </w:t>
      </w:r>
      <w:r>
        <w:rPr>
          <w:color w:val="000000"/>
          <w:spacing w:val="-6"/>
          <w:sz w:val="22"/>
          <w:szCs w:val="22"/>
          <w:lang w:val="uk-UA"/>
        </w:rPr>
        <w:t xml:space="preserve">Аналогічні положення зустрічаються у конституціях ФРН, Італії, </w:t>
      </w:r>
      <w:r>
        <w:rPr>
          <w:color w:val="000000"/>
          <w:spacing w:val="-3"/>
          <w:sz w:val="22"/>
          <w:szCs w:val="22"/>
          <w:lang w:val="uk-UA"/>
        </w:rPr>
        <w:t>Франції, Португалії, Болгарії та ін.</w:t>
      </w:r>
    </w:p>
    <w:p w:rsidR="000F2963" w:rsidRPr="000F2963" w:rsidRDefault="000F2963">
      <w:pPr>
        <w:shd w:val="clear" w:color="auto" w:fill="FFFFFF"/>
        <w:spacing w:line="235" w:lineRule="exact"/>
        <w:ind w:right="29" w:firstLine="283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 xml:space="preserve">Спеціальні закони розвивають і конкретизують конституційні </w:t>
      </w:r>
      <w:r>
        <w:rPr>
          <w:color w:val="000000"/>
          <w:spacing w:val="-1"/>
          <w:sz w:val="22"/>
          <w:szCs w:val="22"/>
          <w:lang w:val="uk-UA"/>
        </w:rPr>
        <w:t xml:space="preserve">принципи. Такими є закон ФРН 1967 </w:t>
      </w:r>
      <w:r>
        <w:rPr>
          <w:color w:val="000000"/>
          <w:spacing w:val="-1"/>
          <w:sz w:val="22"/>
          <w:szCs w:val="22"/>
          <w:lang w:val="en-US"/>
        </w:rPr>
        <w:t>p</w:t>
      </w:r>
      <w:r w:rsidRPr="000F2963">
        <w:rPr>
          <w:color w:val="000000"/>
          <w:spacing w:val="-1"/>
          <w:sz w:val="22"/>
          <w:szCs w:val="22"/>
        </w:rPr>
        <w:t xml:space="preserve">., </w:t>
      </w:r>
      <w:r>
        <w:rPr>
          <w:color w:val="000000"/>
          <w:spacing w:val="-1"/>
          <w:sz w:val="22"/>
          <w:szCs w:val="22"/>
          <w:lang w:val="uk-UA"/>
        </w:rPr>
        <w:t xml:space="preserve">доповнений у 1969 і </w:t>
      </w:r>
      <w:r>
        <w:rPr>
          <w:color w:val="000000"/>
          <w:spacing w:val="-5"/>
          <w:sz w:val="22"/>
          <w:szCs w:val="22"/>
          <w:lang w:val="uk-UA"/>
        </w:rPr>
        <w:t xml:space="preserve">1983 </w:t>
      </w:r>
      <w:r>
        <w:rPr>
          <w:color w:val="000000"/>
          <w:spacing w:val="-5"/>
          <w:sz w:val="22"/>
          <w:szCs w:val="22"/>
          <w:lang w:val="en-US"/>
        </w:rPr>
        <w:t>pp</w:t>
      </w:r>
      <w:r w:rsidRPr="000F2963">
        <w:rPr>
          <w:color w:val="000000"/>
          <w:spacing w:val="-5"/>
          <w:sz w:val="22"/>
          <w:szCs w:val="22"/>
        </w:rPr>
        <w:t xml:space="preserve">., </w:t>
      </w:r>
      <w:r>
        <w:rPr>
          <w:color w:val="000000"/>
          <w:spacing w:val="-5"/>
          <w:sz w:val="22"/>
          <w:szCs w:val="22"/>
          <w:lang w:val="uk-UA"/>
        </w:rPr>
        <w:t xml:space="preserve">закони Фінляндії 1969 </w:t>
      </w:r>
      <w:r>
        <w:rPr>
          <w:color w:val="000000"/>
          <w:spacing w:val="-5"/>
          <w:sz w:val="22"/>
          <w:szCs w:val="22"/>
        </w:rPr>
        <w:t xml:space="preserve">р., США </w:t>
      </w:r>
      <w:r>
        <w:rPr>
          <w:color w:val="000000"/>
          <w:spacing w:val="-5"/>
          <w:sz w:val="22"/>
          <w:szCs w:val="22"/>
          <w:lang w:val="uk-UA"/>
        </w:rPr>
        <w:t xml:space="preserve">1974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</w:rPr>
        <w:t xml:space="preserve">., </w:t>
      </w:r>
      <w:r>
        <w:rPr>
          <w:color w:val="000000"/>
          <w:spacing w:val="-5"/>
          <w:sz w:val="22"/>
          <w:szCs w:val="22"/>
          <w:lang w:val="uk-UA"/>
        </w:rPr>
        <w:t xml:space="preserve">Франції 1988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</w:rPr>
        <w:t xml:space="preserve">. </w:t>
      </w:r>
      <w:r>
        <w:rPr>
          <w:color w:val="000000"/>
          <w:spacing w:val="-3"/>
          <w:sz w:val="22"/>
          <w:szCs w:val="22"/>
          <w:lang w:val="uk-UA"/>
        </w:rPr>
        <w:t>та ін. Деякі закони дають визначення політичної партії.</w:t>
      </w:r>
    </w:p>
    <w:p w:rsidR="000F2963" w:rsidRPr="000F2963" w:rsidRDefault="000F2963">
      <w:pPr>
        <w:shd w:val="clear" w:color="auto" w:fill="FFFFFF"/>
        <w:spacing w:line="235" w:lineRule="exact"/>
        <w:ind w:right="29" w:firstLine="283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1097" w:right="2534" w:bottom="360" w:left="1440" w:header="720" w:footer="720" w:gutter="0"/>
          <w:cols w:num="2" w:space="720" w:equalWidth="0">
            <w:col w:w="5899" w:space="1061"/>
            <w:col w:w="5899"/>
          </w:cols>
          <w:noEndnote/>
        </w:sectPr>
      </w:pPr>
    </w:p>
    <w:p w:rsidR="000F2963" w:rsidRPr="000F2963" w:rsidRDefault="000F2963">
      <w:pPr>
        <w:shd w:val="clear" w:color="auto" w:fill="FFFFFF"/>
        <w:spacing w:before="24"/>
        <w:rPr>
          <w:lang w:val="uk-UA"/>
        </w:rPr>
      </w:pPr>
      <w:r>
        <w:rPr>
          <w:rFonts w:ascii="Arial" w:hAnsi="Arial" w:cs="Arial"/>
          <w:color w:val="000000"/>
          <w:sz w:val="18"/>
          <w:szCs w:val="18"/>
          <w:lang w:val="uk-UA"/>
        </w:rPr>
        <w:t>52</w:t>
      </w:r>
    </w:p>
    <w:p w:rsidR="000F2963" w:rsidRPr="000F2963" w:rsidRDefault="000F2963">
      <w:pPr>
        <w:shd w:val="clear" w:color="auto" w:fill="FFFFFF"/>
        <w:spacing w:before="48"/>
        <w:rPr>
          <w:lang w:val="uk-UA"/>
        </w:rPr>
      </w:pPr>
      <w:r w:rsidRPr="000F2963">
        <w:rPr>
          <w:lang w:val="uk-UA"/>
        </w:rPr>
        <w:br w:type="column"/>
      </w:r>
      <w:r>
        <w:rPr>
          <w:rFonts w:ascii="Arial" w:hAnsi="Arial"/>
          <w:color w:val="000000"/>
          <w:spacing w:val="-3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3"/>
          <w:sz w:val="18"/>
          <w:szCs w:val="18"/>
          <w:lang w:val="uk-UA"/>
        </w:rPr>
        <w:t xml:space="preserve"> 5</w:t>
      </w:r>
    </w:p>
    <w:p w:rsidR="000F2963" w:rsidRPr="000F2963" w:rsidRDefault="000F2963">
      <w:pPr>
        <w:shd w:val="clear" w:color="auto" w:fill="FFFFFF"/>
        <w:spacing w:before="19"/>
        <w:rPr>
          <w:lang w:val="uk-UA"/>
        </w:rPr>
      </w:pPr>
      <w:r w:rsidRPr="000F2963">
        <w:rPr>
          <w:lang w:val="uk-UA"/>
        </w:rP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Політичні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партії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і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партійні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системи</w:t>
      </w:r>
    </w:p>
    <w:p w:rsidR="000F2963" w:rsidRDefault="000F2963">
      <w:pPr>
        <w:shd w:val="clear" w:color="auto" w:fill="FFFFFF"/>
      </w:pPr>
      <w:r w:rsidRPr="000F2963">
        <w:rPr>
          <w:lang w:val="uk-UA"/>
        </w:rP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53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9" w:right="1992" w:bottom="360" w:left="1498" w:header="720" w:footer="720" w:gutter="0"/>
          <w:cols w:num="4" w:space="720" w:equalWidth="0">
            <w:col w:w="720" w:space="4445"/>
            <w:col w:w="720" w:space="1094"/>
            <w:col w:w="2808" w:space="2837"/>
            <w:col w:w="720"/>
          </w:cols>
          <w:noEndnote/>
        </w:sectPr>
      </w:pPr>
    </w:p>
    <w:p w:rsidR="000F2963" w:rsidRDefault="000F2963">
      <w:pPr>
        <w:spacing w:before="17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9" w:right="2501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24" w:line="235" w:lineRule="exact"/>
        <w:ind w:left="38" w:firstLine="288"/>
        <w:jc w:val="both"/>
      </w:pPr>
      <w:r>
        <w:rPr>
          <w:noProof/>
        </w:rPr>
        <w:pict>
          <v:line id="_x0000_s1073" style="position:absolute;left:0;text-align:left;z-index:251373056;mso-position-horizontal-relative:margin" from="351.35pt,-8.4pt" to="645.1pt,-8.4pt" o:allowincell="f" strokeweight=".7pt">
            <w10:wrap anchorx="margin"/>
          </v:line>
        </w:pict>
      </w:r>
      <w:r>
        <w:rPr>
          <w:noProof/>
        </w:rPr>
        <w:pict>
          <v:line id="_x0000_s1074" style="position:absolute;left:0;text-align:left;z-index:251374080;mso-position-horizontal-relative:margin" from="2.4pt,-7.45pt" to="296.15pt,-7.45pt" o:allowincell="f" strokeweight=".7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>Закони про політичні партії приділяють велику увагу поряд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ку реєстрації партій, визначенню умов, необхідних для цього, по</w:t>
      </w:r>
      <w:r w:rsidR="000F2963">
        <w:rPr>
          <w:color w:val="000000"/>
          <w:spacing w:val="-6"/>
          <w:sz w:val="22"/>
          <w:szCs w:val="22"/>
          <w:lang w:val="uk-UA"/>
        </w:rPr>
        <w:softHyphen/>
        <w:t>рядку створення партійних фракцій у парламентах тощо. Така де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1"/>
          <w:sz w:val="22"/>
          <w:szCs w:val="22"/>
          <w:lang w:val="uk-UA"/>
        </w:rPr>
        <w:t xml:space="preserve">тальна регламентація характеризує, наскільки глибоко партії </w:t>
      </w:r>
      <w:r w:rsidR="000F2963">
        <w:rPr>
          <w:color w:val="000000"/>
          <w:spacing w:val="-4"/>
          <w:sz w:val="22"/>
          <w:szCs w:val="22"/>
          <w:lang w:val="uk-UA"/>
        </w:rPr>
        <w:t>інтегровані у політичний механізм реалізації влади.</w:t>
      </w:r>
    </w:p>
    <w:p w:rsidR="000F2963" w:rsidRPr="000F2963" w:rsidRDefault="000F2963">
      <w:pPr>
        <w:shd w:val="clear" w:color="auto" w:fill="FFFFFF"/>
        <w:spacing w:line="235" w:lineRule="exact"/>
        <w:ind w:left="34" w:firstLine="28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Відомо, що політичні партії у ході виборчих кампаній зазна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ють великих витрат. Кошти вони отримують в основному з трьох </w:t>
      </w:r>
      <w:r>
        <w:rPr>
          <w:color w:val="000000"/>
          <w:spacing w:val="-4"/>
          <w:sz w:val="22"/>
          <w:szCs w:val="22"/>
          <w:lang w:val="uk-UA"/>
        </w:rPr>
        <w:t xml:space="preserve">джерел: а) членські внески; б) відкриті та таємні пожертвування </w:t>
      </w:r>
      <w:r>
        <w:rPr>
          <w:color w:val="000000"/>
          <w:spacing w:val="-3"/>
          <w:sz w:val="22"/>
          <w:szCs w:val="22"/>
          <w:lang w:val="uk-UA"/>
        </w:rPr>
        <w:t>підприємців і банкірів; в) державне фінансування.</w:t>
      </w:r>
    </w:p>
    <w:p w:rsidR="000F2963" w:rsidRDefault="000F2963">
      <w:pPr>
        <w:shd w:val="clear" w:color="auto" w:fill="FFFFFF"/>
        <w:spacing w:line="235" w:lineRule="exact"/>
        <w:ind w:left="29" w:right="5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Членські внески надають реальну фінансову підтримку лише масовим партіям. У кадрових партіях членські внески складають не більше 10-15 % їхніх витрат. Інколи вони мають суто символ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ічний характер. Наприклад, членство у Консервативній партії </w:t>
      </w:r>
      <w:r>
        <w:rPr>
          <w:color w:val="000000"/>
          <w:spacing w:val="-3"/>
          <w:sz w:val="22"/>
          <w:szCs w:val="22"/>
          <w:lang w:val="uk-UA"/>
        </w:rPr>
        <w:t xml:space="preserve">Великобританії коштує всього один фунт стерлінгів на рік, а в </w:t>
      </w:r>
      <w:r>
        <w:rPr>
          <w:color w:val="000000"/>
          <w:spacing w:val="-2"/>
          <w:sz w:val="22"/>
          <w:szCs w:val="22"/>
          <w:lang w:val="uk-UA"/>
        </w:rPr>
        <w:t>партії Ліберальних демократів - три фунти стерлінгів.</w:t>
      </w:r>
    </w:p>
    <w:p w:rsidR="000F2963" w:rsidRDefault="000F2963">
      <w:pPr>
        <w:shd w:val="clear" w:color="auto" w:fill="FFFFFF"/>
        <w:spacing w:line="235" w:lineRule="exact"/>
        <w:ind w:left="19" w:right="1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Левова частка всіх матеріальних витрат партій покривається </w:t>
      </w:r>
      <w:r>
        <w:rPr>
          <w:color w:val="000000"/>
          <w:spacing w:val="-5"/>
          <w:sz w:val="22"/>
          <w:szCs w:val="22"/>
          <w:lang w:val="uk-UA"/>
        </w:rPr>
        <w:t>за рахунок підприємницьких структур і спілок, які щедро фінан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сують партії, а потім вимагають від них (у разі приходу партії до </w:t>
      </w:r>
      <w:r>
        <w:rPr>
          <w:color w:val="000000"/>
          <w:spacing w:val="-3"/>
          <w:sz w:val="22"/>
          <w:szCs w:val="22"/>
          <w:lang w:val="uk-UA"/>
        </w:rPr>
        <w:t>влади) додержання певного політичного курсу, прийняття кон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кретних законів, перегляду податкової політики, просування своїх </w:t>
      </w:r>
      <w:r>
        <w:rPr>
          <w:color w:val="000000"/>
          <w:spacing w:val="-4"/>
          <w:sz w:val="22"/>
          <w:szCs w:val="22"/>
          <w:lang w:val="uk-UA"/>
        </w:rPr>
        <w:t xml:space="preserve">представників на посади у державному апараті тощо. Державне </w:t>
      </w:r>
      <w:r>
        <w:rPr>
          <w:color w:val="000000"/>
          <w:spacing w:val="-5"/>
          <w:sz w:val="22"/>
          <w:szCs w:val="22"/>
          <w:lang w:val="uk-UA"/>
        </w:rPr>
        <w:t xml:space="preserve">фінансування партій регламентується як законами про політичні </w:t>
      </w:r>
      <w:r>
        <w:rPr>
          <w:color w:val="000000"/>
          <w:spacing w:val="-4"/>
          <w:sz w:val="22"/>
          <w:szCs w:val="22"/>
          <w:lang w:val="uk-UA"/>
        </w:rPr>
        <w:t>партії, так і виборчими законами.</w:t>
      </w:r>
    </w:p>
    <w:p w:rsidR="000F2963" w:rsidRDefault="000F2963">
      <w:pPr>
        <w:shd w:val="clear" w:color="auto" w:fill="FFFFFF"/>
        <w:spacing w:before="5" w:line="235" w:lineRule="exact"/>
        <w:ind w:left="5" w:right="29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Усе зазначене вище про діяльність політичних партій в зару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біжних країнах дозволяє зробити такі висновки: а) політичні </w:t>
      </w:r>
      <w:r>
        <w:rPr>
          <w:color w:val="000000"/>
          <w:spacing w:val="-4"/>
          <w:sz w:val="22"/>
          <w:szCs w:val="22"/>
          <w:lang w:val="uk-UA"/>
        </w:rPr>
        <w:t>партії, які глибоко інтегровані у політичний механізм влади, чи</w:t>
      </w:r>
      <w:r>
        <w:rPr>
          <w:color w:val="000000"/>
          <w:spacing w:val="-4"/>
          <w:sz w:val="22"/>
          <w:szCs w:val="22"/>
          <w:lang w:val="uk-UA"/>
        </w:rPr>
        <w:softHyphen/>
        <w:t>нять дедалі більший вплив на соціально-економічні та політичні процеси, що відбуваються у суспільстві; б) висновки про діяль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ність партії слід робити не за назвою, програмою, передвиборною </w:t>
      </w:r>
      <w:r>
        <w:rPr>
          <w:color w:val="000000"/>
          <w:spacing w:val="-4"/>
          <w:sz w:val="22"/>
          <w:szCs w:val="22"/>
          <w:lang w:val="uk-UA"/>
        </w:rPr>
        <w:t xml:space="preserve">платформою чи популярними гаслами, які вона висуває під час </w:t>
      </w:r>
      <w:r>
        <w:rPr>
          <w:color w:val="000000"/>
          <w:spacing w:val="-6"/>
          <w:sz w:val="22"/>
          <w:szCs w:val="22"/>
          <w:lang w:val="uk-UA"/>
        </w:rPr>
        <w:t>виборчих кампаній, а за конкретними справами, коли партія при</w:t>
      </w:r>
      <w:r>
        <w:rPr>
          <w:color w:val="000000"/>
          <w:spacing w:val="-6"/>
          <w:sz w:val="22"/>
          <w:szCs w:val="22"/>
          <w:lang w:val="uk-UA"/>
        </w:rPr>
        <w:softHyphen/>
        <w:t>ходить до влади, працює у владних структурах на коаліційній ос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нові або як опозиційна партія.</w:t>
      </w:r>
    </w:p>
    <w:p w:rsidR="000F2963" w:rsidRDefault="000F2963">
      <w:pPr>
        <w:shd w:val="clear" w:color="auto" w:fill="FFFFFF"/>
        <w:spacing w:before="302"/>
        <w:ind w:right="24"/>
        <w:jc w:val="center"/>
      </w:pPr>
      <w:r>
        <w:rPr>
          <w:rFonts w:ascii="Arial" w:hAnsi="Arial"/>
          <w:color w:val="000000"/>
          <w:spacing w:val="2"/>
          <w:lang w:val="uk-UA"/>
        </w:rPr>
        <w:t>§</w:t>
      </w:r>
      <w:r>
        <w:rPr>
          <w:rFonts w:ascii="Arial" w:hAnsi="Arial" w:cs="Arial"/>
          <w:color w:val="000000"/>
          <w:spacing w:val="2"/>
          <w:lang w:val="uk-UA"/>
        </w:rPr>
        <w:t xml:space="preserve"> 5. </w:t>
      </w:r>
      <w:r>
        <w:rPr>
          <w:rFonts w:ascii="Arial" w:hAnsi="Arial"/>
          <w:color w:val="000000"/>
          <w:spacing w:val="2"/>
          <w:lang w:val="uk-UA"/>
        </w:rPr>
        <w:t>Підприємницькі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організації</w:t>
      </w:r>
    </w:p>
    <w:p w:rsidR="000F2963" w:rsidRDefault="000F2963">
      <w:pPr>
        <w:shd w:val="clear" w:color="auto" w:fill="FFFFFF"/>
        <w:spacing w:before="110" w:line="235" w:lineRule="exact"/>
        <w:ind w:right="38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Діяльність політичних партій зовсім не вичерпує весь спектр </w:t>
      </w:r>
      <w:r>
        <w:rPr>
          <w:color w:val="000000"/>
          <w:spacing w:val="-7"/>
          <w:sz w:val="22"/>
          <w:szCs w:val="22"/>
          <w:lang w:val="uk-UA"/>
        </w:rPr>
        <w:t xml:space="preserve">сил і організацій, що діють на політичній арені. Для захисту своїх, </w:t>
      </w:r>
      <w:r>
        <w:rPr>
          <w:color w:val="000000"/>
          <w:sz w:val="22"/>
          <w:szCs w:val="22"/>
          <w:lang w:val="uk-UA"/>
        </w:rPr>
        <w:t>насамперед, економічних, а також політичних інтересів пред-</w:t>
      </w:r>
    </w:p>
    <w:p w:rsidR="000F2963" w:rsidRPr="000F2963" w:rsidRDefault="000F2963">
      <w:pPr>
        <w:shd w:val="clear" w:color="auto" w:fill="FFFFFF"/>
        <w:spacing w:line="235" w:lineRule="exact"/>
        <w:ind w:left="10" w:right="10"/>
        <w:jc w:val="both"/>
        <w:rPr>
          <w:lang w:val="uk-UA"/>
        </w:rPr>
      </w:pPr>
      <w:r>
        <w:br w:type="column"/>
      </w:r>
      <w:r>
        <w:rPr>
          <w:color w:val="000000"/>
          <w:spacing w:val="-4"/>
          <w:sz w:val="22"/>
          <w:szCs w:val="22"/>
        </w:rPr>
        <w:t xml:space="preserve">ставники </w:t>
      </w:r>
      <w:r>
        <w:rPr>
          <w:color w:val="000000"/>
          <w:spacing w:val="-4"/>
          <w:sz w:val="22"/>
          <w:szCs w:val="22"/>
          <w:lang w:val="uk-UA"/>
        </w:rPr>
        <w:t>підприємницьких кіл організовують різноманітні асо</w:t>
      </w:r>
      <w:r>
        <w:rPr>
          <w:color w:val="000000"/>
          <w:spacing w:val="-4"/>
          <w:sz w:val="22"/>
          <w:szCs w:val="22"/>
          <w:lang w:val="uk-UA"/>
        </w:rPr>
        <w:softHyphen/>
        <w:t>ціації підприємців. Нині конституції та законодавства зарубіж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них країн, регламентуючи різні сторони підприємницької діяль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ності, закріплюють статус підприємницьких організацій, спілок і </w:t>
      </w:r>
      <w:r>
        <w:rPr>
          <w:color w:val="000000"/>
          <w:spacing w:val="-6"/>
          <w:sz w:val="22"/>
          <w:szCs w:val="22"/>
          <w:lang w:val="uk-UA"/>
        </w:rPr>
        <w:t>асоціацій.</w:t>
      </w:r>
    </w:p>
    <w:p w:rsidR="000F2963" w:rsidRPr="000F2963" w:rsidRDefault="000F2963">
      <w:pPr>
        <w:shd w:val="clear" w:color="auto" w:fill="FFFFFF"/>
        <w:spacing w:line="235" w:lineRule="exact"/>
        <w:ind w:left="5" w:firstLine="259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Перша підприємницька організація була заснована в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США у </w:t>
      </w:r>
      <w:r>
        <w:rPr>
          <w:color w:val="000000"/>
          <w:spacing w:val="-4"/>
          <w:sz w:val="22"/>
          <w:szCs w:val="22"/>
          <w:lang w:val="uk-UA"/>
        </w:rPr>
        <w:t xml:space="preserve">1895 р. Тепер вони створюються на місцевому, регіональному і </w:t>
      </w:r>
      <w:r>
        <w:rPr>
          <w:color w:val="000000"/>
          <w:spacing w:val="-7"/>
          <w:sz w:val="22"/>
          <w:szCs w:val="22"/>
          <w:lang w:val="uk-UA"/>
        </w:rPr>
        <w:t>загальнонаціональному рівнях у вигляді торгово-промислових па</w:t>
      </w:r>
      <w:r>
        <w:rPr>
          <w:color w:val="000000"/>
          <w:spacing w:val="-7"/>
          <w:sz w:val="22"/>
          <w:szCs w:val="22"/>
          <w:lang w:val="uk-UA"/>
        </w:rPr>
        <w:softHyphen/>
        <w:t>лат, спілок роботодавців, галузевих асоціацій, національних об'єд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нань представників промисловості, оптової торгівлі та банкової </w:t>
      </w:r>
      <w:r>
        <w:rPr>
          <w:color w:val="000000"/>
          <w:spacing w:val="-6"/>
          <w:sz w:val="22"/>
          <w:szCs w:val="22"/>
          <w:lang w:val="uk-UA"/>
        </w:rPr>
        <w:t>справи. Такими є, наприклад, Конфедерація британської промис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ловості, Національна рада французьких підприємців, Федераль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не об'єднання спілок національних роботодавців, Круглий стіл </w:t>
      </w:r>
      <w:r>
        <w:rPr>
          <w:color w:val="000000"/>
          <w:spacing w:val="-4"/>
          <w:sz w:val="22"/>
          <w:szCs w:val="22"/>
          <w:lang w:val="uk-UA"/>
        </w:rPr>
        <w:t xml:space="preserve">бізнесу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США, </w:t>
      </w:r>
      <w:r>
        <w:rPr>
          <w:color w:val="000000"/>
          <w:spacing w:val="-4"/>
          <w:sz w:val="22"/>
          <w:szCs w:val="22"/>
          <w:lang w:val="uk-UA"/>
        </w:rPr>
        <w:t xml:space="preserve">що об'єднує представників фінансових кіл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США, </w:t>
      </w:r>
      <w:r>
        <w:rPr>
          <w:color w:val="000000"/>
          <w:spacing w:val="-9"/>
          <w:sz w:val="22"/>
          <w:szCs w:val="22"/>
          <w:lang w:val="uk-UA"/>
        </w:rPr>
        <w:t>тощо.</w:t>
      </w:r>
    </w:p>
    <w:p w:rsidR="000F2963" w:rsidRPr="000F2963" w:rsidRDefault="000F2963">
      <w:pPr>
        <w:shd w:val="clear" w:color="auto" w:fill="FFFFFF"/>
        <w:spacing w:line="235" w:lineRule="exact"/>
        <w:ind w:firstLine="29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Підприємницькі організації - це могутні й впливові об'єднан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ня, шо мають свої офіси з численним апаратом економістів, </w:t>
      </w:r>
      <w:r>
        <w:rPr>
          <w:color w:val="000000"/>
          <w:spacing w:val="-7"/>
          <w:sz w:val="22"/>
          <w:szCs w:val="22"/>
          <w:lang w:val="uk-UA"/>
        </w:rPr>
        <w:t xml:space="preserve">юристів, соціологів, психологів у сфері бізнесу, маркетингу тощо, </w:t>
      </w:r>
      <w:r>
        <w:rPr>
          <w:color w:val="000000"/>
          <w:spacing w:val="-3"/>
          <w:sz w:val="22"/>
          <w:szCs w:val="22"/>
          <w:lang w:val="uk-UA"/>
        </w:rPr>
        <w:t xml:space="preserve">їх апарат набагато більший за штат співробітників політичних партій. Основні напрями діяльності підприємницьких асоціацій </w:t>
      </w:r>
      <w:r>
        <w:rPr>
          <w:color w:val="000000"/>
          <w:spacing w:val="-5"/>
          <w:sz w:val="22"/>
          <w:szCs w:val="22"/>
          <w:lang w:val="uk-UA"/>
        </w:rPr>
        <w:t>(організацій, спілок, палат) такі: а) узгодження економічної полі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тики корпорацій і галузі економіки в цілому; б) вплив на відно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сини між найманими робітниками та підприємцями через вироб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лення певної політики в оплаті за працю, у вирішенні проблем </w:t>
      </w:r>
      <w:r>
        <w:rPr>
          <w:color w:val="000000"/>
          <w:spacing w:val="-10"/>
          <w:sz w:val="22"/>
          <w:szCs w:val="22"/>
          <w:lang w:val="uk-UA"/>
        </w:rPr>
        <w:t>безробіття, перерозподілу та перекваліфікації трудящих тощо; в) іні</w:t>
      </w:r>
      <w:r>
        <w:rPr>
          <w:color w:val="000000"/>
          <w:spacing w:val="-1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ціювання у створенні ТНК; г) вплив на законодавчий процес, </w:t>
      </w:r>
      <w:r>
        <w:rPr>
          <w:color w:val="000000"/>
          <w:spacing w:val="-3"/>
          <w:sz w:val="22"/>
          <w:szCs w:val="22"/>
          <w:lang w:val="uk-UA"/>
        </w:rPr>
        <w:t xml:space="preserve">підготовку і прийняття бюджету, податкову та митну політику; </w:t>
      </w:r>
      <w:r>
        <w:rPr>
          <w:color w:val="000000"/>
          <w:spacing w:val="-5"/>
          <w:sz w:val="22"/>
          <w:szCs w:val="22"/>
          <w:lang w:val="uk-UA"/>
        </w:rPr>
        <w:t>г) розробка кадрової політики для державного апарату, політич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них партій і профспілок; д) фінансування політичних партій; є) фі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нансування ідеологічних теорій, покладених в основу партійних програм і передвиборних платформ тощо.</w:t>
      </w:r>
    </w:p>
    <w:p w:rsidR="000F2963" w:rsidRPr="000F2963" w:rsidRDefault="000F2963">
      <w:pPr>
        <w:shd w:val="clear" w:color="auto" w:fill="FFFFFF"/>
        <w:spacing w:line="235" w:lineRule="exact"/>
        <w:ind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Підтримуючи певні політичні партії, підприємницькі струк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тури виконують обов'язки своєрідних кураторів, слідкують за </w:t>
      </w:r>
      <w:r>
        <w:rPr>
          <w:color w:val="000000"/>
          <w:spacing w:val="-4"/>
          <w:sz w:val="22"/>
          <w:szCs w:val="22"/>
          <w:lang w:val="uk-UA"/>
        </w:rPr>
        <w:t xml:space="preserve">їхньою діяльністю та політичним курсом. У підсумку політичні </w:t>
      </w:r>
      <w:r>
        <w:rPr>
          <w:color w:val="000000"/>
          <w:spacing w:val="-5"/>
          <w:sz w:val="22"/>
          <w:szCs w:val="22"/>
          <w:lang w:val="uk-UA"/>
        </w:rPr>
        <w:t xml:space="preserve">партії відкрито роблять те, що їм рекомендують підприємницькі </w:t>
      </w:r>
      <w:r>
        <w:rPr>
          <w:color w:val="000000"/>
          <w:spacing w:val="-4"/>
          <w:sz w:val="22"/>
          <w:szCs w:val="22"/>
          <w:lang w:val="uk-UA"/>
        </w:rPr>
        <w:t xml:space="preserve">організації. На відміну від політичних партій, соціальний склад </w:t>
      </w:r>
      <w:r>
        <w:rPr>
          <w:color w:val="000000"/>
          <w:spacing w:val="-5"/>
          <w:sz w:val="22"/>
          <w:szCs w:val="22"/>
          <w:lang w:val="uk-UA"/>
        </w:rPr>
        <w:t xml:space="preserve">яких надзвичайно неоднорідний, підприємницькі організації - це </w:t>
      </w:r>
      <w:r>
        <w:rPr>
          <w:color w:val="000000"/>
          <w:spacing w:val="-8"/>
          <w:sz w:val="22"/>
          <w:szCs w:val="22"/>
          <w:lang w:val="uk-UA"/>
        </w:rPr>
        <w:t xml:space="preserve">вузькі, замкнуті об'єднання великих підприємців, що створюються </w:t>
      </w:r>
      <w:r>
        <w:rPr>
          <w:color w:val="000000"/>
          <w:spacing w:val="-2"/>
          <w:sz w:val="22"/>
          <w:szCs w:val="22"/>
          <w:lang w:val="uk-UA"/>
        </w:rPr>
        <w:t>на позапартійній основі. Саме вони і вирішують, яку чи які по-</w:t>
      </w:r>
    </w:p>
    <w:p w:rsidR="000F2963" w:rsidRPr="000F2963" w:rsidRDefault="000F2963">
      <w:pPr>
        <w:shd w:val="clear" w:color="auto" w:fill="FFFFFF"/>
        <w:spacing w:line="235" w:lineRule="exact"/>
        <w:ind w:firstLine="288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1099" w:right="2501" w:bottom="360" w:left="1440" w:header="720" w:footer="720" w:gutter="0"/>
          <w:cols w:num="2" w:space="720" w:equalWidth="0">
            <w:col w:w="5904" w:space="1118"/>
            <w:col w:w="5870"/>
          </w:cols>
          <w:noEndnote/>
        </w:sectPr>
      </w:pPr>
    </w:p>
    <w:p w:rsidR="000F2963" w:rsidRPr="000F2963" w:rsidRDefault="000F2963">
      <w:pPr>
        <w:shd w:val="clear" w:color="auto" w:fill="FFFFFF"/>
        <w:spacing w:before="29"/>
        <w:rPr>
          <w:lang w:val="uk-UA"/>
        </w:rPr>
      </w:pPr>
      <w:r>
        <w:rPr>
          <w:rFonts w:ascii="Arial" w:hAnsi="Arial" w:cs="Arial"/>
          <w:color w:val="000000"/>
          <w:sz w:val="18"/>
          <w:szCs w:val="18"/>
          <w:lang w:val="uk-UA"/>
        </w:rPr>
        <w:t>54</w:t>
      </w:r>
    </w:p>
    <w:p w:rsidR="000F2963" w:rsidRPr="000F2963" w:rsidRDefault="000F2963">
      <w:pPr>
        <w:shd w:val="clear" w:color="auto" w:fill="FFFFFF"/>
        <w:spacing w:before="58"/>
        <w:rPr>
          <w:lang w:val="uk-UA"/>
        </w:rPr>
      </w:pPr>
      <w:r w:rsidRPr="000F2963">
        <w:rPr>
          <w:lang w:val="uk-UA"/>
        </w:rP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5</w:t>
      </w:r>
    </w:p>
    <w:p w:rsidR="000F2963" w:rsidRPr="000F2963" w:rsidRDefault="000F2963">
      <w:pPr>
        <w:shd w:val="clear" w:color="auto" w:fill="FFFFFF"/>
        <w:spacing w:before="29"/>
        <w:rPr>
          <w:lang w:val="uk-UA"/>
        </w:rPr>
      </w:pPr>
      <w:r w:rsidRPr="000F2963">
        <w:rPr>
          <w:lang w:val="uk-UA"/>
        </w:rP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Політичні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партії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і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партійні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системи</w:t>
      </w:r>
    </w:p>
    <w:p w:rsidR="000F2963" w:rsidRPr="000F2963" w:rsidRDefault="000F2963">
      <w:pPr>
        <w:shd w:val="clear" w:color="auto" w:fill="FFFFFF"/>
        <w:rPr>
          <w:lang w:val="uk-UA"/>
        </w:rPr>
      </w:pPr>
      <w:r w:rsidRPr="000F2963">
        <w:rPr>
          <w:lang w:val="uk-UA"/>
        </w:rP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55</w:t>
      </w:r>
    </w:p>
    <w:p w:rsidR="000F2963" w:rsidRPr="000F2963" w:rsidRDefault="000F2963">
      <w:pPr>
        <w:shd w:val="clear" w:color="auto" w:fill="FFFFFF"/>
        <w:rPr>
          <w:lang w:val="uk-UA"/>
        </w:rPr>
        <w:sectPr w:rsidR="000F2963" w:rsidRPr="000F2963">
          <w:pgSz w:w="16834" w:h="11909" w:orient="landscape"/>
          <w:pgMar w:top="1101" w:right="1949" w:bottom="360" w:left="1512" w:header="720" w:footer="720" w:gutter="0"/>
          <w:cols w:num="4" w:space="720" w:equalWidth="0">
            <w:col w:w="720" w:space="4445"/>
            <w:col w:w="720" w:space="1109"/>
            <w:col w:w="2817" w:space="2842"/>
            <w:col w:w="720"/>
          </w:cols>
          <w:noEndnote/>
        </w:sectPr>
      </w:pPr>
    </w:p>
    <w:p w:rsidR="000F2963" w:rsidRPr="000F2963" w:rsidRDefault="000F2963">
      <w:pPr>
        <w:spacing w:before="163" w:line="1" w:lineRule="exact"/>
        <w:rPr>
          <w:sz w:val="2"/>
          <w:szCs w:val="2"/>
          <w:lang w:val="uk-UA"/>
        </w:rPr>
      </w:pPr>
    </w:p>
    <w:p w:rsidR="000F2963" w:rsidRPr="000F2963" w:rsidRDefault="000F2963">
      <w:pPr>
        <w:shd w:val="clear" w:color="auto" w:fill="FFFFFF"/>
        <w:rPr>
          <w:lang w:val="uk-UA"/>
        </w:rPr>
        <w:sectPr w:rsidR="000F2963" w:rsidRPr="000F2963">
          <w:type w:val="continuous"/>
          <w:pgSz w:w="16834" w:h="11909" w:orient="landscape"/>
          <w:pgMar w:top="1101" w:right="2448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29" w:line="240" w:lineRule="exact"/>
        <w:ind w:left="53"/>
        <w:jc w:val="both"/>
      </w:pPr>
      <w:r>
        <w:rPr>
          <w:noProof/>
        </w:rPr>
        <w:pict>
          <v:line id="_x0000_s1075" style="position:absolute;left:0;text-align:left;z-index:251375104;mso-position-horizontal-relative:margin" from="353.05pt,-8.65pt" to="647.3pt,-8.65pt" o:allowincell="f" strokeweight=".7pt">
            <w10:wrap anchorx="margin"/>
          </v:line>
        </w:pict>
      </w:r>
      <w:r>
        <w:rPr>
          <w:noProof/>
        </w:rPr>
        <w:pict>
          <v:line id="_x0000_s1076" style="position:absolute;left:0;text-align:left;z-index:251376128;mso-position-horizontal-relative:margin" from="2.65pt,-7.2pt" to="296.9pt,-7.2pt" o:allowincell="f" strokeweight=".5pt">
            <w10:wrap anchorx="margin"/>
          </v:line>
        </w:pict>
      </w:r>
      <w:r w:rsidR="000F2963">
        <w:rPr>
          <w:color w:val="000000"/>
          <w:sz w:val="22"/>
          <w:szCs w:val="22"/>
          <w:lang w:val="uk-UA"/>
        </w:rPr>
        <w:t xml:space="preserve">літичні партії фінансувати чи підтримувати. Отже, політичні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партії є опосередкованими організаціями підприємницьких кіл, а підприємницькі - організаціями безпосередніми. Якщо політичні </w:t>
      </w:r>
      <w:r w:rsidR="000F2963">
        <w:rPr>
          <w:color w:val="000000"/>
          <w:spacing w:val="-2"/>
          <w:sz w:val="22"/>
          <w:szCs w:val="22"/>
          <w:lang w:val="uk-UA"/>
        </w:rPr>
        <w:t xml:space="preserve">партії активізують свою діяльність головним чином в умовах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підготовки і проведення виборчих кампаній, то підприємницькі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організації інтенсивно працюють постійно. Спектр вирішуваних </w:t>
      </w:r>
      <w:r w:rsidR="000F2963">
        <w:rPr>
          <w:color w:val="000000"/>
          <w:spacing w:val="-4"/>
          <w:sz w:val="22"/>
          <w:szCs w:val="22"/>
          <w:lang w:val="uk-UA"/>
        </w:rPr>
        <w:t>ними проблем та інтересів надзвичайно широкий.</w:t>
      </w:r>
    </w:p>
    <w:p w:rsidR="000F2963" w:rsidRDefault="000F2963">
      <w:pPr>
        <w:shd w:val="clear" w:color="auto" w:fill="FFFFFF"/>
        <w:spacing w:before="5" w:line="240" w:lineRule="exact"/>
        <w:ind w:left="43" w:right="14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Говорячи про способи впливу підприємців на державну полі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тику, слід зазначити їх безпосередню участь у роботі виборних органів, а також використання послуг різного роду лобістських організацій і лобістів.</w:t>
      </w:r>
    </w:p>
    <w:p w:rsidR="000F2963" w:rsidRDefault="000F2963">
      <w:pPr>
        <w:shd w:val="clear" w:color="auto" w:fill="FFFFFF"/>
        <w:spacing w:before="14" w:line="240" w:lineRule="exact"/>
        <w:ind w:right="24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Лобізм </w:t>
      </w:r>
      <w:r>
        <w:rPr>
          <w:color w:val="000000"/>
          <w:spacing w:val="-3"/>
          <w:sz w:val="22"/>
          <w:szCs w:val="22"/>
        </w:rPr>
        <w:t xml:space="preserve">(англ. </w:t>
      </w:r>
      <w:r>
        <w:rPr>
          <w:color w:val="000000"/>
          <w:spacing w:val="-3"/>
          <w:sz w:val="22"/>
          <w:szCs w:val="22"/>
          <w:lang w:val="en-US"/>
        </w:rPr>
        <w:t>lobby</w:t>
      </w:r>
      <w:r w:rsidRPr="000F2963"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>- кулуари) - це могутній механізм безпо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середньої дії (тиску) приватних і суспільних організацій на зако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нодавчий процес і урядову політику в інтересах певної соціаль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ної чи національної групи, підприємницької організації, партії, </w:t>
      </w:r>
      <w:r>
        <w:rPr>
          <w:color w:val="000000"/>
          <w:spacing w:val="-3"/>
          <w:sz w:val="22"/>
          <w:szCs w:val="22"/>
          <w:lang w:val="uk-UA"/>
        </w:rPr>
        <w:t>фірми або корпорації. Лобісти - приватні чиновники, які репре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зентують інтереси окремих соціальних або національних груп, </w:t>
      </w:r>
      <w:r>
        <w:rPr>
          <w:color w:val="000000"/>
          <w:spacing w:val="-4"/>
          <w:sz w:val="22"/>
          <w:szCs w:val="22"/>
          <w:lang w:val="uk-UA"/>
        </w:rPr>
        <w:t xml:space="preserve">спілок, партій, фірм або корпорацій. Як правило, лобісти - це у </w:t>
      </w:r>
      <w:r>
        <w:rPr>
          <w:color w:val="000000"/>
          <w:spacing w:val="-5"/>
          <w:sz w:val="22"/>
          <w:szCs w:val="22"/>
          <w:lang w:val="uk-UA"/>
        </w:rPr>
        <w:t>недалекому минулому професійні чиновники й політики, що ма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ють добре налагоджені зв'язки у коридорах влади, вміють впли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вати на депутатів, міністрів, керівників міністерських підрозділів, </w:t>
      </w:r>
      <w:r>
        <w:rPr>
          <w:color w:val="000000"/>
          <w:spacing w:val="-5"/>
          <w:sz w:val="22"/>
          <w:szCs w:val="22"/>
          <w:lang w:val="uk-UA"/>
        </w:rPr>
        <w:t xml:space="preserve">щоб схилити їх до прийняття чи провалу певних законів, рішень, </w:t>
      </w:r>
      <w:r>
        <w:rPr>
          <w:color w:val="000000"/>
          <w:spacing w:val="-4"/>
          <w:sz w:val="22"/>
          <w:szCs w:val="22"/>
          <w:lang w:val="uk-UA"/>
        </w:rPr>
        <w:t xml:space="preserve">адміністративних актів тощо. їхній вплив здійснюється не в залі </w:t>
      </w:r>
      <w:r>
        <w:rPr>
          <w:color w:val="000000"/>
          <w:spacing w:val="-6"/>
          <w:sz w:val="22"/>
          <w:szCs w:val="22"/>
          <w:lang w:val="uk-UA"/>
        </w:rPr>
        <w:t xml:space="preserve">засідань парламентаріїв чи офісах міністерств, а здебільшого — у </w:t>
      </w:r>
      <w:r>
        <w:rPr>
          <w:color w:val="000000"/>
          <w:spacing w:val="-3"/>
          <w:sz w:val="22"/>
          <w:szCs w:val="22"/>
          <w:lang w:val="uk-UA"/>
        </w:rPr>
        <w:t xml:space="preserve">коридорах влади, в кулуарах. Американські журналісти досить </w:t>
      </w:r>
      <w:r>
        <w:rPr>
          <w:color w:val="000000"/>
          <w:spacing w:val="-5"/>
          <w:sz w:val="22"/>
          <w:szCs w:val="22"/>
          <w:lang w:val="uk-UA"/>
        </w:rPr>
        <w:t>влучно, як на наш погляд, назвали лобістів «групами тиску». Ло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бісти, дійсно, уміло «тиснуть» на представників публічної влади, </w:t>
      </w:r>
      <w:r>
        <w:rPr>
          <w:color w:val="000000"/>
          <w:spacing w:val="-3"/>
          <w:sz w:val="22"/>
          <w:szCs w:val="22"/>
          <w:lang w:val="uk-UA"/>
        </w:rPr>
        <w:t>чиновників держапарату, щоб вибороти необхідний для їх пат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ронів політичний курс, державні замовлення, дешеві джерела си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ровини, ринки збуту продукції тощо. Найпоширеніші методи дій </w:t>
      </w:r>
      <w:r>
        <w:rPr>
          <w:color w:val="000000"/>
          <w:spacing w:val="-3"/>
          <w:sz w:val="22"/>
          <w:szCs w:val="22"/>
          <w:lang w:val="uk-UA"/>
        </w:rPr>
        <w:t xml:space="preserve">лобістів є організація відповідної кампанії через засоби масової </w:t>
      </w:r>
      <w:r>
        <w:rPr>
          <w:color w:val="000000"/>
          <w:sz w:val="22"/>
          <w:szCs w:val="22"/>
          <w:lang w:val="uk-UA"/>
        </w:rPr>
        <w:t xml:space="preserve">інформації, проведення демонстрацій, маршів, пікетувань чи </w:t>
      </w:r>
      <w:r>
        <w:rPr>
          <w:color w:val="000000"/>
          <w:spacing w:val="-3"/>
          <w:sz w:val="22"/>
          <w:szCs w:val="22"/>
          <w:lang w:val="uk-UA"/>
        </w:rPr>
        <w:t xml:space="preserve">інших публічних акцій. Не менш дієва і така форма «тиску», як відмова у підтримці при обранні, призначенні чи просуванні у </w:t>
      </w:r>
      <w:r>
        <w:rPr>
          <w:color w:val="000000"/>
          <w:spacing w:val="-4"/>
          <w:sz w:val="22"/>
          <w:szCs w:val="22"/>
          <w:lang w:val="uk-UA"/>
        </w:rPr>
        <w:t xml:space="preserve">різних державних або суспільних структурах чи бізнесі. На знак </w:t>
      </w:r>
      <w:r>
        <w:rPr>
          <w:color w:val="000000"/>
          <w:spacing w:val="-7"/>
          <w:sz w:val="22"/>
          <w:szCs w:val="22"/>
          <w:lang w:val="uk-UA"/>
        </w:rPr>
        <w:t>подяки за надану послугу лобісти можуть організувати парламен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таріям та іншим впливовим особам публічну лекцію з надзвичай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 щедрим гонораром за неї, безкоштовний відпочинок у феше-</w:t>
      </w:r>
    </w:p>
    <w:p w:rsidR="000F2963" w:rsidRDefault="000F2963">
      <w:pPr>
        <w:shd w:val="clear" w:color="auto" w:fill="FFFFFF"/>
        <w:spacing w:line="235" w:lineRule="exact"/>
        <w:ind w:right="19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>небельних і екзотичних місцях за рахунок зацікавлених осіб чи організацій тощо.</w:t>
      </w:r>
    </w:p>
    <w:p w:rsidR="000F2963" w:rsidRDefault="000F2963">
      <w:pPr>
        <w:shd w:val="clear" w:color="auto" w:fill="FFFFFF"/>
        <w:spacing w:line="235" w:lineRule="exact"/>
        <w:ind w:right="10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Лобізм зародився на початку </w:t>
      </w:r>
      <w:r>
        <w:rPr>
          <w:color w:val="000000"/>
          <w:spacing w:val="-4"/>
          <w:sz w:val="22"/>
          <w:szCs w:val="22"/>
          <w:lang w:val="en-US"/>
        </w:rPr>
        <w:t>XX</w:t>
      </w:r>
      <w:r w:rsidRPr="000F2963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 xml:space="preserve">ст. у США. </w:t>
      </w:r>
      <w:r>
        <w:rPr>
          <w:color w:val="000000"/>
          <w:spacing w:val="-4"/>
          <w:sz w:val="22"/>
          <w:szCs w:val="22"/>
          <w:lang w:val="uk-UA"/>
        </w:rPr>
        <w:t xml:space="preserve">Він довгий час </w:t>
      </w:r>
      <w:r>
        <w:rPr>
          <w:color w:val="000000"/>
          <w:spacing w:val="-6"/>
          <w:sz w:val="22"/>
          <w:szCs w:val="22"/>
          <w:lang w:val="uk-UA"/>
        </w:rPr>
        <w:t>залишався специфічним інститутом політичної системи цієї краї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ни. Сьогодні лобістські «групи тиску» діють у всіх розвинених країнах як усередині центрів влади, так і поза ними.</w:t>
      </w:r>
    </w:p>
    <w:p w:rsidR="000F2963" w:rsidRPr="000F2963" w:rsidRDefault="000F2963">
      <w:pPr>
        <w:shd w:val="clear" w:color="auto" w:fill="FFFFFF"/>
        <w:spacing w:line="235" w:lineRule="exact"/>
        <w:ind w:left="5" w:right="14" w:firstLine="283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Інтернаціоналізація діяльності промислових і банківських </w:t>
      </w:r>
      <w:r>
        <w:rPr>
          <w:color w:val="000000"/>
          <w:spacing w:val="-5"/>
          <w:sz w:val="22"/>
          <w:szCs w:val="22"/>
          <w:lang w:val="uk-UA"/>
        </w:rPr>
        <w:t>угруповань, кількісне зростання ТНК зумовили посилення впли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ву лобістів на зовнішню політику держав, на міжнародні відноси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ни. А розширення масштабів діяльності лобістів спричинило ство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рення лобістських організацій, що спеціалізуються у тій чи іншій </w:t>
      </w:r>
      <w:r>
        <w:rPr>
          <w:color w:val="000000"/>
          <w:spacing w:val="-3"/>
          <w:sz w:val="22"/>
          <w:szCs w:val="22"/>
          <w:lang w:val="uk-UA"/>
        </w:rPr>
        <w:t>сфері. Такі організації діють професійно за замовленням.</w:t>
      </w:r>
    </w:p>
    <w:p w:rsidR="000F2963" w:rsidRPr="000F2963" w:rsidRDefault="000F2963">
      <w:pPr>
        <w:shd w:val="clear" w:color="auto" w:fill="FFFFFF"/>
        <w:spacing w:line="235" w:lineRule="exact"/>
        <w:ind w:left="5" w:firstLine="27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Лобістський професіоналізм, вільна орієнтація лобістів у пи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таннях юриспруденції, зв'язки з ключовими фігурами законодав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чої влади, управління і суду коштують вельми дорого. Інколи ло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бісти користуються і недозволеними методами тиску на депутатів, </w:t>
      </w:r>
      <w:r>
        <w:rPr>
          <w:color w:val="000000"/>
          <w:spacing w:val="-5"/>
          <w:sz w:val="22"/>
          <w:szCs w:val="22"/>
          <w:lang w:val="uk-UA"/>
        </w:rPr>
        <w:t>міністрів, спікерів палат, лідерів партійних фракцій, застосовую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чи погрози, шантаж, підкуп, провокації. Це призвело до того, що </w:t>
      </w:r>
      <w:r>
        <w:rPr>
          <w:color w:val="000000"/>
          <w:spacing w:val="3"/>
          <w:sz w:val="22"/>
          <w:szCs w:val="22"/>
          <w:lang w:val="uk-UA"/>
        </w:rPr>
        <w:t xml:space="preserve">багато держав встановили правове регулювання діяльності </w:t>
      </w:r>
      <w:r>
        <w:rPr>
          <w:color w:val="000000"/>
          <w:spacing w:val="-4"/>
          <w:sz w:val="22"/>
          <w:szCs w:val="22"/>
          <w:lang w:val="uk-UA"/>
        </w:rPr>
        <w:t xml:space="preserve">лобістів. Так, згідно з прийнятим у 1976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р. у США </w:t>
      </w:r>
      <w:r>
        <w:rPr>
          <w:color w:val="000000"/>
          <w:spacing w:val="-4"/>
          <w:sz w:val="22"/>
          <w:szCs w:val="22"/>
          <w:lang w:val="uk-UA"/>
        </w:rPr>
        <w:t xml:space="preserve">федеральним законом про регулювання лобізму, особи й організації лобістів </w:t>
      </w:r>
      <w:r>
        <w:rPr>
          <w:color w:val="000000"/>
          <w:spacing w:val="-3"/>
          <w:sz w:val="22"/>
          <w:szCs w:val="22"/>
          <w:lang w:val="uk-UA"/>
        </w:rPr>
        <w:t>зобов'язані реєструватися у клерка Палати представників і сек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ретаря Сенату і подавати їм відомості про те, на кого вони працю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ють, які цілі переслідують їх клієнти і яких витрат зазнають для </w:t>
      </w:r>
      <w:r>
        <w:rPr>
          <w:color w:val="000000"/>
          <w:spacing w:val="-8"/>
          <w:sz w:val="22"/>
          <w:szCs w:val="22"/>
          <w:lang w:val="uk-UA"/>
        </w:rPr>
        <w:t xml:space="preserve">проведення лобістських заходів. До кінця 1995 </w:t>
      </w:r>
      <w:r>
        <w:rPr>
          <w:color w:val="000000"/>
          <w:spacing w:val="-8"/>
          <w:sz w:val="22"/>
          <w:szCs w:val="22"/>
        </w:rPr>
        <w:t xml:space="preserve">р. у </w:t>
      </w:r>
      <w:r>
        <w:rPr>
          <w:color w:val="000000"/>
          <w:spacing w:val="-8"/>
          <w:sz w:val="22"/>
          <w:szCs w:val="22"/>
          <w:lang w:val="uk-UA"/>
        </w:rPr>
        <w:t xml:space="preserve">Конгресі </w:t>
      </w:r>
      <w:r>
        <w:rPr>
          <w:color w:val="000000"/>
          <w:spacing w:val="-8"/>
          <w:sz w:val="22"/>
          <w:szCs w:val="22"/>
        </w:rPr>
        <w:t xml:space="preserve">США </w:t>
      </w:r>
      <w:r>
        <w:rPr>
          <w:color w:val="000000"/>
          <w:spacing w:val="-8"/>
          <w:sz w:val="22"/>
          <w:szCs w:val="22"/>
          <w:lang w:val="uk-UA"/>
        </w:rPr>
        <w:t xml:space="preserve">було зареєстровано 32 тис. лобістів. Лобізм практикують не тільки </w:t>
      </w:r>
      <w:r>
        <w:rPr>
          <w:color w:val="000000"/>
          <w:spacing w:val="-5"/>
          <w:sz w:val="22"/>
          <w:szCs w:val="22"/>
          <w:lang w:val="uk-UA"/>
        </w:rPr>
        <w:t xml:space="preserve">підприємницькі організації, партії, великі фірми і корпорації. До </w:t>
      </w:r>
      <w:r>
        <w:rPr>
          <w:color w:val="000000"/>
          <w:spacing w:val="-9"/>
          <w:sz w:val="22"/>
          <w:szCs w:val="22"/>
          <w:lang w:val="uk-UA"/>
        </w:rPr>
        <w:t>послуг лобістів вдаються і багато інших організацій, проте, за будь-</w:t>
      </w:r>
      <w:r>
        <w:rPr>
          <w:color w:val="000000"/>
          <w:spacing w:val="-7"/>
          <w:sz w:val="22"/>
          <w:szCs w:val="22"/>
          <w:lang w:val="uk-UA"/>
        </w:rPr>
        <w:t xml:space="preserve">якими показниками лобістської роботи панівне становище посідає </w:t>
      </w:r>
      <w:r>
        <w:rPr>
          <w:color w:val="000000"/>
          <w:spacing w:val="-4"/>
          <w:sz w:val="22"/>
          <w:szCs w:val="22"/>
          <w:lang w:val="uk-UA"/>
        </w:rPr>
        <w:t xml:space="preserve">великий бізнес. Найбільш сильним і впливовим є лобі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ВПК. На </w:t>
      </w:r>
      <w:r>
        <w:rPr>
          <w:color w:val="000000"/>
          <w:spacing w:val="-4"/>
          <w:sz w:val="22"/>
          <w:szCs w:val="22"/>
          <w:lang w:val="uk-UA"/>
        </w:rPr>
        <w:t>міжнародному рівні лідирує японське і сіоністське лобі.</w:t>
      </w:r>
    </w:p>
    <w:p w:rsidR="000F2963" w:rsidRPr="000F2963" w:rsidRDefault="000F2963">
      <w:pPr>
        <w:shd w:val="clear" w:color="auto" w:fill="FFFFFF"/>
        <w:spacing w:line="235" w:lineRule="exact"/>
        <w:ind w:left="5" w:firstLine="278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1101" w:right="2448" w:bottom="360" w:left="1440" w:header="720" w:footer="720" w:gutter="0"/>
          <w:cols w:num="2" w:space="720" w:equalWidth="0">
            <w:col w:w="5928" w:space="1133"/>
            <w:col w:w="5884"/>
          </w:cols>
          <w:noEndnote/>
        </w:sectPr>
      </w:pPr>
    </w:p>
    <w:p w:rsidR="000F2963" w:rsidRDefault="000F2963">
      <w:pPr>
        <w:shd w:val="clear" w:color="auto" w:fill="FFFFFF"/>
        <w:spacing w:before="250"/>
        <w:ind w:left="62"/>
        <w:jc w:val="center"/>
      </w:pPr>
      <w:r>
        <w:rPr>
          <w:rFonts w:ascii="Arial" w:hAnsi="Arial"/>
          <w:b/>
          <w:bCs/>
          <w:color w:val="000000"/>
          <w:spacing w:val="-8"/>
          <w:sz w:val="26"/>
          <w:szCs w:val="26"/>
          <w:lang w:val="uk-UA"/>
        </w:rPr>
        <w:t>Розділ</w:t>
      </w:r>
      <w:r>
        <w:rPr>
          <w:rFonts w:ascii="Arial" w:hAnsi="Arial" w:cs="Arial"/>
          <w:b/>
          <w:bCs/>
          <w:color w:val="000000"/>
          <w:spacing w:val="-8"/>
          <w:sz w:val="26"/>
          <w:szCs w:val="26"/>
          <w:lang w:val="uk-UA"/>
        </w:rPr>
        <w:t xml:space="preserve"> 6</w:t>
      </w:r>
    </w:p>
    <w:p w:rsidR="000F2963" w:rsidRDefault="000F2963">
      <w:pPr>
        <w:shd w:val="clear" w:color="auto" w:fill="FFFFFF"/>
        <w:spacing w:before="34"/>
        <w:ind w:left="67"/>
        <w:jc w:val="center"/>
      </w:pPr>
      <w:r>
        <w:rPr>
          <w:rFonts w:ascii="Arial" w:hAnsi="Arial"/>
          <w:color w:val="000000"/>
          <w:spacing w:val="-7"/>
          <w:sz w:val="26"/>
          <w:szCs w:val="26"/>
          <w:lang w:val="uk-UA"/>
        </w:rPr>
        <w:t>Політичний</w:t>
      </w:r>
      <w:r>
        <w:rPr>
          <w:rFonts w:ascii="Arial" w:hAnsi="Arial" w:cs="Arial"/>
          <w:color w:val="000000"/>
          <w:spacing w:val="-7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7"/>
          <w:sz w:val="26"/>
          <w:szCs w:val="26"/>
          <w:lang w:val="uk-UA"/>
        </w:rPr>
        <w:t>режим</w:t>
      </w:r>
    </w:p>
    <w:p w:rsidR="000F2963" w:rsidRDefault="000F2963">
      <w:pPr>
        <w:shd w:val="clear" w:color="auto" w:fill="FFFFFF"/>
        <w:spacing w:before="686"/>
        <w:ind w:left="1440"/>
      </w:pPr>
      <w:r>
        <w:rPr>
          <w:rFonts w:ascii="Arial" w:hAnsi="Arial"/>
          <w:color w:val="000000"/>
          <w:lang w:val="uk-UA"/>
        </w:rPr>
        <w:t>§</w:t>
      </w:r>
      <w:r>
        <w:rPr>
          <w:rFonts w:ascii="Arial" w:hAnsi="Arial" w:cs="Arial"/>
          <w:color w:val="000000"/>
          <w:lang w:val="uk-UA"/>
        </w:rPr>
        <w:t xml:space="preserve"> 1. </w:t>
      </w:r>
      <w:r>
        <w:rPr>
          <w:rFonts w:ascii="Arial" w:hAnsi="Arial"/>
          <w:color w:val="000000"/>
          <w:lang w:val="uk-UA"/>
        </w:rPr>
        <w:t>Поняття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політичного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режиму</w:t>
      </w:r>
    </w:p>
    <w:p w:rsidR="000F2963" w:rsidRDefault="000F2963">
      <w:pPr>
        <w:shd w:val="clear" w:color="auto" w:fill="FFFFFF"/>
        <w:spacing w:before="163" w:line="240" w:lineRule="exact"/>
        <w:ind w:left="38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Учення про політичний режим посідає надзвичайно важливе місце в системі державознавства. Воно сполучає і об'єднує у собі </w:t>
      </w:r>
      <w:r>
        <w:rPr>
          <w:color w:val="000000"/>
          <w:spacing w:val="-6"/>
          <w:sz w:val="22"/>
          <w:szCs w:val="22"/>
          <w:lang w:val="uk-UA"/>
        </w:rPr>
        <w:t>характеристики соціальної сутності держави та її політичної фор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ми. Ось чому поняття «політичний режим» є досить складним і вельми значущим для визначення сучасної держави.</w:t>
      </w:r>
    </w:p>
    <w:p w:rsidR="000F2963" w:rsidRDefault="000F2963">
      <w:pPr>
        <w:shd w:val="clear" w:color="auto" w:fill="FFFFFF"/>
        <w:spacing w:line="240" w:lineRule="exact"/>
        <w:ind w:left="34" w:right="14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Під політичним режимом слід розуміти особливості політич</w:t>
      </w:r>
      <w:r>
        <w:rPr>
          <w:color w:val="000000"/>
          <w:spacing w:val="-5"/>
          <w:sz w:val="22"/>
          <w:szCs w:val="22"/>
          <w:lang w:val="uk-UA"/>
        </w:rPr>
        <w:softHyphen/>
        <w:t>ного панування певних соціальних сил, що здійснюється правля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чими угрупованнями, які з допомогою спеціальних методів, за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собів та заходів безпосередньо управляють державою.</w:t>
      </w:r>
    </w:p>
    <w:p w:rsidR="000F2963" w:rsidRDefault="000F2963">
      <w:pPr>
        <w:shd w:val="clear" w:color="auto" w:fill="FFFFFF"/>
        <w:spacing w:line="240" w:lineRule="exact"/>
        <w:ind w:left="24" w:right="14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У навчальних і наукових виданнях породжують заперечення </w:t>
      </w:r>
      <w:r>
        <w:rPr>
          <w:color w:val="000000"/>
          <w:spacing w:val="-3"/>
          <w:sz w:val="22"/>
          <w:szCs w:val="22"/>
          <w:lang w:val="uk-UA"/>
        </w:rPr>
        <w:t>поширені погляди на політичний режим тільки як на один (по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ряд з формою правління і формою державного устрою) з елементів </w:t>
      </w:r>
      <w:r>
        <w:rPr>
          <w:color w:val="000000"/>
          <w:spacing w:val="-4"/>
          <w:sz w:val="22"/>
          <w:szCs w:val="22"/>
          <w:lang w:val="uk-UA"/>
        </w:rPr>
        <w:t>форми держави; на його характеристику виключно як на сукуп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ність методів, форм і засобів здійснення політичної влади, не тор</w:t>
      </w:r>
      <w:r>
        <w:rPr>
          <w:color w:val="000000"/>
          <w:spacing w:val="-6"/>
          <w:sz w:val="22"/>
          <w:szCs w:val="22"/>
          <w:lang w:val="uk-UA"/>
        </w:rPr>
        <w:softHyphen/>
        <w:t>каючись її соціальної основи; на протиставлення політичного ре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жиму державному.</w:t>
      </w:r>
    </w:p>
    <w:p w:rsidR="000F2963" w:rsidRPr="000F2963" w:rsidRDefault="000F2963">
      <w:pPr>
        <w:shd w:val="clear" w:color="auto" w:fill="FFFFFF"/>
        <w:spacing w:before="10" w:line="240" w:lineRule="exact"/>
        <w:ind w:right="24" w:firstLine="28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Щоб детермінувати характер державного режиму в окремих країнах, користуються різноманітними термінами. Йдеться про </w:t>
      </w:r>
      <w:r>
        <w:rPr>
          <w:color w:val="000000"/>
          <w:spacing w:val="-1"/>
          <w:sz w:val="22"/>
          <w:szCs w:val="22"/>
          <w:lang w:val="uk-UA"/>
        </w:rPr>
        <w:t xml:space="preserve">режими: конституційно-демократичний і одноособової влади, ліберальний і поліцейський, монархічний і республіканський, </w:t>
      </w:r>
      <w:r>
        <w:rPr>
          <w:color w:val="000000"/>
          <w:spacing w:val="-4"/>
          <w:sz w:val="22"/>
          <w:szCs w:val="22"/>
          <w:lang w:val="uk-UA"/>
        </w:rPr>
        <w:t>парламентський і диктаторський, дво- і багатопартійний, тоталі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тарний і режим законності, теократичний і військової диктатури, </w:t>
      </w:r>
      <w:r>
        <w:rPr>
          <w:color w:val="000000"/>
          <w:spacing w:val="-4"/>
          <w:sz w:val="22"/>
          <w:szCs w:val="22"/>
          <w:lang w:val="uk-UA"/>
        </w:rPr>
        <w:t>верховенства права і расистський. Така різноманітність пов'яза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на з тим, що в певних країнах режими відрізняються один від од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ного за численними ознаками. До них належать: методи впливу </w:t>
      </w:r>
      <w:r>
        <w:rPr>
          <w:color w:val="000000"/>
          <w:sz w:val="22"/>
          <w:szCs w:val="22"/>
          <w:lang w:val="uk-UA"/>
        </w:rPr>
        <w:t xml:space="preserve">державної влади на економічні, міжкласові, міжнаціональні, </w:t>
      </w:r>
      <w:r>
        <w:rPr>
          <w:color w:val="000000"/>
          <w:spacing w:val="-6"/>
          <w:sz w:val="22"/>
          <w:szCs w:val="22"/>
          <w:lang w:val="uk-UA"/>
        </w:rPr>
        <w:t>міжконфесійні, ідеологічні відносини; ступінь державної захище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ності особи; характер соціальної бази державної влади; станови</w:t>
      </w:r>
      <w:r>
        <w:rPr>
          <w:color w:val="000000"/>
          <w:spacing w:val="-5"/>
          <w:sz w:val="22"/>
          <w:szCs w:val="22"/>
          <w:lang w:val="uk-UA"/>
        </w:rPr>
        <w:softHyphen/>
        <w:t>ще законності; ступінь централізації або децентралізації і в ціло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му характер організації влади; характер партійного спектра і роль партій, взаємодії держави з правом, державного управління і дер</w:t>
      </w:r>
      <w:r>
        <w:rPr>
          <w:color w:val="000000"/>
          <w:spacing w:val="-6"/>
          <w:sz w:val="22"/>
          <w:szCs w:val="22"/>
          <w:lang w:val="uk-UA"/>
        </w:rPr>
        <w:softHyphen/>
        <w:t>жавного устрою тощо.</w:t>
      </w:r>
    </w:p>
    <w:p w:rsidR="000F2963" w:rsidRPr="000F2963" w:rsidRDefault="000F2963">
      <w:pPr>
        <w:spacing w:line="1" w:lineRule="exact"/>
        <w:rPr>
          <w:sz w:val="2"/>
          <w:szCs w:val="2"/>
          <w:lang w:val="uk-UA"/>
        </w:rPr>
      </w:pPr>
      <w:r w:rsidRPr="000F2963">
        <w:rPr>
          <w:lang w:val="uk-UA"/>
        </w:rPr>
        <w:br w:type="column"/>
      </w:r>
    </w:p>
    <w:p w:rsidR="000F2963" w:rsidRDefault="000F2963">
      <w:pPr>
        <w:framePr w:h="231" w:hRule="exact" w:hSpace="38" w:wrap="auto" w:vAnchor="text" w:hAnchor="text" w:x="5679" w:y="-28"/>
        <w:shd w:val="clear" w:color="auto" w:fill="FFFFFF"/>
      </w:pPr>
      <w:r>
        <w:rPr>
          <w:rFonts w:ascii="Arial" w:hAnsi="Arial" w:cs="Arial"/>
          <w:color w:val="000000"/>
          <w:lang w:val="uk-UA"/>
        </w:rPr>
        <w:t>57</w:t>
      </w:r>
    </w:p>
    <w:p w:rsidR="000F2963" w:rsidRDefault="000F2963">
      <w:pPr>
        <w:shd w:val="clear" w:color="auto" w:fill="FFFFFF"/>
        <w:spacing w:before="29"/>
        <w:ind w:left="14"/>
      </w:pP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Політичний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режим</w:t>
      </w:r>
    </w:p>
    <w:p w:rsidR="000F2963" w:rsidRDefault="00781978">
      <w:pPr>
        <w:shd w:val="clear" w:color="auto" w:fill="FFFFFF"/>
        <w:spacing w:before="202" w:line="235" w:lineRule="exact"/>
        <w:ind w:right="5" w:firstLine="288"/>
        <w:jc w:val="both"/>
      </w:pPr>
      <w:r>
        <w:rPr>
          <w:noProof/>
        </w:rPr>
        <w:pict>
          <v:line id="_x0000_s1077" style="position:absolute;left:0;text-align:left;z-index:251377152" from=".25pt,1.45pt" to="294.95pt,1.45pt" o:allowincell="f" strokeweight=".7pt"/>
        </w:pict>
      </w:r>
      <w:r w:rsidR="000F2963">
        <w:rPr>
          <w:color w:val="000000"/>
          <w:spacing w:val="-5"/>
          <w:sz w:val="22"/>
          <w:szCs w:val="22"/>
          <w:lang w:val="uk-UA"/>
        </w:rPr>
        <w:t>Політичний режим, по-перше, не може розглядатися як відок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 xml:space="preserve">ремлений елемент форми держави, він має значно ширший зміст. </w:t>
      </w:r>
      <w:r w:rsidR="000F2963">
        <w:rPr>
          <w:color w:val="000000"/>
          <w:spacing w:val="-5"/>
          <w:sz w:val="22"/>
          <w:szCs w:val="22"/>
          <w:lang w:val="uk-UA"/>
        </w:rPr>
        <w:t>Методи, які застосовуються пануючими соціальними угрупован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>нями, містять встановлення певних форм правління та держав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ного устрою, щоб полегшити здійснення державних завдань. Зга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даним методам властиві особливості політичного режиму в кон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8"/>
          <w:sz w:val="22"/>
          <w:szCs w:val="22"/>
          <w:lang w:val="uk-UA"/>
        </w:rPr>
        <w:t xml:space="preserve">кретних країнах. Так, безумовно, існують відмінності у політичних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режимах за умов президентської і парламентарної республіки, </w:t>
      </w:r>
      <w:r w:rsidR="000F2963">
        <w:rPr>
          <w:color w:val="000000"/>
          <w:spacing w:val="-4"/>
          <w:sz w:val="22"/>
          <w:szCs w:val="22"/>
          <w:lang w:val="uk-UA"/>
        </w:rPr>
        <w:t>конституційної та абсолютної монархії, унітарної та федератив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2"/>
          <w:sz w:val="22"/>
          <w:szCs w:val="22"/>
          <w:lang w:val="uk-UA"/>
        </w:rPr>
        <w:t xml:space="preserve">ної держави. Звідси випливає висновок, що слід погодитися з </w:t>
      </w:r>
      <w:r w:rsidR="000F2963">
        <w:rPr>
          <w:color w:val="000000"/>
          <w:spacing w:val="-5"/>
          <w:sz w:val="22"/>
          <w:szCs w:val="22"/>
          <w:lang w:val="uk-UA"/>
        </w:rPr>
        <w:t>тими, хто розглядає політичний режим не як елемент форми дер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жави, а, навпаки, вбачає у формі держави складову частину полі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тичного режиму.</w:t>
      </w:r>
    </w:p>
    <w:p w:rsidR="000F2963" w:rsidRPr="000F2963" w:rsidRDefault="000F2963">
      <w:pPr>
        <w:shd w:val="clear" w:color="auto" w:fill="FFFFFF"/>
        <w:spacing w:line="235" w:lineRule="exact"/>
        <w:ind w:firstLine="283"/>
        <w:jc w:val="both"/>
        <w:rPr>
          <w:lang w:val="uk-UA"/>
        </w:rPr>
      </w:pPr>
      <w:r>
        <w:rPr>
          <w:color w:val="000000"/>
          <w:spacing w:val="-10"/>
          <w:sz w:val="22"/>
          <w:szCs w:val="22"/>
          <w:lang w:val="uk-UA"/>
        </w:rPr>
        <w:t xml:space="preserve">По-друге, поняття «політичний режим» узагалі виходить за межі </w:t>
      </w:r>
      <w:r>
        <w:rPr>
          <w:color w:val="000000"/>
          <w:spacing w:val="-7"/>
          <w:sz w:val="22"/>
          <w:szCs w:val="22"/>
          <w:lang w:val="uk-UA"/>
        </w:rPr>
        <w:t xml:space="preserve">особливостей методів і засобів здійснення влади і поняття «форма </w:t>
      </w:r>
      <w:r>
        <w:rPr>
          <w:color w:val="000000"/>
          <w:spacing w:val="-5"/>
          <w:sz w:val="22"/>
          <w:szCs w:val="22"/>
          <w:lang w:val="uk-UA"/>
        </w:rPr>
        <w:t xml:space="preserve">держави» в цілому, тому що має більш глибокий зміст, оскільки </w:t>
      </w:r>
      <w:r>
        <w:rPr>
          <w:color w:val="000000"/>
          <w:spacing w:val="-6"/>
          <w:sz w:val="22"/>
          <w:szCs w:val="22"/>
          <w:lang w:val="uk-UA"/>
        </w:rPr>
        <w:t xml:space="preserve">характеризується, крім застосованих державною владою засобів, ще й тим, які соціальні групи або прошарки опинилися при владі. Від того, на яку соціальну базу безпосередньо спирається і в чиїх </w:t>
      </w:r>
      <w:r>
        <w:rPr>
          <w:color w:val="000000"/>
          <w:spacing w:val="-5"/>
          <w:sz w:val="22"/>
          <w:szCs w:val="22"/>
          <w:lang w:val="uk-UA"/>
        </w:rPr>
        <w:t xml:space="preserve">інтересах діє державна влада, залежать методи її здійснення. Це </w:t>
      </w:r>
      <w:r>
        <w:rPr>
          <w:color w:val="000000"/>
          <w:spacing w:val="-7"/>
          <w:sz w:val="22"/>
          <w:szCs w:val="22"/>
          <w:lang w:val="uk-UA"/>
        </w:rPr>
        <w:t xml:space="preserve">стосується тих, хто безпосередньо (політичне угруповання, партія, </w:t>
      </w:r>
      <w:r>
        <w:rPr>
          <w:color w:val="000000"/>
          <w:spacing w:val="-6"/>
          <w:sz w:val="22"/>
          <w:szCs w:val="22"/>
          <w:lang w:val="uk-UA"/>
        </w:rPr>
        <w:t>суспільний прошарок, особа, колегія) здійснює державну владу.</w:t>
      </w:r>
    </w:p>
    <w:p w:rsidR="000F2963" w:rsidRDefault="000F2963">
      <w:pPr>
        <w:shd w:val="clear" w:color="auto" w:fill="FFFFFF"/>
        <w:spacing w:line="235" w:lineRule="exact"/>
        <w:ind w:left="5" w:right="5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Методи здійснення державної влади, що разом з її соціальною </w:t>
      </w:r>
      <w:r>
        <w:rPr>
          <w:color w:val="000000"/>
          <w:spacing w:val="-3"/>
          <w:sz w:val="22"/>
          <w:szCs w:val="22"/>
          <w:lang w:val="uk-UA"/>
        </w:rPr>
        <w:t xml:space="preserve">базою становлять основу характеристики політичного режиму, </w:t>
      </w:r>
      <w:r>
        <w:rPr>
          <w:color w:val="000000"/>
          <w:spacing w:val="-4"/>
          <w:sz w:val="22"/>
          <w:szCs w:val="22"/>
          <w:lang w:val="uk-UA"/>
        </w:rPr>
        <w:t xml:space="preserve">досить різноманітні. Більшість їх використовується у діяльності </w:t>
      </w:r>
      <w:r>
        <w:rPr>
          <w:color w:val="000000"/>
          <w:spacing w:val="3"/>
          <w:sz w:val="22"/>
          <w:szCs w:val="22"/>
          <w:lang w:val="uk-UA"/>
        </w:rPr>
        <w:t xml:space="preserve">держави сукупно, окремі можуть превалювати. До методів </w:t>
      </w:r>
      <w:r>
        <w:rPr>
          <w:color w:val="000000"/>
          <w:spacing w:val="-1"/>
          <w:sz w:val="22"/>
          <w:szCs w:val="22"/>
          <w:lang w:val="uk-UA"/>
        </w:rPr>
        <w:t xml:space="preserve">здійснення державної влади належать організаційна і виховна </w:t>
      </w:r>
      <w:r>
        <w:rPr>
          <w:color w:val="000000"/>
          <w:spacing w:val="-3"/>
          <w:sz w:val="22"/>
          <w:szCs w:val="22"/>
          <w:lang w:val="uk-UA"/>
        </w:rPr>
        <w:t>робота, застосування примусу (силового тиску), пряме насиль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ство (у тому числі зовнішня агресія), заохочення, переконання, </w:t>
      </w:r>
      <w:r>
        <w:rPr>
          <w:color w:val="000000"/>
          <w:spacing w:val="-4"/>
          <w:sz w:val="22"/>
          <w:szCs w:val="22"/>
          <w:lang w:val="uk-UA"/>
        </w:rPr>
        <w:t>соціальна демагогія. Держава може спиратися на методи парла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ментської боротьби, впливати на громадську думку через засоби масової інформації, встановлювати режим терору, використову</w:t>
      </w:r>
      <w:r>
        <w:rPr>
          <w:color w:val="000000"/>
          <w:spacing w:val="-5"/>
          <w:sz w:val="22"/>
          <w:szCs w:val="22"/>
          <w:lang w:val="uk-UA"/>
        </w:rPr>
        <w:softHyphen/>
        <w:t>вати набір політичних прав і свобод людини тощо. Державні ме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тоди можуть бути законними (конституційними), незаконними, </w:t>
      </w:r>
      <w:r>
        <w:rPr>
          <w:color w:val="000000"/>
          <w:spacing w:val="-2"/>
          <w:sz w:val="22"/>
          <w:szCs w:val="22"/>
          <w:lang w:val="uk-UA"/>
        </w:rPr>
        <w:t>загальновизнаними (звичайними) і надзвичайними.</w:t>
      </w:r>
    </w:p>
    <w:p w:rsidR="000F2963" w:rsidRDefault="000F2963">
      <w:pPr>
        <w:shd w:val="clear" w:color="auto" w:fill="FFFFFF"/>
        <w:spacing w:line="235" w:lineRule="exact"/>
        <w:ind w:left="10" w:right="14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На характер політичного режиму суттєво впливає існування </w:t>
      </w:r>
      <w:r>
        <w:rPr>
          <w:color w:val="000000"/>
          <w:spacing w:val="-6"/>
          <w:sz w:val="22"/>
          <w:szCs w:val="22"/>
          <w:lang w:val="uk-UA"/>
        </w:rPr>
        <w:t>чи відсутність у країні системи партій і ставлення до них держав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ної влади, а також інших політичних і релігійних угруповань. В </w:t>
      </w:r>
      <w:r>
        <w:rPr>
          <w:color w:val="000000"/>
          <w:spacing w:val="-6"/>
          <w:sz w:val="22"/>
          <w:szCs w:val="22"/>
          <w:lang w:val="uk-UA"/>
        </w:rPr>
        <w:t>окремих країнах партії відсутні у зв'язку з державною забороною</w:t>
      </w:r>
    </w:p>
    <w:p w:rsidR="000F2963" w:rsidRDefault="000F2963">
      <w:pPr>
        <w:shd w:val="clear" w:color="auto" w:fill="FFFFFF"/>
        <w:spacing w:line="235" w:lineRule="exact"/>
        <w:ind w:left="10" w:right="14" w:firstLine="283"/>
        <w:jc w:val="both"/>
        <w:sectPr w:rsidR="000F2963">
          <w:pgSz w:w="16834" w:h="11909" w:orient="landscape"/>
          <w:pgMar w:top="1109" w:right="2410" w:bottom="360" w:left="1440" w:header="720" w:footer="720" w:gutter="0"/>
          <w:cols w:num="2" w:space="720" w:equalWidth="0">
            <w:col w:w="5908" w:space="1186"/>
            <w:col w:w="5889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58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6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Політичний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режим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59</w:t>
      </w:r>
    </w:p>
    <w:p w:rsidR="000F2963" w:rsidRDefault="000F2963">
      <w:pPr>
        <w:shd w:val="clear" w:color="auto" w:fill="FFFFFF"/>
        <w:spacing w:before="10"/>
        <w:sectPr w:rsidR="000F2963">
          <w:pgSz w:w="16834" w:h="11909" w:orient="landscape"/>
          <w:pgMar w:top="1092" w:right="1907" w:bottom="360" w:left="1512" w:header="720" w:footer="720" w:gutter="0"/>
          <w:cols w:num="4" w:space="720" w:equalWidth="0">
            <w:col w:w="720" w:space="4445"/>
            <w:col w:w="720" w:space="1157"/>
            <w:col w:w="1550" w:space="4104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0"/>
        <w:sectPr w:rsidR="000F2963">
          <w:type w:val="continuous"/>
          <w:pgSz w:w="16834" w:h="11909" w:orient="landscape"/>
          <w:pgMar w:top="1092" w:right="2416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line="235" w:lineRule="exact"/>
        <w:ind w:left="48"/>
        <w:jc w:val="both"/>
        <w:rPr>
          <w:lang w:val="uk-UA"/>
        </w:rPr>
      </w:pPr>
      <w:r>
        <w:rPr>
          <w:noProof/>
        </w:rPr>
        <w:pict>
          <v:line id="_x0000_s1078" style="position:absolute;left:0;text-align:left;z-index:251378176;mso-position-horizontal-relative:margin" from="2.65pt,-8.65pt" to="296.4pt,-8.65pt" o:allowincell="f" strokeweight=".7pt">
            <w10:wrap anchorx="margin"/>
          </v:line>
        </w:pict>
      </w:r>
      <w:r>
        <w:rPr>
          <w:noProof/>
        </w:rPr>
        <w:pict>
          <v:line id="_x0000_s1079" style="position:absolute;left:0;text-align:left;z-index:251379200;mso-position-horizontal-relative:margin" from="354.95pt,-8.15pt" to="649.2pt,-8.15pt" o:allowincell="f" strokeweight=".5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 xml:space="preserve">на їх існування, яка може тривати постійно (Саудівська Аравія, </w:t>
      </w:r>
      <w:r w:rsidR="000F2963">
        <w:rPr>
          <w:color w:val="000000"/>
          <w:spacing w:val="-2"/>
          <w:sz w:val="22"/>
          <w:szCs w:val="22"/>
          <w:lang w:val="uk-UA"/>
        </w:rPr>
        <w:t xml:space="preserve">ОАЕ, Йорданія) або тимчасово через призупинення діяльності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партій (Гана, Мавританія). Однопартійність має місце в деяких </w:t>
      </w:r>
      <w:r w:rsidR="000F2963">
        <w:rPr>
          <w:color w:val="000000"/>
          <w:spacing w:val="-5"/>
          <w:sz w:val="22"/>
          <w:szCs w:val="22"/>
          <w:lang w:val="uk-UA"/>
        </w:rPr>
        <w:t>авторитарних країнах, особливо в тих, що схиляються до тоталі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таризму (Куба, </w:t>
      </w:r>
      <w:r w:rsidR="000F2963">
        <w:rPr>
          <w:color w:val="000000"/>
          <w:spacing w:val="-3"/>
          <w:sz w:val="22"/>
          <w:szCs w:val="22"/>
        </w:rPr>
        <w:t xml:space="preserve">КНДР, КНР при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режимі </w:t>
      </w:r>
      <w:r w:rsidR="000F2963">
        <w:rPr>
          <w:color w:val="000000"/>
          <w:spacing w:val="-3"/>
          <w:sz w:val="22"/>
          <w:szCs w:val="22"/>
        </w:rPr>
        <w:t xml:space="preserve">Мао Цзедуна,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Камерун,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Габон). Поширеними є двопартійні </w:t>
      </w:r>
      <w:r w:rsidR="000F2963" w:rsidRPr="000F2963">
        <w:rPr>
          <w:color w:val="000000"/>
          <w:spacing w:val="-6"/>
          <w:sz w:val="22"/>
          <w:szCs w:val="22"/>
          <w:lang w:val="uk-UA"/>
        </w:rPr>
        <w:t xml:space="preserve">(США, </w:t>
      </w:r>
      <w:r w:rsidR="000F2963">
        <w:rPr>
          <w:color w:val="000000"/>
          <w:spacing w:val="-6"/>
          <w:sz w:val="22"/>
          <w:szCs w:val="22"/>
          <w:lang w:val="uk-UA"/>
        </w:rPr>
        <w:t>Великобританія, Ніге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рія) та багатопартійні (Італія, Франція, Індонезія, Японія) систе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>ми, кожна з яких має певні різновиди.</w:t>
      </w:r>
    </w:p>
    <w:p w:rsidR="000F2963" w:rsidRDefault="000F2963">
      <w:pPr>
        <w:shd w:val="clear" w:color="auto" w:fill="FFFFFF"/>
        <w:spacing w:before="5" w:line="235" w:lineRule="exact"/>
        <w:ind w:left="48" w:right="10" w:firstLine="29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Політичні партії є недержавними структурами. Проте вони </w:t>
      </w:r>
      <w:r>
        <w:rPr>
          <w:color w:val="000000"/>
          <w:spacing w:val="-4"/>
          <w:sz w:val="22"/>
          <w:szCs w:val="22"/>
          <w:lang w:val="uk-UA"/>
        </w:rPr>
        <w:t>суттєво впливають на здійснення політичної (державної) влади.</w:t>
      </w:r>
    </w:p>
    <w:p w:rsidR="000F2963" w:rsidRDefault="000F2963">
      <w:pPr>
        <w:shd w:val="clear" w:color="auto" w:fill="FFFFFF"/>
        <w:spacing w:line="235" w:lineRule="exact"/>
        <w:ind w:left="38" w:right="14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Щоб визначити характер політичного режиму, слід з'ясувати, </w:t>
      </w:r>
      <w:r>
        <w:rPr>
          <w:color w:val="000000"/>
          <w:spacing w:val="-7"/>
          <w:sz w:val="22"/>
          <w:szCs w:val="22"/>
          <w:lang w:val="uk-UA"/>
        </w:rPr>
        <w:t xml:space="preserve">яка партія є правлячою і в чому саме виявляється її провідна роль. </w:t>
      </w:r>
      <w:r>
        <w:rPr>
          <w:color w:val="000000"/>
          <w:spacing w:val="-3"/>
          <w:sz w:val="22"/>
          <w:szCs w:val="22"/>
          <w:lang w:val="uk-UA"/>
        </w:rPr>
        <w:t xml:space="preserve">Прихід до влади нової політичної партії так чи інакше певною </w:t>
      </w:r>
      <w:r>
        <w:rPr>
          <w:color w:val="000000"/>
          <w:spacing w:val="-7"/>
          <w:sz w:val="22"/>
          <w:szCs w:val="22"/>
          <w:lang w:val="uk-UA"/>
        </w:rPr>
        <w:t xml:space="preserve">мірою відбивається на характері політичного режиму. Тому немає </w:t>
      </w:r>
      <w:r>
        <w:rPr>
          <w:color w:val="000000"/>
          <w:spacing w:val="-4"/>
          <w:sz w:val="22"/>
          <w:szCs w:val="22"/>
          <w:lang w:val="uk-UA"/>
        </w:rPr>
        <w:t>сенсу відокремлювати такі два поняття, як політичний і держав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ний режими. Здійснення політичної влади розуміється як держав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на монополія, завдяки чому політичний режим є завжди режи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мом державним.</w:t>
      </w:r>
    </w:p>
    <w:p w:rsidR="000F2963" w:rsidRDefault="000F2963">
      <w:pPr>
        <w:shd w:val="clear" w:color="auto" w:fill="FFFFFF"/>
        <w:spacing w:line="235" w:lineRule="exact"/>
        <w:ind w:left="14" w:right="24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Політичний режим - це динамічне явище. У жодній країні він </w:t>
      </w:r>
      <w:r>
        <w:rPr>
          <w:color w:val="000000"/>
          <w:spacing w:val="-3"/>
          <w:sz w:val="22"/>
          <w:szCs w:val="22"/>
          <w:lang w:val="uk-UA"/>
        </w:rPr>
        <w:t xml:space="preserve">не може залишатися незмінним. Оскільки режим залежить від </w:t>
      </w:r>
      <w:r>
        <w:rPr>
          <w:color w:val="000000"/>
          <w:spacing w:val="-6"/>
          <w:sz w:val="22"/>
          <w:szCs w:val="22"/>
          <w:lang w:val="uk-UA"/>
        </w:rPr>
        <w:t xml:space="preserve">соціальної бази і методів здійснення державної влади, а також від </w:t>
      </w:r>
      <w:r>
        <w:rPr>
          <w:color w:val="000000"/>
          <w:spacing w:val="-5"/>
          <w:sz w:val="22"/>
          <w:szCs w:val="22"/>
          <w:lang w:val="uk-UA"/>
        </w:rPr>
        <w:t>характеру влади безпосередньо пануючої групи, то зміна кожно</w:t>
      </w:r>
      <w:r>
        <w:rPr>
          <w:color w:val="000000"/>
          <w:spacing w:val="-5"/>
          <w:sz w:val="22"/>
          <w:szCs w:val="22"/>
          <w:lang w:val="uk-UA"/>
        </w:rPr>
        <w:softHyphen/>
        <w:t>го з цих чинників неминуче вносить певні зміни в характер полі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тичного режиму або навіть може спричинити зміну режиму. Тому, </w:t>
      </w:r>
      <w:r>
        <w:rPr>
          <w:color w:val="000000"/>
          <w:spacing w:val="-6"/>
          <w:sz w:val="22"/>
          <w:szCs w:val="22"/>
          <w:lang w:val="uk-UA"/>
        </w:rPr>
        <w:t xml:space="preserve">щоб визначити політичний режим будь-якої країни, до уваги слід </w:t>
      </w:r>
      <w:r>
        <w:rPr>
          <w:color w:val="000000"/>
          <w:spacing w:val="-4"/>
          <w:sz w:val="22"/>
          <w:szCs w:val="22"/>
          <w:lang w:val="uk-UA"/>
        </w:rPr>
        <w:t>брати конкретно-історичний етап її розвитку. Основне значення для встановлення характеру режиму має властива йому соціаль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на база та наявність безпосередньо владної структури. Саме від </w:t>
      </w:r>
      <w:r>
        <w:rPr>
          <w:color w:val="000000"/>
          <w:spacing w:val="-5"/>
          <w:sz w:val="22"/>
          <w:szCs w:val="22"/>
          <w:lang w:val="uk-UA"/>
        </w:rPr>
        <w:t xml:space="preserve">них залежать засоби і методи здійснення влади, властиві тому чи </w:t>
      </w:r>
      <w:r>
        <w:rPr>
          <w:color w:val="000000"/>
          <w:spacing w:val="-6"/>
          <w:sz w:val="22"/>
          <w:szCs w:val="22"/>
          <w:lang w:val="uk-UA"/>
        </w:rPr>
        <w:t>іншому режиму.</w:t>
      </w:r>
    </w:p>
    <w:p w:rsidR="000F2963" w:rsidRDefault="000F2963">
      <w:pPr>
        <w:shd w:val="clear" w:color="auto" w:fill="FFFFFF"/>
        <w:spacing w:before="10" w:line="235" w:lineRule="exact"/>
        <w:ind w:left="5" w:right="48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Усі види політичних режимів, що існують у різних країнах, </w:t>
      </w:r>
      <w:r>
        <w:rPr>
          <w:color w:val="000000"/>
          <w:spacing w:val="-5"/>
          <w:sz w:val="22"/>
          <w:szCs w:val="22"/>
          <w:lang w:val="uk-UA"/>
        </w:rPr>
        <w:t>можна розбити на дві великі групи: режими демократичні та ре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жими авторитарні.</w:t>
      </w:r>
    </w:p>
    <w:p w:rsidR="000F2963" w:rsidRDefault="000F2963">
      <w:pPr>
        <w:shd w:val="clear" w:color="auto" w:fill="FFFFFF"/>
        <w:spacing w:before="288"/>
        <w:ind w:right="43"/>
        <w:jc w:val="center"/>
      </w:pPr>
      <w:r>
        <w:rPr>
          <w:rFonts w:ascii="Arial" w:hAnsi="Arial"/>
          <w:color w:val="000000"/>
          <w:spacing w:val="-6"/>
          <w:sz w:val="22"/>
          <w:szCs w:val="22"/>
          <w:lang w:val="uk-UA"/>
        </w:rPr>
        <w:t>§</w:t>
      </w:r>
      <w:r>
        <w:rPr>
          <w:rFonts w:ascii="Arial" w:hAnsi="Arial" w:cs="Arial"/>
          <w:color w:val="000000"/>
          <w:spacing w:val="-6"/>
          <w:sz w:val="22"/>
          <w:szCs w:val="22"/>
          <w:lang w:val="uk-UA"/>
        </w:rPr>
        <w:t xml:space="preserve"> 2. </w:t>
      </w:r>
      <w:r>
        <w:rPr>
          <w:rFonts w:ascii="Arial" w:hAnsi="Arial"/>
          <w:color w:val="000000"/>
          <w:spacing w:val="-6"/>
          <w:sz w:val="22"/>
          <w:szCs w:val="22"/>
          <w:lang w:val="uk-UA"/>
        </w:rPr>
        <w:t>Демократичний</w:t>
      </w:r>
      <w:r>
        <w:rPr>
          <w:rFonts w:ascii="Arial" w:hAnsi="Arial" w:cs="Arial"/>
          <w:color w:val="000000"/>
          <w:spacing w:val="-6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6"/>
          <w:sz w:val="22"/>
          <w:szCs w:val="22"/>
          <w:lang w:val="uk-UA"/>
        </w:rPr>
        <w:t>режим</w:t>
      </w:r>
    </w:p>
    <w:p w:rsidR="000F2963" w:rsidRDefault="000F2963">
      <w:pPr>
        <w:shd w:val="clear" w:color="auto" w:fill="FFFFFF"/>
        <w:spacing w:before="115" w:line="235" w:lineRule="exact"/>
        <w:ind w:right="53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Демократичному режиму як одному з величезних завоювань </w:t>
      </w:r>
      <w:r>
        <w:rPr>
          <w:color w:val="000000"/>
          <w:spacing w:val="-5"/>
          <w:sz w:val="22"/>
          <w:szCs w:val="22"/>
          <w:lang w:val="uk-UA"/>
        </w:rPr>
        <w:t xml:space="preserve">світової цивілізації притаманні широка соціальна база державної </w:t>
      </w:r>
      <w:r>
        <w:rPr>
          <w:color w:val="000000"/>
          <w:spacing w:val="-9"/>
          <w:sz w:val="22"/>
          <w:szCs w:val="22"/>
          <w:lang w:val="uk-UA"/>
        </w:rPr>
        <w:t>влади та відповідні методи її здійснення: що ширше його соціальна</w:t>
      </w:r>
    </w:p>
    <w:p w:rsidR="000F2963" w:rsidRDefault="000F2963">
      <w:pPr>
        <w:shd w:val="clear" w:color="auto" w:fill="FFFFFF"/>
        <w:spacing w:before="14" w:line="235" w:lineRule="exact"/>
        <w:ind w:right="5"/>
        <w:jc w:val="both"/>
      </w:pPr>
      <w:r>
        <w:br w:type="column"/>
      </w:r>
      <w:r>
        <w:rPr>
          <w:color w:val="000000"/>
          <w:spacing w:val="-3"/>
          <w:sz w:val="22"/>
          <w:szCs w:val="22"/>
          <w:lang w:val="uk-UA"/>
        </w:rPr>
        <w:t xml:space="preserve">база, то демократичнішим він є. У розвинених демократичних </w:t>
      </w:r>
      <w:r>
        <w:rPr>
          <w:color w:val="000000"/>
          <w:spacing w:val="-7"/>
          <w:sz w:val="22"/>
          <w:szCs w:val="22"/>
          <w:lang w:val="uk-UA"/>
        </w:rPr>
        <w:t>державах ця база — весь народ, але, так чи інакше, за умов демок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ратичного режиму влада завжди підтримується більшістю насе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лення. Легітимація влади (її визнання громадською думкою) у </w:t>
      </w:r>
      <w:r>
        <w:rPr>
          <w:color w:val="000000"/>
          <w:spacing w:val="-4"/>
          <w:sz w:val="22"/>
          <w:szCs w:val="22"/>
          <w:lang w:val="uk-UA"/>
        </w:rPr>
        <w:t>таких державах відбувається під час проведення загальних, зас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нованих на демократичних принципах виборів. Легітимною вла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да стає внаслідок делегування її від одного суб'єкта - народу - іншо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му суб'єкту - державі. Отже, влада сприймається суспільством </w:t>
      </w:r>
      <w:r>
        <w:rPr>
          <w:color w:val="000000"/>
          <w:spacing w:val="-5"/>
          <w:sz w:val="22"/>
          <w:szCs w:val="22"/>
          <w:lang w:val="uk-UA"/>
        </w:rPr>
        <w:t xml:space="preserve">не тільки як законна, а й як така, що відповідає його прагненням. </w:t>
      </w:r>
      <w:r>
        <w:rPr>
          <w:color w:val="000000"/>
          <w:spacing w:val="-4"/>
          <w:sz w:val="22"/>
          <w:szCs w:val="22"/>
          <w:lang w:val="uk-UA"/>
        </w:rPr>
        <w:t>Шляхом виборів народний суверенітет перетворюється на суве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ренітет держави, обмежений лише необхідністю дотримуватися основних прав людини.</w:t>
      </w:r>
    </w:p>
    <w:p w:rsidR="000F2963" w:rsidRPr="000F2963" w:rsidRDefault="000F2963">
      <w:pPr>
        <w:shd w:val="clear" w:color="auto" w:fill="FFFFFF"/>
        <w:spacing w:line="235" w:lineRule="exact"/>
        <w:ind w:left="5" w:right="5" w:firstLine="283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 xml:space="preserve">Наявність певних ознак громадянського суспільства зумовлює </w:t>
      </w:r>
      <w:r>
        <w:rPr>
          <w:color w:val="000000"/>
          <w:spacing w:val="-8"/>
          <w:sz w:val="22"/>
          <w:szCs w:val="22"/>
          <w:lang w:val="uk-UA"/>
        </w:rPr>
        <w:t xml:space="preserve">створення демократичного режиму. Необхідно також, щоб у країні </w:t>
      </w:r>
      <w:r>
        <w:rPr>
          <w:color w:val="000000"/>
          <w:spacing w:val="-1"/>
          <w:sz w:val="22"/>
          <w:szCs w:val="22"/>
          <w:lang w:val="uk-UA"/>
        </w:rPr>
        <w:t xml:space="preserve">склалися конкретні форми самоврядування. Його існування й </w:t>
      </w:r>
      <w:r>
        <w:rPr>
          <w:color w:val="000000"/>
          <w:spacing w:val="-5"/>
          <w:sz w:val="22"/>
          <w:szCs w:val="22"/>
          <w:lang w:val="uk-UA"/>
        </w:rPr>
        <w:t xml:space="preserve">розвиток є однією з ознак і важливим напрямом функціонування </w:t>
      </w:r>
      <w:r>
        <w:rPr>
          <w:color w:val="000000"/>
          <w:spacing w:val="-4"/>
          <w:sz w:val="22"/>
          <w:szCs w:val="22"/>
          <w:lang w:val="uk-UA"/>
        </w:rPr>
        <w:t>та поширення демократії.</w:t>
      </w:r>
    </w:p>
    <w:p w:rsidR="000F2963" w:rsidRDefault="000F2963">
      <w:pPr>
        <w:shd w:val="clear" w:color="auto" w:fill="FFFFFF"/>
        <w:spacing w:line="235" w:lineRule="exact"/>
        <w:ind w:left="10" w:right="10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За умов демократії має бути виключене зловживання владою. </w:t>
      </w:r>
      <w:r>
        <w:rPr>
          <w:color w:val="000000"/>
          <w:spacing w:val="-8"/>
          <w:sz w:val="22"/>
          <w:szCs w:val="22"/>
          <w:lang w:val="uk-UA"/>
        </w:rPr>
        <w:t>Свобода кожної людини поєднується зі свободою всіх громадян. У суспільстві право панує як міра свободи, загальної і рівної для всіх.</w:t>
      </w:r>
    </w:p>
    <w:p w:rsidR="000F2963" w:rsidRDefault="000F2963">
      <w:pPr>
        <w:shd w:val="clear" w:color="auto" w:fill="FFFFFF"/>
        <w:spacing w:line="235" w:lineRule="exact"/>
        <w:ind w:firstLine="28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У сучасному розумінні демократичний режим базується на </w:t>
      </w:r>
      <w:r>
        <w:rPr>
          <w:color w:val="000000"/>
          <w:spacing w:val="-6"/>
          <w:sz w:val="22"/>
          <w:szCs w:val="22"/>
          <w:lang w:val="uk-UA"/>
        </w:rPr>
        <w:t xml:space="preserve">додержанні й гарантованому захисті невід'ємних прав людини, на </w:t>
      </w:r>
      <w:r>
        <w:rPr>
          <w:color w:val="000000"/>
          <w:spacing w:val="-4"/>
          <w:sz w:val="22"/>
          <w:szCs w:val="22"/>
          <w:lang w:val="uk-UA"/>
        </w:rPr>
        <w:t xml:space="preserve">участі населення у формуванні й діяльності державних органів, </w:t>
      </w:r>
      <w:r>
        <w:rPr>
          <w:color w:val="000000"/>
          <w:spacing w:val="-8"/>
          <w:sz w:val="22"/>
          <w:szCs w:val="22"/>
          <w:lang w:val="uk-UA"/>
        </w:rPr>
        <w:t xml:space="preserve">прямої його участі у вирішенні державних справ. За сучасних умов </w:t>
      </w:r>
      <w:r>
        <w:rPr>
          <w:color w:val="000000"/>
          <w:spacing w:val="-4"/>
          <w:sz w:val="22"/>
          <w:szCs w:val="22"/>
          <w:lang w:val="uk-UA"/>
        </w:rPr>
        <w:t>головними ознаками демократичної держави є визнання найви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щої цінності особистості, захищеність її природних і невід'ємних </w:t>
      </w:r>
      <w:r>
        <w:rPr>
          <w:color w:val="000000"/>
          <w:spacing w:val="-4"/>
          <w:sz w:val="22"/>
          <w:szCs w:val="22"/>
          <w:lang w:val="uk-UA"/>
        </w:rPr>
        <w:t xml:space="preserve">прав, належне забезпечення всіма економічними, політичними, </w:t>
      </w:r>
      <w:r>
        <w:rPr>
          <w:color w:val="000000"/>
          <w:spacing w:val="-5"/>
          <w:sz w:val="22"/>
          <w:szCs w:val="22"/>
          <w:lang w:val="uk-UA"/>
        </w:rPr>
        <w:t xml:space="preserve">ідеологічними та юридичними гарантіями, у тому числі судовим </w:t>
      </w:r>
      <w:r>
        <w:rPr>
          <w:color w:val="000000"/>
          <w:spacing w:val="-4"/>
          <w:sz w:val="22"/>
          <w:szCs w:val="22"/>
          <w:lang w:val="uk-UA"/>
        </w:rPr>
        <w:t>захистом проти будь-яких порушень (у тому числі й з боку дер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жавних структур). Демократичний режим, що діє в інтересах гро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мадян, є обов'язково конституційним. Належить, щоб його функ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ціонування було засноване на визнанні примату права перед дер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жавою, обмеженості останньої правом, неухильному дотриманні </w:t>
      </w:r>
      <w:r>
        <w:rPr>
          <w:color w:val="000000"/>
          <w:spacing w:val="-8"/>
          <w:sz w:val="22"/>
          <w:szCs w:val="22"/>
          <w:lang w:val="uk-UA"/>
        </w:rPr>
        <w:t>законності, спрямованості на додержання принципів правової дер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4"/>
          <w:sz w:val="22"/>
          <w:szCs w:val="22"/>
          <w:lang w:val="uk-UA"/>
        </w:rPr>
        <w:t>жави (наприклад, верховенство правового закону, відпові</w:t>
      </w:r>
      <w:r>
        <w:rPr>
          <w:color w:val="000000"/>
          <w:spacing w:val="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дальність не тільки людини перед державою, а й держави перед людиною).</w:t>
      </w:r>
    </w:p>
    <w:p w:rsidR="000F2963" w:rsidRDefault="000F2963">
      <w:pPr>
        <w:shd w:val="clear" w:color="auto" w:fill="FFFFFF"/>
        <w:spacing w:line="235" w:lineRule="exact"/>
        <w:ind w:left="10" w:right="5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>Винятково важливим для демократичного режиму є здійснен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ня принципу поділу влади. Він не обмежується констатуванням</w:t>
      </w:r>
    </w:p>
    <w:p w:rsidR="000F2963" w:rsidRDefault="000F2963">
      <w:pPr>
        <w:shd w:val="clear" w:color="auto" w:fill="FFFFFF"/>
        <w:spacing w:line="235" w:lineRule="exact"/>
        <w:ind w:left="10" w:right="5" w:firstLine="283"/>
        <w:jc w:val="both"/>
        <w:sectPr w:rsidR="000F2963">
          <w:type w:val="continuous"/>
          <w:pgSz w:w="16834" w:h="11909" w:orient="landscape"/>
          <w:pgMar w:top="1092" w:right="2416" w:bottom="360" w:left="1440" w:header="720" w:footer="720" w:gutter="0"/>
          <w:cols w:num="2" w:space="720" w:equalWidth="0">
            <w:col w:w="5918" w:space="1181"/>
            <w:col w:w="5880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60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6</w:t>
      </w:r>
    </w:p>
    <w:p w:rsidR="000F2963" w:rsidRDefault="000F2963">
      <w:pPr>
        <w:shd w:val="clear" w:color="auto" w:fill="FFFFFF"/>
        <w:spacing w:before="53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Політичний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режим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 w:cs="Arial"/>
          <w:color w:val="000000"/>
          <w:lang w:val="uk-UA"/>
        </w:rPr>
        <w:t>61</w:t>
      </w:r>
    </w:p>
    <w:p w:rsidR="000F2963" w:rsidRDefault="000F2963">
      <w:pPr>
        <w:shd w:val="clear" w:color="auto" w:fill="FFFFFF"/>
        <w:spacing w:before="14"/>
        <w:sectPr w:rsidR="000F2963">
          <w:pgSz w:w="16834" w:h="11909" w:orient="landscape"/>
          <w:pgMar w:top="1092" w:right="1963" w:bottom="360" w:left="1484" w:header="720" w:footer="720" w:gutter="0"/>
          <w:cols w:num="4" w:space="720" w:equalWidth="0">
            <w:col w:w="720" w:space="4454"/>
            <w:col w:w="720" w:space="1118"/>
            <w:col w:w="1550" w:space="4104"/>
            <w:col w:w="720"/>
          </w:cols>
          <w:noEndnote/>
        </w:sectPr>
      </w:pPr>
    </w:p>
    <w:p w:rsidR="000F2963" w:rsidRDefault="000F2963">
      <w:pPr>
        <w:spacing w:before="17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4"/>
        <w:sectPr w:rsidR="000F2963">
          <w:type w:val="continuous"/>
          <w:pgSz w:w="16834" w:h="11909" w:orient="landscape"/>
          <w:pgMar w:top="1092" w:right="2458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38" w:right="5"/>
        <w:jc w:val="both"/>
      </w:pPr>
      <w:r>
        <w:rPr>
          <w:noProof/>
        </w:rPr>
        <w:pict>
          <v:line id="_x0000_s1080" style="position:absolute;left:0;text-align:left;z-index:251380224;mso-position-horizontal-relative:margin" from="1.7pt,-8.15pt" to="295.95pt,-8.15pt" o:allowincell="f" strokeweight=".5pt">
            <w10:wrap anchorx="margin"/>
          </v:line>
        </w:pict>
      </w:r>
      <w:r>
        <w:rPr>
          <w:noProof/>
        </w:rPr>
        <w:pict>
          <v:line id="_x0000_s1081" style="position:absolute;left:0;text-align:left;z-index:251381248;mso-position-horizontal-relative:margin" from="352.1pt,-7.7pt" to="646.8pt,-7.7pt" o:allowincell="f" strokeweight=".5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>існування законодавчої, виконавчої, судової та наглядово-конт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>рольної гілок влади.</w:t>
      </w:r>
    </w:p>
    <w:p w:rsidR="000F2963" w:rsidRPr="000F2963" w:rsidRDefault="000F2963">
      <w:pPr>
        <w:shd w:val="clear" w:color="auto" w:fill="FFFFFF"/>
        <w:spacing w:before="5" w:line="235" w:lineRule="exact"/>
        <w:ind w:left="34" w:firstLine="29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Кожна гілка здійснює певні функції. Відносини між ними за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сновані на взаємних стримуваннях і противагах, що гарантує пев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ну рівновагу цими гілками. Це виключає узурпацію влади будь-</w:t>
      </w:r>
      <w:r>
        <w:rPr>
          <w:color w:val="000000"/>
          <w:spacing w:val="-4"/>
          <w:sz w:val="22"/>
          <w:szCs w:val="22"/>
          <w:lang w:val="uk-UA"/>
        </w:rPr>
        <w:t>якою з її гілок і забезпечує захист інтересів кожної особи.</w:t>
      </w:r>
    </w:p>
    <w:p w:rsidR="000F2963" w:rsidRPr="000F2963" w:rsidRDefault="000F2963">
      <w:pPr>
        <w:shd w:val="clear" w:color="auto" w:fill="FFFFFF"/>
        <w:spacing w:line="235" w:lineRule="exact"/>
        <w:ind w:left="24" w:firstLine="28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Демократичний режим характеризується економічною, полі</w:t>
      </w:r>
      <w:r>
        <w:rPr>
          <w:color w:val="000000"/>
          <w:spacing w:val="-4"/>
          <w:sz w:val="22"/>
          <w:szCs w:val="22"/>
          <w:lang w:val="uk-UA"/>
        </w:rPr>
        <w:softHyphen/>
        <w:t>тичною та ідеологічною різноманітністю (плюралізмом), не до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пускає монополізації в будь-якій з цих сфер. Рівень демократії </w:t>
      </w:r>
      <w:r>
        <w:rPr>
          <w:color w:val="000000"/>
          <w:spacing w:val="-4"/>
          <w:sz w:val="22"/>
          <w:szCs w:val="22"/>
          <w:lang w:val="uk-UA"/>
        </w:rPr>
        <w:t xml:space="preserve">при цьому безпосередньо не залежить від кількості існуючих і </w:t>
      </w:r>
      <w:r>
        <w:rPr>
          <w:color w:val="000000"/>
          <w:spacing w:val="-5"/>
          <w:sz w:val="22"/>
          <w:szCs w:val="22"/>
          <w:lang w:val="uk-UA"/>
        </w:rPr>
        <w:t>конкуруючих політичних партій і організацій, від однопартійно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го чи коаліційного складу уряду. Він залежить від рівня політи-</w:t>
      </w:r>
      <w:r>
        <w:rPr>
          <w:color w:val="000000"/>
          <w:spacing w:val="-7"/>
          <w:sz w:val="22"/>
          <w:szCs w:val="22"/>
          <w:lang w:val="uk-UA"/>
        </w:rPr>
        <w:t xml:space="preserve">зації населення і свідомої підтримки суспільством окремих партій, </w:t>
      </w:r>
      <w:r>
        <w:rPr>
          <w:color w:val="000000"/>
          <w:spacing w:val="-3"/>
          <w:sz w:val="22"/>
          <w:szCs w:val="22"/>
          <w:lang w:val="uk-UA"/>
        </w:rPr>
        <w:t>рівня політичної культури партійних функціонерів і громадян.</w:t>
      </w:r>
    </w:p>
    <w:p w:rsidR="000F2963" w:rsidRPr="000F2963" w:rsidRDefault="000F2963">
      <w:pPr>
        <w:shd w:val="clear" w:color="auto" w:fill="FFFFFF"/>
        <w:spacing w:line="235" w:lineRule="exact"/>
        <w:ind w:left="19" w:right="14" w:firstLine="293"/>
        <w:jc w:val="both"/>
        <w:rPr>
          <w:lang w:val="uk-UA"/>
        </w:rPr>
      </w:pPr>
      <w:r>
        <w:rPr>
          <w:color w:val="000000"/>
          <w:spacing w:val="-8"/>
          <w:sz w:val="22"/>
          <w:szCs w:val="22"/>
          <w:lang w:val="uk-UA"/>
        </w:rPr>
        <w:t>Політичне життя у країнах з демократичним режимом має про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ходити на засадах гласності та врахування громадської думки. Дуже важливо, щоб поряд з підкоренням меншості рішенням, </w:t>
      </w:r>
      <w:r>
        <w:rPr>
          <w:color w:val="000000"/>
          <w:spacing w:val="-4"/>
          <w:sz w:val="22"/>
          <w:szCs w:val="22"/>
          <w:lang w:val="uk-UA"/>
        </w:rPr>
        <w:t xml:space="preserve">прийнятим у конституційному порядку більшістю, проводилися </w:t>
      </w:r>
      <w:r>
        <w:rPr>
          <w:color w:val="000000"/>
          <w:spacing w:val="-7"/>
          <w:sz w:val="22"/>
          <w:szCs w:val="22"/>
          <w:lang w:val="uk-UA"/>
        </w:rPr>
        <w:t>консультації і дебати між окремими суб'єктами політичних відно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син з метою узгодження різних точок зору, досягнення компро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місу або консенсусу, запобігання конфронтації, гарантування </w:t>
      </w:r>
      <w:r>
        <w:rPr>
          <w:color w:val="000000"/>
          <w:spacing w:val="-4"/>
          <w:sz w:val="22"/>
          <w:szCs w:val="22"/>
          <w:lang w:val="uk-UA"/>
        </w:rPr>
        <w:t>миру і злагоди у суспільстві.</w:t>
      </w:r>
    </w:p>
    <w:p w:rsidR="000F2963" w:rsidRPr="000F2963" w:rsidRDefault="000F2963">
      <w:pPr>
        <w:shd w:val="clear" w:color="auto" w:fill="FFFFFF"/>
        <w:spacing w:before="5" w:line="235" w:lineRule="exact"/>
        <w:ind w:left="5" w:right="14" w:firstLine="283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За умов демократичного режиму слід забезпечити охорону </w:t>
      </w:r>
      <w:r>
        <w:rPr>
          <w:color w:val="000000"/>
          <w:spacing w:val="-7"/>
          <w:sz w:val="22"/>
          <w:szCs w:val="22"/>
          <w:lang w:val="uk-UA"/>
        </w:rPr>
        <w:t xml:space="preserve">прав усіх громадян, включаючи й представників меншостей. Тому </w:t>
      </w:r>
      <w:r>
        <w:rPr>
          <w:color w:val="000000"/>
          <w:spacing w:val="-5"/>
          <w:sz w:val="22"/>
          <w:szCs w:val="22"/>
          <w:lang w:val="uk-UA"/>
        </w:rPr>
        <w:t>більшість не повинна тиснути на меншість. За меншістю - етніч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ною, політичною, релігійною - зберігаються визначені законом </w:t>
      </w:r>
      <w:r>
        <w:rPr>
          <w:color w:val="000000"/>
          <w:spacing w:val="-6"/>
          <w:sz w:val="22"/>
          <w:szCs w:val="22"/>
          <w:lang w:val="uk-UA"/>
        </w:rPr>
        <w:t xml:space="preserve">права. На неї поширюється принцип рівності всіх перед законом. </w:t>
      </w:r>
      <w:r>
        <w:rPr>
          <w:color w:val="000000"/>
          <w:spacing w:val="-4"/>
          <w:sz w:val="22"/>
          <w:szCs w:val="22"/>
          <w:lang w:val="uk-UA"/>
        </w:rPr>
        <w:t>Меншість має право висувати власні ініціативи, бути репрезен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тованою у різних державних органах (наприклад парламентських </w:t>
      </w:r>
      <w:r>
        <w:rPr>
          <w:color w:val="000000"/>
          <w:spacing w:val="-5"/>
          <w:sz w:val="22"/>
          <w:szCs w:val="22"/>
          <w:lang w:val="uk-UA"/>
        </w:rPr>
        <w:t>комісіях), мати у процесі дебатів своїх співдоповідачів, критику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вати виконання прийнятих рішень тощо. Більшість не може прос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то ігнорувати меншість, а зобов'язана уважно розглядати й об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ґрунтовано відповідати на її критичні зауваження. Саме в інтере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сах меншості найважливіші політичні рішення приймаються </w:t>
      </w:r>
      <w:r>
        <w:rPr>
          <w:color w:val="000000"/>
          <w:spacing w:val="-4"/>
          <w:sz w:val="22"/>
          <w:szCs w:val="22"/>
          <w:lang w:val="uk-UA"/>
        </w:rPr>
        <w:t>кваліфікованою більшістю голосів.</w:t>
      </w:r>
    </w:p>
    <w:p w:rsidR="000F2963" w:rsidRDefault="000F2963">
      <w:pPr>
        <w:shd w:val="clear" w:color="auto" w:fill="FFFFFF"/>
        <w:spacing w:line="235" w:lineRule="exact"/>
        <w:ind w:right="38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Звичайно, демократичний режим існує і за відсутності тих чи </w:t>
      </w:r>
      <w:r>
        <w:rPr>
          <w:color w:val="000000"/>
          <w:spacing w:val="-4"/>
          <w:sz w:val="22"/>
          <w:szCs w:val="22"/>
          <w:lang w:val="uk-UA"/>
        </w:rPr>
        <w:t>інших властивих йому ознак. Наприклад, під час буржуазної ре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волюції в Англії і після неї, коли виникла вкрай обмежена елітар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на цензова демократія, така її важлива ознака, як конституційність</w:t>
      </w:r>
    </w:p>
    <w:p w:rsidR="000F2963" w:rsidRDefault="000F2963">
      <w:pPr>
        <w:shd w:val="clear" w:color="auto" w:fill="FFFFFF"/>
        <w:spacing w:before="24" w:line="235" w:lineRule="exact"/>
        <w:ind w:left="5" w:right="19"/>
        <w:jc w:val="both"/>
      </w:pPr>
      <w:r>
        <w:br w:type="column"/>
      </w:r>
      <w:r>
        <w:rPr>
          <w:color w:val="000000"/>
          <w:spacing w:val="-6"/>
          <w:sz w:val="22"/>
          <w:szCs w:val="22"/>
          <w:lang w:val="uk-UA"/>
        </w:rPr>
        <w:t xml:space="preserve">режиму, складалася і реалізувалася без наявності системи партій, </w:t>
      </w:r>
      <w:r>
        <w:rPr>
          <w:color w:val="000000"/>
          <w:spacing w:val="-2"/>
          <w:sz w:val="22"/>
          <w:szCs w:val="22"/>
          <w:lang w:val="uk-UA"/>
        </w:rPr>
        <w:t>що, як вже підкреслювалось, є однією з головних ознак демо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кратії.</w:t>
      </w:r>
    </w:p>
    <w:p w:rsidR="000F2963" w:rsidRDefault="000F2963">
      <w:pPr>
        <w:shd w:val="clear" w:color="auto" w:fill="FFFFFF"/>
        <w:spacing w:line="235" w:lineRule="exact"/>
        <w:ind w:right="10" w:firstLine="278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Можливі різні рівні і зміст демократизму і, безперечно, є значні </w:t>
      </w:r>
      <w:r>
        <w:rPr>
          <w:color w:val="000000"/>
          <w:spacing w:val="-5"/>
          <w:sz w:val="22"/>
          <w:szCs w:val="22"/>
          <w:lang w:val="uk-UA"/>
        </w:rPr>
        <w:t xml:space="preserve">відмінності між режимами розгорнутої або обмеженої так званої </w:t>
      </w:r>
      <w:r>
        <w:rPr>
          <w:color w:val="000000"/>
          <w:spacing w:val="-4"/>
          <w:sz w:val="22"/>
          <w:szCs w:val="22"/>
          <w:lang w:val="uk-UA"/>
        </w:rPr>
        <w:t>елітарної демократії, де владним є невеликий прошарок суспіль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ства, а державне керівництво здійснюється вузьким колом осіб (аристократія, верхівка бізнесу, фахівці та ін.). Рівень демокра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тизму залежить від питомої ваги примусу в процесі здійснення державної політики.</w:t>
      </w:r>
    </w:p>
    <w:p w:rsidR="000F2963" w:rsidRDefault="000F2963">
      <w:pPr>
        <w:shd w:val="clear" w:color="auto" w:fill="FFFFFF"/>
        <w:spacing w:line="235" w:lineRule="exact"/>
        <w:ind w:left="5" w:right="5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Щодо розвинутої демократії, то її виникнення можна очікува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ти лише тоді, коли влада здійснюється безпосередньо або через </w:t>
      </w:r>
      <w:r>
        <w:rPr>
          <w:color w:val="000000"/>
          <w:spacing w:val="-3"/>
          <w:sz w:val="22"/>
          <w:szCs w:val="22"/>
          <w:lang w:val="uk-UA"/>
        </w:rPr>
        <w:t xml:space="preserve">представницький орган широкими верствами населення і коли </w:t>
      </w:r>
      <w:r>
        <w:rPr>
          <w:color w:val="000000"/>
          <w:spacing w:val="-8"/>
          <w:sz w:val="22"/>
          <w:szCs w:val="22"/>
          <w:lang w:val="uk-UA"/>
        </w:rPr>
        <w:t xml:space="preserve">права кожної особи надійно захищені, незалежно від того, хто саме </w:t>
      </w:r>
      <w:r>
        <w:rPr>
          <w:color w:val="000000"/>
          <w:spacing w:val="-5"/>
          <w:sz w:val="22"/>
          <w:szCs w:val="22"/>
          <w:lang w:val="uk-UA"/>
        </w:rPr>
        <w:t>у даний момент при владі. Ця захищеність має спиратися, в пер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шу чергу, не на державний примус, а на високу свідомість пред</w:t>
      </w:r>
      <w:r>
        <w:rPr>
          <w:color w:val="000000"/>
          <w:spacing w:val="-4"/>
          <w:sz w:val="22"/>
          <w:szCs w:val="22"/>
          <w:lang w:val="uk-UA"/>
        </w:rPr>
        <w:softHyphen/>
        <w:t>ставників державного апарату й усього населення.</w:t>
      </w:r>
    </w:p>
    <w:p w:rsidR="000F2963" w:rsidRDefault="000F2963">
      <w:pPr>
        <w:shd w:val="clear" w:color="auto" w:fill="FFFFFF"/>
        <w:spacing w:line="235" w:lineRule="exact"/>
        <w:ind w:left="10" w:firstLine="283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Від філософів Просвітництва (Ж.-Ж. </w:t>
      </w:r>
      <w:r>
        <w:rPr>
          <w:color w:val="000000"/>
          <w:spacing w:val="-1"/>
          <w:sz w:val="22"/>
          <w:szCs w:val="22"/>
        </w:rPr>
        <w:t xml:space="preserve">Руссо) до </w:t>
      </w:r>
      <w:r>
        <w:rPr>
          <w:color w:val="000000"/>
          <w:spacing w:val="-1"/>
          <w:sz w:val="22"/>
          <w:szCs w:val="22"/>
          <w:lang w:val="uk-UA"/>
        </w:rPr>
        <w:t xml:space="preserve">політичних </w:t>
      </w:r>
      <w:r>
        <w:rPr>
          <w:color w:val="000000"/>
          <w:spacing w:val="-4"/>
          <w:sz w:val="22"/>
          <w:szCs w:val="22"/>
          <w:lang w:val="uk-UA"/>
        </w:rPr>
        <w:t xml:space="preserve">ідеологів сучасності (Ш. де Голль) усі наголошують на перевазі </w:t>
      </w:r>
      <w:r>
        <w:rPr>
          <w:color w:val="000000"/>
          <w:spacing w:val="-7"/>
          <w:sz w:val="22"/>
          <w:szCs w:val="22"/>
          <w:lang w:val="uk-UA"/>
        </w:rPr>
        <w:t>демократичного режиму, що спирається, головним чином, на пря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ме здійснення народовладдя всім населенням через референду</w:t>
      </w:r>
      <w:r>
        <w:rPr>
          <w:color w:val="000000"/>
          <w:spacing w:val="-4"/>
          <w:sz w:val="22"/>
          <w:szCs w:val="22"/>
          <w:lang w:val="uk-UA"/>
        </w:rPr>
        <w:softHyphen/>
        <w:t>ми, петиції, народні обговорення тощо, порівняно з таким, осно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вою діяльності якого є народне представництво, тобто парламен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тський режим, деякі переваги якого слід, однак, визнати. Лише </w:t>
      </w:r>
      <w:r>
        <w:rPr>
          <w:color w:val="000000"/>
          <w:spacing w:val="-4"/>
          <w:sz w:val="22"/>
          <w:szCs w:val="22"/>
          <w:lang w:val="uk-UA"/>
        </w:rPr>
        <w:t xml:space="preserve">він уможливлює прийняття рішень на належному професійному </w:t>
      </w:r>
      <w:r>
        <w:rPr>
          <w:color w:val="000000"/>
          <w:spacing w:val="-6"/>
          <w:sz w:val="22"/>
          <w:szCs w:val="22"/>
          <w:lang w:val="uk-UA"/>
        </w:rPr>
        <w:t>рівні, узгодження в рамках представницького органу, різноманіт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них поглядів за допомогою компромісу. Парламентаризм дозво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ляє враховувати в ході державного управління переконання і пра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ва меншості. Саме тому представницьке правління більш сприяє </w:t>
      </w:r>
      <w:r>
        <w:rPr>
          <w:color w:val="000000"/>
          <w:spacing w:val="-7"/>
          <w:sz w:val="22"/>
          <w:szCs w:val="22"/>
          <w:lang w:val="uk-UA"/>
        </w:rPr>
        <w:t>формуванню корисного, обґрунтованого, ефективного законодав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ства і становить вищий рівень демократичного режиму. Усе це не виключає корисності, а в деяких випадках і необхідності поєдну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вати парламентське правління з безпосереднім народовладдям. </w:t>
      </w:r>
      <w:r>
        <w:rPr>
          <w:color w:val="000000"/>
          <w:spacing w:val="-4"/>
          <w:sz w:val="22"/>
          <w:szCs w:val="22"/>
          <w:lang w:val="uk-UA"/>
        </w:rPr>
        <w:t>Останнє є пріоритетним тоді, коли вирішуються особливо важ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ливі державні питання, прямо віднесені до компетенції суверен</w:t>
      </w:r>
      <w:r>
        <w:rPr>
          <w:color w:val="000000"/>
          <w:spacing w:val="-5"/>
          <w:sz w:val="22"/>
          <w:szCs w:val="22"/>
          <w:lang w:val="uk-UA"/>
        </w:rPr>
        <w:softHyphen/>
        <w:t>ного народу, проведення референдуму з яких визначено законом як обов'язкове. Уможливлюється й те, що з появою сумнівів сто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совно відповідності волі вищого представницького органу до волі </w:t>
      </w:r>
      <w:r>
        <w:rPr>
          <w:color w:val="000000"/>
          <w:spacing w:val="-5"/>
          <w:sz w:val="22"/>
          <w:szCs w:val="22"/>
          <w:lang w:val="uk-UA"/>
        </w:rPr>
        <w:t>народу, виникає необхідність проведення референдуму за народ-</w:t>
      </w:r>
    </w:p>
    <w:p w:rsidR="000F2963" w:rsidRDefault="000F2963">
      <w:pPr>
        <w:shd w:val="clear" w:color="auto" w:fill="FFFFFF"/>
        <w:spacing w:line="235" w:lineRule="exact"/>
        <w:ind w:left="10" w:firstLine="283"/>
        <w:jc w:val="both"/>
        <w:sectPr w:rsidR="000F2963">
          <w:type w:val="continuous"/>
          <w:pgSz w:w="16834" w:h="11909" w:orient="landscape"/>
          <w:pgMar w:top="1092" w:right="2458" w:bottom="360" w:left="1440" w:header="720" w:footer="720" w:gutter="0"/>
          <w:cols w:num="2" w:space="720" w:equalWidth="0">
            <w:col w:w="5904" w:space="1147"/>
            <w:col w:w="5884"/>
          </w:cols>
          <w:noEndnote/>
        </w:sectPr>
      </w:pPr>
    </w:p>
    <w:p w:rsidR="000F2963" w:rsidRDefault="000F2963">
      <w:pPr>
        <w:shd w:val="clear" w:color="auto" w:fill="FFFFFF"/>
        <w:spacing w:before="10"/>
      </w:pPr>
      <w:r>
        <w:rPr>
          <w:rFonts w:ascii="Arial" w:hAnsi="Arial" w:cs="Arial"/>
          <w:color w:val="000000"/>
          <w:lang w:val="uk-UA"/>
        </w:rPr>
        <w:t>62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6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-12"/>
          <w:lang w:val="uk-UA"/>
        </w:rPr>
        <w:t>Політичний</w:t>
      </w:r>
      <w:r>
        <w:rPr>
          <w:rFonts w:ascii="Arial" w:hAnsi="Arial" w:cs="Arial"/>
          <w:color w:val="000000"/>
          <w:spacing w:val="-12"/>
          <w:lang w:val="uk-UA"/>
        </w:rPr>
        <w:t xml:space="preserve"> </w:t>
      </w:r>
      <w:r>
        <w:rPr>
          <w:rFonts w:ascii="Arial" w:hAnsi="Arial"/>
          <w:color w:val="000000"/>
          <w:spacing w:val="-12"/>
          <w:lang w:val="uk-UA"/>
        </w:rPr>
        <w:t>режим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63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106" w:right="1926" w:bottom="360" w:left="1488" w:header="720" w:footer="720" w:gutter="0"/>
          <w:cols w:num="4" w:space="720" w:equalWidth="0">
            <w:col w:w="720" w:space="4454"/>
            <w:col w:w="720" w:space="1157"/>
            <w:col w:w="1545" w:space="4104"/>
            <w:col w:w="720"/>
          </w:cols>
          <w:noEndnote/>
        </w:sectPr>
      </w:pPr>
    </w:p>
    <w:p w:rsidR="000F2963" w:rsidRDefault="000F2963">
      <w:pPr>
        <w:spacing w:before="19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106" w:right="2430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53"/>
        <w:jc w:val="both"/>
      </w:pPr>
      <w:r>
        <w:rPr>
          <w:noProof/>
        </w:rPr>
        <w:pict>
          <v:line id="_x0000_s1082" style="position:absolute;left:0;text-align:left;z-index:251382272;mso-position-horizontal-relative:margin" from="354.5pt,-8.9pt" to="648.25pt,-8.9pt" o:allowincell="f" strokeweight=".7pt">
            <w10:wrap anchorx="margin"/>
          </v:line>
        </w:pict>
      </w:r>
      <w:r>
        <w:rPr>
          <w:noProof/>
        </w:rPr>
        <w:pict>
          <v:line id="_x0000_s1083" style="position:absolute;left:0;text-align:left;z-index:251383296;mso-position-horizontal-relative:margin" from="2.15pt,-8.4pt" to="295.9pt,-8.4pt" o:allowincell="f" strokeweight=".5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</w:rPr>
        <w:t xml:space="preserve">ною </w:t>
      </w:r>
      <w:r w:rsidR="000F2963">
        <w:rPr>
          <w:color w:val="000000"/>
          <w:spacing w:val="-5"/>
          <w:sz w:val="22"/>
          <w:szCs w:val="22"/>
          <w:lang w:val="uk-UA"/>
        </w:rPr>
        <w:t>ініціативою. У зв'язку з цим воля народу фактично перевер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шує над волею народного представництва.</w:t>
      </w:r>
    </w:p>
    <w:p w:rsidR="000F2963" w:rsidRDefault="000F2963">
      <w:pPr>
        <w:shd w:val="clear" w:color="auto" w:fill="FFFFFF"/>
        <w:spacing w:line="235" w:lineRule="exact"/>
        <w:ind w:left="24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Одним з різновидів демократичного режиму є ліберально-де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мократичний режим, в умовах якого передбачається суворе обме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ження міри втручання держави в суспільні і, особливо, економічні </w:t>
      </w:r>
      <w:r>
        <w:rPr>
          <w:color w:val="000000"/>
          <w:spacing w:val="-6"/>
          <w:sz w:val="22"/>
          <w:szCs w:val="22"/>
          <w:lang w:val="uk-UA"/>
        </w:rPr>
        <w:t xml:space="preserve">відносини. Так, на ранньому етапі розвитку капіталізму державна </w:t>
      </w:r>
      <w:r>
        <w:rPr>
          <w:color w:val="000000"/>
          <w:spacing w:val="-8"/>
          <w:sz w:val="22"/>
          <w:szCs w:val="22"/>
          <w:lang w:val="uk-UA"/>
        </w:rPr>
        <w:t>влада фактично виконувала функцію «нічного вартового» суспіль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них відносин. За останні роки певні зрушення в бік лібералізму </w:t>
      </w:r>
      <w:r>
        <w:rPr>
          <w:color w:val="000000"/>
          <w:spacing w:val="-8"/>
          <w:sz w:val="22"/>
          <w:szCs w:val="22"/>
          <w:lang w:val="uk-UA"/>
        </w:rPr>
        <w:t xml:space="preserve">спостерігаються у </w:t>
      </w:r>
      <w:r>
        <w:rPr>
          <w:color w:val="000000"/>
          <w:spacing w:val="-8"/>
          <w:sz w:val="22"/>
          <w:szCs w:val="22"/>
        </w:rPr>
        <w:t xml:space="preserve">США. У </w:t>
      </w:r>
      <w:r>
        <w:rPr>
          <w:color w:val="000000"/>
          <w:spacing w:val="-8"/>
          <w:sz w:val="22"/>
          <w:szCs w:val="22"/>
          <w:lang w:val="uk-UA"/>
        </w:rPr>
        <w:t xml:space="preserve">Великобританії поворот до лібералізму </w:t>
      </w:r>
      <w:r>
        <w:rPr>
          <w:color w:val="000000"/>
          <w:spacing w:val="-6"/>
          <w:sz w:val="22"/>
          <w:szCs w:val="22"/>
          <w:lang w:val="uk-UA"/>
        </w:rPr>
        <w:t xml:space="preserve">був пов'язаний з правлінням консервативного на чолі з М. </w:t>
      </w:r>
      <w:r>
        <w:rPr>
          <w:color w:val="000000"/>
          <w:spacing w:val="-6"/>
          <w:sz w:val="22"/>
          <w:szCs w:val="22"/>
        </w:rPr>
        <w:t xml:space="preserve">Тетчер </w:t>
      </w:r>
      <w:r>
        <w:rPr>
          <w:color w:val="000000"/>
          <w:spacing w:val="-5"/>
          <w:sz w:val="22"/>
          <w:szCs w:val="22"/>
          <w:lang w:val="uk-UA"/>
        </w:rPr>
        <w:t xml:space="preserve">уряду, який розгорнув активну діяльність щодо денаціоналізації </w:t>
      </w:r>
      <w:r>
        <w:rPr>
          <w:color w:val="000000"/>
          <w:spacing w:val="-10"/>
          <w:sz w:val="22"/>
          <w:szCs w:val="22"/>
          <w:lang w:val="uk-UA"/>
        </w:rPr>
        <w:t>націоналізованих лейбористським урядом підприємств. Через змен</w:t>
      </w:r>
      <w:r>
        <w:rPr>
          <w:color w:val="000000"/>
          <w:spacing w:val="-10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шення політичної ваги лівих сил у Франції за наших часів там роз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почалися аналогічні процеси. Ряд авторів, констатуючи існування </w:t>
      </w:r>
      <w:r>
        <w:rPr>
          <w:color w:val="000000"/>
          <w:spacing w:val="-5"/>
          <w:sz w:val="22"/>
          <w:szCs w:val="22"/>
          <w:lang w:val="uk-UA"/>
        </w:rPr>
        <w:t xml:space="preserve">ліберальних режимів у розвинених країнах у </w:t>
      </w:r>
      <w:r>
        <w:rPr>
          <w:color w:val="000000"/>
          <w:spacing w:val="-5"/>
          <w:sz w:val="22"/>
          <w:szCs w:val="22"/>
          <w:lang w:val="en-US"/>
        </w:rPr>
        <w:t>XIX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 ст., </w:t>
      </w:r>
      <w:r>
        <w:rPr>
          <w:color w:val="000000"/>
          <w:spacing w:val="-5"/>
          <w:sz w:val="22"/>
          <w:szCs w:val="22"/>
          <w:lang w:val="uk-UA"/>
        </w:rPr>
        <w:t xml:space="preserve">зазначає їх </w:t>
      </w:r>
      <w:r>
        <w:rPr>
          <w:color w:val="000000"/>
          <w:spacing w:val="-6"/>
          <w:sz w:val="22"/>
          <w:szCs w:val="22"/>
          <w:lang w:val="uk-UA"/>
        </w:rPr>
        <w:t xml:space="preserve">виникнення за сучасних умов у деяких країнах, що розвиваються </w:t>
      </w:r>
      <w:r>
        <w:rPr>
          <w:color w:val="000000"/>
          <w:spacing w:val="-4"/>
          <w:sz w:val="22"/>
          <w:szCs w:val="22"/>
          <w:lang w:val="uk-UA"/>
        </w:rPr>
        <w:t xml:space="preserve">(Індія, Філіппіни). Як ознаки цього режиму вони підкреслюють </w:t>
      </w:r>
      <w:r>
        <w:rPr>
          <w:color w:val="000000"/>
          <w:spacing w:val="-8"/>
          <w:sz w:val="22"/>
          <w:szCs w:val="22"/>
          <w:lang w:val="uk-UA"/>
        </w:rPr>
        <w:t xml:space="preserve">наявність вузької соціальної бази правлячої еліти, неспроможність </w:t>
      </w:r>
      <w:r>
        <w:rPr>
          <w:color w:val="000000"/>
          <w:spacing w:val="-7"/>
          <w:sz w:val="22"/>
          <w:szCs w:val="22"/>
          <w:lang w:val="uk-UA"/>
        </w:rPr>
        <w:t xml:space="preserve">більшості населення користуватися демократичними інститутами </w:t>
      </w:r>
      <w:r>
        <w:rPr>
          <w:color w:val="000000"/>
          <w:spacing w:val="-6"/>
          <w:sz w:val="22"/>
          <w:szCs w:val="22"/>
          <w:lang w:val="uk-UA"/>
        </w:rPr>
        <w:t>внаслідок його культурної відсталості. У певних країнах, що роз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 xml:space="preserve">виваються, політичні режими дійсно мають згадані особливості, але </w:t>
      </w:r>
      <w:r>
        <w:rPr>
          <w:color w:val="000000"/>
          <w:spacing w:val="-6"/>
          <w:sz w:val="22"/>
          <w:szCs w:val="22"/>
          <w:lang w:val="uk-UA"/>
        </w:rPr>
        <w:t>навряд чи це є підставою для їх належності до ліберально-демок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ратичних режимів.</w:t>
      </w:r>
    </w:p>
    <w:p w:rsidR="000F2963" w:rsidRDefault="000F2963">
      <w:pPr>
        <w:shd w:val="clear" w:color="auto" w:fill="FFFFFF"/>
        <w:spacing w:line="235" w:lineRule="exact"/>
        <w:ind w:left="14" w:right="19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Особливо слід підкреслити, що найважливішою рисою демо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кратичного режиму є те, що він характеризується одночасно як </w:t>
      </w:r>
      <w:r>
        <w:rPr>
          <w:color w:val="000000"/>
          <w:spacing w:val="-3"/>
          <w:sz w:val="22"/>
          <w:szCs w:val="22"/>
          <w:lang w:val="uk-UA"/>
        </w:rPr>
        <w:t>режим законності. Жодні зміни державного керівництва не до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зволяють відмовитися від цього режиму, відхилитися від дотри</w:t>
      </w:r>
      <w:r>
        <w:rPr>
          <w:color w:val="000000"/>
          <w:spacing w:val="-4"/>
          <w:sz w:val="22"/>
          <w:szCs w:val="22"/>
          <w:lang w:val="uk-UA"/>
        </w:rPr>
        <w:softHyphen/>
        <w:t>мання чинного, правового за змістом, законодавства.</w:t>
      </w:r>
    </w:p>
    <w:p w:rsidR="000F2963" w:rsidRDefault="000F2963">
      <w:pPr>
        <w:shd w:val="clear" w:color="auto" w:fill="FFFFFF"/>
        <w:spacing w:line="235" w:lineRule="exact"/>
        <w:ind w:right="29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Безумовно, навряд чи можна говорити про існування в сучас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ному світі моделі ідеальної демократії. За наших часів в окремих країнах спостерігається відсутність тих чи інших перерахованих </w:t>
      </w:r>
      <w:r>
        <w:rPr>
          <w:color w:val="000000"/>
          <w:spacing w:val="-6"/>
          <w:sz w:val="22"/>
          <w:szCs w:val="22"/>
          <w:lang w:val="uk-UA"/>
        </w:rPr>
        <w:t>вище ознак і принципів демократії чи відхилення від них. Це, на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приклад, порушення власного законодавства, спроба занадто об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межити окремі права людини, вводити без істотних підстав ре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жим президентського правління тощо. Наявність згаданих явищ </w:t>
      </w:r>
      <w:r>
        <w:rPr>
          <w:color w:val="000000"/>
          <w:spacing w:val="-6"/>
          <w:sz w:val="22"/>
          <w:szCs w:val="22"/>
          <w:lang w:val="uk-UA"/>
        </w:rPr>
        <w:t>в умовах збереження переважної частини ознак і принципів, при</w:t>
      </w:r>
      <w:r>
        <w:rPr>
          <w:color w:val="000000"/>
          <w:spacing w:val="-6"/>
          <w:sz w:val="22"/>
          <w:szCs w:val="22"/>
          <w:lang w:val="uk-UA"/>
        </w:rPr>
        <w:softHyphen/>
        <w:t>таманних демократичному режиму, не може розглядатися як зни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щення цього режиму, не виключає його існування, хоча й у вуж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чих рамках.</w:t>
      </w:r>
    </w:p>
    <w:p w:rsidR="000F2963" w:rsidRDefault="000F2963">
      <w:pPr>
        <w:shd w:val="clear" w:color="auto" w:fill="FFFFFF"/>
        <w:spacing w:before="10"/>
        <w:ind w:left="14"/>
        <w:jc w:val="center"/>
      </w:pPr>
      <w:r>
        <w:br w:type="column"/>
      </w:r>
      <w:r>
        <w:rPr>
          <w:rFonts w:ascii="Arial" w:hAnsi="Arial"/>
          <w:color w:val="000000"/>
          <w:spacing w:val="1"/>
          <w:lang w:val="uk-UA"/>
        </w:rPr>
        <w:t>§</w:t>
      </w:r>
      <w:r>
        <w:rPr>
          <w:rFonts w:ascii="Arial" w:hAnsi="Arial" w:cs="Arial"/>
          <w:color w:val="000000"/>
          <w:spacing w:val="1"/>
          <w:lang w:val="uk-UA"/>
        </w:rPr>
        <w:t xml:space="preserve"> 3. </w:t>
      </w:r>
      <w:r>
        <w:rPr>
          <w:rFonts w:ascii="Arial" w:hAnsi="Arial"/>
          <w:color w:val="000000"/>
          <w:spacing w:val="1"/>
          <w:lang w:val="uk-UA"/>
        </w:rPr>
        <w:t>Яеторитсірний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режим</w:t>
      </w:r>
    </w:p>
    <w:p w:rsidR="000F2963" w:rsidRDefault="000F2963">
      <w:pPr>
        <w:shd w:val="clear" w:color="auto" w:fill="FFFFFF"/>
        <w:spacing w:before="115" w:line="235" w:lineRule="exact"/>
        <w:ind w:left="5" w:firstLine="278"/>
        <w:jc w:val="both"/>
      </w:pPr>
      <w:r>
        <w:rPr>
          <w:color w:val="000000"/>
          <w:spacing w:val="-3"/>
          <w:sz w:val="22"/>
          <w:szCs w:val="22"/>
          <w:lang w:val="uk-UA"/>
        </w:rPr>
        <w:t>Авторитарний режим суттєво відрізняється від демократич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ного. Він характеризується такими головними ознаками, як підви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5"/>
          <w:sz w:val="22"/>
          <w:szCs w:val="22"/>
          <w:lang w:val="uk-UA"/>
        </w:rPr>
        <w:t xml:space="preserve">щений ступінь централізації влади; обмеження або повна </w:t>
      </w:r>
      <w:r>
        <w:rPr>
          <w:color w:val="000000"/>
          <w:spacing w:val="-5"/>
          <w:sz w:val="22"/>
          <w:szCs w:val="22"/>
          <w:lang w:val="uk-UA"/>
        </w:rPr>
        <w:t xml:space="preserve">відсутність автономії особи; широке застосування в державному </w:t>
      </w:r>
      <w:r>
        <w:rPr>
          <w:color w:val="000000"/>
          <w:spacing w:val="3"/>
          <w:sz w:val="22"/>
          <w:szCs w:val="22"/>
          <w:lang w:val="uk-UA"/>
        </w:rPr>
        <w:t>управлінні силових методів; обмеження плюралізму; фор</w:t>
      </w:r>
      <w:r>
        <w:rPr>
          <w:color w:val="000000"/>
          <w:spacing w:val="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мальність або недостатній рівень гарантування прав особи; пріо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ритет держави перед правом. В умовах авторитарного режиму </w:t>
      </w:r>
      <w:r>
        <w:rPr>
          <w:color w:val="000000"/>
          <w:spacing w:val="-8"/>
          <w:sz w:val="22"/>
          <w:szCs w:val="22"/>
          <w:lang w:val="uk-UA"/>
        </w:rPr>
        <w:t>провідне місце посідають примусові методи державного керівниц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тва, завжди панує надмірно жорстка державна дисципліна, регу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лярно застосовуються надзвичайні методи державного керівниц</w:t>
      </w:r>
      <w:r>
        <w:rPr>
          <w:color w:val="000000"/>
          <w:spacing w:val="-5"/>
          <w:sz w:val="22"/>
          <w:szCs w:val="22"/>
          <w:lang w:val="uk-UA"/>
        </w:rPr>
        <w:softHyphen/>
        <w:t>тва, відкрите насильство. У системі державних органів немає 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ділу влади, знецінюється значення народного представництва, </w:t>
      </w:r>
      <w:r>
        <w:rPr>
          <w:color w:val="000000"/>
          <w:spacing w:val="-5"/>
          <w:sz w:val="22"/>
          <w:szCs w:val="22"/>
          <w:lang w:val="uk-UA"/>
        </w:rPr>
        <w:t xml:space="preserve">встановлюється пріоритет виконавчої або навіть партійної влади </w:t>
      </w:r>
      <w:r>
        <w:rPr>
          <w:color w:val="000000"/>
          <w:spacing w:val="-3"/>
          <w:sz w:val="22"/>
          <w:szCs w:val="22"/>
          <w:lang w:val="uk-UA"/>
        </w:rPr>
        <w:t xml:space="preserve">чи об'єднання останньої з владою державною, спостерігаються </w:t>
      </w:r>
      <w:r>
        <w:rPr>
          <w:color w:val="000000"/>
          <w:spacing w:val="-1"/>
          <w:sz w:val="22"/>
          <w:szCs w:val="22"/>
          <w:lang w:val="uk-UA"/>
        </w:rPr>
        <w:t xml:space="preserve">слабкість і відсутність дійсної незалежності судових органів. </w:t>
      </w:r>
      <w:r>
        <w:rPr>
          <w:color w:val="000000"/>
          <w:spacing w:val="-6"/>
          <w:sz w:val="22"/>
          <w:szCs w:val="22"/>
          <w:lang w:val="uk-UA"/>
        </w:rPr>
        <w:t xml:space="preserve">Відомі численні засоби переходу від демократичного режиму до </w:t>
      </w:r>
      <w:r>
        <w:rPr>
          <w:color w:val="000000"/>
          <w:spacing w:val="-2"/>
          <w:sz w:val="22"/>
          <w:szCs w:val="22"/>
          <w:lang w:val="uk-UA"/>
        </w:rPr>
        <w:t xml:space="preserve">авторитарного. У деяких випадках такий перехід відбувається </w:t>
      </w:r>
      <w:r>
        <w:rPr>
          <w:color w:val="000000"/>
          <w:spacing w:val="-4"/>
          <w:sz w:val="22"/>
          <w:szCs w:val="22"/>
          <w:lang w:val="uk-UA"/>
        </w:rPr>
        <w:t>легальним шляхом, включаючи законний прихід до влади анти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демократичних угруповань внаслідок їх перемоги на загальних виборах. Класичним зразком цього є прихід до влади в умовах </w:t>
      </w:r>
      <w:r>
        <w:rPr>
          <w:color w:val="000000"/>
          <w:spacing w:val="-1"/>
          <w:sz w:val="22"/>
          <w:szCs w:val="22"/>
          <w:lang w:val="uk-UA"/>
        </w:rPr>
        <w:t xml:space="preserve">Веймарської республіки у Німеччині націонал-соціалістичної </w:t>
      </w:r>
      <w:r>
        <w:rPr>
          <w:color w:val="000000"/>
          <w:spacing w:val="-5"/>
          <w:sz w:val="22"/>
          <w:szCs w:val="22"/>
          <w:lang w:val="uk-UA"/>
        </w:rPr>
        <w:t>фашистської партії на чолі з Гітлером. Авторитарний режим ус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тановлюється шляхом державних переворотів (режими Піночета </w:t>
      </w:r>
      <w:r>
        <w:rPr>
          <w:color w:val="000000"/>
          <w:spacing w:val="-4"/>
          <w:sz w:val="22"/>
          <w:szCs w:val="22"/>
          <w:lang w:val="uk-UA"/>
        </w:rPr>
        <w:t xml:space="preserve">у Чилі, Перона в Аргентині, Аюб-Хана у Пакистані, так званих </w:t>
      </w:r>
      <w:r>
        <w:rPr>
          <w:color w:val="000000"/>
          <w:spacing w:val="-3"/>
          <w:sz w:val="22"/>
          <w:szCs w:val="22"/>
          <w:lang w:val="uk-UA"/>
        </w:rPr>
        <w:t xml:space="preserve">«чорних полковників» у Греції). В Іспанії 30-х років минулого </w:t>
      </w:r>
      <w:r>
        <w:rPr>
          <w:color w:val="000000"/>
          <w:spacing w:val="-5"/>
          <w:sz w:val="22"/>
          <w:szCs w:val="22"/>
          <w:lang w:val="uk-UA"/>
        </w:rPr>
        <w:t xml:space="preserve">століття авторитарний тоталітарний режим, очолений генералом </w:t>
      </w:r>
      <w:r>
        <w:rPr>
          <w:color w:val="000000"/>
          <w:spacing w:val="-5"/>
          <w:sz w:val="22"/>
          <w:szCs w:val="22"/>
        </w:rPr>
        <w:t xml:space="preserve">Франко, </w:t>
      </w:r>
      <w:r>
        <w:rPr>
          <w:color w:val="000000"/>
          <w:spacing w:val="-5"/>
          <w:sz w:val="22"/>
          <w:szCs w:val="22"/>
          <w:lang w:val="uk-UA"/>
        </w:rPr>
        <w:t>було встановлено через антидержавний заколот і грома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дянську війну.</w:t>
      </w:r>
    </w:p>
    <w:p w:rsidR="000F2963" w:rsidRDefault="000F2963">
      <w:pPr>
        <w:shd w:val="clear" w:color="auto" w:fill="FFFFFF"/>
        <w:spacing w:line="235" w:lineRule="exact"/>
        <w:ind w:right="10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Авторитарний режим може встановлюватися поступово з ог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ляду на загарбання влади антидемократичними силами на основі </w:t>
      </w:r>
      <w:r>
        <w:rPr>
          <w:color w:val="000000"/>
          <w:spacing w:val="-6"/>
          <w:sz w:val="22"/>
          <w:szCs w:val="22"/>
          <w:lang w:val="uk-UA"/>
        </w:rPr>
        <w:t>створення в союзі з деякими політиками правлячого демократич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ного режиму нового коаліційного уряду. У результаті утворення </w:t>
      </w:r>
      <w:r>
        <w:rPr>
          <w:color w:val="000000"/>
          <w:spacing w:val="-4"/>
          <w:sz w:val="22"/>
          <w:szCs w:val="22"/>
          <w:lang w:val="uk-UA"/>
        </w:rPr>
        <w:t>такої коаліції можуть скасовуватися інститути колишньої демо</w:t>
      </w:r>
      <w:r>
        <w:rPr>
          <w:color w:val="000000"/>
          <w:spacing w:val="-4"/>
          <w:sz w:val="22"/>
          <w:szCs w:val="22"/>
          <w:lang w:val="uk-UA"/>
        </w:rPr>
        <w:softHyphen/>
        <w:t>кратичної системи. У такий спосіб може скластися режим авто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ритарності державної влади відносно низького рівня. Згодом цей </w:t>
      </w:r>
      <w:r>
        <w:rPr>
          <w:color w:val="000000"/>
          <w:spacing w:val="-3"/>
          <w:sz w:val="22"/>
          <w:szCs w:val="22"/>
          <w:lang w:val="uk-UA"/>
        </w:rPr>
        <w:t xml:space="preserve">рівень легалізується з прийняттям нової, антидемократичної за </w:t>
      </w:r>
      <w:r>
        <w:rPr>
          <w:color w:val="000000"/>
          <w:spacing w:val="-4"/>
          <w:sz w:val="22"/>
          <w:szCs w:val="22"/>
          <w:lang w:val="uk-UA"/>
        </w:rPr>
        <w:t>змістом конституції країни.</w:t>
      </w:r>
    </w:p>
    <w:p w:rsidR="000F2963" w:rsidRDefault="000F2963">
      <w:pPr>
        <w:shd w:val="clear" w:color="auto" w:fill="FFFFFF"/>
        <w:spacing w:line="235" w:lineRule="exact"/>
        <w:ind w:right="10" w:firstLine="288"/>
        <w:jc w:val="both"/>
        <w:sectPr w:rsidR="000F2963">
          <w:type w:val="continuous"/>
          <w:pgSz w:w="16834" w:h="11909" w:orient="landscape"/>
          <w:pgMar w:top="1106" w:right="2430" w:bottom="360" w:left="1440" w:header="720" w:footer="720" w:gutter="0"/>
          <w:cols w:num="2" w:space="720" w:equalWidth="0">
            <w:col w:w="5908" w:space="1171"/>
            <w:col w:w="5884"/>
          </w:cols>
          <w:noEndnote/>
        </w:sectPr>
      </w:pPr>
    </w:p>
    <w:p w:rsidR="000F2963" w:rsidRDefault="000F2963">
      <w:pPr>
        <w:shd w:val="clear" w:color="auto" w:fill="FFFFFF"/>
        <w:spacing w:before="5"/>
      </w:pPr>
      <w:r>
        <w:rPr>
          <w:rFonts w:ascii="Arial" w:hAnsi="Arial" w:cs="Arial"/>
          <w:color w:val="000000"/>
          <w:lang w:val="uk-UA"/>
        </w:rPr>
        <w:t>64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6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Політичний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режим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65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974" w:right="2108" w:bottom="360" w:left="1440" w:header="720" w:footer="720" w:gutter="0"/>
          <w:cols w:num="4" w:space="720" w:equalWidth="0">
            <w:col w:w="720" w:space="4464"/>
            <w:col w:w="720" w:space="998"/>
            <w:col w:w="1555" w:space="4109"/>
            <w:col w:w="720"/>
          </w:cols>
          <w:noEndnote/>
        </w:sectPr>
      </w:pPr>
    </w:p>
    <w:p w:rsidR="000F2963" w:rsidRDefault="000F2963">
      <w:pPr>
        <w:spacing w:before="19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974" w:right="2626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0" w:line="235" w:lineRule="exact"/>
        <w:ind w:firstLine="288"/>
        <w:jc w:val="both"/>
      </w:pPr>
      <w:r>
        <w:rPr>
          <w:noProof/>
        </w:rPr>
        <w:pict>
          <v:line id="_x0000_s1084" style="position:absolute;left:0;text-align:left;z-index:251384320;mso-position-horizontal-relative:margin" from="0,-7.9pt" to="294.25pt,-7.9pt" o:allowincell="f" strokeweight=".7pt">
            <w10:wrap anchorx="margin"/>
          </v:line>
        </w:pict>
      </w:r>
      <w:r>
        <w:rPr>
          <w:noProof/>
        </w:rPr>
        <w:pict>
          <v:line id="_x0000_s1085" style="position:absolute;left:0;text-align:left;z-index:251385344;mso-position-horizontal-relative:margin" from="344.65pt,-7.9pt" to="639.35pt,-7.9pt" o:allowincell="f" strokeweight=".5pt">
            <w10:wrap anchorx="margin"/>
          </v:line>
        </w:pict>
      </w:r>
      <w:r w:rsidR="000F2963">
        <w:rPr>
          <w:color w:val="000000"/>
          <w:spacing w:val="-3"/>
          <w:sz w:val="22"/>
          <w:szCs w:val="22"/>
          <w:lang w:val="uk-UA"/>
        </w:rPr>
        <w:t>Соціальна база авторитарної держави значно вужча, ніж де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мократичної і завжди становить меншість населення. При владі </w:t>
      </w:r>
      <w:r w:rsidR="000F2963">
        <w:rPr>
          <w:color w:val="000000"/>
          <w:spacing w:val="-5"/>
          <w:sz w:val="22"/>
          <w:szCs w:val="22"/>
          <w:lang w:val="uk-UA"/>
        </w:rPr>
        <w:t>перебувають представники державно-партійної бюрократії; вер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хівка так званої номенклатури, релігійної, фінансової або земель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ної аристократії, расової меншості, група заколотників тощо. За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лежно від соціальної основи влади серед авторитарних режимів </w:t>
      </w:r>
      <w:r w:rsidR="000F2963">
        <w:rPr>
          <w:color w:val="000000"/>
          <w:spacing w:val="-1"/>
          <w:sz w:val="22"/>
          <w:szCs w:val="22"/>
          <w:lang w:val="uk-UA"/>
        </w:rPr>
        <w:t xml:space="preserve">розрізняють режими одноособової влади </w:t>
      </w:r>
      <w:r w:rsidR="000F2963" w:rsidRPr="000F2963">
        <w:rPr>
          <w:color w:val="000000"/>
          <w:spacing w:val="-1"/>
          <w:sz w:val="22"/>
          <w:szCs w:val="22"/>
          <w:lang w:val="uk-UA"/>
        </w:rPr>
        <w:t xml:space="preserve">(С. Хусейна в </w:t>
      </w:r>
      <w:r w:rsidR="000F2963">
        <w:rPr>
          <w:color w:val="000000"/>
          <w:spacing w:val="-1"/>
          <w:sz w:val="22"/>
          <w:szCs w:val="22"/>
          <w:lang w:val="uk-UA"/>
        </w:rPr>
        <w:t xml:space="preserve">Іраку, М. Каддафі у Лівії), расистські (тривалий режим апартеїду у </w:t>
      </w:r>
      <w:r w:rsidR="000F2963">
        <w:rPr>
          <w:color w:val="000000"/>
          <w:spacing w:val="-5"/>
          <w:sz w:val="22"/>
          <w:szCs w:val="22"/>
          <w:lang w:val="uk-UA"/>
        </w:rPr>
        <w:t>ПАР), воєнної диктатури (численні режими, що виникали у краї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 xml:space="preserve">нах Південної Африки й Азії внаслідок військових переворотів) </w:t>
      </w:r>
      <w:r w:rsidR="000F2963">
        <w:rPr>
          <w:color w:val="000000"/>
          <w:spacing w:val="-8"/>
          <w:sz w:val="22"/>
          <w:szCs w:val="22"/>
          <w:lang w:val="uk-UA"/>
        </w:rPr>
        <w:t xml:space="preserve">тощо. За авторитарного режиму повністю або здебільшого відсутні </w:t>
      </w:r>
      <w:r w:rsidR="000F2963">
        <w:rPr>
          <w:color w:val="000000"/>
          <w:spacing w:val="-4"/>
          <w:sz w:val="22"/>
          <w:szCs w:val="22"/>
          <w:lang w:val="uk-UA"/>
        </w:rPr>
        <w:t>ознаки громадянського суспільства.</w:t>
      </w:r>
    </w:p>
    <w:p w:rsidR="000F2963" w:rsidRPr="000F2963" w:rsidRDefault="000F2963">
      <w:pPr>
        <w:shd w:val="clear" w:color="auto" w:fill="FFFFFF"/>
        <w:spacing w:line="235" w:lineRule="exact"/>
        <w:ind w:left="5" w:firstLine="274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Деякі прояви авторитаризму іноді спостерігаються ще в умо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вах демократичного режиму. Це, наприклад, концентрація влади, </w:t>
      </w:r>
      <w:r>
        <w:rPr>
          <w:color w:val="000000"/>
          <w:spacing w:val="2"/>
          <w:sz w:val="22"/>
          <w:szCs w:val="22"/>
          <w:lang w:val="uk-UA"/>
        </w:rPr>
        <w:t xml:space="preserve">обмеження плюралізму, посилення центральних державних </w:t>
      </w:r>
      <w:r>
        <w:rPr>
          <w:color w:val="000000"/>
          <w:spacing w:val="-7"/>
          <w:sz w:val="22"/>
          <w:szCs w:val="22"/>
          <w:lang w:val="uk-UA"/>
        </w:rPr>
        <w:t>органів, надмірні вимогливість до державної дисципліни та відпо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відальність за її порушення. У цілому ця тенденція є негативною. </w:t>
      </w:r>
      <w:r>
        <w:rPr>
          <w:color w:val="000000"/>
          <w:spacing w:val="-4"/>
          <w:sz w:val="22"/>
          <w:szCs w:val="22"/>
          <w:lang w:val="uk-UA"/>
        </w:rPr>
        <w:t>Але поява цих ознак далеко не завжди перетворює демократич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ний режим на авторитарний. Більше того, вимоги до підвищення </w:t>
      </w:r>
      <w:r>
        <w:rPr>
          <w:color w:val="000000"/>
          <w:spacing w:val="-3"/>
          <w:sz w:val="22"/>
          <w:szCs w:val="22"/>
          <w:lang w:val="uk-UA"/>
        </w:rPr>
        <w:t>рівня авторитарності державної влади нерідко висуваються пе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реконаними прихильниками демократії і можуть бути корисни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ми, навіть необхідними, для поліпшення організаційних засад дер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жавного керівництва. Із застосуванням у рамках демократичного </w:t>
      </w:r>
      <w:r>
        <w:rPr>
          <w:color w:val="000000"/>
          <w:spacing w:val="-7"/>
          <w:sz w:val="22"/>
          <w:szCs w:val="22"/>
          <w:lang w:val="uk-UA"/>
        </w:rPr>
        <w:t>режиму відповідних заходів нерідко складаються сприятливі умо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ви для посилення ефективності впливу держави на розвиток еко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номіки країни, підвищення відповідальності виконавчої влади, </w:t>
      </w:r>
      <w:r>
        <w:rPr>
          <w:color w:val="000000"/>
          <w:spacing w:val="-4"/>
          <w:sz w:val="22"/>
          <w:szCs w:val="22"/>
          <w:lang w:val="uk-UA"/>
        </w:rPr>
        <w:t>зміцнення громадського порядку і законності, здійснення рево</w:t>
      </w:r>
      <w:r>
        <w:rPr>
          <w:color w:val="000000"/>
          <w:spacing w:val="-4"/>
          <w:sz w:val="22"/>
          <w:szCs w:val="22"/>
          <w:lang w:val="uk-UA"/>
        </w:rPr>
        <w:softHyphen/>
        <w:t>люційних перетворень. Отже, згадані заходи за деяких умов мо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жуть стати необхідними і корисними. Це має особливо велике </w:t>
      </w:r>
      <w:r>
        <w:rPr>
          <w:color w:val="000000"/>
          <w:spacing w:val="-4"/>
          <w:sz w:val="22"/>
          <w:szCs w:val="22"/>
          <w:lang w:val="uk-UA"/>
        </w:rPr>
        <w:t>значення у так звані перехідні періоди або після здобуття краї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ною політичної незалежності (прикладом є існування однопар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тійного політичного режиму Ататюрка в Туреччині, а також стан </w:t>
      </w:r>
      <w:r>
        <w:rPr>
          <w:color w:val="000000"/>
          <w:spacing w:val="-3"/>
          <w:sz w:val="22"/>
          <w:szCs w:val="22"/>
          <w:lang w:val="uk-UA"/>
        </w:rPr>
        <w:t>справ у ряді сучасних африканських країн).</w:t>
      </w:r>
    </w:p>
    <w:p w:rsidR="000F2963" w:rsidRPr="000F2963" w:rsidRDefault="000F2963">
      <w:pPr>
        <w:shd w:val="clear" w:color="auto" w:fill="FFFFFF"/>
        <w:spacing w:line="235" w:lineRule="exact"/>
        <w:ind w:left="5" w:right="5" w:firstLine="28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Іноді у країнах розвиваються більш жорсткі форми авторита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ризму, який можна назвати твердим, або передтоталітарним. Ці </w:t>
      </w:r>
      <w:r>
        <w:rPr>
          <w:color w:val="000000"/>
          <w:spacing w:val="-6"/>
          <w:sz w:val="22"/>
          <w:szCs w:val="22"/>
          <w:lang w:val="uk-UA"/>
        </w:rPr>
        <w:t xml:space="preserve">досить різноманітні форми засновані на підвищеній концентрації </w:t>
      </w:r>
      <w:r>
        <w:rPr>
          <w:color w:val="000000"/>
          <w:spacing w:val="-2"/>
          <w:sz w:val="22"/>
          <w:szCs w:val="22"/>
          <w:lang w:val="uk-UA"/>
        </w:rPr>
        <w:t xml:space="preserve">державної влади, пріоритеті держави, відсутності установ, що </w:t>
      </w:r>
      <w:r>
        <w:rPr>
          <w:color w:val="000000"/>
          <w:spacing w:val="-5"/>
          <w:sz w:val="22"/>
          <w:szCs w:val="22"/>
          <w:lang w:val="uk-UA"/>
        </w:rPr>
        <w:t>мають самоврядування; на відвертій ліквідації політичного плю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ралізму і створенні однопартійних систем; відкиданні або, при-</w:t>
      </w:r>
    </w:p>
    <w:p w:rsidR="000F2963" w:rsidRDefault="000F2963">
      <w:pPr>
        <w:shd w:val="clear" w:color="auto" w:fill="FFFFFF"/>
        <w:spacing w:line="235" w:lineRule="exact"/>
        <w:ind w:left="24"/>
        <w:jc w:val="both"/>
      </w:pPr>
      <w:r w:rsidRPr="000F2963">
        <w:rPr>
          <w:lang w:val="uk-UA"/>
        </w:rPr>
        <w:br w:type="column"/>
      </w:r>
      <w:r>
        <w:rPr>
          <w:color w:val="000000"/>
          <w:spacing w:val="-2"/>
          <w:sz w:val="22"/>
          <w:szCs w:val="22"/>
          <w:lang w:val="uk-UA"/>
        </w:rPr>
        <w:t xml:space="preserve">наймні, значному обмеженні ряду демократичних принципів і </w:t>
      </w:r>
      <w:r>
        <w:rPr>
          <w:color w:val="000000"/>
          <w:spacing w:val="-5"/>
          <w:sz w:val="22"/>
          <w:szCs w:val="22"/>
          <w:lang w:val="uk-UA"/>
        </w:rPr>
        <w:t>свобод (гласності, свободи інформації тощо); поширеному засто</w:t>
      </w:r>
      <w:r>
        <w:rPr>
          <w:color w:val="000000"/>
          <w:spacing w:val="-5"/>
          <w:sz w:val="22"/>
          <w:szCs w:val="22"/>
          <w:lang w:val="uk-UA"/>
        </w:rPr>
        <w:softHyphen/>
        <w:t>суванні репресивних заходів щодо противників існуючого режи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му (режим Піночета у Чилі) і т. ін. Якщо деякі інститути демок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ратії формально зберігаються за такого режиму (легальна опози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 xml:space="preserve">ція, представницькі установи тощо), то вони є не більш як </w:t>
      </w:r>
      <w:r>
        <w:rPr>
          <w:color w:val="000000"/>
          <w:spacing w:val="-5"/>
          <w:sz w:val="22"/>
          <w:szCs w:val="22"/>
          <w:lang w:val="uk-UA"/>
        </w:rPr>
        <w:t xml:space="preserve">своєрідною вітриною державної влади. Властиві авторитарному </w:t>
      </w:r>
      <w:r>
        <w:rPr>
          <w:color w:val="000000"/>
          <w:spacing w:val="-3"/>
          <w:sz w:val="22"/>
          <w:szCs w:val="22"/>
          <w:lang w:val="uk-UA"/>
        </w:rPr>
        <w:t>режиму негативні риси сягають крайнощів при тоталітаризмі -</w:t>
      </w:r>
      <w:r>
        <w:rPr>
          <w:color w:val="000000"/>
          <w:spacing w:val="-4"/>
          <w:sz w:val="22"/>
          <w:szCs w:val="22"/>
          <w:lang w:val="uk-UA"/>
        </w:rPr>
        <w:t>найбільш жорстокому його різновиді.</w:t>
      </w:r>
    </w:p>
    <w:p w:rsidR="000F2963" w:rsidRDefault="000F2963">
      <w:pPr>
        <w:shd w:val="clear" w:color="auto" w:fill="FFFFFF"/>
        <w:spacing w:before="5" w:line="235" w:lineRule="exact"/>
        <w:ind w:left="14" w:right="5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>Соціальною основою тоталітарного режиму є панування пар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тійної (іноді релігійної) верхівки, державно-партійної номенкла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тури, верхівки чиновницької та військової бюрократії. За умов то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талітаризму народ повністю відчужений як від власності на засоби </w:t>
      </w:r>
      <w:r>
        <w:rPr>
          <w:color w:val="000000"/>
          <w:spacing w:val="-6"/>
          <w:sz w:val="22"/>
          <w:szCs w:val="22"/>
          <w:lang w:val="uk-UA"/>
        </w:rPr>
        <w:t xml:space="preserve">виробництва, так і від політичної влади. Відсутні будь-які ознаки </w:t>
      </w:r>
      <w:r>
        <w:rPr>
          <w:color w:val="000000"/>
          <w:spacing w:val="-7"/>
          <w:sz w:val="22"/>
          <w:szCs w:val="22"/>
          <w:lang w:val="uk-UA"/>
        </w:rPr>
        <w:t xml:space="preserve">громадянського суспільства, небачено підвищується роль держави </w:t>
      </w:r>
      <w:r>
        <w:rPr>
          <w:color w:val="000000"/>
          <w:spacing w:val="-6"/>
          <w:sz w:val="22"/>
          <w:szCs w:val="22"/>
          <w:lang w:val="uk-UA"/>
        </w:rPr>
        <w:t>і фактично керуючих нею партійних структур. Держава поглинає суспільство, панує над ним. Разом із партією вона виступає в ролі адміністративно-командної системи, яка має необмежену владу.</w:t>
      </w:r>
    </w:p>
    <w:p w:rsidR="000F2963" w:rsidRDefault="000F2963">
      <w:pPr>
        <w:shd w:val="clear" w:color="auto" w:fill="FFFFFF"/>
        <w:spacing w:line="235" w:lineRule="exact"/>
        <w:ind w:left="14" w:right="10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Найважливішою ознакою тоталітарного режиму є здійснення цією системою монопольного керівництва і контролю над усіма </w:t>
      </w:r>
      <w:r>
        <w:rPr>
          <w:color w:val="000000"/>
          <w:spacing w:val="-6"/>
          <w:sz w:val="22"/>
          <w:szCs w:val="22"/>
          <w:lang w:val="uk-UA"/>
        </w:rPr>
        <w:t xml:space="preserve">сферами життя суспільства - економікою, політикою, соціальним </w:t>
      </w:r>
      <w:r>
        <w:rPr>
          <w:color w:val="000000"/>
          <w:spacing w:val="-4"/>
          <w:sz w:val="22"/>
          <w:szCs w:val="22"/>
          <w:lang w:val="uk-UA"/>
        </w:rPr>
        <w:t>життям, ідеологією, культурою, навіть над приватним життям.</w:t>
      </w:r>
    </w:p>
    <w:p w:rsidR="000F2963" w:rsidRDefault="000F2963">
      <w:pPr>
        <w:shd w:val="clear" w:color="auto" w:fill="FFFFFF"/>
        <w:spacing w:line="235" w:lineRule="exact"/>
        <w:ind w:left="5" w:right="24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Роль особистості зводиться нанівець і людина розглядається </w:t>
      </w:r>
      <w:r>
        <w:rPr>
          <w:color w:val="000000"/>
          <w:spacing w:val="-3"/>
          <w:sz w:val="22"/>
          <w:szCs w:val="22"/>
          <w:lang w:val="uk-UA"/>
        </w:rPr>
        <w:t>як знаряддя досягнення мети, проголошеної правлячою верхів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кою. Інтереси особи повністю підпорядковані інтересам партії й </w:t>
      </w:r>
      <w:r>
        <w:rPr>
          <w:color w:val="000000"/>
          <w:spacing w:val="-7"/>
          <w:sz w:val="22"/>
          <w:szCs w:val="22"/>
          <w:lang w:val="uk-UA"/>
        </w:rPr>
        <w:t>держави. Ті мізерні права людини, що формально проголошують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ся, вважаються подарованими державою. Держава намагається </w:t>
      </w:r>
      <w:r>
        <w:rPr>
          <w:color w:val="000000"/>
          <w:spacing w:val="-5"/>
          <w:sz w:val="22"/>
          <w:szCs w:val="22"/>
          <w:lang w:val="uk-UA"/>
        </w:rPr>
        <w:t>контролювати навіть думки підданих, широко пропагуючи лише програмні положення панівної верхівки у сфері суспільного роз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витку (націоналістичні та теократичні теорії, програмування </w:t>
      </w:r>
      <w:r>
        <w:rPr>
          <w:color w:val="000000"/>
          <w:spacing w:val="-5"/>
          <w:sz w:val="22"/>
          <w:szCs w:val="22"/>
          <w:lang w:val="uk-UA"/>
        </w:rPr>
        <w:t>«соціалістичних» перетворень). Великого розмаху набуває соці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альна демагогія, яка є однією з типових ознак тоталітаризму.</w:t>
      </w:r>
    </w:p>
    <w:p w:rsidR="000F2963" w:rsidRPr="000F2963" w:rsidRDefault="000F2963">
      <w:pPr>
        <w:shd w:val="clear" w:color="auto" w:fill="FFFFFF"/>
        <w:spacing w:line="235" w:lineRule="exact"/>
        <w:ind w:right="34" w:firstLine="274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Державна ідеологія, сформульована правлячою партією, має </w:t>
      </w:r>
      <w:r>
        <w:rPr>
          <w:color w:val="000000"/>
          <w:spacing w:val="-4"/>
          <w:sz w:val="22"/>
          <w:szCs w:val="22"/>
          <w:lang w:val="uk-UA"/>
        </w:rPr>
        <w:t xml:space="preserve">загальнообов'язковий характер (ідеологія націонал-соціалізму у </w:t>
      </w:r>
      <w:r>
        <w:rPr>
          <w:color w:val="000000"/>
          <w:spacing w:val="-6"/>
          <w:sz w:val="22"/>
          <w:szCs w:val="22"/>
          <w:lang w:val="uk-UA"/>
        </w:rPr>
        <w:t>фашистській Німеччині, сталінізму у колишньому СРСР, мусуль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манського соціалізму в Іраку, Лівії, ісламського фундаменталіз-</w:t>
      </w:r>
      <w:r>
        <w:rPr>
          <w:color w:val="000000"/>
          <w:spacing w:val="-6"/>
          <w:sz w:val="22"/>
          <w:szCs w:val="22"/>
          <w:lang w:val="uk-UA"/>
        </w:rPr>
        <w:t>му в Ірані). Правлячі структури здійснюють монополію на інфор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мацію. Будь-які думки, що розходяться з офіційною ідеологією, </w:t>
      </w:r>
      <w:r>
        <w:rPr>
          <w:color w:val="000000"/>
          <w:spacing w:val="-3"/>
          <w:sz w:val="22"/>
          <w:szCs w:val="22"/>
          <w:lang w:val="uk-UA"/>
        </w:rPr>
        <w:t>розглядаються як інакомислення, що переслідується законом.</w:t>
      </w:r>
    </w:p>
    <w:p w:rsidR="000F2963" w:rsidRDefault="000F2963">
      <w:pPr>
        <w:shd w:val="clear" w:color="auto" w:fill="FFFFFF"/>
        <w:spacing w:before="125"/>
      </w:pPr>
      <w:r>
        <w:rPr>
          <w:color w:val="000000"/>
          <w:spacing w:val="-2"/>
          <w:sz w:val="14"/>
          <w:szCs w:val="14"/>
          <w:lang w:val="uk-UA"/>
        </w:rPr>
        <w:t>5 — 6-565</w:t>
      </w:r>
    </w:p>
    <w:p w:rsidR="000F2963" w:rsidRDefault="000F2963">
      <w:pPr>
        <w:shd w:val="clear" w:color="auto" w:fill="FFFFFF"/>
        <w:spacing w:before="125"/>
        <w:sectPr w:rsidR="000F2963">
          <w:type w:val="continuous"/>
          <w:pgSz w:w="16834" w:h="11909" w:orient="landscape"/>
          <w:pgMar w:top="974" w:right="2626" w:bottom="360" w:left="1440" w:header="720" w:footer="720" w:gutter="0"/>
          <w:cols w:num="2" w:space="720" w:equalWidth="0">
            <w:col w:w="5875" w:space="994"/>
            <w:col w:w="5899"/>
          </w:cols>
          <w:noEndnote/>
        </w:sectPr>
      </w:pPr>
    </w:p>
    <w:p w:rsidR="000F2963" w:rsidRDefault="000F2963">
      <w:pPr>
        <w:shd w:val="clear" w:color="auto" w:fill="FFFFFF"/>
        <w:spacing w:before="5"/>
      </w:pPr>
      <w:r>
        <w:rPr>
          <w:rFonts w:ascii="Arial" w:hAnsi="Arial" w:cs="Arial"/>
          <w:color w:val="000000"/>
          <w:lang w:val="uk-UA"/>
        </w:rPr>
        <w:t>66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6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Політичний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режим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67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111" w:right="2016" w:bottom="360" w:left="1445" w:header="720" w:footer="720" w:gutter="0"/>
          <w:cols w:num="4" w:space="720" w:equalWidth="0">
            <w:col w:w="720" w:space="4459"/>
            <w:col w:w="720" w:space="1099"/>
            <w:col w:w="1550" w:space="4104"/>
            <w:col w:w="720"/>
          </w:cols>
          <w:noEndnote/>
        </w:sectPr>
      </w:pPr>
    </w:p>
    <w:p w:rsidR="000F2963" w:rsidRDefault="000F2963">
      <w:pPr>
        <w:spacing w:before="20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111" w:right="2525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line="235" w:lineRule="exact"/>
        <w:ind w:left="5" w:firstLine="283"/>
        <w:jc w:val="both"/>
        <w:rPr>
          <w:lang w:val="uk-UA"/>
        </w:rPr>
      </w:pPr>
      <w:r>
        <w:rPr>
          <w:noProof/>
        </w:rPr>
        <w:pict>
          <v:line id="_x0000_s1086" style="position:absolute;left:0;text-align:left;z-index:251386368;mso-position-horizontal-relative:margin" from="0,-8.15pt" to="293.75pt,-8.15pt" o:allowincell="f" strokeweight=".7pt">
            <w10:wrap anchorx="margin"/>
          </v:line>
        </w:pict>
      </w:r>
      <w:r>
        <w:rPr>
          <w:noProof/>
        </w:rPr>
        <w:pict>
          <v:line id="_x0000_s1087" style="position:absolute;left:0;text-align:left;z-index:251387392;mso-position-horizontal-relative:margin" from="349.9pt,-8.15pt" to="644.15pt,-8.15pt" o:allowincell="f" strokeweight=".7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 xml:space="preserve">Тоталітаризму притаманне зосередження влади в руках однієї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особи - своєрідного некоронованого абсолютного монарха. За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умов крайніх виявів тоталітаризму, наприклад у Південній Кореї, </w:t>
      </w:r>
      <w:r w:rsidR="000F2963">
        <w:rPr>
          <w:color w:val="000000"/>
          <w:spacing w:val="-5"/>
          <w:sz w:val="22"/>
          <w:szCs w:val="22"/>
          <w:lang w:val="uk-UA"/>
        </w:rPr>
        <w:t>є навіть тенденція фактичної передачі влади за спадщиною. Од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 xml:space="preserve">ноособова влада ідеологічно підтримується пропагандою культу </w:t>
      </w:r>
      <w:r w:rsidR="000F2963">
        <w:rPr>
          <w:color w:val="000000"/>
          <w:spacing w:val="-9"/>
          <w:sz w:val="22"/>
          <w:szCs w:val="22"/>
          <w:lang w:val="uk-UA"/>
        </w:rPr>
        <w:t>особи.</w:t>
      </w:r>
    </w:p>
    <w:p w:rsidR="000F2963" w:rsidRDefault="000F2963">
      <w:pPr>
        <w:shd w:val="clear" w:color="auto" w:fill="FFFFFF"/>
        <w:spacing w:line="235" w:lineRule="exact"/>
        <w:ind w:right="5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Відомі два основних різновиди тоталітарних держав, що існу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вали у </w:t>
      </w:r>
      <w:r>
        <w:rPr>
          <w:color w:val="000000"/>
          <w:spacing w:val="-3"/>
          <w:sz w:val="22"/>
          <w:szCs w:val="22"/>
          <w:lang w:val="en-US"/>
        </w:rPr>
        <w:t>XX</w:t>
      </w:r>
      <w:r w:rsidRPr="000F2963">
        <w:rPr>
          <w:color w:val="000000"/>
          <w:spacing w:val="-3"/>
          <w:sz w:val="22"/>
          <w:szCs w:val="22"/>
          <w:lang w:val="uk-UA"/>
        </w:rPr>
        <w:t xml:space="preserve"> ст., </w:t>
      </w:r>
      <w:r>
        <w:rPr>
          <w:color w:val="000000"/>
          <w:spacing w:val="-3"/>
          <w:sz w:val="22"/>
          <w:szCs w:val="22"/>
          <w:lang w:val="uk-UA"/>
        </w:rPr>
        <w:t xml:space="preserve">- класичний фашизм (Німеччина, Італія, Іспанія, </w:t>
      </w:r>
      <w:r>
        <w:rPr>
          <w:color w:val="000000"/>
          <w:spacing w:val="-4"/>
          <w:sz w:val="22"/>
          <w:szCs w:val="22"/>
          <w:lang w:val="uk-UA"/>
        </w:rPr>
        <w:t xml:space="preserve">Португалія) та панування адміністративно-командної системи в колишніх країнах так званого соціалістичного табору (Північна </w:t>
      </w:r>
      <w:r>
        <w:rPr>
          <w:color w:val="000000"/>
          <w:spacing w:val="-3"/>
          <w:sz w:val="22"/>
          <w:szCs w:val="22"/>
          <w:lang w:val="uk-UA"/>
        </w:rPr>
        <w:t xml:space="preserve">Корея, </w:t>
      </w:r>
      <w:r w:rsidRPr="000F2963">
        <w:rPr>
          <w:color w:val="000000"/>
          <w:spacing w:val="-3"/>
          <w:sz w:val="22"/>
          <w:szCs w:val="22"/>
          <w:lang w:val="uk-UA"/>
        </w:rPr>
        <w:t xml:space="preserve">КНР </w:t>
      </w:r>
      <w:r>
        <w:rPr>
          <w:color w:val="000000"/>
          <w:spacing w:val="-3"/>
          <w:sz w:val="22"/>
          <w:szCs w:val="22"/>
          <w:lang w:val="uk-UA"/>
        </w:rPr>
        <w:t xml:space="preserve">за режиму </w:t>
      </w:r>
      <w:r w:rsidRPr="000F2963">
        <w:rPr>
          <w:color w:val="000000"/>
          <w:spacing w:val="-3"/>
          <w:sz w:val="22"/>
          <w:szCs w:val="22"/>
          <w:lang w:val="uk-UA"/>
        </w:rPr>
        <w:t xml:space="preserve">Мао </w:t>
      </w:r>
      <w:r>
        <w:rPr>
          <w:color w:val="000000"/>
          <w:spacing w:val="-3"/>
          <w:sz w:val="22"/>
          <w:szCs w:val="22"/>
          <w:lang w:val="uk-UA"/>
        </w:rPr>
        <w:t xml:space="preserve">Цзедуна, колишній СРСР та ін.). У </w:t>
      </w:r>
      <w:r>
        <w:rPr>
          <w:color w:val="000000"/>
          <w:spacing w:val="-5"/>
          <w:sz w:val="22"/>
          <w:szCs w:val="22"/>
          <w:lang w:val="uk-UA"/>
        </w:rPr>
        <w:t>деяких країнах останнім часом тоталітарні режими складаються також на базі панування верхівки мусульманського духовенства.</w:t>
      </w:r>
    </w:p>
    <w:p w:rsidR="000F2963" w:rsidRPr="000F2963" w:rsidRDefault="000F2963">
      <w:pPr>
        <w:shd w:val="clear" w:color="auto" w:fill="FFFFFF"/>
        <w:spacing w:line="235" w:lineRule="exact"/>
        <w:ind w:right="10" w:firstLine="274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Тоталітарні держави характеризуються широким застосуван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ням насильства. Воно спрямоване на створення атмосфери загаль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ного страху, проти потенційних ворогів усередині країни. За то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талітаризму особливо широко розвинута система каральних </w:t>
      </w:r>
      <w:r>
        <w:rPr>
          <w:color w:val="000000"/>
          <w:spacing w:val="-6"/>
          <w:sz w:val="22"/>
          <w:szCs w:val="22"/>
          <w:lang w:val="uk-UA"/>
        </w:rPr>
        <w:t>органів, що мають великі повноваження, в'язниць і концентрацій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них таборів. Характерним є створення розвинутого 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ВПК </w:t>
      </w:r>
      <w:r>
        <w:rPr>
          <w:color w:val="000000"/>
          <w:spacing w:val="-6"/>
          <w:sz w:val="22"/>
          <w:szCs w:val="22"/>
          <w:lang w:val="uk-UA"/>
        </w:rPr>
        <w:t>із сучас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ним озброєнням армії. У більшості таких країн складається міліта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ризована й контрольована державою економіка, провадиться аг</w:t>
      </w:r>
      <w:r>
        <w:rPr>
          <w:color w:val="000000"/>
          <w:spacing w:val="-4"/>
          <w:sz w:val="22"/>
          <w:szCs w:val="22"/>
          <w:lang w:val="uk-UA"/>
        </w:rPr>
        <w:softHyphen/>
        <w:t>ресивна зовнішня політика.</w:t>
      </w:r>
    </w:p>
    <w:p w:rsidR="000F2963" w:rsidRPr="000F2963" w:rsidRDefault="000F2963">
      <w:pPr>
        <w:shd w:val="clear" w:color="auto" w:fill="FFFFFF"/>
        <w:spacing w:line="235" w:lineRule="exact"/>
        <w:ind w:right="10" w:firstLine="293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Насильство в умовах тоталітаризму сягає велетенських масш</w:t>
      </w:r>
      <w:r>
        <w:rPr>
          <w:color w:val="000000"/>
          <w:spacing w:val="-6"/>
          <w:sz w:val="22"/>
          <w:szCs w:val="22"/>
          <w:lang w:val="uk-UA"/>
        </w:rPr>
        <w:softHyphen/>
        <w:t>табів. Здійснюється політика фізичного знищення цілих народів, тобто розгортання масових незаконних убивств, ув'язнення, при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мусового переселення і довголітньої примусової, фактично рабсь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кої, праці мільйонів людей. У Кампучії режимом 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Пол Пота </w:t>
      </w:r>
      <w:r>
        <w:rPr>
          <w:color w:val="000000"/>
          <w:spacing w:val="-6"/>
          <w:sz w:val="22"/>
          <w:szCs w:val="22"/>
          <w:lang w:val="uk-UA"/>
        </w:rPr>
        <w:t xml:space="preserve">було </w:t>
      </w:r>
      <w:r>
        <w:rPr>
          <w:color w:val="000000"/>
          <w:spacing w:val="-7"/>
          <w:sz w:val="22"/>
          <w:szCs w:val="22"/>
          <w:lang w:val="uk-UA"/>
        </w:rPr>
        <w:t>запроваджено політику відкритого геноциду навіть проти власно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го народу - фізично було знищено понад мільйон кампучійців. </w:t>
      </w:r>
      <w:r>
        <w:rPr>
          <w:color w:val="000000"/>
          <w:spacing w:val="-10"/>
          <w:sz w:val="22"/>
          <w:szCs w:val="22"/>
          <w:lang w:val="uk-UA"/>
        </w:rPr>
        <w:t xml:space="preserve">Держава за умов тоталітаризму стоїть над правом, не обмежена ним. </w:t>
      </w:r>
      <w:r>
        <w:rPr>
          <w:color w:val="000000"/>
          <w:spacing w:val="-5"/>
          <w:sz w:val="22"/>
          <w:szCs w:val="22"/>
          <w:lang w:val="uk-UA"/>
        </w:rPr>
        <w:t xml:space="preserve">Закони закріплюють свавілля, мають здебільшого антиправовий </w:t>
      </w:r>
      <w:r>
        <w:rPr>
          <w:color w:val="000000"/>
          <w:spacing w:val="-8"/>
          <w:sz w:val="22"/>
          <w:szCs w:val="22"/>
          <w:lang w:val="uk-UA"/>
        </w:rPr>
        <w:t>характер, вони виконують роль простого знаряддя здійснення дер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жавної (партійної) політики, встановлюють суворі покарання за </w:t>
      </w:r>
      <w:r>
        <w:rPr>
          <w:color w:val="000000"/>
          <w:spacing w:val="-6"/>
          <w:sz w:val="22"/>
          <w:szCs w:val="22"/>
          <w:lang w:val="uk-UA"/>
        </w:rPr>
        <w:t>відхилення від офіційної ідеології і усталеного способу життя.</w:t>
      </w:r>
    </w:p>
    <w:p w:rsidR="000F2963" w:rsidRDefault="000F2963">
      <w:pPr>
        <w:shd w:val="clear" w:color="auto" w:fill="FFFFFF"/>
        <w:spacing w:line="235" w:lineRule="exact"/>
        <w:ind w:right="5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Але головну роль у суспільстві відіграє навіть не держава, а партія, лідер якої (вождь, </w:t>
      </w:r>
      <w:r>
        <w:rPr>
          <w:color w:val="000000"/>
          <w:spacing w:val="-3"/>
          <w:sz w:val="22"/>
          <w:szCs w:val="22"/>
        </w:rPr>
        <w:t xml:space="preserve">фюрер, дуче, каудильйо, </w:t>
      </w:r>
      <w:r>
        <w:rPr>
          <w:color w:val="000000"/>
          <w:spacing w:val="-3"/>
          <w:sz w:val="22"/>
          <w:szCs w:val="22"/>
          <w:lang w:val="uk-UA"/>
        </w:rPr>
        <w:t>аятола) кон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центрує у своїх руках усю повноту влади. Партійне керівництво </w:t>
      </w:r>
      <w:r>
        <w:rPr>
          <w:color w:val="000000"/>
          <w:spacing w:val="-3"/>
          <w:sz w:val="22"/>
          <w:szCs w:val="22"/>
          <w:lang w:val="uk-UA"/>
        </w:rPr>
        <w:t xml:space="preserve">має такий характер, що держава нібито відсувається на другий </w:t>
      </w:r>
      <w:r>
        <w:rPr>
          <w:color w:val="000000"/>
          <w:spacing w:val="-2"/>
          <w:sz w:val="22"/>
          <w:szCs w:val="22"/>
          <w:lang w:val="uk-UA"/>
        </w:rPr>
        <w:t>план, стає своєрідним придатком партії. З другого боку, відбу-</w:t>
      </w:r>
    </w:p>
    <w:p w:rsidR="000F2963" w:rsidRPr="000F2963" w:rsidRDefault="000F2963">
      <w:pPr>
        <w:shd w:val="clear" w:color="auto" w:fill="FFFFFF"/>
        <w:spacing w:line="235" w:lineRule="exact"/>
        <w:ind w:left="19"/>
        <w:jc w:val="both"/>
        <w:rPr>
          <w:lang w:val="uk-UA"/>
        </w:rPr>
      </w:pPr>
      <w:r>
        <w:br w:type="column"/>
      </w:r>
      <w:r>
        <w:rPr>
          <w:color w:val="000000"/>
          <w:spacing w:val="-2"/>
          <w:sz w:val="22"/>
          <w:szCs w:val="22"/>
          <w:lang w:val="uk-UA"/>
        </w:rPr>
        <w:t xml:space="preserve">вається змішування партійних і державних функцій, фактичне </w:t>
      </w:r>
      <w:r>
        <w:rPr>
          <w:color w:val="000000"/>
          <w:spacing w:val="-5"/>
          <w:sz w:val="22"/>
          <w:szCs w:val="22"/>
          <w:lang w:val="uk-UA"/>
        </w:rPr>
        <w:t>ототожнення партії і держави. Одержавлена правляча партія без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посередньо через свій апарат застосовує державний примус. Дер</w:t>
      </w:r>
      <w:r>
        <w:rPr>
          <w:color w:val="000000"/>
          <w:spacing w:val="-6"/>
          <w:sz w:val="22"/>
          <w:szCs w:val="22"/>
          <w:lang w:val="uk-UA"/>
        </w:rPr>
        <w:softHyphen/>
        <w:t>жава передає у разі необхідності кошти зі свого бюджету, фінан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сує партійну діяльність, безпосередньо підпорядковує партії дер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жавні структури тощо.</w:t>
      </w:r>
    </w:p>
    <w:p w:rsidR="000F2963" w:rsidRPr="000F2963" w:rsidRDefault="000F2963">
      <w:pPr>
        <w:shd w:val="clear" w:color="auto" w:fill="FFFFFF"/>
        <w:spacing w:line="235" w:lineRule="exact"/>
        <w:ind w:left="14" w:right="10" w:firstLine="288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Отже, за умов тоталітаризму складається своєрідна діалектич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на суперечність у розвитку суспільства. З одного боку, спостері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гається небувале зростання ролі держави, що має тотальний харак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тер, її управлінського апарату. Особливо поширюється роль караль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них органів і армії. Але, з другого боку, держава втрачає функцію </w:t>
      </w:r>
      <w:r>
        <w:rPr>
          <w:color w:val="000000"/>
          <w:spacing w:val="-7"/>
          <w:sz w:val="22"/>
          <w:szCs w:val="22"/>
          <w:lang w:val="uk-UA"/>
        </w:rPr>
        <w:t>одноособового керівника, оскільки цілком перетворюється на зна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ряддя в руках правлячої партійної (або релігійної) верхівки.</w:t>
      </w:r>
    </w:p>
    <w:p w:rsidR="000F2963" w:rsidRDefault="000F2963">
      <w:pPr>
        <w:shd w:val="clear" w:color="auto" w:fill="FFFFFF"/>
        <w:spacing w:line="235" w:lineRule="exact"/>
        <w:ind w:left="5" w:right="10" w:firstLine="283"/>
        <w:jc w:val="both"/>
      </w:pPr>
      <w:r>
        <w:rPr>
          <w:color w:val="000000"/>
          <w:spacing w:val="-9"/>
          <w:sz w:val="22"/>
          <w:szCs w:val="22"/>
          <w:lang w:val="uk-UA"/>
        </w:rPr>
        <w:t xml:space="preserve">У цілому тоталітарний режим не може бути зведений до набору </w:t>
      </w:r>
      <w:r>
        <w:rPr>
          <w:color w:val="000000"/>
          <w:spacing w:val="-6"/>
          <w:sz w:val="22"/>
          <w:szCs w:val="22"/>
          <w:lang w:val="uk-UA"/>
        </w:rPr>
        <w:t>стандартних ознак. У певних країнах спостерігається різноманіт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ність у рамках цього режиму і за характером його виникнення, і за соціальною базою, і за роллю у керівництві економікою, і за мето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дами здійснення насильства тощо. Так, у сфері економіки тоталі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тарна держава лише інколи провадить повну або часткову націона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лізацію засобів виробництва. Тому за умов тоталітарної економіки </w:t>
      </w:r>
      <w:r>
        <w:rPr>
          <w:color w:val="000000"/>
          <w:spacing w:val="-8"/>
          <w:sz w:val="22"/>
          <w:szCs w:val="22"/>
          <w:lang w:val="uk-UA"/>
        </w:rPr>
        <w:t>в одних країнах в основу була покладена керована державою вели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ка приватна власність, у других - так звана змішана приватно-дер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жавна власність, у третіх - відбувалося повне усуспільнення за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собів виробництва. Проте тоталітарна держава прагне замаскува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ти свою антинародну сутність. Зберігається суто формальне </w:t>
      </w:r>
      <w:r>
        <w:rPr>
          <w:color w:val="000000"/>
          <w:spacing w:val="-6"/>
          <w:sz w:val="22"/>
          <w:szCs w:val="22"/>
          <w:lang w:val="uk-UA"/>
        </w:rPr>
        <w:t>існування деяких демократичних установ (насамперед парламен</w:t>
      </w:r>
      <w:r>
        <w:rPr>
          <w:color w:val="000000"/>
          <w:spacing w:val="-6"/>
          <w:sz w:val="22"/>
          <w:szCs w:val="22"/>
          <w:lang w:val="uk-UA"/>
        </w:rPr>
        <w:softHyphen/>
        <w:t>ту), проголошення тих чи інших прав людини, урочисте прийнят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тя «демократичних» конституцій. Провадиться широка, безмежна </w:t>
      </w:r>
      <w:r>
        <w:rPr>
          <w:color w:val="000000"/>
          <w:spacing w:val="-5"/>
          <w:sz w:val="22"/>
          <w:szCs w:val="22"/>
          <w:lang w:val="uk-UA"/>
        </w:rPr>
        <w:t>соціальна демагогія щодо нібито здійснення принципів народо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владдя у будь-якій країні.</w:t>
      </w:r>
    </w:p>
    <w:p w:rsidR="000F2963" w:rsidRPr="000F2963" w:rsidRDefault="000F2963">
      <w:pPr>
        <w:shd w:val="clear" w:color="auto" w:fill="FFFFFF"/>
        <w:spacing w:before="5" w:line="235" w:lineRule="exact"/>
        <w:ind w:right="38" w:firstLine="28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Слід зважати на те, що історично режими розвивалися від ав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торитаризму в умовах необмеженої монархії до демократичного </w:t>
      </w:r>
      <w:r>
        <w:rPr>
          <w:color w:val="000000"/>
          <w:spacing w:val="-3"/>
          <w:sz w:val="22"/>
          <w:szCs w:val="22"/>
          <w:lang w:val="uk-UA"/>
        </w:rPr>
        <w:t xml:space="preserve">конституційного парламентського правління. З цієї точки зору </w:t>
      </w:r>
      <w:r>
        <w:rPr>
          <w:color w:val="000000"/>
          <w:spacing w:val="-4"/>
          <w:sz w:val="22"/>
          <w:szCs w:val="22"/>
          <w:lang w:val="uk-UA"/>
        </w:rPr>
        <w:t>установлення за сучасних часів таких режимів, як фашистський, расистський, теократичний, військової диктатури тощо є повер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ненням у новій формі від демократії до авторитаризму, тобто вияв </w:t>
      </w:r>
      <w:r>
        <w:rPr>
          <w:color w:val="000000"/>
          <w:spacing w:val="-6"/>
          <w:sz w:val="22"/>
          <w:szCs w:val="22"/>
          <w:lang w:val="uk-UA"/>
        </w:rPr>
        <w:t>соціального регресу.</w:t>
      </w:r>
    </w:p>
    <w:p w:rsidR="000F2963" w:rsidRDefault="000F2963">
      <w:pPr>
        <w:shd w:val="clear" w:color="auto" w:fill="FFFFFF"/>
        <w:spacing w:line="235" w:lineRule="exact"/>
        <w:ind w:right="48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У «чистому» вигляді окремі режими взагалі не існують. Роз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виток у межах демократичного режиму деяких ознак авторита-</w:t>
      </w:r>
    </w:p>
    <w:p w:rsidR="000F2963" w:rsidRDefault="000F2963">
      <w:pPr>
        <w:shd w:val="clear" w:color="auto" w:fill="FFFFFF"/>
        <w:spacing w:line="235" w:lineRule="exact"/>
        <w:ind w:right="48" w:firstLine="293"/>
        <w:jc w:val="both"/>
        <w:sectPr w:rsidR="000F2963">
          <w:type w:val="continuous"/>
          <w:pgSz w:w="16834" w:h="11909" w:orient="landscape"/>
          <w:pgMar w:top="1111" w:right="2525" w:bottom="360" w:left="1440" w:header="720" w:footer="720" w:gutter="0"/>
          <w:cols w:num="2" w:space="720" w:equalWidth="0">
            <w:col w:w="5875" w:space="1099"/>
            <w:col w:w="5894"/>
          </w:cols>
          <w:noEndnote/>
        </w:sectPr>
      </w:pPr>
    </w:p>
    <w:p w:rsidR="000F2963" w:rsidRDefault="000F2963">
      <w:pPr>
        <w:framePr w:h="231" w:hRule="exact" w:hSpace="38" w:wrap="auto" w:vAnchor="text" w:hAnchor="text" w:x="25" w:y="-18"/>
        <w:shd w:val="clear" w:color="auto" w:fill="FFFFFF"/>
      </w:pPr>
      <w:r>
        <w:rPr>
          <w:rFonts w:ascii="Arial" w:hAnsi="Arial" w:cs="Arial"/>
          <w:color w:val="000000"/>
          <w:lang w:val="uk-UA"/>
        </w:rPr>
        <w:t>68</w:t>
      </w:r>
    </w:p>
    <w:p w:rsidR="000F2963" w:rsidRDefault="000F2963">
      <w:pPr>
        <w:shd w:val="clear" w:color="auto" w:fill="FFFFFF"/>
        <w:spacing w:before="24"/>
        <w:jc w:val="right"/>
      </w:pP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6</w:t>
      </w:r>
    </w:p>
    <w:p w:rsidR="000F2963" w:rsidRDefault="00781978">
      <w:pPr>
        <w:shd w:val="clear" w:color="auto" w:fill="FFFFFF"/>
        <w:spacing w:before="197" w:line="235" w:lineRule="exact"/>
        <w:ind w:left="5"/>
        <w:jc w:val="both"/>
      </w:pPr>
      <w:r>
        <w:rPr>
          <w:noProof/>
        </w:rPr>
        <w:pict>
          <v:line id="_x0000_s1088" style="position:absolute;left:0;text-align:left;z-index:251388416" from=".95pt,1.9pt" to="294.7pt,1.9pt" o:allowincell="f" strokeweight=".5pt"/>
        </w:pict>
      </w:r>
      <w:r w:rsidR="000F2963">
        <w:rPr>
          <w:color w:val="000000"/>
          <w:spacing w:val="-4"/>
          <w:sz w:val="22"/>
          <w:szCs w:val="22"/>
          <w:lang w:val="uk-UA"/>
        </w:rPr>
        <w:t xml:space="preserve">ризму або, навпаки, у межах авторитарного режиму - окремих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ознак демократії є свідченням більшої або меншої можливості </w:t>
      </w:r>
      <w:r w:rsidR="000F2963">
        <w:rPr>
          <w:color w:val="000000"/>
          <w:spacing w:val="-4"/>
          <w:sz w:val="22"/>
          <w:szCs w:val="22"/>
          <w:lang w:val="uk-UA"/>
        </w:rPr>
        <w:t>зміни політичних режимів, їх взаємопереходів. Як уже зазнача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8"/>
          <w:sz w:val="22"/>
          <w:szCs w:val="22"/>
          <w:lang w:val="uk-UA"/>
        </w:rPr>
        <w:t xml:space="preserve">лося, за умов перехідного періоду для демократичних перетворень </w:t>
      </w:r>
      <w:r w:rsidR="000F2963">
        <w:rPr>
          <w:color w:val="000000"/>
          <w:spacing w:val="-5"/>
          <w:sz w:val="22"/>
          <w:szCs w:val="22"/>
          <w:lang w:val="uk-UA"/>
        </w:rPr>
        <w:t>корисними можуть бути навіть такі елементи авторитаризму, які здатні сприяти забезпеченню більшої організованості, порядку й ефективності реформаторської діяльності держави і які поступо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9"/>
          <w:sz w:val="22"/>
          <w:szCs w:val="22"/>
          <w:lang w:val="uk-UA"/>
        </w:rPr>
        <w:t xml:space="preserve">во зникатимуть з вирішенням головних завдань цього періоду. Так,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саме існування тих чи інших демократичних інститутів і установ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за авторитарного режиму відкриває певні можливості переходу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до демократичного режиму шляхом поступового реформування </w:t>
      </w:r>
      <w:r w:rsidR="000F2963">
        <w:rPr>
          <w:color w:val="000000"/>
          <w:spacing w:val="-4"/>
          <w:sz w:val="22"/>
          <w:szCs w:val="22"/>
          <w:lang w:val="uk-UA"/>
        </w:rPr>
        <w:t>старої системи під тиском громадської думки і політичних кон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>курентів або з власної ініціативи державної влади. У цілому пе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рехід від вищого ступеня авторитаризму до нижчого і далі - до демократичного режиму може відбуватися мирним шляхом, як </w:t>
      </w:r>
      <w:r w:rsidR="000F2963">
        <w:rPr>
          <w:color w:val="000000"/>
          <w:spacing w:val="-5"/>
          <w:sz w:val="22"/>
          <w:szCs w:val="22"/>
          <w:lang w:val="uk-UA"/>
        </w:rPr>
        <w:t>це було з переходом від фашистського до демократичного режи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му в Іспанії, з ліквідацією на конституційній основі расистського режиму в ПАР.</w:t>
      </w:r>
    </w:p>
    <w:p w:rsidR="000F2963" w:rsidRDefault="000F2963">
      <w:pPr>
        <w:shd w:val="clear" w:color="auto" w:fill="FFFFFF"/>
        <w:spacing w:line="235" w:lineRule="exact"/>
        <w:ind w:right="24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Об'єктивною основою демократизації влади є поступове фор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мування елементів громадянського суспільства, розширення соці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альної бази держави. Можливе й протилежне, коли дії скомпро</w:t>
      </w:r>
      <w:r>
        <w:rPr>
          <w:color w:val="000000"/>
          <w:spacing w:val="-4"/>
          <w:sz w:val="22"/>
          <w:szCs w:val="22"/>
          <w:lang w:val="uk-UA"/>
        </w:rPr>
        <w:softHyphen/>
        <w:t>метованої державної влади заходять у гостру суперечність з во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лею народу, тобто влада втрачає легітимність. У таких випадках на базі різкого загострення політичної боротьби на порядку ден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ному може постати питання про повалення старого режиму шля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хом застосування насильницьких методів. Саме так розгорталися </w:t>
      </w:r>
      <w:r>
        <w:rPr>
          <w:color w:val="000000"/>
          <w:spacing w:val="-5"/>
          <w:sz w:val="22"/>
          <w:szCs w:val="22"/>
          <w:lang w:val="uk-UA"/>
        </w:rPr>
        <w:t xml:space="preserve">події при поваленні режиму Чаушеску в Румунії, Гамсахурдія - у </w:t>
      </w:r>
      <w:r>
        <w:rPr>
          <w:color w:val="000000"/>
          <w:spacing w:val="-8"/>
          <w:sz w:val="22"/>
          <w:szCs w:val="22"/>
          <w:lang w:val="uk-UA"/>
        </w:rPr>
        <w:t>Грузії.</w:t>
      </w:r>
    </w:p>
    <w:p w:rsidR="000F2963" w:rsidRDefault="000F2963">
      <w:pPr>
        <w:shd w:val="clear" w:color="auto" w:fill="FFFFFF"/>
        <w:spacing w:before="245" w:line="331" w:lineRule="exact"/>
        <w:ind w:left="24"/>
        <w:jc w:val="center"/>
      </w:pPr>
      <w:r>
        <w:br w:type="column"/>
      </w:r>
      <w:r>
        <w:rPr>
          <w:rFonts w:ascii="Arial" w:hAnsi="Arial"/>
          <w:b/>
          <w:bCs/>
          <w:color w:val="000000"/>
          <w:spacing w:val="-10"/>
          <w:sz w:val="26"/>
          <w:szCs w:val="26"/>
          <w:lang w:val="uk-UA"/>
        </w:rPr>
        <w:t>Розділ</w:t>
      </w:r>
      <w:r>
        <w:rPr>
          <w:rFonts w:ascii="Arial" w:hAnsi="Arial" w:cs="Arial"/>
          <w:b/>
          <w:bCs/>
          <w:color w:val="000000"/>
          <w:spacing w:val="-10"/>
          <w:sz w:val="26"/>
          <w:szCs w:val="26"/>
          <w:lang w:val="uk-UA"/>
        </w:rPr>
        <w:t xml:space="preserve"> 7</w:t>
      </w:r>
    </w:p>
    <w:p w:rsidR="000F2963" w:rsidRDefault="000F2963">
      <w:pPr>
        <w:shd w:val="clear" w:color="auto" w:fill="FFFFFF"/>
        <w:spacing w:line="331" w:lineRule="exact"/>
        <w:ind w:left="1608" w:right="557" w:hanging="480"/>
      </w:pPr>
      <w:r>
        <w:rPr>
          <w:rFonts w:ascii="Arial" w:hAnsi="Arial"/>
          <w:color w:val="000000"/>
          <w:spacing w:val="-7"/>
          <w:sz w:val="26"/>
          <w:szCs w:val="26"/>
          <w:lang w:val="uk-UA"/>
        </w:rPr>
        <w:t>Конституційно</w:t>
      </w:r>
      <w:r>
        <w:rPr>
          <w:rFonts w:ascii="Arial" w:hAnsi="Arial" w:cs="Arial"/>
          <w:color w:val="000000"/>
          <w:spacing w:val="-7"/>
          <w:sz w:val="26"/>
          <w:szCs w:val="26"/>
          <w:lang w:val="uk-UA"/>
        </w:rPr>
        <w:t>-</w:t>
      </w:r>
      <w:r>
        <w:rPr>
          <w:rFonts w:ascii="Arial" w:hAnsi="Arial"/>
          <w:color w:val="000000"/>
          <w:spacing w:val="-7"/>
          <w:sz w:val="26"/>
          <w:szCs w:val="26"/>
          <w:lang w:val="uk-UA"/>
        </w:rPr>
        <w:t>правовий</w:t>
      </w:r>
      <w:r>
        <w:rPr>
          <w:rFonts w:ascii="Arial" w:hAnsi="Arial" w:cs="Arial"/>
          <w:color w:val="000000"/>
          <w:spacing w:val="-7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7"/>
          <w:sz w:val="26"/>
          <w:szCs w:val="26"/>
          <w:lang w:val="uk-UA"/>
        </w:rPr>
        <w:t xml:space="preserve">статус </w:t>
      </w:r>
      <w:r>
        <w:rPr>
          <w:rFonts w:ascii="Arial" w:hAnsi="Arial"/>
          <w:color w:val="000000"/>
          <w:spacing w:val="-2"/>
          <w:sz w:val="26"/>
          <w:szCs w:val="26"/>
          <w:lang w:val="uk-UA"/>
        </w:rPr>
        <w:t>людини</w:t>
      </w:r>
      <w:r>
        <w:rPr>
          <w:rFonts w:ascii="Arial" w:hAnsi="Arial" w:cs="Arial"/>
          <w:color w:val="000000"/>
          <w:spacing w:val="-2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  <w:lang w:val="uk-UA"/>
        </w:rPr>
        <w:t>і</w:t>
      </w:r>
      <w:r>
        <w:rPr>
          <w:rFonts w:ascii="Arial" w:hAnsi="Arial" w:cs="Arial"/>
          <w:color w:val="000000"/>
          <w:spacing w:val="-2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  <w:lang w:val="uk-UA"/>
        </w:rPr>
        <w:t>громадянина</w:t>
      </w:r>
    </w:p>
    <w:p w:rsidR="000F2963" w:rsidRDefault="000F2963">
      <w:pPr>
        <w:shd w:val="clear" w:color="auto" w:fill="FFFFFF"/>
        <w:spacing w:before="523" w:line="230" w:lineRule="exact"/>
        <w:ind w:left="10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У сучасному розумінні громадянство є основним об'єктивним </w:t>
      </w:r>
      <w:r>
        <w:rPr>
          <w:color w:val="000000"/>
          <w:spacing w:val="-4"/>
          <w:sz w:val="22"/>
          <w:szCs w:val="22"/>
          <w:lang w:val="uk-UA"/>
        </w:rPr>
        <w:t xml:space="preserve">визначенням усталеності правового взаємозв'язку окремої особи </w:t>
      </w:r>
      <w:r>
        <w:rPr>
          <w:color w:val="000000"/>
          <w:spacing w:val="-7"/>
          <w:sz w:val="22"/>
          <w:szCs w:val="22"/>
          <w:lang w:val="uk-UA"/>
        </w:rPr>
        <w:t xml:space="preserve">і держави. Головна ознака громадянства - стабільний зв'язок, який </w:t>
      </w:r>
      <w:r>
        <w:rPr>
          <w:color w:val="000000"/>
          <w:spacing w:val="-4"/>
          <w:sz w:val="22"/>
          <w:szCs w:val="22"/>
          <w:lang w:val="uk-UA"/>
        </w:rPr>
        <w:t xml:space="preserve">не може уриватися ні через тимчасове, ні навіть через постійне </w:t>
      </w:r>
      <w:r>
        <w:rPr>
          <w:color w:val="000000"/>
          <w:spacing w:val="-3"/>
          <w:sz w:val="22"/>
          <w:szCs w:val="22"/>
          <w:lang w:val="uk-UA"/>
        </w:rPr>
        <w:t>проживання на території іншої держави. Права і обов'язки гро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мадянина закріплюють, як правило, конституція і закон про гро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мадянство країни. Громадянство встановлює стійкий правовий </w:t>
      </w:r>
      <w:r>
        <w:rPr>
          <w:color w:val="000000"/>
          <w:spacing w:val="-7"/>
          <w:sz w:val="22"/>
          <w:szCs w:val="22"/>
          <w:lang w:val="uk-UA"/>
        </w:rPr>
        <w:t>зв'язок людини зі своєю державою, який зумовлює їх взаємні пра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ва та обов'язки згідно з національним правом країни і міжнарод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ним правом. Громадянство офіційно визнає правову належність </w:t>
      </w:r>
      <w:r>
        <w:rPr>
          <w:color w:val="000000"/>
          <w:spacing w:val="-3"/>
          <w:sz w:val="22"/>
          <w:szCs w:val="22"/>
          <w:lang w:val="uk-UA"/>
        </w:rPr>
        <w:t xml:space="preserve">особи до певної держави, звідси й випливає обов'язок держави </w:t>
      </w:r>
      <w:r>
        <w:rPr>
          <w:color w:val="000000"/>
          <w:spacing w:val="-5"/>
          <w:sz w:val="22"/>
          <w:szCs w:val="22"/>
          <w:lang w:val="uk-UA"/>
        </w:rPr>
        <w:t>забезпечувати й охороняти права кожного громадянина як на 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ціональній території, так і за її межами. У свою чергу, громадя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нин зобов'язаний додержуватися законів держави і виконувати </w:t>
      </w:r>
      <w:r>
        <w:rPr>
          <w:color w:val="000000"/>
          <w:spacing w:val="-4"/>
          <w:sz w:val="22"/>
          <w:szCs w:val="22"/>
          <w:lang w:val="uk-UA"/>
        </w:rPr>
        <w:t>обов'язки, встановлені державою.</w:t>
      </w:r>
    </w:p>
    <w:p w:rsidR="000F2963" w:rsidRDefault="000F2963">
      <w:pPr>
        <w:shd w:val="clear" w:color="auto" w:fill="FFFFFF"/>
        <w:spacing w:before="298"/>
        <w:ind w:left="883"/>
      </w:pPr>
      <w:r>
        <w:rPr>
          <w:rFonts w:ascii="Arial" w:hAnsi="Arial"/>
          <w:color w:val="000000"/>
          <w:spacing w:val="1"/>
          <w:lang w:val="uk-UA"/>
        </w:rPr>
        <w:t>§</w:t>
      </w:r>
      <w:r>
        <w:rPr>
          <w:rFonts w:ascii="Arial" w:hAnsi="Arial" w:cs="Arial"/>
          <w:color w:val="000000"/>
          <w:spacing w:val="1"/>
          <w:lang w:val="uk-UA"/>
        </w:rPr>
        <w:t xml:space="preserve"> 1. </w:t>
      </w:r>
      <w:r>
        <w:rPr>
          <w:rFonts w:ascii="Arial" w:hAnsi="Arial"/>
          <w:color w:val="000000"/>
          <w:spacing w:val="1"/>
          <w:lang w:val="uk-UA"/>
        </w:rPr>
        <w:t>Способи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набуття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і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втрати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громадянства</w:t>
      </w:r>
    </w:p>
    <w:p w:rsidR="000F2963" w:rsidRDefault="000F2963">
      <w:pPr>
        <w:shd w:val="clear" w:color="auto" w:fill="FFFFFF"/>
        <w:spacing w:before="120" w:line="230" w:lineRule="exact"/>
        <w:ind w:right="5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Філіація </w:t>
      </w:r>
      <w:r>
        <w:rPr>
          <w:color w:val="000000"/>
          <w:spacing w:val="-3"/>
          <w:sz w:val="22"/>
          <w:szCs w:val="22"/>
        </w:rPr>
        <w:t xml:space="preserve">(франц. </w:t>
      </w:r>
      <w:r>
        <w:rPr>
          <w:color w:val="000000"/>
          <w:spacing w:val="-3"/>
          <w:sz w:val="22"/>
          <w:szCs w:val="22"/>
          <w:lang w:val="en-US"/>
        </w:rPr>
        <w:t>filiation</w:t>
      </w:r>
      <w:r w:rsidRPr="000F2963"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 xml:space="preserve">від лат. </w:t>
      </w:r>
      <w:r>
        <w:rPr>
          <w:color w:val="000000"/>
          <w:spacing w:val="-3"/>
          <w:sz w:val="22"/>
          <w:szCs w:val="22"/>
          <w:lang w:val="en-US"/>
        </w:rPr>
        <w:t>filios</w:t>
      </w:r>
      <w:r w:rsidRPr="000F2963"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>- син) - набуття грома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дянства у зв'язку з народженням. Закони різних держав базують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ся на принципах або «права крові», або «права ґрунту». Згідно з принципом «права крові» дитина набуває громадянства батьків </w:t>
      </w:r>
      <w:r>
        <w:rPr>
          <w:color w:val="000000"/>
          <w:spacing w:val="-8"/>
          <w:sz w:val="22"/>
          <w:szCs w:val="22"/>
          <w:lang w:val="uk-UA"/>
        </w:rPr>
        <w:t>незалежно від місця народження. Згідно з принципом «права ґрун</w:t>
      </w:r>
      <w:r>
        <w:rPr>
          <w:color w:val="000000"/>
          <w:spacing w:val="-8"/>
          <w:sz w:val="22"/>
          <w:szCs w:val="22"/>
          <w:lang w:val="uk-UA"/>
        </w:rPr>
        <w:softHyphen/>
        <w:t xml:space="preserve">ту» дитині надається громадянство держави, на території якої вона </w:t>
      </w:r>
      <w:r>
        <w:rPr>
          <w:color w:val="000000"/>
          <w:spacing w:val="-4"/>
          <w:sz w:val="22"/>
          <w:szCs w:val="22"/>
          <w:lang w:val="uk-UA"/>
        </w:rPr>
        <w:t>народилася незалежно від громадянства батьків. Набуття грома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дянства за «правом крові» у правовій доктрині і законодавстві </w:t>
      </w:r>
      <w:r>
        <w:rPr>
          <w:color w:val="000000"/>
          <w:spacing w:val="-5"/>
          <w:sz w:val="22"/>
          <w:szCs w:val="22"/>
          <w:lang w:val="uk-UA"/>
        </w:rPr>
        <w:t>України та деяких інших держав називають набуттям громадян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ства «за походженням», а за «правом ґрунту» - «за народженням». </w:t>
      </w:r>
      <w:r>
        <w:rPr>
          <w:color w:val="000000"/>
          <w:spacing w:val="-3"/>
          <w:sz w:val="22"/>
          <w:szCs w:val="22"/>
          <w:lang w:val="uk-UA"/>
        </w:rPr>
        <w:t xml:space="preserve">Принцип «права крові», як правило, застосовується у поєднанні </w:t>
      </w:r>
      <w:r>
        <w:rPr>
          <w:color w:val="000000"/>
          <w:spacing w:val="-4"/>
          <w:sz w:val="22"/>
          <w:szCs w:val="22"/>
          <w:lang w:val="uk-UA"/>
        </w:rPr>
        <w:t xml:space="preserve">з принципом «права ґрунту»: діє змішана система. Наприклад, у </w:t>
      </w:r>
      <w:r>
        <w:rPr>
          <w:color w:val="000000"/>
          <w:spacing w:val="-1"/>
          <w:sz w:val="22"/>
          <w:szCs w:val="22"/>
          <w:lang w:val="uk-UA"/>
        </w:rPr>
        <w:t xml:space="preserve">Законі «Про громадянство України» послідовно провадиться </w:t>
      </w:r>
      <w:r>
        <w:rPr>
          <w:color w:val="000000"/>
          <w:spacing w:val="-5"/>
          <w:sz w:val="22"/>
          <w:szCs w:val="22"/>
          <w:lang w:val="uk-UA"/>
        </w:rPr>
        <w:t>принцип «права крові», але діти апатридів і діти, батьки яких не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відомі, набувають громадянства України з огляду на народження </w:t>
      </w:r>
      <w:r>
        <w:rPr>
          <w:color w:val="000000"/>
          <w:spacing w:val="-4"/>
          <w:sz w:val="22"/>
          <w:szCs w:val="22"/>
          <w:lang w:val="uk-UA"/>
        </w:rPr>
        <w:t>на її території, тобто за «правом ґрунту».</w:t>
      </w:r>
    </w:p>
    <w:p w:rsidR="000F2963" w:rsidRDefault="000F2963">
      <w:pPr>
        <w:shd w:val="clear" w:color="auto" w:fill="FFFFFF"/>
        <w:spacing w:before="120" w:line="230" w:lineRule="exact"/>
        <w:ind w:right="5" w:firstLine="283"/>
        <w:jc w:val="both"/>
        <w:sectPr w:rsidR="000F2963">
          <w:pgSz w:w="16834" w:h="11909" w:orient="landscape"/>
          <w:pgMar w:top="1099" w:right="2492" w:bottom="360" w:left="1440" w:header="720" w:footer="720" w:gutter="0"/>
          <w:cols w:num="2" w:space="720" w:equalWidth="0">
            <w:col w:w="5889" w:space="1133"/>
            <w:col w:w="5880"/>
          </w:cols>
          <w:noEndnote/>
        </w:sectPr>
      </w:pPr>
    </w:p>
    <w:p w:rsidR="000F2963" w:rsidRDefault="000F2963">
      <w:pPr>
        <w:shd w:val="clear" w:color="auto" w:fill="FFFFFF"/>
        <w:spacing w:before="19"/>
      </w:pPr>
      <w:r>
        <w:rPr>
          <w:rFonts w:ascii="Arial" w:hAnsi="Arial" w:cs="Arial"/>
          <w:color w:val="000000"/>
          <w:sz w:val="18"/>
          <w:szCs w:val="18"/>
          <w:lang w:val="uk-UA"/>
        </w:rPr>
        <w:t>70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pacing w:val="-3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3"/>
          <w:sz w:val="18"/>
          <w:szCs w:val="18"/>
          <w:lang w:val="uk-UA"/>
        </w:rPr>
        <w:t xml:space="preserve"> 7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</w:t>
      </w:r>
      <w:r>
        <w:rPr>
          <w:rFonts w:ascii="Arial" w:hAnsi="Arial" w:cs="Arial"/>
          <w:color w:val="000000"/>
          <w:sz w:val="18"/>
          <w:szCs w:val="18"/>
          <w:lang w:val="uk-UA"/>
        </w:rPr>
        <w:t>-</w:t>
      </w:r>
      <w:r>
        <w:rPr>
          <w:rFonts w:ascii="Arial" w:hAnsi="Arial"/>
          <w:color w:val="000000"/>
          <w:sz w:val="18"/>
          <w:szCs w:val="18"/>
          <w:lang w:val="uk-UA"/>
        </w:rPr>
        <w:t>правовий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статус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людини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і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громадянина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71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106" w:right="1949" w:bottom="360" w:left="1478" w:header="720" w:footer="720" w:gutter="0"/>
          <w:cols w:num="4" w:space="720" w:equalWidth="0">
            <w:col w:w="720" w:space="4454"/>
            <w:col w:w="720" w:space="1142"/>
            <w:col w:w="4584" w:space="1066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106" w:right="2458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4" w:line="235" w:lineRule="exact"/>
        <w:ind w:left="34" w:firstLine="288"/>
        <w:jc w:val="both"/>
      </w:pPr>
      <w:r>
        <w:rPr>
          <w:noProof/>
        </w:rPr>
        <w:pict>
          <v:line id="_x0000_s1089" style="position:absolute;left:0;text-align:left;z-index:251389440;mso-position-horizontal-relative:margin" from="353.5pt,-8.15pt" to="647.25pt,-8.15pt" o:allowincell="f" strokeweight=".7pt">
            <w10:wrap anchorx="margin"/>
          </v:line>
        </w:pict>
      </w:r>
      <w:r>
        <w:rPr>
          <w:noProof/>
        </w:rPr>
        <w:pict>
          <v:line id="_x0000_s1090" style="position:absolute;left:0;text-align:left;z-index:251390464;mso-position-horizontal-relative:margin" from="1.7pt,-7.7pt" to="295.45pt,-7.7pt" o:allowincell="f" strokeweight=".5pt">
            <w10:wrap anchorx="margin"/>
          </v:line>
        </w:pict>
      </w:r>
      <w:r w:rsidR="000F2963">
        <w:rPr>
          <w:color w:val="000000"/>
          <w:spacing w:val="-2"/>
          <w:sz w:val="22"/>
          <w:szCs w:val="22"/>
          <w:lang w:val="uk-UA"/>
        </w:rPr>
        <w:t>Натуралізація (укорінення) - індивідуальне надання до гро</w:t>
      </w:r>
      <w:r w:rsidR="000F2963">
        <w:rPr>
          <w:color w:val="000000"/>
          <w:spacing w:val="-2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 xml:space="preserve">мадянства на прохання заінтересованої особи. Згідно із законом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прохання приймається до розгляду уповноваженим державним органом лише через певний строк проживання у країні </w:t>
      </w:r>
      <w:r w:rsidR="000F2963">
        <w:rPr>
          <w:color w:val="000000"/>
          <w:spacing w:val="-4"/>
          <w:sz w:val="22"/>
          <w:szCs w:val="22"/>
        </w:rPr>
        <w:t xml:space="preserve">(США, </w:t>
      </w:r>
      <w:r w:rsidR="000F2963">
        <w:rPr>
          <w:color w:val="000000"/>
          <w:sz w:val="22"/>
          <w:szCs w:val="22"/>
          <w:lang w:val="uk-UA"/>
        </w:rPr>
        <w:t>Австралія, Україна, Франція - 5, Великобританія - 7, Іспанія -</w:t>
      </w:r>
      <w:r w:rsidR="000F2963">
        <w:rPr>
          <w:color w:val="000000"/>
          <w:spacing w:val="-6"/>
          <w:sz w:val="22"/>
          <w:szCs w:val="22"/>
          <w:lang w:val="uk-UA"/>
        </w:rPr>
        <w:t>10 років).</w:t>
      </w:r>
    </w:p>
    <w:p w:rsidR="000F2963" w:rsidRDefault="000F2963">
      <w:pPr>
        <w:shd w:val="clear" w:color="auto" w:fill="FFFFFF"/>
        <w:spacing w:before="5" w:line="235" w:lineRule="exact"/>
        <w:ind w:left="24" w:right="5" w:firstLine="293"/>
        <w:jc w:val="both"/>
      </w:pPr>
      <w:r>
        <w:rPr>
          <w:color w:val="000000"/>
          <w:spacing w:val="-11"/>
          <w:sz w:val="22"/>
          <w:szCs w:val="22"/>
          <w:lang w:val="uk-UA"/>
        </w:rPr>
        <w:t>Вимога додержання строків натуралізації від 5 до 10 років закріп</w:t>
      </w:r>
      <w:r>
        <w:rPr>
          <w:color w:val="000000"/>
          <w:spacing w:val="-11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лена 1961 </w:t>
      </w:r>
      <w:r>
        <w:rPr>
          <w:color w:val="000000"/>
          <w:spacing w:val="-6"/>
          <w:sz w:val="22"/>
          <w:szCs w:val="22"/>
        </w:rPr>
        <w:t xml:space="preserve">р. у </w:t>
      </w:r>
      <w:r>
        <w:rPr>
          <w:color w:val="000000"/>
          <w:spacing w:val="-6"/>
          <w:sz w:val="22"/>
          <w:szCs w:val="22"/>
          <w:lang w:val="uk-UA"/>
        </w:rPr>
        <w:t xml:space="preserve">Конвенції </w:t>
      </w:r>
      <w:r>
        <w:rPr>
          <w:color w:val="000000"/>
          <w:spacing w:val="-6"/>
          <w:sz w:val="22"/>
          <w:szCs w:val="22"/>
        </w:rPr>
        <w:t xml:space="preserve">ООН </w:t>
      </w:r>
      <w:r>
        <w:rPr>
          <w:color w:val="000000"/>
          <w:spacing w:val="-6"/>
          <w:sz w:val="22"/>
          <w:szCs w:val="22"/>
          <w:lang w:val="uk-UA"/>
        </w:rPr>
        <w:t>щодо скорочення безгромадянства.</w:t>
      </w:r>
    </w:p>
    <w:p w:rsidR="000F2963" w:rsidRDefault="000F2963">
      <w:pPr>
        <w:shd w:val="clear" w:color="auto" w:fill="FFFFFF"/>
        <w:spacing w:line="235" w:lineRule="exact"/>
        <w:ind w:left="24" w:right="10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Згідно із Законом «Про громадянство України» (ст. 9) визна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чаються такі умови прийняття іноземців або апатридів до грома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дянства України:</w:t>
      </w:r>
    </w:p>
    <w:p w:rsidR="000F2963" w:rsidRDefault="000F2963">
      <w:pPr>
        <w:shd w:val="clear" w:color="auto" w:fill="FFFFFF"/>
        <w:tabs>
          <w:tab w:val="left" w:pos="518"/>
        </w:tabs>
        <w:spacing w:before="5" w:line="235" w:lineRule="exact"/>
        <w:ind w:left="14" w:firstLine="278"/>
      </w:pPr>
      <w:r>
        <w:rPr>
          <w:color w:val="000000"/>
          <w:spacing w:val="1"/>
          <w:sz w:val="22"/>
          <w:szCs w:val="22"/>
          <w:lang w:val="uk-UA"/>
        </w:rPr>
        <w:t>а)</w:t>
      </w:r>
      <w:r>
        <w:rPr>
          <w:color w:val="000000"/>
          <w:sz w:val="22"/>
          <w:szCs w:val="22"/>
          <w:lang w:val="uk-UA"/>
        </w:rPr>
        <w:tab/>
        <w:t>визнання та дотримання Конституції України та законів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України;</w:t>
      </w:r>
    </w:p>
    <w:p w:rsidR="000F2963" w:rsidRDefault="000F2963">
      <w:pPr>
        <w:shd w:val="clear" w:color="auto" w:fill="FFFFFF"/>
        <w:tabs>
          <w:tab w:val="left" w:pos="518"/>
        </w:tabs>
        <w:spacing w:before="10" w:line="235" w:lineRule="exact"/>
        <w:ind w:left="14" w:firstLine="278"/>
      </w:pPr>
      <w:r>
        <w:rPr>
          <w:color w:val="000000"/>
          <w:spacing w:val="-4"/>
          <w:sz w:val="22"/>
          <w:szCs w:val="22"/>
          <w:lang w:val="uk-UA"/>
        </w:rPr>
        <w:t>б)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4"/>
          <w:sz w:val="22"/>
          <w:szCs w:val="22"/>
          <w:lang w:val="uk-UA"/>
        </w:rPr>
        <w:t>зобов'язання прийняти іноземне громадянство або не мати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іноземного громадянства;</w:t>
      </w:r>
    </w:p>
    <w:p w:rsidR="000F2963" w:rsidRDefault="000F2963">
      <w:pPr>
        <w:shd w:val="clear" w:color="auto" w:fill="FFFFFF"/>
        <w:tabs>
          <w:tab w:val="left" w:pos="518"/>
        </w:tabs>
        <w:spacing w:line="235" w:lineRule="exact"/>
        <w:ind w:left="14" w:firstLine="278"/>
      </w:pPr>
      <w:r>
        <w:rPr>
          <w:color w:val="000000"/>
          <w:spacing w:val="-7"/>
          <w:sz w:val="22"/>
          <w:szCs w:val="22"/>
          <w:lang w:val="uk-UA"/>
        </w:rPr>
        <w:t>в)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6"/>
          <w:sz w:val="22"/>
          <w:szCs w:val="22"/>
          <w:lang w:val="uk-UA"/>
        </w:rPr>
        <w:t>безперервне проживання на законних підставах на території</w:t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України протягом останніх п'яти років;</w:t>
      </w:r>
    </w:p>
    <w:p w:rsidR="000F2963" w:rsidRDefault="000F2963">
      <w:pPr>
        <w:shd w:val="clear" w:color="auto" w:fill="FFFFFF"/>
        <w:tabs>
          <w:tab w:val="left" w:pos="518"/>
        </w:tabs>
        <w:spacing w:before="5" w:line="235" w:lineRule="exact"/>
        <w:ind w:left="293"/>
      </w:pPr>
      <w:r>
        <w:rPr>
          <w:color w:val="000000"/>
          <w:spacing w:val="-7"/>
          <w:sz w:val="22"/>
          <w:szCs w:val="22"/>
          <w:lang w:val="uk-UA"/>
        </w:rPr>
        <w:t>г)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3"/>
          <w:sz w:val="22"/>
          <w:szCs w:val="22"/>
          <w:lang w:val="uk-UA"/>
        </w:rPr>
        <w:t>отримання дозволу на постійне проживання в Україні;</w:t>
      </w:r>
    </w:p>
    <w:p w:rsidR="000F2963" w:rsidRDefault="000F2963">
      <w:pPr>
        <w:shd w:val="clear" w:color="auto" w:fill="FFFFFF"/>
        <w:tabs>
          <w:tab w:val="left" w:pos="518"/>
        </w:tabs>
        <w:spacing w:line="235" w:lineRule="exact"/>
        <w:ind w:left="14" w:firstLine="278"/>
      </w:pPr>
      <w:r>
        <w:rPr>
          <w:color w:val="000000"/>
          <w:spacing w:val="-2"/>
          <w:sz w:val="22"/>
          <w:szCs w:val="22"/>
          <w:lang w:val="uk-UA"/>
        </w:rPr>
        <w:t>д)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5"/>
          <w:sz w:val="22"/>
          <w:szCs w:val="22"/>
          <w:lang w:val="uk-UA"/>
        </w:rPr>
        <w:t>володіння державною мовою або її розуміння в обсязі, дос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татньому для спілкування;</w:t>
      </w:r>
    </w:p>
    <w:p w:rsidR="000F2963" w:rsidRDefault="000F2963">
      <w:pPr>
        <w:shd w:val="clear" w:color="auto" w:fill="FFFFFF"/>
        <w:spacing w:line="235" w:lineRule="exact"/>
        <w:ind w:left="293"/>
      </w:pPr>
      <w:r>
        <w:rPr>
          <w:color w:val="000000"/>
          <w:spacing w:val="-3"/>
          <w:sz w:val="22"/>
          <w:szCs w:val="22"/>
          <w:lang w:val="uk-UA"/>
        </w:rPr>
        <w:t>є) наявність законних джерел існування.</w:t>
      </w:r>
    </w:p>
    <w:p w:rsidR="000F2963" w:rsidRDefault="000F2963">
      <w:pPr>
        <w:shd w:val="clear" w:color="auto" w:fill="FFFFFF"/>
        <w:spacing w:line="235" w:lineRule="exact"/>
        <w:ind w:left="10" w:right="19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Не можуть набути громадянства України особи, які вчинили злочин проти людства або насильницькі дії проти національної </w:t>
      </w:r>
      <w:r>
        <w:rPr>
          <w:color w:val="000000"/>
          <w:spacing w:val="-7"/>
          <w:sz w:val="22"/>
          <w:szCs w:val="22"/>
          <w:lang w:val="uk-UA"/>
        </w:rPr>
        <w:t xml:space="preserve">державності України, були засуджені до позбавлення волі за тяжкі </w:t>
      </w:r>
      <w:r>
        <w:rPr>
          <w:color w:val="000000"/>
          <w:spacing w:val="-5"/>
          <w:sz w:val="22"/>
          <w:szCs w:val="22"/>
          <w:lang w:val="uk-UA"/>
        </w:rPr>
        <w:t>злочини.</w:t>
      </w:r>
    </w:p>
    <w:p w:rsidR="000F2963" w:rsidRDefault="000F2963">
      <w:pPr>
        <w:shd w:val="clear" w:color="auto" w:fill="FFFFFF"/>
        <w:spacing w:before="5" w:line="235" w:lineRule="exact"/>
        <w:ind w:left="5" w:right="34" w:firstLine="293"/>
        <w:jc w:val="both"/>
      </w:pPr>
      <w:r>
        <w:rPr>
          <w:color w:val="000000"/>
          <w:sz w:val="22"/>
          <w:szCs w:val="22"/>
          <w:lang w:val="uk-UA"/>
        </w:rPr>
        <w:t>Порядок натуралізації має дозвільний характер і встанов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люється нормами національного права.</w:t>
      </w:r>
    </w:p>
    <w:p w:rsidR="000F2963" w:rsidRDefault="000F2963">
      <w:pPr>
        <w:shd w:val="clear" w:color="auto" w:fill="FFFFFF"/>
        <w:spacing w:line="235" w:lineRule="exact"/>
        <w:ind w:right="29" w:firstLine="27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Трансферт </w:t>
      </w:r>
      <w:r>
        <w:rPr>
          <w:color w:val="000000"/>
          <w:spacing w:val="-3"/>
          <w:sz w:val="22"/>
          <w:szCs w:val="22"/>
        </w:rPr>
        <w:t xml:space="preserve">(франц. </w:t>
      </w:r>
      <w:r>
        <w:rPr>
          <w:color w:val="000000"/>
          <w:spacing w:val="-3"/>
          <w:sz w:val="22"/>
          <w:szCs w:val="22"/>
          <w:lang w:val="en-US"/>
        </w:rPr>
        <w:t>transfert</w:t>
      </w:r>
      <w:r w:rsidRPr="000F2963">
        <w:rPr>
          <w:color w:val="000000"/>
          <w:spacing w:val="-3"/>
          <w:sz w:val="22"/>
          <w:szCs w:val="22"/>
        </w:rPr>
        <w:t xml:space="preserve">, </w:t>
      </w:r>
      <w:r>
        <w:rPr>
          <w:color w:val="000000"/>
          <w:spacing w:val="-3"/>
          <w:sz w:val="22"/>
          <w:szCs w:val="22"/>
          <w:lang w:val="uk-UA"/>
        </w:rPr>
        <w:t xml:space="preserve">від лат. </w:t>
      </w:r>
      <w:r>
        <w:rPr>
          <w:color w:val="000000"/>
          <w:spacing w:val="-3"/>
          <w:sz w:val="22"/>
          <w:szCs w:val="22"/>
          <w:lang w:val="en-US"/>
        </w:rPr>
        <w:t>transfero</w:t>
      </w:r>
      <w:r w:rsidRPr="000F2963"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>- переношу, пе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реміщую) означає автоматичну зміну громадянства осіб у зв'язку </w:t>
      </w:r>
      <w:r>
        <w:rPr>
          <w:color w:val="000000"/>
          <w:spacing w:val="-7"/>
          <w:sz w:val="22"/>
          <w:szCs w:val="22"/>
          <w:lang w:val="uk-UA"/>
        </w:rPr>
        <w:t xml:space="preserve">з передачею території, де вони проживають, від однієї держави до </w:t>
      </w:r>
      <w:r>
        <w:rPr>
          <w:color w:val="000000"/>
          <w:spacing w:val="-6"/>
          <w:sz w:val="22"/>
          <w:szCs w:val="22"/>
          <w:lang w:val="uk-UA"/>
        </w:rPr>
        <w:t>іншої. Згідно з діючим у сучасному міжнародному праві принци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пом поваги прав людини процедура трансферту здійснюється </w:t>
      </w:r>
      <w:r>
        <w:rPr>
          <w:color w:val="000000"/>
          <w:spacing w:val="-4"/>
          <w:sz w:val="22"/>
          <w:szCs w:val="22"/>
          <w:lang w:val="uk-UA"/>
        </w:rPr>
        <w:t xml:space="preserve">після плебісциту про державну належність території, внаслідок </w:t>
      </w:r>
      <w:r>
        <w:rPr>
          <w:color w:val="000000"/>
          <w:spacing w:val="-5"/>
          <w:sz w:val="22"/>
          <w:szCs w:val="22"/>
          <w:lang w:val="uk-UA"/>
        </w:rPr>
        <w:t>якої населення дає свою згоду на перехід території до іншої дер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жави і тим самим - на зміну громадянства. Крім того, окремим </w:t>
      </w:r>
      <w:r>
        <w:rPr>
          <w:color w:val="000000"/>
          <w:spacing w:val="-5"/>
          <w:sz w:val="22"/>
          <w:szCs w:val="22"/>
          <w:lang w:val="uk-UA"/>
        </w:rPr>
        <w:t>категоріям населення, окремим особам надається право оптації -</w:t>
      </w:r>
      <w:r>
        <w:rPr>
          <w:color w:val="000000"/>
          <w:spacing w:val="-4"/>
          <w:sz w:val="22"/>
          <w:szCs w:val="22"/>
          <w:lang w:val="uk-UA"/>
        </w:rPr>
        <w:t xml:space="preserve">вибору громадянства, тобто право набути нового громадянства </w:t>
      </w:r>
      <w:r>
        <w:rPr>
          <w:color w:val="000000"/>
          <w:spacing w:val="-8"/>
          <w:sz w:val="22"/>
          <w:szCs w:val="22"/>
          <w:lang w:val="uk-UA"/>
        </w:rPr>
        <w:t xml:space="preserve">через трансферт або зберегти громадянство держави - колишнього </w:t>
      </w:r>
      <w:r>
        <w:rPr>
          <w:color w:val="000000"/>
          <w:spacing w:val="-6"/>
          <w:sz w:val="22"/>
          <w:szCs w:val="22"/>
          <w:lang w:val="uk-UA"/>
        </w:rPr>
        <w:t>суверена. Оптацією називають також право вибору одного з двох</w:t>
      </w:r>
    </w:p>
    <w:p w:rsidR="000F2963" w:rsidRDefault="000F2963">
      <w:pPr>
        <w:shd w:val="clear" w:color="auto" w:fill="FFFFFF"/>
        <w:spacing w:line="235" w:lineRule="exact"/>
        <w:ind w:left="5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 xml:space="preserve">громадянств, яке надається біпатриду з огляду на конвенції про </w:t>
      </w:r>
      <w:r>
        <w:rPr>
          <w:color w:val="000000"/>
          <w:spacing w:val="-6"/>
          <w:sz w:val="22"/>
          <w:szCs w:val="22"/>
          <w:lang w:val="uk-UA"/>
        </w:rPr>
        <w:t xml:space="preserve">скасування подвійного громадянства. У разі самовизначення нації </w:t>
      </w:r>
      <w:r>
        <w:rPr>
          <w:color w:val="000000"/>
          <w:spacing w:val="-8"/>
          <w:sz w:val="22"/>
          <w:szCs w:val="22"/>
          <w:lang w:val="uk-UA"/>
        </w:rPr>
        <w:t>і створення нової держави громадянство нової держави набуваєть-</w:t>
      </w:r>
      <w:r>
        <w:rPr>
          <w:color w:val="000000"/>
          <w:spacing w:val="-3"/>
          <w:sz w:val="22"/>
          <w:szCs w:val="22"/>
          <w:lang w:val="uk-UA"/>
        </w:rPr>
        <w:t xml:space="preserve">ся мешканцями цієї країни згідно із законом про громадянство, </w:t>
      </w:r>
      <w:r>
        <w:rPr>
          <w:color w:val="000000"/>
          <w:spacing w:val="-4"/>
          <w:sz w:val="22"/>
          <w:szCs w:val="22"/>
          <w:lang w:val="uk-UA"/>
        </w:rPr>
        <w:t>як правило, автоматично. Згідно зі ст. З Закону «Про громадян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ство України» громадянами України вважаються:</w:t>
      </w:r>
    </w:p>
    <w:p w:rsidR="000F2963" w:rsidRDefault="000F2963">
      <w:pPr>
        <w:shd w:val="clear" w:color="auto" w:fill="FFFFFF"/>
        <w:tabs>
          <w:tab w:val="left" w:pos="509"/>
        </w:tabs>
        <w:spacing w:line="235" w:lineRule="exact"/>
        <w:ind w:firstLine="283"/>
      </w:pPr>
      <w:r>
        <w:rPr>
          <w:color w:val="000000"/>
          <w:spacing w:val="-5"/>
          <w:sz w:val="22"/>
          <w:szCs w:val="22"/>
          <w:lang w:val="uk-UA"/>
        </w:rPr>
        <w:t>а)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2"/>
          <w:sz w:val="22"/>
          <w:szCs w:val="22"/>
          <w:lang w:val="uk-UA"/>
        </w:rPr>
        <w:t>усі громадяни колишнього СРСР, які на момент проголо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шення незалежності України (24 серпня 1991 року) постійно про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живали на території України;</w:t>
      </w:r>
    </w:p>
    <w:p w:rsidR="000F2963" w:rsidRDefault="000F2963">
      <w:pPr>
        <w:shd w:val="clear" w:color="auto" w:fill="FFFFFF"/>
        <w:tabs>
          <w:tab w:val="left" w:pos="509"/>
        </w:tabs>
        <w:spacing w:line="235" w:lineRule="exact"/>
        <w:ind w:firstLine="283"/>
      </w:pPr>
      <w:r>
        <w:rPr>
          <w:color w:val="000000"/>
          <w:spacing w:val="-7"/>
          <w:sz w:val="22"/>
          <w:szCs w:val="22"/>
          <w:lang w:val="uk-UA"/>
        </w:rPr>
        <w:t>б)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7"/>
          <w:sz w:val="22"/>
          <w:szCs w:val="22"/>
          <w:lang w:val="uk-UA"/>
        </w:rPr>
        <w:t>особи, незалежно від раси, кольору шкіри, політичних, релі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гійних та інших переконань, статі, етнічного та соціального по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ходження, майнового стану, місця проживання, мовних чи інших</w:t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ознак, які на момент набрання чинності Законом України «Про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громадянство України» (від 13 листопада 1991 року) проживали</w:t>
      </w:r>
      <w:r>
        <w:rPr>
          <w:color w:val="000000"/>
          <w:spacing w:val="-4"/>
          <w:sz w:val="22"/>
          <w:szCs w:val="22"/>
          <w:lang w:val="uk-UA"/>
        </w:rPr>
        <w:br/>
        <w:t>в Україні і не були громадянами інших держав;</w:t>
      </w:r>
    </w:p>
    <w:p w:rsidR="000F2963" w:rsidRDefault="000F2963">
      <w:pPr>
        <w:shd w:val="clear" w:color="auto" w:fill="FFFFFF"/>
        <w:tabs>
          <w:tab w:val="left" w:pos="509"/>
        </w:tabs>
        <w:spacing w:line="235" w:lineRule="exact"/>
        <w:ind w:firstLine="283"/>
      </w:pPr>
      <w:r>
        <w:rPr>
          <w:color w:val="000000"/>
          <w:spacing w:val="-1"/>
          <w:sz w:val="22"/>
          <w:szCs w:val="22"/>
          <w:lang w:val="uk-UA"/>
        </w:rPr>
        <w:t>в)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4"/>
          <w:sz w:val="22"/>
          <w:szCs w:val="22"/>
          <w:lang w:val="uk-UA"/>
        </w:rPr>
        <w:t>особи, які прибули в Україну на постійне місце проживан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ня після 13 листопада 1991 року і яким у паспорті громадянина</w:t>
      </w:r>
      <w:r>
        <w:rPr>
          <w:color w:val="000000"/>
          <w:spacing w:val="-3"/>
          <w:sz w:val="22"/>
          <w:szCs w:val="22"/>
          <w:lang w:val="uk-UA"/>
        </w:rPr>
        <w:br/>
        <w:t>колишнього СРСР зразка 1974 року органами внутрішніх страв</w:t>
      </w:r>
      <w:r>
        <w:rPr>
          <w:color w:val="000000"/>
          <w:spacing w:val="-3"/>
          <w:sz w:val="22"/>
          <w:szCs w:val="22"/>
          <w:lang w:val="uk-UA"/>
        </w:rPr>
        <w:br/>
        <w:t>України внесено запис «громадянин України», а також діти та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ких осіб, які прибули разом з батьками в Україну, якщо на мо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мент прибуття в Україну вони не досягли повноліття;</w:t>
      </w:r>
    </w:p>
    <w:p w:rsidR="000F2963" w:rsidRDefault="000F2963">
      <w:pPr>
        <w:shd w:val="clear" w:color="auto" w:fill="FFFFFF"/>
        <w:tabs>
          <w:tab w:val="left" w:pos="509"/>
        </w:tabs>
        <w:spacing w:line="235" w:lineRule="exact"/>
        <w:ind w:firstLine="283"/>
      </w:pPr>
      <w:r>
        <w:rPr>
          <w:color w:val="000000"/>
          <w:spacing w:val="-8"/>
          <w:sz w:val="22"/>
          <w:szCs w:val="22"/>
          <w:lang w:val="uk-UA"/>
        </w:rPr>
        <w:t>г)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3"/>
          <w:sz w:val="22"/>
          <w:szCs w:val="22"/>
          <w:lang w:val="uk-UA"/>
        </w:rPr>
        <w:t>особи, які набули громадянства України відповідно до за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конів України та міжнародних договорів України.</w:t>
      </w:r>
    </w:p>
    <w:p w:rsidR="000F2963" w:rsidRDefault="000F2963">
      <w:pPr>
        <w:shd w:val="clear" w:color="auto" w:fill="FFFFFF"/>
        <w:spacing w:line="235" w:lineRule="exact"/>
        <w:ind w:left="5" w:right="14" w:firstLine="283"/>
        <w:jc w:val="both"/>
      </w:pPr>
      <w:r>
        <w:rPr>
          <w:color w:val="000000"/>
          <w:spacing w:val="-2"/>
          <w:sz w:val="22"/>
          <w:szCs w:val="22"/>
          <w:lang w:val="uk-UA"/>
        </w:rPr>
        <w:t>На відміну від натуралізації, дарування громадянства здій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снюється за особливі заслуги перед державою на основі постано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ви компетентних органів (президента, Сенату тощо), незалежно від терміну постійного проживання, знання мови і т. ін.</w:t>
      </w:r>
    </w:p>
    <w:p w:rsidR="000F2963" w:rsidRDefault="000F2963">
      <w:pPr>
        <w:shd w:val="clear" w:color="auto" w:fill="FFFFFF"/>
        <w:spacing w:before="240" w:line="235" w:lineRule="exact"/>
        <w:ind w:left="288"/>
      </w:pPr>
      <w:r>
        <w:rPr>
          <w:b/>
          <w:bCs/>
          <w:color w:val="000000"/>
          <w:spacing w:val="-8"/>
          <w:sz w:val="22"/>
          <w:szCs w:val="22"/>
          <w:lang w:val="uk-UA"/>
        </w:rPr>
        <w:t>Втрата громадянства (репудіація, або добровільна відмова).</w:t>
      </w:r>
    </w:p>
    <w:p w:rsidR="000F2963" w:rsidRDefault="000F2963">
      <w:pPr>
        <w:shd w:val="clear" w:color="auto" w:fill="FFFFFF"/>
        <w:spacing w:line="235" w:lineRule="exact"/>
        <w:ind w:right="19"/>
        <w:jc w:val="both"/>
      </w:pP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За національним </w:t>
      </w:r>
      <w:r>
        <w:rPr>
          <w:color w:val="000000"/>
          <w:spacing w:val="-7"/>
          <w:sz w:val="22"/>
          <w:szCs w:val="22"/>
          <w:lang w:val="uk-UA"/>
        </w:rPr>
        <w:t>правом більшості держав є кілька підстав втра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ти громадянства.</w:t>
      </w:r>
    </w:p>
    <w:p w:rsidR="000F2963" w:rsidRDefault="000F2963">
      <w:pPr>
        <w:shd w:val="clear" w:color="auto" w:fill="FFFFFF"/>
        <w:spacing w:line="235" w:lineRule="exact"/>
        <w:ind w:right="19" w:firstLine="274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Експатріація - вихід із громадянства за власним бажанням. </w:t>
      </w:r>
      <w:r>
        <w:rPr>
          <w:color w:val="000000"/>
          <w:spacing w:val="-6"/>
          <w:sz w:val="22"/>
          <w:szCs w:val="22"/>
          <w:lang w:val="uk-UA"/>
        </w:rPr>
        <w:t xml:space="preserve">Згідно з законодавством Великобританії, </w:t>
      </w:r>
      <w:r>
        <w:rPr>
          <w:color w:val="000000"/>
          <w:spacing w:val="-6"/>
          <w:sz w:val="22"/>
          <w:szCs w:val="22"/>
        </w:rPr>
        <w:t xml:space="preserve">США </w:t>
      </w:r>
      <w:r>
        <w:rPr>
          <w:color w:val="000000"/>
          <w:spacing w:val="-6"/>
          <w:sz w:val="22"/>
          <w:szCs w:val="22"/>
          <w:lang w:val="uk-UA"/>
        </w:rPr>
        <w:t>і ряду інших дер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жав для експатріації не потребується дозволу державних органів -</w:t>
      </w:r>
      <w:r>
        <w:rPr>
          <w:b/>
          <w:bCs/>
          <w:color w:val="000000"/>
          <w:spacing w:val="-9"/>
          <w:sz w:val="22"/>
          <w:szCs w:val="22"/>
          <w:lang w:val="uk-UA"/>
        </w:rPr>
        <w:t xml:space="preserve">вона </w:t>
      </w:r>
      <w:r>
        <w:rPr>
          <w:color w:val="000000"/>
          <w:spacing w:val="-9"/>
          <w:sz w:val="22"/>
          <w:szCs w:val="22"/>
          <w:lang w:val="uk-UA"/>
        </w:rPr>
        <w:t>здійснюється за односторонньою заявою про відмову від гро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мадянства. У Франції свобода експатріації існує лише для осіб, </w:t>
      </w:r>
      <w:r>
        <w:rPr>
          <w:color w:val="000000"/>
          <w:spacing w:val="-6"/>
          <w:sz w:val="22"/>
          <w:szCs w:val="22"/>
          <w:lang w:val="uk-UA"/>
        </w:rPr>
        <w:t xml:space="preserve">які набули громадянство Франції за «правом крові» за кордоном. </w:t>
      </w:r>
      <w:r>
        <w:rPr>
          <w:color w:val="000000"/>
          <w:spacing w:val="-7"/>
          <w:sz w:val="22"/>
          <w:szCs w:val="22"/>
          <w:lang w:val="uk-UA"/>
        </w:rPr>
        <w:t>У Німеччині свобода експатріації обмежена для державних служ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бовців, суддів, військовозобов'язаних, які не відбули строкової</w:t>
      </w:r>
    </w:p>
    <w:p w:rsidR="000F2963" w:rsidRDefault="000F2963">
      <w:pPr>
        <w:shd w:val="clear" w:color="auto" w:fill="FFFFFF"/>
        <w:spacing w:line="235" w:lineRule="exact"/>
        <w:ind w:right="19" w:firstLine="274"/>
        <w:jc w:val="both"/>
        <w:sectPr w:rsidR="000F2963">
          <w:type w:val="continuous"/>
          <w:pgSz w:w="16834" w:h="11909" w:orient="landscape"/>
          <w:pgMar w:top="1106" w:right="2458" w:bottom="360" w:left="1440" w:header="720" w:footer="720" w:gutter="0"/>
          <w:cols w:num="2" w:space="720" w:equalWidth="0">
            <w:col w:w="5899" w:space="1162"/>
            <w:col w:w="5875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72</w:t>
      </w:r>
    </w:p>
    <w:p w:rsidR="000F2963" w:rsidRDefault="000F2963">
      <w:pPr>
        <w:shd w:val="clear" w:color="auto" w:fill="FFFFFF"/>
        <w:spacing w:before="43"/>
      </w:pPr>
      <w:r>
        <w:br w:type="column"/>
      </w:r>
      <w:r>
        <w:rPr>
          <w:rFonts w:ascii="Arial" w:hAnsi="Arial"/>
          <w:color w:val="000000"/>
          <w:spacing w:val="-3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3"/>
          <w:sz w:val="18"/>
          <w:szCs w:val="18"/>
          <w:lang w:val="uk-UA"/>
        </w:rPr>
        <w:t xml:space="preserve"> 7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Конституційно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>-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правовий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статус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людини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і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громадянина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 w:cs="Arial"/>
          <w:color w:val="000000"/>
          <w:lang w:val="uk-UA"/>
        </w:rPr>
        <w:t>73</w:t>
      </w:r>
    </w:p>
    <w:p w:rsidR="000F2963" w:rsidRDefault="000F2963">
      <w:pPr>
        <w:shd w:val="clear" w:color="auto" w:fill="FFFFFF"/>
        <w:spacing w:before="10"/>
        <w:sectPr w:rsidR="000F2963">
          <w:pgSz w:w="16834" w:h="11909" w:orient="landscape"/>
          <w:pgMar w:top="1101" w:right="1935" w:bottom="360" w:left="1507" w:header="720" w:footer="720" w:gutter="0"/>
          <w:cols w:num="4" w:space="720" w:equalWidth="0">
            <w:col w:w="720" w:space="4445"/>
            <w:col w:w="720" w:space="1142"/>
            <w:col w:w="4579" w:space="1066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0"/>
        <w:sectPr w:rsidR="000F2963">
          <w:type w:val="continuous"/>
          <w:pgSz w:w="16834" w:h="11909" w:orient="landscape"/>
          <w:pgMar w:top="1101" w:right="2435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53"/>
        <w:jc w:val="both"/>
      </w:pPr>
      <w:r>
        <w:rPr>
          <w:noProof/>
        </w:rPr>
        <w:pict>
          <v:line id="_x0000_s1091" style="position:absolute;left:0;text-align:left;z-index:251391488;mso-position-horizontal-relative:margin" from="2.9pt,-8.65pt" to="296.2pt,-8.65pt" o:allowincell="f" strokeweight=".5pt">
            <w10:wrap anchorx="margin"/>
          </v:line>
        </w:pict>
      </w:r>
      <w:r>
        <w:rPr>
          <w:noProof/>
        </w:rPr>
        <w:pict>
          <v:line id="_x0000_s1092" style="position:absolute;left:0;text-align:left;z-index:251392512;mso-position-horizontal-relative:margin" from="354.25pt,-8.15pt" to="9in,-8.15pt" o:allowincell="f" strokeweight=".7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>служби. В Японії, Ірландії, Австрії, Україні існує дозвільна сис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тема експатріації; у виході з громадянства України може бути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відмовлено, якщо особа, яка порушила клопотання про вихід, має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невиконані зобов'язання перед державою, майнові зобов'язання, </w:t>
      </w:r>
      <w:r w:rsidR="000F2963">
        <w:rPr>
          <w:color w:val="000000"/>
          <w:spacing w:val="-3"/>
          <w:sz w:val="22"/>
          <w:szCs w:val="22"/>
          <w:lang w:val="uk-UA"/>
        </w:rPr>
        <w:t>з якими пов'язані істотні інтереси громадян чи організацій.</w:t>
      </w:r>
    </w:p>
    <w:p w:rsidR="000F2963" w:rsidRDefault="000F2963">
      <w:pPr>
        <w:shd w:val="clear" w:color="auto" w:fill="FFFFFF"/>
        <w:spacing w:line="235" w:lineRule="exact"/>
        <w:ind w:left="34" w:right="5" w:firstLine="274"/>
        <w:jc w:val="both"/>
      </w:pPr>
      <w:r>
        <w:rPr>
          <w:color w:val="000000"/>
          <w:spacing w:val="-3"/>
          <w:sz w:val="22"/>
          <w:szCs w:val="22"/>
          <w:lang w:val="uk-UA"/>
        </w:rPr>
        <w:t>Денатуралізація - примусове позбавлення громадянства, на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бутого в результаті натуралізації. Денатуралізація, базується на </w:t>
      </w:r>
      <w:r>
        <w:rPr>
          <w:color w:val="000000"/>
          <w:spacing w:val="-5"/>
          <w:sz w:val="22"/>
          <w:szCs w:val="22"/>
          <w:lang w:val="uk-UA"/>
        </w:rPr>
        <w:t>концепції недостатньої усталеності зв'язку натуралізованого гро</w:t>
      </w:r>
      <w:r>
        <w:rPr>
          <w:color w:val="000000"/>
          <w:spacing w:val="-5"/>
          <w:sz w:val="22"/>
          <w:szCs w:val="22"/>
          <w:lang w:val="uk-UA"/>
        </w:rPr>
        <w:softHyphen/>
        <w:t>мадянина з його новою батьківщиною. Тому законодавство дея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ких держав встановлює умови, за яких акт натуралізації скасо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вується. Наприклад, натуралізований аргентинець за рішенням </w:t>
      </w:r>
      <w:r>
        <w:rPr>
          <w:color w:val="000000"/>
          <w:spacing w:val="-5"/>
          <w:sz w:val="22"/>
          <w:szCs w:val="22"/>
          <w:lang w:val="uk-UA"/>
        </w:rPr>
        <w:t>суду втрачає громадянство у разі «перебування за кордоном 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над два роки» або за «завдання шкоди уряду Аргентини». Грома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дянство України втрачається внаслідок виявлення факту подан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ня неправдивих відомостей або фальшивих документів під час на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туралізації,</w:t>
      </w:r>
    </w:p>
    <w:p w:rsidR="000F2963" w:rsidRDefault="000F2963">
      <w:pPr>
        <w:shd w:val="clear" w:color="auto" w:fill="FFFFFF"/>
        <w:spacing w:before="19" w:line="230" w:lineRule="exact"/>
        <w:ind w:left="29" w:right="29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Денаціоналізація - примусове позбавлення громадянства осіб, </w:t>
      </w:r>
      <w:r>
        <w:rPr>
          <w:color w:val="000000"/>
          <w:spacing w:val="-6"/>
          <w:sz w:val="22"/>
          <w:szCs w:val="22"/>
          <w:lang w:val="uk-UA"/>
        </w:rPr>
        <w:t>які набули його за правом народження. Так, громадянство Украї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ни втрачається внаслідок вступу особи на військову службу, служ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бу безпеки, поліції, юстиції або до інших органів державної влади </w:t>
      </w:r>
      <w:r>
        <w:rPr>
          <w:color w:val="000000"/>
          <w:spacing w:val="-4"/>
          <w:sz w:val="22"/>
          <w:szCs w:val="22"/>
          <w:lang w:val="uk-UA"/>
        </w:rPr>
        <w:t>в іноземній державі без згоди на те державних органів України.</w:t>
      </w:r>
    </w:p>
    <w:p w:rsidR="000F2963" w:rsidRDefault="000F2963">
      <w:pPr>
        <w:shd w:val="clear" w:color="auto" w:fill="FFFFFF"/>
        <w:spacing w:before="269" w:line="254" w:lineRule="exact"/>
        <w:ind w:left="1214" w:right="442" w:hanging="739"/>
      </w:pPr>
      <w:r>
        <w:rPr>
          <w:rFonts w:ascii="Arial" w:hAnsi="Arial"/>
          <w:color w:val="000000"/>
          <w:spacing w:val="1"/>
          <w:lang w:val="uk-UA"/>
        </w:rPr>
        <w:t>§</w:t>
      </w:r>
      <w:r>
        <w:rPr>
          <w:rFonts w:ascii="Arial" w:hAnsi="Arial" w:cs="Arial"/>
          <w:color w:val="000000"/>
          <w:spacing w:val="1"/>
          <w:lang w:val="uk-UA"/>
        </w:rPr>
        <w:t xml:space="preserve"> 2. </w:t>
      </w:r>
      <w:r>
        <w:rPr>
          <w:rFonts w:ascii="Arial" w:hAnsi="Arial"/>
          <w:color w:val="000000"/>
          <w:spacing w:val="1"/>
          <w:lang w:val="uk-UA"/>
        </w:rPr>
        <w:t>Проблема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подвійного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громадянства</w:t>
      </w:r>
      <w:r>
        <w:rPr>
          <w:rFonts w:ascii="Arial" w:hAnsi="Arial" w:cs="Arial"/>
          <w:color w:val="000000"/>
          <w:spacing w:val="1"/>
          <w:lang w:val="uk-UA"/>
        </w:rPr>
        <w:t xml:space="preserve">, </w:t>
      </w:r>
      <w:r>
        <w:rPr>
          <w:rFonts w:ascii="Arial" w:hAnsi="Arial"/>
          <w:color w:val="000000"/>
          <w:spacing w:val="1"/>
          <w:lang w:val="uk-UA"/>
        </w:rPr>
        <w:t>апатриди</w:t>
      </w:r>
      <w:r>
        <w:rPr>
          <w:rFonts w:ascii="Arial" w:hAnsi="Arial" w:cs="Arial"/>
          <w:color w:val="000000"/>
          <w:spacing w:val="1"/>
          <w:lang w:val="uk-UA"/>
        </w:rPr>
        <w:t xml:space="preserve">, </w:t>
      </w:r>
      <w:r>
        <w:rPr>
          <w:rFonts w:ascii="Arial" w:hAnsi="Arial"/>
          <w:color w:val="000000"/>
          <w:spacing w:val="1"/>
          <w:lang w:val="uk-UA"/>
        </w:rPr>
        <w:t>правовий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статус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іноземних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громадян</w:t>
      </w:r>
    </w:p>
    <w:p w:rsidR="000F2963" w:rsidRPr="000F2963" w:rsidRDefault="000F2963">
      <w:pPr>
        <w:shd w:val="clear" w:color="auto" w:fill="FFFFFF"/>
        <w:spacing w:before="120" w:line="235" w:lineRule="exact"/>
        <w:ind w:right="38" w:firstLine="288"/>
        <w:jc w:val="both"/>
        <w:rPr>
          <w:lang w:val="uk-UA"/>
        </w:rPr>
      </w:pP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Подвійне громадянство (біпатритизм) </w:t>
      </w:r>
      <w:r>
        <w:rPr>
          <w:color w:val="000000"/>
          <w:spacing w:val="-7"/>
          <w:sz w:val="22"/>
          <w:szCs w:val="22"/>
          <w:lang w:val="uk-UA"/>
        </w:rPr>
        <w:t>є таким правовим ста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тусом особи, за яким вона одночасно має громадянство двох або </w:t>
      </w:r>
      <w:r>
        <w:rPr>
          <w:color w:val="000000"/>
          <w:spacing w:val="-4"/>
          <w:sz w:val="22"/>
          <w:szCs w:val="22"/>
          <w:lang w:val="uk-UA"/>
        </w:rPr>
        <w:t>більше країн. Подвійне громадянство виникає, по-перше, за на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родження дитини у державі, де діє принцип «права грунту», від </w:t>
      </w:r>
      <w:r>
        <w:rPr>
          <w:color w:val="000000"/>
          <w:spacing w:val="-5"/>
          <w:sz w:val="22"/>
          <w:szCs w:val="22"/>
          <w:lang w:val="uk-UA"/>
        </w:rPr>
        <w:t xml:space="preserve">батьків, які мають громадянство держави, де діє принцип «права </w:t>
      </w:r>
      <w:r>
        <w:rPr>
          <w:color w:val="000000"/>
          <w:spacing w:val="-4"/>
          <w:sz w:val="22"/>
          <w:szCs w:val="22"/>
          <w:lang w:val="uk-UA"/>
        </w:rPr>
        <w:t>крові» (наприклад, Чилі - Україна, Аргентина - Росія, Бразилія -</w:t>
      </w:r>
      <w:r>
        <w:rPr>
          <w:color w:val="000000"/>
          <w:spacing w:val="-5"/>
          <w:sz w:val="22"/>
          <w:szCs w:val="22"/>
          <w:lang w:val="uk-UA"/>
        </w:rPr>
        <w:t xml:space="preserve">Великобританія); по-друге, за натуралізації, якщо законодавство </w:t>
      </w:r>
      <w:r>
        <w:rPr>
          <w:color w:val="000000"/>
          <w:spacing w:val="-6"/>
          <w:sz w:val="22"/>
          <w:szCs w:val="22"/>
          <w:lang w:val="uk-UA"/>
        </w:rPr>
        <w:t xml:space="preserve">країни, громадянства якої набуває індивід, не вимагає відмови від </w:t>
      </w:r>
      <w:r>
        <w:rPr>
          <w:color w:val="000000"/>
          <w:spacing w:val="-3"/>
          <w:sz w:val="22"/>
          <w:szCs w:val="22"/>
          <w:lang w:val="uk-UA"/>
        </w:rPr>
        <w:t>попереднього (Іспанія - Росія, Ізраїль -Україна); по-третє, внас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лідок шлюбу жінки з іноземцем, якщо законодавство країни дру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жини зберігає за нею громадянство, а законодавство країни чоло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віка надає їй свого громадянства.</w:t>
      </w:r>
    </w:p>
    <w:p w:rsidR="000F2963" w:rsidRDefault="000F2963">
      <w:pPr>
        <w:shd w:val="clear" w:color="auto" w:fill="FFFFFF"/>
        <w:spacing w:before="5" w:line="235" w:lineRule="exact"/>
        <w:ind w:right="53" w:firstLine="28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Принцип невизнання подвійного громадянства записаний у </w:t>
      </w:r>
      <w:r>
        <w:rPr>
          <w:color w:val="000000"/>
          <w:spacing w:val="-3"/>
          <w:sz w:val="22"/>
          <w:szCs w:val="22"/>
          <w:lang w:val="uk-UA"/>
        </w:rPr>
        <w:t>ст. З багатосторонньої Гаазької конвенції 1930 р. «З деяких пи-</w:t>
      </w:r>
    </w:p>
    <w:p w:rsidR="000F2963" w:rsidRPr="000F2963" w:rsidRDefault="000F2963">
      <w:pPr>
        <w:shd w:val="clear" w:color="auto" w:fill="FFFFFF"/>
        <w:spacing w:before="10" w:line="235" w:lineRule="exact"/>
        <w:jc w:val="both"/>
        <w:rPr>
          <w:lang w:val="uk-UA"/>
        </w:rPr>
      </w:pPr>
      <w:r>
        <w:br w:type="column"/>
      </w:r>
      <w:r>
        <w:rPr>
          <w:color w:val="000000"/>
          <w:spacing w:val="-6"/>
          <w:sz w:val="22"/>
          <w:szCs w:val="22"/>
          <w:lang w:val="uk-UA"/>
        </w:rPr>
        <w:t>тань стосовно колізій законів про громадянство». Але цю конвен</w:t>
      </w:r>
      <w:r>
        <w:rPr>
          <w:color w:val="000000"/>
          <w:spacing w:val="-6"/>
          <w:sz w:val="22"/>
          <w:szCs w:val="22"/>
          <w:lang w:val="uk-UA"/>
        </w:rPr>
        <w:softHyphen/>
        <w:t>цію ратифікували лише 13 держав, тому вона не набула значення загальновизнаної норми міжнародного права. Проте у національ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ному праві багатьох держав подвійне громадянство не визнаєть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ся. Так, ст. 2 Закону України «Про громадянство України» вста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новлює: «Якщо громадянин України набув громадянство (піддан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ство) іншої держави, або держав, то у правових відносинах з </w:t>
      </w:r>
      <w:r>
        <w:rPr>
          <w:color w:val="000000"/>
          <w:spacing w:val="-4"/>
          <w:sz w:val="22"/>
          <w:szCs w:val="22"/>
          <w:lang w:val="uk-UA"/>
        </w:rPr>
        <w:t>Україною він визнається лише громадянином України». Незва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жаючи на це, біпатриди фактично існують, через те перед судами </w:t>
      </w:r>
      <w:r>
        <w:rPr>
          <w:color w:val="000000"/>
          <w:spacing w:val="-4"/>
          <w:sz w:val="22"/>
          <w:szCs w:val="22"/>
          <w:lang w:val="uk-UA"/>
        </w:rPr>
        <w:t>й посадовими особами постійно постає проблема визнання кри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терію встановлення єдиного законного громадянства біпатридів </w:t>
      </w:r>
      <w:r>
        <w:rPr>
          <w:color w:val="000000"/>
          <w:spacing w:val="-4"/>
          <w:sz w:val="22"/>
          <w:szCs w:val="22"/>
          <w:lang w:val="uk-UA"/>
        </w:rPr>
        <w:t xml:space="preserve">з точки зору як національного, так і міжнародного права. Якщо </w:t>
      </w:r>
      <w:r>
        <w:rPr>
          <w:color w:val="000000"/>
          <w:spacing w:val="-2"/>
          <w:sz w:val="22"/>
          <w:szCs w:val="22"/>
          <w:lang w:val="uk-UA"/>
        </w:rPr>
        <w:t xml:space="preserve">перед національним або міжнародним судом постає проблема </w:t>
      </w:r>
      <w:r>
        <w:rPr>
          <w:color w:val="000000"/>
          <w:spacing w:val="-5"/>
          <w:sz w:val="22"/>
          <w:szCs w:val="22"/>
          <w:lang w:val="uk-UA"/>
        </w:rPr>
        <w:t>встановлення громадянства біпатридів, судді користуються пре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цедентом, створеним Міжнародним судом </w:t>
      </w:r>
      <w:r>
        <w:rPr>
          <w:color w:val="000000"/>
          <w:spacing w:val="-5"/>
          <w:sz w:val="22"/>
          <w:szCs w:val="22"/>
        </w:rPr>
        <w:t xml:space="preserve">ООН у </w:t>
      </w:r>
      <w:r>
        <w:rPr>
          <w:color w:val="000000"/>
          <w:spacing w:val="-5"/>
          <w:sz w:val="22"/>
          <w:szCs w:val="22"/>
          <w:lang w:val="uk-UA"/>
        </w:rPr>
        <w:t>справі Нотте-</w:t>
      </w: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бома. </w:t>
      </w:r>
      <w:r>
        <w:rPr>
          <w:color w:val="000000"/>
          <w:spacing w:val="-6"/>
          <w:sz w:val="22"/>
          <w:szCs w:val="22"/>
          <w:lang w:val="uk-UA"/>
        </w:rPr>
        <w:t>який був за документами одночасно громадянином Ліхтен</w:t>
      </w:r>
      <w:r>
        <w:rPr>
          <w:color w:val="000000"/>
          <w:spacing w:val="-6"/>
          <w:sz w:val="22"/>
          <w:szCs w:val="22"/>
          <w:lang w:val="uk-UA"/>
        </w:rPr>
        <w:softHyphen/>
        <w:t>штейну і Гватемали. Згідно з вердиктом Міжнародного суду гро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4"/>
          <w:sz w:val="22"/>
          <w:szCs w:val="22"/>
          <w:lang w:val="uk-UA"/>
        </w:rPr>
        <w:t xml:space="preserve">мадянство біпатридів у спірних справах встановлюється за </w:t>
      </w:r>
      <w:r>
        <w:rPr>
          <w:color w:val="000000"/>
          <w:spacing w:val="-8"/>
          <w:sz w:val="22"/>
          <w:szCs w:val="22"/>
          <w:lang w:val="uk-UA"/>
        </w:rPr>
        <w:t>концепцією ефективної громадянської належності, тобто керують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ся такими критеріями, як місце постійного проживання (домі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цилій), місце роботи, місце реального користування громадянсь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кими й політичними правами, володіння нерухомою власністю.</w:t>
      </w:r>
    </w:p>
    <w:p w:rsidR="000F2963" w:rsidRDefault="000F2963">
      <w:pPr>
        <w:shd w:val="clear" w:color="auto" w:fill="FFFFFF"/>
        <w:spacing w:line="235" w:lineRule="exact"/>
        <w:ind w:left="10" w:right="10" w:firstLine="27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Особи без громадянства (апатриди) - особи, які позбавлені </w:t>
      </w:r>
      <w:r>
        <w:rPr>
          <w:color w:val="000000"/>
          <w:spacing w:val="-4"/>
          <w:sz w:val="22"/>
          <w:szCs w:val="22"/>
          <w:lang w:val="uk-UA"/>
        </w:rPr>
        <w:t>громадянства за власним бажанням чи за рішенням компетент</w:t>
      </w:r>
      <w:r>
        <w:rPr>
          <w:color w:val="000000"/>
          <w:spacing w:val="-4"/>
          <w:sz w:val="22"/>
          <w:szCs w:val="22"/>
          <w:lang w:val="uk-UA"/>
        </w:rPr>
        <w:softHyphen/>
        <w:t>них державних органів і не набули громадянства іншої країни.</w:t>
      </w:r>
    </w:p>
    <w:p w:rsidR="000F2963" w:rsidRPr="000F2963" w:rsidRDefault="000F2963">
      <w:pPr>
        <w:shd w:val="clear" w:color="auto" w:fill="FFFFFF"/>
        <w:spacing w:line="235" w:lineRule="exact"/>
        <w:ind w:left="5" w:firstLine="283"/>
        <w:jc w:val="both"/>
        <w:rPr>
          <w:lang w:val="uk-UA"/>
        </w:rPr>
      </w:pPr>
      <w:r>
        <w:rPr>
          <w:b/>
          <w:bCs/>
          <w:color w:val="000000"/>
          <w:spacing w:val="-8"/>
          <w:sz w:val="22"/>
          <w:szCs w:val="22"/>
          <w:lang w:val="uk-UA"/>
        </w:rPr>
        <w:t xml:space="preserve">Правовий статус іноземних громадян. </w:t>
      </w:r>
      <w:r>
        <w:rPr>
          <w:color w:val="000000"/>
          <w:spacing w:val="-8"/>
          <w:sz w:val="22"/>
          <w:szCs w:val="22"/>
          <w:lang w:val="uk-UA"/>
        </w:rPr>
        <w:t>Іноземцями визнають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ся особи, які не мають громадянства держави, на території якої </w:t>
      </w:r>
      <w:r>
        <w:rPr>
          <w:color w:val="000000"/>
          <w:spacing w:val="-5"/>
          <w:sz w:val="22"/>
          <w:szCs w:val="22"/>
          <w:lang w:val="uk-UA"/>
        </w:rPr>
        <w:t>вони перебувають, але мають докази громадянства іншої держа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ви. Статус - правове становище іноземних громадян - регу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люється національним законодавством країни, в якій вони пе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ребувають, і міжнародними угодами. Разом із тим, іноземці збері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гають правовий зв'язок з державою, громадянами якої вони є. </w:t>
      </w:r>
      <w:r>
        <w:rPr>
          <w:color w:val="000000"/>
          <w:spacing w:val="-4"/>
          <w:sz w:val="22"/>
          <w:szCs w:val="22"/>
          <w:lang w:val="uk-UA"/>
        </w:rPr>
        <w:t xml:space="preserve">Дипломатичний виступ такої держави на захист своїх громадян, </w:t>
      </w:r>
      <w:r>
        <w:rPr>
          <w:color w:val="000000"/>
          <w:spacing w:val="-3"/>
          <w:sz w:val="22"/>
          <w:szCs w:val="22"/>
          <w:lang w:val="uk-UA"/>
        </w:rPr>
        <w:t xml:space="preserve">якщо їх права порушені державою перебування, не вважається </w:t>
      </w:r>
      <w:r>
        <w:rPr>
          <w:color w:val="000000"/>
          <w:spacing w:val="-2"/>
          <w:sz w:val="22"/>
          <w:szCs w:val="22"/>
          <w:lang w:val="uk-UA"/>
        </w:rPr>
        <w:t xml:space="preserve">актом протиправного втручання у внутрішні справи іноземної </w:t>
      </w:r>
      <w:r>
        <w:rPr>
          <w:color w:val="000000"/>
          <w:spacing w:val="-5"/>
          <w:sz w:val="22"/>
          <w:szCs w:val="22"/>
          <w:lang w:val="uk-UA"/>
        </w:rPr>
        <w:t>держави.</w:t>
      </w:r>
    </w:p>
    <w:p w:rsidR="000F2963" w:rsidRDefault="000F2963">
      <w:pPr>
        <w:shd w:val="clear" w:color="auto" w:fill="FFFFFF"/>
        <w:spacing w:line="235" w:lineRule="exact"/>
        <w:ind w:left="10" w:right="5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>Сукупність прав і обов'язків іноземців, встановлених націо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нальним і міжнародним правом, створює їхній статус - правовий </w:t>
      </w:r>
      <w:r>
        <w:rPr>
          <w:color w:val="000000"/>
          <w:spacing w:val="-4"/>
          <w:sz w:val="22"/>
          <w:szCs w:val="22"/>
          <w:lang w:val="uk-UA"/>
        </w:rPr>
        <w:t>режим іноземних громадян. Існує кілька його видів.</w:t>
      </w:r>
    </w:p>
    <w:p w:rsidR="000F2963" w:rsidRDefault="000F2963">
      <w:pPr>
        <w:shd w:val="clear" w:color="auto" w:fill="FFFFFF"/>
        <w:spacing w:line="235" w:lineRule="exact"/>
        <w:ind w:left="10" w:right="5" w:firstLine="288"/>
        <w:jc w:val="both"/>
        <w:sectPr w:rsidR="000F2963">
          <w:type w:val="continuous"/>
          <w:pgSz w:w="16834" w:h="11909" w:orient="landscape"/>
          <w:pgMar w:top="1101" w:right="2435" w:bottom="360" w:left="1440" w:header="720" w:footer="720" w:gutter="0"/>
          <w:cols w:num="2" w:space="720" w:equalWidth="0">
            <w:col w:w="5918" w:space="1162"/>
            <w:col w:w="5880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74</w:t>
      </w:r>
    </w:p>
    <w:p w:rsidR="000F2963" w:rsidRDefault="000F2963">
      <w:pPr>
        <w:shd w:val="clear" w:color="auto" w:fill="FFFFFF"/>
        <w:spacing w:before="53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7</w:t>
      </w:r>
    </w:p>
    <w:p w:rsidR="000F2963" w:rsidRDefault="000F2963">
      <w:pPr>
        <w:shd w:val="clear" w:color="auto" w:fill="FFFFFF"/>
        <w:spacing w:before="58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</w:t>
      </w:r>
      <w:r>
        <w:rPr>
          <w:rFonts w:ascii="Arial" w:hAnsi="Arial" w:cs="Arial"/>
          <w:color w:val="000000"/>
          <w:sz w:val="18"/>
          <w:szCs w:val="18"/>
          <w:lang w:val="uk-UA"/>
        </w:rPr>
        <w:t>-</w:t>
      </w:r>
      <w:r>
        <w:rPr>
          <w:rFonts w:ascii="Arial" w:hAnsi="Arial"/>
          <w:color w:val="000000"/>
          <w:sz w:val="18"/>
          <w:szCs w:val="18"/>
          <w:lang w:val="uk-UA"/>
        </w:rPr>
        <w:t>правовий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статус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людини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і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громадянина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 w:cs="Arial"/>
          <w:color w:val="000000"/>
          <w:lang w:val="uk-UA"/>
        </w:rPr>
        <w:t>75</w:t>
      </w:r>
    </w:p>
    <w:p w:rsidR="000F2963" w:rsidRDefault="000F2963">
      <w:pPr>
        <w:shd w:val="clear" w:color="auto" w:fill="FFFFFF"/>
        <w:spacing w:before="24"/>
        <w:sectPr w:rsidR="000F2963">
          <w:pgSz w:w="16834" w:h="11909" w:orient="landscape"/>
          <w:pgMar w:top="1077" w:right="1901" w:bottom="360" w:left="1532" w:header="720" w:footer="720" w:gutter="0"/>
          <w:cols w:num="4" w:space="720" w:equalWidth="0">
            <w:col w:w="720" w:space="4450"/>
            <w:col w:w="720" w:space="1133"/>
            <w:col w:w="4593" w:space="1066"/>
            <w:col w:w="720"/>
          </w:cols>
          <w:noEndnote/>
        </w:sectPr>
      </w:pPr>
    </w:p>
    <w:p w:rsidR="000F2963" w:rsidRDefault="000F2963">
      <w:pPr>
        <w:spacing w:before="16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24"/>
        <w:sectPr w:rsidR="000F2963">
          <w:type w:val="continuous"/>
          <w:pgSz w:w="16834" w:h="11909" w:orient="landscape"/>
          <w:pgMar w:top="1077" w:right="2390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line="235" w:lineRule="exact"/>
        <w:ind w:left="53" w:firstLine="293"/>
        <w:jc w:val="both"/>
        <w:rPr>
          <w:lang w:val="uk-UA"/>
        </w:rPr>
      </w:pPr>
      <w:r>
        <w:rPr>
          <w:noProof/>
        </w:rPr>
        <w:pict>
          <v:line id="_x0000_s1093" style="position:absolute;left:0;text-align:left;z-index:251393536;mso-position-horizontal-relative:margin" from="3.85pt,-8.9pt" to="298.1pt,-8.9pt" o:allowincell="f" strokeweight=".7pt">
            <w10:wrap anchorx="margin"/>
          </v:line>
        </w:pict>
      </w:r>
      <w:r>
        <w:rPr>
          <w:noProof/>
        </w:rPr>
        <w:pict>
          <v:line id="_x0000_s1094" style="position:absolute;left:0;text-align:left;z-index:251394560;mso-position-horizontal-relative:margin" from="355.2pt,-7.9pt" to="649.9pt,-7.9pt" o:allowincell="f" strokeweight=".5pt">
            <w10:wrap anchorx="margin"/>
          </v:line>
        </w:pict>
      </w:r>
      <w:r w:rsidR="000F2963">
        <w:rPr>
          <w:color w:val="000000"/>
          <w:spacing w:val="-3"/>
          <w:sz w:val="22"/>
          <w:szCs w:val="22"/>
          <w:lang w:val="uk-UA"/>
        </w:rPr>
        <w:t xml:space="preserve">Національний режим означає надання іноземцям державою проживання прав, пільг і привілеїв, в основному рівних обсягу </w:t>
      </w:r>
      <w:r w:rsidR="000F2963">
        <w:rPr>
          <w:color w:val="000000"/>
          <w:spacing w:val="-8"/>
          <w:sz w:val="22"/>
          <w:szCs w:val="22"/>
          <w:lang w:val="uk-UA"/>
        </w:rPr>
        <w:t>прав своїх власних громадян і юридичних осіб. Даний режим вста</w:t>
      </w:r>
      <w:r w:rsidR="000F2963">
        <w:rPr>
          <w:color w:val="000000"/>
          <w:spacing w:val="-8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>новлюється національними законами майже всіх сучасних дер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 xml:space="preserve">жав. Ці самі закони окремо обмежують права іноземців, виходячи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з міркувань безпеки, національної економіки та управління. Так, </w:t>
      </w:r>
      <w:r w:rsidR="000F2963">
        <w:rPr>
          <w:color w:val="000000"/>
          <w:spacing w:val="-4"/>
          <w:sz w:val="22"/>
          <w:szCs w:val="22"/>
          <w:lang w:val="uk-UA"/>
        </w:rPr>
        <w:t>згідно із Законом України «Про правовий статус іноземців» іно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 xml:space="preserve">земці не можуть обирати й бути обраними до органів державної влади та самоврядування, а також брати участь у референдумах </w:t>
      </w:r>
      <w:r w:rsidR="000F2963">
        <w:rPr>
          <w:color w:val="000000"/>
          <w:spacing w:val="-6"/>
          <w:sz w:val="22"/>
          <w:szCs w:val="22"/>
          <w:lang w:val="uk-UA"/>
        </w:rPr>
        <w:t>(ст. 23), не проходять військову службу у Збройних Силах Украї</w:t>
      </w:r>
      <w:r w:rsidR="000F2963">
        <w:rPr>
          <w:color w:val="000000"/>
          <w:spacing w:val="-6"/>
          <w:sz w:val="22"/>
          <w:szCs w:val="22"/>
          <w:lang w:val="uk-UA"/>
        </w:rPr>
        <w:softHyphen/>
        <w:t xml:space="preserve">ни (ст. 24). Крім того, іноземці не можуть посідати окремі посади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або займатися певною трудовою діяльністю, якщо вона пов'язана </w:t>
      </w:r>
      <w:r w:rsidR="000F2963">
        <w:rPr>
          <w:color w:val="000000"/>
          <w:spacing w:val="-4"/>
          <w:sz w:val="22"/>
          <w:szCs w:val="22"/>
          <w:lang w:val="uk-UA"/>
        </w:rPr>
        <w:t>з належністю до громадянства України, наприклад, призначати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>ся нотаріусами, суддями, прокурорами.</w:t>
      </w:r>
    </w:p>
    <w:p w:rsidR="000F2963" w:rsidRDefault="000F2963">
      <w:pPr>
        <w:shd w:val="clear" w:color="auto" w:fill="FFFFFF"/>
        <w:spacing w:before="10" w:line="235" w:lineRule="exact"/>
        <w:ind w:left="38" w:right="29" w:firstLine="29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Режим найбільшого сприяння означає надання громадянам </w:t>
      </w:r>
      <w:r>
        <w:rPr>
          <w:color w:val="000000"/>
          <w:spacing w:val="-5"/>
          <w:sz w:val="22"/>
          <w:szCs w:val="22"/>
          <w:lang w:val="uk-UA"/>
        </w:rPr>
        <w:t xml:space="preserve">держави, договір з якою передбачає цей режим, прав, не менших </w:t>
      </w:r>
      <w:r>
        <w:rPr>
          <w:color w:val="000000"/>
          <w:spacing w:val="-6"/>
          <w:sz w:val="22"/>
          <w:szCs w:val="22"/>
          <w:lang w:val="uk-UA"/>
        </w:rPr>
        <w:t>за ті, що мають громадяни будь-якої третьої держави. Режим най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більшого сприяння наближається до національного режиму. Вста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новивши національний режим для іноземців однієї країни, дер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жава, з огляду на принцип найбільшого сприяння, повинна нада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ти таких самих прав іноземцям інших держав, що мають режим найбільшого сприяння.</w:t>
      </w:r>
    </w:p>
    <w:p w:rsidR="000F2963" w:rsidRDefault="000F2963">
      <w:pPr>
        <w:shd w:val="clear" w:color="auto" w:fill="FFFFFF"/>
        <w:spacing w:before="10" w:line="235" w:lineRule="exact"/>
        <w:ind w:left="24" w:right="48" w:firstLine="29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Спеціальний режим означає поширення на громадян певних </w:t>
      </w:r>
      <w:r>
        <w:rPr>
          <w:color w:val="000000"/>
          <w:spacing w:val="-8"/>
          <w:sz w:val="22"/>
          <w:szCs w:val="22"/>
          <w:lang w:val="uk-UA"/>
        </w:rPr>
        <w:t>держав особливих пільг чи обмежень. Даний режим встановлюєть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ся багатосторонніми регіональними і двосторонніми угодами, що </w:t>
      </w:r>
      <w:r>
        <w:rPr>
          <w:color w:val="000000"/>
          <w:spacing w:val="-5"/>
          <w:sz w:val="22"/>
          <w:szCs w:val="22"/>
          <w:lang w:val="uk-UA"/>
        </w:rPr>
        <w:t>передбачають спрощений порядок перетинання державного кор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дону, безвізовий в'їзд тощо.</w:t>
      </w:r>
    </w:p>
    <w:p w:rsidR="000F2963" w:rsidRDefault="000F2963">
      <w:pPr>
        <w:shd w:val="clear" w:color="auto" w:fill="FFFFFF"/>
        <w:spacing w:before="14" w:line="235" w:lineRule="exact"/>
        <w:ind w:left="10" w:right="62" w:firstLine="28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Закон України «Про правовий статус іноземців» говорить: </w:t>
      </w:r>
      <w:r>
        <w:rPr>
          <w:color w:val="000000"/>
          <w:spacing w:val="-7"/>
          <w:sz w:val="22"/>
          <w:szCs w:val="22"/>
          <w:lang w:val="uk-UA"/>
        </w:rPr>
        <w:t>«Якщо іноземною державою встановлено обмеження щодо реалі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зації прав і свобод громадянами України, Кабінет Міністрів Ук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раїни може прийняти рішення про встановлення відповідного </w:t>
      </w:r>
      <w:r>
        <w:rPr>
          <w:color w:val="000000"/>
          <w:spacing w:val="-5"/>
          <w:sz w:val="22"/>
          <w:szCs w:val="22"/>
          <w:lang w:val="uk-UA"/>
        </w:rPr>
        <w:t>порядку реалізації прав і свобод громадянами цієї держави на те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риторії України». Іноземці зобов'язані поважати та дотримува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тися Конституції і законів України, шанувати традиції та звичаї </w:t>
      </w:r>
      <w:r>
        <w:rPr>
          <w:color w:val="000000"/>
          <w:spacing w:val="-6"/>
          <w:sz w:val="22"/>
          <w:szCs w:val="22"/>
          <w:lang w:val="uk-UA"/>
        </w:rPr>
        <w:t>народу України. У галузі цивільних і сімейних прав іноземці при</w:t>
      </w:r>
      <w:r>
        <w:rPr>
          <w:color w:val="000000"/>
          <w:spacing w:val="-6"/>
          <w:sz w:val="22"/>
          <w:szCs w:val="22"/>
          <w:lang w:val="uk-UA"/>
        </w:rPr>
        <w:softHyphen/>
        <w:t>рівнюються до громадян України, тобто діє національний режим.</w:t>
      </w:r>
    </w:p>
    <w:p w:rsidR="000F2963" w:rsidRDefault="000F2963">
      <w:pPr>
        <w:shd w:val="clear" w:color="auto" w:fill="FFFFFF"/>
        <w:spacing w:line="235" w:lineRule="exact"/>
        <w:ind w:right="77" w:firstLine="29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Право притулку - надання державою можливості в'їзду на її </w:t>
      </w:r>
      <w:r>
        <w:rPr>
          <w:color w:val="000000"/>
          <w:spacing w:val="-7"/>
          <w:sz w:val="22"/>
          <w:szCs w:val="22"/>
          <w:lang w:val="uk-UA"/>
        </w:rPr>
        <w:t>територію і перебування там особам, які на батьківщині або в дер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жаві постійного місця проживання переслідуються за політичну,</w:t>
      </w:r>
    </w:p>
    <w:p w:rsidR="000F2963" w:rsidRDefault="000F2963">
      <w:pPr>
        <w:shd w:val="clear" w:color="auto" w:fill="FFFFFF"/>
        <w:spacing w:before="24" w:line="230" w:lineRule="exact"/>
        <w:ind w:right="14"/>
        <w:jc w:val="both"/>
      </w:pPr>
      <w:r>
        <w:br w:type="column"/>
      </w:r>
      <w:r>
        <w:rPr>
          <w:color w:val="000000"/>
          <w:spacing w:val="-6"/>
          <w:sz w:val="22"/>
          <w:szCs w:val="22"/>
          <w:lang w:val="uk-UA"/>
        </w:rPr>
        <w:t>наукову чи релігійну діяльність. Держава згідно зі своїми закона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ми визначає, чи існують підстави для надання права притулку тій </w:t>
      </w:r>
      <w:r>
        <w:rPr>
          <w:color w:val="000000"/>
          <w:spacing w:val="-4"/>
          <w:sz w:val="22"/>
          <w:szCs w:val="22"/>
          <w:lang w:val="uk-UA"/>
        </w:rPr>
        <w:t xml:space="preserve">чи іншій особі. Стаття 14 Загальної декларації прав людини так </w:t>
      </w:r>
      <w:r>
        <w:rPr>
          <w:color w:val="000000"/>
          <w:spacing w:val="-3"/>
          <w:sz w:val="22"/>
          <w:szCs w:val="22"/>
          <w:lang w:val="uk-UA"/>
        </w:rPr>
        <w:t xml:space="preserve">формулює право притулку: «Кожна людина має право шукати </w:t>
      </w:r>
      <w:r>
        <w:rPr>
          <w:color w:val="000000"/>
          <w:spacing w:val="-5"/>
          <w:sz w:val="22"/>
          <w:szCs w:val="22"/>
          <w:lang w:val="uk-UA"/>
        </w:rPr>
        <w:t>притулок від переслідувань в інших країнах і користуватися цим притулком. Це право не може бути застосоване у разі пересліду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вання, яке насправді спричинене вчиненням неполітичного зло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чину або діянням, що суперечить цілям і принципам Організації </w:t>
      </w:r>
      <w:r>
        <w:rPr>
          <w:color w:val="000000"/>
          <w:spacing w:val="-3"/>
          <w:sz w:val="22"/>
          <w:szCs w:val="22"/>
          <w:lang w:val="uk-UA"/>
        </w:rPr>
        <w:t>Об'єднаних Націй».</w:t>
      </w:r>
    </w:p>
    <w:p w:rsidR="000F2963" w:rsidRDefault="000F2963">
      <w:pPr>
        <w:shd w:val="clear" w:color="auto" w:fill="FFFFFF"/>
        <w:spacing w:before="293"/>
        <w:ind w:left="1171"/>
      </w:pPr>
      <w:r>
        <w:rPr>
          <w:rFonts w:ascii="Arial" w:hAnsi="Arial"/>
          <w:color w:val="000000"/>
          <w:spacing w:val="2"/>
          <w:lang w:val="uk-UA"/>
        </w:rPr>
        <w:t>§</w:t>
      </w:r>
      <w:r>
        <w:rPr>
          <w:rFonts w:ascii="Arial" w:hAnsi="Arial" w:cs="Arial"/>
          <w:color w:val="000000"/>
          <w:spacing w:val="2"/>
          <w:lang w:val="uk-UA"/>
        </w:rPr>
        <w:t xml:space="preserve"> 3. </w:t>
      </w:r>
      <w:r>
        <w:rPr>
          <w:rFonts w:ascii="Arial" w:hAnsi="Arial"/>
          <w:color w:val="000000"/>
          <w:spacing w:val="2"/>
          <w:lang w:val="uk-UA"/>
        </w:rPr>
        <w:t>Рівність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і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заборона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дискримінації</w:t>
      </w:r>
    </w:p>
    <w:p w:rsidR="000F2963" w:rsidRDefault="000F2963">
      <w:pPr>
        <w:shd w:val="clear" w:color="auto" w:fill="FFFFFF"/>
        <w:spacing w:before="120" w:line="230" w:lineRule="exact"/>
        <w:ind w:left="10" w:right="14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Якщо уважно вивчати міжнародні акти захисту прав людини, </w:t>
      </w:r>
      <w:r>
        <w:rPr>
          <w:color w:val="000000"/>
          <w:spacing w:val="-7"/>
          <w:sz w:val="22"/>
          <w:szCs w:val="22"/>
          <w:lang w:val="uk-UA"/>
        </w:rPr>
        <w:t>конституції сучасних демократичних держав, то обов'язково мож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на помітити, що у багатьох цих документах прямо чи побічно ви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словлюється принцип рівності та заборони дискримінації.</w:t>
      </w:r>
    </w:p>
    <w:p w:rsidR="000F2963" w:rsidRDefault="000F2963">
      <w:pPr>
        <w:shd w:val="clear" w:color="auto" w:fill="FFFFFF"/>
        <w:spacing w:line="230" w:lineRule="exact"/>
        <w:ind w:left="14" w:right="10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>Статті 1, 2 Загальної декларації прав людини; п. 2 ст. 2,3 Між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народного пакту про економічні, соціальні і культурні права; </w:t>
      </w:r>
      <w:r>
        <w:rPr>
          <w:color w:val="000000"/>
          <w:spacing w:val="-5"/>
          <w:sz w:val="22"/>
          <w:szCs w:val="22"/>
          <w:lang w:val="uk-UA"/>
        </w:rPr>
        <w:t>ст. 2, 3 Пакту про громадянські й політичні права проголошують рівність усіх людей незалежно від раси, статі, мови, релігії, полі</w:t>
      </w:r>
      <w:r>
        <w:rPr>
          <w:color w:val="000000"/>
          <w:spacing w:val="-5"/>
          <w:sz w:val="22"/>
          <w:szCs w:val="22"/>
          <w:lang w:val="uk-UA"/>
        </w:rPr>
        <w:softHyphen/>
        <w:t>тичних або інших переконань, національного чи соціального 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ходження, майнового становища, місця народження чи інших об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ставин.</w:t>
      </w:r>
    </w:p>
    <w:p w:rsidR="000F2963" w:rsidRDefault="000F2963">
      <w:pPr>
        <w:shd w:val="clear" w:color="auto" w:fill="FFFFFF"/>
        <w:spacing w:line="230" w:lineRule="exact"/>
        <w:ind w:left="19" w:firstLine="278"/>
        <w:jc w:val="both"/>
      </w:pPr>
      <w:r>
        <w:rPr>
          <w:color w:val="000000"/>
          <w:spacing w:val="-10"/>
          <w:sz w:val="22"/>
          <w:szCs w:val="22"/>
          <w:lang w:val="uk-UA"/>
        </w:rPr>
        <w:t xml:space="preserve">Не слід змішувати субстанції (іпостасі) рівності — з одного боку, </w:t>
      </w:r>
      <w:r>
        <w:rPr>
          <w:color w:val="000000"/>
          <w:spacing w:val="-5"/>
          <w:sz w:val="22"/>
          <w:szCs w:val="22"/>
          <w:lang w:val="uk-UA"/>
        </w:rPr>
        <w:t xml:space="preserve">принцип рівності прав, свобод і обов'язків усіх перед законом як основну ознаку правової держави і, з другого - ідею соціальної </w:t>
      </w:r>
      <w:r>
        <w:rPr>
          <w:color w:val="000000"/>
          <w:spacing w:val="-6"/>
          <w:sz w:val="22"/>
          <w:szCs w:val="22"/>
          <w:lang w:val="uk-UA"/>
        </w:rPr>
        <w:t>рівності, яка в деяких псевдонаукових ученнях доводилася до аб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сурду. Усі люди рівні за правовим статусом як особи й громадяни </w:t>
      </w:r>
      <w:r>
        <w:rPr>
          <w:color w:val="000000"/>
          <w:spacing w:val="-5"/>
          <w:sz w:val="22"/>
          <w:szCs w:val="22"/>
          <w:lang w:val="uk-UA"/>
        </w:rPr>
        <w:t xml:space="preserve">держави, але різні за расою, статтю, мовою, вірою, політичними </w:t>
      </w:r>
      <w:r>
        <w:rPr>
          <w:color w:val="000000"/>
          <w:spacing w:val="-8"/>
          <w:sz w:val="22"/>
          <w:szCs w:val="22"/>
          <w:lang w:val="uk-UA"/>
        </w:rPr>
        <w:t xml:space="preserve">переконаннями, соціальним походженням, майновим становищем, </w:t>
      </w:r>
      <w:r>
        <w:rPr>
          <w:color w:val="000000"/>
          <w:spacing w:val="-9"/>
          <w:sz w:val="22"/>
          <w:szCs w:val="22"/>
          <w:lang w:val="uk-UA"/>
        </w:rPr>
        <w:t>фізичними даними, за своїми здібностями і бажаннями тощо. Спро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би «стригти всіх під один гребінець», рівняти розумну людину з </w:t>
      </w:r>
      <w:r>
        <w:rPr>
          <w:color w:val="000000"/>
          <w:spacing w:val="-10"/>
          <w:sz w:val="22"/>
          <w:szCs w:val="22"/>
          <w:lang w:val="uk-UA"/>
        </w:rPr>
        <w:t xml:space="preserve">нерозумною, сильну зі слабкою, трудівника з ледарем, майстра своєї </w:t>
      </w:r>
      <w:r>
        <w:rPr>
          <w:color w:val="000000"/>
          <w:spacing w:val="-5"/>
          <w:sz w:val="22"/>
          <w:szCs w:val="22"/>
          <w:lang w:val="uk-UA"/>
        </w:rPr>
        <w:t>справи з недбайливим працівником - безглуздя. Поняття «нерів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ність» є лише близьким за сенсом щодо поняття «відмінність». </w:t>
      </w:r>
      <w:r>
        <w:rPr>
          <w:color w:val="000000"/>
          <w:spacing w:val="-6"/>
          <w:sz w:val="22"/>
          <w:szCs w:val="22"/>
          <w:lang w:val="uk-UA"/>
        </w:rPr>
        <w:t xml:space="preserve">Міжнародне й національне право визначає і закріплює такі права </w:t>
      </w:r>
      <w:r>
        <w:rPr>
          <w:color w:val="000000"/>
          <w:spacing w:val="-9"/>
          <w:sz w:val="22"/>
          <w:szCs w:val="22"/>
          <w:lang w:val="uk-UA"/>
        </w:rPr>
        <w:t>людини, відносно яких за законом не можуть братися до уваги фак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тичні відмінності між людьми.</w:t>
      </w:r>
    </w:p>
    <w:p w:rsidR="000F2963" w:rsidRDefault="000F2963">
      <w:pPr>
        <w:shd w:val="clear" w:color="auto" w:fill="FFFFFF"/>
        <w:spacing w:line="230" w:lineRule="exact"/>
        <w:ind w:left="29" w:right="5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>Гасло рівності знайшло своє втілення у міжнародному й націо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нальному конституційному праві: що дається одній особі у сфері</w:t>
      </w:r>
    </w:p>
    <w:p w:rsidR="000F2963" w:rsidRDefault="000F2963">
      <w:pPr>
        <w:shd w:val="clear" w:color="auto" w:fill="FFFFFF"/>
        <w:spacing w:line="230" w:lineRule="exact"/>
        <w:ind w:left="29" w:right="5" w:firstLine="283"/>
        <w:jc w:val="both"/>
        <w:sectPr w:rsidR="000F2963">
          <w:type w:val="continuous"/>
          <w:pgSz w:w="16834" w:h="11909" w:orient="landscape"/>
          <w:pgMar w:top="1077" w:right="2390" w:bottom="360" w:left="1440" w:header="720" w:footer="720" w:gutter="0"/>
          <w:cols w:num="2" w:space="720" w:equalWidth="0">
            <w:col w:w="5952" w:space="1162"/>
            <w:col w:w="5889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76</w:t>
      </w:r>
    </w:p>
    <w:p w:rsidR="000F2963" w:rsidRDefault="000F2963">
      <w:pPr>
        <w:shd w:val="clear" w:color="auto" w:fill="FFFFFF"/>
        <w:spacing w:before="86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7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Консгитуційно</w:t>
      </w:r>
      <w:r>
        <w:rPr>
          <w:rFonts w:ascii="Arial" w:hAnsi="Arial" w:cs="Arial"/>
          <w:color w:val="000000"/>
          <w:sz w:val="18"/>
          <w:szCs w:val="18"/>
          <w:lang w:val="uk-UA"/>
        </w:rPr>
        <w:t>-</w:t>
      </w:r>
      <w:r>
        <w:rPr>
          <w:rFonts w:ascii="Arial" w:hAnsi="Arial"/>
          <w:color w:val="000000"/>
          <w:sz w:val="18"/>
          <w:szCs w:val="18"/>
          <w:lang w:val="uk-UA"/>
        </w:rPr>
        <w:t>правовий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статус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людини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і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громадянина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77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2" w:right="1964" w:bottom="360" w:left="1579" w:header="720" w:footer="720" w:gutter="0"/>
          <w:cols w:num="4" w:space="720" w:equalWidth="0">
            <w:col w:w="720" w:space="4450"/>
            <w:col w:w="720" w:space="1032"/>
            <w:col w:w="4588" w:space="1061"/>
            <w:col w:w="720"/>
          </w:cols>
          <w:noEndnote/>
        </w:sectPr>
      </w:pPr>
    </w:p>
    <w:p w:rsidR="000F2963" w:rsidRDefault="000F2963">
      <w:pPr>
        <w:spacing w:before="154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2" w:right="2444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before="19" w:line="235" w:lineRule="exact"/>
        <w:ind w:left="106"/>
        <w:jc w:val="both"/>
        <w:rPr>
          <w:lang w:val="uk-UA"/>
        </w:rPr>
      </w:pPr>
      <w:r>
        <w:rPr>
          <w:noProof/>
        </w:rPr>
        <w:pict>
          <v:line id="_x0000_s1095" style="position:absolute;left:0;text-align:left;z-index:251395584;mso-position-horizontal-relative:margin" from="6.25pt,-8.9pt" to="300.5pt,-8.9pt" o:allowincell="f" strokeweight=".7pt">
            <w10:wrap anchorx="margin"/>
          </v:line>
        </w:pict>
      </w:r>
      <w:r>
        <w:rPr>
          <w:noProof/>
        </w:rPr>
        <w:pict>
          <v:line id="_x0000_s1096" style="position:absolute;left:0;text-align:left;z-index:251396608;mso-position-horizontal-relative:margin" from="352.8pt,-8.9pt" to="646.55pt,-8.9pt" o:allowincell="f" strokeweight=".7pt">
            <w10:wrap anchorx="margin"/>
          </v:line>
        </w:pict>
      </w:r>
      <w:r w:rsidR="000F2963">
        <w:rPr>
          <w:color w:val="000000"/>
          <w:spacing w:val="-6"/>
          <w:sz w:val="22"/>
          <w:szCs w:val="22"/>
          <w:lang w:val="uk-UA"/>
        </w:rPr>
        <w:t xml:space="preserve">прав - дається й іншій. Рівноправність - це рівність прав, свобод і </w:t>
      </w:r>
      <w:r w:rsidR="000F2963">
        <w:rPr>
          <w:color w:val="000000"/>
          <w:spacing w:val="-7"/>
          <w:sz w:val="22"/>
          <w:szCs w:val="22"/>
          <w:lang w:val="uk-UA"/>
        </w:rPr>
        <w:t>обов'язків - рівність вихідних можливостей і не більше того. Кож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8"/>
          <w:sz w:val="22"/>
          <w:szCs w:val="22"/>
          <w:lang w:val="uk-UA"/>
        </w:rPr>
        <w:t>на особа зацікавлена в реалізації своїх прав відповідно до своїх ба</w:t>
      </w:r>
      <w:r w:rsidR="000F2963">
        <w:rPr>
          <w:color w:val="000000"/>
          <w:spacing w:val="-8"/>
          <w:sz w:val="22"/>
          <w:szCs w:val="22"/>
          <w:lang w:val="uk-UA"/>
        </w:rPr>
        <w:softHyphen/>
        <w:t>жань, розуму, інтересів. Одна людина віддає перевагу наукам, дру</w:t>
      </w:r>
      <w:r w:rsidR="000F2963">
        <w:rPr>
          <w:color w:val="000000"/>
          <w:spacing w:val="-8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га - домагається популярності, третя - прагне багатства, а четвер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10"/>
          <w:sz w:val="22"/>
          <w:szCs w:val="22"/>
          <w:lang w:val="uk-UA"/>
        </w:rPr>
        <w:t xml:space="preserve">та - передусім поставила за мету проблему дозвілля. Перша людина, </w:t>
      </w:r>
      <w:r w:rsidR="000F2963">
        <w:rPr>
          <w:color w:val="000000"/>
          <w:spacing w:val="-7"/>
          <w:sz w:val="22"/>
          <w:szCs w:val="22"/>
          <w:lang w:val="uk-UA"/>
        </w:rPr>
        <w:t xml:space="preserve">якщо її прагнення відповідають здібностям, набуде кращої освіти, </w:t>
      </w:r>
      <w:r w:rsidR="000F2963">
        <w:rPr>
          <w:color w:val="000000"/>
          <w:spacing w:val="-5"/>
          <w:sz w:val="22"/>
          <w:szCs w:val="22"/>
          <w:lang w:val="uk-UA"/>
        </w:rPr>
        <w:t>ніж інша, друга - стане славнозвісною, третя - розбагатіє, а чет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верта знайде спокій і здоров'я завдяки культурі дозвілля.</w:t>
      </w:r>
    </w:p>
    <w:p w:rsidR="000F2963" w:rsidRPr="000F2963" w:rsidRDefault="000F2963">
      <w:pPr>
        <w:shd w:val="clear" w:color="auto" w:fill="FFFFFF"/>
        <w:spacing w:line="235" w:lineRule="exact"/>
        <w:ind w:left="72" w:right="24" w:firstLine="29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Принцип рівності у його правильному розумінні не допускає суперечності зі свободою і разом з нею дає кожній людині змогу </w:t>
      </w:r>
      <w:r>
        <w:rPr>
          <w:color w:val="000000"/>
          <w:spacing w:val="-6"/>
          <w:sz w:val="22"/>
          <w:szCs w:val="22"/>
          <w:lang w:val="uk-UA"/>
        </w:rPr>
        <w:t xml:space="preserve">реалізувати своє право на індивідуальність. Свобода дає рівність, </w:t>
      </w:r>
      <w:r>
        <w:rPr>
          <w:color w:val="000000"/>
          <w:spacing w:val="-5"/>
          <w:sz w:val="22"/>
          <w:szCs w:val="22"/>
          <w:lang w:val="uk-UA"/>
        </w:rPr>
        <w:t>яка дозволяє людям бути різними, не заперечуючи їх відміннос</w:t>
      </w:r>
      <w:r>
        <w:rPr>
          <w:color w:val="000000"/>
          <w:spacing w:val="-5"/>
          <w:sz w:val="22"/>
          <w:szCs w:val="22"/>
          <w:lang w:val="uk-UA"/>
        </w:rPr>
        <w:softHyphen/>
        <w:t>тей. Рівність - це, насамперед, рівність можливостей, включаючи можливість нерівного вибору, можливість нерівних успіхів у га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лузі освіти, а тим самим і в діяльності за фахом, можливість до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тримуватися тих чи інших релігійних і політичних поглядів.</w:t>
      </w:r>
    </w:p>
    <w:p w:rsidR="000F2963" w:rsidRDefault="000F2963">
      <w:pPr>
        <w:shd w:val="clear" w:color="auto" w:fill="FFFFFF"/>
        <w:spacing w:line="235" w:lineRule="exact"/>
        <w:ind w:left="62" w:right="58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Міжнародні норми й національні конституції різних країн не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однаково формулюють принцип рівноправності: іноді — у формі </w:t>
      </w:r>
      <w:r>
        <w:rPr>
          <w:color w:val="000000"/>
          <w:spacing w:val="-7"/>
          <w:sz w:val="22"/>
          <w:szCs w:val="22"/>
          <w:lang w:val="uk-UA"/>
        </w:rPr>
        <w:t xml:space="preserve">заборони дискримінації, іноді — позитивно, іноді — поєднуючи </w:t>
      </w:r>
      <w:r>
        <w:rPr>
          <w:color w:val="000000"/>
          <w:sz w:val="22"/>
          <w:szCs w:val="22"/>
          <w:lang w:val="uk-UA"/>
        </w:rPr>
        <w:t xml:space="preserve">позитивну та негативну форми. Так, ст. З Основного Закону </w:t>
      </w:r>
      <w:r>
        <w:rPr>
          <w:color w:val="000000"/>
          <w:spacing w:val="-5"/>
          <w:sz w:val="22"/>
          <w:szCs w:val="22"/>
          <w:lang w:val="uk-UA"/>
        </w:rPr>
        <w:t>Німеччини встановлює:</w:t>
      </w:r>
    </w:p>
    <w:p w:rsidR="000F2963" w:rsidRDefault="000F2963">
      <w:pPr>
        <w:shd w:val="clear" w:color="auto" w:fill="FFFFFF"/>
        <w:spacing w:before="5" w:line="235" w:lineRule="exact"/>
        <w:ind w:left="346"/>
      </w:pPr>
      <w:r>
        <w:rPr>
          <w:color w:val="000000"/>
          <w:spacing w:val="-5"/>
          <w:sz w:val="22"/>
          <w:szCs w:val="22"/>
          <w:lang w:val="uk-UA"/>
        </w:rPr>
        <w:t>«1. Всі люди рівні перед законом.</w:t>
      </w:r>
    </w:p>
    <w:p w:rsidR="000F2963" w:rsidRDefault="000F2963" w:rsidP="000F2963">
      <w:pPr>
        <w:numPr>
          <w:ilvl w:val="0"/>
          <w:numId w:val="5"/>
        </w:numPr>
        <w:shd w:val="clear" w:color="auto" w:fill="FFFFFF"/>
        <w:tabs>
          <w:tab w:val="left" w:pos="538"/>
        </w:tabs>
        <w:spacing w:line="235" w:lineRule="exact"/>
        <w:ind w:left="331"/>
        <w:rPr>
          <w:color w:val="000000"/>
          <w:spacing w:val="-18"/>
          <w:sz w:val="22"/>
          <w:szCs w:val="22"/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Чоловіки і жінки рівноправні.</w:t>
      </w:r>
    </w:p>
    <w:p w:rsidR="000F2963" w:rsidRDefault="000F2963" w:rsidP="000F2963">
      <w:pPr>
        <w:numPr>
          <w:ilvl w:val="0"/>
          <w:numId w:val="5"/>
        </w:numPr>
        <w:shd w:val="clear" w:color="auto" w:fill="FFFFFF"/>
        <w:tabs>
          <w:tab w:val="left" w:pos="538"/>
        </w:tabs>
        <w:spacing w:before="10" w:line="235" w:lineRule="exact"/>
        <w:ind w:left="43" w:firstLine="288"/>
        <w:rPr>
          <w:color w:val="000000"/>
          <w:spacing w:val="-16"/>
          <w:sz w:val="22"/>
          <w:szCs w:val="22"/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Нікому не може бути заподіяна шкода або віддано перевагу</w:t>
      </w:r>
      <w:r>
        <w:rPr>
          <w:color w:val="000000"/>
          <w:spacing w:val="-6"/>
          <w:sz w:val="22"/>
          <w:szCs w:val="22"/>
          <w:lang w:val="uk-UA"/>
        </w:rPr>
        <w:br/>
        <w:t>за ознаками його статі, походження, раси, мови, вітчизни та місця</w:t>
      </w:r>
      <w:r>
        <w:rPr>
          <w:color w:val="000000"/>
          <w:spacing w:val="-6"/>
          <w:sz w:val="22"/>
          <w:szCs w:val="22"/>
          <w:lang w:val="uk-UA"/>
        </w:rPr>
        <w:br/>
        <w:t>народження, віросповідання, релігійних чи політичних поглядів».</w:t>
      </w:r>
    </w:p>
    <w:p w:rsidR="000F2963" w:rsidRDefault="000F2963">
      <w:pPr>
        <w:shd w:val="clear" w:color="auto" w:fill="FFFFFF"/>
        <w:spacing w:line="235" w:lineRule="exact"/>
        <w:ind w:left="29" w:right="96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Німецький державознавець </w:t>
      </w:r>
      <w:r>
        <w:rPr>
          <w:color w:val="000000"/>
          <w:spacing w:val="-5"/>
          <w:sz w:val="22"/>
          <w:szCs w:val="22"/>
        </w:rPr>
        <w:t xml:space="preserve">К. Хессе так </w:t>
      </w:r>
      <w:r>
        <w:rPr>
          <w:color w:val="000000"/>
          <w:spacing w:val="-5"/>
          <w:sz w:val="22"/>
          <w:szCs w:val="22"/>
          <w:lang w:val="uk-UA"/>
        </w:rPr>
        <w:t xml:space="preserve">пояснює цю статтю: </w:t>
      </w:r>
      <w:r>
        <w:rPr>
          <w:color w:val="000000"/>
          <w:spacing w:val="-12"/>
          <w:sz w:val="22"/>
          <w:szCs w:val="22"/>
          <w:lang w:val="uk-UA"/>
        </w:rPr>
        <w:t>«...будь-якій державній владі заборонено використовувати діюче пра</w:t>
      </w:r>
      <w:r>
        <w:rPr>
          <w:color w:val="000000"/>
          <w:spacing w:val="-12"/>
          <w:sz w:val="22"/>
          <w:szCs w:val="22"/>
          <w:lang w:val="uk-UA"/>
        </w:rPr>
        <w:softHyphen/>
        <w:t>во в інтересах окремої особи або на її шкоду. Правову рівність, безпе</w:t>
      </w:r>
      <w:r>
        <w:rPr>
          <w:color w:val="000000"/>
          <w:spacing w:val="-12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>речно, можна визначити як радикальну вимогу правової держави».</w:t>
      </w:r>
    </w:p>
    <w:p w:rsidR="000F2963" w:rsidRPr="000F2963" w:rsidRDefault="000F2963">
      <w:pPr>
        <w:shd w:val="clear" w:color="auto" w:fill="FFFFFF"/>
        <w:spacing w:line="235" w:lineRule="exact"/>
        <w:ind w:left="14" w:right="106" w:firstLine="29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Спроба колишніх соціалістичних держав запровадити замість </w:t>
      </w:r>
      <w:r>
        <w:rPr>
          <w:color w:val="000000"/>
          <w:spacing w:val="-2"/>
          <w:sz w:val="22"/>
          <w:szCs w:val="22"/>
          <w:lang w:val="uk-UA"/>
        </w:rPr>
        <w:t xml:space="preserve">формальної рівноправності буржуазного суспільства загальну </w:t>
      </w:r>
      <w:r>
        <w:rPr>
          <w:color w:val="000000"/>
          <w:spacing w:val="-5"/>
          <w:sz w:val="22"/>
          <w:szCs w:val="22"/>
          <w:lang w:val="uk-UA"/>
        </w:rPr>
        <w:t>фактичну соціальну рівність шляхом скасування приватної влас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ності виявилася неспроможною. Фактична соціальна рівність не притаманна людському суспільству.</w:t>
      </w:r>
    </w:p>
    <w:p w:rsidR="000F2963" w:rsidRPr="000F2963" w:rsidRDefault="000F2963">
      <w:pPr>
        <w:shd w:val="clear" w:color="auto" w:fill="FFFFFF"/>
        <w:spacing w:before="5" w:line="230" w:lineRule="exact"/>
        <w:ind w:right="125" w:firstLine="293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 xml:space="preserve">Безкомпенсаційна загальна націоналізація приватної власності </w:t>
      </w:r>
      <w:r>
        <w:rPr>
          <w:color w:val="000000"/>
          <w:spacing w:val="-6"/>
          <w:sz w:val="22"/>
          <w:szCs w:val="22"/>
          <w:lang w:val="uk-UA"/>
        </w:rPr>
        <w:t xml:space="preserve">призвела суспільство не до соціальної рівності, а до зрівняльного </w:t>
      </w:r>
      <w:r>
        <w:rPr>
          <w:color w:val="000000"/>
          <w:spacing w:val="-4"/>
          <w:sz w:val="22"/>
          <w:szCs w:val="22"/>
          <w:lang w:val="uk-UA"/>
        </w:rPr>
        <w:t>убозтва і, як передбачив французький письменник Гюстав Фло-</w:t>
      </w:r>
    </w:p>
    <w:p w:rsidR="000F2963" w:rsidRDefault="000F2963">
      <w:pPr>
        <w:shd w:val="clear" w:color="auto" w:fill="FFFFFF"/>
        <w:spacing w:line="240" w:lineRule="exact"/>
        <w:ind w:left="5" w:right="29"/>
        <w:jc w:val="both"/>
      </w:pPr>
      <w:r w:rsidRPr="000F2963">
        <w:rPr>
          <w:lang w:val="uk-UA"/>
        </w:rPr>
        <w:br w:type="column"/>
      </w:r>
      <w:r>
        <w:rPr>
          <w:color w:val="000000"/>
          <w:spacing w:val="-4"/>
          <w:sz w:val="22"/>
          <w:szCs w:val="22"/>
          <w:lang w:val="uk-UA"/>
        </w:rPr>
        <w:t>бер, «... якщо звести рівність до ступеня зрівняльності, - це буде рівнозначно рабству».</w:t>
      </w:r>
    </w:p>
    <w:p w:rsidR="000F2963" w:rsidRDefault="000F2963">
      <w:pPr>
        <w:shd w:val="clear" w:color="auto" w:fill="FFFFFF"/>
        <w:spacing w:line="240" w:lineRule="exact"/>
        <w:ind w:right="24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Крім того, притаманний «країнам реального соціалізму» тота</w:t>
      </w:r>
      <w:r>
        <w:rPr>
          <w:color w:val="000000"/>
          <w:spacing w:val="-6"/>
          <w:sz w:val="22"/>
          <w:szCs w:val="22"/>
          <w:lang w:val="uk-UA"/>
        </w:rPr>
        <w:softHyphen/>
        <w:t>літарний режим встановив таємну ієрархічну систему пільг і при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вілеїв для верхівки монопольно пануючої партії і певного кола осіб, які керували всіма сферами життя держави.</w:t>
      </w:r>
    </w:p>
    <w:p w:rsidR="000F2963" w:rsidRDefault="000F2963">
      <w:pPr>
        <w:shd w:val="clear" w:color="auto" w:fill="FFFFFF"/>
        <w:spacing w:line="240" w:lineRule="exact"/>
        <w:ind w:left="5" w:right="29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Хоча жодний закон такого не містить, керівники, які належа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ли до так званої номенклатури, були фактично звільнені від кри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мінальної і адміністративної юрисдикції, мали спеціальні крам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ниці, санаторії, буфети і т. ін.</w:t>
      </w:r>
    </w:p>
    <w:p w:rsidR="000F2963" w:rsidRDefault="000F2963">
      <w:pPr>
        <w:shd w:val="clear" w:color="auto" w:fill="FFFFFF"/>
        <w:spacing w:before="293"/>
        <w:ind w:left="1248"/>
      </w:pPr>
      <w:r>
        <w:rPr>
          <w:rFonts w:ascii="Arial" w:hAnsi="Arial"/>
          <w:color w:val="000000"/>
          <w:spacing w:val="2"/>
          <w:lang w:val="uk-UA"/>
        </w:rPr>
        <w:t>§</w:t>
      </w:r>
      <w:r>
        <w:rPr>
          <w:rFonts w:ascii="Arial" w:hAnsi="Arial" w:cs="Arial"/>
          <w:color w:val="000000"/>
          <w:spacing w:val="2"/>
          <w:lang w:val="uk-UA"/>
        </w:rPr>
        <w:t xml:space="preserve"> 4. </w:t>
      </w:r>
      <w:r>
        <w:rPr>
          <w:rFonts w:ascii="Arial" w:hAnsi="Arial"/>
          <w:color w:val="000000"/>
          <w:spacing w:val="2"/>
          <w:lang w:val="uk-UA"/>
        </w:rPr>
        <w:t>Конституційні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права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та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свободи</w:t>
      </w:r>
    </w:p>
    <w:p w:rsidR="000F2963" w:rsidRPr="000F2963" w:rsidRDefault="000F2963">
      <w:pPr>
        <w:shd w:val="clear" w:color="auto" w:fill="FFFFFF"/>
        <w:spacing w:before="120" w:line="235" w:lineRule="exact"/>
        <w:ind w:left="14" w:right="14" w:firstLine="278"/>
        <w:jc w:val="both"/>
        <w:rPr>
          <w:lang w:val="uk-UA"/>
        </w:rPr>
      </w:pPr>
      <w:r>
        <w:rPr>
          <w:b/>
          <w:bCs/>
          <w:color w:val="000000"/>
          <w:spacing w:val="-3"/>
          <w:sz w:val="22"/>
          <w:szCs w:val="22"/>
          <w:lang w:val="uk-UA"/>
        </w:rPr>
        <w:t xml:space="preserve">Природні права і свободи. </w:t>
      </w:r>
      <w:r>
        <w:rPr>
          <w:color w:val="000000"/>
          <w:spacing w:val="-3"/>
          <w:sz w:val="22"/>
          <w:szCs w:val="22"/>
          <w:lang w:val="uk-UA"/>
        </w:rPr>
        <w:t>Громадянське суспільство фор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мується в процесі перетворення підданих на громадян, тобто на </w:t>
      </w:r>
      <w:r>
        <w:rPr>
          <w:color w:val="000000"/>
          <w:spacing w:val="-6"/>
          <w:sz w:val="22"/>
          <w:szCs w:val="22"/>
          <w:lang w:val="uk-UA"/>
        </w:rPr>
        <w:t>таких членів спільноти мешканців даної держави, які відчули 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чуття власної гідності та спромоглися робити політичний вибір, </w:t>
      </w:r>
      <w:r>
        <w:rPr>
          <w:color w:val="000000"/>
          <w:spacing w:val="-6"/>
          <w:sz w:val="22"/>
          <w:szCs w:val="22"/>
          <w:lang w:val="uk-UA"/>
        </w:rPr>
        <w:t>спираючись на чітке розуміння того, з чого складаються їхні при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родні права. Це формування розпочинається одночасно з пере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творенням етнічного союзу на суверенний народ, який усвідом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лює себе як націю. Народ - це той, чия правосвідомість піднялася </w:t>
      </w:r>
      <w:r>
        <w:rPr>
          <w:color w:val="000000"/>
          <w:spacing w:val="-4"/>
          <w:sz w:val="22"/>
          <w:szCs w:val="22"/>
          <w:lang w:val="uk-UA"/>
        </w:rPr>
        <w:t>до розуміння нагальної потреби визнання і здійснення природ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них і невід'ємних прав людини і громадянина, з одного боку, і </w:t>
      </w:r>
      <w:r>
        <w:rPr>
          <w:color w:val="000000"/>
          <w:spacing w:val="-5"/>
          <w:sz w:val="22"/>
          <w:szCs w:val="22"/>
          <w:lang w:val="uk-UA"/>
        </w:rPr>
        <w:t>підпорядкування собі державних владних органів - з другого, ос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кільки тільки суверенний народ є законним джерелом влади.</w:t>
      </w:r>
    </w:p>
    <w:p w:rsidR="000F2963" w:rsidRDefault="000F2963">
      <w:pPr>
        <w:shd w:val="clear" w:color="auto" w:fill="FFFFFF"/>
        <w:spacing w:line="235" w:lineRule="exact"/>
        <w:ind w:left="24" w:right="5" w:firstLine="288"/>
        <w:jc w:val="both"/>
      </w:pPr>
      <w:r>
        <w:rPr>
          <w:color w:val="000000"/>
          <w:spacing w:val="-9"/>
          <w:sz w:val="22"/>
          <w:szCs w:val="22"/>
          <w:lang w:val="uk-UA"/>
        </w:rPr>
        <w:t xml:space="preserve">Свобода полягає в тому, щоб перетворити державу з організації, </w:t>
      </w:r>
      <w:r>
        <w:rPr>
          <w:color w:val="000000"/>
          <w:spacing w:val="-8"/>
          <w:sz w:val="22"/>
          <w:szCs w:val="22"/>
          <w:lang w:val="uk-UA"/>
        </w:rPr>
        <w:t>яка стоїть над суспільством, на організацію, яка суспільству підпо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рядкована. З цього приводу влучно висловився Г. Померанц: «Сло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во «нація» визначило перехід від вірності королю до суверенітету </w:t>
      </w:r>
      <w:r>
        <w:rPr>
          <w:color w:val="000000"/>
          <w:spacing w:val="-8"/>
          <w:sz w:val="22"/>
          <w:szCs w:val="22"/>
          <w:lang w:val="uk-UA"/>
        </w:rPr>
        <w:t>народу. Нація - це піддані короля, які усвідомили себе сувереном».</w:t>
      </w:r>
    </w:p>
    <w:p w:rsidR="000F2963" w:rsidRDefault="000F2963">
      <w:pPr>
        <w:shd w:val="clear" w:color="auto" w:fill="FFFFFF"/>
        <w:spacing w:line="235" w:lineRule="exact"/>
        <w:ind w:left="24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Епоха Відродження пробудила в людях громадянські почуття </w:t>
      </w:r>
      <w:r>
        <w:rPr>
          <w:color w:val="000000"/>
          <w:spacing w:val="-10"/>
          <w:sz w:val="22"/>
          <w:szCs w:val="22"/>
          <w:lang w:val="uk-UA"/>
        </w:rPr>
        <w:t xml:space="preserve">через усвідомлення своїх природних прав. Аналіз юридичних норм, </w:t>
      </w:r>
      <w:r>
        <w:rPr>
          <w:color w:val="000000"/>
          <w:spacing w:val="-6"/>
          <w:sz w:val="22"/>
          <w:szCs w:val="22"/>
          <w:lang w:val="uk-UA"/>
        </w:rPr>
        <w:t xml:space="preserve">заснованих на природній сутності людини, дозволяє виділити два </w:t>
      </w:r>
      <w:r>
        <w:rPr>
          <w:color w:val="000000"/>
          <w:spacing w:val="-7"/>
          <w:sz w:val="22"/>
          <w:szCs w:val="22"/>
          <w:lang w:val="uk-UA"/>
        </w:rPr>
        <w:t>види таких норм. Перший вид складають норми, зумовлені фізич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ними якостями і потребами людини, тобто норми, які регулюють </w:t>
      </w:r>
      <w:r>
        <w:rPr>
          <w:color w:val="000000"/>
          <w:spacing w:val="-9"/>
          <w:sz w:val="22"/>
          <w:szCs w:val="22"/>
          <w:lang w:val="uk-UA"/>
        </w:rPr>
        <w:t xml:space="preserve">відносини між людьми щодо продовження роду: шлюбні стосунки, </w:t>
      </w:r>
      <w:r>
        <w:rPr>
          <w:color w:val="000000"/>
          <w:spacing w:val="-6"/>
          <w:sz w:val="22"/>
          <w:szCs w:val="22"/>
          <w:lang w:val="uk-UA"/>
        </w:rPr>
        <w:t>батьківське піклування про дітей тощо. Другий вид об'єднує нор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ми та принципи, зумовлені інтелектуальними якостями людини, розумінням таких понять, як добро і зло, свобода і рабство, спра-</w:t>
      </w:r>
    </w:p>
    <w:p w:rsidR="000F2963" w:rsidRDefault="000F2963">
      <w:pPr>
        <w:shd w:val="clear" w:color="auto" w:fill="FFFFFF"/>
        <w:spacing w:line="235" w:lineRule="exact"/>
        <w:ind w:left="24" w:firstLine="283"/>
        <w:jc w:val="both"/>
        <w:sectPr w:rsidR="000F2963">
          <w:type w:val="continuous"/>
          <w:pgSz w:w="16834" w:h="11909" w:orient="landscape"/>
          <w:pgMar w:top="1092" w:right="2444" w:bottom="360" w:left="1440" w:header="720" w:footer="720" w:gutter="0"/>
          <w:cols w:num="2" w:space="720" w:equalWidth="0">
            <w:col w:w="5990" w:space="1066"/>
            <w:col w:w="589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78</w:t>
      </w:r>
    </w:p>
    <w:p w:rsidR="000F2963" w:rsidRDefault="000F2963">
      <w:pPr>
        <w:shd w:val="clear" w:color="auto" w:fill="FFFFFF"/>
        <w:spacing w:before="77"/>
      </w:pPr>
      <w:r>
        <w:br w:type="column"/>
      </w:r>
      <w:r>
        <w:rPr>
          <w:rFonts w:ascii="Arial" w:hAnsi="Arial"/>
          <w:color w:val="000000"/>
          <w:spacing w:val="-3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3"/>
          <w:sz w:val="18"/>
          <w:szCs w:val="18"/>
          <w:lang w:val="uk-UA"/>
        </w:rPr>
        <w:t xml:space="preserve"> 7</w:t>
      </w:r>
    </w:p>
    <w:p w:rsidR="000F2963" w:rsidRDefault="000F2963">
      <w:pPr>
        <w:shd w:val="clear" w:color="auto" w:fill="FFFFFF"/>
        <w:spacing w:before="77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</w:t>
      </w:r>
      <w:r>
        <w:rPr>
          <w:rFonts w:ascii="Arial" w:hAnsi="Arial" w:cs="Arial"/>
          <w:color w:val="000000"/>
          <w:sz w:val="18"/>
          <w:szCs w:val="18"/>
          <w:lang w:val="uk-UA"/>
        </w:rPr>
        <w:t>-</w:t>
      </w:r>
      <w:r>
        <w:rPr>
          <w:rFonts w:ascii="Arial" w:hAnsi="Arial"/>
          <w:color w:val="000000"/>
          <w:sz w:val="18"/>
          <w:szCs w:val="18"/>
          <w:lang w:val="uk-UA"/>
        </w:rPr>
        <w:t>правовий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статус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людини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і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громадянина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 w:cs="Arial"/>
          <w:color w:val="000000"/>
          <w:lang w:val="uk-UA"/>
        </w:rPr>
        <w:t>79</w:t>
      </w:r>
    </w:p>
    <w:p w:rsidR="000F2963" w:rsidRDefault="000F2963">
      <w:pPr>
        <w:shd w:val="clear" w:color="auto" w:fill="FFFFFF"/>
        <w:spacing w:before="38"/>
        <w:sectPr w:rsidR="000F2963">
          <w:pgSz w:w="16834" w:h="11909" w:orient="landscape"/>
          <w:pgMar w:top="1080" w:right="1930" w:bottom="360" w:left="1560" w:header="720" w:footer="720" w:gutter="0"/>
          <w:cols w:num="4" w:space="720" w:equalWidth="0">
            <w:col w:w="720" w:space="4450"/>
            <w:col w:w="720" w:space="1080"/>
            <w:col w:w="4588" w:space="1066"/>
            <w:col w:w="720"/>
          </w:cols>
          <w:noEndnote/>
        </w:sectPr>
      </w:pPr>
    </w:p>
    <w:p w:rsidR="000F2963" w:rsidRDefault="000F2963">
      <w:pPr>
        <w:spacing w:before="16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38"/>
        <w:sectPr w:rsidR="000F2963">
          <w:type w:val="continuous"/>
          <w:pgSz w:w="16834" w:h="11909" w:orient="landscape"/>
          <w:pgMar w:top="1080" w:right="2405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96"/>
        <w:jc w:val="both"/>
      </w:pPr>
      <w:r>
        <w:rPr>
          <w:noProof/>
        </w:rPr>
        <w:pict>
          <v:line id="_x0000_s1097" style="position:absolute;left:0;text-align:left;z-index:251397632;mso-position-horizontal-relative:margin" from="5.3pt,-9.35pt" to="299.05pt,-9.35pt" o:allowincell="f" strokeweight=".5pt">
            <w10:wrap anchorx="margin"/>
          </v:line>
        </w:pict>
      </w:r>
      <w:r>
        <w:rPr>
          <w:noProof/>
        </w:rPr>
        <w:pict>
          <v:line id="_x0000_s1098" style="position:absolute;left:0;text-align:left;z-index:251398656;mso-position-horizontal-relative:margin" from="354.25pt,-7.45pt" to="648.5pt,-7.45pt" o:allowincell="f" strokeweight=".7pt">
            <w10:wrap anchorx="margin"/>
          </v:line>
        </w:pict>
      </w:r>
      <w:r w:rsidR="000F2963">
        <w:rPr>
          <w:color w:val="000000"/>
          <w:spacing w:val="4"/>
          <w:lang w:val="uk-UA"/>
        </w:rPr>
        <w:t>ведливість і несправедливість, правда й неправда. Велика Фран</w:t>
      </w:r>
      <w:r w:rsidR="000F2963">
        <w:rPr>
          <w:color w:val="000000"/>
          <w:spacing w:val="4"/>
          <w:lang w:val="uk-UA"/>
        </w:rPr>
        <w:softHyphen/>
      </w:r>
      <w:r w:rsidR="000F2963">
        <w:rPr>
          <w:color w:val="000000"/>
          <w:spacing w:val="2"/>
          <w:lang w:val="uk-UA"/>
        </w:rPr>
        <w:t xml:space="preserve">цузька революція </w:t>
      </w:r>
      <w:r w:rsidR="000F2963" w:rsidRPr="000F2963">
        <w:rPr>
          <w:color w:val="000000"/>
          <w:spacing w:val="2"/>
        </w:rPr>
        <w:t>(</w:t>
      </w:r>
      <w:r w:rsidR="000F2963">
        <w:rPr>
          <w:color w:val="000000"/>
          <w:spacing w:val="2"/>
          <w:lang w:val="en-US"/>
        </w:rPr>
        <w:t>XVIII</w:t>
      </w:r>
      <w:r w:rsidR="000F2963" w:rsidRPr="000F2963">
        <w:rPr>
          <w:color w:val="000000"/>
          <w:spacing w:val="2"/>
        </w:rPr>
        <w:t xml:space="preserve"> </w:t>
      </w:r>
      <w:r w:rsidR="000F2963">
        <w:rPr>
          <w:color w:val="000000"/>
          <w:spacing w:val="2"/>
          <w:lang w:val="uk-UA"/>
        </w:rPr>
        <w:t xml:space="preserve">ст.) назвала природним правом людини і </w:t>
      </w:r>
      <w:r w:rsidR="000F2963">
        <w:rPr>
          <w:color w:val="000000"/>
          <w:spacing w:val="4"/>
          <w:lang w:val="uk-UA"/>
        </w:rPr>
        <w:t xml:space="preserve">громадянина право на «свободу робити все, що не завдає шкоди </w:t>
      </w:r>
      <w:r w:rsidR="000F2963">
        <w:rPr>
          <w:color w:val="000000"/>
          <w:lang w:val="uk-UA"/>
        </w:rPr>
        <w:t xml:space="preserve">іншому». Свобода є передумовою гідного людського існування. Це, насамперед, свобода від безпідставного арешту, свобода від тортур, </w:t>
      </w:r>
      <w:r w:rsidR="000F2963">
        <w:rPr>
          <w:color w:val="000000"/>
          <w:spacing w:val="3"/>
          <w:lang w:val="uk-UA"/>
        </w:rPr>
        <w:t>свобода вибору місця проживання, свобода слова.</w:t>
      </w:r>
    </w:p>
    <w:p w:rsidR="000F2963" w:rsidRDefault="000F2963">
      <w:pPr>
        <w:shd w:val="clear" w:color="auto" w:fill="FFFFFF"/>
        <w:spacing w:before="5" w:line="235" w:lineRule="exact"/>
        <w:ind w:left="67" w:right="10" w:firstLine="293"/>
        <w:jc w:val="both"/>
      </w:pPr>
      <w:r>
        <w:rPr>
          <w:color w:val="000000"/>
          <w:spacing w:val="5"/>
          <w:lang w:val="uk-UA"/>
        </w:rPr>
        <w:t>Виняткове значення свободи слова влучно сформулював анг</w:t>
      </w:r>
      <w:r>
        <w:rPr>
          <w:color w:val="000000"/>
          <w:spacing w:val="5"/>
          <w:lang w:val="uk-UA"/>
        </w:rPr>
        <w:softHyphen/>
        <w:t xml:space="preserve">лійський драматург Р. Шерідан у відомому афоризмі: «Свобода </w:t>
      </w:r>
      <w:r>
        <w:rPr>
          <w:color w:val="000000"/>
          <w:spacing w:val="7"/>
          <w:lang w:val="uk-UA"/>
        </w:rPr>
        <w:t xml:space="preserve">преси - єдина з громадянських свобод, яка здатна гарантувати </w:t>
      </w:r>
      <w:r>
        <w:rPr>
          <w:color w:val="000000"/>
          <w:spacing w:val="3"/>
          <w:lang w:val="uk-UA"/>
        </w:rPr>
        <w:t>всі останні». Свобода слова — досить небезпечне, але конче по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8"/>
          <w:lang w:val="uk-UA"/>
        </w:rPr>
        <w:t xml:space="preserve">трібне демократичній державі право людини. «Держава може </w:t>
      </w:r>
      <w:r>
        <w:rPr>
          <w:color w:val="000000"/>
          <w:spacing w:val="7"/>
          <w:lang w:val="uk-UA"/>
        </w:rPr>
        <w:t xml:space="preserve">дійти сум'яття, — писав французький консервативний політик </w:t>
      </w:r>
      <w:r>
        <w:rPr>
          <w:color w:val="000000"/>
          <w:spacing w:val="1"/>
          <w:lang w:val="uk-UA"/>
        </w:rPr>
        <w:t xml:space="preserve">де Бональд, — внаслідок того, що пишуть часописи, але вона може </w:t>
      </w:r>
      <w:r>
        <w:rPr>
          <w:color w:val="000000"/>
          <w:spacing w:val="5"/>
          <w:lang w:val="uk-UA"/>
        </w:rPr>
        <w:t>загинути внаслідок того, про що вони мовчать».</w:t>
      </w:r>
    </w:p>
    <w:p w:rsidR="000F2963" w:rsidRDefault="000F2963">
      <w:pPr>
        <w:shd w:val="clear" w:color="auto" w:fill="FFFFFF"/>
        <w:spacing w:before="10" w:line="235" w:lineRule="exact"/>
        <w:ind w:firstLine="283"/>
      </w:pPr>
      <w:r>
        <w:rPr>
          <w:color w:val="000000"/>
          <w:spacing w:val="6"/>
          <w:lang w:val="uk-UA"/>
        </w:rPr>
        <w:t xml:space="preserve">Найважливішим з природних прав людини є право на життя. </w:t>
      </w:r>
      <w:r>
        <w:rPr>
          <w:color w:val="000000"/>
          <w:spacing w:val="5"/>
          <w:lang w:val="uk-UA"/>
        </w:rPr>
        <w:t>Це природне право людини передусім містить принципи, які за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4"/>
          <w:lang w:val="uk-UA"/>
        </w:rPr>
        <w:t xml:space="preserve">безпечують фізичне існування людини і людства в цілому, тобто </w:t>
      </w:r>
      <w:r>
        <w:rPr>
          <w:color w:val="000000"/>
          <w:spacing w:val="3"/>
          <w:lang w:val="uk-UA"/>
        </w:rPr>
        <w:t xml:space="preserve">право на мир. Декларація про право народів на мир була схвалена </w:t>
      </w:r>
      <w:r>
        <w:rPr>
          <w:color w:val="000000"/>
          <w:spacing w:val="6"/>
          <w:lang w:val="uk-UA"/>
        </w:rPr>
        <w:t xml:space="preserve">Генеральною Асамблеєю </w:t>
      </w:r>
      <w:r>
        <w:rPr>
          <w:color w:val="000000"/>
          <w:spacing w:val="6"/>
        </w:rPr>
        <w:t xml:space="preserve">ООН </w:t>
      </w:r>
      <w:r>
        <w:rPr>
          <w:color w:val="000000"/>
          <w:spacing w:val="6"/>
          <w:lang w:val="uk-UA"/>
        </w:rPr>
        <w:t xml:space="preserve">12 листопада 1984 р. (Резолюція </w:t>
      </w:r>
      <w:r>
        <w:rPr>
          <w:color w:val="000000"/>
          <w:spacing w:val="5"/>
          <w:lang w:val="uk-UA"/>
        </w:rPr>
        <w:t xml:space="preserve">39/11): «...Генасамблея... переконана у тому, що життя без війни </w:t>
      </w:r>
      <w:r>
        <w:rPr>
          <w:color w:val="000000"/>
          <w:lang w:val="uk-UA"/>
        </w:rPr>
        <w:t xml:space="preserve">слугуватиме основою... повного здійснення прав і свобод людини.., </w:t>
      </w:r>
      <w:r>
        <w:rPr>
          <w:color w:val="000000"/>
          <w:spacing w:val="4"/>
          <w:lang w:val="uk-UA"/>
        </w:rPr>
        <w:t>що в ядерну епоху встановлення міцного миру на Землі є щонай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5"/>
          <w:lang w:val="uk-UA"/>
        </w:rPr>
        <w:t>першою умовою збереження цивілізації, людства і його існуван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2"/>
          <w:lang w:val="uk-UA"/>
        </w:rPr>
        <w:t>ня...». Сучасні держави закріплюють право на мир у своїх консти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5"/>
          <w:lang w:val="uk-UA"/>
        </w:rPr>
        <w:t xml:space="preserve">туціях - правових актах найвищої правової сили. Так, Основний </w:t>
      </w:r>
      <w:r>
        <w:rPr>
          <w:color w:val="000000"/>
          <w:spacing w:val="12"/>
          <w:lang w:val="uk-UA"/>
        </w:rPr>
        <w:t xml:space="preserve">Закон ФРН у преамбулі та в ч. 2 ст. 1 «...визнає непорушні і </w:t>
      </w:r>
      <w:r>
        <w:rPr>
          <w:color w:val="000000"/>
          <w:spacing w:val="4"/>
          <w:lang w:val="uk-UA"/>
        </w:rPr>
        <w:t>невід'ємні права людини як основу кожного людського співтова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2"/>
          <w:lang w:val="uk-UA"/>
        </w:rPr>
        <w:t>риства, миру і справедливості в усьому світі»; в ч. 1 ст. 26 заборо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3"/>
          <w:lang w:val="uk-UA"/>
        </w:rPr>
        <w:t>няє дії, «...здатні порушити мирне спільне життя народів». Підго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6"/>
          <w:lang w:val="uk-UA"/>
        </w:rPr>
        <w:t>товку агресивної війни Основний Закон ФРН проголошує анти-</w:t>
      </w:r>
      <w:r>
        <w:rPr>
          <w:color w:val="000000"/>
          <w:spacing w:val="7"/>
          <w:lang w:val="uk-UA"/>
        </w:rPr>
        <w:t xml:space="preserve">конституційною дією. Згідно зі ст. 11 своєї Конституції «Італія </w:t>
      </w:r>
      <w:r>
        <w:rPr>
          <w:color w:val="000000"/>
          <w:spacing w:val="5"/>
          <w:lang w:val="uk-UA"/>
        </w:rPr>
        <w:t>відкидає війну як посягання на свободу інших народів і як засіб вирішення міжнародних конфліктів...». Стаття 9 чинної Консти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lang w:val="uk-UA"/>
        </w:rPr>
        <w:t>туції Японії проголошує: «Щиро прагнучи міжнародного миру, зас</w:t>
      </w:r>
      <w:r>
        <w:rPr>
          <w:color w:val="000000"/>
          <w:lang w:val="uk-UA"/>
        </w:rPr>
        <w:softHyphen/>
      </w:r>
      <w:r>
        <w:rPr>
          <w:color w:val="000000"/>
          <w:spacing w:val="4"/>
          <w:lang w:val="uk-UA"/>
        </w:rPr>
        <w:t xml:space="preserve">нованого на справедливості й порядку, японський народ на вічні часи відмовляється від війни як суверенного права нації, а також </w:t>
      </w:r>
      <w:r>
        <w:rPr>
          <w:color w:val="000000"/>
          <w:spacing w:val="2"/>
          <w:lang w:val="uk-UA"/>
        </w:rPr>
        <w:t>від загрози або застосування сили як заходу вирішення міжнарод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1"/>
          <w:lang w:val="uk-UA"/>
        </w:rPr>
        <w:t>них спорів». У ст. 18 Конституції України висловлюється прагнен</w:t>
      </w:r>
      <w:r>
        <w:rPr>
          <w:color w:val="000000"/>
          <w:spacing w:val="1"/>
          <w:lang w:val="uk-UA"/>
        </w:rPr>
        <w:softHyphen/>
      </w:r>
      <w:r>
        <w:rPr>
          <w:color w:val="000000"/>
          <w:spacing w:val="7"/>
          <w:lang w:val="uk-UA"/>
        </w:rPr>
        <w:t>ня нашого народу до миру в такій формі: «Зовнішньополітична</w:t>
      </w:r>
    </w:p>
    <w:p w:rsidR="000F2963" w:rsidRDefault="000F2963">
      <w:pPr>
        <w:shd w:val="clear" w:color="auto" w:fill="FFFFFF"/>
        <w:spacing w:before="29" w:line="235" w:lineRule="exact"/>
        <w:ind w:left="10"/>
        <w:jc w:val="both"/>
      </w:pPr>
      <w:r>
        <w:br w:type="column"/>
      </w:r>
      <w:r>
        <w:rPr>
          <w:color w:val="000000"/>
          <w:spacing w:val="5"/>
          <w:lang w:val="uk-UA"/>
        </w:rPr>
        <w:t xml:space="preserve">діяльність України спрямована на забезпечення її національних </w:t>
      </w:r>
      <w:r>
        <w:rPr>
          <w:color w:val="000000"/>
          <w:spacing w:val="3"/>
          <w:lang w:val="uk-UA"/>
        </w:rPr>
        <w:t>інтересів і безпеки шляхом підтримання мирного і взаємовигідно</w:t>
      </w:r>
      <w:r>
        <w:rPr>
          <w:color w:val="000000"/>
          <w:spacing w:val="3"/>
          <w:lang w:val="uk-UA"/>
        </w:rPr>
        <w:softHyphen/>
        <w:t>го співробітництва з членами міжнародного співтовариства...».</w:t>
      </w:r>
    </w:p>
    <w:p w:rsidR="000F2963" w:rsidRDefault="000F2963">
      <w:pPr>
        <w:shd w:val="clear" w:color="auto" w:fill="FFFFFF"/>
        <w:spacing w:line="235" w:lineRule="exact"/>
        <w:ind w:left="5" w:right="29" w:firstLine="283"/>
        <w:jc w:val="both"/>
      </w:pPr>
      <w:r>
        <w:rPr>
          <w:color w:val="000000"/>
          <w:spacing w:val="-1"/>
          <w:lang w:val="uk-UA"/>
        </w:rPr>
        <w:t>Сучасне розуміння права на життя передбачає скасування смерт</w:t>
      </w:r>
      <w:r>
        <w:rPr>
          <w:color w:val="000000"/>
          <w:spacing w:val="-1"/>
          <w:lang w:val="uk-UA"/>
        </w:rPr>
        <w:softHyphen/>
        <w:t>ної кари. Від смертної кари відмовились або не застосовують її фак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-2"/>
          <w:lang w:val="uk-UA"/>
        </w:rPr>
        <w:t xml:space="preserve">тично понад 80 держав світу. До них належать 13 штатів </w:t>
      </w:r>
      <w:r>
        <w:rPr>
          <w:color w:val="000000"/>
          <w:spacing w:val="-2"/>
        </w:rPr>
        <w:t xml:space="preserve">США, </w:t>
      </w:r>
      <w:r>
        <w:rPr>
          <w:color w:val="000000"/>
          <w:spacing w:val="-2"/>
          <w:lang w:val="uk-UA"/>
        </w:rPr>
        <w:t xml:space="preserve">деякі </w:t>
      </w:r>
      <w:r>
        <w:rPr>
          <w:color w:val="000000"/>
          <w:spacing w:val="7"/>
          <w:lang w:val="uk-UA"/>
        </w:rPr>
        <w:t xml:space="preserve">країни Латинської Америки (Венесуела, Коста-Ріка, Бразилія, </w:t>
      </w:r>
      <w:r>
        <w:rPr>
          <w:color w:val="000000"/>
          <w:spacing w:val="8"/>
          <w:lang w:val="uk-UA"/>
        </w:rPr>
        <w:t xml:space="preserve">Мексика, Колумбія), 40 держав-членів Ради Європи. Згідно зі </w:t>
      </w:r>
      <w:r>
        <w:rPr>
          <w:color w:val="000000"/>
          <w:spacing w:val="3"/>
          <w:lang w:val="uk-UA"/>
        </w:rPr>
        <w:t xml:space="preserve">ст. 1 шостого протоколу Європейської конвенції з прав людини: </w:t>
      </w:r>
      <w:r>
        <w:rPr>
          <w:color w:val="000000"/>
          <w:spacing w:val="4"/>
          <w:lang w:val="uk-UA"/>
        </w:rPr>
        <w:t>«Смертна кара скасовується. Жодна людина не може бути засуд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2"/>
          <w:lang w:val="uk-UA"/>
        </w:rPr>
        <w:t>жена до такого покарання або страчена». «Держава може передба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4"/>
          <w:lang w:val="uk-UA"/>
        </w:rPr>
        <w:t xml:space="preserve">чити у своєму законодавстві смертну кару за діяння, вчинені під </w:t>
      </w:r>
      <w:r>
        <w:rPr>
          <w:color w:val="000000"/>
          <w:spacing w:val="1"/>
          <w:lang w:val="uk-UA"/>
        </w:rPr>
        <w:t xml:space="preserve">час війни або у період неминучої загрози війни...» (ст. 2). У той же </w:t>
      </w:r>
      <w:r>
        <w:rPr>
          <w:color w:val="000000"/>
          <w:spacing w:val="2"/>
          <w:lang w:val="uk-UA"/>
        </w:rPr>
        <w:t>час ст. 2 згаданої конвенції передбачає, що позбавлення життя не розглядається як порушення цієї статті, коли воно є наслідком не</w:t>
      </w:r>
      <w:r>
        <w:rPr>
          <w:color w:val="000000"/>
          <w:spacing w:val="2"/>
          <w:lang w:val="uk-UA"/>
        </w:rPr>
        <w:softHyphen/>
        <w:t xml:space="preserve">минучості застосування сили: а) для захисту будь-якої людини від </w:t>
      </w:r>
      <w:r>
        <w:rPr>
          <w:color w:val="000000"/>
          <w:spacing w:val="4"/>
          <w:lang w:val="uk-UA"/>
        </w:rPr>
        <w:t xml:space="preserve">незаконного насильства; б) для здійснення законного арешту або </w:t>
      </w:r>
      <w:r>
        <w:rPr>
          <w:color w:val="000000"/>
          <w:spacing w:val="2"/>
          <w:lang w:val="uk-UA"/>
        </w:rPr>
        <w:t xml:space="preserve">запобігання втечі людини, що законно перебуває під вартою; в) у </w:t>
      </w:r>
      <w:r>
        <w:rPr>
          <w:color w:val="000000"/>
          <w:spacing w:val="3"/>
          <w:lang w:val="uk-UA"/>
        </w:rPr>
        <w:t>діях, законно вчинених з метою придушення бунту або заколоту.</w:t>
      </w:r>
    </w:p>
    <w:p w:rsidR="000F2963" w:rsidRDefault="000F2963">
      <w:pPr>
        <w:shd w:val="clear" w:color="auto" w:fill="FFFFFF"/>
        <w:spacing w:line="235" w:lineRule="exact"/>
        <w:ind w:left="14" w:right="29" w:firstLine="283"/>
        <w:jc w:val="both"/>
      </w:pPr>
      <w:r>
        <w:rPr>
          <w:color w:val="000000"/>
          <w:spacing w:val="6"/>
          <w:lang w:val="uk-UA"/>
        </w:rPr>
        <w:t xml:space="preserve">Загальна декларація прав людини 1948 р. серед невід'ємних </w:t>
      </w:r>
      <w:r>
        <w:rPr>
          <w:color w:val="000000"/>
          <w:spacing w:val="1"/>
          <w:lang w:val="uk-UA"/>
        </w:rPr>
        <w:t xml:space="preserve">природних прав людини називає також право приватної власності: </w:t>
      </w:r>
      <w:r>
        <w:rPr>
          <w:color w:val="000000"/>
          <w:spacing w:val="3"/>
          <w:lang w:val="uk-UA"/>
        </w:rPr>
        <w:t xml:space="preserve">«Кожна людина має право володіти майном як одноособово, так і </w:t>
      </w:r>
      <w:r>
        <w:rPr>
          <w:color w:val="000000"/>
          <w:spacing w:val="4"/>
          <w:lang w:val="uk-UA"/>
        </w:rPr>
        <w:t xml:space="preserve">спільно з іншими. Ніхто не може бути безпідставно позбавлений свого майна» (п. 1 ст. 1.7). Право приватної власності визнається </w:t>
      </w:r>
      <w:r>
        <w:rPr>
          <w:color w:val="000000"/>
          <w:spacing w:val="5"/>
          <w:lang w:val="uk-UA"/>
        </w:rPr>
        <w:t>у конституціях майже всіх сучасних держав. Так, ст. 42 Консти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6"/>
          <w:lang w:val="uk-UA"/>
        </w:rPr>
        <w:t>туції Італійської Республіки проголошує: «Приватна власність визнається і гарантується законом, який визначає засоби її на</w:t>
      </w:r>
      <w:r>
        <w:rPr>
          <w:color w:val="000000"/>
          <w:spacing w:val="6"/>
          <w:lang w:val="uk-UA"/>
        </w:rPr>
        <w:softHyphen/>
      </w:r>
      <w:r>
        <w:rPr>
          <w:color w:val="000000"/>
          <w:spacing w:val="5"/>
          <w:lang w:val="uk-UA"/>
        </w:rPr>
        <w:t xml:space="preserve">дбання і використання, а також її межі з метою забезпечення її </w:t>
      </w:r>
      <w:r>
        <w:rPr>
          <w:color w:val="000000"/>
          <w:spacing w:val="4"/>
          <w:lang w:val="uk-UA"/>
        </w:rPr>
        <w:t>соціальної функції і доступності для всіх». Дійсно, хіба не є при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5"/>
          <w:lang w:val="uk-UA"/>
        </w:rPr>
        <w:t>родним право тих, хто чесно працює, володіти як своєю власні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-1"/>
          <w:lang w:val="uk-UA"/>
        </w:rPr>
        <w:t xml:space="preserve">стю засобалін праці, включаючи землю, так само, як і плодами своєї </w:t>
      </w:r>
      <w:r>
        <w:rPr>
          <w:color w:val="000000"/>
          <w:spacing w:val="5"/>
          <w:lang w:val="uk-UA"/>
        </w:rPr>
        <w:t>праці. Без такого права, закріпленого і гарантованого конститу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lang w:val="uk-UA"/>
        </w:rPr>
        <w:t>цією, людина не може почувати себе господарем і, насамперед, гос</w:t>
      </w:r>
      <w:r>
        <w:rPr>
          <w:color w:val="000000"/>
          <w:lang w:val="uk-UA"/>
        </w:rPr>
        <w:softHyphen/>
      </w:r>
      <w:r>
        <w:rPr>
          <w:color w:val="000000"/>
          <w:spacing w:val="4"/>
          <w:lang w:val="uk-UA"/>
        </w:rPr>
        <w:t>подарем самого себе, тобто бути дійсно вільною людиною.</w:t>
      </w:r>
    </w:p>
    <w:p w:rsidR="000F2963" w:rsidRDefault="000F2963">
      <w:pPr>
        <w:shd w:val="clear" w:color="auto" w:fill="FFFFFF"/>
        <w:spacing w:line="235" w:lineRule="exact"/>
        <w:ind w:left="14" w:right="29" w:firstLine="283"/>
        <w:jc w:val="both"/>
      </w:pPr>
      <w:r>
        <w:rPr>
          <w:color w:val="000000"/>
          <w:spacing w:val="3"/>
          <w:lang w:val="uk-UA"/>
        </w:rPr>
        <w:t xml:space="preserve">Приватна власність бере свій початок ще за античності. Це не </w:t>
      </w:r>
      <w:r>
        <w:rPr>
          <w:color w:val="000000"/>
          <w:spacing w:val="10"/>
          <w:lang w:val="uk-UA"/>
        </w:rPr>
        <w:t xml:space="preserve">конкретно-класове, а позачасове юридичне поняття, про що </w:t>
      </w:r>
      <w:r>
        <w:rPr>
          <w:color w:val="000000"/>
          <w:spacing w:val="3"/>
          <w:lang w:val="uk-UA"/>
        </w:rPr>
        <w:t xml:space="preserve">свідчить висловлювання </w:t>
      </w:r>
      <w:r>
        <w:rPr>
          <w:color w:val="000000"/>
          <w:spacing w:val="3"/>
        </w:rPr>
        <w:t xml:space="preserve">Ж.-Ж. Руссо: «Той, </w:t>
      </w:r>
      <w:r>
        <w:rPr>
          <w:color w:val="000000"/>
          <w:spacing w:val="3"/>
          <w:lang w:val="uk-UA"/>
        </w:rPr>
        <w:t>хто перший вбив кіл у землю і сказав: «Це моє» - був справжнім засновником грома</w:t>
      </w:r>
      <w:r>
        <w:rPr>
          <w:color w:val="000000"/>
          <w:spacing w:val="3"/>
          <w:lang w:val="uk-UA"/>
        </w:rPr>
        <w:softHyphen/>
        <w:t>дянського суспільства». Експлуатація починається не з приватної</w:t>
      </w:r>
    </w:p>
    <w:p w:rsidR="000F2963" w:rsidRDefault="000F2963">
      <w:pPr>
        <w:shd w:val="clear" w:color="auto" w:fill="FFFFFF"/>
        <w:spacing w:line="235" w:lineRule="exact"/>
        <w:ind w:left="14" w:right="29" w:firstLine="283"/>
        <w:jc w:val="both"/>
        <w:sectPr w:rsidR="000F2963">
          <w:type w:val="continuous"/>
          <w:pgSz w:w="16834" w:h="11909" w:orient="landscape"/>
          <w:pgMar w:top="1080" w:right="2405" w:bottom="360" w:left="1440" w:header="720" w:footer="720" w:gutter="0"/>
          <w:cols w:num="2" w:space="720" w:equalWidth="0">
            <w:col w:w="5966" w:space="1114"/>
            <w:col w:w="5908"/>
          </w:cols>
          <w:noEndnote/>
        </w:sectPr>
      </w:pPr>
    </w:p>
    <w:p w:rsidR="000F2963" w:rsidRDefault="000F2963">
      <w:pPr>
        <w:shd w:val="clear" w:color="auto" w:fill="FFFFFF"/>
        <w:spacing w:before="34"/>
      </w:pPr>
      <w:r>
        <w:rPr>
          <w:rFonts w:ascii="Arial" w:hAnsi="Arial" w:cs="Arial"/>
          <w:color w:val="000000"/>
          <w:lang w:val="uk-UA"/>
        </w:rPr>
        <w:t>80</w:t>
      </w:r>
    </w:p>
    <w:p w:rsidR="000F2963" w:rsidRDefault="000F2963">
      <w:pPr>
        <w:shd w:val="clear" w:color="auto" w:fill="FFFFFF"/>
        <w:spacing w:before="77"/>
      </w:pPr>
      <w:r>
        <w:br w:type="column"/>
      </w:r>
      <w:r>
        <w:rPr>
          <w:rFonts w:ascii="Arial" w:hAnsi="Arial"/>
          <w:color w:val="000000"/>
          <w:spacing w:val="-3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3"/>
          <w:sz w:val="18"/>
          <w:szCs w:val="18"/>
          <w:lang w:val="uk-UA"/>
        </w:rPr>
        <w:t xml:space="preserve"> 7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</w:t>
      </w:r>
      <w:r>
        <w:rPr>
          <w:rFonts w:ascii="Arial" w:hAnsi="Arial" w:cs="Arial"/>
          <w:color w:val="000000"/>
          <w:sz w:val="18"/>
          <w:szCs w:val="18"/>
          <w:lang w:val="uk-UA"/>
        </w:rPr>
        <w:t>-</w:t>
      </w:r>
      <w:r>
        <w:rPr>
          <w:rFonts w:ascii="Arial" w:hAnsi="Arial"/>
          <w:color w:val="000000"/>
          <w:sz w:val="18"/>
          <w:szCs w:val="18"/>
          <w:lang w:val="uk-UA"/>
        </w:rPr>
        <w:t>праеозий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статус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людини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і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громадянина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81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970" w:right="2069" w:bottom="360" w:left="1512" w:header="720" w:footer="720" w:gutter="0"/>
          <w:cols w:num="4" w:space="720" w:equalWidth="0">
            <w:col w:w="720" w:space="4454"/>
            <w:col w:w="720" w:space="989"/>
            <w:col w:w="4584" w:space="1066"/>
            <w:col w:w="720"/>
          </w:cols>
          <w:noEndnote/>
        </w:sectPr>
      </w:pPr>
    </w:p>
    <w:p w:rsidR="000F2963" w:rsidRDefault="000F2963">
      <w:pPr>
        <w:spacing w:before="15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970" w:right="2568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before="34" w:line="235" w:lineRule="exact"/>
        <w:ind w:left="58"/>
        <w:jc w:val="both"/>
        <w:rPr>
          <w:lang w:val="uk-UA"/>
        </w:rPr>
      </w:pPr>
      <w:r>
        <w:rPr>
          <w:noProof/>
        </w:rPr>
        <w:pict>
          <v:line id="_x0000_s1099" style="position:absolute;left:0;text-align:left;z-index:251399680;mso-position-horizontal-relative:margin" from="347.05pt,-8.65pt" to="641.3pt,-8.65pt" o:allowincell="f" strokeweight=".5pt">
            <w10:wrap anchorx="margin"/>
          </v:line>
        </w:pict>
      </w:r>
      <w:r>
        <w:rPr>
          <w:noProof/>
        </w:rPr>
        <w:pict>
          <v:line id="_x0000_s1100" style="position:absolute;left:0;text-align:left;z-index:251400704;mso-position-horizontal-relative:margin" from="3.35pt,-7.2pt" to="297.6pt,-7.2pt" o:allowincell="f" strokeweight=".7pt">
            <w10:wrap anchorx="margin"/>
          </v:line>
        </w:pict>
      </w:r>
      <w:r w:rsidR="000F2963">
        <w:rPr>
          <w:color w:val="000000"/>
          <w:spacing w:val="-7"/>
          <w:sz w:val="22"/>
          <w:szCs w:val="22"/>
          <w:lang w:val="uk-UA"/>
        </w:rPr>
        <w:t xml:space="preserve">власності, а з часу, коли вона поєднується з рабською, кріпацькою </w:t>
      </w:r>
      <w:r w:rsidR="000F2963">
        <w:rPr>
          <w:color w:val="000000"/>
          <w:spacing w:val="-9"/>
          <w:sz w:val="22"/>
          <w:szCs w:val="22"/>
          <w:lang w:val="uk-UA"/>
        </w:rPr>
        <w:t>чи найманою працею, яка дозволяє привласнення додаткового про</w:t>
      </w:r>
      <w:r w:rsidR="000F2963">
        <w:rPr>
          <w:color w:val="000000"/>
          <w:spacing w:val="-9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 xml:space="preserve">дукту. Якщо цього немає, приватна власність стає найважливішим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параметром економічної свободи людини і громадянина, отже, й </w:t>
      </w:r>
      <w:r w:rsidR="000F2963">
        <w:rPr>
          <w:color w:val="000000"/>
          <w:spacing w:val="-8"/>
          <w:sz w:val="22"/>
          <w:szCs w:val="22"/>
          <w:lang w:val="uk-UA"/>
        </w:rPr>
        <w:t>політичної свободи, без якої сучасне громадянське суспільство не</w:t>
      </w:r>
      <w:r w:rsidR="000F2963">
        <w:rPr>
          <w:color w:val="000000"/>
          <w:spacing w:val="-8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 xml:space="preserve">можливе. Зрозуміло, що для реалізації такої економічної свободи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потрібна нормально функціонуюча економіка, тобто така, де всі </w:t>
      </w:r>
      <w:r w:rsidR="000F2963">
        <w:rPr>
          <w:color w:val="000000"/>
          <w:spacing w:val="-8"/>
          <w:sz w:val="22"/>
          <w:szCs w:val="22"/>
          <w:lang w:val="uk-UA"/>
        </w:rPr>
        <w:t>учасники виробничих відносин рівноправні і мають змогу реалізо</w:t>
      </w:r>
      <w:r w:rsidR="000F2963">
        <w:rPr>
          <w:color w:val="000000"/>
          <w:spacing w:val="-8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вувати свої здібності у конкурентній боротьбі.</w:t>
      </w:r>
    </w:p>
    <w:p w:rsidR="000F2963" w:rsidRPr="000F2963" w:rsidRDefault="000F2963">
      <w:pPr>
        <w:shd w:val="clear" w:color="auto" w:fill="FFFFFF"/>
        <w:spacing w:line="235" w:lineRule="exact"/>
        <w:ind w:left="34" w:right="19" w:firstLine="288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 xml:space="preserve">Право приватної власності довгий час було основним об'єктом </w:t>
      </w:r>
      <w:r>
        <w:rPr>
          <w:color w:val="000000"/>
          <w:spacing w:val="-6"/>
          <w:sz w:val="22"/>
          <w:szCs w:val="22"/>
          <w:lang w:val="uk-UA"/>
        </w:rPr>
        <w:t>нападок радянських науковців, а її скасування провадилося влад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ними структурами під знаменитим гаслом: «Експропріюй екс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пропріаторів!» або більш відвертим - «Грабуй награбоване!». На</w:t>
      </w:r>
      <w:r>
        <w:rPr>
          <w:color w:val="000000"/>
          <w:spacing w:val="-6"/>
          <w:sz w:val="22"/>
          <w:szCs w:val="22"/>
          <w:lang w:val="uk-UA"/>
        </w:rPr>
        <w:softHyphen/>
        <w:t>ціоналізація землі, промисловості, включаючи не тільки підприє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мства важкої промисловості, а й малі та середні підприємства, </w:t>
      </w:r>
      <w:r>
        <w:rPr>
          <w:color w:val="000000"/>
          <w:spacing w:val="-4"/>
          <w:sz w:val="22"/>
          <w:szCs w:val="22"/>
          <w:lang w:val="uk-UA"/>
        </w:rPr>
        <w:t>сприяла зосередженню в руках держави знарядь і засобів вироб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ництва. Всеосяжна державна власність - економічна основа то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талітарної держави, скасування приватної власності позбавило </w:t>
      </w:r>
      <w:r>
        <w:rPr>
          <w:color w:val="000000"/>
          <w:spacing w:val="-7"/>
          <w:sz w:val="22"/>
          <w:szCs w:val="22"/>
          <w:lang w:val="uk-UA"/>
        </w:rPr>
        <w:t>працівників і підприємців найбільш ефективного стимулу до сум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лінної праці, до виявлення особистої ініціативи.</w:t>
      </w:r>
    </w:p>
    <w:p w:rsidR="000F2963" w:rsidRDefault="000F2963">
      <w:pPr>
        <w:shd w:val="clear" w:color="auto" w:fill="FFFFFF"/>
        <w:spacing w:line="235" w:lineRule="exact"/>
        <w:ind w:left="24" w:right="38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>Більшість постсоціалістичних держав включила до своїх кон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>ституцій статті, що захищають свободу підприємництва і право при</w:t>
      </w:r>
      <w:r>
        <w:rPr>
          <w:color w:val="000000"/>
          <w:spacing w:val="-10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ватної власності. Так, ст. 41 Конституції України проголошує: «Ко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жен має право володіти, користуватися і розпоряджатися своєю </w:t>
      </w:r>
      <w:r>
        <w:rPr>
          <w:color w:val="000000"/>
          <w:spacing w:val="-7"/>
          <w:sz w:val="22"/>
          <w:szCs w:val="22"/>
          <w:lang w:val="uk-UA"/>
        </w:rPr>
        <w:t>власністю, результатами своєї інтелектуальної, творчої діяльності.</w:t>
      </w:r>
    </w:p>
    <w:p w:rsidR="000F2963" w:rsidRPr="000F2963" w:rsidRDefault="000F2963">
      <w:pPr>
        <w:shd w:val="clear" w:color="auto" w:fill="FFFFFF"/>
        <w:spacing w:line="235" w:lineRule="exact"/>
        <w:ind w:left="29" w:right="48" w:firstLine="28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Право приватної власності набувається в порядку, визначено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му законом... Право приватної власності є непорушним.</w:t>
      </w:r>
    </w:p>
    <w:p w:rsidR="000F2963" w:rsidRPr="000F2963" w:rsidRDefault="000F2963">
      <w:pPr>
        <w:shd w:val="clear" w:color="auto" w:fill="FFFFFF"/>
        <w:spacing w:line="235" w:lineRule="exact"/>
        <w:ind w:left="14" w:right="48" w:firstLine="28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Примусове відчуження об'єктів права приватної власності </w:t>
      </w:r>
      <w:r>
        <w:rPr>
          <w:color w:val="000000"/>
          <w:spacing w:val="-5"/>
          <w:sz w:val="22"/>
          <w:szCs w:val="22"/>
          <w:lang w:val="uk-UA"/>
        </w:rPr>
        <w:t>може бути застосоване лише як виняток з мотивів суспільної не</w:t>
      </w:r>
      <w:r>
        <w:rPr>
          <w:color w:val="000000"/>
          <w:spacing w:val="-5"/>
          <w:sz w:val="22"/>
          <w:szCs w:val="22"/>
          <w:lang w:val="uk-UA"/>
        </w:rPr>
        <w:softHyphen/>
        <w:t>обхідності... та за умови попереднього й повного відшкодування їх вартості».</w:t>
      </w:r>
    </w:p>
    <w:p w:rsidR="000F2963" w:rsidRDefault="000F2963">
      <w:pPr>
        <w:shd w:val="clear" w:color="auto" w:fill="FFFFFF"/>
        <w:spacing w:before="19" w:line="230" w:lineRule="exact"/>
        <w:ind w:left="10" w:right="58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Володіння, користування і розпорядження приватною власні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стю можуть бути ефективно реалізовані лише за умов свободи </w:t>
      </w:r>
      <w:r>
        <w:rPr>
          <w:color w:val="000000"/>
          <w:spacing w:val="-4"/>
          <w:sz w:val="22"/>
          <w:szCs w:val="22"/>
          <w:lang w:val="uk-UA"/>
        </w:rPr>
        <w:t>підприємницької діяльності й ринку. Тому деякі конституції за</w:t>
      </w:r>
      <w:r>
        <w:rPr>
          <w:color w:val="000000"/>
          <w:spacing w:val="-4"/>
          <w:sz w:val="22"/>
          <w:szCs w:val="22"/>
          <w:lang w:val="uk-UA"/>
        </w:rPr>
        <w:softHyphen/>
        <w:t>кріплюють і ці свободи у додаток до права приватної власності (див.: ст. 49 Конституції Хорватії; ст. 42 Конституції України).</w:t>
      </w:r>
    </w:p>
    <w:p w:rsidR="000F2963" w:rsidRDefault="000F2963">
      <w:pPr>
        <w:shd w:val="clear" w:color="auto" w:fill="FFFFFF"/>
        <w:spacing w:line="230" w:lineRule="exact"/>
        <w:ind w:right="67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Права, які держава надає громадянам шляхом видання кон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ституцій та інших нормативних і законодавчих актів, можуть бути скасовані державною владою. Але щодо природних прав людини,</w:t>
      </w:r>
    </w:p>
    <w:p w:rsidR="000F2963" w:rsidRDefault="000F2963">
      <w:pPr>
        <w:shd w:val="clear" w:color="auto" w:fill="FFFFFF"/>
        <w:spacing w:line="235" w:lineRule="exact"/>
        <w:ind w:left="5" w:right="19"/>
        <w:jc w:val="both"/>
      </w:pPr>
      <w:r>
        <w:br w:type="column"/>
      </w:r>
      <w:r>
        <w:rPr>
          <w:color w:val="000000"/>
          <w:spacing w:val="-6"/>
          <w:sz w:val="22"/>
          <w:szCs w:val="22"/>
          <w:lang w:val="uk-UA"/>
        </w:rPr>
        <w:t>демократичні держави визнають їх невід'ємність. Так, ст. 22 Кон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ституції України закріпила принцип: конституційні права і сво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боди ... не можуть бути скасовані.</w:t>
      </w:r>
    </w:p>
    <w:p w:rsidR="000F2963" w:rsidRPr="000F2963" w:rsidRDefault="000F2963">
      <w:pPr>
        <w:shd w:val="clear" w:color="auto" w:fill="FFFFFF"/>
        <w:spacing w:line="235" w:lineRule="exact"/>
        <w:ind w:left="5" w:firstLine="274"/>
        <w:jc w:val="both"/>
        <w:rPr>
          <w:lang w:val="uk-UA"/>
        </w:rPr>
      </w:pPr>
      <w:r>
        <w:rPr>
          <w:color w:val="000000"/>
          <w:spacing w:val="-9"/>
          <w:sz w:val="22"/>
          <w:szCs w:val="22"/>
          <w:lang w:val="uk-UA"/>
        </w:rPr>
        <w:t xml:space="preserve">Таким чином, стосовно природних прав доходимо висновку, що </w:t>
      </w:r>
      <w:r>
        <w:rPr>
          <w:color w:val="000000"/>
          <w:spacing w:val="-7"/>
          <w:sz w:val="22"/>
          <w:szCs w:val="22"/>
          <w:lang w:val="uk-UA"/>
        </w:rPr>
        <w:t>природа наділяє людину певними невід'ємними фундаментальни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ми правами, які можуть бути протиставлені уряду, але мають ним </w:t>
      </w:r>
      <w:r>
        <w:rPr>
          <w:color w:val="000000"/>
          <w:spacing w:val="-5"/>
          <w:sz w:val="22"/>
          <w:szCs w:val="22"/>
          <w:lang w:val="uk-UA"/>
        </w:rPr>
        <w:t xml:space="preserve">же охоронятися; права людини - основоположні умови гідного </w:t>
      </w:r>
      <w:r>
        <w:rPr>
          <w:color w:val="000000"/>
          <w:spacing w:val="-6"/>
          <w:sz w:val="22"/>
          <w:szCs w:val="22"/>
          <w:lang w:val="uk-UA"/>
        </w:rPr>
        <w:t xml:space="preserve">людського існування. Термін «невід'ємні фундаментальні права» </w:t>
      </w:r>
      <w:r>
        <w:rPr>
          <w:color w:val="000000"/>
          <w:spacing w:val="-5"/>
          <w:sz w:val="22"/>
          <w:szCs w:val="22"/>
          <w:lang w:val="uk-UA"/>
        </w:rPr>
        <w:t xml:space="preserve">засновує підвалини національних конституцій. Це означає, що в </w:t>
      </w:r>
      <w:r>
        <w:rPr>
          <w:color w:val="000000"/>
          <w:spacing w:val="-7"/>
          <w:sz w:val="22"/>
          <w:szCs w:val="22"/>
          <w:lang w:val="uk-UA"/>
        </w:rPr>
        <w:t>ієрархії правових норм дані норми мають вищу юридичну силу, а інші, - що мають той самий предмет регулювання, повинні відпо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відати положенням Концептуальних конституційних норм. Проте як міжнародні документи з питань прав людини, так і національні </w:t>
      </w:r>
      <w:r>
        <w:rPr>
          <w:color w:val="000000"/>
          <w:spacing w:val="-10"/>
          <w:sz w:val="22"/>
          <w:szCs w:val="22"/>
          <w:lang w:val="uk-UA"/>
        </w:rPr>
        <w:t xml:space="preserve">конституції не встановлюють ані повного переліку невід'ємних прав </w:t>
      </w:r>
      <w:r>
        <w:rPr>
          <w:color w:val="000000"/>
          <w:spacing w:val="-5"/>
          <w:sz w:val="22"/>
          <w:szCs w:val="22"/>
          <w:lang w:val="uk-UA"/>
        </w:rPr>
        <w:t xml:space="preserve">людини, ані ієрархії норм із точки зору їхньої юридичної сили. </w:t>
      </w:r>
      <w:r>
        <w:rPr>
          <w:color w:val="000000"/>
          <w:spacing w:val="-6"/>
          <w:sz w:val="22"/>
          <w:szCs w:val="22"/>
          <w:lang w:val="uk-UA"/>
        </w:rPr>
        <w:t>«Права і свободи людини і громадянина, закріплені цією Консти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туцією, не є вичерпними», - говорить ст. 22 Конституції України </w:t>
      </w:r>
      <w:r>
        <w:rPr>
          <w:color w:val="000000"/>
          <w:spacing w:val="-4"/>
          <w:sz w:val="22"/>
          <w:szCs w:val="22"/>
          <w:lang w:val="uk-UA"/>
        </w:rPr>
        <w:t xml:space="preserve">1996 р. Декларація незалежності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 xml:space="preserve">стверджує, що права на </w:t>
      </w:r>
      <w:r>
        <w:rPr>
          <w:color w:val="000000"/>
          <w:spacing w:val="-10"/>
          <w:sz w:val="22"/>
          <w:szCs w:val="22"/>
          <w:lang w:val="uk-UA"/>
        </w:rPr>
        <w:t xml:space="preserve">життя, свободу і прагнення щастя належать до категорії невід'ємних </w:t>
      </w:r>
      <w:r>
        <w:rPr>
          <w:color w:val="000000"/>
          <w:spacing w:val="-9"/>
          <w:sz w:val="22"/>
          <w:szCs w:val="22"/>
          <w:lang w:val="uk-UA"/>
        </w:rPr>
        <w:t xml:space="preserve">прав людини. Водночас Декларація визнає, що крім згаданих трьох </w:t>
      </w:r>
      <w:r>
        <w:rPr>
          <w:color w:val="000000"/>
          <w:spacing w:val="-5"/>
          <w:sz w:val="22"/>
          <w:szCs w:val="22"/>
          <w:lang w:val="uk-UA"/>
        </w:rPr>
        <w:t>прав існують інші - природні невід'ємні права людини.</w:t>
      </w:r>
    </w:p>
    <w:p w:rsidR="000F2963" w:rsidRDefault="000F2963">
      <w:pPr>
        <w:shd w:val="clear" w:color="auto" w:fill="FFFFFF"/>
        <w:spacing w:line="235" w:lineRule="exact"/>
        <w:ind w:left="10" w:right="5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З еволюцією історичних перетворень у розвитку суспільства каталог прав людини поступово ширився і згодом виникла 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треба включення поширеного переліку прав до міжнародних актів </w:t>
      </w:r>
      <w:r>
        <w:rPr>
          <w:color w:val="000000"/>
          <w:spacing w:val="-4"/>
          <w:sz w:val="22"/>
          <w:szCs w:val="22"/>
          <w:lang w:val="uk-UA"/>
        </w:rPr>
        <w:t>й національних конституцій.</w:t>
      </w:r>
    </w:p>
    <w:p w:rsidR="000F2963" w:rsidRDefault="000F2963">
      <w:pPr>
        <w:shd w:val="clear" w:color="auto" w:fill="FFFFFF"/>
        <w:spacing w:line="235" w:lineRule="exact"/>
        <w:ind w:left="14" w:firstLine="274"/>
        <w:jc w:val="both"/>
      </w:pPr>
      <w:r>
        <w:rPr>
          <w:b/>
          <w:bCs/>
          <w:color w:val="000000"/>
          <w:spacing w:val="-9"/>
          <w:sz w:val="22"/>
          <w:szCs w:val="22"/>
          <w:lang w:val="uk-UA"/>
        </w:rPr>
        <w:t xml:space="preserve">Економічні, соціальні та культурні права. </w:t>
      </w:r>
      <w:r>
        <w:rPr>
          <w:color w:val="000000"/>
          <w:spacing w:val="-9"/>
          <w:sz w:val="22"/>
          <w:szCs w:val="22"/>
          <w:lang w:val="uk-UA"/>
        </w:rPr>
        <w:t>З достовірних дже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рел відомо, що конституційні документи </w:t>
      </w:r>
      <w:r>
        <w:rPr>
          <w:color w:val="000000"/>
          <w:spacing w:val="-4"/>
          <w:sz w:val="22"/>
          <w:szCs w:val="22"/>
          <w:lang w:val="en-US"/>
        </w:rPr>
        <w:t>XVIII</w:t>
      </w:r>
      <w:r w:rsidRPr="000F2963">
        <w:rPr>
          <w:color w:val="000000"/>
          <w:spacing w:val="-4"/>
          <w:sz w:val="22"/>
          <w:szCs w:val="22"/>
        </w:rPr>
        <w:t xml:space="preserve">- </w:t>
      </w:r>
      <w:r>
        <w:rPr>
          <w:color w:val="000000"/>
          <w:spacing w:val="-4"/>
          <w:sz w:val="22"/>
          <w:szCs w:val="22"/>
          <w:lang w:val="en-US"/>
        </w:rPr>
        <w:t>XIX</w:t>
      </w:r>
      <w:r w:rsidRPr="000F2963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uk-UA"/>
        </w:rPr>
        <w:t>ст. прого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лошували, насамперед, так звані класичні, тобто громадянські й політичні права. Але навіть за цих часів деякі видатні економісти і філософи вважали, що громадяни мають право сподіватися зу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силь з боку державних органів, спрямованих на покращення їх </w:t>
      </w:r>
      <w:r>
        <w:rPr>
          <w:color w:val="000000"/>
          <w:spacing w:val="-2"/>
          <w:sz w:val="22"/>
          <w:szCs w:val="22"/>
          <w:lang w:val="uk-UA"/>
        </w:rPr>
        <w:t xml:space="preserve">життєвих умов. Так, філософи-просвітники згаданого періоду </w:t>
      </w:r>
      <w:r>
        <w:rPr>
          <w:color w:val="000000"/>
          <w:spacing w:val="-4"/>
          <w:sz w:val="22"/>
          <w:szCs w:val="22"/>
          <w:lang w:val="uk-UA"/>
        </w:rPr>
        <w:t xml:space="preserve">наводили аргументи на користь того, що набуло пізніше назви «соціально-економічних прав»: </w:t>
      </w:r>
      <w:r>
        <w:rPr>
          <w:color w:val="000000"/>
          <w:spacing w:val="-4"/>
          <w:sz w:val="22"/>
          <w:szCs w:val="22"/>
        </w:rPr>
        <w:t xml:space="preserve">Жак Тюрго </w:t>
      </w:r>
      <w:r>
        <w:rPr>
          <w:color w:val="000000"/>
          <w:spacing w:val="-4"/>
          <w:sz w:val="22"/>
          <w:szCs w:val="22"/>
          <w:lang w:val="uk-UA"/>
        </w:rPr>
        <w:t xml:space="preserve">писав про право на </w:t>
      </w:r>
      <w:r>
        <w:rPr>
          <w:color w:val="000000"/>
          <w:spacing w:val="-5"/>
          <w:sz w:val="22"/>
          <w:szCs w:val="22"/>
          <w:lang w:val="uk-UA"/>
        </w:rPr>
        <w:t xml:space="preserve">працю, </w:t>
      </w:r>
      <w:r>
        <w:rPr>
          <w:color w:val="000000"/>
          <w:spacing w:val="-5"/>
          <w:sz w:val="22"/>
          <w:szCs w:val="22"/>
        </w:rPr>
        <w:t xml:space="preserve">Джон Адаме </w:t>
      </w:r>
      <w:r>
        <w:rPr>
          <w:color w:val="000000"/>
          <w:spacing w:val="-5"/>
          <w:sz w:val="22"/>
          <w:szCs w:val="22"/>
          <w:lang w:val="uk-UA"/>
        </w:rPr>
        <w:t xml:space="preserve">і Гракх Бабеф - про право на освіту, а Томас </w:t>
      </w:r>
      <w:r>
        <w:rPr>
          <w:color w:val="000000"/>
          <w:spacing w:val="-3"/>
          <w:sz w:val="22"/>
          <w:szCs w:val="22"/>
          <w:lang w:val="uk-UA"/>
        </w:rPr>
        <w:t>Пейн - про право на пенсію за віком.</w:t>
      </w:r>
    </w:p>
    <w:p w:rsidR="000F2963" w:rsidRDefault="000F2963">
      <w:pPr>
        <w:shd w:val="clear" w:color="auto" w:fill="FFFFFF"/>
        <w:spacing w:line="235" w:lineRule="exact"/>
        <w:ind w:left="19" w:firstLine="283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Заснована у 1919 р. Міжнародна організація праці з допомогою </w:t>
      </w:r>
      <w:r>
        <w:rPr>
          <w:color w:val="000000"/>
          <w:spacing w:val="-5"/>
          <w:sz w:val="22"/>
          <w:szCs w:val="22"/>
          <w:lang w:val="uk-UA"/>
        </w:rPr>
        <w:t>конвенцій і рекомендацій визначає міжнародні стандарти щодо праці й захисту працівників. Деякі соціальні та економічні права</w:t>
      </w:r>
    </w:p>
    <w:p w:rsidR="000F2963" w:rsidRDefault="000F2963">
      <w:pPr>
        <w:shd w:val="clear" w:color="auto" w:fill="FFFFFF"/>
        <w:spacing w:before="139"/>
        <w:ind w:left="19"/>
      </w:pPr>
      <w:r>
        <w:rPr>
          <w:rFonts w:ascii="Arial" w:hAnsi="Arial" w:cs="Arial"/>
          <w:color w:val="000000"/>
          <w:spacing w:val="3"/>
          <w:sz w:val="12"/>
          <w:szCs w:val="12"/>
          <w:lang w:val="uk-UA"/>
        </w:rPr>
        <w:t xml:space="preserve">6 </w:t>
      </w:r>
      <w:r>
        <w:rPr>
          <w:rFonts w:ascii="Arial" w:hAnsi="Arial"/>
          <w:color w:val="000000"/>
          <w:spacing w:val="3"/>
          <w:sz w:val="12"/>
          <w:szCs w:val="12"/>
          <w:lang w:val="uk-UA"/>
        </w:rPr>
        <w:t>—</w:t>
      </w:r>
      <w:r>
        <w:rPr>
          <w:rFonts w:ascii="Arial" w:hAnsi="Arial" w:cs="Arial"/>
          <w:color w:val="000000"/>
          <w:spacing w:val="3"/>
          <w:sz w:val="12"/>
          <w:szCs w:val="12"/>
          <w:lang w:val="uk-UA"/>
        </w:rPr>
        <w:t xml:space="preserve"> 6-565</w:t>
      </w:r>
    </w:p>
    <w:p w:rsidR="000F2963" w:rsidRDefault="000F2963">
      <w:pPr>
        <w:shd w:val="clear" w:color="auto" w:fill="FFFFFF"/>
        <w:spacing w:before="139"/>
        <w:ind w:left="19"/>
        <w:sectPr w:rsidR="000F2963">
          <w:type w:val="continuous"/>
          <w:pgSz w:w="16834" w:h="11909" w:orient="landscape"/>
          <w:pgMar w:top="970" w:right="2568" w:bottom="360" w:left="1440" w:header="720" w:footer="720" w:gutter="0"/>
          <w:cols w:num="2" w:space="720" w:equalWidth="0">
            <w:col w:w="5932" w:space="1013"/>
            <w:col w:w="5880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82</w:t>
      </w:r>
    </w:p>
    <w:p w:rsidR="000F2963" w:rsidRDefault="000F2963">
      <w:pPr>
        <w:shd w:val="clear" w:color="auto" w:fill="FFFFFF"/>
        <w:spacing w:before="48"/>
      </w:pPr>
      <w:r>
        <w:br w:type="column"/>
      </w:r>
      <w:r>
        <w:rPr>
          <w:rFonts w:ascii="Arial" w:hAnsi="Arial"/>
          <w:color w:val="000000"/>
          <w:spacing w:val="-3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3"/>
          <w:sz w:val="18"/>
          <w:szCs w:val="18"/>
          <w:lang w:val="uk-UA"/>
        </w:rPr>
        <w:t xml:space="preserve"> 7</w:t>
      </w:r>
    </w:p>
    <w:p w:rsidR="000F2963" w:rsidRDefault="000F2963">
      <w:pPr>
        <w:shd w:val="clear" w:color="auto" w:fill="FFFFFF"/>
        <w:spacing w:before="58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</w:t>
      </w:r>
      <w:r>
        <w:rPr>
          <w:rFonts w:ascii="Arial" w:hAnsi="Arial" w:cs="Arial"/>
          <w:color w:val="000000"/>
          <w:sz w:val="18"/>
          <w:szCs w:val="18"/>
          <w:lang w:val="uk-UA"/>
        </w:rPr>
        <w:t>-</w:t>
      </w:r>
      <w:r>
        <w:rPr>
          <w:rFonts w:ascii="Arial" w:hAnsi="Arial"/>
          <w:color w:val="000000"/>
          <w:sz w:val="18"/>
          <w:szCs w:val="18"/>
          <w:lang w:val="uk-UA"/>
        </w:rPr>
        <w:t>правовий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статус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людини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і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громадянина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 w:cs="Arial"/>
          <w:color w:val="000000"/>
          <w:lang w:val="uk-UA"/>
        </w:rPr>
        <w:t>83</w:t>
      </w:r>
    </w:p>
    <w:p w:rsidR="000F2963" w:rsidRDefault="000F2963">
      <w:pPr>
        <w:shd w:val="clear" w:color="auto" w:fill="FFFFFF"/>
        <w:spacing w:before="29"/>
        <w:sectPr w:rsidR="000F2963">
          <w:pgSz w:w="16834" w:h="11909" w:orient="landscape"/>
          <w:pgMar w:top="1087" w:right="2054" w:bottom="360" w:left="1508" w:header="720" w:footer="720" w:gutter="0"/>
          <w:cols w:num="4" w:space="720" w:equalWidth="0">
            <w:col w:w="720" w:space="4454"/>
            <w:col w:w="720" w:space="1008"/>
            <w:col w:w="4584" w:space="1066"/>
            <w:col w:w="720"/>
          </w:cols>
          <w:noEndnote/>
        </w:sectPr>
      </w:pPr>
    </w:p>
    <w:p w:rsidR="000F2963" w:rsidRDefault="000F2963">
      <w:pPr>
        <w:spacing w:before="16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29"/>
        <w:sectPr w:rsidR="000F2963">
          <w:type w:val="continuous"/>
          <w:pgSz w:w="16834" w:h="11909" w:orient="landscape"/>
          <w:pgMar w:top="1087" w:right="2544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53"/>
        <w:jc w:val="both"/>
      </w:pPr>
      <w:r>
        <w:rPr>
          <w:noProof/>
        </w:rPr>
        <w:pict>
          <v:line id="_x0000_s1101" style="position:absolute;left:0;text-align:left;z-index:251401728;mso-position-horizontal-relative:margin" from="2.9pt,-8.65pt" to="296.65pt,-8.65pt" o:allowincell="f" strokeweight=".7pt">
            <w10:wrap anchorx="margin"/>
          </v:line>
        </w:pict>
      </w:r>
      <w:r>
        <w:rPr>
          <w:noProof/>
        </w:rPr>
        <w:pict>
          <v:line id="_x0000_s1102" style="position:absolute;left:0;text-align:left;z-index:251402752;mso-position-horizontal-relative:margin" from="348pt,-7.2pt" to="642.25pt,-7.2pt" o:allowincell="f" strokeweight=".5pt">
            <w10:wrap anchorx="margin"/>
          </v:line>
        </w:pict>
      </w:r>
      <w:r w:rsidR="000F2963">
        <w:rPr>
          <w:color w:val="000000"/>
          <w:spacing w:val="-1"/>
          <w:lang w:val="uk-UA"/>
        </w:rPr>
        <w:t xml:space="preserve">містилися у Конституції Мексики 1917 </w:t>
      </w:r>
      <w:r w:rsidR="000F2963">
        <w:rPr>
          <w:color w:val="000000"/>
          <w:spacing w:val="-1"/>
          <w:lang w:val="en-US"/>
        </w:rPr>
        <w:t>p</w:t>
      </w:r>
      <w:r w:rsidR="000F2963" w:rsidRPr="000F2963">
        <w:rPr>
          <w:color w:val="000000"/>
          <w:spacing w:val="-1"/>
        </w:rPr>
        <w:t xml:space="preserve">., </w:t>
      </w:r>
      <w:r w:rsidR="000F2963">
        <w:rPr>
          <w:color w:val="000000"/>
          <w:spacing w:val="-1"/>
          <w:lang w:val="uk-UA"/>
        </w:rPr>
        <w:t xml:space="preserve">Конституції УРСР 1919 р. </w:t>
      </w:r>
      <w:r w:rsidR="000F2963">
        <w:rPr>
          <w:color w:val="000000"/>
          <w:spacing w:val="-2"/>
          <w:lang w:val="uk-UA"/>
        </w:rPr>
        <w:t>(ст. 27 «...повна, всебічна і безплатна освіта», ст. 28 «Хто не працює -</w:t>
      </w:r>
      <w:r w:rsidR="000F2963">
        <w:rPr>
          <w:color w:val="000000"/>
          <w:spacing w:val="2"/>
          <w:lang w:val="uk-UA"/>
        </w:rPr>
        <w:t xml:space="preserve">той не їсть»), Конституції Німеччини 1919 р. З огляду на наведені </w:t>
      </w:r>
      <w:r w:rsidR="000F2963">
        <w:rPr>
          <w:color w:val="000000"/>
          <w:spacing w:val="3"/>
          <w:lang w:val="uk-UA"/>
        </w:rPr>
        <w:t>факти не можна погодитися з твердженням, що каталог прав лю</w:t>
      </w:r>
      <w:r w:rsidR="000F2963">
        <w:rPr>
          <w:color w:val="000000"/>
          <w:spacing w:val="3"/>
          <w:lang w:val="uk-UA"/>
        </w:rPr>
        <w:softHyphen/>
      </w:r>
      <w:r w:rsidR="000F2963">
        <w:rPr>
          <w:color w:val="000000"/>
          <w:spacing w:val="1"/>
          <w:lang w:val="uk-UA"/>
        </w:rPr>
        <w:t>дини доповнився економічними, соціальними та культурними пра</w:t>
      </w:r>
      <w:r w:rsidR="000F2963">
        <w:rPr>
          <w:color w:val="000000"/>
          <w:spacing w:val="1"/>
          <w:lang w:val="uk-UA"/>
        </w:rPr>
        <w:softHyphen/>
      </w:r>
      <w:r w:rsidR="000F2963">
        <w:rPr>
          <w:color w:val="000000"/>
          <w:spacing w:val="3"/>
          <w:lang w:val="uk-UA"/>
        </w:rPr>
        <w:t xml:space="preserve">вами лише з середини </w:t>
      </w:r>
      <w:r w:rsidR="000F2963">
        <w:rPr>
          <w:color w:val="000000"/>
          <w:spacing w:val="3"/>
          <w:lang w:val="en-US"/>
        </w:rPr>
        <w:t>XX</w:t>
      </w:r>
      <w:r w:rsidR="000F2963" w:rsidRPr="000F2963">
        <w:rPr>
          <w:color w:val="000000"/>
          <w:spacing w:val="3"/>
        </w:rPr>
        <w:t xml:space="preserve"> </w:t>
      </w:r>
      <w:r w:rsidR="000F2963">
        <w:rPr>
          <w:color w:val="000000"/>
          <w:spacing w:val="3"/>
          <w:lang w:val="uk-UA"/>
        </w:rPr>
        <w:t>ст. Це сталося значно раніше, і каталог прав людини доповнювався соціально-економічними правами по</w:t>
      </w:r>
      <w:r w:rsidR="000F2963">
        <w:rPr>
          <w:color w:val="000000"/>
          <w:spacing w:val="3"/>
          <w:lang w:val="uk-UA"/>
        </w:rPr>
        <w:softHyphen/>
      </w:r>
      <w:r w:rsidR="000F2963">
        <w:rPr>
          <w:color w:val="000000"/>
          <w:spacing w:val="2"/>
          <w:lang w:val="uk-UA"/>
        </w:rPr>
        <w:t xml:space="preserve">вільно, крок за кроком, з початку </w:t>
      </w:r>
      <w:r w:rsidR="000F2963">
        <w:rPr>
          <w:color w:val="000000"/>
          <w:spacing w:val="2"/>
          <w:lang w:val="en-US"/>
        </w:rPr>
        <w:t>XX</w:t>
      </w:r>
      <w:r w:rsidR="000F2963" w:rsidRPr="000F2963">
        <w:rPr>
          <w:color w:val="000000"/>
          <w:spacing w:val="2"/>
        </w:rPr>
        <w:t xml:space="preserve"> </w:t>
      </w:r>
      <w:r w:rsidR="000F2963">
        <w:rPr>
          <w:color w:val="000000"/>
          <w:spacing w:val="2"/>
          <w:lang w:val="uk-UA"/>
        </w:rPr>
        <w:t>ст.</w:t>
      </w:r>
    </w:p>
    <w:p w:rsidR="000F2963" w:rsidRPr="000F2963" w:rsidRDefault="000F2963">
      <w:pPr>
        <w:shd w:val="clear" w:color="auto" w:fill="FFFFFF"/>
        <w:spacing w:before="5" w:line="235" w:lineRule="exact"/>
        <w:ind w:left="29" w:right="19" w:firstLine="288"/>
        <w:jc w:val="both"/>
        <w:rPr>
          <w:lang w:val="uk-UA"/>
        </w:rPr>
      </w:pPr>
      <w:r>
        <w:rPr>
          <w:color w:val="000000"/>
          <w:spacing w:val="4"/>
          <w:lang w:val="uk-UA"/>
        </w:rPr>
        <w:t>Загальна декларація прав людини (10.12.1948 р.) містила гро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3"/>
          <w:lang w:val="uk-UA"/>
        </w:rPr>
        <w:t>мадянські, політичні, економічні та соціальні права. У ході опра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13"/>
          <w:lang w:val="uk-UA"/>
        </w:rPr>
        <w:t xml:space="preserve">цювання обов'язкової до виконання Хартії з прав людини </w:t>
      </w:r>
      <w:r>
        <w:rPr>
          <w:color w:val="000000"/>
          <w:spacing w:val="3"/>
          <w:lang w:val="uk-UA"/>
        </w:rPr>
        <w:t>більшість держав погодилася з тим, що для трансформації міжна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5"/>
          <w:lang w:val="uk-UA"/>
        </w:rPr>
        <w:t>родно визнаних норм у національне право, достатнім є прийнят</w:t>
      </w:r>
      <w:r>
        <w:rPr>
          <w:color w:val="000000"/>
          <w:spacing w:val="5"/>
          <w:lang w:val="uk-UA"/>
        </w:rPr>
        <w:softHyphen/>
        <w:t xml:space="preserve">тя відповідного законодавчого акту; для реалізації соціальних і </w:t>
      </w:r>
      <w:r>
        <w:rPr>
          <w:color w:val="000000"/>
          <w:spacing w:val="3"/>
          <w:lang w:val="uk-UA"/>
        </w:rPr>
        <w:t>економічних прав потрібно дійти відповідного рівня економічно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5"/>
          <w:lang w:val="uk-UA"/>
        </w:rPr>
        <w:t xml:space="preserve">го розвитку. Саме тому Міжнародний пакт про громадянські й </w:t>
      </w:r>
      <w:r>
        <w:rPr>
          <w:color w:val="000000"/>
          <w:spacing w:val="7"/>
          <w:lang w:val="uk-UA"/>
        </w:rPr>
        <w:t xml:space="preserve">політичні права однозначно встановлює як повинність кожної </w:t>
      </w:r>
      <w:r>
        <w:rPr>
          <w:color w:val="000000"/>
          <w:spacing w:val="6"/>
          <w:lang w:val="uk-UA"/>
        </w:rPr>
        <w:t xml:space="preserve">держави виконувати взяті на себе обов'язки: «Кожна </w:t>
      </w:r>
      <w:r w:rsidRPr="000F2963">
        <w:rPr>
          <w:color w:val="000000"/>
          <w:spacing w:val="6"/>
          <w:lang w:val="uk-UA"/>
        </w:rPr>
        <w:t>держава-</w:t>
      </w:r>
      <w:r w:rsidRPr="000F2963">
        <w:rPr>
          <w:color w:val="000000"/>
          <w:spacing w:val="2"/>
          <w:lang w:val="uk-UA"/>
        </w:rPr>
        <w:t xml:space="preserve">сторона </w:t>
      </w:r>
      <w:r>
        <w:rPr>
          <w:color w:val="000000"/>
          <w:spacing w:val="2"/>
          <w:lang w:val="uk-UA"/>
        </w:rPr>
        <w:t xml:space="preserve">цього пакту зобов'язується поважати і забезпечувати всім </w:t>
      </w:r>
      <w:r>
        <w:rPr>
          <w:color w:val="000000"/>
          <w:spacing w:val="4"/>
          <w:lang w:val="uk-UA"/>
        </w:rPr>
        <w:t>особам, які перебувають у межах її території та під її юрисдик</w:t>
      </w:r>
      <w:r>
        <w:rPr>
          <w:color w:val="000000"/>
          <w:spacing w:val="4"/>
          <w:lang w:val="uk-UA"/>
        </w:rPr>
        <w:softHyphen/>
        <w:t>цією, права, що визнаються в цьому пакті...»(ст. 2).</w:t>
      </w:r>
    </w:p>
    <w:p w:rsidR="000F2963" w:rsidRDefault="000F2963">
      <w:pPr>
        <w:shd w:val="clear" w:color="auto" w:fill="FFFFFF"/>
        <w:spacing w:line="235" w:lineRule="exact"/>
        <w:ind w:right="38" w:firstLine="288"/>
        <w:jc w:val="both"/>
      </w:pPr>
      <w:r>
        <w:rPr>
          <w:color w:val="000000"/>
          <w:spacing w:val="2"/>
          <w:lang w:val="uk-UA"/>
        </w:rPr>
        <w:t>Міжнародний пакт про економічні, соціальні та культурні пра</w:t>
      </w:r>
      <w:r>
        <w:rPr>
          <w:color w:val="000000"/>
          <w:spacing w:val="2"/>
          <w:lang w:val="uk-UA"/>
        </w:rPr>
        <w:softHyphen/>
        <w:t>ва формулюється як побажання, як завдання на майбутнє: «Кожна держава, що бере участь у цьому Пакті, зобов'язується в індивіду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3"/>
          <w:lang w:val="uk-UA"/>
        </w:rPr>
        <w:t>альному порядку і в порядку міжнародної допомоги та співробіт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2"/>
          <w:lang w:val="uk-UA"/>
        </w:rPr>
        <w:t>ництва, зокрема в економічній і технічній галузях, вжити у макси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4"/>
          <w:lang w:val="uk-UA"/>
        </w:rPr>
        <w:t xml:space="preserve">мальних межах заходів щодо забезпечення поступового повного </w:t>
      </w:r>
      <w:r>
        <w:rPr>
          <w:color w:val="000000"/>
          <w:spacing w:val="3"/>
          <w:lang w:val="uk-UA"/>
        </w:rPr>
        <w:t xml:space="preserve">здійснення прав, що визнаються в цьому Пакті, усіма належними </w:t>
      </w:r>
      <w:r>
        <w:rPr>
          <w:color w:val="000000"/>
          <w:spacing w:val="5"/>
          <w:lang w:val="uk-UA"/>
        </w:rPr>
        <w:t xml:space="preserve">способами, включаючи, зокрема, вжиття законодавчих заходів» </w:t>
      </w:r>
      <w:r>
        <w:rPr>
          <w:color w:val="000000"/>
          <w:spacing w:val="2"/>
          <w:lang w:val="uk-UA"/>
        </w:rPr>
        <w:t>(ст. 2). І все ж таки органічний зв'язок між класичними політични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4"/>
          <w:lang w:val="uk-UA"/>
        </w:rPr>
        <w:t>ми та економічними, соціальними та культурними правами оче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3"/>
          <w:lang w:val="uk-UA"/>
        </w:rPr>
        <w:t xml:space="preserve">видний. Особа, яка, наприклад, не має відповідних елементарних </w:t>
      </w:r>
      <w:r>
        <w:rPr>
          <w:color w:val="000000"/>
          <w:spacing w:val="4"/>
          <w:lang w:val="uk-UA"/>
        </w:rPr>
        <w:t xml:space="preserve">знань, не може скористатися своїми політичними правами згідно </w:t>
      </w:r>
      <w:r>
        <w:rPr>
          <w:color w:val="000000"/>
          <w:lang w:val="uk-UA"/>
        </w:rPr>
        <w:t xml:space="preserve">зі своїми інтересами. У той самий час відсутність свободи і рівності </w:t>
      </w:r>
      <w:r>
        <w:rPr>
          <w:color w:val="000000"/>
          <w:spacing w:val="2"/>
          <w:lang w:val="uk-UA"/>
        </w:rPr>
        <w:t xml:space="preserve">перед законом не може дати гарантії життя, гідного людини. Саме </w:t>
      </w:r>
      <w:r>
        <w:rPr>
          <w:color w:val="000000"/>
          <w:spacing w:val="3"/>
          <w:lang w:val="uk-UA"/>
        </w:rPr>
        <w:t xml:space="preserve">тому Віденська декларація, прийнята на Всесвітній конференції з </w:t>
      </w:r>
      <w:r>
        <w:rPr>
          <w:color w:val="000000"/>
          <w:spacing w:val="-1"/>
          <w:lang w:val="uk-UA"/>
        </w:rPr>
        <w:t xml:space="preserve">прав людини у 1993 р. встановила: «Усі права людини універсальні, </w:t>
      </w:r>
      <w:r>
        <w:rPr>
          <w:color w:val="000000"/>
          <w:spacing w:val="4"/>
          <w:lang w:val="uk-UA"/>
        </w:rPr>
        <w:t>неподільні, взаємозалежні та взаємозв'язані. Міжнародне співто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5"/>
          <w:lang w:val="uk-UA"/>
        </w:rPr>
        <w:t>вариство повинно ставитися до прав людини глобально на спра-</w:t>
      </w:r>
    </w:p>
    <w:p w:rsidR="000F2963" w:rsidRDefault="000F2963">
      <w:pPr>
        <w:shd w:val="clear" w:color="auto" w:fill="FFFFFF"/>
        <w:spacing w:before="24" w:line="235" w:lineRule="exact"/>
        <w:ind w:right="24"/>
        <w:jc w:val="both"/>
      </w:pPr>
      <w:r>
        <w:br w:type="column"/>
      </w:r>
      <w:r>
        <w:rPr>
          <w:color w:val="000000"/>
          <w:lang w:val="uk-UA"/>
        </w:rPr>
        <w:t xml:space="preserve">ведливій і рівній основі... держави, незалежно від їхніх політичних, </w:t>
      </w:r>
      <w:r>
        <w:rPr>
          <w:color w:val="000000"/>
          <w:spacing w:val="3"/>
          <w:lang w:val="uk-UA"/>
        </w:rPr>
        <w:t>економічних і культурних систем, зобов'язані заохочувати і захи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2"/>
          <w:lang w:val="uk-UA"/>
        </w:rPr>
        <w:t>щати права людини і основні свободи».</w:t>
      </w:r>
    </w:p>
    <w:p w:rsidR="000F2963" w:rsidRDefault="000F2963">
      <w:pPr>
        <w:shd w:val="clear" w:color="auto" w:fill="FFFFFF"/>
        <w:spacing w:before="264" w:line="254" w:lineRule="exact"/>
        <w:ind w:left="1968" w:right="1325" w:hanging="595"/>
      </w:pPr>
      <w:r>
        <w:rPr>
          <w:rFonts w:ascii="Arial" w:hAnsi="Arial"/>
          <w:color w:val="000000"/>
          <w:spacing w:val="-3"/>
          <w:lang w:val="uk-UA"/>
        </w:rPr>
        <w:t>§</w:t>
      </w:r>
      <w:r>
        <w:rPr>
          <w:rFonts w:ascii="Arial" w:hAnsi="Arial" w:cs="Arial"/>
          <w:color w:val="000000"/>
          <w:spacing w:val="-3"/>
          <w:lang w:val="uk-UA"/>
        </w:rPr>
        <w:t xml:space="preserve"> 5. </w:t>
      </w:r>
      <w:r>
        <w:rPr>
          <w:rFonts w:ascii="Arial" w:hAnsi="Arial"/>
          <w:color w:val="000000"/>
          <w:spacing w:val="-3"/>
          <w:lang w:val="uk-UA"/>
        </w:rPr>
        <w:t>Судовий</w:t>
      </w:r>
      <w:r>
        <w:rPr>
          <w:rFonts w:ascii="Arial" w:hAnsi="Arial" w:cs="Arial"/>
          <w:color w:val="000000"/>
          <w:spacing w:val="-3"/>
          <w:lang w:val="uk-UA"/>
        </w:rPr>
        <w:t xml:space="preserve"> </w:t>
      </w:r>
      <w:r>
        <w:rPr>
          <w:rFonts w:ascii="Arial" w:hAnsi="Arial"/>
          <w:color w:val="000000"/>
          <w:spacing w:val="-3"/>
          <w:lang w:val="uk-UA"/>
        </w:rPr>
        <w:t>то</w:t>
      </w:r>
      <w:r>
        <w:rPr>
          <w:rFonts w:ascii="Arial" w:hAnsi="Arial" w:cs="Arial"/>
          <w:color w:val="000000"/>
          <w:spacing w:val="-3"/>
          <w:lang w:val="uk-UA"/>
        </w:rPr>
        <w:t xml:space="preserve"> </w:t>
      </w:r>
      <w:r>
        <w:rPr>
          <w:rFonts w:ascii="Arial" w:hAnsi="Arial"/>
          <w:color w:val="000000"/>
          <w:spacing w:val="-3"/>
          <w:lang w:val="uk-UA"/>
        </w:rPr>
        <w:t>інший</w:t>
      </w:r>
      <w:r>
        <w:rPr>
          <w:rFonts w:ascii="Arial" w:hAnsi="Arial" w:cs="Arial"/>
          <w:color w:val="000000"/>
          <w:spacing w:val="-3"/>
          <w:lang w:val="uk-UA"/>
        </w:rPr>
        <w:t xml:space="preserve"> </w:t>
      </w:r>
      <w:r>
        <w:rPr>
          <w:rFonts w:ascii="Arial" w:hAnsi="Arial"/>
          <w:color w:val="000000"/>
          <w:spacing w:val="-3"/>
          <w:lang w:val="uk-UA"/>
        </w:rPr>
        <w:t xml:space="preserve">юридичний </w:t>
      </w:r>
      <w:r>
        <w:rPr>
          <w:rFonts w:ascii="Arial" w:hAnsi="Arial"/>
          <w:color w:val="000000"/>
          <w:spacing w:val="1"/>
          <w:lang w:val="uk-UA"/>
        </w:rPr>
        <w:t>захист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прав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і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свобод</w:t>
      </w:r>
    </w:p>
    <w:p w:rsidR="000F2963" w:rsidRDefault="000F2963">
      <w:pPr>
        <w:shd w:val="clear" w:color="auto" w:fill="FFFFFF"/>
        <w:spacing w:before="106" w:line="230" w:lineRule="exact"/>
        <w:ind w:firstLine="288"/>
        <w:jc w:val="both"/>
      </w:pPr>
      <w:r>
        <w:rPr>
          <w:color w:val="000000"/>
          <w:spacing w:val="2"/>
          <w:lang w:val="uk-UA"/>
        </w:rPr>
        <w:t xml:space="preserve">«Сутність права, - писав відомий російський філософ </w:t>
      </w:r>
      <w:r>
        <w:rPr>
          <w:color w:val="000000"/>
          <w:spacing w:val="2"/>
        </w:rPr>
        <w:t>В. С. Со-</w:t>
      </w:r>
      <w:r>
        <w:rPr>
          <w:color w:val="000000"/>
          <w:spacing w:val="4"/>
          <w:lang w:val="uk-UA"/>
        </w:rPr>
        <w:t>ловйов, - полягає у рівновазі двох моральних інтересів - особис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3"/>
          <w:lang w:val="uk-UA"/>
        </w:rPr>
        <w:t>тої свободи і спільного блага». У разі конфлікту цих інтересів їх гармонію, рівновагу може відновити спеціально заснований дер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2"/>
          <w:lang w:val="uk-UA"/>
        </w:rPr>
        <w:t>жавний орган - суд. Фундаментальні права людини мають переду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3"/>
          <w:lang w:val="uk-UA"/>
        </w:rPr>
        <w:t xml:space="preserve">мовою свого існування, з одного боку, державу, яка їх гарантує і </w:t>
      </w:r>
      <w:r>
        <w:rPr>
          <w:color w:val="000000"/>
          <w:spacing w:val="1"/>
          <w:lang w:val="uk-UA"/>
        </w:rPr>
        <w:t>захищає, з іншого - протистояння саме цієї держави основним пра</w:t>
      </w:r>
      <w:r>
        <w:rPr>
          <w:color w:val="000000"/>
          <w:spacing w:val="1"/>
          <w:lang w:val="uk-UA"/>
        </w:rPr>
        <w:softHyphen/>
        <w:t xml:space="preserve">вам. Суспільство втілюється у державі. Тому додержання інтересів </w:t>
      </w:r>
      <w:r>
        <w:rPr>
          <w:color w:val="000000"/>
          <w:spacing w:val="2"/>
          <w:lang w:val="uk-UA"/>
        </w:rPr>
        <w:t>суспільного блага потрібно враховувати у процесі виправдовуван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1"/>
          <w:lang w:val="uk-UA"/>
        </w:rPr>
        <w:t xml:space="preserve">ня основних прав. Держава має захищати свободу індивіда за умов </w:t>
      </w:r>
      <w:r>
        <w:rPr>
          <w:b/>
          <w:bCs/>
          <w:color w:val="000000"/>
          <w:lang w:val="uk-UA"/>
        </w:rPr>
        <w:t xml:space="preserve">гарантування </w:t>
      </w:r>
      <w:r>
        <w:rPr>
          <w:color w:val="000000"/>
          <w:lang w:val="uk-UA"/>
        </w:rPr>
        <w:t>достатнього захисту суспільних інтересів. Для реал</w:t>
      </w:r>
      <w:r>
        <w:rPr>
          <w:color w:val="000000"/>
          <w:lang w:val="uk-UA"/>
        </w:rPr>
        <w:softHyphen/>
      </w:r>
      <w:r>
        <w:rPr>
          <w:color w:val="000000"/>
          <w:spacing w:val="2"/>
          <w:lang w:val="uk-UA"/>
        </w:rPr>
        <w:t>ізації прав людини потрібні не тільки міжнародно визнані й закрі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-2"/>
          <w:lang w:val="uk-UA"/>
        </w:rPr>
        <w:t>плені конституцією правові норми, а й відповідні державні та міжна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spacing w:val="1"/>
          <w:lang w:val="uk-UA"/>
        </w:rPr>
        <w:t>родні механізми і процедури захисту прав людини і громадянина, а також можливість захисту прав від свого імені в дійсно незалежно</w:t>
      </w:r>
      <w:r>
        <w:rPr>
          <w:color w:val="000000"/>
          <w:spacing w:val="1"/>
          <w:lang w:val="uk-UA"/>
        </w:rPr>
        <w:softHyphen/>
      </w:r>
      <w:r>
        <w:rPr>
          <w:color w:val="000000"/>
          <w:spacing w:val="3"/>
          <w:lang w:val="uk-UA"/>
        </w:rPr>
        <w:t xml:space="preserve">му суді або в іншій державній чи міжнародній інстанції. До таких механізмів належить, насамперед, суд. «Кожна людина має право </w:t>
      </w:r>
      <w:r>
        <w:rPr>
          <w:color w:val="000000"/>
          <w:spacing w:val="4"/>
          <w:lang w:val="uk-UA"/>
        </w:rPr>
        <w:t>на ефективне поновлення у правах компетентними національни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3"/>
          <w:lang w:val="uk-UA"/>
        </w:rPr>
        <w:t>ми судами у разі порушення її основних прав, наданих їй консти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4"/>
          <w:lang w:val="uk-UA"/>
        </w:rPr>
        <w:t xml:space="preserve">туцією і законом», - проголошує ст. 8 Загальної декларації прав </w:t>
      </w:r>
      <w:r>
        <w:rPr>
          <w:color w:val="000000"/>
          <w:spacing w:val="6"/>
          <w:lang w:val="uk-UA"/>
        </w:rPr>
        <w:t xml:space="preserve">людини. Система судових органів і порядок їх функціонування </w:t>
      </w:r>
      <w:r>
        <w:rPr>
          <w:color w:val="000000"/>
          <w:spacing w:val="3"/>
          <w:lang w:val="uk-UA"/>
        </w:rPr>
        <w:t xml:space="preserve">визначаються національним правом кожної держави. Національні </w:t>
      </w:r>
      <w:r>
        <w:rPr>
          <w:b/>
          <w:bCs/>
          <w:color w:val="000000"/>
          <w:spacing w:val="2"/>
          <w:lang w:val="uk-UA"/>
        </w:rPr>
        <w:t xml:space="preserve">системи </w:t>
      </w:r>
      <w:r>
        <w:rPr>
          <w:color w:val="000000"/>
          <w:spacing w:val="2"/>
          <w:lang w:val="uk-UA"/>
        </w:rPr>
        <w:t>судових органів об'єднуються у дві основні групи.</w:t>
      </w:r>
    </w:p>
    <w:p w:rsidR="000F2963" w:rsidRPr="000F2963" w:rsidRDefault="000F2963">
      <w:pPr>
        <w:shd w:val="clear" w:color="auto" w:fill="FFFFFF"/>
        <w:spacing w:line="230" w:lineRule="exact"/>
        <w:ind w:left="14" w:firstLine="288"/>
        <w:jc w:val="both"/>
        <w:rPr>
          <w:lang w:val="uk-UA"/>
        </w:rPr>
      </w:pPr>
      <w:r>
        <w:rPr>
          <w:color w:val="000000"/>
          <w:spacing w:val="11"/>
          <w:lang w:val="uk-UA"/>
        </w:rPr>
        <w:t xml:space="preserve">1. Континентально-європейська система (Австрія, Італія, </w:t>
      </w:r>
      <w:r>
        <w:rPr>
          <w:color w:val="000000"/>
          <w:spacing w:val="4"/>
          <w:lang w:val="uk-UA"/>
        </w:rPr>
        <w:t>Німеччина. Франція та ін.). У країнах цієї групи діють загально</w:t>
      </w:r>
      <w:r>
        <w:rPr>
          <w:color w:val="000000"/>
          <w:spacing w:val="4"/>
          <w:lang w:val="uk-UA"/>
        </w:rPr>
        <w:softHyphen/>
        <w:t xml:space="preserve">громадянські суди, що розглядають позови про порушення прав </w:t>
      </w:r>
      <w:r>
        <w:rPr>
          <w:color w:val="000000"/>
          <w:spacing w:val="3"/>
          <w:lang w:val="uk-UA"/>
        </w:rPr>
        <w:t xml:space="preserve">громадян іншими громадянами, а також адміністративні суди, що </w:t>
      </w:r>
      <w:r>
        <w:rPr>
          <w:color w:val="000000"/>
          <w:spacing w:val="7"/>
          <w:lang w:val="uk-UA"/>
        </w:rPr>
        <w:t xml:space="preserve">розглядають позови про порушення прав людини державою, її </w:t>
      </w:r>
      <w:r>
        <w:rPr>
          <w:color w:val="000000"/>
          <w:spacing w:val="4"/>
          <w:lang w:val="uk-UA"/>
        </w:rPr>
        <w:t>органами чи посадовими особами.</w:t>
      </w:r>
    </w:p>
    <w:p w:rsidR="000F2963" w:rsidRDefault="000F2963">
      <w:pPr>
        <w:shd w:val="clear" w:color="auto" w:fill="FFFFFF"/>
        <w:spacing w:line="230" w:lineRule="exact"/>
        <w:ind w:left="14" w:firstLine="283"/>
        <w:jc w:val="both"/>
      </w:pPr>
      <w:r>
        <w:rPr>
          <w:color w:val="000000"/>
          <w:spacing w:val="2"/>
          <w:lang w:val="uk-UA"/>
        </w:rPr>
        <w:t xml:space="preserve">Судова влада, з огляду на ст. 66 Конституції Франції, стоїть на </w:t>
      </w:r>
      <w:r>
        <w:rPr>
          <w:color w:val="000000"/>
          <w:spacing w:val="5"/>
          <w:lang w:val="uk-UA"/>
        </w:rPr>
        <w:t>сторожі особистої свободи громадянина. Стаття 66 означає, що судова влада не тільки правочинна припиняти посягання на осо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7"/>
          <w:lang w:val="uk-UA"/>
        </w:rPr>
        <w:t>бисту свободу, а й вказує на те, що будь-який захід державних</w:t>
      </w:r>
    </w:p>
    <w:p w:rsidR="000F2963" w:rsidRDefault="000F2963">
      <w:pPr>
        <w:shd w:val="clear" w:color="auto" w:fill="FFFFFF"/>
        <w:spacing w:line="230" w:lineRule="exact"/>
        <w:ind w:left="14" w:firstLine="283"/>
        <w:jc w:val="both"/>
        <w:sectPr w:rsidR="000F2963">
          <w:type w:val="continuous"/>
          <w:pgSz w:w="16834" w:h="11909" w:orient="landscape"/>
          <w:pgMar w:top="1087" w:right="2544" w:bottom="360" w:left="1440" w:header="720" w:footer="720" w:gutter="0"/>
          <w:cols w:num="2" w:space="720" w:equalWidth="0">
            <w:col w:w="5928" w:space="1042"/>
            <w:col w:w="5880"/>
          </w:cols>
          <w:noEndnote/>
        </w:sectPr>
      </w:pPr>
    </w:p>
    <w:p w:rsidR="000F2963" w:rsidRDefault="000F2963">
      <w:pPr>
        <w:shd w:val="clear" w:color="auto" w:fill="FFFFFF"/>
        <w:spacing w:before="24"/>
      </w:pPr>
      <w:r>
        <w:rPr>
          <w:rFonts w:ascii="Arial" w:hAnsi="Arial" w:cs="Arial"/>
          <w:color w:val="000000"/>
          <w:lang w:val="uk-UA"/>
        </w:rPr>
        <w:t>84</w:t>
      </w:r>
    </w:p>
    <w:p w:rsidR="000F2963" w:rsidRDefault="000F2963">
      <w:pPr>
        <w:shd w:val="clear" w:color="auto" w:fill="FFFFFF"/>
        <w:spacing w:before="77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7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на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онститу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ці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йно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>-</w:t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правовий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статус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людини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і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громадянина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85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2" w:right="1992" w:bottom="360" w:left="1507" w:header="720" w:footer="720" w:gutter="0"/>
          <w:cols w:num="4" w:space="720" w:equalWidth="0">
            <w:col w:w="720" w:space="4450"/>
            <w:col w:w="720" w:space="1080"/>
            <w:col w:w="4584" w:space="1061"/>
            <w:col w:w="720"/>
          </w:cols>
          <w:noEndnote/>
        </w:sectPr>
      </w:pPr>
    </w:p>
    <w:p w:rsidR="000F2963" w:rsidRDefault="000F2963">
      <w:pPr>
        <w:spacing w:before="15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2" w:right="2496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34" w:line="230" w:lineRule="exact"/>
        <w:ind w:left="62"/>
        <w:jc w:val="both"/>
      </w:pPr>
      <w:r>
        <w:rPr>
          <w:noProof/>
        </w:rPr>
        <w:pict>
          <v:line id="_x0000_s1103" style="position:absolute;left:0;text-align:left;z-index:251403776;mso-position-horizontal-relative:margin" from="351.6pt,-8.9pt" to="645.35pt,-8.9pt" o:allowincell="f" strokeweight=".7pt">
            <w10:wrap anchorx="margin"/>
          </v:line>
        </w:pict>
      </w:r>
      <w:r>
        <w:rPr>
          <w:noProof/>
        </w:rPr>
        <w:pict>
          <v:line id="_x0000_s1104" style="position:absolute;left:0;text-align:left;z-index:251404800;mso-position-horizontal-relative:margin" from="3.1pt,-7.45pt" to="296.85pt,-7.45pt" o:allowincell="f" strokeweight=".7pt">
            <w10:wrap anchorx="margin"/>
          </v:line>
        </w:pict>
      </w:r>
      <w:r w:rsidR="000F2963">
        <w:rPr>
          <w:color w:val="000000"/>
          <w:spacing w:val="-7"/>
          <w:sz w:val="22"/>
          <w:szCs w:val="22"/>
          <w:lang w:val="uk-UA"/>
        </w:rPr>
        <w:t>органів, які обмежують свободу, підконтрольні суду. Це положен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ня Конституції підтверджує ст. 136 КПК Франції, абзац 3 якої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встановлює: «У всіх випадках посягання на свободу особи справа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ніколи не може бути порушена адміністративними органами - це </w:t>
      </w:r>
      <w:r w:rsidR="000F2963">
        <w:rPr>
          <w:color w:val="000000"/>
          <w:spacing w:val="-4"/>
          <w:sz w:val="22"/>
          <w:szCs w:val="22"/>
          <w:lang w:val="uk-UA"/>
        </w:rPr>
        <w:t>виключна компетенція судів загальногромадянських».</w:t>
      </w:r>
    </w:p>
    <w:p w:rsidR="000F2963" w:rsidRDefault="000F2963">
      <w:pPr>
        <w:shd w:val="clear" w:color="auto" w:fill="FFFFFF"/>
        <w:spacing w:line="230" w:lineRule="exact"/>
        <w:ind w:left="48" w:right="10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>Адміністративна юстиція - окрема гілка судової влади, завдан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ням якої є вирішення адміністративних спорів, тобто конфліктів </w:t>
      </w:r>
      <w:r>
        <w:rPr>
          <w:color w:val="000000"/>
          <w:spacing w:val="-9"/>
          <w:sz w:val="22"/>
          <w:szCs w:val="22"/>
          <w:lang w:val="uk-UA"/>
        </w:rPr>
        <w:t xml:space="preserve">між фізичними й юридичними особами, з одного боку, та органами </w:t>
      </w:r>
      <w:r>
        <w:rPr>
          <w:color w:val="000000"/>
          <w:spacing w:val="-6"/>
          <w:sz w:val="22"/>
          <w:szCs w:val="22"/>
          <w:lang w:val="uk-UA"/>
        </w:rPr>
        <w:t>й посадовими особами публічної адміністрації - з іншого. У разі порушення такими актами закону їх або скасовують, або зобов'я</w:t>
      </w:r>
      <w:r>
        <w:rPr>
          <w:color w:val="000000"/>
          <w:spacing w:val="-6"/>
          <w:sz w:val="22"/>
          <w:szCs w:val="22"/>
          <w:lang w:val="uk-UA"/>
        </w:rPr>
        <w:softHyphen/>
        <w:t>зують ці чи вищі органи внести необхідні поправки або зміни.</w:t>
      </w:r>
    </w:p>
    <w:p w:rsidR="000F2963" w:rsidRPr="000F2963" w:rsidRDefault="000F2963">
      <w:pPr>
        <w:shd w:val="clear" w:color="auto" w:fill="FFFFFF"/>
        <w:spacing w:line="230" w:lineRule="exact"/>
        <w:ind w:left="43" w:right="19" w:firstLine="288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 xml:space="preserve">У Франції та Італії суд, який очолює систему адміністративної </w:t>
      </w:r>
      <w:r>
        <w:rPr>
          <w:color w:val="000000"/>
          <w:spacing w:val="-9"/>
          <w:sz w:val="22"/>
          <w:szCs w:val="22"/>
          <w:lang w:val="uk-UA"/>
        </w:rPr>
        <w:t>юстиції, називається Державною радою. Система адміністративних судів Німеччини включає три інстанції: адміністративний суд - пер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ша інстанція; Земельний вищий адміністративний суд - апеляційна </w:t>
      </w:r>
      <w:r>
        <w:rPr>
          <w:color w:val="000000"/>
          <w:spacing w:val="-9"/>
          <w:sz w:val="22"/>
          <w:szCs w:val="22"/>
          <w:lang w:val="uk-UA"/>
        </w:rPr>
        <w:t>інстанція; Федеральний адміністративний суд - касаційна інстанція.</w:t>
      </w:r>
    </w:p>
    <w:p w:rsidR="000F2963" w:rsidRPr="000F2963" w:rsidRDefault="000F2963">
      <w:pPr>
        <w:shd w:val="clear" w:color="auto" w:fill="FFFFFF"/>
        <w:spacing w:line="230" w:lineRule="exact"/>
        <w:ind w:left="19" w:right="29" w:firstLine="278"/>
        <w:jc w:val="both"/>
        <w:rPr>
          <w:lang w:val="uk-UA"/>
        </w:rPr>
      </w:pPr>
      <w:r>
        <w:rPr>
          <w:color w:val="000000"/>
          <w:spacing w:val="-8"/>
          <w:sz w:val="22"/>
          <w:szCs w:val="22"/>
          <w:lang w:val="uk-UA"/>
        </w:rPr>
        <w:t xml:space="preserve">2. Англосаксонська система (Великобританія, Австралія, </w:t>
      </w:r>
      <w:r w:rsidRPr="000F2963">
        <w:rPr>
          <w:color w:val="000000"/>
          <w:spacing w:val="-8"/>
          <w:sz w:val="22"/>
          <w:szCs w:val="22"/>
          <w:lang w:val="uk-UA"/>
        </w:rPr>
        <w:t xml:space="preserve">США, </w:t>
      </w:r>
      <w:r>
        <w:rPr>
          <w:color w:val="000000"/>
          <w:spacing w:val="-3"/>
          <w:sz w:val="22"/>
          <w:szCs w:val="22"/>
          <w:lang w:val="uk-UA"/>
        </w:rPr>
        <w:t xml:space="preserve">Індія та ін.) не передбачає виділення окремої адміністративної </w:t>
      </w:r>
      <w:r>
        <w:rPr>
          <w:color w:val="000000"/>
          <w:spacing w:val="-8"/>
          <w:sz w:val="22"/>
          <w:szCs w:val="22"/>
          <w:lang w:val="uk-UA"/>
        </w:rPr>
        <w:t>юстиції. Усі позови розглядають суди загальної компетенції. Ство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рені нещодавно Претензійний і Податковий спеціалізовані суди підконтрольні судам загальної юрисдикції, які здійснюють без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посередній контроль за законністю адміністративних актів із до</w:t>
      </w:r>
      <w:r>
        <w:rPr>
          <w:color w:val="000000"/>
          <w:spacing w:val="-5"/>
          <w:sz w:val="22"/>
          <w:szCs w:val="22"/>
          <w:lang w:val="uk-UA"/>
        </w:rPr>
        <w:softHyphen/>
        <w:t>помогою судових наказів. Судовий наказ, що зобов'язує посадо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ву особу виконати дію чи видати акт, укладення якого входить до </w:t>
      </w:r>
      <w:r>
        <w:rPr>
          <w:color w:val="000000"/>
          <w:spacing w:val="-5"/>
          <w:sz w:val="22"/>
          <w:szCs w:val="22"/>
          <w:lang w:val="uk-UA"/>
        </w:rPr>
        <w:t>її компетенції, називають мандамус; судовий наказ, який заборо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няє певні дії посадовій особі, називають інджанкш.</w:t>
      </w:r>
    </w:p>
    <w:p w:rsidR="000F2963" w:rsidRDefault="000F2963">
      <w:pPr>
        <w:shd w:val="clear" w:color="auto" w:fill="FFFFFF"/>
        <w:spacing w:before="5" w:line="230" w:lineRule="exact"/>
        <w:ind w:right="48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>Суд - остання «фортеця» громадянина, який обстоює свої пра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ва і свободи. На жаль, за сучасних часів у судовій практиці Украї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ни трапляються досить часті випадки відмови посадових осіб </w:t>
      </w:r>
      <w:r>
        <w:rPr>
          <w:color w:val="000000"/>
          <w:spacing w:val="-3"/>
          <w:sz w:val="22"/>
          <w:szCs w:val="22"/>
          <w:lang w:val="uk-UA"/>
        </w:rPr>
        <w:t xml:space="preserve">(і республіканського, і місцевого рівня) від виконання судових </w:t>
      </w:r>
      <w:r>
        <w:rPr>
          <w:color w:val="000000"/>
          <w:spacing w:val="-6"/>
          <w:sz w:val="22"/>
          <w:szCs w:val="22"/>
          <w:lang w:val="uk-UA"/>
        </w:rPr>
        <w:t xml:space="preserve">рішень, що набули чинності. Це свідчить про те, що судова влада </w:t>
      </w:r>
      <w:r>
        <w:rPr>
          <w:color w:val="000000"/>
          <w:spacing w:val="-3"/>
          <w:sz w:val="22"/>
          <w:szCs w:val="22"/>
          <w:lang w:val="uk-UA"/>
        </w:rPr>
        <w:t xml:space="preserve">держави ще не набула належної сили й авторитету. Позбавити </w:t>
      </w:r>
      <w:r>
        <w:rPr>
          <w:color w:val="000000"/>
          <w:spacing w:val="-5"/>
          <w:sz w:val="22"/>
          <w:szCs w:val="22"/>
          <w:lang w:val="uk-UA"/>
        </w:rPr>
        <w:t xml:space="preserve">країну від самодурів-можновладців міг би закон, який встановив </w:t>
      </w:r>
      <w:r>
        <w:rPr>
          <w:color w:val="000000"/>
          <w:spacing w:val="-6"/>
          <w:sz w:val="22"/>
          <w:szCs w:val="22"/>
          <w:lang w:val="uk-UA"/>
        </w:rPr>
        <w:t xml:space="preserve">би кримінальну відповідальність за невиконання судових рішень. </w:t>
      </w:r>
      <w:r>
        <w:rPr>
          <w:color w:val="000000"/>
          <w:sz w:val="22"/>
          <w:szCs w:val="22"/>
          <w:lang w:val="uk-UA"/>
        </w:rPr>
        <w:t xml:space="preserve">Якщо не домогтися безумовного, чіткого виконання судових </w:t>
      </w:r>
      <w:r>
        <w:rPr>
          <w:color w:val="000000"/>
          <w:spacing w:val="-4"/>
          <w:sz w:val="22"/>
          <w:szCs w:val="22"/>
          <w:lang w:val="uk-UA"/>
        </w:rPr>
        <w:t xml:space="preserve">рішень, не будуть виконані обов'язки, які взяла на себе Україна, </w:t>
      </w:r>
      <w:r>
        <w:rPr>
          <w:color w:val="000000"/>
          <w:spacing w:val="-6"/>
          <w:sz w:val="22"/>
          <w:szCs w:val="22"/>
          <w:lang w:val="uk-UA"/>
        </w:rPr>
        <w:t>що ратифікувала Пакти з прав людини 1966 р. і стала повноправ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ним членом Ради Європи.</w:t>
      </w:r>
    </w:p>
    <w:p w:rsidR="000F2963" w:rsidRDefault="000F2963">
      <w:pPr>
        <w:shd w:val="clear" w:color="auto" w:fill="FFFFFF"/>
        <w:spacing w:line="230" w:lineRule="exact"/>
        <w:ind w:right="72" w:firstLine="278"/>
        <w:jc w:val="both"/>
      </w:pP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Уповноважений з прав людини (омбудсмен). </w:t>
      </w:r>
      <w:r>
        <w:rPr>
          <w:color w:val="000000"/>
          <w:spacing w:val="-7"/>
          <w:sz w:val="22"/>
          <w:szCs w:val="22"/>
          <w:lang w:val="uk-UA"/>
        </w:rPr>
        <w:t>Інститут упов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новажених з прав людини сформувався у Скандинавських краї-</w:t>
      </w:r>
    </w:p>
    <w:p w:rsidR="000F2963" w:rsidRDefault="000F2963">
      <w:pPr>
        <w:shd w:val="clear" w:color="auto" w:fill="FFFFFF"/>
        <w:spacing w:line="230" w:lineRule="exact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 xml:space="preserve">нах наприкінці </w:t>
      </w:r>
      <w:r>
        <w:rPr>
          <w:color w:val="000000"/>
          <w:spacing w:val="-4"/>
          <w:sz w:val="22"/>
          <w:szCs w:val="22"/>
          <w:lang w:val="en-US"/>
        </w:rPr>
        <w:t>XIX</w:t>
      </w:r>
      <w:r w:rsidRPr="000F2963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uk-UA"/>
        </w:rPr>
        <w:t>ст. Практика підтвердила ефективність цьо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го інституту. Більшість демократичних держав доповнила цим </w:t>
      </w:r>
      <w:r>
        <w:rPr>
          <w:color w:val="000000"/>
          <w:spacing w:val="-4"/>
          <w:sz w:val="22"/>
          <w:szCs w:val="22"/>
          <w:lang w:val="uk-UA"/>
        </w:rPr>
        <w:t xml:space="preserve">інститутом існуючі механізми захисту прав людини. У Швеції, </w:t>
      </w:r>
      <w:r>
        <w:rPr>
          <w:color w:val="000000"/>
          <w:spacing w:val="-6"/>
          <w:sz w:val="22"/>
          <w:szCs w:val="22"/>
          <w:lang w:val="uk-UA"/>
        </w:rPr>
        <w:t xml:space="preserve">Норвегії, Фінляндії, де він був заснований, уповноважений з прав </w:t>
      </w:r>
      <w:r>
        <w:rPr>
          <w:color w:val="000000"/>
          <w:spacing w:val="-5"/>
          <w:sz w:val="22"/>
          <w:szCs w:val="22"/>
          <w:lang w:val="uk-UA"/>
        </w:rPr>
        <w:t xml:space="preserve">людини називається омбудсмен, в Іспанії - народний захисник, у </w:t>
      </w:r>
      <w:r>
        <w:rPr>
          <w:color w:val="000000"/>
          <w:spacing w:val="-4"/>
          <w:sz w:val="22"/>
          <w:szCs w:val="22"/>
          <w:lang w:val="uk-UA"/>
        </w:rPr>
        <w:t>Португалії - гарант справедливості, у Великобританії - парла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ментський комісар з прав людини, в Україні - уповноважений </w:t>
      </w:r>
      <w:r>
        <w:rPr>
          <w:color w:val="000000"/>
          <w:spacing w:val="-5"/>
          <w:sz w:val="22"/>
          <w:szCs w:val="22"/>
          <w:lang w:val="uk-UA"/>
        </w:rPr>
        <w:t>Верховної Ради України з прав людини. Призначений на посаду рішенням парламенту, уповноважений з прав людини є незалеж</w:t>
      </w:r>
      <w:r>
        <w:rPr>
          <w:color w:val="000000"/>
          <w:spacing w:val="-5"/>
          <w:sz w:val="22"/>
          <w:szCs w:val="22"/>
          <w:lang w:val="uk-UA"/>
        </w:rPr>
        <w:softHyphen/>
        <w:t>ним від уряду, виконавчої і судової влади. Звичайно, до його по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вноважень входить розслідування будь-яких протизаконних дій і </w:t>
      </w:r>
      <w:r>
        <w:rPr>
          <w:color w:val="000000"/>
          <w:spacing w:val="-4"/>
          <w:sz w:val="22"/>
          <w:szCs w:val="22"/>
          <w:lang w:val="uk-UA"/>
        </w:rPr>
        <w:t>зловживань виконавчою владою та її посадовими особами. Роз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слідування провадяться як з власної ініціативи уповноваженого, </w:t>
      </w:r>
      <w:r>
        <w:rPr>
          <w:color w:val="000000"/>
          <w:spacing w:val="-6"/>
          <w:sz w:val="22"/>
          <w:szCs w:val="22"/>
          <w:lang w:val="uk-UA"/>
        </w:rPr>
        <w:t>так і на підставі скарг громадян. Він не має повноважень прийма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ти обов'язкові для виконавчої влади рішення стосовно поновлен</w:t>
      </w:r>
      <w:r>
        <w:rPr>
          <w:color w:val="000000"/>
          <w:spacing w:val="-5"/>
          <w:sz w:val="22"/>
          <w:szCs w:val="22"/>
          <w:lang w:val="uk-UA"/>
        </w:rPr>
        <w:softHyphen/>
        <w:t>ня порушених прав і відшкодування збитків. Але його рекомен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дації щодо вжиття заходів з Метою захисту прав і свобод людини, </w:t>
      </w:r>
      <w:r>
        <w:rPr>
          <w:color w:val="000000"/>
          <w:spacing w:val="-4"/>
          <w:sz w:val="22"/>
          <w:szCs w:val="22"/>
          <w:lang w:val="uk-UA"/>
        </w:rPr>
        <w:t>як правило, враховуються виконавчою владою.</w:t>
      </w:r>
    </w:p>
    <w:p w:rsidR="000F2963" w:rsidRDefault="000F2963">
      <w:pPr>
        <w:shd w:val="clear" w:color="auto" w:fill="FFFFFF"/>
        <w:spacing w:before="278"/>
        <w:ind w:left="706"/>
      </w:pPr>
      <w:r>
        <w:rPr>
          <w:rFonts w:ascii="Arial" w:hAnsi="Arial"/>
          <w:color w:val="000000"/>
          <w:spacing w:val="2"/>
          <w:lang w:val="uk-UA"/>
        </w:rPr>
        <w:t>§</w:t>
      </w:r>
      <w:r>
        <w:rPr>
          <w:rFonts w:ascii="Arial" w:hAnsi="Arial" w:cs="Arial"/>
          <w:color w:val="000000"/>
          <w:spacing w:val="2"/>
          <w:lang w:val="uk-UA"/>
        </w:rPr>
        <w:t xml:space="preserve"> 6. </w:t>
      </w:r>
      <w:r>
        <w:rPr>
          <w:rFonts w:ascii="Arial" w:hAnsi="Arial"/>
          <w:color w:val="000000"/>
          <w:spacing w:val="2"/>
          <w:lang w:val="uk-UA"/>
        </w:rPr>
        <w:t>Міжнародно</w:t>
      </w:r>
      <w:r>
        <w:rPr>
          <w:rFonts w:ascii="Arial" w:hAnsi="Arial" w:cs="Arial"/>
          <w:color w:val="000000"/>
          <w:spacing w:val="2"/>
          <w:lang w:val="uk-UA"/>
        </w:rPr>
        <w:t>-</w:t>
      </w:r>
      <w:r>
        <w:rPr>
          <w:rFonts w:ascii="Arial" w:hAnsi="Arial"/>
          <w:color w:val="000000"/>
          <w:spacing w:val="2"/>
          <w:lang w:val="uk-UA"/>
        </w:rPr>
        <w:t>правовий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захист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прав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людини</w:t>
      </w:r>
    </w:p>
    <w:p w:rsidR="000F2963" w:rsidRPr="000F2963" w:rsidRDefault="000F2963">
      <w:pPr>
        <w:shd w:val="clear" w:color="auto" w:fill="FFFFFF"/>
        <w:spacing w:before="106" w:line="230" w:lineRule="exact"/>
        <w:ind w:left="5" w:firstLine="283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Сучасне міжнародне право розглядає права людини як при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родні і невід'ємні. Тобто права людини не є дарунком держави. </w:t>
      </w:r>
      <w:r>
        <w:rPr>
          <w:color w:val="000000"/>
          <w:spacing w:val="-6"/>
          <w:sz w:val="22"/>
          <w:szCs w:val="22"/>
          <w:lang w:val="uk-UA"/>
        </w:rPr>
        <w:t>Визнається, що сфера захисту прав людини не є виключною ком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петенцією держави. Міжнародне співтовариство вживає усіх за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ходів для запобігання і ліквідації порушень прав людини в тій чи іншій державі. Склалися й існують міжнародно-правові засоби і </w:t>
      </w:r>
      <w:r>
        <w:rPr>
          <w:color w:val="000000"/>
          <w:spacing w:val="-9"/>
          <w:sz w:val="22"/>
          <w:szCs w:val="22"/>
          <w:lang w:val="uk-UA"/>
        </w:rPr>
        <w:t>способи контролю за дотриманням прав людини. Створений спеці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альний міжнародний механізм захисту прав людини - спеціальні міжнародні органи, які мають компетенцію розглядати випадки </w:t>
      </w: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порушення </w:t>
      </w:r>
      <w:r>
        <w:rPr>
          <w:color w:val="000000"/>
          <w:spacing w:val="-5"/>
          <w:sz w:val="22"/>
          <w:szCs w:val="22"/>
          <w:lang w:val="uk-UA"/>
        </w:rPr>
        <w:t xml:space="preserve">прав людини у державах. Серед них можна назвати </w:t>
      </w:r>
      <w:r>
        <w:rPr>
          <w:color w:val="000000"/>
          <w:spacing w:val="-4"/>
          <w:sz w:val="22"/>
          <w:szCs w:val="22"/>
          <w:lang w:val="uk-UA"/>
        </w:rPr>
        <w:t>кілька найавторитетніших:</w:t>
      </w:r>
    </w:p>
    <w:p w:rsidR="000F2963" w:rsidRPr="000F2963" w:rsidRDefault="000F2963">
      <w:pPr>
        <w:shd w:val="clear" w:color="auto" w:fill="FFFFFF"/>
        <w:spacing w:line="230" w:lineRule="exact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Комісія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ООН </w:t>
      </w:r>
      <w:r>
        <w:rPr>
          <w:color w:val="000000"/>
          <w:spacing w:val="-4"/>
          <w:sz w:val="22"/>
          <w:szCs w:val="22"/>
          <w:lang w:val="uk-UA"/>
        </w:rPr>
        <w:t>з прав людини - функціональна комісія Еконо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мічної і соціальної ради (ЕКОСОР)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ООН, </w:t>
      </w:r>
      <w:r>
        <w:rPr>
          <w:color w:val="000000"/>
          <w:spacing w:val="-4"/>
          <w:sz w:val="22"/>
          <w:szCs w:val="22"/>
          <w:lang w:val="uk-UA"/>
        </w:rPr>
        <w:t>складається з 53 пред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ставників держав—членів </w:t>
      </w:r>
      <w:r w:rsidRPr="000F2963">
        <w:rPr>
          <w:color w:val="000000"/>
          <w:spacing w:val="-8"/>
          <w:sz w:val="22"/>
          <w:szCs w:val="22"/>
          <w:lang w:val="uk-UA"/>
        </w:rPr>
        <w:t xml:space="preserve">ООН. В </w:t>
      </w:r>
      <w:r>
        <w:rPr>
          <w:color w:val="000000"/>
          <w:spacing w:val="-8"/>
          <w:sz w:val="22"/>
          <w:szCs w:val="22"/>
          <w:lang w:val="uk-UA"/>
        </w:rPr>
        <w:t>її рамках діють різні робочі гру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пи, спеціальні доповідачі з питань прав людини. Серед функцій </w:t>
      </w:r>
      <w:r>
        <w:rPr>
          <w:color w:val="000000"/>
          <w:spacing w:val="-7"/>
          <w:sz w:val="22"/>
          <w:szCs w:val="22"/>
          <w:lang w:val="uk-UA"/>
        </w:rPr>
        <w:t>її треба зазначити проведення досліджень, подання рекомен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дацій ЕКОСОР. Комісія сприяє кодифікації і прогресивному роз</w:t>
      </w:r>
      <w:r>
        <w:rPr>
          <w:color w:val="000000"/>
          <w:spacing w:val="-6"/>
          <w:sz w:val="22"/>
          <w:szCs w:val="22"/>
          <w:lang w:val="uk-UA"/>
        </w:rPr>
        <w:softHyphen/>
        <w:t>витку міжнародного права в галузі прав людини, готуючи проек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ти міжнародних декларацій, угод та інших документів. Під егі-</w:t>
      </w:r>
    </w:p>
    <w:p w:rsidR="000F2963" w:rsidRPr="000F2963" w:rsidRDefault="000F2963">
      <w:pPr>
        <w:shd w:val="clear" w:color="auto" w:fill="FFFFFF"/>
        <w:spacing w:line="230" w:lineRule="exact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1092" w:right="2496" w:bottom="360" w:left="1440" w:header="720" w:footer="720" w:gutter="0"/>
          <w:cols w:num="2" w:space="720" w:equalWidth="0">
            <w:col w:w="5928" w:space="1104"/>
            <w:col w:w="5865"/>
          </w:cols>
          <w:noEndnote/>
        </w:sectPr>
      </w:pPr>
    </w:p>
    <w:p w:rsidR="000F2963" w:rsidRPr="000F2963" w:rsidRDefault="000F2963">
      <w:pPr>
        <w:framePr w:h="230" w:hRule="exact" w:hSpace="38" w:wrap="auto" w:vAnchor="text" w:hAnchor="margin" w:x="68" w:y="1"/>
        <w:shd w:val="clear" w:color="auto" w:fill="FFFFFF"/>
        <w:rPr>
          <w:lang w:val="uk-UA"/>
        </w:rPr>
      </w:pPr>
      <w:r>
        <w:rPr>
          <w:rFonts w:ascii="Arial" w:hAnsi="Arial" w:cs="Arial"/>
          <w:color w:val="000000"/>
          <w:lang w:val="uk-UA"/>
        </w:rPr>
        <w:t>86</w:t>
      </w:r>
    </w:p>
    <w:p w:rsidR="000F2963" w:rsidRPr="000F2963" w:rsidRDefault="000F2963">
      <w:pPr>
        <w:shd w:val="clear" w:color="auto" w:fill="FFFFFF"/>
        <w:jc w:val="right"/>
        <w:rPr>
          <w:lang w:val="uk-UA"/>
        </w:rPr>
      </w:pPr>
      <w:r>
        <w:rPr>
          <w:rFonts w:ascii="Arial" w:hAnsi="Arial"/>
          <w:color w:val="000000"/>
          <w:spacing w:val="-4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4"/>
          <w:sz w:val="18"/>
          <w:szCs w:val="18"/>
          <w:lang w:val="uk-UA"/>
        </w:rPr>
        <w:t xml:space="preserve"> 7</w:t>
      </w:r>
    </w:p>
    <w:p w:rsidR="000F2963" w:rsidRPr="000F2963" w:rsidRDefault="00781978">
      <w:pPr>
        <w:shd w:val="clear" w:color="auto" w:fill="FFFFFF"/>
        <w:spacing w:before="192" w:line="235" w:lineRule="exact"/>
        <w:ind w:left="62"/>
        <w:jc w:val="both"/>
        <w:rPr>
          <w:lang w:val="uk-UA"/>
        </w:rPr>
      </w:pPr>
      <w:r>
        <w:rPr>
          <w:noProof/>
        </w:rPr>
        <w:pict>
          <v:line id="_x0000_s1105" style="position:absolute;left:0;text-align:left;z-index:251405824" from="3.1pt,.7pt" to="296.85pt,.7pt" o:allowincell="f" strokeweight=".5pt"/>
        </w:pict>
      </w:r>
      <w:r w:rsidR="000F2963">
        <w:rPr>
          <w:color w:val="000000"/>
          <w:spacing w:val="-5"/>
          <w:sz w:val="22"/>
          <w:szCs w:val="22"/>
          <w:lang w:val="uk-UA"/>
        </w:rPr>
        <w:t xml:space="preserve">дою Комісії діє процедура розгляду приватних скарг на підставі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резолюції ЕКОСОР 1503 від 27 травня 1970 </w:t>
      </w:r>
      <w:r w:rsidR="000F2963">
        <w:rPr>
          <w:color w:val="000000"/>
          <w:spacing w:val="-4"/>
          <w:sz w:val="22"/>
          <w:szCs w:val="22"/>
          <w:lang w:val="en-US"/>
        </w:rPr>
        <w:t>p</w:t>
      </w:r>
      <w:r w:rsidR="000F2963" w:rsidRPr="000F2963">
        <w:rPr>
          <w:color w:val="000000"/>
          <w:spacing w:val="-4"/>
          <w:sz w:val="22"/>
          <w:szCs w:val="22"/>
          <w:lang w:val="uk-UA"/>
        </w:rPr>
        <w:t xml:space="preserve">., </w:t>
      </w:r>
      <w:r w:rsidR="000F2963">
        <w:rPr>
          <w:color w:val="000000"/>
          <w:spacing w:val="-4"/>
          <w:sz w:val="22"/>
          <w:szCs w:val="22"/>
          <w:lang w:val="uk-UA"/>
        </w:rPr>
        <w:t>яка є універсаль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ною і не залежить від згоди держави, до неї може звернутися гро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мадянин з будь-якої держави.</w:t>
      </w:r>
    </w:p>
    <w:p w:rsidR="000F2963" w:rsidRDefault="000F2963">
      <w:pPr>
        <w:shd w:val="clear" w:color="auto" w:fill="FFFFFF"/>
        <w:spacing w:before="10" w:line="235" w:lineRule="exact"/>
        <w:ind w:left="48" w:right="10" w:firstLine="288"/>
        <w:jc w:val="both"/>
      </w:pPr>
      <w:r>
        <w:rPr>
          <w:color w:val="000000"/>
          <w:spacing w:val="-8"/>
          <w:sz w:val="22"/>
          <w:szCs w:val="22"/>
          <w:lang w:val="uk-UA"/>
        </w:rPr>
        <w:t>На підставі Міжнародного пакту про громадянські і політичні права 1966 р. і Факультативного протоколу до нього працює Комі</w:t>
      </w:r>
      <w:r>
        <w:rPr>
          <w:color w:val="000000"/>
          <w:spacing w:val="-8"/>
          <w:sz w:val="22"/>
          <w:szCs w:val="22"/>
          <w:lang w:val="uk-UA"/>
        </w:rPr>
        <w:softHyphen/>
        <w:t>тет з прав людини, який складається з 18 експертів. У Комітеті роз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11"/>
          <w:sz w:val="22"/>
          <w:szCs w:val="22"/>
          <w:lang w:val="uk-UA"/>
        </w:rPr>
        <w:t xml:space="preserve">глядаються індивідуальні скарги на порушення передбачених у пакті </w:t>
      </w:r>
      <w:r>
        <w:rPr>
          <w:color w:val="000000"/>
          <w:spacing w:val="-7"/>
          <w:sz w:val="22"/>
          <w:szCs w:val="22"/>
          <w:lang w:val="uk-UA"/>
        </w:rPr>
        <w:t>прав з держав, що ратифікували Факультативний протокол. Отри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11"/>
          <w:sz w:val="22"/>
          <w:szCs w:val="22"/>
          <w:lang w:val="uk-UA"/>
        </w:rPr>
        <w:t>мавши скаргу, Комітет доводить цей факт до відома держави-поруш-</w:t>
      </w:r>
      <w:r>
        <w:rPr>
          <w:color w:val="000000"/>
          <w:spacing w:val="-8"/>
          <w:sz w:val="22"/>
          <w:szCs w:val="22"/>
          <w:lang w:val="uk-UA"/>
        </w:rPr>
        <w:t>ника, яка має протягом 6 місяців надати письмові пояснення щодо порушення і заходів, що будуть вжиті для відновлення прав.</w:t>
      </w:r>
    </w:p>
    <w:p w:rsidR="000F2963" w:rsidRDefault="000F2963">
      <w:pPr>
        <w:shd w:val="clear" w:color="auto" w:fill="FFFFFF"/>
        <w:spacing w:line="235" w:lineRule="exact"/>
        <w:ind w:left="24" w:right="19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Європейський суд з прав людини був створений відповідно до </w:t>
      </w:r>
      <w:r>
        <w:rPr>
          <w:color w:val="000000"/>
          <w:spacing w:val="-8"/>
          <w:sz w:val="22"/>
          <w:szCs w:val="22"/>
          <w:lang w:val="uk-UA"/>
        </w:rPr>
        <w:t xml:space="preserve">Європейської конвенції про захист прав і основних свобод 1950 </w:t>
      </w:r>
      <w:r>
        <w:rPr>
          <w:color w:val="000000"/>
          <w:spacing w:val="-8"/>
          <w:sz w:val="22"/>
          <w:szCs w:val="22"/>
          <w:lang w:val="en-US"/>
        </w:rPr>
        <w:t>p</w:t>
      </w:r>
      <w:r w:rsidRPr="000F2963">
        <w:rPr>
          <w:color w:val="000000"/>
          <w:spacing w:val="-8"/>
          <w:sz w:val="22"/>
          <w:szCs w:val="22"/>
        </w:rPr>
        <w:t xml:space="preserve">., </w:t>
      </w:r>
      <w:r>
        <w:rPr>
          <w:color w:val="000000"/>
          <w:spacing w:val="-5"/>
          <w:sz w:val="22"/>
          <w:szCs w:val="22"/>
          <w:lang w:val="uk-UA"/>
        </w:rPr>
        <w:t xml:space="preserve">укладеної в рамках Ради Європи. З набранням чинності у 1998 р. Протоколу № 11 до Конвенції відбулося реформування первісно </w:t>
      </w:r>
      <w:r>
        <w:rPr>
          <w:color w:val="000000"/>
          <w:spacing w:val="-2"/>
          <w:sz w:val="22"/>
          <w:szCs w:val="22"/>
          <w:lang w:val="uk-UA"/>
        </w:rPr>
        <w:t xml:space="preserve">створеного механізму розгляду індивідуальних скарг з метою спрощення і підвищення ефективності. Конвенція передбачає </w:t>
      </w:r>
      <w:r>
        <w:rPr>
          <w:color w:val="000000"/>
          <w:spacing w:val="-3"/>
          <w:sz w:val="22"/>
          <w:szCs w:val="22"/>
          <w:lang w:val="uk-UA"/>
        </w:rPr>
        <w:t>процедуру подання скарги і умови неприйнятності скарг: ано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німність; оскарження порушень прав, не зазначених у Конвенції; </w:t>
      </w:r>
      <w:r>
        <w:rPr>
          <w:color w:val="000000"/>
          <w:spacing w:val="-4"/>
          <w:sz w:val="22"/>
          <w:szCs w:val="22"/>
          <w:lang w:val="uk-UA"/>
        </w:rPr>
        <w:t>розглядання цієї ж скарги в іншій процедурі міжнародного роз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гляду; не використані усі внутрішньодержавні засоби правового </w:t>
      </w:r>
      <w:r>
        <w:rPr>
          <w:color w:val="000000"/>
          <w:spacing w:val="-2"/>
          <w:sz w:val="22"/>
          <w:szCs w:val="22"/>
          <w:lang w:val="uk-UA"/>
        </w:rPr>
        <w:t xml:space="preserve">захисту; пропуск 6-тимісячного терміну після дати прийняття </w:t>
      </w:r>
      <w:r>
        <w:rPr>
          <w:color w:val="000000"/>
          <w:spacing w:val="-5"/>
          <w:sz w:val="22"/>
          <w:szCs w:val="22"/>
          <w:lang w:val="uk-UA"/>
        </w:rPr>
        <w:t xml:space="preserve">остаточного внутрішньодержавного рішення по справі. Рішення </w:t>
      </w:r>
      <w:r>
        <w:rPr>
          <w:color w:val="000000"/>
          <w:spacing w:val="-7"/>
          <w:sz w:val="22"/>
          <w:szCs w:val="22"/>
          <w:lang w:val="uk-UA"/>
        </w:rPr>
        <w:t xml:space="preserve">Суду є обов'язковими для держави. За виконанням рішень слідкує </w:t>
      </w:r>
      <w:r>
        <w:rPr>
          <w:color w:val="000000"/>
          <w:spacing w:val="-4"/>
          <w:sz w:val="22"/>
          <w:szCs w:val="22"/>
          <w:lang w:val="uk-UA"/>
        </w:rPr>
        <w:t>Комітет міністрів Ради Європи.</w:t>
      </w:r>
    </w:p>
    <w:p w:rsidR="000F2963" w:rsidRPr="000F2963" w:rsidRDefault="000F2963">
      <w:pPr>
        <w:shd w:val="clear" w:color="auto" w:fill="FFFFFF"/>
        <w:spacing w:before="14" w:line="235" w:lineRule="exact"/>
        <w:ind w:right="53" w:firstLine="288"/>
        <w:jc w:val="both"/>
        <w:rPr>
          <w:lang w:val="uk-UA"/>
        </w:rPr>
      </w:pPr>
      <w:r>
        <w:rPr>
          <w:color w:val="000000"/>
          <w:spacing w:val="-8"/>
          <w:sz w:val="22"/>
          <w:szCs w:val="22"/>
          <w:lang w:val="uk-UA"/>
        </w:rPr>
        <w:t xml:space="preserve">Відповідно до Міжнародної конвенції про ліквідацію усіх форм </w:t>
      </w:r>
      <w:r>
        <w:rPr>
          <w:color w:val="000000"/>
          <w:spacing w:val="-4"/>
          <w:sz w:val="22"/>
          <w:szCs w:val="22"/>
          <w:lang w:val="uk-UA"/>
        </w:rPr>
        <w:t>расової дискримінації діє Комітет з ліквідації расової дискримі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нації (18 експертів), Конвенції про права дитини - Комітет з прав </w:t>
      </w:r>
      <w:r>
        <w:rPr>
          <w:color w:val="000000"/>
          <w:spacing w:val="-4"/>
          <w:sz w:val="22"/>
          <w:szCs w:val="22"/>
          <w:lang w:val="uk-UA"/>
        </w:rPr>
        <w:t>дитини (10 експертів), Конвенції проти тортур й інших жорсто</w:t>
      </w:r>
      <w:r>
        <w:rPr>
          <w:color w:val="000000"/>
          <w:spacing w:val="-4"/>
          <w:sz w:val="22"/>
          <w:szCs w:val="22"/>
          <w:lang w:val="uk-UA"/>
        </w:rPr>
        <w:softHyphen/>
        <w:t>ких, нелюдських і таких, що принижують гідність, видів повод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ження - Комітет проти тортур (10 експертів) тощо. Усі ці коміте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ти створені для аналізу здійснення відповідних конвенцій. Вони </w:t>
      </w:r>
      <w:r>
        <w:rPr>
          <w:color w:val="000000"/>
          <w:spacing w:val="-7"/>
          <w:sz w:val="22"/>
          <w:szCs w:val="22"/>
          <w:lang w:val="uk-UA"/>
        </w:rPr>
        <w:t>отримують і розглядають доповіді про законодавчі, судові та інші заходи, що вживаються державами-учасниками з метою виконан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ня їх зобов'язань за конвенціями.</w:t>
      </w:r>
    </w:p>
    <w:p w:rsidR="000F2963" w:rsidRDefault="000F2963">
      <w:pPr>
        <w:shd w:val="clear" w:color="auto" w:fill="FFFFFF"/>
        <w:spacing w:before="259"/>
        <w:ind w:right="10"/>
        <w:jc w:val="center"/>
      </w:pPr>
      <w:r w:rsidRPr="000F2963">
        <w:rPr>
          <w:lang w:val="uk-UA"/>
        </w:rPr>
        <w:br w:type="column"/>
      </w:r>
      <w:r>
        <w:rPr>
          <w:rFonts w:ascii="Arial" w:hAnsi="Arial"/>
          <w:b/>
          <w:bCs/>
          <w:color w:val="000000"/>
          <w:spacing w:val="-7"/>
          <w:sz w:val="26"/>
          <w:szCs w:val="26"/>
          <w:lang w:val="uk-UA"/>
        </w:rPr>
        <w:t>Розділ</w:t>
      </w:r>
      <w:r>
        <w:rPr>
          <w:rFonts w:ascii="Arial" w:hAnsi="Arial" w:cs="Arial"/>
          <w:b/>
          <w:bCs/>
          <w:color w:val="000000"/>
          <w:spacing w:val="-7"/>
          <w:sz w:val="26"/>
          <w:szCs w:val="26"/>
          <w:lang w:val="uk-UA"/>
        </w:rPr>
        <w:t xml:space="preserve"> 8</w:t>
      </w:r>
    </w:p>
    <w:p w:rsidR="000F2963" w:rsidRDefault="000F2963">
      <w:pPr>
        <w:shd w:val="clear" w:color="auto" w:fill="FFFFFF"/>
        <w:spacing w:before="29"/>
        <w:ind w:left="494"/>
      </w:pPr>
      <w:r>
        <w:rPr>
          <w:rFonts w:ascii="Arial" w:hAnsi="Arial"/>
          <w:color w:val="000000"/>
          <w:spacing w:val="-4"/>
          <w:sz w:val="26"/>
          <w:szCs w:val="26"/>
          <w:lang w:val="uk-UA"/>
        </w:rPr>
        <w:t>Політико</w:t>
      </w:r>
      <w:r>
        <w:rPr>
          <w:rFonts w:ascii="Arial" w:hAnsi="Arial" w:cs="Arial"/>
          <w:color w:val="000000"/>
          <w:spacing w:val="-4"/>
          <w:sz w:val="26"/>
          <w:szCs w:val="26"/>
          <w:lang w:val="uk-UA"/>
        </w:rPr>
        <w:t>-</w:t>
      </w:r>
      <w:r>
        <w:rPr>
          <w:rFonts w:ascii="Arial" w:hAnsi="Arial"/>
          <w:color w:val="000000"/>
          <w:spacing w:val="-4"/>
          <w:sz w:val="26"/>
          <w:szCs w:val="26"/>
          <w:lang w:val="uk-UA"/>
        </w:rPr>
        <w:t>територіольний</w:t>
      </w:r>
      <w:r>
        <w:rPr>
          <w:rFonts w:ascii="Arial" w:hAnsi="Arial" w:cs="Arial"/>
          <w:color w:val="000000"/>
          <w:spacing w:val="-4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4"/>
          <w:sz w:val="26"/>
          <w:szCs w:val="26"/>
          <w:lang w:val="uk-UA"/>
        </w:rPr>
        <w:t>устрій</w:t>
      </w:r>
      <w:r>
        <w:rPr>
          <w:rFonts w:ascii="Arial" w:hAnsi="Arial" w:cs="Arial"/>
          <w:color w:val="000000"/>
          <w:spacing w:val="-4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4"/>
          <w:sz w:val="26"/>
          <w:szCs w:val="26"/>
          <w:lang w:val="uk-UA"/>
        </w:rPr>
        <w:t>держави</w:t>
      </w:r>
    </w:p>
    <w:p w:rsidR="000F2963" w:rsidRDefault="000F2963">
      <w:pPr>
        <w:shd w:val="clear" w:color="auto" w:fill="FFFFFF"/>
        <w:spacing w:before="619"/>
        <w:ind w:left="768"/>
      </w:pPr>
      <w:r>
        <w:rPr>
          <w:rFonts w:ascii="Arial" w:hAnsi="Arial"/>
          <w:color w:val="000000"/>
          <w:spacing w:val="1"/>
          <w:lang w:val="uk-UA"/>
        </w:rPr>
        <w:t>§</w:t>
      </w:r>
      <w:r>
        <w:rPr>
          <w:rFonts w:ascii="Arial" w:hAnsi="Arial" w:cs="Arial"/>
          <w:color w:val="000000"/>
          <w:spacing w:val="1"/>
          <w:lang w:val="uk-UA"/>
        </w:rPr>
        <w:t xml:space="preserve"> 1. </w:t>
      </w:r>
      <w:r>
        <w:rPr>
          <w:rFonts w:ascii="Arial" w:hAnsi="Arial"/>
          <w:color w:val="000000"/>
          <w:spacing w:val="1"/>
          <w:lang w:val="uk-UA"/>
        </w:rPr>
        <w:t>Поняття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політико</w:t>
      </w:r>
      <w:r>
        <w:rPr>
          <w:rFonts w:ascii="Arial" w:hAnsi="Arial" w:cs="Arial"/>
          <w:color w:val="000000"/>
          <w:spacing w:val="1"/>
          <w:lang w:val="uk-UA"/>
        </w:rPr>
        <w:t>-</w:t>
      </w:r>
      <w:r>
        <w:rPr>
          <w:rFonts w:ascii="Arial" w:hAnsi="Arial"/>
          <w:color w:val="000000"/>
          <w:spacing w:val="1"/>
          <w:lang w:val="uk-UA"/>
        </w:rPr>
        <w:t>територіального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устрою</w:t>
      </w:r>
    </w:p>
    <w:p w:rsidR="000F2963" w:rsidRDefault="000F2963">
      <w:pPr>
        <w:shd w:val="clear" w:color="auto" w:fill="FFFFFF"/>
        <w:spacing w:before="115" w:line="240" w:lineRule="exact"/>
        <w:ind w:left="10" w:right="10" w:firstLine="274"/>
        <w:jc w:val="both"/>
      </w:pPr>
      <w:r>
        <w:rPr>
          <w:smallCaps/>
          <w:color w:val="000000"/>
          <w:spacing w:val="-8"/>
          <w:sz w:val="22"/>
          <w:szCs w:val="22"/>
          <w:lang w:val="uk-UA"/>
        </w:rPr>
        <w:t xml:space="preserve">Під </w:t>
      </w:r>
      <w:r>
        <w:rPr>
          <w:color w:val="000000"/>
          <w:spacing w:val="-8"/>
          <w:sz w:val="22"/>
          <w:szCs w:val="22"/>
          <w:lang w:val="uk-UA"/>
        </w:rPr>
        <w:t>політико-територіальним устроєм слід розуміти національ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но-територіальну організацію держави, що охоплює правове ста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новище складових частин держави (республік, штатів, провінцій, </w:t>
      </w:r>
      <w:r>
        <w:rPr>
          <w:color w:val="000000"/>
          <w:spacing w:val="-4"/>
          <w:sz w:val="22"/>
          <w:szCs w:val="22"/>
          <w:lang w:val="uk-UA"/>
        </w:rPr>
        <w:t>земель, кантонів тощо) і порядок взаємовідносин між централь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ними та місцевими органами влади.</w:t>
      </w:r>
    </w:p>
    <w:p w:rsidR="000F2963" w:rsidRDefault="000F2963">
      <w:pPr>
        <w:shd w:val="clear" w:color="auto" w:fill="FFFFFF"/>
        <w:spacing w:line="240" w:lineRule="exact"/>
        <w:ind w:left="5" w:right="5" w:firstLine="28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Політико-територіальний устрій вивчає проблеми з питань </w:t>
      </w:r>
      <w:r>
        <w:rPr>
          <w:color w:val="000000"/>
          <w:spacing w:val="-6"/>
          <w:sz w:val="22"/>
          <w:szCs w:val="22"/>
          <w:lang w:val="uk-UA"/>
        </w:rPr>
        <w:t>організації території держави, її складових частин, їх правове ста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новище, взаємовідносини між центральними й місцевими держав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ними органами влади.</w:t>
      </w:r>
    </w:p>
    <w:p w:rsidR="000F2963" w:rsidRDefault="000F2963">
      <w:pPr>
        <w:shd w:val="clear" w:color="auto" w:fill="FFFFFF"/>
        <w:spacing w:line="240" w:lineRule="exact"/>
        <w:ind w:left="5" w:right="5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Розрізняють дві основні форми політико-територіального ус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трою: унітарну та федеративну. Вибір конкретної форми політи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ко-територіального устрою залежить від багатьох чинників: соці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ально-економічних, географічних, історичних, національних, </w:t>
      </w:r>
      <w:r>
        <w:rPr>
          <w:color w:val="000000"/>
          <w:spacing w:val="-5"/>
          <w:sz w:val="22"/>
          <w:szCs w:val="22"/>
          <w:lang w:val="uk-UA"/>
        </w:rPr>
        <w:t>площі території тощо.</w:t>
      </w:r>
    </w:p>
    <w:p w:rsidR="000F2963" w:rsidRDefault="000F2963">
      <w:pPr>
        <w:shd w:val="clear" w:color="auto" w:fill="FFFFFF"/>
        <w:spacing w:before="254" w:line="259" w:lineRule="exact"/>
        <w:ind w:left="1363" w:right="1325" w:firstLine="595"/>
      </w:pPr>
      <w:r>
        <w:rPr>
          <w:rFonts w:ascii="Arial" w:hAnsi="Arial"/>
          <w:color w:val="000000"/>
          <w:spacing w:val="3"/>
          <w:lang w:val="uk-UA"/>
        </w:rPr>
        <w:t>§</w:t>
      </w:r>
      <w:r>
        <w:rPr>
          <w:rFonts w:ascii="Arial" w:hAnsi="Arial" w:cs="Arial"/>
          <w:color w:val="000000"/>
          <w:spacing w:val="3"/>
          <w:lang w:val="uk-UA"/>
        </w:rPr>
        <w:t xml:space="preserve"> 2. </w:t>
      </w:r>
      <w:r>
        <w:rPr>
          <w:rFonts w:ascii="Arial" w:hAnsi="Arial"/>
          <w:color w:val="000000"/>
          <w:spacing w:val="3"/>
          <w:lang w:val="uk-UA"/>
        </w:rPr>
        <w:t>Унітарна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 xml:space="preserve">форма </w:t>
      </w:r>
      <w:r>
        <w:rPr>
          <w:rFonts w:ascii="Arial" w:hAnsi="Arial"/>
          <w:color w:val="000000"/>
          <w:lang w:val="uk-UA"/>
        </w:rPr>
        <w:t>політико</w:t>
      </w:r>
      <w:r>
        <w:rPr>
          <w:rFonts w:ascii="Arial" w:hAnsi="Arial" w:cs="Arial"/>
          <w:color w:val="000000"/>
          <w:lang w:val="uk-UA"/>
        </w:rPr>
        <w:t>-</w:t>
      </w:r>
      <w:r>
        <w:rPr>
          <w:rFonts w:ascii="Arial" w:hAnsi="Arial"/>
          <w:color w:val="000000"/>
          <w:lang w:val="uk-UA"/>
        </w:rPr>
        <w:t>територіального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устрою</w:t>
      </w:r>
    </w:p>
    <w:p w:rsidR="000F2963" w:rsidRPr="000F2963" w:rsidRDefault="000F2963">
      <w:pPr>
        <w:shd w:val="clear" w:color="auto" w:fill="FFFFFF"/>
        <w:spacing w:before="110" w:line="235" w:lineRule="exact"/>
        <w:ind w:left="5" w:firstLine="293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Унітарною називається єдина централізована держава, з тери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торією, що розподілена на звичайні адміністративно-територіальні </w:t>
      </w:r>
      <w:r>
        <w:rPr>
          <w:color w:val="000000"/>
          <w:spacing w:val="-4"/>
          <w:sz w:val="22"/>
          <w:szCs w:val="22"/>
          <w:lang w:val="uk-UA"/>
        </w:rPr>
        <w:t>або національно-територіальні одиниці, до складу яких не нале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жать державні утворення. У сучасному світі більша частина дер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жав - і однонаціональних, і багатонаціональних як республікансь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ких, так і монархічних - є унітарними.</w:t>
      </w:r>
    </w:p>
    <w:p w:rsidR="000F2963" w:rsidRPr="000F2963" w:rsidRDefault="000F2963">
      <w:pPr>
        <w:shd w:val="clear" w:color="auto" w:fill="FFFFFF"/>
        <w:spacing w:line="235" w:lineRule="exact"/>
        <w:ind w:firstLine="278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Унітарна форма закріплена деякими конституціями. Так, у </w:t>
      </w:r>
      <w:r>
        <w:rPr>
          <w:color w:val="000000"/>
          <w:spacing w:val="-4"/>
          <w:sz w:val="22"/>
          <w:szCs w:val="22"/>
          <w:lang w:val="uk-UA"/>
        </w:rPr>
        <w:t>Конституції Іспанії зафіксовано, що вона грунтується на непо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рушній єдності іспанської нації, яка є єдиною і неподільною для </w:t>
      </w:r>
      <w:r>
        <w:rPr>
          <w:color w:val="000000"/>
          <w:spacing w:val="-4"/>
          <w:sz w:val="22"/>
          <w:szCs w:val="22"/>
          <w:lang w:val="uk-UA"/>
        </w:rPr>
        <w:t>всіх іспанців. Вона визнає і гарантує право на автономію націо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нальностей і регіонів, де вони проживають, а також відносини со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лідарності між ними. Конституція Італійської Республіки прого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лошує: •«Республіка єдина і неподільна, визнає та заохочує місцеві </w:t>
      </w:r>
      <w:r>
        <w:rPr>
          <w:color w:val="000000"/>
          <w:spacing w:val="-5"/>
          <w:sz w:val="22"/>
          <w:szCs w:val="22"/>
          <w:lang w:val="uk-UA"/>
        </w:rPr>
        <w:t xml:space="preserve">автономії; здійснює найширшу адміністративну децентралізацію у тих сферах діяльності, які входять до компетенції держави; </w:t>
      </w:r>
      <w:r w:rsidRPr="000F2963">
        <w:rPr>
          <w:color w:val="000000"/>
          <w:spacing w:val="-5"/>
          <w:sz w:val="22"/>
          <w:szCs w:val="22"/>
          <w:lang w:val="uk-UA"/>
        </w:rPr>
        <w:t>ко-</w:t>
      </w:r>
    </w:p>
    <w:p w:rsidR="000F2963" w:rsidRPr="000F2963" w:rsidRDefault="000F2963">
      <w:pPr>
        <w:shd w:val="clear" w:color="auto" w:fill="FFFFFF"/>
        <w:spacing w:line="235" w:lineRule="exact"/>
        <w:ind w:firstLine="278"/>
        <w:jc w:val="both"/>
        <w:rPr>
          <w:lang w:val="uk-UA"/>
        </w:rPr>
        <w:sectPr w:rsidR="000F2963" w:rsidRPr="000F2963">
          <w:pgSz w:w="16834" w:h="11909" w:orient="landscape"/>
          <w:pgMar w:top="1094" w:right="2482" w:bottom="360" w:left="1440" w:header="720" w:footer="720" w:gutter="0"/>
          <w:cols w:num="2" w:space="720" w:equalWidth="0">
            <w:col w:w="5923" w:space="1118"/>
            <w:col w:w="5870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88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8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Політико</w:t>
      </w:r>
      <w:r>
        <w:rPr>
          <w:rFonts w:ascii="Arial" w:hAnsi="Arial" w:cs="Arial"/>
          <w:color w:val="000000"/>
          <w:sz w:val="18"/>
          <w:szCs w:val="18"/>
          <w:lang w:val="uk-UA"/>
        </w:rPr>
        <w:t>-</w:t>
      </w:r>
      <w:r>
        <w:rPr>
          <w:rFonts w:ascii="Arial" w:hAnsi="Arial"/>
          <w:color w:val="000000"/>
          <w:sz w:val="18"/>
          <w:szCs w:val="18"/>
          <w:lang w:val="uk-UA"/>
        </w:rPr>
        <w:t>територісільний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устрій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держави</w:t>
      </w:r>
    </w:p>
    <w:p w:rsidR="000F2963" w:rsidRDefault="000F2963">
      <w:pPr>
        <w:shd w:val="clear" w:color="auto" w:fill="FFFFFF"/>
        <w:spacing w:before="5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89</w:t>
      </w:r>
    </w:p>
    <w:p w:rsidR="000F2963" w:rsidRDefault="000F2963">
      <w:pPr>
        <w:shd w:val="clear" w:color="auto" w:fill="FFFFFF"/>
        <w:spacing w:before="5"/>
        <w:sectPr w:rsidR="000F2963">
          <w:pgSz w:w="16834" w:h="11909" w:orient="landscape"/>
          <w:pgMar w:top="1121" w:right="1930" w:bottom="360" w:left="1493" w:header="720" w:footer="720" w:gutter="0"/>
          <w:cols w:num="4" w:space="720" w:equalWidth="0">
            <w:col w:w="720" w:space="4454"/>
            <w:col w:w="720" w:space="1152"/>
            <w:col w:w="3499" w:space="2146"/>
            <w:col w:w="720"/>
          </w:cols>
          <w:noEndnote/>
        </w:sectPr>
      </w:pPr>
    </w:p>
    <w:p w:rsidR="000F2963" w:rsidRDefault="000F2963">
      <w:pPr>
        <w:spacing w:before="18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5"/>
        <w:sectPr w:rsidR="000F2963">
          <w:type w:val="continuous"/>
          <w:pgSz w:w="16834" w:h="11909" w:orient="landscape"/>
          <w:pgMar w:top="1121" w:right="2425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before="10" w:line="235" w:lineRule="exact"/>
        <w:ind w:left="38"/>
        <w:jc w:val="both"/>
        <w:rPr>
          <w:lang w:val="uk-UA"/>
        </w:rPr>
      </w:pPr>
      <w:r>
        <w:rPr>
          <w:noProof/>
        </w:rPr>
        <w:pict>
          <v:line id="_x0000_s1106" style="position:absolute;left:0;text-align:left;z-index:251406848;mso-position-horizontal-relative:margin" from="2.65pt,-8.15pt" to="296.4pt,-8.15pt" o:allowincell="f" strokeweight=".5pt">
            <w10:wrap anchorx="margin"/>
          </v:line>
        </w:pict>
      </w:r>
      <w:r>
        <w:rPr>
          <w:noProof/>
        </w:rPr>
        <w:pict>
          <v:line id="_x0000_s1107" style="position:absolute;left:0;text-align:left;z-index:251407872;mso-position-horizontal-relative:margin" from="354.5pt,-7.7pt" to="648.75pt,-7.7pt" o:allowincell="f" strokeweight=".5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>ординує принципи й методи законодавства стосовно вимог авто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номії та децентралізації». Китайська Народна Республіка є, як </w:t>
      </w:r>
      <w:r w:rsidR="000F2963">
        <w:rPr>
          <w:color w:val="000000"/>
          <w:spacing w:val="-6"/>
          <w:sz w:val="22"/>
          <w:szCs w:val="22"/>
          <w:lang w:val="uk-UA"/>
        </w:rPr>
        <w:t>відомо, багатонаціональною державою. Проте за формою політи-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ко-територіального устрою </w:t>
      </w:r>
      <w:r w:rsidR="000F2963" w:rsidRPr="000F2963">
        <w:rPr>
          <w:color w:val="000000"/>
          <w:spacing w:val="-3"/>
          <w:sz w:val="22"/>
          <w:szCs w:val="22"/>
          <w:lang w:val="uk-UA"/>
        </w:rPr>
        <w:t xml:space="preserve">КНР </w:t>
      </w:r>
      <w:r w:rsidR="000F2963">
        <w:rPr>
          <w:color w:val="000000"/>
          <w:spacing w:val="-3"/>
          <w:sz w:val="22"/>
          <w:szCs w:val="22"/>
          <w:lang w:val="uk-UA"/>
        </w:rPr>
        <w:t>це - унітарна держава. Консти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 xml:space="preserve">туція </w:t>
      </w:r>
      <w:r w:rsidR="000F2963" w:rsidRPr="000F2963">
        <w:rPr>
          <w:color w:val="000000"/>
          <w:spacing w:val="-7"/>
          <w:sz w:val="22"/>
          <w:szCs w:val="22"/>
          <w:lang w:val="uk-UA"/>
        </w:rPr>
        <w:t xml:space="preserve">КНР </w:t>
      </w:r>
      <w:r w:rsidR="000F2963">
        <w:rPr>
          <w:color w:val="000000"/>
          <w:spacing w:val="-7"/>
          <w:sz w:val="22"/>
          <w:szCs w:val="22"/>
          <w:lang w:val="uk-UA"/>
        </w:rPr>
        <w:t xml:space="preserve">1982 </w:t>
      </w:r>
      <w:r w:rsidR="000F2963">
        <w:rPr>
          <w:color w:val="000000"/>
          <w:spacing w:val="-7"/>
          <w:sz w:val="22"/>
          <w:szCs w:val="22"/>
          <w:lang w:val="en-US"/>
        </w:rPr>
        <w:t>p</w:t>
      </w:r>
      <w:r w:rsidR="000F2963" w:rsidRPr="000F2963">
        <w:rPr>
          <w:color w:val="000000"/>
          <w:spacing w:val="-7"/>
          <w:sz w:val="22"/>
          <w:szCs w:val="22"/>
          <w:lang w:val="uk-UA"/>
        </w:rPr>
        <w:t xml:space="preserve">. </w:t>
      </w:r>
      <w:r w:rsidR="000F2963">
        <w:rPr>
          <w:color w:val="000000"/>
          <w:spacing w:val="-7"/>
          <w:sz w:val="22"/>
          <w:szCs w:val="22"/>
          <w:lang w:val="uk-UA"/>
        </w:rPr>
        <w:t>проголошує її єдиною багатонаціональною дер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жавою, яка була утворена загальними зусиллями народів різних </w:t>
      </w:r>
      <w:r w:rsidR="000F2963">
        <w:rPr>
          <w:color w:val="000000"/>
          <w:spacing w:val="-3"/>
          <w:sz w:val="22"/>
          <w:szCs w:val="22"/>
          <w:lang w:val="uk-UA"/>
        </w:rPr>
        <w:t>національностей усієї країни, а автономія надається національ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 xml:space="preserve">ним меншостям, що компактно мешкають на її території. А ось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Конституція Республіки Болгарія 1991 </w:t>
      </w:r>
      <w:r w:rsidR="000F2963" w:rsidRPr="000F2963">
        <w:rPr>
          <w:color w:val="000000"/>
          <w:spacing w:val="-4"/>
          <w:sz w:val="22"/>
          <w:szCs w:val="22"/>
          <w:lang w:val="uk-UA"/>
        </w:rPr>
        <w:t xml:space="preserve">р., на </w:t>
      </w:r>
      <w:r w:rsidR="000F2963">
        <w:rPr>
          <w:color w:val="000000"/>
          <w:spacing w:val="-4"/>
          <w:sz w:val="22"/>
          <w:szCs w:val="22"/>
          <w:lang w:val="uk-UA"/>
        </w:rPr>
        <w:t>території якої про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живає національна меншість (турки), проголошуючи Болгарію </w:t>
      </w:r>
      <w:r w:rsidR="000F2963">
        <w:rPr>
          <w:color w:val="000000"/>
          <w:spacing w:val="-5"/>
          <w:sz w:val="22"/>
          <w:szCs w:val="22"/>
          <w:lang w:val="uk-UA"/>
        </w:rPr>
        <w:t>єдиною з місцевим самоврядуванням, додає, що у державі утво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>рення територіальної автономії вважається неприпустимим.</w:t>
      </w:r>
    </w:p>
    <w:p w:rsidR="000F2963" w:rsidRDefault="000F2963">
      <w:pPr>
        <w:shd w:val="clear" w:color="auto" w:fill="FFFFFF"/>
        <w:spacing w:line="235" w:lineRule="exact"/>
        <w:ind w:left="38" w:right="1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Більшість конституцій зарубіжних держав безпосередньо не закріплює унітарної форми державного устрою.</w:t>
      </w:r>
    </w:p>
    <w:p w:rsidR="000F2963" w:rsidRDefault="000F2963">
      <w:pPr>
        <w:shd w:val="clear" w:color="auto" w:fill="FFFFFF"/>
        <w:spacing w:before="5" w:line="235" w:lineRule="exact"/>
        <w:ind w:left="24" w:right="19" w:firstLine="293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Унітаризм прийшов на зміну феодальній роздрібненості й тому </w:t>
      </w:r>
      <w:r>
        <w:rPr>
          <w:color w:val="000000"/>
          <w:spacing w:val="-5"/>
          <w:sz w:val="22"/>
          <w:szCs w:val="22"/>
          <w:lang w:val="uk-UA"/>
        </w:rPr>
        <w:t>в історичному сенсі зіграв прогресивну роль. На сучасному істо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ричному етапі є змога простежити тенденцію щодо зміцнення </w:t>
      </w:r>
      <w:r>
        <w:rPr>
          <w:color w:val="000000"/>
          <w:spacing w:val="-6"/>
          <w:sz w:val="22"/>
          <w:szCs w:val="22"/>
          <w:lang w:val="uk-UA"/>
        </w:rPr>
        <w:t xml:space="preserve">центральної влади у державах, посилення контролю центральних </w:t>
      </w:r>
      <w:r>
        <w:rPr>
          <w:color w:val="000000"/>
          <w:spacing w:val="-5"/>
          <w:sz w:val="22"/>
          <w:szCs w:val="22"/>
          <w:lang w:val="uk-UA"/>
        </w:rPr>
        <w:t>органів влади за місцевими органами та органами самоврядуван</w:t>
      </w:r>
      <w:r>
        <w:rPr>
          <w:color w:val="000000"/>
          <w:spacing w:val="-5"/>
          <w:sz w:val="22"/>
          <w:szCs w:val="22"/>
          <w:lang w:val="uk-UA"/>
        </w:rPr>
        <w:softHyphen/>
        <w:t>ня. З погляду на управління державою унітарній формі віддаєть</w:t>
      </w:r>
      <w:r>
        <w:rPr>
          <w:color w:val="000000"/>
          <w:spacing w:val="-5"/>
          <w:sz w:val="22"/>
          <w:szCs w:val="22"/>
          <w:lang w:val="uk-UA"/>
        </w:rPr>
        <w:softHyphen/>
        <w:t>ся перевага перед федерацією.</w:t>
      </w:r>
    </w:p>
    <w:p w:rsidR="000F2963" w:rsidRDefault="000F2963">
      <w:pPr>
        <w:shd w:val="clear" w:color="auto" w:fill="FFFFFF"/>
        <w:spacing w:before="10" w:line="235" w:lineRule="exact"/>
        <w:ind w:left="5" w:right="34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Як політико-територіальна форма устрою унітаризм має такі </w:t>
      </w:r>
      <w:r>
        <w:rPr>
          <w:color w:val="000000"/>
          <w:spacing w:val="-3"/>
          <w:sz w:val="22"/>
          <w:szCs w:val="22"/>
          <w:lang w:val="uk-UA"/>
        </w:rPr>
        <w:t xml:space="preserve">головні ознаки: на території всієї країни діє єдина конституція; </w:t>
      </w:r>
      <w:r>
        <w:rPr>
          <w:color w:val="000000"/>
          <w:spacing w:val="-5"/>
          <w:sz w:val="22"/>
          <w:szCs w:val="22"/>
          <w:lang w:val="uk-UA"/>
        </w:rPr>
        <w:t>функціонує єдина система вищих органів державної влади й уп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равління, а її юрисдикція поширюється на всю територію країни; </w:t>
      </w:r>
      <w:r>
        <w:rPr>
          <w:color w:val="000000"/>
          <w:spacing w:val="-2"/>
          <w:sz w:val="22"/>
          <w:szCs w:val="22"/>
          <w:lang w:val="uk-UA"/>
        </w:rPr>
        <w:t xml:space="preserve">правосуддя здійснюється у межах централізованої системи на </w:t>
      </w:r>
      <w:r>
        <w:rPr>
          <w:color w:val="000000"/>
          <w:spacing w:val="-6"/>
          <w:sz w:val="22"/>
          <w:szCs w:val="22"/>
          <w:lang w:val="uk-UA"/>
        </w:rPr>
        <w:t xml:space="preserve">підставі єдиних норм матеріального та процесуального права; діє </w:t>
      </w:r>
      <w:r>
        <w:rPr>
          <w:color w:val="000000"/>
          <w:spacing w:val="-7"/>
          <w:sz w:val="22"/>
          <w:szCs w:val="22"/>
          <w:lang w:val="uk-UA"/>
        </w:rPr>
        <w:t>єдина структура органів конституційного контролю (нагляду); те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риторія розподіляється, як правило, на прості адміністративно-</w:t>
      </w:r>
      <w:r>
        <w:rPr>
          <w:color w:val="000000"/>
          <w:spacing w:val="-1"/>
          <w:sz w:val="22"/>
          <w:szCs w:val="22"/>
          <w:lang w:val="uk-UA"/>
        </w:rPr>
        <w:t xml:space="preserve">територіальні одиниці (області, провінції, округи, воєводства </w:t>
      </w:r>
      <w:r>
        <w:rPr>
          <w:color w:val="000000"/>
          <w:spacing w:val="-4"/>
          <w:sz w:val="22"/>
          <w:szCs w:val="22"/>
          <w:lang w:val="uk-UA"/>
        </w:rPr>
        <w:t xml:space="preserve">тощо), а іноді й на автономні адміністративно-територіальні чи </w:t>
      </w:r>
      <w:r>
        <w:rPr>
          <w:color w:val="000000"/>
          <w:spacing w:val="-5"/>
          <w:sz w:val="22"/>
          <w:szCs w:val="22"/>
          <w:lang w:val="uk-UA"/>
        </w:rPr>
        <w:t>національно-територіальні одиниці, правове становище яких ре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гулюється конституцією й нормативними актами </w:t>
      </w:r>
      <w:r>
        <w:rPr>
          <w:color w:val="000000"/>
          <w:spacing w:val="-2"/>
          <w:sz w:val="22"/>
          <w:szCs w:val="22"/>
        </w:rPr>
        <w:t xml:space="preserve">(КНР, </w:t>
      </w:r>
      <w:r>
        <w:rPr>
          <w:color w:val="000000"/>
          <w:spacing w:val="-2"/>
          <w:sz w:val="22"/>
          <w:szCs w:val="22"/>
          <w:lang w:val="uk-UA"/>
        </w:rPr>
        <w:t xml:space="preserve">Італія, </w:t>
      </w:r>
      <w:r>
        <w:rPr>
          <w:color w:val="000000"/>
          <w:spacing w:val="-4"/>
          <w:sz w:val="22"/>
          <w:szCs w:val="22"/>
          <w:lang w:val="uk-UA"/>
        </w:rPr>
        <w:t xml:space="preserve">Іспанія); права органів влади і самоврядування встановлюються </w:t>
      </w:r>
      <w:r>
        <w:rPr>
          <w:color w:val="000000"/>
          <w:spacing w:val="-5"/>
          <w:sz w:val="22"/>
          <w:szCs w:val="22"/>
          <w:lang w:val="uk-UA"/>
        </w:rPr>
        <w:t>в однобічному порядку центральною владою; встановлене єдине громадянство.</w:t>
      </w:r>
    </w:p>
    <w:p w:rsidR="000F2963" w:rsidRDefault="000F2963">
      <w:pPr>
        <w:shd w:val="clear" w:color="auto" w:fill="FFFFFF"/>
        <w:spacing w:before="10" w:line="235" w:lineRule="exact"/>
        <w:ind w:right="58" w:firstLine="293"/>
        <w:jc w:val="both"/>
      </w:pPr>
      <w:r>
        <w:rPr>
          <w:color w:val="000000"/>
          <w:spacing w:val="-7"/>
          <w:sz w:val="22"/>
          <w:szCs w:val="22"/>
          <w:lang w:val="uk-UA"/>
        </w:rPr>
        <w:t>Унітаризм певною мірою зумовлюється також потребами рин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кової економіки.</w:t>
      </w:r>
    </w:p>
    <w:p w:rsidR="000F2963" w:rsidRDefault="000F2963">
      <w:pPr>
        <w:shd w:val="clear" w:color="auto" w:fill="FFFFFF"/>
        <w:spacing w:line="259" w:lineRule="exact"/>
        <w:ind w:left="1354" w:right="1325" w:firstLine="355"/>
      </w:pPr>
      <w:r>
        <w:br w:type="column"/>
      </w:r>
      <w:r>
        <w:rPr>
          <w:rFonts w:ascii="Arial" w:hAnsi="Arial"/>
          <w:color w:val="000000"/>
          <w:spacing w:val="6"/>
          <w:lang w:val="uk-UA"/>
        </w:rPr>
        <w:t>§</w:t>
      </w:r>
      <w:r>
        <w:rPr>
          <w:rFonts w:ascii="Arial" w:hAnsi="Arial" w:cs="Arial"/>
          <w:color w:val="000000"/>
          <w:spacing w:val="6"/>
          <w:lang w:val="uk-UA"/>
        </w:rPr>
        <w:t xml:space="preserve"> 3. </w:t>
      </w:r>
      <w:r>
        <w:rPr>
          <w:rFonts w:ascii="Arial" w:hAnsi="Arial"/>
          <w:color w:val="000000"/>
          <w:spacing w:val="6"/>
          <w:lang w:val="uk-UA"/>
        </w:rPr>
        <w:t>Федеративна</w:t>
      </w:r>
      <w:r>
        <w:rPr>
          <w:rFonts w:ascii="Arial" w:hAnsi="Arial" w:cs="Arial"/>
          <w:color w:val="000000"/>
          <w:spacing w:val="6"/>
          <w:lang w:val="uk-UA"/>
        </w:rPr>
        <w:t xml:space="preserve"> </w:t>
      </w:r>
      <w:r>
        <w:rPr>
          <w:rFonts w:ascii="Arial" w:hAnsi="Arial"/>
          <w:color w:val="000000"/>
          <w:spacing w:val="6"/>
          <w:lang w:val="uk-UA"/>
        </w:rPr>
        <w:t xml:space="preserve">форма </w:t>
      </w:r>
      <w:r>
        <w:rPr>
          <w:rFonts w:ascii="Arial" w:hAnsi="Arial"/>
          <w:color w:val="000000"/>
          <w:lang w:val="uk-UA"/>
        </w:rPr>
        <w:t>політико</w:t>
      </w:r>
      <w:r>
        <w:rPr>
          <w:rFonts w:ascii="Arial" w:hAnsi="Arial" w:cs="Arial"/>
          <w:color w:val="000000"/>
          <w:lang w:val="uk-UA"/>
        </w:rPr>
        <w:t>-</w:t>
      </w:r>
      <w:r>
        <w:rPr>
          <w:rFonts w:ascii="Arial" w:hAnsi="Arial"/>
          <w:color w:val="000000"/>
          <w:lang w:val="uk-UA"/>
        </w:rPr>
        <w:t>територіального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устрою</w:t>
      </w:r>
    </w:p>
    <w:p w:rsidR="000F2963" w:rsidRDefault="000F2963">
      <w:pPr>
        <w:shd w:val="clear" w:color="auto" w:fill="FFFFFF"/>
        <w:spacing w:before="106" w:line="245" w:lineRule="exact"/>
        <w:ind w:left="10" w:right="14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Федеративна форма політико-територіального устрою менш поширена порівняно з унітарною формою.</w:t>
      </w:r>
    </w:p>
    <w:p w:rsidR="000F2963" w:rsidRDefault="000F2963">
      <w:pPr>
        <w:shd w:val="clear" w:color="auto" w:fill="FFFFFF"/>
        <w:spacing w:line="235" w:lineRule="exact"/>
        <w:ind w:right="5" w:firstLine="274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Сьогодні у світі існують такі федеративні держави, як Росія, </w:t>
      </w:r>
      <w:r>
        <w:rPr>
          <w:color w:val="000000"/>
          <w:spacing w:val="-3"/>
          <w:sz w:val="22"/>
          <w:szCs w:val="22"/>
        </w:rPr>
        <w:t xml:space="preserve">США, </w:t>
      </w:r>
      <w:r>
        <w:rPr>
          <w:color w:val="000000"/>
          <w:spacing w:val="-3"/>
          <w:sz w:val="22"/>
          <w:szCs w:val="22"/>
          <w:lang w:val="uk-UA"/>
        </w:rPr>
        <w:t xml:space="preserve">Канада, Австралія, Німеччина, Австрія, Бельгія, Союзна </w:t>
      </w:r>
      <w:r>
        <w:rPr>
          <w:color w:val="000000"/>
          <w:spacing w:val="-7"/>
          <w:sz w:val="22"/>
          <w:szCs w:val="22"/>
          <w:lang w:val="uk-UA"/>
        </w:rPr>
        <w:t xml:space="preserve">Республіка Югославія, Аргентина, Бразилія, Мексика, Індія та ін., тобто країни, які відіграють провідну роль в економіці світу. Вони </w:t>
      </w:r>
      <w:r>
        <w:rPr>
          <w:color w:val="000000"/>
          <w:spacing w:val="-6"/>
          <w:sz w:val="22"/>
          <w:szCs w:val="22"/>
          <w:lang w:val="uk-UA"/>
        </w:rPr>
        <w:t xml:space="preserve">розташовані на різних континентах, вирізняються площами своїх </w:t>
      </w:r>
      <w:r>
        <w:rPr>
          <w:color w:val="000000"/>
          <w:spacing w:val="-4"/>
          <w:sz w:val="22"/>
          <w:szCs w:val="22"/>
          <w:lang w:val="uk-UA"/>
        </w:rPr>
        <w:t>територій (від Австралії, яка займає весь континент, до невели</w:t>
      </w:r>
      <w:r>
        <w:rPr>
          <w:color w:val="000000"/>
          <w:spacing w:val="-4"/>
          <w:sz w:val="22"/>
          <w:szCs w:val="22"/>
          <w:lang w:val="uk-UA"/>
        </w:rPr>
        <w:softHyphen/>
        <w:t>ких - Австрії та Бельгії) та є унікальними за ступенем свого пол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ітичного й культурного розвитку, а також за національним скла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дом населення. Загальна кількість їх населення наближається до півтора мільярди громадян.</w:t>
      </w:r>
    </w:p>
    <w:p w:rsidR="000F2963" w:rsidRDefault="000F2963">
      <w:pPr>
        <w:shd w:val="clear" w:color="auto" w:fill="FFFFFF"/>
        <w:spacing w:line="235" w:lineRule="exact"/>
        <w:ind w:right="10" w:firstLine="27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Спочатку федерація виникла у </w:t>
      </w:r>
      <w:r>
        <w:rPr>
          <w:color w:val="000000"/>
          <w:spacing w:val="-3"/>
          <w:sz w:val="22"/>
          <w:szCs w:val="22"/>
        </w:rPr>
        <w:t xml:space="preserve">США </w:t>
      </w:r>
      <w:r>
        <w:rPr>
          <w:color w:val="000000"/>
          <w:spacing w:val="-3"/>
          <w:sz w:val="22"/>
          <w:szCs w:val="22"/>
          <w:lang w:val="uk-UA"/>
        </w:rPr>
        <w:t xml:space="preserve">(1787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</w:rPr>
        <w:t xml:space="preserve">.). </w:t>
      </w:r>
      <w:r>
        <w:rPr>
          <w:color w:val="000000"/>
          <w:spacing w:val="-3"/>
          <w:sz w:val="22"/>
          <w:szCs w:val="22"/>
          <w:lang w:val="uk-UA"/>
        </w:rPr>
        <w:t>Політико-те-</w:t>
      </w:r>
      <w:r>
        <w:rPr>
          <w:color w:val="000000"/>
          <w:spacing w:val="-5"/>
          <w:sz w:val="22"/>
          <w:szCs w:val="22"/>
          <w:lang w:val="uk-UA"/>
        </w:rPr>
        <w:t xml:space="preserve">риторіальний устрій окремих країн не є сталим. Про це свідчить </w:t>
      </w:r>
      <w:r>
        <w:rPr>
          <w:color w:val="000000"/>
          <w:spacing w:val="-4"/>
          <w:sz w:val="22"/>
          <w:szCs w:val="22"/>
          <w:lang w:val="uk-UA"/>
        </w:rPr>
        <w:t xml:space="preserve">досвід деяких європейських держав. Так, протягом </w:t>
      </w:r>
      <w:r>
        <w:rPr>
          <w:color w:val="000000"/>
          <w:spacing w:val="-4"/>
          <w:sz w:val="22"/>
          <w:szCs w:val="22"/>
          <w:lang w:val="en-US"/>
        </w:rPr>
        <w:t>XX</w:t>
      </w:r>
      <w:r w:rsidRPr="000F2963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uk-UA"/>
        </w:rPr>
        <w:t xml:space="preserve">ст. Чехо-словаччина була унітарною державою (1918 - 1968 </w:t>
      </w:r>
      <w:r>
        <w:rPr>
          <w:color w:val="000000"/>
          <w:spacing w:val="-4"/>
          <w:sz w:val="22"/>
          <w:szCs w:val="22"/>
          <w:lang w:val="en-US"/>
        </w:rPr>
        <w:t>pp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.), </w:t>
      </w:r>
      <w:r>
        <w:rPr>
          <w:color w:val="000000"/>
          <w:spacing w:val="-4"/>
          <w:sz w:val="22"/>
          <w:szCs w:val="22"/>
          <w:lang w:val="uk-UA"/>
        </w:rPr>
        <w:t>федера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тивною державою (1969 - 1992 </w:t>
      </w:r>
      <w:r>
        <w:rPr>
          <w:color w:val="000000"/>
          <w:spacing w:val="-3"/>
          <w:sz w:val="22"/>
          <w:szCs w:val="22"/>
          <w:lang w:val="en-US"/>
        </w:rPr>
        <w:t>pp</w:t>
      </w:r>
      <w:r w:rsidRPr="000F2963">
        <w:rPr>
          <w:color w:val="000000"/>
          <w:spacing w:val="-3"/>
          <w:sz w:val="22"/>
          <w:szCs w:val="22"/>
          <w:lang w:val="uk-UA"/>
        </w:rPr>
        <w:t xml:space="preserve">.), </w:t>
      </w:r>
      <w:r>
        <w:rPr>
          <w:color w:val="000000"/>
          <w:spacing w:val="-3"/>
          <w:sz w:val="22"/>
          <w:szCs w:val="22"/>
          <w:lang w:val="uk-UA"/>
        </w:rPr>
        <w:t>а з січня 1993 р. Чехосло</w:t>
      </w:r>
      <w:r>
        <w:rPr>
          <w:color w:val="000000"/>
          <w:spacing w:val="-3"/>
          <w:sz w:val="22"/>
          <w:szCs w:val="22"/>
          <w:lang w:val="uk-UA"/>
        </w:rPr>
        <w:softHyphen/>
        <w:t>вацька Федерація взагалі припинила своє існування. На її тери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торії утворилися дві унітарні держави - Чеська Республіка і </w:t>
      </w:r>
      <w:r>
        <w:rPr>
          <w:color w:val="000000"/>
          <w:spacing w:val="-2"/>
          <w:sz w:val="22"/>
          <w:szCs w:val="22"/>
          <w:lang w:val="uk-UA"/>
        </w:rPr>
        <w:t>Словацька Республіка (Словаччина).</w:t>
      </w:r>
    </w:p>
    <w:p w:rsidR="000F2963" w:rsidRPr="000F2963" w:rsidRDefault="000F2963">
      <w:pPr>
        <w:shd w:val="clear" w:color="auto" w:fill="FFFFFF"/>
        <w:spacing w:line="235" w:lineRule="exact"/>
        <w:ind w:left="5" w:firstLine="283"/>
        <w:jc w:val="both"/>
        <w:rPr>
          <w:lang w:val="uk-UA"/>
        </w:rPr>
      </w:pPr>
      <w:r>
        <w:rPr>
          <w:color w:val="000000"/>
          <w:spacing w:val="-8"/>
          <w:sz w:val="22"/>
          <w:szCs w:val="22"/>
          <w:lang w:val="uk-UA"/>
        </w:rPr>
        <w:t xml:space="preserve">У 1946 р. була утворена Югославська Федерація, до складу якої </w:t>
      </w:r>
      <w:r>
        <w:rPr>
          <w:color w:val="000000"/>
          <w:spacing w:val="-6"/>
          <w:sz w:val="22"/>
          <w:szCs w:val="22"/>
          <w:lang w:val="uk-UA"/>
        </w:rPr>
        <w:t>входили шість республік і два автономних краї. Події кінця 80-х -</w:t>
      </w:r>
      <w:r>
        <w:rPr>
          <w:color w:val="000000"/>
          <w:spacing w:val="-5"/>
          <w:sz w:val="22"/>
          <w:szCs w:val="22"/>
          <w:lang w:val="uk-UA"/>
        </w:rPr>
        <w:t xml:space="preserve">початку 90-х років </w:t>
      </w:r>
      <w:r>
        <w:rPr>
          <w:color w:val="000000"/>
          <w:spacing w:val="-5"/>
          <w:sz w:val="22"/>
          <w:szCs w:val="22"/>
          <w:lang w:val="en-US"/>
        </w:rPr>
        <w:t>XX</w:t>
      </w:r>
      <w:r w:rsidRPr="000F2963"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  <w:lang w:val="uk-UA"/>
        </w:rPr>
        <w:t xml:space="preserve">ст. призвели до розпаду федерації у тому </w:t>
      </w:r>
      <w:r>
        <w:rPr>
          <w:color w:val="000000"/>
          <w:spacing w:val="-6"/>
          <w:sz w:val="22"/>
          <w:szCs w:val="22"/>
          <w:lang w:val="uk-UA"/>
        </w:rPr>
        <w:t xml:space="preserve">вигляді, який був передбачений Конституцією 1974 </w:t>
      </w:r>
      <w:r>
        <w:rPr>
          <w:color w:val="000000"/>
          <w:spacing w:val="-6"/>
          <w:sz w:val="22"/>
          <w:szCs w:val="22"/>
          <w:lang w:val="en-US"/>
        </w:rPr>
        <w:t>p</w:t>
      </w:r>
      <w:r w:rsidRPr="000F2963">
        <w:rPr>
          <w:color w:val="000000"/>
          <w:spacing w:val="-6"/>
          <w:sz w:val="22"/>
          <w:szCs w:val="22"/>
        </w:rPr>
        <w:t xml:space="preserve">., </w:t>
      </w:r>
      <w:r>
        <w:rPr>
          <w:color w:val="000000"/>
          <w:spacing w:val="-6"/>
          <w:sz w:val="22"/>
          <w:szCs w:val="22"/>
          <w:lang w:val="uk-UA"/>
        </w:rPr>
        <w:t xml:space="preserve">і утворена </w:t>
      </w:r>
      <w:r>
        <w:rPr>
          <w:color w:val="000000"/>
          <w:spacing w:val="-3"/>
          <w:sz w:val="22"/>
          <w:szCs w:val="22"/>
          <w:lang w:val="uk-UA"/>
        </w:rPr>
        <w:t xml:space="preserve">нова Югославська Федерація - Союзна Республіка Югославія, </w:t>
      </w:r>
      <w:r>
        <w:rPr>
          <w:color w:val="000000"/>
          <w:spacing w:val="-4"/>
          <w:sz w:val="22"/>
          <w:szCs w:val="22"/>
          <w:lang w:val="uk-UA"/>
        </w:rPr>
        <w:t>суб'єктами якої стали лише дві республіки - Сербія та Чорного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рія. Решта колишніх суб'єктів Югославської Федерації тепер існує </w:t>
      </w:r>
      <w:r>
        <w:rPr>
          <w:color w:val="000000"/>
          <w:spacing w:val="-3"/>
          <w:sz w:val="22"/>
          <w:szCs w:val="22"/>
          <w:lang w:val="uk-UA"/>
        </w:rPr>
        <w:t>як самостійні національні держави.</w:t>
      </w:r>
    </w:p>
    <w:p w:rsidR="000F2963" w:rsidRDefault="000F2963">
      <w:pPr>
        <w:shd w:val="clear" w:color="auto" w:fill="FFFFFF"/>
        <w:spacing w:line="235" w:lineRule="exact"/>
        <w:ind w:left="5" w:right="5" w:firstLine="298"/>
        <w:jc w:val="both"/>
      </w:pPr>
      <w:r>
        <w:rPr>
          <w:color w:val="000000"/>
          <w:spacing w:val="-4"/>
          <w:sz w:val="22"/>
          <w:szCs w:val="22"/>
          <w:lang w:val="uk-UA"/>
        </w:rPr>
        <w:t>У 1993 р. завершився довгий процес перетворення Бельгії з унітарної держави на федеративну.</w:t>
      </w:r>
    </w:p>
    <w:p w:rsidR="000F2963" w:rsidRDefault="000F2963">
      <w:pPr>
        <w:shd w:val="clear" w:color="auto" w:fill="FFFFFF"/>
        <w:spacing w:line="235" w:lineRule="exact"/>
        <w:ind w:right="5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>Федерація - це союзна держава, що складається з окремих дер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жавних утворень (республік, штатів, земель, провінцій). До скла</w:t>
      </w:r>
      <w:r>
        <w:rPr>
          <w:color w:val="000000"/>
          <w:spacing w:val="-5"/>
          <w:sz w:val="22"/>
          <w:szCs w:val="22"/>
          <w:lang w:val="uk-UA"/>
        </w:rPr>
        <w:softHyphen/>
        <w:t>ду Російської Федерації входять різноманітні суб'єкти федерації: республіки; краї; області; автономна область; Москва, Санкт-Пе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тербург - міста федерального підпорядкування - та автономні </w:t>
      </w:r>
      <w:r>
        <w:rPr>
          <w:color w:val="000000"/>
          <w:spacing w:val="-6"/>
          <w:sz w:val="22"/>
          <w:szCs w:val="22"/>
          <w:lang w:val="uk-UA"/>
        </w:rPr>
        <w:t>округи. Ці державні утворення мають назву «суб'єкти федерації».</w:t>
      </w:r>
    </w:p>
    <w:p w:rsidR="000F2963" w:rsidRDefault="000F2963">
      <w:pPr>
        <w:shd w:val="clear" w:color="auto" w:fill="FFFFFF"/>
        <w:spacing w:line="235" w:lineRule="exact"/>
        <w:ind w:right="5" w:firstLine="288"/>
        <w:jc w:val="both"/>
        <w:sectPr w:rsidR="000F2963">
          <w:type w:val="continuous"/>
          <w:pgSz w:w="16834" w:h="11909" w:orient="landscape"/>
          <w:pgMar w:top="1121" w:right="2425" w:bottom="360" w:left="1440" w:header="720" w:footer="720" w:gutter="0"/>
          <w:cols w:num="2" w:space="720" w:equalWidth="0">
            <w:col w:w="5918" w:space="1171"/>
            <w:col w:w="5880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90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8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Політико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>-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територіальний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устрій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держави</w:t>
      </w:r>
    </w:p>
    <w:p w:rsidR="000F2963" w:rsidRDefault="000F2963">
      <w:pPr>
        <w:shd w:val="clear" w:color="auto" w:fill="FFFFFF"/>
        <w:spacing w:before="24"/>
        <w:sectPr w:rsidR="000F2963">
          <w:pgSz w:w="16834" w:h="11909" w:orient="landscape"/>
          <w:pgMar w:top="1101" w:right="4757" w:bottom="360" w:left="1464" w:header="720" w:footer="720" w:gutter="0"/>
          <w:cols w:num="3" w:space="720" w:equalWidth="0">
            <w:col w:w="720" w:space="4454"/>
            <w:col w:w="720" w:space="1214"/>
            <w:col w:w="3504"/>
          </w:cols>
          <w:noEndnote/>
        </w:sectPr>
      </w:pPr>
    </w:p>
    <w:p w:rsidR="000F2963" w:rsidRDefault="000F2963">
      <w:pPr>
        <w:spacing w:before="19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24"/>
        <w:sectPr w:rsidR="000F2963">
          <w:type w:val="continuous"/>
          <w:pgSz w:w="16834" w:h="11909" w:orient="landscape"/>
          <w:pgMar w:top="1101" w:right="2400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19" w:right="5"/>
        <w:jc w:val="both"/>
      </w:pPr>
      <w:r>
        <w:rPr>
          <w:noProof/>
        </w:rPr>
        <w:pict>
          <v:line id="_x0000_s1108" style="position:absolute;left:0;text-align:left;z-index:251408896;mso-position-horizontal-relative:margin" from=".7pt,-8.15pt" to="294.95pt,-8.15pt" o:allowincell="f" strokeweight=".7pt">
            <w10:wrap anchorx="margin"/>
          </v:line>
        </w:pict>
      </w:r>
      <w:r>
        <w:rPr>
          <w:noProof/>
        </w:rPr>
        <w:pict>
          <v:line id="_x0000_s1109" style="position:absolute;left:0;text-align:left;z-index:251409920;mso-position-horizontal-relative:margin" from="355.9pt,-8.15pt" to="650.15pt,-8.15pt" o:allowincell="f" strokeweight=".7pt">
            <w10:wrap anchorx="margin"/>
          </v:line>
        </w:pict>
      </w:r>
      <w:r>
        <w:rPr>
          <w:noProof/>
        </w:rPr>
        <w:pict>
          <v:line id="_x0000_s1110" style="position:absolute;left:0;text-align:left;z-index:251410944;mso-position-horizontal-relative:margin" from="682.3pt,198.7pt" to="682.3pt,211.65pt" o:allowincell="f" strokeweight=".25pt">
            <w10:wrap anchorx="margin"/>
          </v:line>
        </w:pict>
      </w:r>
      <w:r>
        <w:rPr>
          <w:noProof/>
        </w:rPr>
        <w:pict>
          <v:line id="_x0000_s1111" style="position:absolute;left:0;text-align:left;z-index:251411968;mso-position-horizontal-relative:margin" from="681.85pt,292.3pt" to="681.85pt,373.4pt" o:allowincell="f" strokeweight=".25pt">
            <w10:wrap anchorx="margin"/>
          </v:line>
        </w:pict>
      </w:r>
      <w:r w:rsidR="000F2963">
        <w:rPr>
          <w:color w:val="000000"/>
          <w:spacing w:val="-2"/>
          <w:sz w:val="22"/>
          <w:szCs w:val="22"/>
          <w:lang w:val="uk-UA"/>
        </w:rPr>
        <w:t>Правове становище республік, штатів, земель, провінцій регу</w:t>
      </w:r>
      <w:r w:rsidR="000F2963">
        <w:rPr>
          <w:color w:val="000000"/>
          <w:spacing w:val="-2"/>
          <w:sz w:val="22"/>
          <w:szCs w:val="22"/>
          <w:lang w:val="uk-UA"/>
        </w:rPr>
        <w:softHyphen/>
      </w:r>
      <w:r w:rsidR="000F2963">
        <w:rPr>
          <w:color w:val="000000"/>
          <w:sz w:val="22"/>
          <w:szCs w:val="22"/>
          <w:lang w:val="uk-UA"/>
        </w:rPr>
        <w:t xml:space="preserve">люється конституцією федерації та власними конституціями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суб'єктів федерації, що мають відповідати конституціям спілки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(союзу). В Індії, наприклад, тільки один штат з 25 (Джамму й </w:t>
      </w:r>
      <w:r w:rsidR="000F2963">
        <w:rPr>
          <w:color w:val="000000"/>
          <w:spacing w:val="-4"/>
          <w:sz w:val="22"/>
          <w:szCs w:val="22"/>
          <w:lang w:val="uk-UA"/>
        </w:rPr>
        <w:t>Кашмір) має власну конституцію.</w:t>
      </w:r>
    </w:p>
    <w:p w:rsidR="000F2963" w:rsidRDefault="000F2963">
      <w:pPr>
        <w:shd w:val="clear" w:color="auto" w:fill="FFFFFF"/>
        <w:spacing w:line="235" w:lineRule="exact"/>
        <w:ind w:left="1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Обов'язковість відповідності конституцій суб'єктів федерації </w:t>
      </w:r>
      <w:r>
        <w:rPr>
          <w:color w:val="000000"/>
          <w:spacing w:val="-5"/>
          <w:sz w:val="22"/>
          <w:szCs w:val="22"/>
          <w:lang w:val="uk-UA"/>
        </w:rPr>
        <w:t xml:space="preserve">конституції союзу передбачена у законах Німеччини, Австрії та </w:t>
      </w:r>
      <w:r>
        <w:rPr>
          <w:color w:val="000000"/>
          <w:spacing w:val="-4"/>
          <w:sz w:val="22"/>
          <w:szCs w:val="22"/>
          <w:lang w:val="uk-UA"/>
        </w:rPr>
        <w:t xml:space="preserve">інших федеративних держав. Так, ст. 28 Основного Закону ФРН проголошує, що конституційний устрій земель має відповідати </w:t>
      </w:r>
      <w:r>
        <w:rPr>
          <w:color w:val="000000"/>
          <w:spacing w:val="-6"/>
          <w:sz w:val="22"/>
          <w:szCs w:val="22"/>
          <w:lang w:val="uk-UA"/>
        </w:rPr>
        <w:t>основним завданням республіканської, демократичної та соціаль</w:t>
      </w:r>
      <w:r>
        <w:rPr>
          <w:color w:val="000000"/>
          <w:spacing w:val="-6"/>
          <w:sz w:val="22"/>
          <w:szCs w:val="22"/>
          <w:lang w:val="uk-UA"/>
        </w:rPr>
        <w:softHyphen/>
        <w:t>ної правової держави згідно з вимогами сучасного Основного За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кону. Суб'єктам федерації надається право в межах їх компетенції </w:t>
      </w:r>
      <w:r>
        <w:rPr>
          <w:color w:val="000000"/>
          <w:spacing w:val="-4"/>
          <w:sz w:val="22"/>
          <w:szCs w:val="22"/>
          <w:lang w:val="uk-UA"/>
        </w:rPr>
        <w:t>приймати закони, що не суперечать загальнофедеративному за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конодавству.</w:t>
      </w:r>
    </w:p>
    <w:p w:rsidR="000F2963" w:rsidRPr="000F2963" w:rsidRDefault="000F2963">
      <w:pPr>
        <w:shd w:val="clear" w:color="auto" w:fill="FFFFFF"/>
        <w:spacing w:line="235" w:lineRule="exact"/>
        <w:ind w:left="10" w:right="14" w:firstLine="29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В окремих федераціях </w:t>
      </w:r>
      <w:r>
        <w:rPr>
          <w:color w:val="000000"/>
          <w:spacing w:val="-3"/>
          <w:sz w:val="22"/>
          <w:szCs w:val="22"/>
        </w:rPr>
        <w:t xml:space="preserve">(США, </w:t>
      </w:r>
      <w:r>
        <w:rPr>
          <w:color w:val="000000"/>
          <w:spacing w:val="-3"/>
          <w:sz w:val="22"/>
          <w:szCs w:val="22"/>
          <w:lang w:val="uk-UA"/>
        </w:rPr>
        <w:t xml:space="preserve">Бразилія, Мексика, Австралія </w:t>
      </w:r>
      <w:r>
        <w:rPr>
          <w:color w:val="000000"/>
          <w:spacing w:val="-2"/>
          <w:sz w:val="22"/>
          <w:szCs w:val="22"/>
          <w:lang w:val="uk-UA"/>
        </w:rPr>
        <w:t xml:space="preserve">та ін.) утворені своєрідні територіальні одиниці. </w:t>
      </w:r>
      <w:r w:rsidRPr="000F2963">
        <w:rPr>
          <w:color w:val="000000"/>
          <w:spacing w:val="-2"/>
          <w:sz w:val="22"/>
          <w:szCs w:val="22"/>
          <w:lang w:val="uk-UA"/>
        </w:rPr>
        <w:t xml:space="preserve">Так, у США, </w:t>
      </w:r>
      <w:r>
        <w:rPr>
          <w:color w:val="000000"/>
          <w:spacing w:val="-3"/>
          <w:sz w:val="22"/>
          <w:szCs w:val="22"/>
          <w:lang w:val="uk-UA"/>
        </w:rPr>
        <w:t xml:space="preserve">Мексиці та інших федеративних державах існують федеральні </w:t>
      </w:r>
      <w:r>
        <w:rPr>
          <w:color w:val="000000"/>
          <w:spacing w:val="-8"/>
          <w:sz w:val="22"/>
          <w:szCs w:val="22"/>
          <w:lang w:val="uk-UA"/>
        </w:rPr>
        <w:t>округи, є острівки, рифи, континентальний шельф, внутрішні мор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ські води, які не є суб'єктами федерації.</w:t>
      </w:r>
    </w:p>
    <w:p w:rsidR="000F2963" w:rsidRDefault="000F2963">
      <w:pPr>
        <w:shd w:val="clear" w:color="auto" w:fill="FFFFFF"/>
        <w:spacing w:line="235" w:lineRule="exact"/>
        <w:ind w:left="5" w:right="19" w:firstLine="298"/>
        <w:jc w:val="both"/>
      </w:pPr>
      <w:r>
        <w:rPr>
          <w:color w:val="000000"/>
          <w:spacing w:val="-4"/>
          <w:sz w:val="22"/>
          <w:szCs w:val="22"/>
          <w:lang w:val="uk-UA"/>
        </w:rPr>
        <w:t>Конституції федеративних держав не надають суб'єктам фе</w:t>
      </w:r>
      <w:r>
        <w:rPr>
          <w:color w:val="000000"/>
          <w:spacing w:val="-4"/>
          <w:sz w:val="22"/>
          <w:szCs w:val="22"/>
          <w:lang w:val="uk-UA"/>
        </w:rPr>
        <w:softHyphen/>
        <w:t>дерації права виходу з федерації, тобто права сецесії.</w:t>
      </w:r>
    </w:p>
    <w:p w:rsidR="000F2963" w:rsidRDefault="000F2963">
      <w:pPr>
        <w:shd w:val="clear" w:color="auto" w:fill="FFFFFF"/>
        <w:spacing w:line="235" w:lineRule="exact"/>
        <w:ind w:left="10" w:right="19" w:firstLine="288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Проте, як свідчить історія федералізму, інколи цього не досить, </w:t>
      </w:r>
      <w:r>
        <w:rPr>
          <w:color w:val="000000"/>
          <w:spacing w:val="-5"/>
          <w:sz w:val="22"/>
          <w:szCs w:val="22"/>
          <w:lang w:val="uk-UA"/>
        </w:rPr>
        <w:t>щоб стати перешкодою для виходу з федерації окремих суб'єктів за їх бажанням.</w:t>
      </w:r>
    </w:p>
    <w:p w:rsidR="000F2963" w:rsidRPr="000F2963" w:rsidRDefault="000F2963">
      <w:pPr>
        <w:shd w:val="clear" w:color="auto" w:fill="FFFFFF"/>
        <w:spacing w:before="5" w:line="235" w:lineRule="exact"/>
        <w:ind w:right="24" w:firstLine="27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Так, Конституція Югославії 1974 р. і Конституційний закон </w:t>
      </w:r>
      <w:r>
        <w:rPr>
          <w:color w:val="000000"/>
          <w:spacing w:val="-5"/>
          <w:sz w:val="22"/>
          <w:szCs w:val="22"/>
          <w:lang w:val="uk-UA"/>
        </w:rPr>
        <w:t>про Чехословацьку Федерацію 1968 р. не надавали суб'єктам фе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дерації права на вихід з неї. Проте колишні суб'єкти федерації, </w:t>
      </w:r>
      <w:r>
        <w:rPr>
          <w:color w:val="000000"/>
          <w:spacing w:val="-3"/>
          <w:sz w:val="22"/>
          <w:szCs w:val="22"/>
          <w:lang w:val="uk-UA"/>
        </w:rPr>
        <w:t>зокрема Хорватія, Словенія та інші суб'єкти, розірвали федера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тивну спілку, провівши референдум.</w:t>
      </w:r>
    </w:p>
    <w:p w:rsidR="000F2963" w:rsidRDefault="000F2963">
      <w:pPr>
        <w:shd w:val="clear" w:color="auto" w:fill="FFFFFF"/>
        <w:spacing w:line="235" w:lineRule="exact"/>
        <w:ind w:right="24" w:firstLine="293"/>
        <w:jc w:val="both"/>
      </w:pPr>
      <w:r>
        <w:rPr>
          <w:color w:val="000000"/>
          <w:spacing w:val="-3"/>
          <w:sz w:val="22"/>
          <w:szCs w:val="22"/>
          <w:lang w:val="uk-UA"/>
        </w:rPr>
        <w:t>Чехословацька Федерація припинила своє існування на під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ставі прийнятих Федеральними зборами Чехословаччини низки </w:t>
      </w:r>
      <w:r>
        <w:rPr>
          <w:color w:val="000000"/>
          <w:spacing w:val="-4"/>
          <w:sz w:val="22"/>
          <w:szCs w:val="22"/>
          <w:lang w:val="uk-UA"/>
        </w:rPr>
        <w:t>конституційних законів.</w:t>
      </w:r>
    </w:p>
    <w:p w:rsidR="000F2963" w:rsidRDefault="000F2963">
      <w:pPr>
        <w:shd w:val="clear" w:color="auto" w:fill="FFFFFF"/>
        <w:spacing w:line="235" w:lineRule="exact"/>
        <w:ind w:right="2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Політичній історії відомі інші випадки виходу з федерації та </w:t>
      </w:r>
      <w:r>
        <w:rPr>
          <w:color w:val="000000"/>
          <w:spacing w:val="-5"/>
          <w:sz w:val="22"/>
          <w:szCs w:val="22"/>
          <w:lang w:val="uk-UA"/>
        </w:rPr>
        <w:t>створення незалежних держав. Це розпад СРСР та утворення су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веренних незалежних держав, вихід Бангладеш із Пакистанської </w:t>
      </w:r>
      <w:r>
        <w:rPr>
          <w:color w:val="000000"/>
          <w:spacing w:val="-2"/>
          <w:sz w:val="22"/>
          <w:szCs w:val="22"/>
          <w:lang w:val="uk-UA"/>
        </w:rPr>
        <w:t xml:space="preserve">Федерації, а Сінгапуру - з Федерації Малайзії. Однак у деяких </w:t>
      </w:r>
      <w:r>
        <w:rPr>
          <w:color w:val="000000"/>
          <w:spacing w:val="-6"/>
          <w:sz w:val="22"/>
          <w:szCs w:val="22"/>
          <w:lang w:val="uk-UA"/>
        </w:rPr>
        <w:t>випадках спроба вийти зі складу федерації придушувалася зброй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ними федеральними силами. Закінчилася поразкою у жовтні </w:t>
      </w:r>
      <w:r>
        <w:rPr>
          <w:color w:val="000000"/>
          <w:spacing w:val="-3"/>
          <w:sz w:val="22"/>
          <w:szCs w:val="22"/>
          <w:lang w:val="uk-UA"/>
        </w:rPr>
        <w:t>1995 р. спроба з допомогою референдуму вийти зі складу пере-</w:t>
      </w:r>
    </w:p>
    <w:p w:rsidR="000F2963" w:rsidRDefault="000F2963">
      <w:pPr>
        <w:shd w:val="clear" w:color="auto" w:fill="FFFFFF"/>
        <w:spacing w:before="5" w:line="235" w:lineRule="exact"/>
        <w:ind w:left="24"/>
        <w:jc w:val="both"/>
      </w:pPr>
      <w:r>
        <w:br w:type="column"/>
      </w:r>
      <w:r>
        <w:rPr>
          <w:color w:val="000000"/>
          <w:spacing w:val="-6"/>
          <w:sz w:val="22"/>
          <w:szCs w:val="22"/>
          <w:lang w:val="uk-UA"/>
        </w:rPr>
        <w:t xml:space="preserve">важно англомовної Канадської Федерації франкомовної провінції </w:t>
      </w:r>
      <w:r>
        <w:rPr>
          <w:color w:val="000000"/>
          <w:spacing w:val="-8"/>
          <w:sz w:val="22"/>
          <w:szCs w:val="22"/>
          <w:lang w:val="uk-UA"/>
        </w:rPr>
        <w:t>Квебек.</w:t>
      </w:r>
    </w:p>
    <w:p w:rsidR="000F2963" w:rsidRPr="000F2963" w:rsidRDefault="000F2963">
      <w:pPr>
        <w:shd w:val="clear" w:color="auto" w:fill="FFFFFF"/>
        <w:spacing w:line="235" w:lineRule="exact"/>
        <w:ind w:left="10" w:right="5" w:firstLine="283"/>
        <w:jc w:val="both"/>
        <w:rPr>
          <w:lang w:val="uk-UA"/>
        </w:rPr>
      </w:pP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Принципи устрою федерації. </w:t>
      </w:r>
      <w:r>
        <w:rPr>
          <w:color w:val="000000"/>
          <w:spacing w:val="-5"/>
          <w:sz w:val="22"/>
          <w:szCs w:val="22"/>
          <w:lang w:val="uk-UA"/>
        </w:rPr>
        <w:t>1. Федерація побудована за те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риторіальним принципом. Це </w:t>
      </w:r>
      <w:r w:rsidRPr="000F2963">
        <w:rPr>
          <w:color w:val="000000"/>
          <w:spacing w:val="-2"/>
          <w:sz w:val="22"/>
          <w:szCs w:val="22"/>
          <w:lang w:val="uk-UA"/>
        </w:rPr>
        <w:t xml:space="preserve">США, </w:t>
      </w:r>
      <w:r>
        <w:rPr>
          <w:color w:val="000000"/>
          <w:spacing w:val="-2"/>
          <w:sz w:val="22"/>
          <w:szCs w:val="22"/>
          <w:lang w:val="uk-UA"/>
        </w:rPr>
        <w:t>Бразилія, Мексика, Авст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рія, Німеччина, Австралія та ін. Так, жоден із 50 штатів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США не </w:t>
      </w:r>
      <w:r>
        <w:rPr>
          <w:color w:val="000000"/>
          <w:spacing w:val="-4"/>
          <w:sz w:val="22"/>
          <w:szCs w:val="22"/>
          <w:lang w:val="uk-UA"/>
        </w:rPr>
        <w:t xml:space="preserve">був утворений за національною ознакою, однак на півдні країни </w:t>
      </w:r>
      <w:r>
        <w:rPr>
          <w:color w:val="000000"/>
          <w:spacing w:val="-9"/>
          <w:sz w:val="22"/>
          <w:szCs w:val="22"/>
          <w:lang w:val="uk-UA"/>
        </w:rPr>
        <w:t>темношкіре населення складає більшість; у Мексиканських Сполу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чених Штатах існують три національні групи і 31 штат; в Арген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тині утворено 22 штати, де є дві національні групи; у Німеччині </w:t>
      </w:r>
      <w:r>
        <w:rPr>
          <w:color w:val="000000"/>
          <w:spacing w:val="-4"/>
          <w:sz w:val="22"/>
          <w:szCs w:val="22"/>
          <w:lang w:val="uk-UA"/>
        </w:rPr>
        <w:t xml:space="preserve">є одна нація, а суб'єктів федерації після об'єднання з НДР - 16; в </w:t>
      </w:r>
      <w:r>
        <w:rPr>
          <w:color w:val="000000"/>
          <w:spacing w:val="-3"/>
          <w:sz w:val="22"/>
          <w:szCs w:val="22"/>
          <w:lang w:val="uk-UA"/>
        </w:rPr>
        <w:t>Австрії проживає одна нація, проте земель, які є суб'єктами фе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дерації, - 9.</w:t>
      </w:r>
    </w:p>
    <w:p w:rsidR="000F2963" w:rsidRDefault="000F2963">
      <w:pPr>
        <w:shd w:val="clear" w:color="auto" w:fill="FFFFFF"/>
        <w:tabs>
          <w:tab w:val="left" w:pos="480"/>
        </w:tabs>
        <w:spacing w:line="235" w:lineRule="exact"/>
        <w:ind w:left="5" w:firstLine="278"/>
      </w:pPr>
      <w:r>
        <w:rPr>
          <w:color w:val="000000"/>
          <w:spacing w:val="-18"/>
          <w:sz w:val="22"/>
          <w:szCs w:val="22"/>
          <w:lang w:val="uk-UA"/>
        </w:rPr>
        <w:t>2.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6"/>
          <w:sz w:val="22"/>
          <w:szCs w:val="22"/>
          <w:lang w:val="uk-UA"/>
        </w:rPr>
        <w:t>Федерація, побудована за національним принципом. Суб'єк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тами федерації Союзної Республіки Югославія за Конституцією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1"/>
          <w:sz w:val="22"/>
          <w:szCs w:val="22"/>
          <w:lang w:val="uk-UA"/>
        </w:rPr>
        <w:t>1992 р. є дві республіки - Сербська Республіка та Республіка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Чорногорія. Незважаючи на дуже велику відмінність у кількості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населення, суб'єкти федерації мають рівні права. Досить сказати,</w:t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5"/>
          <w:sz w:val="22"/>
          <w:szCs w:val="22"/>
          <w:lang w:val="uk-UA"/>
        </w:rPr>
        <w:t>що коли президентом СРЮ буде обраний серб, то прем'єр-</w:t>
      </w:r>
      <w:r>
        <w:rPr>
          <w:color w:val="000000"/>
          <w:spacing w:val="5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міністром буде чорногорець, і навпаки; республіки мають свої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конституції і громадянство.</w:t>
      </w:r>
    </w:p>
    <w:p w:rsidR="000F2963" w:rsidRPr="000F2963" w:rsidRDefault="000F2963">
      <w:pPr>
        <w:shd w:val="clear" w:color="auto" w:fill="FFFFFF"/>
        <w:spacing w:line="235" w:lineRule="exact"/>
        <w:ind w:left="10" w:right="14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Рівноправними суб'єктами бельгійської федерації, починаю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чи з 1993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</w:rPr>
        <w:t xml:space="preserve">., </w:t>
      </w:r>
      <w:r>
        <w:rPr>
          <w:color w:val="000000"/>
          <w:spacing w:val="-5"/>
          <w:sz w:val="22"/>
          <w:szCs w:val="22"/>
          <w:lang w:val="uk-UA"/>
        </w:rPr>
        <w:t>коли завершилася трансформація Бельгії від унітар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ної до федеративної держави, є община Фландрія, населення якої </w:t>
      </w:r>
      <w:r>
        <w:rPr>
          <w:color w:val="000000"/>
          <w:spacing w:val="-5"/>
          <w:sz w:val="22"/>
          <w:szCs w:val="22"/>
          <w:lang w:val="uk-UA"/>
        </w:rPr>
        <w:t>розмовляє нідерландською мовою, община Валонія, що застосо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вує французьку мову, та Брюсельський регіон, де вживають обидві </w:t>
      </w:r>
      <w:r>
        <w:rPr>
          <w:color w:val="000000"/>
          <w:spacing w:val="-5"/>
          <w:sz w:val="22"/>
          <w:szCs w:val="22"/>
          <w:lang w:val="uk-UA"/>
        </w:rPr>
        <w:t xml:space="preserve">мови. Суб'єкти цієї федерації рівноправні. Утворенням федерації </w:t>
      </w:r>
      <w:r>
        <w:rPr>
          <w:color w:val="000000"/>
          <w:spacing w:val="-4"/>
          <w:sz w:val="22"/>
          <w:szCs w:val="22"/>
          <w:lang w:val="uk-UA"/>
        </w:rPr>
        <w:t>були припинені сепаратистські тенденції серед фламандців, які складають близько 60% десятимільйонного населення Бельгії.</w:t>
      </w:r>
    </w:p>
    <w:p w:rsidR="000F2963" w:rsidRDefault="000F2963">
      <w:pPr>
        <w:shd w:val="clear" w:color="auto" w:fill="FFFFFF"/>
        <w:spacing w:line="235" w:lineRule="exact"/>
        <w:ind w:right="14" w:firstLine="274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Індія - багатонаціональна держава, що об'єднує понад десять націй, велику кількість народностей та етнічних груп. Період з 1956 по 1960 </w:t>
      </w:r>
      <w:r>
        <w:rPr>
          <w:color w:val="000000"/>
          <w:spacing w:val="-4"/>
          <w:sz w:val="22"/>
          <w:szCs w:val="22"/>
          <w:lang w:val="en-US"/>
        </w:rPr>
        <w:t>pp</w:t>
      </w:r>
      <w:r w:rsidRPr="000F2963">
        <w:rPr>
          <w:color w:val="000000"/>
          <w:spacing w:val="-4"/>
          <w:sz w:val="22"/>
          <w:szCs w:val="22"/>
        </w:rPr>
        <w:t xml:space="preserve">. </w:t>
      </w:r>
      <w:r>
        <w:rPr>
          <w:color w:val="000000"/>
          <w:spacing w:val="-4"/>
          <w:sz w:val="22"/>
          <w:szCs w:val="22"/>
          <w:lang w:val="uk-UA"/>
        </w:rPr>
        <w:t>відзначено як добу реорганізації індійської фе</w:t>
      </w:r>
      <w:r>
        <w:rPr>
          <w:color w:val="000000"/>
          <w:spacing w:val="-4"/>
          <w:sz w:val="22"/>
          <w:szCs w:val="22"/>
          <w:lang w:val="uk-UA"/>
        </w:rPr>
        <w:softHyphen/>
        <w:t>дерації за національною основою. Значну частину багатонаціо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нальних штатів було реорганізовано в однонаціональні. У 1989 р. </w:t>
      </w:r>
      <w:r>
        <w:rPr>
          <w:color w:val="000000"/>
          <w:spacing w:val="-3"/>
          <w:sz w:val="22"/>
          <w:szCs w:val="22"/>
          <w:lang w:val="uk-UA"/>
        </w:rPr>
        <w:t xml:space="preserve">функціонувало 25 штатів і кілька союзних територій. У цілому </w:t>
      </w:r>
      <w:r>
        <w:rPr>
          <w:color w:val="000000"/>
          <w:spacing w:val="-7"/>
          <w:sz w:val="22"/>
          <w:szCs w:val="22"/>
          <w:lang w:val="uk-UA"/>
        </w:rPr>
        <w:t>національний принцип побудови федерації в Індії виправдав себе.</w:t>
      </w:r>
    </w:p>
    <w:p w:rsidR="000F2963" w:rsidRDefault="000F2963">
      <w:pPr>
        <w:shd w:val="clear" w:color="auto" w:fill="FFFFFF"/>
        <w:tabs>
          <w:tab w:val="left" w:pos="480"/>
        </w:tabs>
        <w:spacing w:line="235" w:lineRule="exact"/>
        <w:ind w:left="5" w:firstLine="278"/>
      </w:pPr>
      <w:r>
        <w:rPr>
          <w:color w:val="000000"/>
          <w:spacing w:val="-16"/>
          <w:sz w:val="22"/>
          <w:szCs w:val="22"/>
          <w:lang w:val="uk-UA"/>
        </w:rPr>
        <w:t>3.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6"/>
          <w:sz w:val="22"/>
          <w:szCs w:val="22"/>
          <w:lang w:val="uk-UA"/>
        </w:rPr>
        <w:t>Федерація, побудована за змішаним принципом: національ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ним і територіальним. Згідно з Конституцією Російської Феде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рації до складу держави входять утворені за національним прин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ципом - 21 республіка, одна автономна область і 10 автономних</w:t>
      </w:r>
    </w:p>
    <w:p w:rsidR="000F2963" w:rsidRDefault="000F2963">
      <w:pPr>
        <w:shd w:val="clear" w:color="auto" w:fill="FFFFFF"/>
        <w:tabs>
          <w:tab w:val="left" w:pos="480"/>
        </w:tabs>
        <w:spacing w:line="235" w:lineRule="exact"/>
        <w:ind w:left="5" w:firstLine="278"/>
        <w:sectPr w:rsidR="000F2963">
          <w:type w:val="continuous"/>
          <w:pgSz w:w="16834" w:h="11909" w:orient="landscape"/>
          <w:pgMar w:top="1101" w:right="2400" w:bottom="360" w:left="1440" w:header="720" w:footer="720" w:gutter="0"/>
          <w:cols w:num="2" w:space="720" w:equalWidth="0">
            <w:col w:w="5889" w:space="1219"/>
            <w:col w:w="588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92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-3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3"/>
          <w:sz w:val="18"/>
          <w:szCs w:val="18"/>
          <w:lang w:val="uk-UA"/>
        </w:rPr>
        <w:t xml:space="preserve"> 8</w:t>
      </w:r>
    </w:p>
    <w:p w:rsidR="000F2963" w:rsidRDefault="000F2963">
      <w:pPr>
        <w:shd w:val="clear" w:color="auto" w:fill="FFFFFF"/>
        <w:spacing w:before="67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Політико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>-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територіальний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устрій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держави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 w:cs="Arial"/>
          <w:color w:val="000000"/>
          <w:lang w:val="uk-UA"/>
        </w:rPr>
        <w:t>93</w:t>
      </w:r>
    </w:p>
    <w:p w:rsidR="000F2963" w:rsidRDefault="000F2963">
      <w:pPr>
        <w:shd w:val="clear" w:color="auto" w:fill="FFFFFF"/>
        <w:spacing w:before="38"/>
        <w:sectPr w:rsidR="000F2963">
          <w:pgSz w:w="16834" w:h="11909" w:orient="landscape"/>
          <w:pgMar w:top="1090" w:right="1949" w:bottom="360" w:left="1493" w:header="720" w:footer="720" w:gutter="0"/>
          <w:cols w:num="4" w:space="720" w:equalWidth="0">
            <w:col w:w="720" w:space="4450"/>
            <w:col w:w="720" w:space="1133"/>
            <w:col w:w="3499" w:space="2150"/>
            <w:col w:w="720"/>
          </w:cols>
          <w:noEndnote/>
        </w:sectPr>
      </w:pPr>
    </w:p>
    <w:p w:rsidR="000F2963" w:rsidRDefault="000F2963">
      <w:pPr>
        <w:spacing w:before="16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38"/>
        <w:sectPr w:rsidR="000F2963">
          <w:type w:val="continuous"/>
          <w:pgSz w:w="16834" w:h="11909" w:orient="landscape"/>
          <w:pgMar w:top="1090" w:right="2448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40" w:lineRule="exact"/>
        <w:ind w:left="48"/>
        <w:jc w:val="both"/>
      </w:pPr>
      <w:r>
        <w:rPr>
          <w:noProof/>
        </w:rPr>
        <w:pict>
          <v:line id="_x0000_s1112" style="position:absolute;left:0;text-align:left;z-index:251412992;mso-position-horizontal-relative:margin" from="1.9pt,-8.9pt" to="296.15pt,-8.9pt" o:allowincell="f" strokeweight=".5pt">
            <w10:wrap anchorx="margin"/>
          </v:line>
        </w:pict>
      </w:r>
      <w:r>
        <w:rPr>
          <w:noProof/>
        </w:rPr>
        <w:pict>
          <v:line id="_x0000_s1113" style="position:absolute;left:0;text-align:left;z-index:251414016;mso-position-horizontal-relative:margin" from="353.3pt,-6.95pt" to="647.55pt,-6.95pt" o:allowincell="f" strokeweight=".7pt">
            <w10:wrap anchorx="margin"/>
          </v:line>
        </w:pict>
      </w:r>
      <w:r>
        <w:rPr>
          <w:noProof/>
        </w:rPr>
        <w:pict>
          <v:line id="_x0000_s1114" style="position:absolute;left:0;text-align:left;z-index:251415040;mso-position-horizontal-relative:margin" from="680.15pt,168.25pt" to="680.15pt,303.6pt" o:allowincell="f" strokeweight=".25pt">
            <w10:wrap anchorx="margin"/>
          </v:line>
        </w:pict>
      </w:r>
      <w:r w:rsidR="000F2963">
        <w:rPr>
          <w:color w:val="000000"/>
          <w:spacing w:val="-3"/>
          <w:sz w:val="22"/>
          <w:szCs w:val="22"/>
          <w:lang w:val="uk-UA"/>
        </w:rPr>
        <w:t xml:space="preserve">округів, за територіальним принципом - 49 областей і два міста </w:t>
      </w:r>
      <w:r w:rsidR="000F2963">
        <w:rPr>
          <w:color w:val="000000"/>
          <w:spacing w:val="-4"/>
          <w:sz w:val="22"/>
          <w:szCs w:val="22"/>
          <w:lang w:val="uk-UA"/>
        </w:rPr>
        <w:t>федерального значення.</w:t>
      </w:r>
    </w:p>
    <w:p w:rsidR="000F2963" w:rsidRDefault="000F2963">
      <w:pPr>
        <w:shd w:val="clear" w:color="auto" w:fill="FFFFFF"/>
        <w:spacing w:before="5" w:line="240" w:lineRule="exact"/>
        <w:ind w:left="38" w:right="10" w:firstLine="293"/>
        <w:jc w:val="both"/>
      </w:pPr>
      <w:r>
        <w:rPr>
          <w:color w:val="000000"/>
          <w:spacing w:val="-3"/>
          <w:sz w:val="22"/>
          <w:szCs w:val="22"/>
          <w:lang w:val="uk-UA"/>
        </w:rPr>
        <w:t>Суб'єкти федерації мають свої законодавчі, виконавчі та су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дові органи. Називаються вони по-різному. Так, законодавчий </w:t>
      </w:r>
      <w:r>
        <w:rPr>
          <w:color w:val="000000"/>
          <w:spacing w:val="-4"/>
          <w:sz w:val="22"/>
          <w:szCs w:val="22"/>
          <w:lang w:val="uk-UA"/>
        </w:rPr>
        <w:t xml:space="preserve">орган штатів в Індії є легіслатурою, у </w:t>
      </w:r>
      <w:r>
        <w:rPr>
          <w:color w:val="000000"/>
          <w:spacing w:val="-4"/>
          <w:sz w:val="22"/>
          <w:szCs w:val="22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 xml:space="preserve">- законодавчою чи генеральною асамблеєю, у Мексиці - законодавчим органом, у </w:t>
      </w:r>
      <w:r>
        <w:rPr>
          <w:color w:val="000000"/>
          <w:spacing w:val="-3"/>
          <w:sz w:val="22"/>
          <w:szCs w:val="22"/>
          <w:lang w:val="uk-UA"/>
        </w:rPr>
        <w:t xml:space="preserve">Німеччині та в Австрії - </w:t>
      </w:r>
      <w:r>
        <w:rPr>
          <w:color w:val="000000"/>
          <w:spacing w:val="-3"/>
          <w:sz w:val="22"/>
          <w:szCs w:val="22"/>
        </w:rPr>
        <w:t xml:space="preserve">ландтагом </w:t>
      </w:r>
      <w:r>
        <w:rPr>
          <w:color w:val="000000"/>
          <w:spacing w:val="-3"/>
          <w:sz w:val="22"/>
          <w:szCs w:val="22"/>
          <w:lang w:val="uk-UA"/>
        </w:rPr>
        <w:t>землі тощо.</w:t>
      </w:r>
    </w:p>
    <w:p w:rsidR="000F2963" w:rsidRDefault="000F2963">
      <w:pPr>
        <w:shd w:val="clear" w:color="auto" w:fill="FFFFFF"/>
        <w:spacing w:before="5" w:line="240" w:lineRule="exact"/>
        <w:ind w:left="34" w:right="19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Законодавчі органи суб'єктів федерації обираються виборчим </w:t>
      </w:r>
      <w:r>
        <w:rPr>
          <w:color w:val="000000"/>
          <w:spacing w:val="-4"/>
          <w:sz w:val="22"/>
          <w:szCs w:val="22"/>
          <w:lang w:val="uk-UA"/>
        </w:rPr>
        <w:t>корпусом штату (землі). За своєю структурою вони або однопа</w:t>
      </w:r>
      <w:r>
        <w:rPr>
          <w:color w:val="000000"/>
          <w:spacing w:val="-4"/>
          <w:sz w:val="22"/>
          <w:szCs w:val="22"/>
          <w:lang w:val="uk-UA"/>
        </w:rPr>
        <w:softHyphen/>
        <w:t>латні (Німеччина, Австрія, більшість штатів Індії та один штат-</w:t>
      </w:r>
      <w:r>
        <w:rPr>
          <w:color w:val="000000"/>
          <w:spacing w:val="-2"/>
          <w:sz w:val="22"/>
          <w:szCs w:val="22"/>
          <w:lang w:val="uk-UA"/>
        </w:rPr>
        <w:t xml:space="preserve">Небраска - у </w:t>
      </w:r>
      <w:r>
        <w:rPr>
          <w:color w:val="000000"/>
          <w:spacing w:val="-2"/>
          <w:sz w:val="22"/>
          <w:szCs w:val="22"/>
        </w:rPr>
        <w:t xml:space="preserve">США), </w:t>
      </w:r>
      <w:r>
        <w:rPr>
          <w:color w:val="000000"/>
          <w:spacing w:val="-2"/>
          <w:sz w:val="22"/>
          <w:szCs w:val="22"/>
          <w:lang w:val="uk-UA"/>
        </w:rPr>
        <w:t>або двопалатні.</w:t>
      </w:r>
    </w:p>
    <w:p w:rsidR="000F2963" w:rsidRDefault="000F2963">
      <w:pPr>
        <w:shd w:val="clear" w:color="auto" w:fill="FFFFFF"/>
        <w:spacing w:before="14" w:line="240" w:lineRule="exact"/>
        <w:ind w:left="34" w:right="19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Виконавчу владу уособлює губернатор, який обирається пов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нолітніми громадянами </w:t>
      </w:r>
      <w:r>
        <w:rPr>
          <w:color w:val="000000"/>
          <w:spacing w:val="-5"/>
          <w:sz w:val="22"/>
          <w:szCs w:val="22"/>
        </w:rPr>
        <w:t xml:space="preserve">(США, </w:t>
      </w:r>
      <w:r>
        <w:rPr>
          <w:color w:val="000000"/>
          <w:spacing w:val="-5"/>
          <w:sz w:val="22"/>
          <w:szCs w:val="22"/>
          <w:lang w:val="uk-UA"/>
        </w:rPr>
        <w:t>Мексика та ін.) або призначаєть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ся президентом (Індія). Іноді це робить уряд землі, який обираєть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ся </w:t>
      </w:r>
      <w:r>
        <w:rPr>
          <w:color w:val="000000"/>
          <w:spacing w:val="-3"/>
          <w:sz w:val="22"/>
          <w:szCs w:val="22"/>
        </w:rPr>
        <w:t xml:space="preserve">ландтагом </w:t>
      </w:r>
      <w:r>
        <w:rPr>
          <w:color w:val="000000"/>
          <w:spacing w:val="-3"/>
          <w:sz w:val="22"/>
          <w:szCs w:val="22"/>
          <w:lang w:val="uk-UA"/>
        </w:rPr>
        <w:t>землі (Німеччина, Австрія).</w:t>
      </w:r>
    </w:p>
    <w:p w:rsidR="000F2963" w:rsidRPr="000F2963" w:rsidRDefault="000F2963">
      <w:pPr>
        <w:shd w:val="clear" w:color="auto" w:fill="FFFFFF"/>
        <w:spacing w:before="5" w:line="240" w:lineRule="exact"/>
        <w:ind w:left="19" w:right="24" w:firstLine="283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 xml:space="preserve">Суб'єкти федерації мають, як правило, особисте громадянство. </w:t>
      </w:r>
      <w:r>
        <w:rPr>
          <w:color w:val="000000"/>
          <w:spacing w:val="-4"/>
          <w:sz w:val="22"/>
          <w:szCs w:val="22"/>
          <w:lang w:val="uk-UA"/>
        </w:rPr>
        <w:t>Характерною формальною ознакою федеративної держави є 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двійне громадянство. Подвійне громадянство зафіксовано у кон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ституціях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США, </w:t>
      </w:r>
      <w:r>
        <w:rPr>
          <w:color w:val="000000"/>
          <w:spacing w:val="-4"/>
          <w:sz w:val="22"/>
          <w:szCs w:val="22"/>
          <w:lang w:val="uk-UA"/>
        </w:rPr>
        <w:t>Німеччини, Австрії.</w:t>
      </w:r>
    </w:p>
    <w:p w:rsidR="000F2963" w:rsidRPr="000F2963" w:rsidRDefault="000F2963">
      <w:pPr>
        <w:shd w:val="clear" w:color="auto" w:fill="FFFFFF"/>
        <w:spacing w:before="10" w:line="240" w:lineRule="exact"/>
        <w:ind w:left="19" w:right="34" w:firstLine="274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Так, розділ І і поправка </w:t>
      </w:r>
      <w:r>
        <w:rPr>
          <w:color w:val="000000"/>
          <w:spacing w:val="-5"/>
          <w:sz w:val="22"/>
          <w:szCs w:val="22"/>
          <w:lang w:val="en-US"/>
        </w:rPr>
        <w:t>XIV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 </w:t>
      </w:r>
      <w:r>
        <w:rPr>
          <w:color w:val="000000"/>
          <w:spacing w:val="-5"/>
          <w:sz w:val="22"/>
          <w:szCs w:val="22"/>
          <w:lang w:val="uk-UA"/>
        </w:rPr>
        <w:t xml:space="preserve">до Конституції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США </w:t>
      </w:r>
      <w:r>
        <w:rPr>
          <w:color w:val="000000"/>
          <w:spacing w:val="-5"/>
          <w:sz w:val="22"/>
          <w:szCs w:val="22"/>
          <w:lang w:val="uk-UA"/>
        </w:rPr>
        <w:t>передбача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ють, що особи, народжені або натуралізовані у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США та </w:t>
      </w:r>
      <w:r>
        <w:rPr>
          <w:color w:val="000000"/>
          <w:spacing w:val="-5"/>
          <w:sz w:val="22"/>
          <w:szCs w:val="22"/>
          <w:lang w:val="uk-UA"/>
        </w:rPr>
        <w:t xml:space="preserve">підлеглі </w:t>
      </w:r>
      <w:r>
        <w:rPr>
          <w:color w:val="000000"/>
          <w:spacing w:val="-4"/>
          <w:sz w:val="22"/>
          <w:szCs w:val="22"/>
          <w:lang w:val="uk-UA"/>
        </w:rPr>
        <w:t xml:space="preserve">їх владі, є громадянами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>і штатів, де вони проживають.</w:t>
      </w:r>
    </w:p>
    <w:p w:rsidR="000F2963" w:rsidRDefault="000F2963">
      <w:pPr>
        <w:shd w:val="clear" w:color="auto" w:fill="FFFFFF"/>
        <w:spacing w:before="5" w:line="240" w:lineRule="exact"/>
        <w:ind w:left="19" w:right="38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У конституціях латиноамериканських федерацій (Мексика, </w:t>
      </w:r>
      <w:r>
        <w:rPr>
          <w:color w:val="000000"/>
          <w:spacing w:val="-7"/>
          <w:sz w:val="22"/>
          <w:szCs w:val="22"/>
          <w:lang w:val="uk-UA"/>
        </w:rPr>
        <w:t>Бразилія, Аргентина, Венесуела) закріплюється союзне громадян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ство та громадянство суб'єктів. Але відносини у галузі громадян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ства регулюються переважно законами федерації.</w:t>
      </w:r>
    </w:p>
    <w:p w:rsidR="000F2963" w:rsidRPr="000F2963" w:rsidRDefault="000F2963">
      <w:pPr>
        <w:shd w:val="clear" w:color="auto" w:fill="FFFFFF"/>
        <w:spacing w:before="10" w:line="240" w:lineRule="exact"/>
        <w:ind w:left="10" w:right="34" w:firstLine="288"/>
        <w:jc w:val="both"/>
        <w:rPr>
          <w:lang w:val="uk-UA"/>
        </w:rPr>
      </w:pPr>
      <w:r>
        <w:rPr>
          <w:color w:val="000000"/>
          <w:spacing w:val="-8"/>
          <w:sz w:val="22"/>
          <w:szCs w:val="22"/>
          <w:lang w:val="uk-UA"/>
        </w:rPr>
        <w:t xml:space="preserve">У Конституції Австрії (п. 1 ст. 6) записано, що для кожної землі </w:t>
      </w:r>
      <w:r>
        <w:rPr>
          <w:color w:val="000000"/>
          <w:spacing w:val="-5"/>
          <w:sz w:val="22"/>
          <w:szCs w:val="22"/>
          <w:lang w:val="uk-UA"/>
        </w:rPr>
        <w:t xml:space="preserve">існує своє громадянство. Головною передумовою громадянства землі є належність до однієї з ії общин. З набуттям громадянства землі набувається й громадянство федерації. Кожен громадянин </w:t>
      </w:r>
      <w:r>
        <w:rPr>
          <w:color w:val="000000"/>
          <w:spacing w:val="-3"/>
          <w:sz w:val="22"/>
          <w:szCs w:val="22"/>
          <w:lang w:val="uk-UA"/>
        </w:rPr>
        <w:t xml:space="preserve">федерації має у будь-якій із земель такі самі права й обов'язки, </w:t>
      </w:r>
      <w:r>
        <w:rPr>
          <w:color w:val="000000"/>
          <w:spacing w:val="-4"/>
          <w:sz w:val="22"/>
          <w:szCs w:val="22"/>
          <w:lang w:val="uk-UA"/>
        </w:rPr>
        <w:t>що й громадяни цієї землі.</w:t>
      </w:r>
    </w:p>
    <w:p w:rsidR="000F2963" w:rsidRDefault="000F2963">
      <w:pPr>
        <w:shd w:val="clear" w:color="auto" w:fill="FFFFFF"/>
        <w:spacing w:before="10" w:line="240" w:lineRule="exact"/>
        <w:ind w:right="48" w:firstLine="293"/>
        <w:jc w:val="both"/>
      </w:pPr>
      <w:r>
        <w:rPr>
          <w:color w:val="000000"/>
          <w:spacing w:val="1"/>
          <w:sz w:val="22"/>
          <w:szCs w:val="22"/>
          <w:lang w:val="uk-UA"/>
        </w:rPr>
        <w:t xml:space="preserve">Конституція ФРН відносить до компетенції федеральних </w:t>
      </w:r>
      <w:r>
        <w:rPr>
          <w:color w:val="000000"/>
          <w:spacing w:val="-6"/>
          <w:sz w:val="22"/>
          <w:szCs w:val="22"/>
          <w:lang w:val="uk-UA"/>
        </w:rPr>
        <w:t xml:space="preserve">органів встановлення громадянства федерації (п. 2 ст. 73), а ст. 74 </w:t>
      </w:r>
      <w:r>
        <w:rPr>
          <w:color w:val="000000"/>
          <w:spacing w:val="-4"/>
          <w:sz w:val="22"/>
          <w:szCs w:val="22"/>
          <w:lang w:val="uk-UA"/>
        </w:rPr>
        <w:t>п. 8 встановлення громадянства земель відносить до конкурую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чого законодавства. Кожен німець має у кожній землі однакові </w:t>
      </w:r>
      <w:r>
        <w:rPr>
          <w:color w:val="000000"/>
          <w:spacing w:val="-2"/>
          <w:sz w:val="22"/>
          <w:szCs w:val="22"/>
          <w:lang w:val="uk-UA"/>
        </w:rPr>
        <w:t>громадянські права та обов'язки (п. 1 ст. 33). З набуттям феде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рального громадянства автоматично надається громадянство ок-</w:t>
      </w:r>
    </w:p>
    <w:p w:rsidR="000F2963" w:rsidRDefault="000F2963">
      <w:pPr>
        <w:shd w:val="clear" w:color="auto" w:fill="FFFFFF"/>
        <w:spacing w:before="34" w:line="235" w:lineRule="exact"/>
        <w:ind w:right="14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>ремої землі. Конституція Індії встановлює тільки союзне грома</w:t>
      </w:r>
      <w:r>
        <w:rPr>
          <w:color w:val="000000"/>
          <w:spacing w:val="-5"/>
          <w:sz w:val="22"/>
          <w:szCs w:val="22"/>
          <w:lang w:val="uk-UA"/>
        </w:rPr>
        <w:softHyphen/>
        <w:t>дянство.</w:t>
      </w:r>
    </w:p>
    <w:p w:rsidR="000F2963" w:rsidRPr="000F2963" w:rsidRDefault="000F2963">
      <w:pPr>
        <w:shd w:val="clear" w:color="auto" w:fill="FFFFFF"/>
        <w:spacing w:line="235" w:lineRule="exact"/>
        <w:ind w:left="5" w:right="10" w:firstLine="283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Федеральний парламент, як правило, будується за двопалат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ною схемою. Верхні палати відбивають інтереси суб'єктів феде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рації. Вони мають різні назви: Сенат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(США, </w:t>
      </w:r>
      <w:r>
        <w:rPr>
          <w:color w:val="000000"/>
          <w:spacing w:val="-4"/>
          <w:sz w:val="22"/>
          <w:szCs w:val="22"/>
          <w:lang w:val="uk-UA"/>
        </w:rPr>
        <w:t xml:space="preserve">Мексика, Бразилія, </w:t>
      </w:r>
      <w:r>
        <w:rPr>
          <w:color w:val="000000"/>
          <w:spacing w:val="-1"/>
          <w:sz w:val="22"/>
          <w:szCs w:val="22"/>
          <w:lang w:val="uk-UA"/>
        </w:rPr>
        <w:t xml:space="preserve">Канада); Рада штатів (Індія), Федеральна Рада (Австрія), Рада </w:t>
      </w:r>
      <w:r>
        <w:rPr>
          <w:color w:val="000000"/>
          <w:spacing w:val="-2"/>
          <w:sz w:val="22"/>
          <w:szCs w:val="22"/>
          <w:lang w:val="uk-UA"/>
        </w:rPr>
        <w:t>федерації (Росія).</w:t>
      </w:r>
    </w:p>
    <w:p w:rsidR="000F2963" w:rsidRDefault="000F2963">
      <w:pPr>
        <w:shd w:val="clear" w:color="auto" w:fill="FFFFFF"/>
        <w:spacing w:line="235" w:lineRule="exact"/>
        <w:ind w:left="5" w:right="5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Нижні палати є органами загальносоюзного представництва, </w:t>
      </w:r>
      <w:r>
        <w:rPr>
          <w:color w:val="000000"/>
          <w:spacing w:val="-2"/>
          <w:sz w:val="22"/>
          <w:szCs w:val="22"/>
          <w:lang w:val="uk-UA"/>
        </w:rPr>
        <w:t xml:space="preserve">вони обираються за територіальними виборчими округами на </w:t>
      </w:r>
      <w:r>
        <w:rPr>
          <w:color w:val="000000"/>
          <w:spacing w:val="-4"/>
          <w:sz w:val="22"/>
          <w:szCs w:val="22"/>
          <w:lang w:val="uk-UA"/>
        </w:rPr>
        <w:t>менш тривалий строк повноважень, ніж верхні палати.</w:t>
      </w:r>
    </w:p>
    <w:p w:rsidR="000F2963" w:rsidRPr="000F2963" w:rsidRDefault="000F2963">
      <w:pPr>
        <w:shd w:val="clear" w:color="auto" w:fill="FFFFFF"/>
        <w:spacing w:line="235" w:lineRule="exact"/>
        <w:ind w:left="5" w:firstLine="283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 xml:space="preserve">Верхні палати є представниками інтересів суб'єктів федерацій, </w:t>
      </w:r>
      <w:r>
        <w:rPr>
          <w:color w:val="000000"/>
          <w:spacing w:val="-4"/>
          <w:sz w:val="22"/>
          <w:szCs w:val="22"/>
          <w:lang w:val="uk-UA"/>
        </w:rPr>
        <w:t xml:space="preserve">вони обираються на довший термін, ніж нижні палати. Існують </w:t>
      </w:r>
      <w:r>
        <w:rPr>
          <w:color w:val="000000"/>
          <w:spacing w:val="-5"/>
          <w:sz w:val="22"/>
          <w:szCs w:val="22"/>
          <w:lang w:val="uk-UA"/>
        </w:rPr>
        <w:t xml:space="preserve">різні способи утворення верхніх палат. Перший спосіб полягає у </w:t>
      </w:r>
      <w:r>
        <w:rPr>
          <w:color w:val="000000"/>
          <w:spacing w:val="-4"/>
          <w:sz w:val="22"/>
          <w:szCs w:val="22"/>
          <w:lang w:val="uk-UA"/>
        </w:rPr>
        <w:t xml:space="preserve">тому, що вони обираються у фіксованому складі, незалежно від </w:t>
      </w:r>
      <w:r>
        <w:rPr>
          <w:color w:val="000000"/>
          <w:spacing w:val="-5"/>
          <w:sz w:val="22"/>
          <w:szCs w:val="22"/>
          <w:lang w:val="uk-UA"/>
        </w:rPr>
        <w:t xml:space="preserve">кількості населення суб'єктів федерації, площі їхніх територій та інших критеріїв. Так, усі 50 штатів </w:t>
      </w:r>
      <w:r>
        <w:rPr>
          <w:color w:val="000000"/>
          <w:spacing w:val="-5"/>
          <w:sz w:val="22"/>
          <w:szCs w:val="22"/>
        </w:rPr>
        <w:t xml:space="preserve">США </w:t>
      </w:r>
      <w:r>
        <w:rPr>
          <w:color w:val="000000"/>
          <w:spacing w:val="-5"/>
          <w:sz w:val="22"/>
          <w:szCs w:val="22"/>
          <w:lang w:val="uk-UA"/>
        </w:rPr>
        <w:t xml:space="preserve">обирають до Сенату по </w:t>
      </w:r>
      <w:r>
        <w:rPr>
          <w:color w:val="000000"/>
          <w:spacing w:val="-3"/>
          <w:sz w:val="22"/>
          <w:szCs w:val="22"/>
          <w:lang w:val="uk-UA"/>
        </w:rPr>
        <w:t xml:space="preserve">два сенатори; кожен штат і федеральний округ Мексиканських </w:t>
      </w:r>
      <w:r>
        <w:rPr>
          <w:color w:val="000000"/>
          <w:spacing w:val="-6"/>
          <w:sz w:val="22"/>
          <w:szCs w:val="22"/>
          <w:lang w:val="uk-UA"/>
        </w:rPr>
        <w:t xml:space="preserve">Сполучених Штатів також обирає по два члени палати сенаторів, </w:t>
      </w:r>
      <w:r>
        <w:rPr>
          <w:color w:val="000000"/>
          <w:spacing w:val="-5"/>
          <w:sz w:val="22"/>
          <w:szCs w:val="22"/>
          <w:lang w:val="uk-UA"/>
        </w:rPr>
        <w:t>а кожен штат Бразилії - по три сенатори. Другий спосіб утворен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ня верхніх палат передбачений, наприклад, конституціями Австрії </w:t>
      </w:r>
      <w:r>
        <w:rPr>
          <w:color w:val="000000"/>
          <w:spacing w:val="-6"/>
          <w:sz w:val="22"/>
          <w:szCs w:val="22"/>
          <w:lang w:val="uk-UA"/>
        </w:rPr>
        <w:t xml:space="preserve">та Індії. Кількість членів Федеральної ради Австрії та Ради штатів </w:t>
      </w:r>
      <w:r>
        <w:rPr>
          <w:color w:val="000000"/>
          <w:spacing w:val="-5"/>
          <w:sz w:val="22"/>
          <w:szCs w:val="22"/>
          <w:lang w:val="uk-UA"/>
        </w:rPr>
        <w:t xml:space="preserve">в Індії, які обираються відповідно землями та штатами, залежить </w:t>
      </w:r>
      <w:r>
        <w:rPr>
          <w:color w:val="000000"/>
          <w:spacing w:val="-4"/>
          <w:sz w:val="22"/>
          <w:szCs w:val="22"/>
          <w:lang w:val="uk-UA"/>
        </w:rPr>
        <w:t xml:space="preserve">від кількості населення суб'єктів федерації. Так, найчисленніша </w:t>
      </w:r>
      <w:r>
        <w:rPr>
          <w:color w:val="000000"/>
          <w:spacing w:val="-3"/>
          <w:sz w:val="22"/>
          <w:szCs w:val="22"/>
          <w:lang w:val="uk-UA"/>
        </w:rPr>
        <w:t xml:space="preserve">земля Австрії обирає до Федеральної ради 12 представників, а </w:t>
      </w:r>
      <w:r>
        <w:rPr>
          <w:color w:val="000000"/>
          <w:spacing w:val="-5"/>
          <w:sz w:val="22"/>
          <w:szCs w:val="22"/>
          <w:lang w:val="uk-UA"/>
        </w:rPr>
        <w:t>значно більший за кількістю населення Індійський штат - 34 чле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ни до Ради штатів. Менш населені суб'єкти цих федерацій, відпо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відно, - 3 і 4 представники. Характерну рису утворення Ради </w:t>
      </w:r>
      <w:r>
        <w:rPr>
          <w:color w:val="000000"/>
          <w:spacing w:val="-3"/>
          <w:sz w:val="22"/>
          <w:szCs w:val="22"/>
          <w:lang w:val="uk-UA"/>
        </w:rPr>
        <w:t>штатів в Індії становить призначення 12 її членів президентом республіки. Третій спосіб притаманний Сенату Канади та Бун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десрату Німеччини. Конституції цих держав установили різні </w:t>
      </w:r>
      <w:r>
        <w:rPr>
          <w:color w:val="000000"/>
          <w:sz w:val="22"/>
          <w:szCs w:val="22"/>
          <w:lang w:val="uk-UA"/>
        </w:rPr>
        <w:t xml:space="preserve">норми представництва, які залежать від кількості населення </w:t>
      </w:r>
      <w:r>
        <w:rPr>
          <w:color w:val="000000"/>
          <w:spacing w:val="-1"/>
          <w:sz w:val="22"/>
          <w:szCs w:val="22"/>
          <w:lang w:val="uk-UA"/>
        </w:rPr>
        <w:t>провінцій у Канаді (4-24) та земель у Німеччині (3-6).</w:t>
      </w:r>
    </w:p>
    <w:p w:rsidR="000F2963" w:rsidRDefault="000F2963">
      <w:pPr>
        <w:shd w:val="clear" w:color="auto" w:fill="FFFFFF"/>
        <w:spacing w:line="235" w:lineRule="exact"/>
        <w:ind w:left="10" w:right="10" w:firstLine="28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Сенатори у Канаді призначаються генерал-губернатором, а </w:t>
      </w:r>
      <w:r>
        <w:rPr>
          <w:color w:val="000000"/>
          <w:spacing w:val="-4"/>
          <w:sz w:val="22"/>
          <w:szCs w:val="22"/>
          <w:lang w:val="uk-UA"/>
        </w:rPr>
        <w:t>члени бундесрату призначаються та відкликаються урядами зе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мель; нарешті, останній спосіб - розмежування компетенції між </w:t>
      </w:r>
      <w:r>
        <w:rPr>
          <w:color w:val="000000"/>
          <w:spacing w:val="-2"/>
          <w:sz w:val="22"/>
          <w:szCs w:val="22"/>
          <w:lang w:val="uk-UA"/>
        </w:rPr>
        <w:t xml:space="preserve">союзом і суб'єктами федерації - має велике значення, оскільки </w:t>
      </w:r>
      <w:r>
        <w:rPr>
          <w:color w:val="000000"/>
          <w:spacing w:val="-5"/>
          <w:sz w:val="22"/>
          <w:szCs w:val="22"/>
          <w:lang w:val="uk-UA"/>
        </w:rPr>
        <w:t>від принципів розподілу такої компетенції залежать правове ста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новище суб'єктів федерації, їхні відносини поміж собою та з цен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тром. Ці питання вирішуються неоднаково в різних федераціях і</w:t>
      </w:r>
    </w:p>
    <w:p w:rsidR="000F2963" w:rsidRDefault="000F2963">
      <w:pPr>
        <w:shd w:val="clear" w:color="auto" w:fill="FFFFFF"/>
        <w:spacing w:line="235" w:lineRule="exact"/>
        <w:ind w:left="10" w:right="10" w:firstLine="288"/>
        <w:jc w:val="both"/>
        <w:sectPr w:rsidR="000F2963">
          <w:type w:val="continuous"/>
          <w:pgSz w:w="16834" w:h="11909" w:orient="landscape"/>
          <w:pgMar w:top="1090" w:right="2448" w:bottom="360" w:left="1440" w:header="720" w:footer="720" w:gutter="0"/>
          <w:cols w:num="2" w:space="720" w:equalWidth="0">
            <w:col w:w="5913" w:space="1152"/>
            <w:col w:w="5880"/>
          </w:cols>
          <w:noEndnote/>
        </w:sectPr>
      </w:pPr>
    </w:p>
    <w:p w:rsidR="000F2963" w:rsidRDefault="000F2963">
      <w:pPr>
        <w:shd w:val="clear" w:color="auto" w:fill="FFFFFF"/>
        <w:spacing w:before="14"/>
      </w:pPr>
      <w:r>
        <w:rPr>
          <w:rFonts w:ascii="Arial" w:hAnsi="Arial" w:cs="Arial"/>
          <w:color w:val="000000"/>
          <w:lang w:val="uk-UA"/>
        </w:rPr>
        <w:t>94</w:t>
      </w:r>
    </w:p>
    <w:p w:rsidR="000F2963" w:rsidRDefault="000F2963">
      <w:pPr>
        <w:shd w:val="clear" w:color="auto" w:fill="FFFFFF"/>
        <w:spacing w:before="62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8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Політико</w:t>
      </w:r>
      <w:r>
        <w:rPr>
          <w:rFonts w:ascii="Arial" w:hAnsi="Arial" w:cs="Arial"/>
          <w:color w:val="000000"/>
          <w:sz w:val="18"/>
          <w:szCs w:val="18"/>
          <w:lang w:val="uk-UA"/>
        </w:rPr>
        <w:t>-</w:t>
      </w:r>
      <w:r>
        <w:rPr>
          <w:rFonts w:ascii="Arial" w:hAnsi="Arial"/>
          <w:color w:val="000000"/>
          <w:sz w:val="18"/>
          <w:szCs w:val="18"/>
          <w:lang w:val="uk-UA"/>
        </w:rPr>
        <w:t>територісшьний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устрій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держави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95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4" w:right="1925" w:bottom="360" w:left="1507" w:header="720" w:footer="720" w:gutter="0"/>
          <w:cols w:num="4" w:space="720" w:equalWidth="0">
            <w:col w:w="720" w:space="4450"/>
            <w:col w:w="720" w:space="1142"/>
            <w:col w:w="3504" w:space="2146"/>
            <w:col w:w="720"/>
          </w:cols>
          <w:noEndnote/>
        </w:sectPr>
      </w:pPr>
    </w:p>
    <w:p w:rsidR="000F2963" w:rsidRDefault="000F2963">
      <w:pPr>
        <w:spacing w:before="17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4" w:right="2419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9" w:line="240" w:lineRule="exact"/>
        <w:ind w:left="62"/>
        <w:jc w:val="both"/>
      </w:pPr>
      <w:r>
        <w:rPr>
          <w:noProof/>
        </w:rPr>
        <w:pict>
          <v:line id="_x0000_s1115" style="position:absolute;left:0;text-align:left;z-index:251416064;mso-position-horizontal-relative:margin" from="354.5pt,-8.9pt" to="648.75pt,-8.9pt" o:allowincell="f" strokeweight=".5pt">
            <w10:wrap anchorx="margin"/>
          </v:line>
        </w:pict>
      </w:r>
      <w:r>
        <w:rPr>
          <w:noProof/>
        </w:rPr>
        <w:pict>
          <v:line id="_x0000_s1116" style="position:absolute;left:0;text-align:left;z-index:251417088;mso-position-horizontal-relative:margin" from="3.1pt,-7.9pt" to="297.35pt,-7.9pt" o:allowincell="f" strokeweight=".5pt">
            <w10:wrap anchorx="margin"/>
          </v:line>
        </w:pict>
      </w:r>
      <w:r>
        <w:rPr>
          <w:noProof/>
        </w:rPr>
        <w:pict>
          <v:line id="_x0000_s1117" style="position:absolute;left:0;text-align:left;z-index:251418112;mso-position-horizontal-relative:margin" from="682.8pt,10.8pt" to="682.8pt,48.25pt" o:allowincell="f" strokeweight=".25pt">
            <w10:wrap anchorx="margin"/>
          </v:line>
        </w:pict>
      </w:r>
      <w:r w:rsidR="000F2963">
        <w:rPr>
          <w:color w:val="000000"/>
          <w:spacing w:val="-6"/>
          <w:sz w:val="22"/>
          <w:szCs w:val="22"/>
          <w:lang w:val="uk-UA"/>
        </w:rPr>
        <w:t>на різних ступенях їх розвитку. Усе залежить не тільки від відно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син поміж класами й націями всередині країни, а й від причин, </w:t>
      </w:r>
      <w:r w:rsidR="000F2963">
        <w:rPr>
          <w:color w:val="000000"/>
          <w:spacing w:val="-5"/>
          <w:sz w:val="22"/>
          <w:szCs w:val="22"/>
          <w:lang w:val="uk-UA"/>
        </w:rPr>
        <w:t>що диктуються міжнародним становищем.</w:t>
      </w:r>
    </w:p>
    <w:p w:rsidR="000F2963" w:rsidRDefault="000F2963">
      <w:pPr>
        <w:shd w:val="clear" w:color="auto" w:fill="FFFFFF"/>
        <w:spacing w:before="5" w:line="240" w:lineRule="exact"/>
        <w:ind w:left="58" w:right="5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Федерації розрізняються за ступенем централізації або децен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тралізації влади.</w:t>
      </w:r>
    </w:p>
    <w:p w:rsidR="000F2963" w:rsidRPr="000F2963" w:rsidRDefault="000F2963">
      <w:pPr>
        <w:shd w:val="clear" w:color="auto" w:fill="FFFFFF"/>
        <w:spacing w:before="19" w:line="240" w:lineRule="exact"/>
        <w:ind w:left="38" w:firstLine="293"/>
        <w:jc w:val="both"/>
        <w:rPr>
          <w:lang w:val="uk-UA"/>
        </w:rPr>
      </w:pPr>
      <w:r>
        <w:rPr>
          <w:color w:val="000000"/>
          <w:spacing w:val="-8"/>
          <w:sz w:val="22"/>
          <w:szCs w:val="22"/>
          <w:lang w:val="uk-UA"/>
        </w:rPr>
        <w:t>Конституції передбачають розмежування компетенції між цен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тром і державними утвореннями. Компетенція - це сукупність </w:t>
      </w:r>
      <w:r>
        <w:rPr>
          <w:color w:val="000000"/>
          <w:spacing w:val="-2"/>
          <w:sz w:val="22"/>
          <w:szCs w:val="22"/>
          <w:lang w:val="uk-UA"/>
        </w:rPr>
        <w:t xml:space="preserve">закріплених у правових нормах повноважень у різних сферах </w:t>
      </w:r>
      <w:r>
        <w:rPr>
          <w:color w:val="000000"/>
          <w:spacing w:val="-5"/>
          <w:sz w:val="22"/>
          <w:szCs w:val="22"/>
          <w:lang w:val="uk-UA"/>
        </w:rPr>
        <w:t>діяльності, розподіл прав між федерацією в цілому та її суб'єкта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ми. Такий розподіл забезпечується нормативними актами в різний </w:t>
      </w:r>
      <w:r>
        <w:rPr>
          <w:color w:val="000000"/>
          <w:spacing w:val="-5"/>
          <w:sz w:val="22"/>
          <w:szCs w:val="22"/>
          <w:lang w:val="uk-UA"/>
        </w:rPr>
        <w:t>спосіб. Часто компетенція має кілька видів: виключну компетен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цію федерації (тобто таку, яка виконується тільки союзними орга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нами); виключну компетенцію суб'єктів федерації; сумісну, або </w:t>
      </w:r>
      <w:r>
        <w:rPr>
          <w:color w:val="000000"/>
          <w:spacing w:val="-6"/>
          <w:sz w:val="22"/>
          <w:szCs w:val="22"/>
          <w:lang w:val="uk-UA"/>
        </w:rPr>
        <w:t>збіжну, компетенцію федерації та її членів; залишкову компетен</w:t>
      </w:r>
      <w:r>
        <w:rPr>
          <w:color w:val="000000"/>
          <w:spacing w:val="-6"/>
          <w:sz w:val="22"/>
          <w:szCs w:val="22"/>
          <w:lang w:val="uk-UA"/>
        </w:rPr>
        <w:softHyphen/>
        <w:t>цію (в Австрії та у Німеччині існує поняття «конкуруючої компе</w:t>
      </w:r>
      <w:r>
        <w:rPr>
          <w:color w:val="000000"/>
          <w:spacing w:val="-6"/>
          <w:sz w:val="22"/>
          <w:szCs w:val="22"/>
          <w:lang w:val="uk-UA"/>
        </w:rPr>
        <w:softHyphen/>
        <w:t>тенції», остання являє собою різновид збіжної, або сумісної, ком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петенції).</w:t>
      </w:r>
    </w:p>
    <w:p w:rsidR="000F2963" w:rsidRPr="000F2963" w:rsidRDefault="000F2963">
      <w:pPr>
        <w:shd w:val="clear" w:color="auto" w:fill="FFFFFF"/>
        <w:spacing w:before="19" w:line="240" w:lineRule="exact"/>
        <w:ind w:left="5" w:right="24" w:firstLine="29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У деяких країнах </w:t>
      </w:r>
      <w:r>
        <w:rPr>
          <w:color w:val="000000"/>
          <w:spacing w:val="-5"/>
          <w:sz w:val="22"/>
          <w:szCs w:val="22"/>
        </w:rPr>
        <w:t xml:space="preserve">(США, </w:t>
      </w:r>
      <w:r>
        <w:rPr>
          <w:color w:val="000000"/>
          <w:spacing w:val="-5"/>
          <w:sz w:val="22"/>
          <w:szCs w:val="22"/>
          <w:lang w:val="uk-UA"/>
        </w:rPr>
        <w:t>Канаді, Латиноамериканській Феде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рації) існують два види компетенції: виключна компетенція со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юзу та залишкова компетенція суб'єктів федерації. До виключної </w:t>
      </w:r>
      <w:r>
        <w:rPr>
          <w:color w:val="000000"/>
          <w:spacing w:val="-4"/>
          <w:sz w:val="22"/>
          <w:szCs w:val="22"/>
          <w:lang w:val="uk-UA"/>
        </w:rPr>
        <w:t xml:space="preserve">компетенції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>належить регулювання поміжштатної та зов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нішньої торгівлі; карбування монет, встановлення стандарту міри </w:t>
      </w:r>
      <w:r>
        <w:rPr>
          <w:color w:val="000000"/>
          <w:spacing w:val="-5"/>
          <w:sz w:val="22"/>
          <w:szCs w:val="22"/>
          <w:lang w:val="uk-UA"/>
        </w:rPr>
        <w:t>та ваги; оголошення війни; призов до військової служби та утри</w:t>
      </w:r>
      <w:r>
        <w:rPr>
          <w:color w:val="000000"/>
          <w:spacing w:val="-5"/>
          <w:sz w:val="22"/>
          <w:szCs w:val="22"/>
          <w:lang w:val="uk-UA"/>
        </w:rPr>
        <w:softHyphen/>
        <w:t>мання армії; створення та утримання Військово-Морського Фло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ту; здійснення зовнішніх відносин; укладення позик від імені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США; </w:t>
      </w:r>
      <w:r>
        <w:rPr>
          <w:color w:val="000000"/>
          <w:spacing w:val="-5"/>
          <w:sz w:val="22"/>
          <w:szCs w:val="22"/>
          <w:lang w:val="uk-UA"/>
        </w:rPr>
        <w:t xml:space="preserve">видання законів для забезпечення цих повноважень (ст. 1 </w:t>
      </w:r>
      <w:r>
        <w:rPr>
          <w:color w:val="000000"/>
          <w:spacing w:val="-6"/>
          <w:sz w:val="22"/>
          <w:szCs w:val="22"/>
          <w:lang w:val="uk-UA"/>
        </w:rPr>
        <w:t xml:space="preserve">розд. 8 тощо). Решта питань, не згаданих у цьому переліку, згідно </w:t>
      </w:r>
      <w:r>
        <w:rPr>
          <w:color w:val="000000"/>
          <w:spacing w:val="-4"/>
          <w:sz w:val="22"/>
          <w:szCs w:val="22"/>
          <w:lang w:val="uk-UA"/>
        </w:rPr>
        <w:t xml:space="preserve">з поправкою </w:t>
      </w:r>
      <w:r>
        <w:rPr>
          <w:color w:val="000000"/>
          <w:spacing w:val="-4"/>
          <w:sz w:val="22"/>
          <w:szCs w:val="22"/>
          <w:lang w:val="en-US"/>
        </w:rPr>
        <w:t>X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, </w:t>
      </w:r>
      <w:r>
        <w:rPr>
          <w:color w:val="000000"/>
          <w:spacing w:val="-4"/>
          <w:sz w:val="22"/>
          <w:szCs w:val="22"/>
          <w:lang w:val="uk-UA"/>
        </w:rPr>
        <w:t>стосуються виключної компетенції штатів (про</w:t>
      </w:r>
      <w:r>
        <w:rPr>
          <w:color w:val="000000"/>
          <w:spacing w:val="-4"/>
          <w:sz w:val="22"/>
          <w:szCs w:val="22"/>
          <w:lang w:val="uk-UA"/>
        </w:rPr>
        <w:softHyphen/>
        <w:t>ведення виборів, встановлення органів місцевого самоврядуван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ня, охорона здоров'я і громадського порядку, прийняття та вне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сення змін до Конституції штату та його органів влади й управ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ління, ратифікація поправок до Конституції </w:t>
      </w:r>
      <w:r w:rsidRPr="000F2963">
        <w:rPr>
          <w:color w:val="000000"/>
          <w:spacing w:val="-3"/>
          <w:sz w:val="22"/>
          <w:szCs w:val="22"/>
          <w:lang w:val="uk-UA"/>
        </w:rPr>
        <w:t>США).</w:t>
      </w:r>
    </w:p>
    <w:p w:rsidR="000F2963" w:rsidRPr="000F2963" w:rsidRDefault="000F2963">
      <w:pPr>
        <w:shd w:val="clear" w:color="auto" w:fill="FFFFFF"/>
        <w:spacing w:line="240" w:lineRule="exact"/>
        <w:ind w:left="10" w:right="48" w:firstLine="28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Конституція Індії закріплює такі види компетенції: виключну </w:t>
      </w:r>
      <w:r>
        <w:rPr>
          <w:color w:val="000000"/>
          <w:spacing w:val="-7"/>
          <w:sz w:val="22"/>
          <w:szCs w:val="22"/>
          <w:lang w:val="uk-UA"/>
        </w:rPr>
        <w:t>компетенцію союзу, виключну компетенцію штатів і сумісну ком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петенцію союзу і штатів.</w:t>
      </w:r>
    </w:p>
    <w:p w:rsidR="000F2963" w:rsidRPr="000F2963" w:rsidRDefault="000F2963">
      <w:pPr>
        <w:shd w:val="clear" w:color="auto" w:fill="FFFFFF"/>
        <w:spacing w:before="14" w:line="240" w:lineRule="exact"/>
        <w:ind w:right="58" w:firstLine="27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До виключної компетенції союзу Конституція Індії відносить </w:t>
      </w:r>
      <w:r>
        <w:rPr>
          <w:color w:val="000000"/>
          <w:spacing w:val="-6"/>
          <w:sz w:val="22"/>
          <w:szCs w:val="22"/>
          <w:lang w:val="uk-UA"/>
        </w:rPr>
        <w:t xml:space="preserve">97 питань, у тому числі всі питання щодо організації і здійснення </w:t>
      </w:r>
      <w:r>
        <w:rPr>
          <w:color w:val="000000"/>
          <w:spacing w:val="-2"/>
          <w:sz w:val="22"/>
          <w:szCs w:val="22"/>
          <w:lang w:val="uk-UA"/>
        </w:rPr>
        <w:t>оборони країни; зовнішньої політики (відносини з іноземними</w:t>
      </w:r>
    </w:p>
    <w:p w:rsidR="000F2963" w:rsidRPr="000F2963" w:rsidRDefault="000F2963">
      <w:pPr>
        <w:shd w:val="clear" w:color="auto" w:fill="FFFFFF"/>
        <w:spacing w:line="245" w:lineRule="exact"/>
        <w:ind w:right="10"/>
        <w:jc w:val="both"/>
        <w:rPr>
          <w:lang w:val="uk-UA"/>
        </w:rPr>
      </w:pPr>
      <w:r w:rsidRPr="000F2963">
        <w:rPr>
          <w:lang w:val="uk-UA"/>
        </w:rPr>
        <w:br w:type="column"/>
      </w:r>
      <w:r>
        <w:rPr>
          <w:color w:val="000000"/>
          <w:spacing w:val="-5"/>
          <w:sz w:val="22"/>
          <w:szCs w:val="22"/>
          <w:lang w:val="uk-UA"/>
        </w:rPr>
        <w:t>державами; дипломатичне, консульське й торгове представниц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тва; участь у міжнародних конференціях; укладення угод з іно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земними державами; питання війни та миру; громадянство, нату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ралізація та іноземні піддані. До них належать також питання </w:t>
      </w:r>
      <w:r>
        <w:rPr>
          <w:color w:val="000000"/>
          <w:spacing w:val="-5"/>
          <w:sz w:val="22"/>
          <w:szCs w:val="22"/>
          <w:lang w:val="uk-UA"/>
        </w:rPr>
        <w:t>щодо залізничних, морських і повітряних шляхів сполучення, за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собів зв'язку; грошового обігу; монетарної системи, іноземної ва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люти, банківської справи, фондових і товарних бірж; розвитку ос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новних галузей промисловості; розвитку й керівництва культур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ними установами національного значення тощо).</w:t>
      </w:r>
    </w:p>
    <w:p w:rsidR="000F2963" w:rsidRDefault="000F2963">
      <w:pPr>
        <w:shd w:val="clear" w:color="auto" w:fill="FFFFFF"/>
        <w:spacing w:line="245" w:lineRule="exact"/>
        <w:ind w:left="10" w:firstLine="274"/>
        <w:jc w:val="both"/>
      </w:pPr>
      <w:r>
        <w:rPr>
          <w:color w:val="000000"/>
          <w:spacing w:val="-6"/>
          <w:sz w:val="22"/>
          <w:szCs w:val="22"/>
          <w:lang w:val="uk-UA"/>
        </w:rPr>
        <w:t>До виключної компетенції штатів належать: забезпечення гро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мадського порядку і поліцейська служба; здійснення правосуддя; </w:t>
      </w:r>
      <w:r>
        <w:rPr>
          <w:color w:val="000000"/>
          <w:spacing w:val="-3"/>
          <w:sz w:val="22"/>
          <w:szCs w:val="22"/>
          <w:lang w:val="uk-UA"/>
        </w:rPr>
        <w:t xml:space="preserve">місцеве самоврядування; охорона здоров'я, освіта (за винятком </w:t>
      </w:r>
      <w:r>
        <w:rPr>
          <w:color w:val="000000"/>
          <w:spacing w:val="-6"/>
          <w:sz w:val="22"/>
          <w:szCs w:val="22"/>
          <w:lang w:val="uk-UA"/>
        </w:rPr>
        <w:t xml:space="preserve">питань, віднесених до компетенції союзу); засоби зв'язку, а також </w:t>
      </w:r>
      <w:r>
        <w:rPr>
          <w:color w:val="000000"/>
          <w:spacing w:val="-5"/>
          <w:sz w:val="22"/>
          <w:szCs w:val="22"/>
          <w:lang w:val="uk-UA"/>
        </w:rPr>
        <w:t>велике коло питань, пов'язаних із сільським господарством. Про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те за умов надзвичайного стану союзний парламент має право </w:t>
      </w:r>
      <w:r>
        <w:rPr>
          <w:color w:val="000000"/>
          <w:spacing w:val="-4"/>
          <w:sz w:val="22"/>
          <w:szCs w:val="22"/>
          <w:lang w:val="uk-UA"/>
        </w:rPr>
        <w:t>приймати рішення з будь-яких питань.</w:t>
      </w:r>
    </w:p>
    <w:p w:rsidR="000F2963" w:rsidRDefault="000F2963">
      <w:pPr>
        <w:shd w:val="clear" w:color="auto" w:fill="FFFFFF"/>
        <w:spacing w:line="245" w:lineRule="exact"/>
        <w:ind w:left="10" w:right="5" w:firstLine="269"/>
        <w:jc w:val="both"/>
      </w:pPr>
      <w:r>
        <w:rPr>
          <w:color w:val="000000"/>
          <w:spacing w:val="-5"/>
          <w:sz w:val="22"/>
          <w:szCs w:val="22"/>
          <w:lang w:val="uk-UA"/>
        </w:rPr>
        <w:t>До сумісної компетенції союзу і штатів віднесено: криміналь</w:t>
      </w:r>
      <w:r>
        <w:rPr>
          <w:color w:val="000000"/>
          <w:spacing w:val="-5"/>
          <w:sz w:val="22"/>
          <w:szCs w:val="22"/>
          <w:lang w:val="uk-UA"/>
        </w:rPr>
        <w:softHyphen/>
        <w:t>не право і кримінальний процес; законодавство про шлюб, сім'ю та опіку; значну частину цивільного права і цивільного процесу; законодавство про профспілки, промислові й трудові конфлікти; контроль за цінами.</w:t>
      </w:r>
    </w:p>
    <w:p w:rsidR="000F2963" w:rsidRDefault="000F2963">
      <w:pPr>
        <w:shd w:val="clear" w:color="auto" w:fill="FFFFFF"/>
        <w:spacing w:line="245" w:lineRule="exact"/>
        <w:ind w:left="14" w:right="10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Питання, що не передбачені жодним із видів компетенції, 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лежать до повноважень штатів.</w:t>
      </w:r>
    </w:p>
    <w:p w:rsidR="000F2963" w:rsidRDefault="000F2963">
      <w:pPr>
        <w:shd w:val="clear" w:color="auto" w:fill="FFFFFF"/>
        <w:spacing w:before="293"/>
        <w:ind w:left="600"/>
      </w:pPr>
      <w:r>
        <w:rPr>
          <w:rFonts w:ascii="Arial" w:hAnsi="Arial"/>
          <w:color w:val="000000"/>
          <w:spacing w:val="-1"/>
          <w:lang w:val="uk-UA"/>
        </w:rPr>
        <w:t>§</w:t>
      </w:r>
      <w:r>
        <w:rPr>
          <w:rFonts w:ascii="Arial" w:hAnsi="Arial" w:cs="Arial"/>
          <w:color w:val="000000"/>
          <w:spacing w:val="-1"/>
          <w:lang w:val="uk-UA"/>
        </w:rPr>
        <w:t xml:space="preserve"> 4. </w:t>
      </w:r>
      <w:r>
        <w:rPr>
          <w:rFonts w:ascii="Arial" w:hAnsi="Arial" w:cs="Arial"/>
          <w:color w:val="000000"/>
          <w:spacing w:val="-1"/>
          <w:lang w:val="en-US"/>
        </w:rPr>
        <w:t>flsTOHOMHi</w:t>
      </w:r>
      <w:r w:rsidRPr="000F2963"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утворення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у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зарубіжних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державах</w:t>
      </w:r>
    </w:p>
    <w:p w:rsidR="000F2963" w:rsidRPr="000F2963" w:rsidRDefault="000F2963">
      <w:pPr>
        <w:shd w:val="clear" w:color="auto" w:fill="FFFFFF"/>
        <w:spacing w:before="144" w:line="245" w:lineRule="exact"/>
        <w:ind w:left="24" w:firstLine="283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 xml:space="preserve">У сучасному світі нараховується близько двох тисяч великих і </w:t>
      </w:r>
      <w:r>
        <w:rPr>
          <w:color w:val="000000"/>
          <w:spacing w:val="-5"/>
          <w:sz w:val="22"/>
          <w:szCs w:val="22"/>
          <w:lang w:val="uk-UA"/>
        </w:rPr>
        <w:t xml:space="preserve">малих народів. Серед них більш як 320 перевищують мільйонне </w:t>
      </w:r>
      <w:r>
        <w:rPr>
          <w:color w:val="000000"/>
          <w:spacing w:val="-4"/>
          <w:sz w:val="22"/>
          <w:szCs w:val="22"/>
          <w:lang w:val="uk-UA"/>
        </w:rPr>
        <w:t>населення. На планеті немає держави, де разом з основною на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цією, яка дала своє ім'я державі, не жили б представники інших </w:t>
      </w:r>
      <w:r>
        <w:rPr>
          <w:color w:val="000000"/>
          <w:spacing w:val="-7"/>
          <w:sz w:val="22"/>
          <w:szCs w:val="22"/>
          <w:lang w:val="uk-UA"/>
        </w:rPr>
        <w:t xml:space="preserve">націй, народностей або етнічних груп. Одні національні меншості </w:t>
      </w:r>
      <w:r>
        <w:rPr>
          <w:color w:val="000000"/>
          <w:spacing w:val="-3"/>
          <w:sz w:val="22"/>
          <w:szCs w:val="22"/>
          <w:lang w:val="uk-UA"/>
        </w:rPr>
        <w:t>проживають компактно, інші - розсіяні серед основної нації.</w:t>
      </w:r>
    </w:p>
    <w:p w:rsidR="000F2963" w:rsidRDefault="000F2963">
      <w:pPr>
        <w:shd w:val="clear" w:color="auto" w:fill="FFFFFF"/>
        <w:spacing w:line="245" w:lineRule="exact"/>
        <w:ind w:left="24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Конституції держав з демократичними традиціями проголо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шують рівність громадян, незалежно від їх расової та національ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ної належності, а національні меншості, що проживають компакт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но, представлені у різних видах автономії. Іноді рівноправність у </w:t>
      </w:r>
      <w:r>
        <w:rPr>
          <w:color w:val="000000"/>
          <w:spacing w:val="-6"/>
          <w:sz w:val="22"/>
          <w:szCs w:val="22"/>
          <w:lang w:val="uk-UA"/>
        </w:rPr>
        <w:t xml:space="preserve">всіх сферах суспільно-політичного, економічного та культурного </w:t>
      </w:r>
      <w:r>
        <w:rPr>
          <w:color w:val="000000"/>
          <w:spacing w:val="-4"/>
          <w:sz w:val="22"/>
          <w:szCs w:val="22"/>
          <w:lang w:val="uk-UA"/>
        </w:rPr>
        <w:t>життя декларується в інший спосіб.</w:t>
      </w:r>
    </w:p>
    <w:p w:rsidR="000F2963" w:rsidRDefault="000F2963">
      <w:pPr>
        <w:shd w:val="clear" w:color="auto" w:fill="FFFFFF"/>
        <w:spacing w:line="245" w:lineRule="exact"/>
        <w:ind w:left="24" w:firstLine="283"/>
        <w:jc w:val="both"/>
        <w:sectPr w:rsidR="000F2963">
          <w:type w:val="continuous"/>
          <w:pgSz w:w="16834" w:h="11909" w:orient="landscape"/>
          <w:pgMar w:top="1094" w:right="2419" w:bottom="360" w:left="1440" w:header="720" w:footer="720" w:gutter="0"/>
          <w:cols w:num="2" w:space="720" w:equalWidth="0">
            <w:col w:w="5923" w:space="1171"/>
            <w:col w:w="5880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96</w:t>
      </w:r>
    </w:p>
    <w:p w:rsidR="000F2963" w:rsidRDefault="000F2963">
      <w:pPr>
        <w:shd w:val="clear" w:color="auto" w:fill="FFFFFF"/>
        <w:spacing w:before="5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8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Політико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>-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територіальний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устрій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держави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 w:cs="Arial"/>
          <w:color w:val="000000"/>
          <w:lang w:val="uk-UA"/>
        </w:rPr>
        <w:t>97</w:t>
      </w:r>
    </w:p>
    <w:p w:rsidR="000F2963" w:rsidRDefault="000F2963">
      <w:pPr>
        <w:shd w:val="clear" w:color="auto" w:fill="FFFFFF"/>
        <w:spacing w:before="19"/>
        <w:sectPr w:rsidR="000F2963">
          <w:pgSz w:w="16834" w:h="11909" w:orient="landscape"/>
          <w:pgMar w:top="962" w:right="2092" w:bottom="360" w:left="1440" w:header="720" w:footer="720" w:gutter="0"/>
          <w:cols w:num="4" w:space="720" w:equalWidth="0">
            <w:col w:w="720" w:space="4459"/>
            <w:col w:w="720" w:space="1032"/>
            <w:col w:w="3504" w:space="2146"/>
            <w:col w:w="720"/>
          </w:cols>
          <w:noEndnote/>
        </w:sectPr>
      </w:pPr>
    </w:p>
    <w:p w:rsidR="000F2963" w:rsidRDefault="000F2963">
      <w:pPr>
        <w:spacing w:before="17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9"/>
        <w:sectPr w:rsidR="000F2963">
          <w:type w:val="continuous"/>
          <w:pgSz w:w="16834" w:h="11909" w:orient="landscape"/>
          <w:pgMar w:top="962" w:right="2601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line="235" w:lineRule="exact"/>
        <w:ind w:right="5" w:firstLine="283"/>
        <w:jc w:val="both"/>
        <w:rPr>
          <w:lang w:val="uk-UA"/>
        </w:rPr>
      </w:pPr>
      <w:r>
        <w:rPr>
          <w:noProof/>
        </w:rPr>
        <w:pict>
          <v:line id="_x0000_s1118" style="position:absolute;left:0;text-align:left;z-index:251419136;mso-position-horizontal-relative:margin" from="-.25pt,-8.15pt" to="293.5pt,-8.15pt" o:allowincell="f" strokeweight=".7pt">
            <w10:wrap anchorx="margin"/>
          </v:line>
        </w:pict>
      </w:r>
      <w:r>
        <w:rPr>
          <w:noProof/>
        </w:rPr>
        <w:pict>
          <v:line id="_x0000_s1119" style="position:absolute;left:0;text-align:left;z-index:251420160;mso-position-horizontal-relative:margin" from="345.85pt,-6.7pt" to="640.55pt,-6.7pt" o:allowincell="f" strokeweight=".7pt">
            <w10:wrap anchorx="margin"/>
          </v:line>
        </w:pict>
      </w:r>
      <w:r w:rsidR="000F2963">
        <w:rPr>
          <w:color w:val="000000"/>
          <w:spacing w:val="-2"/>
          <w:sz w:val="22"/>
          <w:szCs w:val="22"/>
          <w:lang w:val="uk-UA"/>
        </w:rPr>
        <w:t xml:space="preserve">Автономія - це внутрішнє самоврядування певної держави,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яка має географічні, історичні, національні або інші особливості. </w:t>
      </w:r>
      <w:r w:rsidR="000F2963">
        <w:rPr>
          <w:color w:val="000000"/>
          <w:spacing w:val="-1"/>
          <w:sz w:val="22"/>
          <w:szCs w:val="22"/>
          <w:lang w:val="uk-UA"/>
        </w:rPr>
        <w:t>Автономія притаманна як унітарним (Італія, Іспанія, Велико</w:t>
      </w:r>
      <w:r w:rsidR="000F2963">
        <w:rPr>
          <w:color w:val="000000"/>
          <w:spacing w:val="-1"/>
          <w:sz w:val="22"/>
          <w:szCs w:val="22"/>
          <w:lang w:val="uk-UA"/>
        </w:rPr>
        <w:softHyphen/>
      </w:r>
      <w:r w:rsidR="000F2963">
        <w:rPr>
          <w:color w:val="000000"/>
          <w:spacing w:val="-2"/>
          <w:sz w:val="22"/>
          <w:szCs w:val="22"/>
          <w:lang w:val="uk-UA"/>
        </w:rPr>
        <w:t xml:space="preserve">британія, Данія, </w:t>
      </w:r>
      <w:r w:rsidR="000F2963" w:rsidRPr="000F2963">
        <w:rPr>
          <w:color w:val="000000"/>
          <w:spacing w:val="-2"/>
          <w:sz w:val="22"/>
          <w:szCs w:val="22"/>
          <w:lang w:val="uk-UA"/>
        </w:rPr>
        <w:t xml:space="preserve">КНР, </w:t>
      </w:r>
      <w:r w:rsidR="000F2963">
        <w:rPr>
          <w:color w:val="000000"/>
          <w:spacing w:val="-2"/>
          <w:sz w:val="22"/>
          <w:szCs w:val="22"/>
          <w:lang w:val="uk-UA"/>
        </w:rPr>
        <w:t>Португалія, Фінляндія тощо), так і феде</w:t>
      </w:r>
      <w:r w:rsidR="000F2963">
        <w:rPr>
          <w:color w:val="000000"/>
          <w:spacing w:val="-2"/>
          <w:sz w:val="22"/>
          <w:szCs w:val="22"/>
          <w:lang w:val="uk-UA"/>
        </w:rPr>
        <w:softHyphen/>
      </w:r>
      <w:r w:rsidR="000F2963">
        <w:rPr>
          <w:color w:val="000000"/>
          <w:spacing w:val="2"/>
          <w:sz w:val="22"/>
          <w:szCs w:val="22"/>
          <w:lang w:val="uk-UA"/>
        </w:rPr>
        <w:t xml:space="preserve">ративним (Індія, Росія) державам. За характером автономія </w:t>
      </w:r>
      <w:r w:rsidR="000F2963">
        <w:rPr>
          <w:color w:val="000000"/>
          <w:spacing w:val="-2"/>
          <w:sz w:val="22"/>
          <w:szCs w:val="22"/>
          <w:lang w:val="uk-UA"/>
        </w:rPr>
        <w:t>буває національно-територіальною та адміністративно-терито</w:t>
      </w:r>
      <w:r w:rsidR="000F2963">
        <w:rPr>
          <w:color w:val="000000"/>
          <w:spacing w:val="-2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ріальною.</w:t>
      </w:r>
    </w:p>
    <w:p w:rsidR="000F2963" w:rsidRPr="000F2963" w:rsidRDefault="000F2963">
      <w:pPr>
        <w:shd w:val="clear" w:color="auto" w:fill="FFFFFF"/>
        <w:spacing w:line="235" w:lineRule="exact"/>
        <w:ind w:right="5" w:firstLine="274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До національно-територіальної автономії належать союзні те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риторії й автономні округи в Індії; автономії німецького населення </w:t>
      </w:r>
      <w:r>
        <w:rPr>
          <w:color w:val="000000"/>
          <w:spacing w:val="-9"/>
          <w:sz w:val="22"/>
          <w:szCs w:val="22"/>
          <w:lang w:val="uk-UA"/>
        </w:rPr>
        <w:t>в Італії (область Трентино-Альто-</w:t>
      </w:r>
      <w:r w:rsidRPr="000F2963">
        <w:rPr>
          <w:color w:val="000000"/>
          <w:spacing w:val="-9"/>
          <w:sz w:val="22"/>
          <w:szCs w:val="22"/>
          <w:lang w:val="uk-UA"/>
        </w:rPr>
        <w:t xml:space="preserve">Адидже), в </w:t>
      </w:r>
      <w:r>
        <w:rPr>
          <w:color w:val="000000"/>
          <w:spacing w:val="-9"/>
          <w:sz w:val="22"/>
          <w:szCs w:val="22"/>
          <w:lang w:val="uk-UA"/>
        </w:rPr>
        <w:t xml:space="preserve">Іспанії (Країна Басків, </w:t>
      </w:r>
      <w:r>
        <w:rPr>
          <w:color w:val="000000"/>
          <w:spacing w:val="-7"/>
          <w:sz w:val="22"/>
          <w:szCs w:val="22"/>
          <w:lang w:val="uk-UA"/>
        </w:rPr>
        <w:t xml:space="preserve">Каталонія, Галісія тощо), Аландські острови у Фінляндії (заселені </w:t>
      </w:r>
      <w:r>
        <w:rPr>
          <w:color w:val="000000"/>
          <w:spacing w:val="-6"/>
          <w:sz w:val="22"/>
          <w:szCs w:val="22"/>
          <w:lang w:val="uk-UA"/>
        </w:rPr>
        <w:t xml:space="preserve">шведами), Гренландія у Данії (заселена ескімосами). У 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КНР </w:t>
      </w:r>
      <w:r>
        <w:rPr>
          <w:color w:val="000000"/>
          <w:spacing w:val="-6"/>
          <w:sz w:val="22"/>
          <w:szCs w:val="22"/>
          <w:lang w:val="uk-UA"/>
        </w:rPr>
        <w:t>утво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рено кілька видів національно-територіальних автономій.</w:t>
      </w:r>
    </w:p>
    <w:p w:rsidR="000F2963" w:rsidRPr="000F2963" w:rsidRDefault="000F2963">
      <w:pPr>
        <w:shd w:val="clear" w:color="auto" w:fill="FFFFFF"/>
        <w:spacing w:before="5" w:line="235" w:lineRule="exact"/>
        <w:ind w:firstLine="28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Адміністративно-територіальна автономія утворюється з ура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хуванням історичних, географічних, господарських та інших умов </w:t>
      </w:r>
      <w:r>
        <w:rPr>
          <w:color w:val="000000"/>
          <w:spacing w:val="-5"/>
          <w:sz w:val="22"/>
          <w:szCs w:val="22"/>
          <w:lang w:val="uk-UA"/>
        </w:rPr>
        <w:t xml:space="preserve">стосовно різних частин держави, наприклад Азорські острови та </w:t>
      </w:r>
      <w:r>
        <w:rPr>
          <w:color w:val="000000"/>
          <w:spacing w:val="-4"/>
          <w:sz w:val="22"/>
          <w:szCs w:val="22"/>
          <w:lang w:val="uk-UA"/>
        </w:rPr>
        <w:t xml:space="preserve">острови Мадейри (Португалія); Шотландія та Північна Ірландія </w:t>
      </w:r>
      <w:r>
        <w:rPr>
          <w:color w:val="000000"/>
          <w:spacing w:val="-2"/>
          <w:sz w:val="22"/>
          <w:szCs w:val="22"/>
          <w:lang w:val="uk-UA"/>
        </w:rPr>
        <w:t>(Великобританія).</w:t>
      </w:r>
    </w:p>
    <w:p w:rsidR="000F2963" w:rsidRDefault="000F2963">
      <w:pPr>
        <w:shd w:val="clear" w:color="auto" w:fill="FFFFFF"/>
        <w:spacing w:line="235" w:lineRule="exact"/>
        <w:ind w:right="5" w:firstLine="288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Адміністративно-територіальна автономія має більше прав, ніж </w:t>
      </w:r>
      <w:r>
        <w:rPr>
          <w:color w:val="000000"/>
          <w:spacing w:val="-6"/>
          <w:sz w:val="22"/>
          <w:szCs w:val="22"/>
          <w:lang w:val="uk-UA"/>
        </w:rPr>
        <w:t>звичайна адміністративна одиниця. Правове становище автоном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них утворень закріплене в конституціях, а також в окремих ста</w:t>
      </w:r>
      <w:r>
        <w:rPr>
          <w:color w:val="000000"/>
          <w:spacing w:val="-4"/>
          <w:sz w:val="22"/>
          <w:szCs w:val="22"/>
          <w:lang w:val="uk-UA"/>
        </w:rPr>
        <w:softHyphen/>
        <w:t>тутах (положеннях про національно-територіальну автономію).</w:t>
      </w:r>
    </w:p>
    <w:p w:rsidR="000F2963" w:rsidRDefault="000F2963">
      <w:pPr>
        <w:shd w:val="clear" w:color="auto" w:fill="FFFFFF"/>
        <w:spacing w:line="235" w:lineRule="exact"/>
        <w:ind w:right="5" w:firstLine="28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Згідно з Конституцією Італії республіка розподіляється на області, які користуються широкою децентралізацією в межах </w:t>
      </w:r>
      <w:r>
        <w:rPr>
          <w:color w:val="000000"/>
          <w:spacing w:val="-4"/>
          <w:sz w:val="22"/>
          <w:szCs w:val="22"/>
          <w:lang w:val="uk-UA"/>
        </w:rPr>
        <w:t xml:space="preserve">єдиної і неподільної республіки. Серед двадцяти областей існує </w:t>
      </w:r>
      <w:r>
        <w:rPr>
          <w:color w:val="000000"/>
          <w:spacing w:val="-1"/>
          <w:sz w:val="22"/>
          <w:szCs w:val="22"/>
          <w:lang w:val="uk-UA"/>
        </w:rPr>
        <w:t xml:space="preserve">п'ять (Сицилія, Сардинія та ін.) областей, що були утворені в </w:t>
      </w:r>
      <w:r>
        <w:rPr>
          <w:color w:val="000000"/>
          <w:spacing w:val="-5"/>
          <w:sz w:val="22"/>
          <w:szCs w:val="22"/>
          <w:lang w:val="uk-UA"/>
        </w:rPr>
        <w:t>кількох районах для компактно проживаючих етнічних меншос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тей. Якщо правове становище п'ятнадцяти звичайних областей </w:t>
      </w:r>
      <w:r>
        <w:rPr>
          <w:color w:val="000000"/>
          <w:spacing w:val="-5"/>
          <w:sz w:val="22"/>
          <w:szCs w:val="22"/>
          <w:lang w:val="uk-UA"/>
        </w:rPr>
        <w:t>регулюється конституцією й нормативними актами уряду, одна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ковими для всіх областей, то устрій п'яти національних областей регулюється спеціальними статутами, що були прийняті у формі </w:t>
      </w:r>
      <w:r>
        <w:rPr>
          <w:color w:val="000000"/>
          <w:spacing w:val="-4"/>
          <w:sz w:val="22"/>
          <w:szCs w:val="22"/>
          <w:lang w:val="uk-UA"/>
        </w:rPr>
        <w:t>конституційних законів.</w:t>
      </w:r>
    </w:p>
    <w:p w:rsidR="000F2963" w:rsidRDefault="000F2963">
      <w:pPr>
        <w:shd w:val="clear" w:color="auto" w:fill="FFFFFF"/>
        <w:spacing w:line="235" w:lineRule="exact"/>
        <w:ind w:right="5" w:firstLine="27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Так, згідно з Конституційним законом про спеціальний статут </w:t>
      </w:r>
      <w:r>
        <w:rPr>
          <w:color w:val="000000"/>
          <w:spacing w:val="-5"/>
          <w:sz w:val="22"/>
          <w:szCs w:val="22"/>
          <w:lang w:val="uk-UA"/>
        </w:rPr>
        <w:t xml:space="preserve">область Трентино-Альто-Адидже має такі органи: обласну раду, що обирається на загальних виборах за пропорційною системою </w:t>
      </w:r>
      <w:r>
        <w:rPr>
          <w:color w:val="000000"/>
          <w:spacing w:val="-3"/>
          <w:sz w:val="22"/>
          <w:szCs w:val="22"/>
          <w:lang w:val="uk-UA"/>
        </w:rPr>
        <w:t xml:space="preserve">на п'ять років, обласну джунту та її голову (виконавчий орган). </w:t>
      </w:r>
      <w:r>
        <w:rPr>
          <w:color w:val="000000"/>
          <w:spacing w:val="-5"/>
          <w:sz w:val="22"/>
          <w:szCs w:val="22"/>
          <w:lang w:val="uk-UA"/>
        </w:rPr>
        <w:t>Склад обласної ради повинен відповідати мовним групам, пред</w:t>
      </w:r>
      <w:r>
        <w:rPr>
          <w:color w:val="000000"/>
          <w:spacing w:val="-5"/>
          <w:sz w:val="22"/>
          <w:szCs w:val="22"/>
          <w:lang w:val="uk-UA"/>
        </w:rPr>
        <w:softHyphen/>
        <w:t>ставленим у раді області. Заступники голови належать, відповід</w:t>
      </w:r>
      <w:r>
        <w:rPr>
          <w:color w:val="000000"/>
          <w:spacing w:val="-5"/>
          <w:sz w:val="22"/>
          <w:szCs w:val="22"/>
          <w:lang w:val="uk-UA"/>
        </w:rPr>
        <w:softHyphen/>
        <w:t>но, до італомовної та до німецькомовної груп.</w:t>
      </w:r>
    </w:p>
    <w:p w:rsidR="000F2963" w:rsidRDefault="000F2963">
      <w:pPr>
        <w:shd w:val="clear" w:color="auto" w:fill="FFFFFF"/>
        <w:spacing w:before="29" w:line="235" w:lineRule="exact"/>
        <w:ind w:left="29" w:right="5" w:firstLine="288"/>
        <w:jc w:val="both"/>
      </w:pPr>
      <w:r>
        <w:br w:type="column"/>
      </w:r>
      <w:r>
        <w:rPr>
          <w:color w:val="000000"/>
          <w:spacing w:val="-7"/>
          <w:sz w:val="22"/>
          <w:szCs w:val="22"/>
          <w:lang w:val="uk-UA"/>
        </w:rPr>
        <w:t>Обласна рада може бути розпущена, якщо чинить дії, які супе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речать конституції, або серйозно порушує закони.</w:t>
      </w:r>
    </w:p>
    <w:p w:rsidR="000F2963" w:rsidRDefault="000F2963">
      <w:pPr>
        <w:shd w:val="clear" w:color="auto" w:fill="FFFFFF"/>
        <w:spacing w:line="235" w:lineRule="exact"/>
        <w:ind w:left="1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Нормативні акти забезпечують їй значні повноваження з пи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тань управління місцевими справами (охорона громадського 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рядку, організація місцевих органів, економіка, туризм, керівниц</w:t>
      </w:r>
      <w:r>
        <w:rPr>
          <w:color w:val="000000"/>
          <w:spacing w:val="-6"/>
          <w:sz w:val="22"/>
          <w:szCs w:val="22"/>
          <w:lang w:val="uk-UA"/>
        </w:rPr>
        <w:softHyphen/>
        <w:t>тво благодійними закладами й органами охорони здоров'я, реміс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ниче та професійне навчання, допомога школі, транспортні засоби </w:t>
      </w:r>
      <w:r>
        <w:rPr>
          <w:color w:val="000000"/>
          <w:spacing w:val="-5"/>
          <w:sz w:val="22"/>
          <w:szCs w:val="22"/>
          <w:lang w:val="uk-UA"/>
        </w:rPr>
        <w:t xml:space="preserve">тощо). Виконуючи свої функції, обласна рада приймає закони за </w:t>
      </w:r>
      <w:r>
        <w:rPr>
          <w:color w:val="000000"/>
          <w:spacing w:val="-7"/>
          <w:sz w:val="22"/>
          <w:szCs w:val="22"/>
          <w:lang w:val="uk-UA"/>
        </w:rPr>
        <w:t xml:space="preserve">умови, що останні не перешкоджатимуть національним інтересам </w:t>
      </w:r>
      <w:r>
        <w:rPr>
          <w:color w:val="000000"/>
          <w:spacing w:val="-5"/>
          <w:sz w:val="22"/>
          <w:szCs w:val="22"/>
          <w:lang w:val="uk-UA"/>
        </w:rPr>
        <w:t>інших областей. Закони оприлюднюються за згодою уряду. Спо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ри стосовно таких законів вирішує Конституційний Суд. Націо</w:t>
      </w:r>
      <w:r>
        <w:rPr>
          <w:color w:val="000000"/>
          <w:spacing w:val="-4"/>
          <w:sz w:val="22"/>
          <w:szCs w:val="22"/>
          <w:lang w:val="uk-UA"/>
        </w:rPr>
        <w:softHyphen/>
        <w:t>нальна проблема в Іспанії є однією з найскладніших. Країна має десять великих автономних одиниць, серед яких Каталонія (на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селення - 6 </w:t>
      </w:r>
      <w:r w:rsidRPr="000F2963">
        <w:rPr>
          <w:color w:val="000000"/>
          <w:spacing w:val="-3"/>
          <w:sz w:val="22"/>
          <w:szCs w:val="22"/>
          <w:lang w:val="uk-UA"/>
        </w:rPr>
        <w:t xml:space="preserve">млн), </w:t>
      </w:r>
      <w:r>
        <w:rPr>
          <w:color w:val="000000"/>
          <w:spacing w:val="-3"/>
          <w:sz w:val="22"/>
          <w:szCs w:val="22"/>
          <w:lang w:val="uk-UA"/>
        </w:rPr>
        <w:t xml:space="preserve">Країна Басків (2 </w:t>
      </w:r>
      <w:r w:rsidRPr="000F2963">
        <w:rPr>
          <w:color w:val="000000"/>
          <w:spacing w:val="-3"/>
          <w:sz w:val="22"/>
          <w:szCs w:val="22"/>
          <w:lang w:val="uk-UA"/>
        </w:rPr>
        <w:t xml:space="preserve">млн), </w:t>
      </w:r>
      <w:r>
        <w:rPr>
          <w:color w:val="000000"/>
          <w:spacing w:val="-3"/>
          <w:sz w:val="22"/>
          <w:szCs w:val="22"/>
          <w:lang w:val="uk-UA"/>
        </w:rPr>
        <w:t xml:space="preserve">Галісія, Андалусія та Балеарські острови. Цим одиницям надано статус національної </w:t>
      </w:r>
      <w:r>
        <w:rPr>
          <w:color w:val="000000"/>
          <w:spacing w:val="-4"/>
          <w:sz w:val="22"/>
          <w:szCs w:val="22"/>
          <w:lang w:val="uk-UA"/>
        </w:rPr>
        <w:t xml:space="preserve">автономії. Країна Басків, до якої входять три провінції, вперше дістала автономію ще у 1425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</w:rPr>
        <w:t xml:space="preserve">., </w:t>
      </w:r>
      <w:r>
        <w:rPr>
          <w:color w:val="000000"/>
          <w:spacing w:val="-4"/>
          <w:sz w:val="22"/>
          <w:szCs w:val="22"/>
          <w:lang w:val="uk-UA"/>
        </w:rPr>
        <w:t xml:space="preserve">Каталонія - у 1914 р. За режиму </w:t>
      </w:r>
      <w:r>
        <w:rPr>
          <w:color w:val="000000"/>
          <w:spacing w:val="-4"/>
          <w:sz w:val="22"/>
          <w:szCs w:val="22"/>
        </w:rPr>
        <w:t xml:space="preserve">Франко </w:t>
      </w:r>
      <w:r>
        <w:rPr>
          <w:color w:val="000000"/>
          <w:spacing w:val="-4"/>
          <w:sz w:val="22"/>
          <w:szCs w:val="22"/>
          <w:lang w:val="uk-UA"/>
        </w:rPr>
        <w:t>автономію було скасовано.</w:t>
      </w:r>
    </w:p>
    <w:p w:rsidR="000F2963" w:rsidRDefault="000F2963">
      <w:pPr>
        <w:shd w:val="clear" w:color="auto" w:fill="FFFFFF"/>
        <w:spacing w:line="235" w:lineRule="exact"/>
        <w:ind w:left="10" w:right="14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Конституція Іспанії 1978 р. відновила автономію для кількох </w:t>
      </w:r>
      <w:r>
        <w:rPr>
          <w:color w:val="000000"/>
          <w:spacing w:val="-5"/>
          <w:sz w:val="22"/>
          <w:szCs w:val="22"/>
          <w:lang w:val="uk-UA"/>
        </w:rPr>
        <w:t>регіонів. Правовий статус регіональних автономних одиниць ре</w:t>
      </w:r>
      <w:r>
        <w:rPr>
          <w:color w:val="000000"/>
          <w:spacing w:val="-5"/>
          <w:sz w:val="22"/>
          <w:szCs w:val="22"/>
          <w:lang w:val="uk-UA"/>
        </w:rPr>
        <w:softHyphen/>
        <w:t>гулюється Загальним положенням до конституції (ст. 2 ч. 8 гл. 1, 2, 3) та органічними законами 1979 р. про статут автономії Ката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лонії і про статут автономії Країни Басків.</w:t>
      </w:r>
    </w:p>
    <w:p w:rsidR="000F2963" w:rsidRDefault="000F2963">
      <w:pPr>
        <w:shd w:val="clear" w:color="auto" w:fill="FFFFFF"/>
        <w:spacing w:line="235" w:lineRule="exact"/>
        <w:ind w:left="10" w:right="19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>Інші регіональні автономні утворення також мають свої стату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ти. Конституція (ст. 2) заснована на непорушній єдності іспансь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кої нації, єдиної й неподільної для всіх іспанців. Вона також визнає </w:t>
      </w:r>
      <w:r>
        <w:rPr>
          <w:color w:val="000000"/>
          <w:spacing w:val="-6"/>
          <w:sz w:val="22"/>
          <w:szCs w:val="22"/>
          <w:lang w:val="uk-UA"/>
        </w:rPr>
        <w:t>й гарантує право на автономію для національностей і регіонів, їх складових частин, а також відносини солідарності між ними.</w:t>
      </w:r>
    </w:p>
    <w:p w:rsidR="000F2963" w:rsidRDefault="000F2963">
      <w:pPr>
        <w:shd w:val="clear" w:color="auto" w:fill="FFFFFF"/>
        <w:spacing w:line="235" w:lineRule="exact"/>
        <w:ind w:right="29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Право клопотання про утворення автономії належить Зборам </w:t>
      </w:r>
      <w:r>
        <w:rPr>
          <w:color w:val="000000"/>
          <w:spacing w:val="-6"/>
          <w:sz w:val="22"/>
          <w:szCs w:val="22"/>
          <w:lang w:val="uk-UA"/>
        </w:rPr>
        <w:t>представників провінції або кожного з островів. Вони мають роз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робляти статути. Статус автономії затверджується Генеральним </w:t>
      </w:r>
      <w:r>
        <w:rPr>
          <w:color w:val="000000"/>
          <w:spacing w:val="-6"/>
          <w:sz w:val="22"/>
          <w:szCs w:val="22"/>
          <w:lang w:val="uk-UA"/>
        </w:rPr>
        <w:t>парламентом. Регіональні об'єднання мають свої органи самовря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дування: законодавчу асамблею, яка обирається загальними ви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борами, та урядову раду, яка здійснює виконавчі й адміністративні </w:t>
      </w:r>
      <w:r>
        <w:rPr>
          <w:color w:val="000000"/>
          <w:spacing w:val="-5"/>
          <w:sz w:val="22"/>
          <w:szCs w:val="22"/>
          <w:lang w:val="uk-UA"/>
        </w:rPr>
        <w:t>функції. Голова, що її очолює, призначається королем за подан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ням законодавчої асамблеї. Статут регулює питання про компе</w:t>
      </w:r>
      <w:r>
        <w:rPr>
          <w:color w:val="000000"/>
          <w:spacing w:val="-4"/>
          <w:sz w:val="22"/>
          <w:szCs w:val="22"/>
          <w:lang w:val="uk-UA"/>
        </w:rPr>
        <w:softHyphen/>
        <w:t>тенцію автономного утворення.</w:t>
      </w:r>
    </w:p>
    <w:p w:rsidR="000F2963" w:rsidRDefault="000F2963">
      <w:pPr>
        <w:shd w:val="clear" w:color="auto" w:fill="FFFFFF"/>
        <w:spacing w:line="235" w:lineRule="exact"/>
        <w:ind w:left="5" w:right="29" w:firstLine="288"/>
        <w:jc w:val="both"/>
      </w:pPr>
      <w:r>
        <w:rPr>
          <w:color w:val="000000"/>
          <w:spacing w:val="-3"/>
          <w:sz w:val="22"/>
          <w:szCs w:val="22"/>
        </w:rPr>
        <w:t xml:space="preserve">КНР </w:t>
      </w:r>
      <w:r>
        <w:rPr>
          <w:color w:val="000000"/>
          <w:spacing w:val="-3"/>
          <w:sz w:val="22"/>
          <w:szCs w:val="22"/>
          <w:lang w:val="uk-UA"/>
        </w:rPr>
        <w:t>- багатонаціональна держава. Крім основної нації - ки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тайців (хань) - у країні проживають близько 60 національних</w:t>
      </w:r>
    </w:p>
    <w:p w:rsidR="000F2963" w:rsidRDefault="000F2963">
      <w:pPr>
        <w:shd w:val="clear" w:color="auto" w:fill="FFFFFF"/>
        <w:spacing w:before="139"/>
        <w:ind w:left="10"/>
      </w:pPr>
      <w:r>
        <w:rPr>
          <w:rFonts w:ascii="Arial" w:hAnsi="Arial" w:cs="Arial"/>
          <w:color w:val="000000"/>
          <w:spacing w:val="17"/>
          <w:sz w:val="12"/>
          <w:szCs w:val="12"/>
          <w:lang w:val="uk-UA"/>
        </w:rPr>
        <w:t>7 -6-565</w:t>
      </w:r>
    </w:p>
    <w:p w:rsidR="000F2963" w:rsidRDefault="000F2963">
      <w:pPr>
        <w:shd w:val="clear" w:color="auto" w:fill="FFFFFF"/>
        <w:spacing w:before="139"/>
        <w:ind w:left="10"/>
        <w:sectPr w:rsidR="000F2963">
          <w:type w:val="continuous"/>
          <w:pgSz w:w="16834" w:h="11909" w:orient="landscape"/>
          <w:pgMar w:top="962" w:right="2601" w:bottom="360" w:left="1440" w:header="720" w:footer="720" w:gutter="0"/>
          <w:cols w:num="2" w:space="720" w:equalWidth="0">
            <w:col w:w="5870" w:space="1022"/>
            <w:col w:w="5899"/>
          </w:cols>
          <w:noEndnote/>
        </w:sectPr>
      </w:pPr>
    </w:p>
    <w:p w:rsidR="000F2963" w:rsidRDefault="000F2963">
      <w:pPr>
        <w:framePr w:h="230" w:hRule="exact" w:hSpace="38" w:wrap="auto" w:vAnchor="text" w:hAnchor="text" w:x="39" w:y="-28"/>
        <w:shd w:val="clear" w:color="auto" w:fill="FFFFFF"/>
      </w:pPr>
      <w:r>
        <w:rPr>
          <w:rFonts w:ascii="Arial" w:hAnsi="Arial" w:cs="Arial"/>
          <w:color w:val="000000"/>
          <w:lang w:val="uk-UA"/>
        </w:rPr>
        <w:t>98</w:t>
      </w:r>
    </w:p>
    <w:p w:rsidR="000F2963" w:rsidRDefault="000F2963">
      <w:pPr>
        <w:shd w:val="clear" w:color="auto" w:fill="FFFFFF"/>
        <w:spacing w:before="24"/>
        <w:jc w:val="right"/>
      </w:pPr>
      <w:r>
        <w:rPr>
          <w:rFonts w:ascii="Arial" w:hAnsi="Arial"/>
          <w:color w:val="000000"/>
          <w:spacing w:val="-3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3"/>
          <w:sz w:val="18"/>
          <w:szCs w:val="18"/>
          <w:lang w:val="uk-UA"/>
        </w:rPr>
        <w:t xml:space="preserve"> 8</w:t>
      </w:r>
    </w:p>
    <w:p w:rsidR="000F2963" w:rsidRDefault="00781978">
      <w:pPr>
        <w:shd w:val="clear" w:color="auto" w:fill="FFFFFF"/>
        <w:spacing w:before="211" w:line="230" w:lineRule="exact"/>
        <w:ind w:left="29"/>
        <w:jc w:val="both"/>
      </w:pPr>
      <w:r>
        <w:rPr>
          <w:noProof/>
        </w:rPr>
        <w:pict>
          <v:line id="_x0000_s1120" style="position:absolute;left:0;text-align:left;z-index:251421184" from="1.7pt,1.9pt" to="295.45pt,1.9pt" o:allowincell="f" strokeweight=".7pt"/>
        </w:pict>
      </w:r>
      <w:r w:rsidR="000F2963">
        <w:rPr>
          <w:color w:val="000000"/>
          <w:spacing w:val="-6"/>
          <w:sz w:val="22"/>
          <w:szCs w:val="22"/>
          <w:lang w:val="uk-UA"/>
        </w:rPr>
        <w:t xml:space="preserve">меншин, серед яких найчисельнішими є чжуани (14 </w:t>
      </w:r>
      <w:r w:rsidR="000F2963">
        <w:rPr>
          <w:color w:val="000000"/>
          <w:spacing w:val="-6"/>
          <w:sz w:val="22"/>
          <w:szCs w:val="22"/>
        </w:rPr>
        <w:t xml:space="preserve">млн),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уйгури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(6 </w:t>
      </w:r>
      <w:r w:rsidR="000F2963">
        <w:rPr>
          <w:color w:val="000000"/>
          <w:spacing w:val="-3"/>
          <w:sz w:val="22"/>
          <w:szCs w:val="22"/>
        </w:rPr>
        <w:t xml:space="preserve">млн),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дунгани, тибетці, монголи (по 4 </w:t>
      </w:r>
      <w:r w:rsidR="000F2963">
        <w:rPr>
          <w:color w:val="000000"/>
          <w:spacing w:val="-3"/>
          <w:sz w:val="22"/>
          <w:szCs w:val="22"/>
        </w:rPr>
        <w:t xml:space="preserve">млн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кожна меншина),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мяо (близько 5 </w:t>
      </w:r>
      <w:r w:rsidR="000F2963">
        <w:rPr>
          <w:color w:val="000000"/>
          <w:spacing w:val="-5"/>
          <w:sz w:val="22"/>
          <w:szCs w:val="22"/>
        </w:rPr>
        <w:t xml:space="preserve">млн),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корейці (2 </w:t>
      </w:r>
      <w:r w:rsidR="000F2963">
        <w:rPr>
          <w:color w:val="000000"/>
          <w:spacing w:val="-5"/>
          <w:sz w:val="22"/>
          <w:szCs w:val="22"/>
        </w:rPr>
        <w:t xml:space="preserve">млн) та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ін. Загальна кількість не-китайських народів перевищує 120 </w:t>
      </w:r>
      <w:r w:rsidR="000F2963">
        <w:rPr>
          <w:color w:val="000000"/>
          <w:spacing w:val="-5"/>
          <w:sz w:val="22"/>
          <w:szCs w:val="22"/>
        </w:rPr>
        <w:t xml:space="preserve">млн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чоловік, або 10 відсотків </w:t>
      </w:r>
      <w:r w:rsidR="000F2963">
        <w:rPr>
          <w:color w:val="000000"/>
          <w:spacing w:val="-4"/>
          <w:sz w:val="22"/>
          <w:szCs w:val="22"/>
          <w:lang w:val="uk-UA"/>
        </w:rPr>
        <w:t>усього населення країни. Національні меншини розселені пере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8"/>
          <w:sz w:val="22"/>
          <w:szCs w:val="22"/>
          <w:lang w:val="uk-UA"/>
        </w:rPr>
        <w:t xml:space="preserve">важно на околицях, на великій площі, що складає 60 відсотків усієї </w:t>
      </w:r>
      <w:r w:rsidR="000F2963">
        <w:rPr>
          <w:color w:val="000000"/>
          <w:spacing w:val="-4"/>
          <w:sz w:val="22"/>
          <w:szCs w:val="22"/>
          <w:lang w:val="uk-UA"/>
        </w:rPr>
        <w:t>території країни.</w:t>
      </w:r>
    </w:p>
    <w:p w:rsidR="000F2963" w:rsidRDefault="000F2963">
      <w:pPr>
        <w:shd w:val="clear" w:color="auto" w:fill="FFFFFF"/>
        <w:spacing w:line="230" w:lineRule="exact"/>
        <w:ind w:left="29" w:right="10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Конституція </w:t>
      </w:r>
      <w:r>
        <w:rPr>
          <w:color w:val="000000"/>
          <w:spacing w:val="-5"/>
          <w:sz w:val="22"/>
          <w:szCs w:val="22"/>
        </w:rPr>
        <w:t xml:space="preserve">КНР </w:t>
      </w:r>
      <w:r>
        <w:rPr>
          <w:color w:val="000000"/>
          <w:spacing w:val="-5"/>
          <w:sz w:val="22"/>
          <w:szCs w:val="22"/>
          <w:lang w:val="uk-UA"/>
        </w:rPr>
        <w:t>проголошує рівноправність усіх національ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ностей, гарантує їм законні права та свободи, охороняє їхні пра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ва, забороняє дискримінацію, пригноблення будь-якої національ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ності та дії, спрямовані на підрив єдності між національностями </w:t>
      </w:r>
      <w:r>
        <w:rPr>
          <w:color w:val="000000"/>
          <w:spacing w:val="-5"/>
          <w:sz w:val="22"/>
          <w:szCs w:val="22"/>
          <w:lang w:val="uk-UA"/>
        </w:rPr>
        <w:t>та їх розбрат.</w:t>
      </w:r>
    </w:p>
    <w:p w:rsidR="000F2963" w:rsidRDefault="000F2963">
      <w:pPr>
        <w:shd w:val="clear" w:color="auto" w:fill="FFFFFF"/>
        <w:spacing w:before="5" w:line="230" w:lineRule="exact"/>
        <w:ind w:left="24" w:right="14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У регіонах компактного проживання національних меншин </w:t>
      </w:r>
      <w:r>
        <w:rPr>
          <w:color w:val="000000"/>
          <w:spacing w:val="-5"/>
          <w:sz w:val="22"/>
          <w:szCs w:val="22"/>
          <w:lang w:val="uk-UA"/>
        </w:rPr>
        <w:t>здійснюється національна автономія, створюються органи само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врядування.</w:t>
      </w:r>
    </w:p>
    <w:p w:rsidR="000F2963" w:rsidRDefault="000F2963">
      <w:pPr>
        <w:shd w:val="clear" w:color="auto" w:fill="FFFFFF"/>
        <w:spacing w:line="230" w:lineRule="exact"/>
        <w:ind w:left="10" w:right="5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Залежно від чисельності населення національної меншості та </w:t>
      </w:r>
      <w:r>
        <w:rPr>
          <w:color w:val="000000"/>
          <w:spacing w:val="-4"/>
          <w:sz w:val="22"/>
          <w:szCs w:val="22"/>
          <w:lang w:val="uk-UA"/>
        </w:rPr>
        <w:t>площі території, яку вона займає, ступеня громадсько-політич</w:t>
      </w:r>
      <w:r>
        <w:rPr>
          <w:color w:val="000000"/>
          <w:spacing w:val="-4"/>
          <w:sz w:val="22"/>
          <w:szCs w:val="22"/>
          <w:lang w:val="uk-UA"/>
        </w:rPr>
        <w:softHyphen/>
        <w:t>ного, економічного та культурного розвитку створено 159 авто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номних одиниць різного рівня. Серед них п'ять найбільших авто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номних районів (Тибет, Внутрішня Монголія, Сидзян-Уйгурсь-</w:t>
      </w:r>
      <w:r>
        <w:rPr>
          <w:color w:val="000000"/>
          <w:spacing w:val="-2"/>
          <w:sz w:val="22"/>
          <w:szCs w:val="22"/>
          <w:lang w:val="uk-UA"/>
        </w:rPr>
        <w:t xml:space="preserve">кий тощо), кілька десятків автономних округів та автономних </w:t>
      </w:r>
      <w:r>
        <w:rPr>
          <w:color w:val="000000"/>
          <w:spacing w:val="-8"/>
          <w:sz w:val="22"/>
          <w:szCs w:val="22"/>
          <w:lang w:val="uk-UA"/>
        </w:rPr>
        <w:t>повітів. Національні автономні райони існують як невід'ємна скла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дова частина </w:t>
      </w:r>
      <w:r>
        <w:rPr>
          <w:color w:val="000000"/>
          <w:spacing w:val="-3"/>
          <w:sz w:val="22"/>
          <w:szCs w:val="22"/>
        </w:rPr>
        <w:t xml:space="preserve">КНР. </w:t>
      </w:r>
      <w:r>
        <w:rPr>
          <w:color w:val="000000"/>
          <w:spacing w:val="-3"/>
          <w:sz w:val="22"/>
          <w:szCs w:val="22"/>
          <w:lang w:val="uk-UA"/>
        </w:rPr>
        <w:t xml:space="preserve">Конституція </w:t>
      </w:r>
      <w:r>
        <w:rPr>
          <w:color w:val="000000"/>
          <w:spacing w:val="-3"/>
          <w:sz w:val="22"/>
          <w:szCs w:val="22"/>
        </w:rPr>
        <w:t xml:space="preserve">КНР </w:t>
      </w:r>
      <w:r>
        <w:rPr>
          <w:color w:val="000000"/>
          <w:spacing w:val="-3"/>
          <w:sz w:val="22"/>
          <w:szCs w:val="22"/>
          <w:lang w:val="uk-UA"/>
        </w:rPr>
        <w:t>(розділ 6) та закон про на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ціональну районну автономію 1984 р. закріплюють правове ста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новище автономних одиниць. Органами самоврядування у райо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нах національної автономії є збори народних представників і </w:t>
      </w:r>
      <w:r>
        <w:rPr>
          <w:color w:val="000000"/>
          <w:spacing w:val="-5"/>
          <w:sz w:val="22"/>
          <w:szCs w:val="22"/>
          <w:lang w:val="uk-UA"/>
        </w:rPr>
        <w:t>народний уряд. Вони виконують повноваження місцевих органів влади, а також користуються правом на самоврядування у межах компетенції, встановленої конституцією, законом про національ</w:t>
      </w:r>
      <w:r>
        <w:rPr>
          <w:color w:val="000000"/>
          <w:spacing w:val="-5"/>
          <w:sz w:val="22"/>
          <w:szCs w:val="22"/>
          <w:lang w:val="uk-UA"/>
        </w:rPr>
        <w:softHyphen/>
        <w:t>ну районну автономію та іншими законами. Організація та поря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док діяльності органів самоврядування у районах національної </w:t>
      </w:r>
      <w:r>
        <w:rPr>
          <w:color w:val="000000"/>
          <w:spacing w:val="-4"/>
          <w:sz w:val="22"/>
          <w:szCs w:val="22"/>
          <w:lang w:val="uk-UA"/>
        </w:rPr>
        <w:t>автономії зафіксовані Положенням про автономію.</w:t>
      </w:r>
    </w:p>
    <w:p w:rsidR="000F2963" w:rsidRDefault="000F2963">
      <w:pPr>
        <w:shd w:val="clear" w:color="auto" w:fill="FFFFFF"/>
        <w:spacing w:line="230" w:lineRule="exact"/>
        <w:ind w:right="34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>Органи самоврядування у районах національної автономії ма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ють право розпоряджатися фінансами на місцях, планувати гос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подарське будівництво місцевого значення, керують справами </w:t>
      </w:r>
      <w:r>
        <w:rPr>
          <w:color w:val="000000"/>
          <w:spacing w:val="-4"/>
          <w:sz w:val="22"/>
          <w:szCs w:val="22"/>
          <w:lang w:val="uk-UA"/>
        </w:rPr>
        <w:t>освіти, науки, культури, охорони здоров'я, фізичної культури та спорту, охороняють пам'ятники культури, мають право форму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вати (з санкції уряду республіки) загони громадської безпеки для </w:t>
      </w:r>
      <w:r>
        <w:rPr>
          <w:color w:val="000000"/>
          <w:spacing w:val="-4"/>
          <w:sz w:val="22"/>
          <w:szCs w:val="22"/>
          <w:lang w:val="uk-UA"/>
        </w:rPr>
        <w:t>охорони порядку. У межах своєї компетенції органи самовряду</w:t>
      </w:r>
      <w:r>
        <w:rPr>
          <w:color w:val="000000"/>
          <w:spacing w:val="-4"/>
          <w:sz w:val="22"/>
          <w:szCs w:val="22"/>
          <w:lang w:val="uk-UA"/>
        </w:rPr>
        <w:softHyphen/>
        <w:t>вання приймають постанови.</w:t>
      </w:r>
    </w:p>
    <w:p w:rsidR="000F2963" w:rsidRDefault="000F2963">
      <w:pPr>
        <w:shd w:val="clear" w:color="auto" w:fill="FFFFFF"/>
        <w:spacing w:before="206" w:line="336" w:lineRule="exact"/>
        <w:ind w:right="5"/>
        <w:jc w:val="center"/>
      </w:pPr>
      <w:r>
        <w:br w:type="column"/>
      </w:r>
      <w:r>
        <w:rPr>
          <w:rFonts w:ascii="Arial" w:hAnsi="Arial"/>
          <w:b/>
          <w:bCs/>
          <w:color w:val="000000"/>
          <w:spacing w:val="-9"/>
          <w:sz w:val="26"/>
          <w:szCs w:val="26"/>
          <w:lang w:val="uk-UA"/>
        </w:rPr>
        <w:t>Розділ</w:t>
      </w:r>
      <w:r>
        <w:rPr>
          <w:rFonts w:ascii="Arial" w:hAnsi="Arial" w:cs="Arial"/>
          <w:b/>
          <w:bCs/>
          <w:color w:val="000000"/>
          <w:spacing w:val="-9"/>
          <w:sz w:val="26"/>
          <w:szCs w:val="26"/>
          <w:lang w:val="uk-UA"/>
        </w:rPr>
        <w:t xml:space="preserve"> 9</w:t>
      </w:r>
    </w:p>
    <w:p w:rsidR="000F2963" w:rsidRDefault="000F2963">
      <w:pPr>
        <w:shd w:val="clear" w:color="auto" w:fill="FFFFFF"/>
        <w:spacing w:before="5" w:line="336" w:lineRule="exact"/>
        <w:ind w:left="1675" w:right="1613" w:hanging="72"/>
        <w:jc w:val="center"/>
      </w:pPr>
      <w:r>
        <w:rPr>
          <w:rFonts w:ascii="Arial" w:hAnsi="Arial"/>
          <w:color w:val="000000"/>
          <w:spacing w:val="-1"/>
          <w:sz w:val="26"/>
          <w:szCs w:val="26"/>
          <w:lang w:val="uk-UA"/>
        </w:rPr>
        <w:t>Вибори</w:t>
      </w:r>
      <w:r>
        <w:rPr>
          <w:rFonts w:ascii="Arial" w:hAnsi="Arial" w:cs="Arial"/>
          <w:color w:val="000000"/>
          <w:spacing w:val="-1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26"/>
          <w:szCs w:val="26"/>
          <w:lang w:val="uk-UA"/>
        </w:rPr>
        <w:t>і</w:t>
      </w:r>
      <w:r>
        <w:rPr>
          <w:rFonts w:ascii="Arial" w:hAnsi="Arial" w:cs="Arial"/>
          <w:color w:val="000000"/>
          <w:spacing w:val="-1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26"/>
          <w:szCs w:val="26"/>
          <w:lang w:val="uk-UA"/>
        </w:rPr>
        <w:t xml:space="preserve">референдум </w:t>
      </w:r>
      <w:r>
        <w:rPr>
          <w:rFonts w:ascii="Arial" w:hAnsi="Arial"/>
          <w:color w:val="000000"/>
          <w:spacing w:val="1"/>
          <w:sz w:val="26"/>
          <w:szCs w:val="26"/>
          <w:lang w:val="uk-UA"/>
        </w:rPr>
        <w:t>у</w:t>
      </w:r>
      <w:r>
        <w:rPr>
          <w:rFonts w:ascii="Arial" w:hAnsi="Arial" w:cs="Arial"/>
          <w:color w:val="000000"/>
          <w:spacing w:val="1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26"/>
          <w:szCs w:val="26"/>
          <w:lang w:val="uk-UA"/>
        </w:rPr>
        <w:t>зарубіжних</w:t>
      </w:r>
      <w:r>
        <w:rPr>
          <w:rFonts w:ascii="Arial" w:hAnsi="Arial" w:cs="Arial"/>
          <w:color w:val="000000"/>
          <w:spacing w:val="1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26"/>
          <w:szCs w:val="26"/>
          <w:lang w:val="uk-UA"/>
        </w:rPr>
        <w:t>країнах</w:t>
      </w:r>
    </w:p>
    <w:p w:rsidR="000F2963" w:rsidRDefault="000F2963">
      <w:pPr>
        <w:shd w:val="clear" w:color="auto" w:fill="FFFFFF"/>
        <w:spacing w:before="595" w:line="250" w:lineRule="exact"/>
        <w:ind w:left="821"/>
      </w:pPr>
      <w:r>
        <w:rPr>
          <w:rFonts w:ascii="Arial" w:hAnsi="Arial"/>
          <w:color w:val="000000"/>
          <w:spacing w:val="1"/>
          <w:lang w:val="uk-UA"/>
        </w:rPr>
        <w:t>§</w:t>
      </w:r>
      <w:r>
        <w:rPr>
          <w:rFonts w:ascii="Arial" w:hAnsi="Arial" w:cs="Arial"/>
          <w:color w:val="000000"/>
          <w:spacing w:val="1"/>
          <w:lang w:val="uk-UA"/>
        </w:rPr>
        <w:t xml:space="preserve"> 1. </w:t>
      </w:r>
      <w:r>
        <w:rPr>
          <w:rFonts w:ascii="Arial" w:hAnsi="Arial"/>
          <w:color w:val="000000"/>
          <w:spacing w:val="1"/>
          <w:lang w:val="uk-UA"/>
        </w:rPr>
        <w:t>Вибори</w:t>
      </w:r>
      <w:r>
        <w:rPr>
          <w:rFonts w:ascii="Arial" w:hAnsi="Arial" w:cs="Arial"/>
          <w:color w:val="000000"/>
          <w:spacing w:val="1"/>
          <w:lang w:val="uk-UA"/>
        </w:rPr>
        <w:t xml:space="preserve">: </w:t>
      </w:r>
      <w:r>
        <w:rPr>
          <w:rFonts w:ascii="Arial" w:hAnsi="Arial"/>
          <w:color w:val="000000"/>
          <w:spacing w:val="1"/>
          <w:lang w:val="uk-UA"/>
        </w:rPr>
        <w:t>поняття</w:t>
      </w:r>
      <w:r>
        <w:rPr>
          <w:rFonts w:ascii="Arial" w:hAnsi="Arial" w:cs="Arial"/>
          <w:color w:val="000000"/>
          <w:spacing w:val="1"/>
          <w:lang w:val="uk-UA"/>
        </w:rPr>
        <w:t xml:space="preserve">, </w:t>
      </w:r>
      <w:r>
        <w:rPr>
          <w:rFonts w:ascii="Arial" w:hAnsi="Arial"/>
          <w:color w:val="000000"/>
          <w:spacing w:val="1"/>
          <w:lang w:val="uk-UA"/>
        </w:rPr>
        <w:t>соціальне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призначення</w:t>
      </w:r>
    </w:p>
    <w:p w:rsidR="000F2963" w:rsidRDefault="000F2963">
      <w:pPr>
        <w:shd w:val="clear" w:color="auto" w:fill="FFFFFF"/>
        <w:spacing w:line="250" w:lineRule="exact"/>
        <w:ind w:left="1195" w:right="883" w:firstLine="864"/>
      </w:pPr>
      <w:r>
        <w:rPr>
          <w:rFonts w:ascii="Arial" w:hAnsi="Arial"/>
          <w:color w:val="000000"/>
          <w:lang w:val="uk-UA"/>
        </w:rPr>
        <w:t>та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політична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роль</w:t>
      </w:r>
      <w:r>
        <w:rPr>
          <w:rFonts w:ascii="Arial" w:hAnsi="Arial" w:cs="Arial"/>
          <w:color w:val="000000"/>
          <w:lang w:val="uk-UA"/>
        </w:rPr>
        <w:t xml:space="preserve">. </w:t>
      </w:r>
      <w:r>
        <w:rPr>
          <w:rFonts w:ascii="Arial" w:hAnsi="Arial"/>
          <w:color w:val="000000"/>
          <w:lang w:val="uk-UA"/>
        </w:rPr>
        <w:t>Конституційно</w:t>
      </w:r>
      <w:r>
        <w:rPr>
          <w:rFonts w:ascii="Arial" w:hAnsi="Arial" w:cs="Arial"/>
          <w:color w:val="000000"/>
          <w:lang w:val="uk-UA"/>
        </w:rPr>
        <w:t>-</w:t>
      </w:r>
      <w:r>
        <w:rPr>
          <w:rFonts w:ascii="Arial" w:hAnsi="Arial"/>
          <w:color w:val="000000"/>
          <w:lang w:val="uk-UA"/>
        </w:rPr>
        <w:t>правове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регулювання</w:t>
      </w:r>
    </w:p>
    <w:p w:rsidR="000F2963" w:rsidRPr="000F2963" w:rsidRDefault="000F2963">
      <w:pPr>
        <w:shd w:val="clear" w:color="auto" w:fill="FFFFFF"/>
        <w:spacing w:before="120" w:line="230" w:lineRule="exact"/>
        <w:ind w:left="5" w:right="5" w:firstLine="283"/>
        <w:jc w:val="both"/>
        <w:rPr>
          <w:lang w:val="uk-UA"/>
        </w:rPr>
      </w:pPr>
      <w:r>
        <w:rPr>
          <w:smallCaps/>
          <w:color w:val="000000"/>
          <w:spacing w:val="-6"/>
          <w:sz w:val="22"/>
          <w:szCs w:val="22"/>
          <w:lang w:val="uk-UA"/>
        </w:rPr>
        <w:t xml:space="preserve">Одним з </w:t>
      </w:r>
      <w:r>
        <w:rPr>
          <w:color w:val="000000"/>
          <w:spacing w:val="-6"/>
          <w:sz w:val="22"/>
          <w:szCs w:val="22"/>
          <w:lang w:val="uk-UA"/>
        </w:rPr>
        <w:t>елементів демократії є вибори до різного роду цент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ральних і місцевих представницьких установ. Ці установи ство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рюються правоздатними громадянами шляхом голосування за </w:t>
      </w:r>
      <w:r>
        <w:rPr>
          <w:color w:val="000000"/>
          <w:spacing w:val="-5"/>
          <w:sz w:val="22"/>
          <w:szCs w:val="22"/>
          <w:lang w:val="uk-UA"/>
        </w:rPr>
        <w:t xml:space="preserve">кандидатів, яких висувають відповідно до встановлених законом </w:t>
      </w:r>
      <w:r>
        <w:rPr>
          <w:color w:val="000000"/>
          <w:spacing w:val="-4"/>
          <w:sz w:val="22"/>
          <w:szCs w:val="22"/>
          <w:lang w:val="uk-UA"/>
        </w:rPr>
        <w:t xml:space="preserve">правил. У зарубіжних країнах існують й інші органи, що також </w:t>
      </w:r>
      <w:r>
        <w:rPr>
          <w:color w:val="000000"/>
          <w:spacing w:val="-5"/>
          <w:sz w:val="22"/>
          <w:szCs w:val="22"/>
          <w:lang w:val="uk-UA"/>
        </w:rPr>
        <w:t>обираються або населенням країни, або населенням суб'єктів фе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дерації чи адміністративно-територіальних одиниць. У всіх цих </w:t>
      </w:r>
      <w:r>
        <w:rPr>
          <w:color w:val="000000"/>
          <w:spacing w:val="-5"/>
          <w:sz w:val="22"/>
          <w:szCs w:val="22"/>
          <w:lang w:val="uk-UA"/>
        </w:rPr>
        <w:t>випадках проводяться загальні, федеральні, місцеві та інші вибо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ри, які являють собою масові політичні кампанії.</w:t>
      </w:r>
    </w:p>
    <w:p w:rsidR="000F2963" w:rsidRDefault="000F2963">
      <w:pPr>
        <w:shd w:val="clear" w:color="auto" w:fill="FFFFFF"/>
        <w:spacing w:line="230" w:lineRule="exact"/>
        <w:ind w:left="10" w:right="10" w:firstLine="29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Вибори - це процедура обрання представників влади, коли </w:t>
      </w:r>
      <w:r>
        <w:rPr>
          <w:color w:val="000000"/>
          <w:spacing w:val="-4"/>
          <w:sz w:val="22"/>
          <w:szCs w:val="22"/>
          <w:lang w:val="uk-UA"/>
        </w:rPr>
        <w:t xml:space="preserve">певна група людей (виборців) висуває зі свого оточення одного </w:t>
      </w:r>
      <w:r>
        <w:rPr>
          <w:color w:val="000000"/>
          <w:spacing w:val="-8"/>
          <w:sz w:val="22"/>
          <w:szCs w:val="22"/>
          <w:lang w:val="uk-UA"/>
        </w:rPr>
        <w:t>або кількох членів для виконання будь-яких громадських функцій.</w:t>
      </w:r>
    </w:p>
    <w:p w:rsidR="000F2963" w:rsidRDefault="000F2963">
      <w:pPr>
        <w:shd w:val="clear" w:color="auto" w:fill="FFFFFF"/>
        <w:spacing w:line="230" w:lineRule="exact"/>
        <w:ind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Питома вага і значення виборів у політичному житті різних </w:t>
      </w:r>
      <w:r>
        <w:rPr>
          <w:color w:val="000000"/>
          <w:spacing w:val="-5"/>
          <w:sz w:val="22"/>
          <w:szCs w:val="22"/>
          <w:lang w:val="uk-UA"/>
        </w:rPr>
        <w:t>країн неоднакові. Так, у Великобританії обираються тільки ниж</w:t>
      </w:r>
      <w:r>
        <w:rPr>
          <w:color w:val="000000"/>
          <w:spacing w:val="-5"/>
          <w:sz w:val="22"/>
          <w:szCs w:val="22"/>
          <w:lang w:val="uk-UA"/>
        </w:rPr>
        <w:softHyphen/>
        <w:t>ня палата парламенту (палата громад) й місцеві органи (ради ад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міністративних графств, міст-графств, муніципальних і немуні-</w:t>
      </w:r>
      <w:r>
        <w:rPr>
          <w:color w:val="000000"/>
          <w:spacing w:val="-7"/>
          <w:sz w:val="22"/>
          <w:szCs w:val="22"/>
          <w:lang w:val="uk-UA"/>
        </w:rPr>
        <w:t xml:space="preserve">шшальних міст і парафій). У Франції коло виборних органів дещо </w:t>
      </w:r>
      <w:r>
        <w:rPr>
          <w:color w:val="000000"/>
          <w:spacing w:val="-4"/>
          <w:sz w:val="22"/>
          <w:szCs w:val="22"/>
          <w:lang w:val="uk-UA"/>
        </w:rPr>
        <w:t xml:space="preserve">ширше. Там обираються глава держави, дві палати парламенту і </w:t>
      </w:r>
      <w:r>
        <w:rPr>
          <w:color w:val="000000"/>
          <w:spacing w:val="-5"/>
          <w:sz w:val="22"/>
          <w:szCs w:val="22"/>
          <w:lang w:val="uk-UA"/>
        </w:rPr>
        <w:t>органи місцевого самоврядування. У Болгарії шляхом всенарод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ного голосування обираються президент, Великі Народні збори </w:t>
      </w:r>
      <w:r>
        <w:rPr>
          <w:color w:val="000000"/>
          <w:spacing w:val="-2"/>
          <w:sz w:val="22"/>
          <w:szCs w:val="22"/>
          <w:lang w:val="uk-UA"/>
        </w:rPr>
        <w:t xml:space="preserve">(спеціальний установчий орган), Народні збори (парламент), а </w:t>
      </w:r>
      <w:r>
        <w:rPr>
          <w:color w:val="000000"/>
          <w:spacing w:val="-5"/>
          <w:sz w:val="22"/>
          <w:szCs w:val="22"/>
          <w:lang w:val="uk-UA"/>
        </w:rPr>
        <w:t xml:space="preserve">також органи самоврядування (ради громад) і органи виконавчої </w:t>
      </w:r>
      <w:r>
        <w:rPr>
          <w:color w:val="000000"/>
          <w:spacing w:val="-4"/>
          <w:sz w:val="22"/>
          <w:szCs w:val="22"/>
          <w:lang w:val="uk-UA"/>
        </w:rPr>
        <w:t xml:space="preserve">влади у громадах (кмети). Значна кількість органів і посадових осіб обирається у </w:t>
      </w:r>
      <w:r>
        <w:rPr>
          <w:color w:val="000000"/>
          <w:spacing w:val="-4"/>
          <w:sz w:val="22"/>
          <w:szCs w:val="22"/>
        </w:rPr>
        <w:t>США.</w:t>
      </w:r>
    </w:p>
    <w:p w:rsidR="000F2963" w:rsidRDefault="000F2963">
      <w:pPr>
        <w:shd w:val="clear" w:color="auto" w:fill="FFFFFF"/>
        <w:spacing w:line="230" w:lineRule="exact"/>
        <w:ind w:right="14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>Проте вирішальне значення має не кількість виборчих кам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паній, а сутність виборів. Вибори певною мірою відбивають пе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ребіг політичної боротьби між різними спільностями людей у кон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кретній країні, виразниками інтересів яких є політичні партії, </w:t>
      </w:r>
      <w:r>
        <w:rPr>
          <w:color w:val="000000"/>
          <w:spacing w:val="-5"/>
          <w:sz w:val="22"/>
          <w:szCs w:val="22"/>
          <w:lang w:val="uk-UA"/>
        </w:rPr>
        <w:t>суспільні рухи, національні політичні асоціації тощо. У ході ви</w:t>
      </w:r>
      <w:r>
        <w:rPr>
          <w:color w:val="000000"/>
          <w:spacing w:val="-5"/>
          <w:sz w:val="22"/>
          <w:szCs w:val="22"/>
          <w:lang w:val="uk-UA"/>
        </w:rPr>
        <w:softHyphen/>
        <w:t>борів вони мають змогу виступати з власними лозунгами й боро-</w:t>
      </w:r>
    </w:p>
    <w:p w:rsidR="000F2963" w:rsidRDefault="000F2963">
      <w:pPr>
        <w:shd w:val="clear" w:color="auto" w:fill="FFFFFF"/>
        <w:spacing w:line="230" w:lineRule="exact"/>
        <w:ind w:right="14" w:firstLine="288"/>
        <w:jc w:val="both"/>
        <w:sectPr w:rsidR="000F2963">
          <w:pgSz w:w="16834" w:h="11909" w:orient="landscape"/>
          <w:pgMar w:top="1102" w:right="2512" w:bottom="360" w:left="1440" w:header="720" w:footer="720" w:gutter="0"/>
          <w:cols w:num="2" w:space="720" w:equalWidth="0">
            <w:col w:w="5899" w:space="1109"/>
            <w:col w:w="5875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en-US"/>
        </w:rPr>
        <w:t>TOO</w:t>
      </w:r>
    </w:p>
    <w:p w:rsidR="000F2963" w:rsidRDefault="000F2963">
      <w:pPr>
        <w:shd w:val="clear" w:color="auto" w:fill="FFFFFF"/>
        <w:spacing w:before="5"/>
      </w:pPr>
      <w:r>
        <w:br w:type="column"/>
      </w:r>
      <w:r>
        <w:rPr>
          <w:rFonts w:ascii="Arial" w:hAnsi="Arial"/>
          <w:color w:val="000000"/>
          <w:spacing w:val="-12"/>
          <w:lang w:val="uk-UA"/>
        </w:rPr>
        <w:t>Розділ</w:t>
      </w:r>
      <w:r>
        <w:rPr>
          <w:rFonts w:ascii="Arial" w:hAnsi="Arial" w:cs="Arial"/>
          <w:color w:val="000000"/>
          <w:spacing w:val="-12"/>
          <w:lang w:val="uk-UA"/>
        </w:rPr>
        <w:t xml:space="preserve"> 9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-7"/>
          <w:lang w:val="uk-UA"/>
        </w:rPr>
        <w:t>бибори</w:t>
      </w:r>
      <w:r>
        <w:rPr>
          <w:rFonts w:ascii="Arial" w:hAnsi="Arial" w:cs="Arial"/>
          <w:color w:val="000000"/>
          <w:spacing w:val="-7"/>
          <w:lang w:val="uk-UA"/>
        </w:rPr>
        <w:t xml:space="preserve"> </w:t>
      </w:r>
      <w:r>
        <w:rPr>
          <w:rFonts w:ascii="Arial" w:hAnsi="Arial"/>
          <w:color w:val="000000"/>
          <w:spacing w:val="-7"/>
          <w:lang w:val="uk-UA"/>
        </w:rPr>
        <w:t>і</w:t>
      </w:r>
      <w:r>
        <w:rPr>
          <w:rFonts w:ascii="Arial" w:hAnsi="Arial" w:cs="Arial"/>
          <w:color w:val="000000"/>
          <w:spacing w:val="-7"/>
          <w:lang w:val="uk-UA"/>
        </w:rPr>
        <w:t xml:space="preserve"> </w:t>
      </w:r>
      <w:r>
        <w:rPr>
          <w:rFonts w:ascii="Arial" w:hAnsi="Arial"/>
          <w:color w:val="000000"/>
          <w:spacing w:val="-7"/>
          <w:lang w:val="uk-UA"/>
        </w:rPr>
        <w:t>референдум</w:t>
      </w:r>
      <w:r>
        <w:rPr>
          <w:rFonts w:ascii="Arial" w:hAnsi="Arial" w:cs="Arial"/>
          <w:color w:val="000000"/>
          <w:spacing w:val="-7"/>
          <w:lang w:val="uk-UA"/>
        </w:rPr>
        <w:t xml:space="preserve"> </w:t>
      </w:r>
      <w:r>
        <w:rPr>
          <w:rFonts w:ascii="Arial" w:hAnsi="Arial"/>
          <w:color w:val="000000"/>
          <w:spacing w:val="-7"/>
          <w:lang w:val="uk-UA"/>
        </w:rPr>
        <w:t>у</w:t>
      </w:r>
      <w:r>
        <w:rPr>
          <w:rFonts w:ascii="Arial" w:hAnsi="Arial" w:cs="Arial"/>
          <w:color w:val="000000"/>
          <w:spacing w:val="-7"/>
          <w:lang w:val="uk-UA"/>
        </w:rPr>
        <w:t xml:space="preserve"> </w:t>
      </w:r>
      <w:r>
        <w:rPr>
          <w:rFonts w:ascii="Arial" w:hAnsi="Arial"/>
          <w:color w:val="000000"/>
          <w:spacing w:val="-7"/>
          <w:lang w:val="uk-UA"/>
        </w:rPr>
        <w:t>зарубіжних</w:t>
      </w:r>
      <w:r>
        <w:rPr>
          <w:rFonts w:ascii="Arial" w:hAnsi="Arial" w:cs="Arial"/>
          <w:color w:val="000000"/>
          <w:spacing w:val="-7"/>
          <w:lang w:val="uk-UA"/>
        </w:rPr>
        <w:t xml:space="preserve"> </w:t>
      </w:r>
      <w:r>
        <w:rPr>
          <w:rFonts w:ascii="Arial" w:hAnsi="Arial"/>
          <w:color w:val="000000"/>
          <w:spacing w:val="-7"/>
          <w:lang w:val="uk-UA"/>
        </w:rPr>
        <w:t>країнах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 w:cs="Arial"/>
          <w:color w:val="000000"/>
          <w:lang w:val="uk-UA"/>
        </w:rPr>
        <w:t>101</w:t>
      </w:r>
    </w:p>
    <w:p w:rsidR="000F2963" w:rsidRDefault="000F2963">
      <w:pPr>
        <w:shd w:val="clear" w:color="auto" w:fill="FFFFFF"/>
        <w:spacing w:before="34"/>
        <w:sectPr w:rsidR="000F2963">
          <w:pgSz w:w="16834" w:h="11909" w:orient="landscape"/>
          <w:pgMar w:top="1092" w:right="2093" w:bottom="360" w:left="1484" w:header="720" w:footer="720" w:gutter="0"/>
          <w:cols w:num="4" w:space="720" w:equalWidth="0">
            <w:col w:w="720" w:space="4435"/>
            <w:col w:w="720" w:space="1109"/>
            <w:col w:w="3768" w:space="1786"/>
            <w:col w:w="720"/>
          </w:cols>
          <w:noEndnote/>
        </w:sectPr>
      </w:pPr>
    </w:p>
    <w:p w:rsidR="000F2963" w:rsidRDefault="000F2963">
      <w:pPr>
        <w:spacing w:before="16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34"/>
        <w:sectPr w:rsidR="000F2963">
          <w:type w:val="continuous"/>
          <w:pgSz w:w="16834" w:h="11909" w:orient="landscape"/>
          <w:pgMar w:top="1092" w:right="2511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line="235" w:lineRule="exact"/>
        <w:ind w:left="14"/>
        <w:jc w:val="both"/>
        <w:rPr>
          <w:lang w:val="uk-UA"/>
        </w:rPr>
      </w:pPr>
      <w:r>
        <w:rPr>
          <w:noProof/>
        </w:rPr>
        <w:pict>
          <v:line id="_x0000_s1121" style="position:absolute;left:0;text-align:left;z-index:251422208;mso-position-horizontal-relative:margin" from="1.2pt,-8.15pt" to="294.95pt,-8.15pt" o:allowincell="f" strokeweight=".5pt">
            <w10:wrap anchorx="margin"/>
          </v:line>
        </w:pict>
      </w:r>
      <w:r>
        <w:rPr>
          <w:noProof/>
        </w:rPr>
        <w:pict>
          <v:line id="_x0000_s1122" style="position:absolute;left:0;text-align:left;z-index:251423232;mso-position-horizontal-relative:margin" from="351.1pt,-6.7pt" to="644.85pt,-6.7pt" o:allowincell="f" strokeweight=".5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 xml:space="preserve">тися за свої політичні цілі. Найбільш гострою і послідовною є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виборча боротьба, в якій беруть участь сильні та впливові партії з досить високою свідомістю народних мас. При цьому у виборців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з'являється справжня альтернатива вибору: голосувати за партії, </w:t>
      </w:r>
      <w:r w:rsidR="000F2963">
        <w:rPr>
          <w:color w:val="000000"/>
          <w:spacing w:val="-2"/>
          <w:sz w:val="22"/>
          <w:szCs w:val="22"/>
          <w:lang w:val="uk-UA"/>
        </w:rPr>
        <w:t>які з різними модифікаціями виступають за збереження еконо</w:t>
      </w:r>
      <w:r w:rsidR="000F2963">
        <w:rPr>
          <w:color w:val="000000"/>
          <w:spacing w:val="-2"/>
          <w:sz w:val="22"/>
          <w:szCs w:val="22"/>
          <w:lang w:val="uk-UA"/>
        </w:rPr>
        <w:softHyphen/>
        <w:t>мічного й політичного статус-кво, або за реформістські (рево</w:t>
      </w:r>
      <w:r w:rsidR="000F2963">
        <w:rPr>
          <w:color w:val="000000"/>
          <w:spacing w:val="-2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люційні) партії, що вимагають докорінних змін існуючого ладу.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Революційна боротьба партій у ході виборів велася, наприклад, </w:t>
      </w:r>
      <w:r w:rsidR="000F2963">
        <w:rPr>
          <w:color w:val="000000"/>
          <w:spacing w:val="-2"/>
          <w:sz w:val="22"/>
          <w:szCs w:val="22"/>
          <w:lang w:val="uk-UA"/>
        </w:rPr>
        <w:t xml:space="preserve">в Індії, Угорщині, Португалії, Польщі, Болгарії (у недавньому минулому - і в інших країнах). Там, де згадані умови відсутні,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вибори перетворюються на фікцію (Куба, </w:t>
      </w:r>
      <w:r w:rsidR="000F2963" w:rsidRPr="000F2963">
        <w:rPr>
          <w:color w:val="000000"/>
          <w:spacing w:val="-3"/>
          <w:sz w:val="22"/>
          <w:szCs w:val="22"/>
          <w:lang w:val="uk-UA"/>
        </w:rPr>
        <w:t xml:space="preserve">КНДР,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В'єтнам, </w:t>
      </w:r>
      <w:r w:rsidR="000F2963" w:rsidRPr="000F2963">
        <w:rPr>
          <w:color w:val="000000"/>
          <w:spacing w:val="-3"/>
          <w:sz w:val="22"/>
          <w:szCs w:val="22"/>
          <w:lang w:val="uk-UA"/>
        </w:rPr>
        <w:t xml:space="preserve">КНР, </w:t>
      </w:r>
      <w:r w:rsidR="000F2963">
        <w:rPr>
          <w:color w:val="000000"/>
          <w:spacing w:val="-4"/>
          <w:sz w:val="22"/>
          <w:szCs w:val="22"/>
          <w:lang w:val="uk-UA"/>
        </w:rPr>
        <w:t>ОАЕ та ін.).</w:t>
      </w:r>
    </w:p>
    <w:p w:rsidR="000F2963" w:rsidRDefault="000F2963">
      <w:pPr>
        <w:shd w:val="clear" w:color="auto" w:fill="FFFFFF"/>
        <w:spacing w:line="235" w:lineRule="exact"/>
        <w:ind w:left="14" w:right="10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Вибори у переважній більшості сучасних зарубіжних держав </w:t>
      </w:r>
      <w:r>
        <w:rPr>
          <w:color w:val="000000"/>
          <w:spacing w:val="-4"/>
          <w:sz w:val="22"/>
          <w:szCs w:val="22"/>
          <w:lang w:val="uk-UA"/>
        </w:rPr>
        <w:t>відбивають складні процеси у політичній системі суспільства.</w:t>
      </w:r>
    </w:p>
    <w:p w:rsidR="000F2963" w:rsidRDefault="000F2963">
      <w:pPr>
        <w:shd w:val="clear" w:color="auto" w:fill="FFFFFF"/>
        <w:spacing w:line="235" w:lineRule="exact"/>
        <w:ind w:right="10" w:firstLine="283"/>
        <w:jc w:val="both"/>
      </w:pPr>
      <w:r>
        <w:rPr>
          <w:color w:val="000000"/>
          <w:sz w:val="22"/>
          <w:szCs w:val="22"/>
          <w:lang w:val="uk-UA"/>
        </w:rPr>
        <w:t xml:space="preserve">Вибори державних органів і посадових осіб громадянами </w:t>
      </w:r>
      <w:r>
        <w:rPr>
          <w:color w:val="000000"/>
          <w:spacing w:val="-5"/>
          <w:sz w:val="22"/>
          <w:szCs w:val="22"/>
          <w:lang w:val="uk-UA"/>
        </w:rPr>
        <w:t xml:space="preserve">(підданими) - найпоширеніша форма безпосередньої демократії. </w:t>
      </w:r>
      <w:r>
        <w:rPr>
          <w:color w:val="000000"/>
          <w:spacing w:val="-3"/>
          <w:sz w:val="22"/>
          <w:szCs w:val="22"/>
          <w:lang w:val="uk-UA"/>
        </w:rPr>
        <w:t xml:space="preserve">Хоча остаточно вони знаходять вияв в акті голосування, зміст </w:t>
      </w:r>
      <w:r>
        <w:rPr>
          <w:color w:val="000000"/>
          <w:spacing w:val="-5"/>
          <w:sz w:val="22"/>
          <w:szCs w:val="22"/>
          <w:lang w:val="uk-UA"/>
        </w:rPr>
        <w:t xml:space="preserve">цього інституту, як і його безпосередньо демократична сутність, </w:t>
      </w:r>
      <w:r>
        <w:rPr>
          <w:color w:val="000000"/>
          <w:spacing w:val="-6"/>
          <w:sz w:val="22"/>
          <w:szCs w:val="22"/>
          <w:lang w:val="uk-UA"/>
        </w:rPr>
        <w:t>цим не вичерпуються. Вибори охоплюють цілий процес, який на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зивається виборчою кампанією, що починається від призначення </w:t>
      </w:r>
      <w:r>
        <w:rPr>
          <w:color w:val="000000"/>
          <w:spacing w:val="-3"/>
          <w:sz w:val="22"/>
          <w:szCs w:val="22"/>
          <w:lang w:val="uk-UA"/>
        </w:rPr>
        <w:t xml:space="preserve">дати виборів і включає всі стадії підготовки до них: утворення </w:t>
      </w:r>
      <w:r>
        <w:rPr>
          <w:color w:val="000000"/>
          <w:spacing w:val="-4"/>
          <w:sz w:val="22"/>
          <w:szCs w:val="22"/>
          <w:lang w:val="uk-UA"/>
        </w:rPr>
        <w:t>виборчих округів, дільниць для голосування, складання або пе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ревірка списків виборців, формування виборних органів, голосу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вання та визначення його результатів. Порядок виборів, тобто система політичних суспільних відносин, пов'язаних із вибора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ми, називається виборчою системою, а система правових норм, </w:t>
      </w:r>
      <w:r>
        <w:rPr>
          <w:color w:val="000000"/>
          <w:spacing w:val="-7"/>
          <w:sz w:val="22"/>
          <w:szCs w:val="22"/>
          <w:lang w:val="uk-UA"/>
        </w:rPr>
        <w:t>якими регулюються вибори, - виборчим правом. Поряд з цим зна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ченням термін «виборче право» має й інше, а саме: право грома</w:t>
      </w:r>
      <w:r>
        <w:rPr>
          <w:color w:val="000000"/>
          <w:spacing w:val="-5"/>
          <w:sz w:val="22"/>
          <w:szCs w:val="22"/>
          <w:lang w:val="uk-UA"/>
        </w:rPr>
        <w:softHyphen/>
        <w:t>дянина (підданого) обирати (право голосу, активне виборче пра</w:t>
      </w:r>
      <w:r>
        <w:rPr>
          <w:color w:val="000000"/>
          <w:spacing w:val="-5"/>
          <w:sz w:val="22"/>
          <w:szCs w:val="22"/>
          <w:lang w:val="uk-UA"/>
        </w:rPr>
        <w:softHyphen/>
        <w:t>во) і право бути обраним до державних органів, посадовою осо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бою (пасивне виборче право).</w:t>
      </w:r>
    </w:p>
    <w:p w:rsidR="000F2963" w:rsidRDefault="000F2963">
      <w:pPr>
        <w:shd w:val="clear" w:color="auto" w:fill="FFFFFF"/>
        <w:spacing w:line="235" w:lineRule="exact"/>
        <w:ind w:right="19" w:firstLine="293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Основні принципи виборчої системи і виборчого права (в обох </w:t>
      </w:r>
      <w:r>
        <w:rPr>
          <w:color w:val="000000"/>
          <w:spacing w:val="-3"/>
          <w:sz w:val="22"/>
          <w:szCs w:val="22"/>
          <w:lang w:val="uk-UA"/>
        </w:rPr>
        <w:t xml:space="preserve">значеннях) закріплюються у конституціях, а докладно виборча </w:t>
      </w:r>
      <w:r>
        <w:rPr>
          <w:color w:val="000000"/>
          <w:spacing w:val="-5"/>
          <w:sz w:val="22"/>
          <w:szCs w:val="22"/>
          <w:lang w:val="uk-UA"/>
        </w:rPr>
        <w:t>кампанія регулюється чинним законодавством (виборчими зако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нами, законами про вибори тощо).</w:t>
      </w:r>
    </w:p>
    <w:p w:rsidR="000F2963" w:rsidRDefault="000F2963">
      <w:pPr>
        <w:shd w:val="clear" w:color="auto" w:fill="FFFFFF"/>
        <w:spacing w:line="235" w:lineRule="exact"/>
        <w:ind w:right="19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Ступінь урегульованості виборчої системи і виборчого права </w:t>
      </w:r>
      <w:r>
        <w:rPr>
          <w:color w:val="000000"/>
          <w:spacing w:val="-8"/>
          <w:sz w:val="22"/>
          <w:szCs w:val="22"/>
          <w:lang w:val="uk-UA"/>
        </w:rPr>
        <w:t>чинним законодавством і кількість виборчих законів у різних краї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нах неоднакові. Наприклад, у Швеції діє один акт - «Закон про вибори» 1972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</w:rPr>
        <w:t xml:space="preserve">., </w:t>
      </w:r>
      <w:r>
        <w:rPr>
          <w:color w:val="000000"/>
          <w:spacing w:val="-3"/>
          <w:sz w:val="22"/>
          <w:szCs w:val="22"/>
          <w:lang w:val="uk-UA"/>
        </w:rPr>
        <w:t>який детально врегулював весь виборчий про-</w:t>
      </w:r>
    </w:p>
    <w:p w:rsidR="000F2963" w:rsidRDefault="000F2963">
      <w:pPr>
        <w:shd w:val="clear" w:color="auto" w:fill="FFFFFF"/>
        <w:spacing w:before="34" w:line="235" w:lineRule="exact"/>
        <w:ind w:left="34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 xml:space="preserve">цес у країні. У </w:t>
      </w:r>
      <w:r>
        <w:rPr>
          <w:color w:val="000000"/>
          <w:spacing w:val="-4"/>
          <w:sz w:val="22"/>
          <w:szCs w:val="22"/>
        </w:rPr>
        <w:t xml:space="preserve">КНР </w:t>
      </w:r>
      <w:r>
        <w:rPr>
          <w:color w:val="000000"/>
          <w:spacing w:val="-4"/>
          <w:sz w:val="22"/>
          <w:szCs w:val="22"/>
          <w:lang w:val="uk-UA"/>
        </w:rPr>
        <w:t>прийнято кілька актів, які регулюють поря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док проведення виборів до вищих і місцевих представницьких </w:t>
      </w:r>
      <w:r>
        <w:rPr>
          <w:color w:val="000000"/>
          <w:spacing w:val="-6"/>
          <w:sz w:val="22"/>
          <w:szCs w:val="22"/>
          <w:lang w:val="uk-UA"/>
        </w:rPr>
        <w:t xml:space="preserve">установ. Це Закон про вибори до Всекитайських зборів народних </w:t>
      </w:r>
      <w:r>
        <w:rPr>
          <w:color w:val="000000"/>
          <w:spacing w:val="3"/>
          <w:sz w:val="22"/>
          <w:szCs w:val="22"/>
          <w:lang w:val="uk-UA"/>
        </w:rPr>
        <w:t xml:space="preserve">представників (до парламенту) і місцевих представницьких </w:t>
      </w:r>
      <w:r>
        <w:rPr>
          <w:color w:val="000000"/>
          <w:spacing w:val="-4"/>
          <w:sz w:val="22"/>
          <w:szCs w:val="22"/>
          <w:lang w:val="uk-UA"/>
        </w:rPr>
        <w:t xml:space="preserve">органів, Закон про організацію Всекитайських зборів народних </w:t>
      </w:r>
      <w:r>
        <w:rPr>
          <w:color w:val="000000"/>
          <w:spacing w:val="-6"/>
          <w:sz w:val="22"/>
          <w:szCs w:val="22"/>
          <w:lang w:val="uk-UA"/>
        </w:rPr>
        <w:t>представників, Постанова про порядок проведення виборів депу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татів від армії до вищих і місцевих представницьких установ тощо. </w:t>
      </w:r>
      <w:r>
        <w:rPr>
          <w:color w:val="000000"/>
          <w:spacing w:val="-4"/>
          <w:sz w:val="22"/>
          <w:szCs w:val="22"/>
          <w:lang w:val="uk-UA"/>
        </w:rPr>
        <w:t>Усі згадані акти були прийняті 1982 року.</w:t>
      </w:r>
    </w:p>
    <w:p w:rsidR="000F2963" w:rsidRDefault="000F2963">
      <w:pPr>
        <w:shd w:val="clear" w:color="auto" w:fill="FFFFFF"/>
        <w:spacing w:before="302"/>
        <w:ind w:left="830"/>
      </w:pPr>
      <w:r>
        <w:rPr>
          <w:rFonts w:ascii="Arial" w:hAnsi="Arial"/>
          <w:color w:val="000000"/>
          <w:spacing w:val="2"/>
          <w:lang w:val="uk-UA"/>
        </w:rPr>
        <w:t>§</w:t>
      </w:r>
      <w:r>
        <w:rPr>
          <w:rFonts w:ascii="Arial" w:hAnsi="Arial" w:cs="Arial"/>
          <w:color w:val="000000"/>
          <w:spacing w:val="2"/>
          <w:lang w:val="uk-UA"/>
        </w:rPr>
        <w:t xml:space="preserve"> 2. </w:t>
      </w:r>
      <w:r>
        <w:rPr>
          <w:rFonts w:ascii="Arial" w:hAnsi="Arial"/>
          <w:color w:val="000000"/>
          <w:spacing w:val="2"/>
          <w:lang w:val="uk-UA"/>
        </w:rPr>
        <w:t>Виборче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право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та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його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основні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принципи</w:t>
      </w:r>
    </w:p>
    <w:p w:rsidR="000F2963" w:rsidRDefault="000F2963">
      <w:pPr>
        <w:shd w:val="clear" w:color="auto" w:fill="FFFFFF"/>
        <w:spacing w:before="115" w:line="235" w:lineRule="exact"/>
        <w:ind w:left="29" w:right="14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>В об'єктивному розумінні термін «виборче право» - це су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купність правових норм, якими регулюються вибори у конкретній </w:t>
      </w:r>
      <w:r>
        <w:rPr>
          <w:color w:val="000000"/>
          <w:spacing w:val="-6"/>
          <w:sz w:val="22"/>
          <w:szCs w:val="22"/>
          <w:lang w:val="uk-UA"/>
        </w:rPr>
        <w:t>країні (право одержання голосу участі у виборах, оскарження ре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зультатів і порушень на виборах).</w:t>
      </w:r>
    </w:p>
    <w:p w:rsidR="000F2963" w:rsidRDefault="000F2963">
      <w:pPr>
        <w:shd w:val="clear" w:color="auto" w:fill="FFFFFF"/>
        <w:spacing w:line="235" w:lineRule="exact"/>
        <w:ind w:left="19" w:right="10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У суб'єктивному сенсі виборче право складається з активного </w:t>
      </w:r>
      <w:r>
        <w:rPr>
          <w:color w:val="000000"/>
          <w:spacing w:val="-4"/>
          <w:sz w:val="22"/>
          <w:szCs w:val="22"/>
          <w:lang w:val="uk-UA"/>
        </w:rPr>
        <w:t xml:space="preserve">і пасивного. Активне виборче право (право голосу) - це право </w:t>
      </w: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громадянина </w:t>
      </w:r>
      <w:r>
        <w:rPr>
          <w:color w:val="000000"/>
          <w:spacing w:val="-5"/>
          <w:sz w:val="22"/>
          <w:szCs w:val="22"/>
          <w:lang w:val="uk-UA"/>
        </w:rPr>
        <w:t>(підданого) стати активним учасником державно-</w:t>
      </w:r>
      <w:r>
        <w:rPr>
          <w:color w:val="000000"/>
          <w:spacing w:val="-6"/>
          <w:sz w:val="22"/>
          <w:szCs w:val="22"/>
          <w:lang w:val="uk-UA"/>
        </w:rPr>
        <w:t>правових відносин, які виникають при проведенні виборів, рефе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рендумів, при реалізації права відкликання депутатів у тих краї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нах, де відкликання передбачено. Це означає, що право голосу </w:t>
      </w:r>
      <w:r>
        <w:rPr>
          <w:color w:val="000000"/>
          <w:spacing w:val="-5"/>
          <w:sz w:val="22"/>
          <w:szCs w:val="22"/>
          <w:lang w:val="uk-UA"/>
        </w:rPr>
        <w:t>використовується під час голосування на виборах державних са-моврядувальних органів, посадових осіб, на референдумах і пуб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лічних зборах. Пасивне виборче право, право бути обраним, оби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ратися до виборних органів держави і самоврядування або на ви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борні посади передбачає можливість висувати свою кандидатуру </w:t>
      </w:r>
      <w:r>
        <w:rPr>
          <w:color w:val="000000"/>
          <w:spacing w:val="-4"/>
          <w:sz w:val="22"/>
          <w:szCs w:val="22"/>
          <w:lang w:val="uk-UA"/>
        </w:rPr>
        <w:t>чи давати згоду на висунення. Сюди ж належить право бути за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реєстрованим як кандидат, проводити передвиборну пропаганду, </w:t>
      </w:r>
      <w:r>
        <w:rPr>
          <w:color w:val="000000"/>
          <w:spacing w:val="-5"/>
          <w:sz w:val="22"/>
          <w:szCs w:val="22"/>
          <w:lang w:val="uk-UA"/>
        </w:rPr>
        <w:t>агітацію, працювати у виборчих округах.</w:t>
      </w:r>
    </w:p>
    <w:p w:rsidR="000F2963" w:rsidRDefault="000F2963">
      <w:pPr>
        <w:shd w:val="clear" w:color="auto" w:fill="FFFFFF"/>
        <w:spacing w:line="235" w:lineRule="exact"/>
        <w:ind w:left="14" w:right="29" w:firstLine="288"/>
        <w:jc w:val="both"/>
      </w:pPr>
      <w:r>
        <w:rPr>
          <w:b/>
          <w:bCs/>
          <w:color w:val="000000"/>
          <w:spacing w:val="-8"/>
          <w:sz w:val="22"/>
          <w:szCs w:val="22"/>
          <w:lang w:val="uk-UA"/>
        </w:rPr>
        <w:t xml:space="preserve">Принципи виборчого права. </w:t>
      </w:r>
      <w:r>
        <w:rPr>
          <w:color w:val="000000"/>
          <w:spacing w:val="-8"/>
          <w:sz w:val="22"/>
          <w:szCs w:val="22"/>
          <w:lang w:val="uk-UA"/>
        </w:rPr>
        <w:t>Під принципами виборчого пра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ва слід розуміти основоположні ідеї, які концентрують у собі со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ціально-політичні умови виборів і виступають як загальнообо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в'язкові безперечні нормативні вимоги. Принципи виборчого пра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ва закладені у природі суспільного устрою тієї чи іншої держави і </w:t>
      </w:r>
      <w:r>
        <w:rPr>
          <w:color w:val="000000"/>
          <w:spacing w:val="-4"/>
          <w:sz w:val="22"/>
          <w:szCs w:val="22"/>
          <w:lang w:val="uk-UA"/>
        </w:rPr>
        <w:t xml:space="preserve">виконують функцію загальнонормативного орієнтира. Офіційно </w:t>
      </w: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вони </w:t>
      </w:r>
      <w:r>
        <w:rPr>
          <w:color w:val="000000"/>
          <w:spacing w:val="-7"/>
          <w:sz w:val="22"/>
          <w:szCs w:val="22"/>
          <w:lang w:val="uk-UA"/>
        </w:rPr>
        <w:t>закріплюються, як правило, у конституціях відповідних дер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жав і виборчих законах.</w:t>
      </w:r>
    </w:p>
    <w:p w:rsidR="000F2963" w:rsidRDefault="000F2963">
      <w:pPr>
        <w:shd w:val="clear" w:color="auto" w:fill="FFFFFF"/>
        <w:spacing w:line="235" w:lineRule="exact"/>
        <w:ind w:right="38" w:firstLine="28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Традиційно у вітчизняному законодавстві та практиці його </w:t>
      </w:r>
      <w:r>
        <w:rPr>
          <w:color w:val="000000"/>
          <w:spacing w:val="-1"/>
          <w:sz w:val="22"/>
          <w:szCs w:val="22"/>
          <w:lang w:val="uk-UA"/>
        </w:rPr>
        <w:t>застосування, а також у більшості зарубіжних країн як вихідні</w:t>
      </w:r>
    </w:p>
    <w:p w:rsidR="000F2963" w:rsidRDefault="000F2963">
      <w:pPr>
        <w:shd w:val="clear" w:color="auto" w:fill="FFFFFF"/>
        <w:spacing w:line="235" w:lineRule="exact"/>
        <w:ind w:right="38" w:firstLine="283"/>
        <w:jc w:val="both"/>
        <w:sectPr w:rsidR="000F2963">
          <w:type w:val="continuous"/>
          <w:pgSz w:w="16834" w:h="11909" w:orient="landscape"/>
          <w:pgMar w:top="1092" w:right="2511" w:bottom="360" w:left="1440" w:header="720" w:footer="720" w:gutter="0"/>
          <w:cols w:num="2" w:space="720" w:equalWidth="0">
            <w:col w:w="5884" w:space="1094"/>
            <w:col w:w="5904"/>
          </w:cols>
          <w:noEndnote/>
        </w:sectPr>
      </w:pPr>
    </w:p>
    <w:p w:rsidR="000F2963" w:rsidRDefault="000F2963">
      <w:pPr>
        <w:shd w:val="clear" w:color="auto" w:fill="FFFFFF"/>
        <w:spacing w:before="14"/>
      </w:pPr>
      <w:r>
        <w:rPr>
          <w:rFonts w:ascii="Arial" w:hAnsi="Arial" w:cs="Arial"/>
          <w:color w:val="000000"/>
          <w:lang w:val="uk-UA"/>
        </w:rPr>
        <w:t>102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-12"/>
          <w:lang w:val="uk-UA"/>
        </w:rPr>
        <w:t>Розділ</w:t>
      </w:r>
      <w:r>
        <w:rPr>
          <w:rFonts w:ascii="Arial" w:hAnsi="Arial" w:cs="Arial"/>
          <w:color w:val="000000"/>
          <w:spacing w:val="-12"/>
          <w:lang w:val="uk-UA"/>
        </w:rPr>
        <w:t xml:space="preserve"> 9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/>
          <w:color w:val="000000"/>
          <w:spacing w:val="-7"/>
          <w:lang w:val="uk-UA"/>
        </w:rPr>
        <w:t>Вибори</w:t>
      </w:r>
      <w:r>
        <w:rPr>
          <w:rFonts w:ascii="Arial" w:hAnsi="Arial" w:cs="Arial"/>
          <w:color w:val="000000"/>
          <w:spacing w:val="-7"/>
          <w:lang w:val="uk-UA"/>
        </w:rPr>
        <w:t xml:space="preserve"> </w:t>
      </w:r>
      <w:r>
        <w:rPr>
          <w:rFonts w:ascii="Arial" w:hAnsi="Arial"/>
          <w:color w:val="000000"/>
          <w:spacing w:val="-7"/>
          <w:lang w:val="uk-UA"/>
        </w:rPr>
        <w:t>і</w:t>
      </w:r>
      <w:r>
        <w:rPr>
          <w:rFonts w:ascii="Arial" w:hAnsi="Arial" w:cs="Arial"/>
          <w:color w:val="000000"/>
          <w:spacing w:val="-7"/>
          <w:lang w:val="uk-UA"/>
        </w:rPr>
        <w:t xml:space="preserve"> </w:t>
      </w:r>
      <w:r>
        <w:rPr>
          <w:rFonts w:ascii="Arial" w:hAnsi="Arial"/>
          <w:color w:val="000000"/>
          <w:spacing w:val="-7"/>
          <w:lang w:val="uk-UA"/>
        </w:rPr>
        <w:t>референдум</w:t>
      </w:r>
      <w:r>
        <w:rPr>
          <w:rFonts w:ascii="Arial" w:hAnsi="Arial" w:cs="Arial"/>
          <w:color w:val="000000"/>
          <w:spacing w:val="-7"/>
          <w:lang w:val="uk-UA"/>
        </w:rPr>
        <w:t xml:space="preserve"> </w:t>
      </w:r>
      <w:r>
        <w:rPr>
          <w:rFonts w:ascii="Arial" w:hAnsi="Arial"/>
          <w:color w:val="000000"/>
          <w:spacing w:val="-7"/>
          <w:lang w:val="uk-UA"/>
        </w:rPr>
        <w:t>у</w:t>
      </w:r>
      <w:r>
        <w:rPr>
          <w:rFonts w:ascii="Arial" w:hAnsi="Arial" w:cs="Arial"/>
          <w:color w:val="000000"/>
          <w:spacing w:val="-7"/>
          <w:lang w:val="uk-UA"/>
        </w:rPr>
        <w:t xml:space="preserve"> </w:t>
      </w:r>
      <w:r>
        <w:rPr>
          <w:rFonts w:ascii="Arial" w:hAnsi="Arial"/>
          <w:color w:val="000000"/>
          <w:spacing w:val="-7"/>
          <w:lang w:val="uk-UA"/>
        </w:rPr>
        <w:t>зарубіжних</w:t>
      </w:r>
      <w:r>
        <w:rPr>
          <w:rFonts w:ascii="Arial" w:hAnsi="Arial" w:cs="Arial"/>
          <w:color w:val="000000"/>
          <w:spacing w:val="-7"/>
          <w:lang w:val="uk-UA"/>
        </w:rPr>
        <w:t xml:space="preserve"> </w:t>
      </w:r>
      <w:r>
        <w:rPr>
          <w:rFonts w:ascii="Arial" w:hAnsi="Arial"/>
          <w:color w:val="000000"/>
          <w:spacing w:val="-7"/>
          <w:lang w:val="uk-UA"/>
        </w:rPr>
        <w:t>країнах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103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7" w:right="1955" w:bottom="360" w:left="1488" w:header="720" w:footer="720" w:gutter="0"/>
          <w:cols w:num="4" w:space="720" w:equalWidth="0">
            <w:col w:w="720" w:space="4435"/>
            <w:col w:w="720" w:space="1229"/>
            <w:col w:w="3777" w:space="1790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7" w:right="2382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4" w:line="235" w:lineRule="exact"/>
        <w:ind w:left="19"/>
        <w:jc w:val="both"/>
      </w:pPr>
      <w:r>
        <w:rPr>
          <w:noProof/>
        </w:rPr>
        <w:pict>
          <v:line id="_x0000_s1123" style="position:absolute;left:0;text-align:left;z-index:251424256;mso-position-horizontal-relative:margin" from="357.1pt,-8.4pt" to="651.35pt,-8.4pt" o:allowincell="f" strokeweight=".5pt">
            <w10:wrap anchorx="margin"/>
          </v:line>
        </w:pict>
      </w:r>
      <w:r>
        <w:rPr>
          <w:noProof/>
        </w:rPr>
        <w:pict>
          <v:line id="_x0000_s1124" style="position:absolute;left:0;text-align:left;z-index:251425280;mso-position-horizontal-relative:margin" from=".95pt,-7.45pt" to="295.2pt,-7.45pt" o:allowincell="f" strokeweight=".7pt">
            <w10:wrap anchorx="margin"/>
          </v:line>
        </w:pict>
      </w:r>
      <w:r>
        <w:rPr>
          <w:noProof/>
        </w:rPr>
        <w:pict>
          <v:line id="_x0000_s1125" style="position:absolute;left:0;text-align:left;z-index:251426304;mso-position-horizontal-relative:margin" from="322.55pt,451.45pt" to="322.55pt,492.25pt" o:allowincell="f" strokeweight=".95pt">
            <w10:wrap anchorx="margin"/>
          </v:line>
        </w:pict>
      </w:r>
      <w:r>
        <w:rPr>
          <w:noProof/>
        </w:rPr>
        <w:pict>
          <v:line id="_x0000_s1126" style="position:absolute;left:0;text-align:left;z-index:251427328;mso-position-horizontal-relative:margin" from="685.45pt,147.6pt" to="685.45pt,463.45pt" o:allowincell="f" strokeweight=".25pt">
            <w10:wrap anchorx="margin"/>
          </v:line>
        </w:pict>
      </w:r>
      <w:r w:rsidR="000F2963">
        <w:rPr>
          <w:color w:val="000000"/>
          <w:spacing w:val="-6"/>
          <w:sz w:val="22"/>
          <w:szCs w:val="22"/>
          <w:lang w:val="uk-UA"/>
        </w:rPr>
        <w:t xml:space="preserve">принципи виборчого права проголошуються загальність виборів, </w:t>
      </w:r>
      <w:r w:rsidR="000F2963">
        <w:rPr>
          <w:color w:val="000000"/>
          <w:spacing w:val="-4"/>
          <w:sz w:val="22"/>
          <w:szCs w:val="22"/>
          <w:lang w:val="uk-UA"/>
        </w:rPr>
        <w:t>рівність, пряма чи непряма участь виборців у формуванні пред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>ставницьких органів і в обранні посадових осіб, таємне голосу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>вання. Наприклад, ст. 10 Конституції Болгарії 1991 р. проголо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шує, що «вибори, загальнонаціональні та місцеві референдуми провадяться на основі загального, рівного і прямого виборчого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права при таємному голосуванні». Такі самі принципи закріплені </w:t>
      </w:r>
      <w:r w:rsidR="000F2963">
        <w:rPr>
          <w:color w:val="000000"/>
          <w:spacing w:val="-4"/>
          <w:sz w:val="22"/>
          <w:szCs w:val="22"/>
          <w:lang w:val="uk-UA"/>
        </w:rPr>
        <w:t>також у Конституції Франції. Частина 2 ст. З говорить, що голо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>сування може бути прямим або непрямим відповідно до умов, пе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редбачених законодавством, і що воно (голосування) завжди є за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гальним, рівним і таємним.</w:t>
      </w:r>
    </w:p>
    <w:p w:rsidR="000F2963" w:rsidRDefault="000F2963">
      <w:pPr>
        <w:shd w:val="clear" w:color="auto" w:fill="FFFFFF"/>
        <w:spacing w:before="5" w:line="235" w:lineRule="exact"/>
        <w:ind w:left="10" w:right="10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У тексті Конституції Португалії виділяється спеціальна ст. 116 </w:t>
      </w:r>
      <w:r>
        <w:rPr>
          <w:color w:val="000000"/>
          <w:spacing w:val="-4"/>
          <w:sz w:val="22"/>
          <w:szCs w:val="22"/>
          <w:lang w:val="uk-UA"/>
        </w:rPr>
        <w:t>за назвою «Загальні принципи виборчого права». У ній закріп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люються такі загальні нормативні установлення: посадові особи </w:t>
      </w:r>
      <w:r>
        <w:rPr>
          <w:color w:val="000000"/>
          <w:spacing w:val="-2"/>
          <w:sz w:val="22"/>
          <w:szCs w:val="22"/>
          <w:lang w:val="uk-UA"/>
        </w:rPr>
        <w:t xml:space="preserve">органів верховної влади, органів влади автономних областей і </w:t>
      </w:r>
      <w:r>
        <w:rPr>
          <w:color w:val="000000"/>
          <w:spacing w:val="-4"/>
          <w:sz w:val="22"/>
          <w:szCs w:val="22"/>
          <w:lang w:val="uk-UA"/>
        </w:rPr>
        <w:t>місцевих органів призначаються в результаті виборів, які прова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дяться періодично, на основі прямого виборчого права при таєм</w:t>
      </w:r>
      <w:r>
        <w:rPr>
          <w:color w:val="000000"/>
          <w:spacing w:val="-5"/>
          <w:sz w:val="22"/>
          <w:szCs w:val="22"/>
          <w:lang w:val="uk-UA"/>
        </w:rPr>
        <w:softHyphen/>
        <w:t>ному голосуванні.</w:t>
      </w:r>
    </w:p>
    <w:p w:rsidR="000F2963" w:rsidRPr="000F2963" w:rsidRDefault="000F2963">
      <w:pPr>
        <w:shd w:val="clear" w:color="auto" w:fill="FFFFFF"/>
        <w:spacing w:line="235" w:lineRule="exact"/>
        <w:ind w:left="10" w:right="10" w:firstLine="288"/>
        <w:jc w:val="both"/>
        <w:rPr>
          <w:lang w:val="uk-UA"/>
        </w:rPr>
      </w:pPr>
      <w:r>
        <w:rPr>
          <w:color w:val="000000"/>
          <w:spacing w:val="-8"/>
          <w:sz w:val="22"/>
          <w:szCs w:val="22"/>
          <w:lang w:val="uk-UA"/>
        </w:rPr>
        <w:t xml:space="preserve">Принцип загальності суб'єктивного виборчого права в багатьох </w:t>
      </w:r>
      <w:r>
        <w:rPr>
          <w:color w:val="000000"/>
          <w:spacing w:val="-4"/>
          <w:sz w:val="22"/>
          <w:szCs w:val="22"/>
          <w:lang w:val="uk-UA"/>
        </w:rPr>
        <w:t>зарубіжних країнах обмежується цензами - установленими кон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ституцією чи виборчим законом вимогами, яким повинна відпов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ідати фізична особа, щоб мати активне й пасивне виборче право. </w:t>
      </w:r>
      <w:r>
        <w:rPr>
          <w:color w:val="000000"/>
          <w:spacing w:val="-4"/>
          <w:sz w:val="22"/>
          <w:szCs w:val="22"/>
          <w:lang w:val="uk-UA"/>
        </w:rPr>
        <w:t>Найпоширенішими серед них є віковий ценз і ценз осілості.</w:t>
      </w:r>
    </w:p>
    <w:p w:rsidR="000F2963" w:rsidRDefault="000F2963">
      <w:pPr>
        <w:shd w:val="clear" w:color="auto" w:fill="FFFFFF"/>
        <w:spacing w:line="235" w:lineRule="exact"/>
        <w:ind w:right="14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Надання пасивного виборчого права пов'язане з цілою низкою </w:t>
      </w:r>
      <w:r>
        <w:rPr>
          <w:color w:val="000000"/>
          <w:spacing w:val="-8"/>
          <w:sz w:val="22"/>
          <w:szCs w:val="22"/>
          <w:lang w:val="uk-UA"/>
        </w:rPr>
        <w:t>більш жорстких обмежень. Для кандидатів на виборні посади май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же повсюдно встановлюється більш високий віковий ценз (23-</w:t>
      </w:r>
      <w:r>
        <w:rPr>
          <w:color w:val="000000"/>
          <w:spacing w:val="-4"/>
          <w:sz w:val="22"/>
          <w:szCs w:val="22"/>
          <w:lang w:val="uk-UA"/>
        </w:rPr>
        <w:t xml:space="preserve">25 років - у нижню палату, 30-40 - у верхню). Для кандидатів на пост глави держави у </w:t>
      </w:r>
      <w:r>
        <w:rPr>
          <w:color w:val="000000"/>
          <w:spacing w:val="-4"/>
          <w:sz w:val="22"/>
          <w:szCs w:val="22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 xml:space="preserve">- 35 років (ст. </w:t>
      </w:r>
      <w:r>
        <w:rPr>
          <w:color w:val="000000"/>
          <w:spacing w:val="-4"/>
          <w:sz w:val="22"/>
          <w:szCs w:val="22"/>
          <w:lang w:val="en-US"/>
        </w:rPr>
        <w:t>II</w:t>
      </w:r>
      <w:r w:rsidRPr="000F2963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uk-UA"/>
        </w:rPr>
        <w:t>розд. 1), у Болгарії -</w:t>
      </w:r>
      <w:r>
        <w:rPr>
          <w:color w:val="000000"/>
          <w:spacing w:val="-5"/>
          <w:sz w:val="22"/>
          <w:szCs w:val="22"/>
          <w:lang w:val="uk-UA"/>
        </w:rPr>
        <w:t>40 років (п. 2 ст. 93 Конституції). У Китаї для кандидата на поса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ду глави </w:t>
      </w:r>
      <w:r>
        <w:rPr>
          <w:color w:val="000000"/>
          <w:spacing w:val="-1"/>
          <w:sz w:val="22"/>
          <w:szCs w:val="22"/>
        </w:rPr>
        <w:t xml:space="preserve">КНР </w:t>
      </w:r>
      <w:r>
        <w:rPr>
          <w:color w:val="000000"/>
          <w:spacing w:val="-1"/>
          <w:sz w:val="22"/>
          <w:szCs w:val="22"/>
          <w:lang w:val="uk-UA"/>
        </w:rPr>
        <w:t xml:space="preserve">віковий ценз установлений Конституцією - 45 </w:t>
      </w:r>
      <w:r>
        <w:rPr>
          <w:color w:val="000000"/>
          <w:spacing w:val="-5"/>
          <w:sz w:val="22"/>
          <w:szCs w:val="22"/>
          <w:lang w:val="uk-UA"/>
        </w:rPr>
        <w:t xml:space="preserve">років. Щоб надати пасивного виборчого права, набагато частіше </w:t>
      </w:r>
      <w:r>
        <w:rPr>
          <w:color w:val="000000"/>
          <w:spacing w:val="-4"/>
          <w:sz w:val="22"/>
          <w:szCs w:val="22"/>
          <w:lang w:val="uk-UA"/>
        </w:rPr>
        <w:t>застосовується ценз осілості, який має зазвичай більш жорсткий характер. До кандидатів висуваються додаткові вимоги: заборо</w:t>
      </w:r>
      <w:r>
        <w:rPr>
          <w:color w:val="000000"/>
          <w:spacing w:val="-4"/>
          <w:sz w:val="22"/>
          <w:szCs w:val="22"/>
          <w:lang w:val="uk-UA"/>
        </w:rPr>
        <w:softHyphen/>
        <w:t>няється обіймати визначені посаді, кандидати повинні сповіду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вати певну релігію тощо. Наприклад, у ст. 56 Конституції Греції зазначено, що особи, які обіймають оплачувані посади у держав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них органах, Збройних Силах, в органах безпеки, а також служ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бовці місцевих органів управління та ін. «не можуть висуватися кандидатами і бути обраними депутатами, якщо вони не підуть у</w:t>
      </w:r>
    </w:p>
    <w:p w:rsidR="000F2963" w:rsidRDefault="000F2963">
      <w:pPr>
        <w:shd w:val="clear" w:color="auto" w:fill="FFFFFF"/>
        <w:spacing w:line="235" w:lineRule="exact"/>
        <w:ind w:left="38"/>
        <w:jc w:val="both"/>
      </w:pPr>
      <w:r>
        <w:br w:type="column"/>
      </w:r>
      <w:r>
        <w:rPr>
          <w:color w:val="000000"/>
          <w:spacing w:val="-8"/>
          <w:sz w:val="22"/>
          <w:szCs w:val="22"/>
          <w:lang w:val="uk-UA"/>
        </w:rPr>
        <w:t xml:space="preserve">відставку до свого висунення. Відставка вважається дійсною, коли </w:t>
      </w:r>
      <w:r>
        <w:rPr>
          <w:color w:val="000000"/>
          <w:spacing w:val="-4"/>
          <w:sz w:val="22"/>
          <w:szCs w:val="22"/>
          <w:lang w:val="uk-UA"/>
        </w:rPr>
        <w:t>вона викладена на письмі».</w:t>
      </w:r>
    </w:p>
    <w:p w:rsidR="000F2963" w:rsidRDefault="000F2963">
      <w:pPr>
        <w:shd w:val="clear" w:color="auto" w:fill="FFFFFF"/>
        <w:spacing w:line="235" w:lineRule="exact"/>
        <w:ind w:left="43" w:right="5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>Крім того, до кандидатів інколи ставляться підвищені вимоги щодо їх моральних якостей.</w:t>
      </w:r>
    </w:p>
    <w:p w:rsidR="000F2963" w:rsidRDefault="000F2963">
      <w:pPr>
        <w:shd w:val="clear" w:color="auto" w:fill="FFFFFF"/>
        <w:spacing w:line="235" w:lineRule="exact"/>
        <w:ind w:left="24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>З принципом загальності виборчого права пов'язана пробле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ма абсентеїзму - ухилення від участі в голосуванні. Вона досить </w:t>
      </w:r>
      <w:r>
        <w:rPr>
          <w:color w:val="000000"/>
          <w:spacing w:val="-6"/>
          <w:sz w:val="22"/>
          <w:szCs w:val="22"/>
          <w:lang w:val="uk-UA"/>
        </w:rPr>
        <w:t>гостра як в Україні, так і в багатьох зарубіжних державах: напри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 xml:space="preserve">клад, у </w:t>
      </w:r>
      <w:r>
        <w:rPr>
          <w:color w:val="000000"/>
          <w:spacing w:val="2"/>
          <w:sz w:val="22"/>
          <w:szCs w:val="22"/>
        </w:rPr>
        <w:t xml:space="preserve">США та в </w:t>
      </w:r>
      <w:r>
        <w:rPr>
          <w:color w:val="000000"/>
          <w:spacing w:val="2"/>
          <w:sz w:val="22"/>
          <w:szCs w:val="22"/>
          <w:lang w:val="uk-UA"/>
        </w:rPr>
        <w:t xml:space="preserve">Японії абсентеїзм нерідко перевищує 50 </w:t>
      </w:r>
      <w:r>
        <w:rPr>
          <w:color w:val="000000"/>
          <w:spacing w:val="-4"/>
          <w:sz w:val="22"/>
          <w:szCs w:val="22"/>
          <w:lang w:val="uk-UA"/>
        </w:rPr>
        <w:t>відсотків чисельності зареєстрованих виборців. Абсентеїзм май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же відсутній в Італії, де введено обов'язкове голосування (ст. 48 Конституції), в Австралії та Австрії, де встановлені відповідно адміністративна та кримінальна відповідальність за абсентеїзм. Це явище практично відсутнє у країнах тоталітарного політич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ного режиму з відомих причин </w:t>
      </w:r>
      <w:r>
        <w:rPr>
          <w:color w:val="000000"/>
          <w:spacing w:val="-5"/>
          <w:sz w:val="22"/>
          <w:szCs w:val="22"/>
        </w:rPr>
        <w:t xml:space="preserve">(КНДР, </w:t>
      </w:r>
      <w:r>
        <w:rPr>
          <w:color w:val="000000"/>
          <w:spacing w:val="-5"/>
          <w:sz w:val="22"/>
          <w:szCs w:val="22"/>
          <w:lang w:val="uk-UA"/>
        </w:rPr>
        <w:t xml:space="preserve">Куба, В'єтнам, </w:t>
      </w:r>
      <w:r>
        <w:rPr>
          <w:color w:val="000000"/>
          <w:spacing w:val="-5"/>
          <w:sz w:val="22"/>
          <w:szCs w:val="22"/>
        </w:rPr>
        <w:t xml:space="preserve">КНР, Лаос </w:t>
      </w:r>
      <w:r>
        <w:rPr>
          <w:color w:val="000000"/>
          <w:spacing w:val="-4"/>
          <w:sz w:val="22"/>
          <w:szCs w:val="22"/>
          <w:lang w:val="uk-UA"/>
        </w:rPr>
        <w:t>і т. ін.).</w:t>
      </w:r>
    </w:p>
    <w:p w:rsidR="000F2963" w:rsidRDefault="000F2963">
      <w:pPr>
        <w:shd w:val="clear" w:color="auto" w:fill="FFFFFF"/>
        <w:spacing w:line="235" w:lineRule="exact"/>
        <w:ind w:left="14" w:right="14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Абсентеїзм як форму політичної поведінки виборців не мож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на не враховувати, оцінюючи підсумки голосування. Цілком спра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ведливо зазначає </w:t>
      </w:r>
      <w:r>
        <w:rPr>
          <w:color w:val="000000"/>
          <w:spacing w:val="-4"/>
          <w:sz w:val="22"/>
          <w:szCs w:val="22"/>
        </w:rPr>
        <w:t xml:space="preserve">В. В. Маклаков, </w:t>
      </w:r>
      <w:r>
        <w:rPr>
          <w:color w:val="000000"/>
          <w:spacing w:val="-4"/>
          <w:sz w:val="22"/>
          <w:szCs w:val="22"/>
          <w:lang w:val="uk-UA"/>
        </w:rPr>
        <w:t>що показник пасивного став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лення до голосування як до масової політичної кампанії не може </w:t>
      </w:r>
      <w:r>
        <w:rPr>
          <w:color w:val="000000"/>
          <w:spacing w:val="-6"/>
          <w:sz w:val="22"/>
          <w:szCs w:val="22"/>
          <w:lang w:val="uk-UA"/>
        </w:rPr>
        <w:t>оцінюватися тільки негативно. Безперечно, високий рівень абсен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теїзму призводить до обрання представницьких органів меншою </w:t>
      </w:r>
      <w:r>
        <w:rPr>
          <w:color w:val="000000"/>
          <w:spacing w:val="-7"/>
          <w:sz w:val="22"/>
          <w:szCs w:val="22"/>
          <w:lang w:val="uk-UA"/>
        </w:rPr>
        <w:t>частиною виборного корпусу, в той час, як обрані органи, вислов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люючи волю меншості, поширюватимуть свою владу на всіх ви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борців. Водночас можливий і позитивний абсентеїзм, коли не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участь у виборах є формою виявлення протесту або ставлення до </w:t>
      </w:r>
      <w:r>
        <w:rPr>
          <w:color w:val="000000"/>
          <w:spacing w:val="-4"/>
          <w:sz w:val="22"/>
          <w:szCs w:val="22"/>
          <w:lang w:val="uk-UA"/>
        </w:rPr>
        <w:t>запропонованих реформ чи до осіб, які обираються.</w:t>
      </w:r>
    </w:p>
    <w:p w:rsidR="000F2963" w:rsidRDefault="000F2963">
      <w:pPr>
        <w:shd w:val="clear" w:color="auto" w:fill="FFFFFF"/>
        <w:spacing w:line="235" w:lineRule="exact"/>
        <w:ind w:right="24" w:firstLine="278"/>
        <w:jc w:val="both"/>
      </w:pPr>
      <w:r>
        <w:rPr>
          <w:color w:val="000000"/>
          <w:spacing w:val="-9"/>
          <w:sz w:val="22"/>
          <w:szCs w:val="22"/>
          <w:lang w:val="uk-UA"/>
        </w:rPr>
        <w:t>Принцип виборчого права випливає також із демократичної сут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ності суспільного ладу, тому що є одним із конкретних проявів </w:t>
      </w:r>
      <w:r>
        <w:rPr>
          <w:color w:val="000000"/>
          <w:spacing w:val="-7"/>
          <w:sz w:val="22"/>
          <w:szCs w:val="22"/>
          <w:lang w:val="uk-UA"/>
        </w:rPr>
        <w:t>більш загального принципу рівноправності громадян. Рівність ви</w:t>
      </w:r>
      <w:r>
        <w:rPr>
          <w:color w:val="000000"/>
          <w:spacing w:val="-7"/>
          <w:sz w:val="22"/>
          <w:szCs w:val="22"/>
          <w:lang w:val="uk-UA"/>
        </w:rPr>
        <w:softHyphen/>
        <w:t>борчого права означає для громадян однакову можливість вплива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ти на результати виборів. Вона досягається, по-перше, наданням </w:t>
      </w:r>
      <w:r>
        <w:rPr>
          <w:color w:val="000000"/>
          <w:spacing w:val="-7"/>
          <w:sz w:val="22"/>
          <w:szCs w:val="22"/>
          <w:lang w:val="uk-UA"/>
        </w:rPr>
        <w:t xml:space="preserve">кожному виборцю одного голосу і, по-друге, вимогою організації </w:t>
      </w:r>
      <w:r>
        <w:rPr>
          <w:color w:val="000000"/>
          <w:spacing w:val="-6"/>
          <w:sz w:val="22"/>
          <w:szCs w:val="22"/>
          <w:lang w:val="uk-UA"/>
        </w:rPr>
        <w:t xml:space="preserve">виборчих округів, однакових за кількістю жителів, щодо виборів </w:t>
      </w:r>
      <w:r>
        <w:rPr>
          <w:color w:val="000000"/>
          <w:spacing w:val="-5"/>
          <w:sz w:val="22"/>
          <w:szCs w:val="22"/>
          <w:lang w:val="uk-UA"/>
        </w:rPr>
        <w:t>до кожного представницького органу (палати).</w:t>
      </w:r>
    </w:p>
    <w:p w:rsidR="000F2963" w:rsidRDefault="000F2963">
      <w:pPr>
        <w:shd w:val="clear" w:color="auto" w:fill="FFFFFF"/>
        <w:spacing w:line="235" w:lineRule="exact"/>
        <w:ind w:right="34" w:firstLine="355"/>
        <w:jc w:val="both"/>
      </w:pPr>
      <w:r>
        <w:rPr>
          <w:color w:val="000000"/>
          <w:spacing w:val="-4"/>
          <w:sz w:val="22"/>
          <w:szCs w:val="22"/>
          <w:lang w:val="uk-UA"/>
        </w:rPr>
        <w:t>Перша вимога рівності на цей час реально забезпечується в усіх зарубіжних країнах. На практиці в деяких із них відбуваєть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ся порушення принципу рівності виборчого права, його другої </w:t>
      </w:r>
      <w:r>
        <w:rPr>
          <w:color w:val="000000"/>
          <w:spacing w:val="-7"/>
          <w:sz w:val="22"/>
          <w:szCs w:val="22"/>
          <w:lang w:val="uk-UA"/>
        </w:rPr>
        <w:t xml:space="preserve">складової частини, яке передбачається виборчим законодавством. </w:t>
      </w:r>
      <w:r>
        <w:rPr>
          <w:b/>
          <w:bCs/>
          <w:color w:val="000000"/>
          <w:spacing w:val="1"/>
          <w:sz w:val="22"/>
          <w:szCs w:val="22"/>
          <w:lang w:val="uk-UA"/>
        </w:rPr>
        <w:t xml:space="preserve">Так, </w:t>
      </w:r>
      <w:r>
        <w:rPr>
          <w:color w:val="000000"/>
          <w:spacing w:val="1"/>
          <w:sz w:val="22"/>
          <w:szCs w:val="22"/>
          <w:lang w:val="uk-UA"/>
        </w:rPr>
        <w:t>у Китаї норми представництва при обранні депутатів до</w:t>
      </w:r>
    </w:p>
    <w:p w:rsidR="000F2963" w:rsidRDefault="000F2963">
      <w:pPr>
        <w:shd w:val="clear" w:color="auto" w:fill="FFFFFF"/>
        <w:spacing w:line="235" w:lineRule="exact"/>
        <w:ind w:right="34" w:firstLine="355"/>
        <w:jc w:val="both"/>
        <w:sectPr w:rsidR="000F2963">
          <w:type w:val="continuous"/>
          <w:pgSz w:w="16834" w:h="11909" w:orient="landscape"/>
          <w:pgMar w:top="1097" w:right="2382" w:bottom="360" w:left="1440" w:header="720" w:footer="720" w:gutter="0"/>
          <w:cols w:num="2" w:space="720" w:equalWidth="0">
            <w:col w:w="5889" w:space="1219"/>
            <w:col w:w="5904"/>
          </w:cols>
          <w:noEndnote/>
        </w:sectPr>
      </w:pPr>
    </w:p>
    <w:p w:rsidR="000F2963" w:rsidRDefault="000F2963">
      <w:pPr>
        <w:shd w:val="clear" w:color="auto" w:fill="FFFFFF"/>
        <w:spacing w:before="14"/>
      </w:pPr>
      <w:r>
        <w:rPr>
          <w:rFonts w:ascii="Arial" w:hAnsi="Arial" w:cs="Arial"/>
          <w:color w:val="000000"/>
          <w:lang w:val="uk-UA"/>
        </w:rPr>
        <w:t>104</w:t>
      </w:r>
    </w:p>
    <w:p w:rsidR="000F2963" w:rsidRDefault="000F2963">
      <w:pPr>
        <w:shd w:val="clear" w:color="auto" w:fill="FFFFFF"/>
        <w:spacing w:before="43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9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/>
          <w:color w:val="000000"/>
          <w:spacing w:val="-7"/>
          <w:lang w:val="uk-UA"/>
        </w:rPr>
        <w:t>Вибори</w:t>
      </w:r>
      <w:r>
        <w:rPr>
          <w:rFonts w:ascii="Arial" w:hAnsi="Arial" w:cs="Arial"/>
          <w:color w:val="000000"/>
          <w:spacing w:val="-7"/>
          <w:lang w:val="uk-UA"/>
        </w:rPr>
        <w:t xml:space="preserve"> </w:t>
      </w:r>
      <w:r>
        <w:rPr>
          <w:rFonts w:ascii="Arial" w:hAnsi="Arial"/>
          <w:color w:val="000000"/>
          <w:spacing w:val="-7"/>
          <w:lang w:val="uk-UA"/>
        </w:rPr>
        <w:t>і</w:t>
      </w:r>
      <w:r>
        <w:rPr>
          <w:rFonts w:ascii="Arial" w:hAnsi="Arial" w:cs="Arial"/>
          <w:color w:val="000000"/>
          <w:spacing w:val="-7"/>
          <w:lang w:val="uk-UA"/>
        </w:rPr>
        <w:t xml:space="preserve"> </w:t>
      </w:r>
      <w:r>
        <w:rPr>
          <w:rFonts w:ascii="Arial" w:hAnsi="Arial"/>
          <w:color w:val="000000"/>
          <w:spacing w:val="-7"/>
          <w:lang w:val="uk-UA"/>
        </w:rPr>
        <w:t>референдум</w:t>
      </w:r>
      <w:r>
        <w:rPr>
          <w:rFonts w:ascii="Arial" w:hAnsi="Arial" w:cs="Arial"/>
          <w:color w:val="000000"/>
          <w:spacing w:val="-7"/>
          <w:lang w:val="uk-UA"/>
        </w:rPr>
        <w:t xml:space="preserve"> </w:t>
      </w:r>
      <w:r>
        <w:rPr>
          <w:rFonts w:ascii="Arial" w:hAnsi="Arial"/>
          <w:color w:val="000000"/>
          <w:spacing w:val="-7"/>
          <w:lang w:val="uk-UA"/>
        </w:rPr>
        <w:t>у</w:t>
      </w:r>
      <w:r>
        <w:rPr>
          <w:rFonts w:ascii="Arial" w:hAnsi="Arial" w:cs="Arial"/>
          <w:color w:val="000000"/>
          <w:spacing w:val="-7"/>
          <w:lang w:val="uk-UA"/>
        </w:rPr>
        <w:t xml:space="preserve"> </w:t>
      </w:r>
      <w:r>
        <w:rPr>
          <w:rFonts w:ascii="Arial" w:hAnsi="Arial"/>
          <w:color w:val="000000"/>
          <w:spacing w:val="-7"/>
          <w:lang w:val="uk-UA"/>
        </w:rPr>
        <w:t>зарубіжних</w:t>
      </w:r>
      <w:r>
        <w:rPr>
          <w:rFonts w:ascii="Arial" w:hAnsi="Arial" w:cs="Arial"/>
          <w:color w:val="000000"/>
          <w:spacing w:val="-7"/>
          <w:lang w:val="uk-UA"/>
        </w:rPr>
        <w:t xml:space="preserve"> </w:t>
      </w:r>
      <w:r>
        <w:rPr>
          <w:rFonts w:ascii="Arial" w:hAnsi="Arial"/>
          <w:color w:val="000000"/>
          <w:spacing w:val="-7"/>
          <w:lang w:val="uk-UA"/>
        </w:rPr>
        <w:t>країнах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105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2" w:right="1934" w:bottom="360" w:left="1508" w:header="720" w:footer="720" w:gutter="0"/>
          <w:cols w:num="4" w:space="720" w:equalWidth="0">
            <w:col w:w="720" w:space="4435"/>
            <w:col w:w="720" w:space="1229"/>
            <w:col w:w="3782" w:space="1786"/>
            <w:col w:w="720"/>
          </w:cols>
          <w:noEndnote/>
        </w:sectPr>
      </w:pPr>
    </w:p>
    <w:p w:rsidR="000F2963" w:rsidRDefault="000F2963">
      <w:pPr>
        <w:spacing w:before="19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2" w:right="2347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before="10" w:line="230" w:lineRule="exact"/>
        <w:ind w:left="38"/>
        <w:jc w:val="both"/>
        <w:rPr>
          <w:lang w:val="uk-UA"/>
        </w:rPr>
      </w:pPr>
      <w:r>
        <w:rPr>
          <w:noProof/>
        </w:rPr>
        <w:pict>
          <v:line id="_x0000_s1127" style="position:absolute;left:0;text-align:left;z-index:251428352;mso-position-horizontal-relative:margin" from="1.9pt,-8.4pt" to="295.65pt,-8.4pt" o:allowincell="f" strokeweight=".5pt">
            <w10:wrap anchorx="margin"/>
          </v:line>
        </w:pict>
      </w:r>
      <w:r>
        <w:rPr>
          <w:noProof/>
        </w:rPr>
        <w:pict>
          <v:line id="_x0000_s1128" style="position:absolute;left:0;text-align:left;z-index:251429376;mso-position-horizontal-relative:margin" from="358.55pt,-8.4pt" to="652.8pt,-8.4pt" o:allowincell="f" strokeweight=".5pt">
            <w10:wrap anchorx="margin"/>
          </v:line>
        </w:pict>
      </w:r>
      <w:r>
        <w:rPr>
          <w:noProof/>
        </w:rPr>
        <w:pict>
          <v:line id="_x0000_s1129" style="position:absolute;left:0;text-align:left;z-index:251430400;mso-position-horizontal-relative:margin" from="687.85pt,9.35pt" to="687.85pt,17.5pt" o:allowincell="f" strokeweight=".25pt">
            <w10:wrap anchorx="margin"/>
          </v:line>
        </w:pict>
      </w:r>
      <w:r>
        <w:rPr>
          <w:noProof/>
        </w:rPr>
        <w:pict>
          <v:line id="_x0000_s1130" style="position:absolute;left:0;text-align:left;z-index:251431424;mso-position-horizontal-relative:margin" from="686.4pt,116.9pt" to="686.4pt,504.75pt" o:allowincell="f" strokeweight=".5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 xml:space="preserve">Всекитайських зборів народних представників (до парламенту)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повинні встановлюватися так, щоб «кількість сільських жителів,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яка припадає на одного депутата, була у вісім разів більша за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кількість міських жителів, висунутих одним депутатом» (Закон </w:t>
      </w:r>
      <w:r w:rsidR="000F2963">
        <w:rPr>
          <w:color w:val="000000"/>
          <w:spacing w:val="-1"/>
          <w:sz w:val="22"/>
          <w:szCs w:val="22"/>
          <w:lang w:val="uk-UA"/>
        </w:rPr>
        <w:t xml:space="preserve">про вибори до Всекитайських зборів народних представників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1982 </w:t>
      </w:r>
      <w:r w:rsidR="000F2963">
        <w:rPr>
          <w:color w:val="000000"/>
          <w:spacing w:val="-5"/>
          <w:sz w:val="22"/>
          <w:szCs w:val="22"/>
        </w:rPr>
        <w:t xml:space="preserve">р., ст. </w:t>
      </w:r>
      <w:r w:rsidR="000F2963">
        <w:rPr>
          <w:color w:val="000000"/>
          <w:spacing w:val="-5"/>
          <w:sz w:val="22"/>
          <w:szCs w:val="22"/>
          <w:lang w:val="uk-UA"/>
        </w:rPr>
        <w:t>14). Аналогічний принцип формування виборчих ок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>ругів застосовується у В'єтнамі.</w:t>
      </w:r>
    </w:p>
    <w:p w:rsidR="000F2963" w:rsidRPr="000F2963" w:rsidRDefault="000F2963">
      <w:pPr>
        <w:shd w:val="clear" w:color="auto" w:fill="FFFFFF"/>
        <w:spacing w:line="230" w:lineRule="exact"/>
        <w:ind w:left="34" w:right="14" w:firstLine="28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У виборчому процесі зарубіжних країн досить часто пору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шується рівність виборчого права навмисним створенням вибор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чих округів, які надають переваги будь-якій політичній партії </w:t>
      </w:r>
      <w:r>
        <w:rPr>
          <w:color w:val="000000"/>
          <w:spacing w:val="-4"/>
          <w:sz w:val="22"/>
          <w:szCs w:val="22"/>
          <w:lang w:val="uk-UA"/>
        </w:rPr>
        <w:t>(«виборча геометрія»).</w:t>
      </w:r>
    </w:p>
    <w:p w:rsidR="000F2963" w:rsidRPr="000F2963" w:rsidRDefault="000F2963">
      <w:pPr>
        <w:shd w:val="clear" w:color="auto" w:fill="FFFFFF"/>
        <w:spacing w:before="5" w:line="230" w:lineRule="exact"/>
        <w:ind w:left="24" w:right="19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Здійснення виборчого права може бути прямим (прямі вибо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ри) і непрямим. Прямі вибори передбачають те, що виборець без</w:t>
      </w:r>
      <w:r>
        <w:rPr>
          <w:color w:val="000000"/>
          <w:spacing w:val="-6"/>
          <w:sz w:val="22"/>
          <w:szCs w:val="22"/>
          <w:lang w:val="uk-UA"/>
        </w:rPr>
        <w:softHyphen/>
        <w:t>посередньо віддає свій голос за конкретного кандидата чи за спи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сок кандидатів. Виборці самі обирають своїх представників або партійний список. За сучасного періоду у більшості зарубіжних країн однопалатні парламенти і нижні палати двопалатних пар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ламентів обираються прямим способом. Непрямі вибори поділя</w:t>
      </w:r>
      <w:r>
        <w:rPr>
          <w:color w:val="000000"/>
          <w:spacing w:val="-5"/>
          <w:sz w:val="22"/>
          <w:szCs w:val="22"/>
          <w:lang w:val="uk-UA"/>
        </w:rPr>
        <w:softHyphen/>
        <w:t>ються на посередні та багатоступеневі.</w:t>
      </w:r>
    </w:p>
    <w:p w:rsidR="000F2963" w:rsidRDefault="000F2963">
      <w:pPr>
        <w:shd w:val="clear" w:color="auto" w:fill="FFFFFF"/>
        <w:spacing w:line="230" w:lineRule="exact"/>
        <w:ind w:left="19" w:right="29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Під час посередніх виборів воля виборця опосередковується </w:t>
      </w:r>
      <w:r>
        <w:rPr>
          <w:color w:val="000000"/>
          <w:spacing w:val="-5"/>
          <w:sz w:val="22"/>
          <w:szCs w:val="22"/>
          <w:lang w:val="uk-UA"/>
        </w:rPr>
        <w:t>спеціальною виборчою колегією (колегія виборщиків), яка ство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рюється тільки з цією метою. Наприклад, посереднім способом </w:t>
      </w:r>
      <w:r>
        <w:rPr>
          <w:color w:val="000000"/>
          <w:spacing w:val="-3"/>
          <w:sz w:val="22"/>
          <w:szCs w:val="22"/>
          <w:lang w:val="uk-UA"/>
        </w:rPr>
        <w:t xml:space="preserve">обираються президенти </w:t>
      </w:r>
      <w:r>
        <w:rPr>
          <w:color w:val="000000"/>
          <w:spacing w:val="-3"/>
          <w:sz w:val="22"/>
          <w:szCs w:val="22"/>
        </w:rPr>
        <w:t xml:space="preserve">США </w:t>
      </w:r>
      <w:r>
        <w:rPr>
          <w:color w:val="000000"/>
          <w:spacing w:val="-3"/>
          <w:sz w:val="22"/>
          <w:szCs w:val="22"/>
          <w:lang w:val="uk-UA"/>
        </w:rPr>
        <w:t xml:space="preserve">і Фінляндії. Колегія виборщиків </w:t>
      </w:r>
      <w:r>
        <w:rPr>
          <w:color w:val="000000"/>
          <w:spacing w:val="-6"/>
          <w:sz w:val="22"/>
          <w:szCs w:val="22"/>
          <w:lang w:val="uk-UA"/>
        </w:rPr>
        <w:t>обирається прямим способом виборцями тільки для обрання пре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зидента, після чого розпускається.</w:t>
      </w:r>
    </w:p>
    <w:p w:rsidR="000F2963" w:rsidRDefault="000F2963">
      <w:pPr>
        <w:shd w:val="clear" w:color="auto" w:fill="FFFFFF"/>
        <w:spacing w:before="5" w:line="230" w:lineRule="exact"/>
        <w:ind w:left="14" w:right="34" w:firstLine="288"/>
        <w:jc w:val="both"/>
      </w:pPr>
      <w:r>
        <w:rPr>
          <w:color w:val="000000"/>
          <w:spacing w:val="-1"/>
          <w:sz w:val="22"/>
          <w:szCs w:val="22"/>
          <w:lang w:val="uk-UA"/>
        </w:rPr>
        <w:t>При багатоступеневих виборах воля виборців опосередко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вується не особливою, тільки для даного випадку створюваною </w:t>
      </w:r>
      <w:r>
        <w:rPr>
          <w:color w:val="000000"/>
          <w:spacing w:val="-9"/>
          <w:sz w:val="22"/>
          <w:szCs w:val="22"/>
          <w:lang w:val="uk-UA"/>
        </w:rPr>
        <w:t xml:space="preserve">колегією, а постійно діючою представницькою установою, для якої </w:t>
      </w:r>
      <w:r>
        <w:rPr>
          <w:color w:val="000000"/>
          <w:spacing w:val="-5"/>
          <w:sz w:val="22"/>
          <w:szCs w:val="22"/>
          <w:lang w:val="uk-UA"/>
        </w:rPr>
        <w:t>обрання іншого органу чи посадової особи є лише одним із пов</w:t>
      </w:r>
      <w:r>
        <w:rPr>
          <w:color w:val="000000"/>
          <w:spacing w:val="-5"/>
          <w:sz w:val="22"/>
          <w:szCs w:val="22"/>
          <w:lang w:val="uk-UA"/>
        </w:rPr>
        <w:softHyphen/>
        <w:t>новажень, що входять у його компетенцію.</w:t>
      </w:r>
    </w:p>
    <w:p w:rsidR="000F2963" w:rsidRDefault="000F2963">
      <w:pPr>
        <w:shd w:val="clear" w:color="auto" w:fill="FFFFFF"/>
        <w:spacing w:line="230" w:lineRule="exact"/>
        <w:ind w:left="5" w:right="43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Якщо воля виборців опосередковується двічі, то вибори бу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дуть триступеневими, тричі - чотириступеневими і т. ін.</w:t>
      </w:r>
    </w:p>
    <w:p w:rsidR="000F2963" w:rsidRDefault="000F2963">
      <w:pPr>
        <w:shd w:val="clear" w:color="auto" w:fill="FFFFFF"/>
        <w:spacing w:line="230" w:lineRule="exact"/>
        <w:ind w:left="10" w:right="38" w:firstLine="29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За умов демократії прямі вибори є демократичнішими, ніж </w:t>
      </w:r>
      <w:r>
        <w:rPr>
          <w:color w:val="000000"/>
          <w:spacing w:val="-4"/>
          <w:sz w:val="22"/>
          <w:szCs w:val="22"/>
          <w:lang w:val="uk-UA"/>
        </w:rPr>
        <w:t>посередні та багатоступеневі, оскільки при останніх склад пред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ставницьких органів не відображає дійсного співвідношення сил </w:t>
      </w:r>
      <w:r>
        <w:rPr>
          <w:color w:val="000000"/>
          <w:spacing w:val="-4"/>
          <w:sz w:val="22"/>
          <w:szCs w:val="22"/>
          <w:lang w:val="uk-UA"/>
        </w:rPr>
        <w:t>між партіями, які борються.</w:t>
      </w:r>
    </w:p>
    <w:p w:rsidR="000F2963" w:rsidRDefault="000F2963">
      <w:pPr>
        <w:shd w:val="clear" w:color="auto" w:fill="FFFFFF"/>
        <w:spacing w:line="230" w:lineRule="exact"/>
        <w:ind w:right="53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Принцип таємного голосування покликаний забезпечити ви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борцеві повну свободу волевиявлення на виборах. Тому кон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ституції всіх без винятку зарубіжних країн проголошують цей </w:t>
      </w:r>
      <w:r>
        <w:rPr>
          <w:color w:val="000000"/>
          <w:spacing w:val="-1"/>
          <w:sz w:val="22"/>
          <w:szCs w:val="22"/>
          <w:lang w:val="uk-UA"/>
        </w:rPr>
        <w:t>принцип.</w:t>
      </w:r>
    </w:p>
    <w:p w:rsidR="000F2963" w:rsidRDefault="000F2963">
      <w:pPr>
        <w:shd w:val="clear" w:color="auto" w:fill="FFFFFF"/>
        <w:spacing w:line="250" w:lineRule="exact"/>
        <w:ind w:left="1426" w:right="883" w:hanging="470"/>
      </w:pPr>
      <w:r>
        <w:br w:type="column"/>
      </w:r>
      <w:r>
        <w:rPr>
          <w:rFonts w:ascii="Arial" w:hAnsi="Arial"/>
          <w:color w:val="000000"/>
          <w:lang w:val="uk-UA"/>
        </w:rPr>
        <w:t>§</w:t>
      </w:r>
      <w:r>
        <w:rPr>
          <w:rFonts w:ascii="Arial" w:hAnsi="Arial" w:cs="Arial"/>
          <w:color w:val="000000"/>
          <w:lang w:val="uk-UA"/>
        </w:rPr>
        <w:t xml:space="preserve"> 3. </w:t>
      </w:r>
      <w:r>
        <w:rPr>
          <w:rFonts w:ascii="Arial" w:hAnsi="Arial"/>
          <w:color w:val="000000"/>
          <w:lang w:val="uk-UA"/>
        </w:rPr>
        <w:t>Виборчий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процес</w:t>
      </w:r>
      <w:r>
        <w:rPr>
          <w:rFonts w:ascii="Arial" w:hAnsi="Arial" w:cs="Arial"/>
          <w:color w:val="000000"/>
          <w:lang w:val="uk-UA"/>
        </w:rPr>
        <w:t xml:space="preserve">, </w:t>
      </w:r>
      <w:r>
        <w:rPr>
          <w:rFonts w:ascii="Arial" w:hAnsi="Arial"/>
          <w:color w:val="000000"/>
          <w:lang w:val="uk-UA"/>
        </w:rPr>
        <w:t>його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основні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стадії</w:t>
      </w:r>
      <w:r>
        <w:rPr>
          <w:rFonts w:ascii="Arial" w:hAnsi="Arial" w:cs="Arial"/>
          <w:color w:val="000000"/>
          <w:lang w:val="uk-UA"/>
        </w:rPr>
        <w:t xml:space="preserve">. </w:t>
      </w:r>
      <w:r>
        <w:rPr>
          <w:rFonts w:ascii="Arial" w:hAnsi="Arial"/>
          <w:color w:val="000000"/>
          <w:lang w:val="uk-UA"/>
        </w:rPr>
        <w:t>Гарантії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законності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виборчих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дій</w:t>
      </w:r>
    </w:p>
    <w:p w:rsidR="000F2963" w:rsidRDefault="000F2963">
      <w:pPr>
        <w:shd w:val="clear" w:color="auto" w:fill="FFFFFF"/>
        <w:spacing w:before="110" w:line="235" w:lineRule="exact"/>
        <w:ind w:left="5" w:right="10" w:firstLine="27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Вибори в зарубіжних країнах становлять цілий процес, який </w:t>
      </w:r>
      <w:r>
        <w:rPr>
          <w:color w:val="000000"/>
          <w:spacing w:val="-6"/>
          <w:sz w:val="22"/>
          <w:szCs w:val="22"/>
          <w:lang w:val="uk-UA"/>
        </w:rPr>
        <w:t>починається з призначення дати виборів, включає всі стадії підго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товки до них, голосування та визначення його результатів.</w:t>
      </w:r>
    </w:p>
    <w:p w:rsidR="000F2963" w:rsidRDefault="000F2963">
      <w:pPr>
        <w:shd w:val="clear" w:color="auto" w:fill="FFFFFF"/>
        <w:spacing w:line="235" w:lineRule="exact"/>
        <w:ind w:left="5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За характером органу, який обирається, вибори поділяються на президентські, парламентські, муніципальні та ін. За видами </w:t>
      </w:r>
      <w:r>
        <w:rPr>
          <w:color w:val="000000"/>
          <w:spacing w:val="-5"/>
          <w:sz w:val="22"/>
          <w:szCs w:val="22"/>
          <w:lang w:val="uk-UA"/>
        </w:rPr>
        <w:t>(з причин, що їх обумовлюють) вибори бувають чергові, які про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водяться після закінчення терміну повноважень виборного орга</w:t>
      </w:r>
      <w:r>
        <w:rPr>
          <w:color w:val="000000"/>
          <w:spacing w:val="-4"/>
          <w:sz w:val="22"/>
          <w:szCs w:val="22"/>
          <w:lang w:val="uk-UA"/>
        </w:rPr>
        <w:softHyphen/>
        <w:t>ну, позачергові, що проводяться в результаті дострокового при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пинення виборним органом своєї діяльності (достроковий розпуск </w:t>
      </w:r>
      <w:r>
        <w:rPr>
          <w:color w:val="000000"/>
          <w:spacing w:val="-6"/>
          <w:sz w:val="22"/>
          <w:szCs w:val="22"/>
          <w:lang w:val="uk-UA"/>
        </w:rPr>
        <w:t>парламенту, смерть чи вихід у відставку президента країни), і до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даткові, що проводяться для поповнення представницької уста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нови (через вибуття з неї одного або кількох членів).</w:t>
      </w:r>
    </w:p>
    <w:p w:rsidR="000F2963" w:rsidRDefault="000F2963">
      <w:pPr>
        <w:shd w:val="clear" w:color="auto" w:fill="FFFFFF"/>
        <w:spacing w:line="235" w:lineRule="exact"/>
        <w:ind w:left="5" w:right="5" w:firstLine="27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Час проведення виборів до органів державної влади є дуже важливим питанням. Він установлюється конституцією країни </w:t>
      </w:r>
      <w:r>
        <w:rPr>
          <w:color w:val="000000"/>
          <w:spacing w:val="-4"/>
          <w:sz w:val="22"/>
          <w:szCs w:val="22"/>
          <w:lang w:val="uk-UA"/>
        </w:rPr>
        <w:t xml:space="preserve">(вибори до парламенту) та виборчими законами (обрання інших </w:t>
      </w:r>
      <w:r>
        <w:rPr>
          <w:color w:val="000000"/>
          <w:spacing w:val="-5"/>
          <w:sz w:val="22"/>
          <w:szCs w:val="22"/>
          <w:lang w:val="uk-UA"/>
        </w:rPr>
        <w:t xml:space="preserve">представництв). У країнах, де відсутній інститут парламентської </w:t>
      </w:r>
      <w:r>
        <w:rPr>
          <w:color w:val="000000"/>
          <w:spacing w:val="-4"/>
          <w:sz w:val="22"/>
          <w:szCs w:val="22"/>
          <w:lang w:val="uk-UA"/>
        </w:rPr>
        <w:t>відповідальності (президентські республіки), глава держави зви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чайно не має права розпуску парламенту. Тому парламентські </w:t>
      </w:r>
      <w:r>
        <w:rPr>
          <w:color w:val="000000"/>
          <w:spacing w:val="-4"/>
          <w:sz w:val="22"/>
          <w:szCs w:val="22"/>
          <w:lang w:val="uk-UA"/>
        </w:rPr>
        <w:t>вибори в них проводяться у чітко встановлені терміни або про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міжки часу. Наприклад, у </w:t>
      </w:r>
      <w:r>
        <w:rPr>
          <w:color w:val="000000"/>
          <w:spacing w:val="-8"/>
          <w:sz w:val="22"/>
          <w:szCs w:val="22"/>
        </w:rPr>
        <w:t xml:space="preserve">США в </w:t>
      </w:r>
      <w:r>
        <w:rPr>
          <w:color w:val="000000"/>
          <w:spacing w:val="-8"/>
          <w:sz w:val="22"/>
          <w:szCs w:val="22"/>
          <w:lang w:val="uk-UA"/>
        </w:rPr>
        <w:t>перший вівторок листопада кож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ного парного року переобирається повністю весь склад палати </w:t>
      </w:r>
      <w:r>
        <w:rPr>
          <w:color w:val="000000"/>
          <w:spacing w:val="-4"/>
          <w:sz w:val="22"/>
          <w:szCs w:val="22"/>
          <w:lang w:val="uk-UA"/>
        </w:rPr>
        <w:t>представників і третина Сенату.</w:t>
      </w:r>
    </w:p>
    <w:p w:rsidR="000F2963" w:rsidRPr="000F2963" w:rsidRDefault="000F2963">
      <w:pPr>
        <w:shd w:val="clear" w:color="auto" w:fill="FFFFFF"/>
        <w:spacing w:line="235" w:lineRule="exact"/>
        <w:ind w:left="5" w:right="10" w:firstLine="27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У парламентарних республіках і парламентарних монархіях </w:t>
      </w:r>
      <w:r>
        <w:rPr>
          <w:color w:val="000000"/>
          <w:spacing w:val="-5"/>
          <w:sz w:val="22"/>
          <w:szCs w:val="22"/>
          <w:lang w:val="uk-UA"/>
        </w:rPr>
        <w:t xml:space="preserve">проводяться позачергові вибори. У таких країнах, як, наприклад, </w:t>
      </w:r>
      <w:r>
        <w:rPr>
          <w:color w:val="000000"/>
          <w:spacing w:val="-3"/>
          <w:sz w:val="22"/>
          <w:szCs w:val="22"/>
          <w:lang w:val="uk-UA"/>
        </w:rPr>
        <w:t>Англія, Японія, Франція, Італія, Болгарія, Польща, Росія, термі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ни проведення парламентських виборів можуть змінюватися за</w:t>
      </w:r>
      <w:r>
        <w:rPr>
          <w:color w:val="000000"/>
          <w:spacing w:val="-4"/>
          <w:sz w:val="22"/>
          <w:szCs w:val="22"/>
          <w:lang w:val="uk-UA"/>
        </w:rPr>
        <w:softHyphen/>
        <w:t>лежно від політичної ситуації.</w:t>
      </w:r>
    </w:p>
    <w:p w:rsidR="000F2963" w:rsidRDefault="000F2963">
      <w:pPr>
        <w:shd w:val="clear" w:color="auto" w:fill="FFFFFF"/>
        <w:spacing w:line="235" w:lineRule="exact"/>
        <w:ind w:left="5" w:right="14" w:firstLine="278"/>
        <w:jc w:val="both"/>
      </w:pPr>
      <w:r>
        <w:rPr>
          <w:color w:val="000000"/>
          <w:spacing w:val="-7"/>
          <w:sz w:val="22"/>
          <w:szCs w:val="22"/>
          <w:lang w:val="uk-UA"/>
        </w:rPr>
        <w:t>Вибори президентів та кандидатів на інші виборні посади про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водяться також у зазначені терміни, а позачергові вибори — у разі </w:t>
      </w:r>
      <w:r>
        <w:rPr>
          <w:color w:val="000000"/>
          <w:spacing w:val="-4"/>
          <w:sz w:val="22"/>
          <w:szCs w:val="22"/>
          <w:lang w:val="uk-UA"/>
        </w:rPr>
        <w:t>звільнення з посади, відставки чи смерті.</w:t>
      </w:r>
    </w:p>
    <w:p w:rsidR="000F2963" w:rsidRDefault="000F2963">
      <w:pPr>
        <w:shd w:val="clear" w:color="auto" w:fill="FFFFFF"/>
        <w:spacing w:line="235" w:lineRule="exact"/>
        <w:ind w:right="10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>Звичайно вибори оголошуються актом (указом) глави держа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ви. Наприклад, у Бельгії - указом короля, в Італії та Болгарії -</w:t>
      </w:r>
      <w:r>
        <w:rPr>
          <w:color w:val="000000"/>
          <w:spacing w:val="-5"/>
          <w:sz w:val="22"/>
          <w:szCs w:val="22"/>
          <w:lang w:val="uk-UA"/>
        </w:rPr>
        <w:t xml:space="preserve">указом президента. В окремих країнах цю функцію виконує уряд </w:t>
      </w:r>
      <w:r>
        <w:rPr>
          <w:color w:val="000000"/>
          <w:spacing w:val="-3"/>
          <w:sz w:val="22"/>
          <w:szCs w:val="22"/>
          <w:lang w:val="uk-UA"/>
        </w:rPr>
        <w:t>(Франція). Конкретний термін проведення виборів або встанов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люється конституцією, або зазначається в акті. Цей момент у </w:t>
      </w:r>
      <w:r>
        <w:rPr>
          <w:color w:val="000000"/>
          <w:spacing w:val="-4"/>
          <w:sz w:val="22"/>
          <w:szCs w:val="22"/>
          <w:lang w:val="uk-UA"/>
        </w:rPr>
        <w:t>країні вважається початком виборчої кампанії.</w:t>
      </w:r>
    </w:p>
    <w:p w:rsidR="000F2963" w:rsidRDefault="000F2963">
      <w:pPr>
        <w:shd w:val="clear" w:color="auto" w:fill="FFFFFF"/>
        <w:spacing w:line="235" w:lineRule="exact"/>
        <w:ind w:right="10" w:firstLine="278"/>
        <w:jc w:val="both"/>
        <w:sectPr w:rsidR="000F2963">
          <w:type w:val="continuous"/>
          <w:pgSz w:w="16834" w:h="11909" w:orient="landscape"/>
          <w:pgMar w:top="1092" w:right="2347" w:bottom="360" w:left="1440" w:header="720" w:footer="720" w:gutter="0"/>
          <w:cols w:num="2" w:space="720" w:equalWidth="0">
            <w:col w:w="5913" w:space="1248"/>
            <w:col w:w="588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106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/>
          <w:color w:val="000000"/>
          <w:spacing w:val="-12"/>
          <w:lang w:val="uk-UA"/>
        </w:rPr>
        <w:t>Розділ</w:t>
      </w:r>
      <w:r>
        <w:rPr>
          <w:rFonts w:ascii="Arial" w:hAnsi="Arial" w:cs="Arial"/>
          <w:color w:val="000000"/>
          <w:spacing w:val="-12"/>
          <w:lang w:val="uk-UA"/>
        </w:rPr>
        <w:t xml:space="preserve"> 9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/>
          <w:color w:val="000000"/>
          <w:spacing w:val="-7"/>
          <w:lang w:val="uk-UA"/>
        </w:rPr>
        <w:t>Вибори</w:t>
      </w:r>
      <w:r>
        <w:rPr>
          <w:rFonts w:ascii="Arial" w:hAnsi="Arial" w:cs="Arial"/>
          <w:color w:val="000000"/>
          <w:spacing w:val="-7"/>
          <w:lang w:val="uk-UA"/>
        </w:rPr>
        <w:t xml:space="preserve"> </w:t>
      </w:r>
      <w:r>
        <w:rPr>
          <w:rFonts w:ascii="Arial" w:hAnsi="Arial"/>
          <w:color w:val="000000"/>
          <w:spacing w:val="-7"/>
          <w:lang w:val="uk-UA"/>
        </w:rPr>
        <w:t>і</w:t>
      </w:r>
      <w:r>
        <w:rPr>
          <w:rFonts w:ascii="Arial" w:hAnsi="Arial" w:cs="Arial"/>
          <w:color w:val="000000"/>
          <w:spacing w:val="-7"/>
          <w:lang w:val="uk-UA"/>
        </w:rPr>
        <w:t xml:space="preserve"> </w:t>
      </w:r>
      <w:r>
        <w:rPr>
          <w:rFonts w:ascii="Arial" w:hAnsi="Arial"/>
          <w:color w:val="000000"/>
          <w:spacing w:val="-7"/>
          <w:lang w:val="uk-UA"/>
        </w:rPr>
        <w:t>референдум</w:t>
      </w:r>
      <w:r>
        <w:rPr>
          <w:rFonts w:ascii="Arial" w:hAnsi="Arial" w:cs="Arial"/>
          <w:color w:val="000000"/>
          <w:spacing w:val="-7"/>
          <w:lang w:val="uk-UA"/>
        </w:rPr>
        <w:t xml:space="preserve"> </w:t>
      </w:r>
      <w:r>
        <w:rPr>
          <w:rFonts w:ascii="Arial" w:hAnsi="Arial"/>
          <w:color w:val="000000"/>
          <w:spacing w:val="-7"/>
          <w:lang w:val="uk-UA"/>
        </w:rPr>
        <w:t>у</w:t>
      </w:r>
      <w:r>
        <w:rPr>
          <w:rFonts w:ascii="Arial" w:hAnsi="Arial" w:cs="Arial"/>
          <w:color w:val="000000"/>
          <w:spacing w:val="-7"/>
          <w:lang w:val="uk-UA"/>
        </w:rPr>
        <w:t xml:space="preserve"> </w:t>
      </w:r>
      <w:r>
        <w:rPr>
          <w:rFonts w:ascii="Arial" w:hAnsi="Arial"/>
          <w:color w:val="000000"/>
          <w:spacing w:val="-7"/>
          <w:lang w:val="uk-UA"/>
        </w:rPr>
        <w:t>зарубіжних</w:t>
      </w:r>
      <w:r>
        <w:rPr>
          <w:rFonts w:ascii="Arial" w:hAnsi="Arial" w:cs="Arial"/>
          <w:color w:val="000000"/>
          <w:spacing w:val="-7"/>
          <w:lang w:val="uk-UA"/>
        </w:rPr>
        <w:t xml:space="preserve"> </w:t>
      </w:r>
      <w:r>
        <w:rPr>
          <w:rFonts w:ascii="Arial" w:hAnsi="Arial"/>
          <w:color w:val="000000"/>
          <w:spacing w:val="-7"/>
          <w:lang w:val="uk-UA"/>
        </w:rPr>
        <w:t>країнах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107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7" w:right="1906" w:bottom="360" w:left="1527" w:header="720" w:footer="720" w:gutter="0"/>
          <w:cols w:num="4" w:space="720" w:equalWidth="0">
            <w:col w:w="720" w:space="4440"/>
            <w:col w:w="720" w:space="1229"/>
            <w:col w:w="3787" w:space="1786"/>
            <w:col w:w="720"/>
          </w:cols>
          <w:noEndnote/>
        </w:sectPr>
      </w:pPr>
    </w:p>
    <w:p w:rsidR="000F2963" w:rsidRDefault="000F2963">
      <w:pPr>
        <w:spacing w:before="19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7" w:right="2328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53" w:firstLine="298"/>
        <w:jc w:val="both"/>
      </w:pPr>
      <w:r>
        <w:rPr>
          <w:noProof/>
        </w:rPr>
        <w:pict>
          <v:line id="_x0000_s1131" style="position:absolute;left:0;text-align:left;z-index:251432448;mso-position-horizontal-relative:margin" from="3.1pt,-8.9pt" to="296.85pt,-8.9pt" o:allowincell="f" strokeweight=".7pt">
            <w10:wrap anchorx="margin"/>
          </v:line>
        </w:pict>
      </w:r>
      <w:r>
        <w:rPr>
          <w:noProof/>
        </w:rPr>
        <w:pict>
          <v:line id="_x0000_s1132" style="position:absolute;left:0;text-align:left;z-index:251433472;mso-position-horizontal-relative:margin" from="359.3pt,-8.4pt" to="654pt,-8.4pt" o:allowincell="f" strokeweight=".5pt">
            <w10:wrap anchorx="margin"/>
          </v:line>
        </w:pict>
      </w:r>
      <w:r>
        <w:rPr>
          <w:noProof/>
        </w:rPr>
        <w:pict>
          <v:line id="_x0000_s1133" style="position:absolute;left:0;text-align:left;z-index:251434496;mso-position-horizontal-relative:margin" from="688.1pt,6pt" to="688.1pt,501.35pt" o:allowincell="f" strokeweight=".5pt">
            <w10:wrap anchorx="margin"/>
          </v:line>
        </w:pict>
      </w:r>
      <w:r w:rsidR="000F2963">
        <w:rPr>
          <w:color w:val="000000"/>
          <w:spacing w:val="-6"/>
          <w:sz w:val="22"/>
          <w:szCs w:val="22"/>
          <w:lang w:val="uk-UA"/>
        </w:rPr>
        <w:t>Вибори проводять по виборчих округах. Саме на території ок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2"/>
          <w:sz w:val="22"/>
          <w:szCs w:val="22"/>
          <w:lang w:val="uk-UA"/>
        </w:rPr>
        <w:t xml:space="preserve">ругу розгортається виборча кампанія, висуваються кандидати, </w:t>
      </w:r>
      <w:r w:rsidR="000F2963">
        <w:rPr>
          <w:color w:val="000000"/>
          <w:spacing w:val="-5"/>
          <w:sz w:val="22"/>
          <w:szCs w:val="22"/>
          <w:lang w:val="uk-UA"/>
        </w:rPr>
        <w:t>діють політичні партії та виборчі органи, визначаються результа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ти голосування.</w:t>
      </w:r>
    </w:p>
    <w:p w:rsidR="000F2963" w:rsidRDefault="000F2963">
      <w:pPr>
        <w:shd w:val="clear" w:color="auto" w:fill="FFFFFF"/>
        <w:spacing w:before="5" w:line="235" w:lineRule="exact"/>
        <w:ind w:left="24" w:right="5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Створюються виборчі округи, як правило, на основі закону, </w:t>
      </w:r>
      <w:r>
        <w:rPr>
          <w:color w:val="000000"/>
          <w:spacing w:val="-3"/>
          <w:sz w:val="22"/>
          <w:szCs w:val="22"/>
          <w:lang w:val="uk-UA"/>
        </w:rPr>
        <w:t xml:space="preserve">інколи - за рішенням органів виконавчої влади. Наприклад, у </w:t>
      </w:r>
      <w:r>
        <w:rPr>
          <w:color w:val="000000"/>
          <w:spacing w:val="-2"/>
          <w:sz w:val="22"/>
          <w:szCs w:val="22"/>
          <w:lang w:val="uk-UA"/>
        </w:rPr>
        <w:t xml:space="preserve">Швеції під час виборів до Ригсдагу (парламенту) 28 виборчих </w:t>
      </w:r>
      <w:r>
        <w:rPr>
          <w:color w:val="000000"/>
          <w:spacing w:val="-4"/>
          <w:sz w:val="22"/>
          <w:szCs w:val="22"/>
          <w:lang w:val="uk-UA"/>
        </w:rPr>
        <w:t xml:space="preserve">округів та їх назви встановлюються Законом про вибори 1972 р. </w:t>
      </w:r>
      <w:r>
        <w:rPr>
          <w:color w:val="000000"/>
          <w:spacing w:val="-6"/>
          <w:sz w:val="22"/>
          <w:szCs w:val="22"/>
          <w:lang w:val="uk-UA"/>
        </w:rPr>
        <w:t xml:space="preserve">(у редакції 1975 і 1977 </w:t>
      </w:r>
      <w:r>
        <w:rPr>
          <w:color w:val="000000"/>
          <w:spacing w:val="-6"/>
          <w:sz w:val="22"/>
          <w:szCs w:val="22"/>
          <w:lang w:val="en-US"/>
        </w:rPr>
        <w:t>pp</w:t>
      </w:r>
      <w:r w:rsidRPr="000F2963">
        <w:rPr>
          <w:color w:val="000000"/>
          <w:spacing w:val="-6"/>
          <w:sz w:val="22"/>
          <w:szCs w:val="22"/>
        </w:rPr>
        <w:t xml:space="preserve">.). </w:t>
      </w:r>
      <w:r>
        <w:rPr>
          <w:color w:val="000000"/>
          <w:spacing w:val="-6"/>
          <w:sz w:val="22"/>
          <w:szCs w:val="22"/>
          <w:lang w:val="uk-UA"/>
        </w:rPr>
        <w:t xml:space="preserve">Поділ на виборчі округи і визначення </w:t>
      </w:r>
      <w:r>
        <w:rPr>
          <w:color w:val="000000"/>
          <w:sz w:val="22"/>
          <w:szCs w:val="22"/>
          <w:lang w:val="uk-UA"/>
        </w:rPr>
        <w:t xml:space="preserve">їхніх меж здійснюються Зборами провінції (Ландстинглена). </w:t>
      </w:r>
      <w:r>
        <w:rPr>
          <w:color w:val="000000"/>
          <w:spacing w:val="-3"/>
          <w:sz w:val="22"/>
          <w:szCs w:val="22"/>
          <w:lang w:val="uk-UA"/>
        </w:rPr>
        <w:t xml:space="preserve">«Рішення </w:t>
      </w:r>
      <w:r>
        <w:rPr>
          <w:color w:val="000000"/>
          <w:spacing w:val="-3"/>
          <w:sz w:val="22"/>
          <w:szCs w:val="22"/>
        </w:rPr>
        <w:t xml:space="preserve">Ландстингу </w:t>
      </w:r>
      <w:r>
        <w:rPr>
          <w:color w:val="000000"/>
          <w:spacing w:val="-3"/>
          <w:sz w:val="22"/>
          <w:szCs w:val="22"/>
          <w:lang w:val="uk-UA"/>
        </w:rPr>
        <w:t xml:space="preserve">оскарженню не підлягає» (§ 7 Закону). У </w:t>
      </w:r>
      <w:r>
        <w:rPr>
          <w:color w:val="000000"/>
          <w:sz w:val="22"/>
          <w:szCs w:val="22"/>
          <w:lang w:val="uk-UA"/>
        </w:rPr>
        <w:t xml:space="preserve">Франції поділ на виборчі округи визначається міністерством </w:t>
      </w:r>
      <w:r>
        <w:rPr>
          <w:color w:val="000000"/>
          <w:spacing w:val="-4"/>
          <w:sz w:val="22"/>
          <w:szCs w:val="22"/>
          <w:lang w:val="uk-UA"/>
        </w:rPr>
        <w:t xml:space="preserve">внутрішніх справ і затверджується парламентом. Відповідно до </w:t>
      </w:r>
      <w:r>
        <w:rPr>
          <w:color w:val="000000"/>
          <w:spacing w:val="-2"/>
          <w:sz w:val="22"/>
          <w:szCs w:val="22"/>
          <w:lang w:val="uk-UA"/>
        </w:rPr>
        <w:t xml:space="preserve">ст. 87 Конституції </w:t>
      </w:r>
      <w:r w:rsidRPr="000F2963">
        <w:rPr>
          <w:color w:val="000000"/>
          <w:spacing w:val="-2"/>
          <w:sz w:val="22"/>
          <w:szCs w:val="22"/>
          <w:lang w:val="uk-UA"/>
        </w:rPr>
        <w:t xml:space="preserve">КНДР </w:t>
      </w:r>
      <w:r>
        <w:rPr>
          <w:color w:val="000000"/>
          <w:spacing w:val="-2"/>
          <w:sz w:val="22"/>
          <w:szCs w:val="22"/>
          <w:lang w:val="uk-UA"/>
        </w:rPr>
        <w:t xml:space="preserve">всі питання, пов'язані з організацією </w:t>
      </w:r>
      <w:r>
        <w:rPr>
          <w:color w:val="000000"/>
          <w:spacing w:val="-3"/>
          <w:sz w:val="22"/>
          <w:szCs w:val="22"/>
          <w:lang w:val="uk-UA"/>
        </w:rPr>
        <w:t xml:space="preserve">виборів до парламенту країни (Верховні народні збори), у тому </w:t>
      </w:r>
      <w:r>
        <w:rPr>
          <w:color w:val="000000"/>
          <w:spacing w:val="-5"/>
          <w:sz w:val="22"/>
          <w:szCs w:val="22"/>
          <w:lang w:val="uk-UA"/>
        </w:rPr>
        <w:t>числі й утворення виборчих округів, вирішує Постійна рада пар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ламенту. Якщо від округу обирається один депутат, то такий ок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руг називається однойменним (одномандатним, уніномінальним), </w:t>
      </w:r>
      <w:r>
        <w:rPr>
          <w:color w:val="000000"/>
          <w:spacing w:val="-3"/>
          <w:sz w:val="22"/>
          <w:szCs w:val="22"/>
          <w:lang w:val="uk-UA"/>
        </w:rPr>
        <w:t>кілька депутатів - багатойменним (багатомандатним, поліномі-</w:t>
      </w:r>
      <w:r>
        <w:rPr>
          <w:color w:val="000000"/>
          <w:spacing w:val="-6"/>
          <w:sz w:val="22"/>
          <w:szCs w:val="22"/>
          <w:lang w:val="uk-UA"/>
        </w:rPr>
        <w:t xml:space="preserve">нальним). В окремих випадках під час виборів до парламенту вся </w:t>
      </w:r>
      <w:r>
        <w:rPr>
          <w:color w:val="000000"/>
          <w:spacing w:val="-3"/>
          <w:sz w:val="22"/>
          <w:szCs w:val="22"/>
          <w:lang w:val="uk-UA"/>
        </w:rPr>
        <w:t>країна перетворюється на єдиний виборчий округ. Такий поря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док, наприклад, застосовується під час обрання однопалатного </w:t>
      </w:r>
      <w:r>
        <w:rPr>
          <w:color w:val="000000"/>
          <w:spacing w:val="-3"/>
          <w:sz w:val="22"/>
          <w:szCs w:val="22"/>
          <w:lang w:val="uk-UA"/>
        </w:rPr>
        <w:t>парламенту (Кнесету) Ізраїлю.</w:t>
      </w:r>
    </w:p>
    <w:p w:rsidR="000F2963" w:rsidRDefault="000F2963">
      <w:pPr>
        <w:shd w:val="clear" w:color="auto" w:fill="FFFFFF"/>
        <w:spacing w:before="5" w:line="235" w:lineRule="exact"/>
        <w:ind w:left="10" w:right="34" w:firstLine="29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Законодавство зарубіжних країн установлює певні вимоги, </w:t>
      </w:r>
      <w:r>
        <w:rPr>
          <w:color w:val="000000"/>
          <w:spacing w:val="3"/>
          <w:sz w:val="22"/>
          <w:szCs w:val="22"/>
          <w:lang w:val="uk-UA"/>
        </w:rPr>
        <w:t xml:space="preserve">створюючи виборчі округи: необхідно, щоб була однакова </w:t>
      </w:r>
      <w:r>
        <w:rPr>
          <w:color w:val="000000"/>
          <w:spacing w:val="-6"/>
          <w:sz w:val="22"/>
          <w:szCs w:val="22"/>
          <w:lang w:val="uk-UA"/>
        </w:rPr>
        <w:t xml:space="preserve">кількість виборців або населення на округ, щоб округ знаходився </w:t>
      </w:r>
      <w:r>
        <w:rPr>
          <w:color w:val="000000"/>
          <w:spacing w:val="-4"/>
          <w:sz w:val="22"/>
          <w:szCs w:val="22"/>
          <w:lang w:val="uk-UA"/>
        </w:rPr>
        <w:t>у визначених адміністративних межах тощо. Наприклад, вибор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чий закон Німеччини містить такі вимоги: а) повинні зберігатися межі земель; б) розбіжність між середньою кількістю населення, </w:t>
      </w:r>
      <w:r>
        <w:rPr>
          <w:color w:val="000000"/>
          <w:spacing w:val="-8"/>
          <w:sz w:val="22"/>
          <w:szCs w:val="22"/>
          <w:lang w:val="uk-UA"/>
        </w:rPr>
        <w:t>яка передбачається по одному округу, та його реальною чисельніс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тю не повинна перевищувати 33 відсотки; в) за можливості необ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хідно дотримувати межі місцевого територіального поділу. У ви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борчому законі Куби (ст. 34) зазначено, що «виборчі округи по</w:t>
      </w:r>
      <w:r>
        <w:rPr>
          <w:color w:val="000000"/>
          <w:spacing w:val="-4"/>
          <w:sz w:val="22"/>
          <w:szCs w:val="22"/>
          <w:lang w:val="uk-UA"/>
        </w:rPr>
        <w:softHyphen/>
        <w:t>винні бути по можливості однаковими».</w:t>
      </w:r>
    </w:p>
    <w:p w:rsidR="000F2963" w:rsidRDefault="000F2963">
      <w:pPr>
        <w:shd w:val="clear" w:color="auto" w:fill="FFFFFF"/>
        <w:spacing w:before="5" w:line="235" w:lineRule="exact"/>
        <w:ind w:right="58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Виборчі округи звичайно поділяються на виборчі дільниці -територіальні одиниці, які обслуговуються одним пунктом для </w:t>
      </w:r>
      <w:r>
        <w:rPr>
          <w:color w:val="000000"/>
          <w:spacing w:val="-1"/>
          <w:sz w:val="22"/>
          <w:szCs w:val="22"/>
          <w:lang w:val="uk-UA"/>
        </w:rPr>
        <w:t xml:space="preserve">голосування. Законодавство передбачає не тільки можливість </w:t>
      </w:r>
      <w:r>
        <w:rPr>
          <w:color w:val="000000"/>
          <w:spacing w:val="-4"/>
          <w:sz w:val="22"/>
          <w:szCs w:val="22"/>
          <w:lang w:val="uk-UA"/>
        </w:rPr>
        <w:t xml:space="preserve">створення на території округу дільниць, а й приблизну кількість </w:t>
      </w:r>
      <w:r>
        <w:rPr>
          <w:color w:val="000000"/>
          <w:spacing w:val="-5"/>
          <w:sz w:val="22"/>
          <w:szCs w:val="22"/>
          <w:lang w:val="uk-UA"/>
        </w:rPr>
        <w:t>виборців, які обслуговуються однією дільницею. Наприклад, ви-</w:t>
      </w:r>
    </w:p>
    <w:p w:rsidR="000F2963" w:rsidRPr="000F2963" w:rsidRDefault="000F2963">
      <w:pPr>
        <w:shd w:val="clear" w:color="auto" w:fill="FFFFFF"/>
        <w:spacing w:before="5" w:line="235" w:lineRule="exact"/>
        <w:ind w:left="10" w:right="5"/>
        <w:jc w:val="both"/>
        <w:rPr>
          <w:lang w:val="uk-UA"/>
        </w:rPr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>борчий закон Швеції (§ 3) передбачає, що кожний виборчий ок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руг «повинен створювати одну або декілька виборчих дільниць. </w:t>
      </w:r>
      <w:r>
        <w:rPr>
          <w:color w:val="000000"/>
          <w:spacing w:val="-6"/>
          <w:sz w:val="22"/>
          <w:szCs w:val="22"/>
          <w:lang w:val="uk-UA"/>
        </w:rPr>
        <w:t xml:space="preserve">Виборчій дільниці належить охоплювати 1200-1500 громадян, які </w:t>
      </w:r>
      <w:r>
        <w:rPr>
          <w:color w:val="000000"/>
          <w:spacing w:val="-8"/>
          <w:sz w:val="22"/>
          <w:szCs w:val="22"/>
          <w:lang w:val="uk-UA"/>
        </w:rPr>
        <w:t>мають право голосу. Лише у виключних випадках виборча дільни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ця може охоплювати понад 1800 або менше 300 громадян, що ма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ють право голосу».</w:t>
      </w:r>
    </w:p>
    <w:p w:rsidR="000F2963" w:rsidRPr="000F2963" w:rsidRDefault="000F2963">
      <w:pPr>
        <w:shd w:val="clear" w:color="auto" w:fill="FFFFFF"/>
        <w:spacing w:line="235" w:lineRule="exact"/>
        <w:ind w:left="10" w:right="5" w:firstLine="283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>Практична організація і проведення виборів у зарубіжних краї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нах покладаються на виборчі органи у центрі та на місцях. Систе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ма і структура цих органів у різних країнах неоднакові.</w:t>
      </w:r>
    </w:p>
    <w:p w:rsidR="000F2963" w:rsidRDefault="000F2963">
      <w:pPr>
        <w:shd w:val="clear" w:color="auto" w:fill="FFFFFF"/>
        <w:spacing w:line="235" w:lineRule="exact"/>
        <w:ind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Однією з важливих стадій виборчого процесу є реєстрація ви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борців і кандидатів на виборні посади, яка полягає у тому, щоб занести їхні імена до списку. Реєстрація виборців у деяких краї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нах має державний характер. Вона запроваджується у Німеччині, </w:t>
      </w:r>
      <w:r>
        <w:rPr>
          <w:color w:val="000000"/>
          <w:spacing w:val="-4"/>
          <w:sz w:val="22"/>
          <w:szCs w:val="22"/>
          <w:lang w:val="uk-UA"/>
        </w:rPr>
        <w:t>Швеції, Болгарії, Китаї, Росії, на Кубі та в інших країнах, де ве</w:t>
      </w:r>
      <w:r>
        <w:rPr>
          <w:color w:val="000000"/>
          <w:spacing w:val="-4"/>
          <w:sz w:val="22"/>
          <w:szCs w:val="22"/>
          <w:lang w:val="uk-UA"/>
        </w:rPr>
        <w:softHyphen/>
        <w:t>деться облік переміщення населення і в розпорядженні держав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них органів є відомості про осіб, які проживають на їх територіях. </w:t>
      </w:r>
      <w:r>
        <w:rPr>
          <w:color w:val="000000"/>
          <w:spacing w:val="-6"/>
          <w:sz w:val="22"/>
          <w:szCs w:val="22"/>
          <w:lang w:val="uk-UA"/>
        </w:rPr>
        <w:t>Наприклад, відповідно до ст. 37 виборчого закону Куби у 15-ден-</w:t>
      </w:r>
      <w:r>
        <w:rPr>
          <w:color w:val="000000"/>
          <w:spacing w:val="-3"/>
          <w:sz w:val="22"/>
          <w:szCs w:val="22"/>
          <w:lang w:val="uk-UA"/>
        </w:rPr>
        <w:t xml:space="preserve">ний термін після опублікування акта про призначення виборів </w:t>
      </w:r>
      <w:r>
        <w:rPr>
          <w:color w:val="000000"/>
          <w:spacing w:val="-4"/>
          <w:sz w:val="22"/>
          <w:szCs w:val="22"/>
          <w:lang w:val="uk-UA"/>
        </w:rPr>
        <w:t xml:space="preserve">паспортисти складають побудований за одиницями первинного </w:t>
      </w:r>
      <w:r>
        <w:rPr>
          <w:color w:val="000000"/>
          <w:spacing w:val="-3"/>
          <w:sz w:val="22"/>
          <w:szCs w:val="22"/>
          <w:lang w:val="uk-UA"/>
        </w:rPr>
        <w:t xml:space="preserve">паспортного контролю список жителів, які мешкають на даній </w:t>
      </w:r>
      <w:r>
        <w:rPr>
          <w:color w:val="000000"/>
          <w:spacing w:val="-5"/>
          <w:sz w:val="22"/>
          <w:szCs w:val="22"/>
          <w:lang w:val="uk-UA"/>
        </w:rPr>
        <w:t>територіальній одиниці та мають право голосу. Паспортисти 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дають списки до муніципальних виборчих комітетів для озна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йомлення. У Швеції список складається щорічно для кожної ви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борчої дільниці місцевим податковим управлінням (ст. І Закону про вибори). В установлені законом терміни списки подаються </w:t>
      </w:r>
      <w:r>
        <w:rPr>
          <w:color w:val="000000"/>
          <w:spacing w:val="-3"/>
          <w:sz w:val="22"/>
          <w:szCs w:val="22"/>
          <w:lang w:val="uk-UA"/>
        </w:rPr>
        <w:t xml:space="preserve">виборцям для ознайомлення. Така система складання списків і </w:t>
      </w:r>
      <w:r>
        <w:rPr>
          <w:color w:val="000000"/>
          <w:spacing w:val="-6"/>
          <w:sz w:val="22"/>
          <w:szCs w:val="22"/>
          <w:lang w:val="uk-UA"/>
        </w:rPr>
        <w:t xml:space="preserve">реєстрації виборців називається періодичною. У багатьох країнах </w:t>
      </w:r>
      <w:r>
        <w:rPr>
          <w:color w:val="000000"/>
          <w:spacing w:val="-4"/>
          <w:sz w:val="22"/>
          <w:szCs w:val="22"/>
          <w:lang w:val="uk-UA"/>
        </w:rPr>
        <w:t xml:space="preserve">ці стадії виборчого процесу мають постійний характер. За такої </w:t>
      </w:r>
      <w:r>
        <w:rPr>
          <w:color w:val="000000"/>
          <w:spacing w:val="-6"/>
          <w:sz w:val="22"/>
          <w:szCs w:val="22"/>
          <w:lang w:val="uk-UA"/>
        </w:rPr>
        <w:t>системи виборець, який зареєструвався один раз, більше не пови</w:t>
      </w:r>
      <w:r>
        <w:rPr>
          <w:color w:val="000000"/>
          <w:spacing w:val="-6"/>
          <w:sz w:val="22"/>
          <w:szCs w:val="22"/>
          <w:lang w:val="uk-UA"/>
        </w:rPr>
        <w:softHyphen/>
        <w:t>нен з'являтися для реєстрації. Виправлення у списках трапляють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ся у разі смерті, зміни прізвища або місця проживання за заявою </w:t>
      </w:r>
      <w:r>
        <w:rPr>
          <w:color w:val="000000"/>
          <w:spacing w:val="-8"/>
          <w:sz w:val="22"/>
          <w:szCs w:val="22"/>
          <w:lang w:val="uk-UA"/>
        </w:rPr>
        <w:t xml:space="preserve">самих виборців чи їхніх родичів. Це часто спричиняє суттєві зміни </w:t>
      </w:r>
      <w:r>
        <w:rPr>
          <w:color w:val="000000"/>
          <w:spacing w:val="-6"/>
          <w:sz w:val="22"/>
          <w:szCs w:val="22"/>
          <w:lang w:val="uk-UA"/>
        </w:rPr>
        <w:t>фактичної кількості виборців округу, а також перекручування ре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зультатів виборів. Така практика складання списків і реєстрації виборців застосовується у </w:t>
      </w:r>
      <w:r>
        <w:rPr>
          <w:color w:val="000000"/>
          <w:spacing w:val="-4"/>
          <w:sz w:val="22"/>
          <w:szCs w:val="22"/>
        </w:rPr>
        <w:t>США.</w:t>
      </w:r>
    </w:p>
    <w:p w:rsidR="000F2963" w:rsidRDefault="000F2963">
      <w:pPr>
        <w:shd w:val="clear" w:color="auto" w:fill="FFFFFF"/>
        <w:spacing w:line="235" w:lineRule="exact"/>
        <w:ind w:right="14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Виборчий список є одним із важливих документів, оскільки </w:t>
      </w:r>
      <w:r>
        <w:rPr>
          <w:color w:val="000000"/>
          <w:spacing w:val="-3"/>
          <w:sz w:val="22"/>
          <w:szCs w:val="22"/>
          <w:lang w:val="uk-UA"/>
        </w:rPr>
        <w:t>визначає коло активних учасників виборчого процесу - грома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дян країни, які мають право голосу. Законодавство всіх країн ус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тановлює вимоги щодо складання списків виборців: періодичність</w:t>
      </w:r>
    </w:p>
    <w:p w:rsidR="000F2963" w:rsidRDefault="000F2963">
      <w:pPr>
        <w:shd w:val="clear" w:color="auto" w:fill="FFFFFF"/>
        <w:spacing w:line="235" w:lineRule="exact"/>
        <w:ind w:right="14" w:firstLine="293"/>
        <w:jc w:val="both"/>
        <w:sectPr w:rsidR="000F2963">
          <w:type w:val="continuous"/>
          <w:pgSz w:w="16834" w:h="11909" w:orient="landscape"/>
          <w:pgMar w:top="1097" w:right="2328" w:bottom="360" w:left="1440" w:header="720" w:footer="720" w:gutter="0"/>
          <w:cols w:num="2" w:space="720" w:equalWidth="0">
            <w:col w:w="5928" w:space="1258"/>
            <w:col w:w="5880"/>
          </w:cols>
          <w:noEndnote/>
        </w:sectPr>
      </w:pPr>
    </w:p>
    <w:p w:rsidR="000F2963" w:rsidRDefault="000F2963">
      <w:pPr>
        <w:shd w:val="clear" w:color="auto" w:fill="FFFFFF"/>
        <w:spacing w:before="29"/>
      </w:pPr>
      <w:r>
        <w:rPr>
          <w:rFonts w:ascii="Arial" w:hAnsi="Arial" w:cs="Arial"/>
          <w:color w:val="000000"/>
          <w:lang w:val="uk-UA"/>
        </w:rPr>
        <w:t>108</w:t>
      </w:r>
    </w:p>
    <w:p w:rsidR="000F2963" w:rsidRDefault="000F2963">
      <w:pPr>
        <w:shd w:val="clear" w:color="auto" w:fill="FFFFFF"/>
        <w:spacing w:before="62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9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pacing w:val="3"/>
          <w:sz w:val="18"/>
          <w:szCs w:val="18"/>
          <w:lang w:val="uk-UA"/>
        </w:rPr>
        <w:t>Вибори</w:t>
      </w:r>
      <w:r>
        <w:rPr>
          <w:rFonts w:ascii="Arial" w:hAnsi="Arial" w:cs="Arial"/>
          <w:color w:val="000000"/>
          <w:spacing w:val="3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3"/>
          <w:sz w:val="18"/>
          <w:szCs w:val="18"/>
          <w:lang w:val="uk-UA"/>
        </w:rPr>
        <w:t>і</w:t>
      </w:r>
      <w:r>
        <w:rPr>
          <w:rFonts w:ascii="Arial" w:hAnsi="Arial" w:cs="Arial"/>
          <w:color w:val="000000"/>
          <w:spacing w:val="3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3"/>
          <w:sz w:val="18"/>
          <w:szCs w:val="18"/>
          <w:lang w:val="uk-UA"/>
        </w:rPr>
        <w:t>референдум</w:t>
      </w:r>
      <w:r>
        <w:rPr>
          <w:rFonts w:ascii="Arial" w:hAnsi="Arial" w:cs="Arial"/>
          <w:color w:val="000000"/>
          <w:spacing w:val="3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3"/>
          <w:sz w:val="18"/>
          <w:szCs w:val="18"/>
          <w:lang w:val="uk-UA"/>
        </w:rPr>
        <w:t>у</w:t>
      </w:r>
      <w:r>
        <w:rPr>
          <w:rFonts w:ascii="Arial" w:hAnsi="Arial" w:cs="Arial"/>
          <w:color w:val="000000"/>
          <w:spacing w:val="3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3"/>
          <w:sz w:val="18"/>
          <w:szCs w:val="18"/>
          <w:lang w:val="uk-UA"/>
        </w:rPr>
        <w:t>зарубіжних</w:t>
      </w:r>
      <w:r>
        <w:rPr>
          <w:rFonts w:ascii="Arial" w:hAnsi="Arial" w:cs="Arial"/>
          <w:color w:val="000000"/>
          <w:spacing w:val="3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3"/>
          <w:sz w:val="18"/>
          <w:szCs w:val="18"/>
          <w:lang w:val="uk-UA"/>
        </w:rPr>
        <w:t>країнах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109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4" w:right="1954" w:bottom="360" w:left="1503" w:header="720" w:footer="720" w:gutter="0"/>
          <w:cols w:num="4" w:space="720" w:equalWidth="0">
            <w:col w:w="720" w:space="4440"/>
            <w:col w:w="720" w:space="1205"/>
            <w:col w:w="3787" w:space="1786"/>
            <w:col w:w="720"/>
          </w:cols>
          <w:noEndnote/>
        </w:sectPr>
      </w:pPr>
    </w:p>
    <w:p w:rsidR="000F2963" w:rsidRDefault="000F2963">
      <w:pPr>
        <w:spacing w:before="17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4" w:right="2367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24" w:line="240" w:lineRule="exact"/>
        <w:ind w:left="38"/>
        <w:jc w:val="both"/>
      </w:pPr>
      <w:r>
        <w:rPr>
          <w:noProof/>
        </w:rPr>
        <w:pict>
          <v:line id="_x0000_s1134" style="position:absolute;left:0;text-align:left;z-index:251435520;mso-position-horizontal-relative:margin" from="356.65pt,-8.65pt" to="651.85pt,-8.65pt" o:allowincell="f" strokeweight=".5pt">
            <w10:wrap anchorx="margin"/>
          </v:line>
        </w:pict>
      </w:r>
      <w:r>
        <w:rPr>
          <w:noProof/>
        </w:rPr>
        <w:pict>
          <v:line id="_x0000_s1135" style="position:absolute;left:0;text-align:left;z-index:251436544;mso-position-horizontal-relative:margin" from="1.9pt,-7.2pt" to="296.15pt,-7.2pt" o:allowincell="f" strokeweight=".5pt">
            <w10:wrap anchorx="margin"/>
          </v:line>
        </w:pict>
      </w:r>
      <w:r>
        <w:rPr>
          <w:noProof/>
        </w:rPr>
        <w:pict>
          <v:line id="_x0000_s1136" style="position:absolute;left:0;text-align:left;z-index:251437568;mso-position-horizontal-relative:margin" from="686.4pt,131.05pt" to="686.4pt,161.75pt" o:allowincell="f" strokeweight=".25pt">
            <w10:wrap anchorx="margin"/>
          </v:line>
        </w:pict>
      </w:r>
      <w:r>
        <w:rPr>
          <w:noProof/>
        </w:rPr>
        <w:pict>
          <v:line id="_x0000_s1137" style="position:absolute;left:0;text-align:left;z-index:251438592;mso-position-horizontal-relative:margin" from="686.4pt,258.25pt" to="686.4pt,283.2pt" o:allowincell="f" strokeweight=".25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>складання, реквізити, терміни їх подання виборцям для ознайом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лення, коло суб'єктів, відповідальних за ці дії.</w:t>
      </w:r>
    </w:p>
    <w:p w:rsidR="000F2963" w:rsidRDefault="000F2963">
      <w:pPr>
        <w:shd w:val="clear" w:color="auto" w:fill="FFFFFF"/>
        <w:spacing w:before="5" w:line="240" w:lineRule="exact"/>
        <w:ind w:left="24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Висування кандидатів у депутати та на посади, що обирають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ся, здійснюється у різні способи: а) висунення виборцями; б) са-</w:t>
      </w:r>
      <w:r>
        <w:rPr>
          <w:color w:val="000000"/>
          <w:spacing w:val="-8"/>
          <w:sz w:val="22"/>
          <w:szCs w:val="22"/>
          <w:lang w:val="uk-UA"/>
        </w:rPr>
        <w:t xml:space="preserve">мовисунення з підтримкою виборців, при цьому кількість підписів </w:t>
      </w:r>
      <w:r>
        <w:rPr>
          <w:color w:val="000000"/>
          <w:spacing w:val="-5"/>
          <w:sz w:val="22"/>
          <w:szCs w:val="22"/>
          <w:lang w:val="uk-UA"/>
        </w:rPr>
        <w:t xml:space="preserve">виборців округу в заяві кандидата може бути різною (від трьох у </w:t>
      </w:r>
      <w:r>
        <w:rPr>
          <w:color w:val="000000"/>
          <w:spacing w:val="-4"/>
          <w:sz w:val="22"/>
          <w:szCs w:val="22"/>
          <w:lang w:val="uk-UA"/>
        </w:rPr>
        <w:t>Китаї, п'яти у Великобританії, до п'ятисот у Данії); в) самовису-</w:t>
      </w:r>
      <w:r>
        <w:rPr>
          <w:color w:val="000000"/>
          <w:spacing w:val="-3"/>
          <w:sz w:val="22"/>
          <w:szCs w:val="22"/>
          <w:lang w:val="uk-UA"/>
        </w:rPr>
        <w:t>нення, яке не потребує підтримки виборців (особисте висунен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ня), наприклад, під час виборів до Національних зборів Франції, </w:t>
      </w:r>
      <w:r>
        <w:rPr>
          <w:color w:val="000000"/>
          <w:spacing w:val="-3"/>
          <w:sz w:val="22"/>
          <w:szCs w:val="22"/>
          <w:lang w:val="uk-UA"/>
        </w:rPr>
        <w:t>Державної Думи Росії; г) висунення, що здійснюється політич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ними партіями (наприклад, при виборах до парламенту в Австрії, Болгарії, Угорщині, Польщі, Італії, Фінляндії, Росії, Японії тощо); </w:t>
      </w:r>
      <w:r>
        <w:rPr>
          <w:color w:val="000000"/>
          <w:spacing w:val="-4"/>
          <w:sz w:val="22"/>
          <w:szCs w:val="22"/>
          <w:lang w:val="uk-UA"/>
        </w:rPr>
        <w:t>д) висунення кандидатів громадськими організаціями і трудови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ми колективами (здійснюється у Китаї, В'єтнамі, Росії, на Кубі); </w:t>
      </w:r>
      <w:r>
        <w:rPr>
          <w:color w:val="000000"/>
          <w:spacing w:val="-6"/>
          <w:sz w:val="22"/>
          <w:szCs w:val="22"/>
          <w:lang w:val="uk-UA"/>
        </w:rPr>
        <w:t xml:space="preserve">є) висунення кандидатів за особливою процедурою «праймериз», </w:t>
      </w:r>
      <w:r>
        <w:rPr>
          <w:color w:val="000000"/>
          <w:spacing w:val="-4"/>
          <w:sz w:val="22"/>
          <w:szCs w:val="22"/>
          <w:lang w:val="uk-UA"/>
        </w:rPr>
        <w:t xml:space="preserve">що проводиться у такому самому порядку, як і самі вибори (ця </w:t>
      </w:r>
      <w:r>
        <w:rPr>
          <w:color w:val="000000"/>
          <w:spacing w:val="-5"/>
          <w:sz w:val="22"/>
          <w:szCs w:val="22"/>
          <w:lang w:val="uk-UA"/>
        </w:rPr>
        <w:t xml:space="preserve">процедура відома як «первинні вибори» і застосовується у </w:t>
      </w:r>
      <w:r>
        <w:rPr>
          <w:color w:val="000000"/>
          <w:spacing w:val="-5"/>
          <w:sz w:val="22"/>
          <w:szCs w:val="22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>та деяких інших країнах).</w:t>
      </w:r>
    </w:p>
    <w:p w:rsidR="000F2963" w:rsidRDefault="000F2963">
      <w:pPr>
        <w:shd w:val="clear" w:color="auto" w:fill="FFFFFF"/>
        <w:spacing w:before="10" w:line="240" w:lineRule="exact"/>
        <w:ind w:left="14" w:right="14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За звичаєм, незалежно від установленого формально-юридич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ного порядку, кандидати у зарубіжних країнах висуваються най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частіше політичними партіями (центральними або місцевими їх </w:t>
      </w:r>
      <w:r>
        <w:rPr>
          <w:color w:val="000000"/>
          <w:spacing w:val="-5"/>
          <w:sz w:val="22"/>
          <w:szCs w:val="22"/>
          <w:lang w:val="uk-UA"/>
        </w:rPr>
        <w:t xml:space="preserve">організаціями). Це зумовлено й деякими особливостями виборів, </w:t>
      </w:r>
      <w:r>
        <w:rPr>
          <w:color w:val="000000"/>
          <w:spacing w:val="-6"/>
          <w:sz w:val="22"/>
          <w:szCs w:val="22"/>
          <w:lang w:val="uk-UA"/>
        </w:rPr>
        <w:t xml:space="preserve">наприклад, обов'язковість партій висувати кандидатів за списком. </w:t>
      </w:r>
      <w:r>
        <w:rPr>
          <w:color w:val="000000"/>
          <w:spacing w:val="-8"/>
          <w:sz w:val="22"/>
          <w:szCs w:val="22"/>
          <w:lang w:val="uk-UA"/>
        </w:rPr>
        <w:t>Партія встановлює й черговість кандидатів у списку, що дуже важ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ливо для визначення результатів голосування за пропорційною </w:t>
      </w:r>
      <w:r>
        <w:rPr>
          <w:color w:val="000000"/>
          <w:spacing w:val="-7"/>
          <w:sz w:val="22"/>
          <w:szCs w:val="22"/>
          <w:lang w:val="uk-UA"/>
        </w:rPr>
        <w:t>виборчою системою.</w:t>
      </w:r>
    </w:p>
    <w:p w:rsidR="000F2963" w:rsidRPr="000F2963" w:rsidRDefault="000F2963">
      <w:pPr>
        <w:shd w:val="clear" w:color="auto" w:fill="FFFFFF"/>
        <w:spacing w:before="10" w:line="240" w:lineRule="exact"/>
        <w:ind w:left="5" w:right="29" w:firstLine="29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У багатьох зарубіжних країнах для висунення кандидатів не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обхідно віддавати у заставу певну суму грошей перед реєстра</w:t>
      </w:r>
      <w:r>
        <w:rPr>
          <w:color w:val="000000"/>
          <w:spacing w:val="-3"/>
          <w:sz w:val="22"/>
          <w:szCs w:val="22"/>
          <w:lang w:val="uk-UA"/>
        </w:rPr>
        <w:softHyphen/>
        <w:t>цією кандидатів політичними партіями. У деяких країнах заста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ва не повертається, якщо кандидат не набрав в окрузі встанов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лену законом необхідну кількість голосів (у Франції - 5%, в </w:t>
      </w:r>
      <w:r>
        <w:rPr>
          <w:color w:val="000000"/>
          <w:spacing w:val="-3"/>
          <w:sz w:val="22"/>
          <w:szCs w:val="22"/>
          <w:lang w:val="uk-UA"/>
        </w:rPr>
        <w:t>Австралії - 4%). Аналогічна практика існує в Бельгії, Японії та інших країнах.</w:t>
      </w:r>
    </w:p>
    <w:p w:rsidR="000F2963" w:rsidRDefault="000F2963">
      <w:pPr>
        <w:shd w:val="clear" w:color="auto" w:fill="FFFFFF"/>
        <w:spacing w:before="10" w:line="240" w:lineRule="exact"/>
        <w:ind w:left="5" w:right="43" w:firstLine="28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Завершальною стадією виборчого процесу є голосування -вільне волевиявлення виборців. У більшості зарубіжних країн </w:t>
      </w:r>
      <w:r>
        <w:rPr>
          <w:color w:val="000000"/>
          <w:spacing w:val="-4"/>
          <w:sz w:val="22"/>
          <w:szCs w:val="22"/>
          <w:lang w:val="uk-UA"/>
        </w:rPr>
        <w:t>голосування є таємним.</w:t>
      </w:r>
    </w:p>
    <w:p w:rsidR="000F2963" w:rsidRDefault="000F2963">
      <w:pPr>
        <w:shd w:val="clear" w:color="auto" w:fill="FFFFFF"/>
        <w:spacing w:before="10" w:line="240" w:lineRule="exact"/>
        <w:ind w:right="43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Виборче законодавство має спеціальні розділи про загальні </w:t>
      </w:r>
      <w:r>
        <w:rPr>
          <w:color w:val="000000"/>
          <w:spacing w:val="-2"/>
          <w:sz w:val="22"/>
          <w:szCs w:val="22"/>
          <w:lang w:val="uk-UA"/>
        </w:rPr>
        <w:t>положення щодо голосування, в яких визначено процедури го-</w:t>
      </w:r>
    </w:p>
    <w:p w:rsidR="000F2963" w:rsidRDefault="000F2963">
      <w:pPr>
        <w:shd w:val="clear" w:color="auto" w:fill="FFFFFF"/>
        <w:spacing w:line="240" w:lineRule="exact"/>
        <w:ind w:right="14"/>
        <w:jc w:val="both"/>
      </w:pPr>
      <w:r>
        <w:br w:type="column"/>
      </w:r>
      <w:r>
        <w:rPr>
          <w:color w:val="000000"/>
          <w:spacing w:val="-8"/>
          <w:sz w:val="22"/>
          <w:szCs w:val="22"/>
          <w:lang w:val="uk-UA"/>
        </w:rPr>
        <w:t xml:space="preserve">лосування на виборчій дільниці, можливості голосування поштою, </w:t>
      </w:r>
      <w:r>
        <w:rPr>
          <w:color w:val="000000"/>
          <w:spacing w:val="-4"/>
          <w:sz w:val="22"/>
          <w:szCs w:val="22"/>
          <w:lang w:val="uk-UA"/>
        </w:rPr>
        <w:t>за домовленістю, у представництві за кордоном, на судні тощо.</w:t>
      </w:r>
    </w:p>
    <w:p w:rsidR="000F2963" w:rsidRDefault="000F2963">
      <w:pPr>
        <w:shd w:val="clear" w:color="auto" w:fill="FFFFFF"/>
        <w:spacing w:line="240" w:lineRule="exact"/>
        <w:ind w:right="5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Важливим є питання щодо фінансування виборчих кампаній, </w:t>
      </w:r>
      <w:r>
        <w:rPr>
          <w:color w:val="000000"/>
          <w:spacing w:val="-7"/>
          <w:sz w:val="22"/>
          <w:szCs w:val="22"/>
          <w:lang w:val="uk-UA"/>
        </w:rPr>
        <w:t xml:space="preserve">які не всюди і не повністю проводяться за рахунок держави. Партії </w:t>
      </w:r>
      <w:r>
        <w:rPr>
          <w:color w:val="000000"/>
          <w:spacing w:val="-2"/>
          <w:sz w:val="22"/>
          <w:szCs w:val="22"/>
          <w:lang w:val="uk-UA"/>
        </w:rPr>
        <w:t xml:space="preserve">й кандидати витрачають свої кошти для проведення мітингів, </w:t>
      </w:r>
      <w:r>
        <w:rPr>
          <w:color w:val="000000"/>
          <w:spacing w:val="-7"/>
          <w:sz w:val="22"/>
          <w:szCs w:val="22"/>
          <w:lang w:val="uk-UA"/>
        </w:rPr>
        <w:t xml:space="preserve">зборів, видання плакатів, листівок, оплачують роботу журналістів </w:t>
      </w:r>
      <w:r>
        <w:rPr>
          <w:color w:val="000000"/>
          <w:spacing w:val="-9"/>
          <w:sz w:val="22"/>
          <w:szCs w:val="22"/>
          <w:lang w:val="uk-UA"/>
        </w:rPr>
        <w:t>тощо.</w:t>
      </w:r>
    </w:p>
    <w:p w:rsidR="000F2963" w:rsidRDefault="000F2963">
      <w:pPr>
        <w:shd w:val="clear" w:color="auto" w:fill="FFFFFF"/>
        <w:spacing w:line="240" w:lineRule="exact"/>
        <w:ind w:left="5" w:right="5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Законність виборчих дій забезпечується цілою системою га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рантій. Під гарантіями виборчого процесу слід розуміти усталені </w:t>
      </w:r>
      <w:r>
        <w:rPr>
          <w:color w:val="000000"/>
          <w:spacing w:val="-4"/>
          <w:sz w:val="22"/>
          <w:szCs w:val="22"/>
          <w:lang w:val="uk-UA"/>
        </w:rPr>
        <w:t>й закріплені в нормах права умови та засоби, які забезпечують його ефективність. За суб'єктами виборчого процесу всі гарантії можна класифікувати так: а) гарантії виборців; б) гарантії поса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дових осіб виборчих органів; в) гарантії кандидатів у депутати та на виборні посади.</w:t>
      </w:r>
    </w:p>
    <w:p w:rsidR="000F2963" w:rsidRDefault="000F2963">
      <w:pPr>
        <w:shd w:val="clear" w:color="auto" w:fill="FFFFFF"/>
        <w:spacing w:before="288"/>
        <w:ind w:left="19"/>
        <w:jc w:val="center"/>
      </w:pPr>
      <w:r>
        <w:rPr>
          <w:rFonts w:ascii="Arial" w:hAnsi="Arial"/>
          <w:color w:val="000000"/>
          <w:lang w:val="uk-UA"/>
        </w:rPr>
        <w:t>§</w:t>
      </w:r>
      <w:r>
        <w:rPr>
          <w:rFonts w:ascii="Arial" w:hAnsi="Arial" w:cs="Arial"/>
          <w:color w:val="000000"/>
          <w:lang w:val="uk-UA"/>
        </w:rPr>
        <w:t xml:space="preserve"> 4. </w:t>
      </w:r>
      <w:r>
        <w:rPr>
          <w:rFonts w:ascii="Arial" w:hAnsi="Arial"/>
          <w:color w:val="000000"/>
          <w:lang w:val="uk-UA"/>
        </w:rPr>
        <w:t>Виборчі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системи</w:t>
      </w:r>
    </w:p>
    <w:p w:rsidR="000F2963" w:rsidRDefault="000F2963">
      <w:pPr>
        <w:shd w:val="clear" w:color="auto" w:fill="FFFFFF"/>
        <w:spacing w:before="110" w:line="235" w:lineRule="exact"/>
        <w:ind w:left="14" w:right="10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Залежно від способу визначення результатів голосування ви</w:t>
      </w:r>
      <w:r>
        <w:rPr>
          <w:color w:val="000000"/>
          <w:spacing w:val="-4"/>
          <w:sz w:val="22"/>
          <w:szCs w:val="22"/>
          <w:lang w:val="uk-UA"/>
        </w:rPr>
        <w:softHyphen/>
        <w:t>борчі системи поділяють на мажоритарні та пропорційні.</w:t>
      </w:r>
    </w:p>
    <w:p w:rsidR="000F2963" w:rsidRDefault="000F2963">
      <w:pPr>
        <w:shd w:val="clear" w:color="auto" w:fill="FFFFFF"/>
        <w:spacing w:line="235" w:lineRule="exact"/>
        <w:ind w:left="14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Виборчі системи, в основу визначення результатів голосуван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 яких покладено принцип більшості, називаються мажоритар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ними. За правилами мажоритарної виборчої системи обраним по </w:t>
      </w:r>
      <w:r>
        <w:rPr>
          <w:color w:val="000000"/>
          <w:spacing w:val="-3"/>
          <w:sz w:val="22"/>
          <w:szCs w:val="22"/>
          <w:lang w:val="uk-UA"/>
        </w:rPr>
        <w:t>виборчому округу вважається той кандидат (чи список канди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датів), який дістав установлену більшість голосів. Розрізняють </w:t>
      </w:r>
      <w:r>
        <w:rPr>
          <w:color w:val="000000"/>
          <w:spacing w:val="1"/>
          <w:sz w:val="22"/>
          <w:szCs w:val="22"/>
          <w:lang w:val="uk-UA"/>
        </w:rPr>
        <w:t xml:space="preserve">три основних різновиди мажоритарної системи: абсолютної, </w:t>
      </w:r>
      <w:r>
        <w:rPr>
          <w:color w:val="000000"/>
          <w:spacing w:val="-4"/>
          <w:sz w:val="22"/>
          <w:szCs w:val="22"/>
          <w:lang w:val="uk-UA"/>
        </w:rPr>
        <w:t>відносної та кваліфікованої більшості.</w:t>
      </w:r>
    </w:p>
    <w:p w:rsidR="000F2963" w:rsidRDefault="000F2963">
      <w:pPr>
        <w:shd w:val="clear" w:color="auto" w:fill="FFFFFF"/>
        <w:spacing w:line="235" w:lineRule="exact"/>
        <w:ind w:left="10" w:firstLine="283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Відповідно до мажоритарної системи абсолютної більшості для </w:t>
      </w:r>
      <w:r>
        <w:rPr>
          <w:color w:val="000000"/>
          <w:spacing w:val="-6"/>
          <w:sz w:val="22"/>
          <w:szCs w:val="22"/>
          <w:lang w:val="uk-UA"/>
        </w:rPr>
        <w:t xml:space="preserve">обрання особи необхідна абсолютна більшість поданих по округу </w:t>
      </w:r>
      <w:r>
        <w:rPr>
          <w:color w:val="000000"/>
          <w:spacing w:val="-4"/>
          <w:sz w:val="22"/>
          <w:szCs w:val="22"/>
          <w:lang w:val="uk-UA"/>
        </w:rPr>
        <w:t>голосів (50% +1). Наприклад, в окрузі балотуються чотири кан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дидати (А, Б, В, Г) до парламенту; 16000 поданих за них голосів </w:t>
      </w:r>
      <w:r>
        <w:rPr>
          <w:color w:val="000000"/>
          <w:spacing w:val="-4"/>
          <w:sz w:val="22"/>
          <w:szCs w:val="22"/>
          <w:lang w:val="uk-UA"/>
        </w:rPr>
        <w:t xml:space="preserve">розподілилися так: А - 4000, Б - 3000, В - 8100, </w:t>
      </w:r>
      <w:r>
        <w:rPr>
          <w:color w:val="000000"/>
          <w:spacing w:val="-4"/>
          <w:sz w:val="22"/>
          <w:szCs w:val="22"/>
        </w:rPr>
        <w:t xml:space="preserve">Г </w:t>
      </w:r>
      <w:r>
        <w:rPr>
          <w:color w:val="000000"/>
          <w:spacing w:val="-4"/>
          <w:sz w:val="22"/>
          <w:szCs w:val="22"/>
          <w:lang w:val="uk-UA"/>
        </w:rPr>
        <w:t xml:space="preserve">- 900 голосів. </w:t>
      </w:r>
      <w:r>
        <w:rPr>
          <w:color w:val="000000"/>
          <w:spacing w:val="-5"/>
          <w:sz w:val="22"/>
          <w:szCs w:val="22"/>
          <w:lang w:val="uk-UA"/>
        </w:rPr>
        <w:t>Обраним буде кандидат В, який набрав 8100 голосів, тобто абсо</w:t>
      </w:r>
      <w:r>
        <w:rPr>
          <w:color w:val="000000"/>
          <w:spacing w:val="-5"/>
          <w:sz w:val="22"/>
          <w:szCs w:val="22"/>
          <w:lang w:val="uk-UA"/>
        </w:rPr>
        <w:softHyphen/>
        <w:t>лютну більшість.</w:t>
      </w:r>
    </w:p>
    <w:p w:rsidR="000F2963" w:rsidRDefault="000F2963">
      <w:pPr>
        <w:shd w:val="clear" w:color="auto" w:fill="FFFFFF"/>
        <w:spacing w:line="235" w:lineRule="exact"/>
        <w:ind w:left="10" w:right="14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>Мажоритарна виборча система має ряд недоліків. Перший 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лягає у тому, що голоси, подані за кандидатів, які зазнали пораз</w:t>
      </w:r>
      <w:r>
        <w:rPr>
          <w:color w:val="000000"/>
          <w:spacing w:val="-5"/>
          <w:sz w:val="22"/>
          <w:szCs w:val="22"/>
          <w:lang w:val="uk-UA"/>
        </w:rPr>
        <w:softHyphen/>
        <w:t>ки, пропадають. У наведеному прикладі кандидат В після обран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ня представлятиме 8100 виборців, що проголосували за нього. </w:t>
      </w:r>
      <w:r>
        <w:rPr>
          <w:color w:val="000000"/>
          <w:spacing w:val="-5"/>
          <w:sz w:val="22"/>
          <w:szCs w:val="22"/>
          <w:lang w:val="uk-UA"/>
        </w:rPr>
        <w:t xml:space="preserve">Голоси, які були подані за кандидатів А, Б і </w:t>
      </w:r>
      <w:r>
        <w:rPr>
          <w:color w:val="000000"/>
          <w:spacing w:val="-5"/>
          <w:sz w:val="22"/>
          <w:szCs w:val="22"/>
        </w:rPr>
        <w:t xml:space="preserve">Г </w:t>
      </w:r>
      <w:r>
        <w:rPr>
          <w:color w:val="000000"/>
          <w:spacing w:val="-5"/>
          <w:sz w:val="22"/>
          <w:szCs w:val="22"/>
          <w:lang w:val="uk-UA"/>
        </w:rPr>
        <w:t>(7900 голосів), ста</w:t>
      </w:r>
      <w:r>
        <w:rPr>
          <w:color w:val="000000"/>
          <w:spacing w:val="-5"/>
          <w:sz w:val="22"/>
          <w:szCs w:val="22"/>
          <w:lang w:val="uk-UA"/>
        </w:rPr>
        <w:softHyphen/>
        <w:t>ють недійсними, і виборці, що проголосували за цих кандидатів,</w:t>
      </w:r>
    </w:p>
    <w:p w:rsidR="000F2963" w:rsidRDefault="000F2963">
      <w:pPr>
        <w:shd w:val="clear" w:color="auto" w:fill="FFFFFF"/>
        <w:spacing w:line="235" w:lineRule="exact"/>
        <w:ind w:left="10" w:right="14" w:firstLine="293"/>
        <w:jc w:val="both"/>
        <w:sectPr w:rsidR="000F2963">
          <w:type w:val="continuous"/>
          <w:pgSz w:w="16834" w:h="11909" w:orient="landscape"/>
          <w:pgMar w:top="1094" w:right="2367" w:bottom="360" w:left="1440" w:header="720" w:footer="720" w:gutter="0"/>
          <w:cols w:num="2" w:space="720" w:equalWidth="0">
            <w:col w:w="5904" w:space="1238"/>
            <w:col w:w="588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no</w:t>
      </w:r>
    </w:p>
    <w:p w:rsidR="000F2963" w:rsidRDefault="000F2963">
      <w:pPr>
        <w:shd w:val="clear" w:color="auto" w:fill="FFFFFF"/>
        <w:spacing w:before="110"/>
      </w:pPr>
      <w:r>
        <w:br w:type="column"/>
      </w:r>
      <w:r>
        <w:rPr>
          <w:rFonts w:ascii="Arial" w:hAnsi="Arial"/>
          <w:color w:val="000000"/>
          <w:spacing w:val="-12"/>
          <w:lang w:val="uk-UA"/>
        </w:rPr>
        <w:t>Розділ</w:t>
      </w:r>
      <w:r>
        <w:rPr>
          <w:rFonts w:ascii="Arial" w:hAnsi="Arial" w:cs="Arial"/>
          <w:color w:val="000000"/>
          <w:spacing w:val="-12"/>
          <w:lang w:val="uk-UA"/>
        </w:rPr>
        <w:t xml:space="preserve"> 9</w:t>
      </w:r>
    </w:p>
    <w:p w:rsidR="000F2963" w:rsidRDefault="000F2963">
      <w:pPr>
        <w:shd w:val="clear" w:color="auto" w:fill="FFFFFF"/>
        <w:spacing w:before="96"/>
      </w:pPr>
      <w:r>
        <w:br w:type="column"/>
      </w:r>
      <w:r>
        <w:rPr>
          <w:rFonts w:ascii="Arial" w:hAnsi="Arial"/>
          <w:color w:val="000000"/>
          <w:spacing w:val="-6"/>
          <w:lang w:val="uk-UA"/>
        </w:rPr>
        <w:t>вибори</w:t>
      </w:r>
      <w:r>
        <w:rPr>
          <w:rFonts w:ascii="Arial" w:hAnsi="Arial" w:cs="Arial"/>
          <w:color w:val="000000"/>
          <w:spacing w:val="-6"/>
          <w:lang w:val="uk-UA"/>
        </w:rPr>
        <w:t xml:space="preserve"> </w:t>
      </w:r>
      <w:r>
        <w:rPr>
          <w:rFonts w:ascii="Arial" w:hAnsi="Arial"/>
          <w:color w:val="000000"/>
          <w:spacing w:val="-6"/>
          <w:lang w:val="uk-UA"/>
        </w:rPr>
        <w:t>і</w:t>
      </w:r>
      <w:r>
        <w:rPr>
          <w:rFonts w:ascii="Arial" w:hAnsi="Arial" w:cs="Arial"/>
          <w:color w:val="000000"/>
          <w:spacing w:val="-6"/>
          <w:lang w:val="uk-UA"/>
        </w:rPr>
        <w:t xml:space="preserve"> </w:t>
      </w:r>
      <w:r>
        <w:rPr>
          <w:rFonts w:ascii="Arial" w:hAnsi="Arial"/>
          <w:color w:val="000000"/>
          <w:spacing w:val="-6"/>
          <w:lang w:val="uk-UA"/>
        </w:rPr>
        <w:t>референдум</w:t>
      </w:r>
      <w:r>
        <w:rPr>
          <w:rFonts w:ascii="Arial" w:hAnsi="Arial" w:cs="Arial"/>
          <w:color w:val="000000"/>
          <w:spacing w:val="-6"/>
          <w:lang w:val="uk-UA"/>
        </w:rPr>
        <w:t xml:space="preserve"> </w:t>
      </w:r>
      <w:r>
        <w:rPr>
          <w:rFonts w:ascii="Arial" w:hAnsi="Arial"/>
          <w:color w:val="000000"/>
          <w:spacing w:val="-6"/>
          <w:lang w:val="uk-UA"/>
        </w:rPr>
        <w:t>у</w:t>
      </w:r>
      <w:r>
        <w:rPr>
          <w:rFonts w:ascii="Arial" w:hAnsi="Arial" w:cs="Arial"/>
          <w:color w:val="000000"/>
          <w:spacing w:val="-6"/>
          <w:lang w:val="uk-UA"/>
        </w:rPr>
        <w:t xml:space="preserve"> </w:t>
      </w:r>
      <w:r>
        <w:rPr>
          <w:rFonts w:ascii="Arial" w:hAnsi="Arial"/>
          <w:color w:val="000000"/>
          <w:spacing w:val="-6"/>
          <w:lang w:val="uk-UA"/>
        </w:rPr>
        <w:t>зарубіжних</w:t>
      </w:r>
      <w:r>
        <w:rPr>
          <w:rFonts w:ascii="Arial" w:hAnsi="Arial" w:cs="Arial"/>
          <w:color w:val="000000"/>
          <w:spacing w:val="-6"/>
          <w:lang w:val="uk-UA"/>
        </w:rPr>
        <w:t xml:space="preserve"> </w:t>
      </w:r>
      <w:r>
        <w:rPr>
          <w:rFonts w:ascii="Arial" w:hAnsi="Arial"/>
          <w:color w:val="000000"/>
          <w:spacing w:val="-6"/>
          <w:lang w:val="uk-UA"/>
        </w:rPr>
        <w:t>країнах</w:t>
      </w:r>
    </w:p>
    <w:p w:rsidR="000F2963" w:rsidRDefault="000F2963">
      <w:pPr>
        <w:shd w:val="clear" w:color="auto" w:fill="FFFFFF"/>
        <w:spacing w:before="72"/>
      </w:pPr>
      <w:r>
        <w:br w:type="column"/>
      </w:r>
      <w:r>
        <w:rPr>
          <w:rFonts w:ascii="Arial" w:hAnsi="Arial" w:cs="Arial"/>
          <w:color w:val="000000"/>
          <w:lang w:val="uk-UA"/>
        </w:rPr>
        <w:t>111</w:t>
      </w:r>
    </w:p>
    <w:p w:rsidR="000F2963" w:rsidRDefault="000F2963">
      <w:pPr>
        <w:shd w:val="clear" w:color="auto" w:fill="FFFFFF"/>
        <w:spacing w:before="72"/>
        <w:sectPr w:rsidR="000F2963">
          <w:pgSz w:w="16834" w:h="11909" w:orient="landscape"/>
          <w:pgMar w:top="1058" w:right="1920" w:bottom="360" w:left="1532" w:header="720" w:footer="720" w:gutter="0"/>
          <w:cols w:num="4" w:space="720" w:equalWidth="0">
            <w:col w:w="720" w:space="4440"/>
            <w:col w:w="720" w:space="1214"/>
            <w:col w:w="3782" w:space="1786"/>
            <w:col w:w="720"/>
          </w:cols>
          <w:noEndnote/>
        </w:sectPr>
      </w:pPr>
    </w:p>
    <w:p w:rsidR="000F2963" w:rsidRDefault="000F2963">
      <w:pPr>
        <w:spacing w:before="18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72"/>
        <w:sectPr w:rsidR="000F2963">
          <w:type w:val="continuous"/>
          <w:pgSz w:w="16834" w:h="11909" w:orient="landscape"/>
          <w:pgMar w:top="1058" w:right="2333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5" w:line="235" w:lineRule="exact"/>
        <w:ind w:left="38"/>
        <w:jc w:val="both"/>
      </w:pPr>
      <w:r>
        <w:rPr>
          <w:noProof/>
        </w:rPr>
        <w:pict>
          <v:line id="_x0000_s1138" style="position:absolute;left:0;text-align:left;z-index:251439616;mso-position-horizontal-relative:margin" from="358.8pt,-8.9pt" to="653.5pt,-8.9pt" o:allowincell="f" strokeweight=".7pt">
            <w10:wrap anchorx="margin"/>
          </v:line>
        </w:pict>
      </w:r>
      <w:r>
        <w:rPr>
          <w:noProof/>
        </w:rPr>
        <w:pict>
          <v:line id="_x0000_s1139" style="position:absolute;left:0;text-align:left;z-index:251440640;mso-position-horizontal-relative:margin" from="3.6pt,-8.4pt" to="297.35pt,-8.4pt" o:allowincell="f" strokeweight=".7pt">
            <w10:wrap anchorx="margin"/>
          </v:line>
        </w:pict>
      </w:r>
      <w:r>
        <w:rPr>
          <w:noProof/>
        </w:rPr>
        <w:pict>
          <v:line id="_x0000_s1140" style="position:absolute;left:0;text-align:left;z-index:251441664;mso-position-horizontal-relative:margin" from="326.65pt,259.45pt" to="326.65pt,320.4pt" o:allowincell="f" strokeweight=".95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 xml:space="preserve">своїх представників у парламенті не матимуть. Другий недолік цієї системи полягає у тому, що вона вигідна лише для великих партій. Третій недолік - у тому, що вона нерезультативна. Якщо жоден кандидат не одержить абсолютної більшості голосів або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кілька кандидатів наберуть однакову їх кількість, то питання про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те, який депутат матиме мандат, не вирішиться. Щоб уникнути цього та зробити систему результативною, вдаються до різних способів. Одним із них є перебалотування. З числа кандидатів, </w:t>
      </w:r>
      <w:r w:rsidR="000F2963">
        <w:rPr>
          <w:color w:val="000000"/>
          <w:spacing w:val="-4"/>
          <w:sz w:val="22"/>
          <w:szCs w:val="22"/>
          <w:lang w:val="uk-UA"/>
        </w:rPr>
        <w:t>які раніше балотувалися, до нового бюлетеня вносять прізвища двох із них, що набрали найбільшу кількість голосів. Обраним вважатиметься кандидат, який дістав при перебалотуванні абсо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лютну кількість голосів. Якщо ні той, ні інший кандидат не одер</w:t>
      </w:r>
      <w:r w:rsidR="000F2963">
        <w:rPr>
          <w:color w:val="000000"/>
          <w:spacing w:val="-6"/>
          <w:sz w:val="22"/>
          <w:szCs w:val="22"/>
          <w:lang w:val="uk-UA"/>
        </w:rPr>
        <w:softHyphen/>
        <w:t xml:space="preserve">жав цієї кількості або обидва набрали однакову кількість голосів, </w:t>
      </w:r>
      <w:r w:rsidR="000F2963">
        <w:rPr>
          <w:color w:val="000000"/>
          <w:spacing w:val="-3"/>
          <w:sz w:val="22"/>
          <w:szCs w:val="22"/>
          <w:lang w:val="uk-UA"/>
        </w:rPr>
        <w:t>то питання про обрання вирішується жеребкуванням або обра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ним вважається кандидат, старший за віком.</w:t>
      </w:r>
    </w:p>
    <w:p w:rsidR="000F2963" w:rsidRDefault="000F2963">
      <w:pPr>
        <w:shd w:val="clear" w:color="auto" w:fill="FFFFFF"/>
        <w:spacing w:line="235" w:lineRule="exact"/>
        <w:ind w:left="29" w:right="3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Інколи проводять другий, третій і т. д. тури голосування, до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пускаючи блокування кандидатів і списків до того часу, поки ре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зультати виборів не визначаться. У деяких країнах у другому турі </w:t>
      </w:r>
      <w:r>
        <w:rPr>
          <w:color w:val="000000"/>
          <w:spacing w:val="-1"/>
          <w:sz w:val="22"/>
          <w:szCs w:val="22"/>
          <w:lang w:val="uk-UA"/>
        </w:rPr>
        <w:t xml:space="preserve">результати визначають за мажоритарною системою відносної </w:t>
      </w:r>
      <w:r>
        <w:rPr>
          <w:color w:val="000000"/>
          <w:spacing w:val="-8"/>
          <w:sz w:val="22"/>
          <w:szCs w:val="22"/>
          <w:lang w:val="uk-UA"/>
        </w:rPr>
        <w:t xml:space="preserve">більшості. Такий порядок існує при виборах президента у Франції, </w:t>
      </w:r>
      <w:r>
        <w:rPr>
          <w:color w:val="000000"/>
          <w:spacing w:val="-7"/>
          <w:sz w:val="22"/>
          <w:szCs w:val="22"/>
          <w:lang w:val="uk-UA"/>
        </w:rPr>
        <w:t>Болгарії, Польщі, а також під час виборів депутатів до Національ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них зборів В'єтнаму, Народних зборів усіх ступенів у Китаї (За</w:t>
      </w:r>
      <w:r>
        <w:rPr>
          <w:color w:val="000000"/>
          <w:spacing w:val="-4"/>
          <w:sz w:val="22"/>
          <w:szCs w:val="22"/>
          <w:lang w:val="uk-UA"/>
        </w:rPr>
        <w:softHyphen/>
        <w:t>кон про вибори, ст. 38) та ін.</w:t>
      </w:r>
    </w:p>
    <w:p w:rsidR="000F2963" w:rsidRPr="000F2963" w:rsidRDefault="000F2963">
      <w:pPr>
        <w:shd w:val="clear" w:color="auto" w:fill="FFFFFF"/>
        <w:spacing w:before="5" w:line="235" w:lineRule="exact"/>
        <w:ind w:left="5" w:right="48" w:firstLine="302"/>
        <w:jc w:val="both"/>
        <w:rPr>
          <w:lang w:val="uk-UA"/>
        </w:rPr>
      </w:pPr>
      <w:r>
        <w:rPr>
          <w:color w:val="000000"/>
          <w:spacing w:val="-9"/>
          <w:sz w:val="22"/>
          <w:szCs w:val="22"/>
          <w:lang w:val="uk-UA"/>
        </w:rPr>
        <w:t xml:space="preserve">За мажоритарною системою відносної більшості (вона ще менш </w:t>
      </w:r>
      <w:r>
        <w:rPr>
          <w:color w:val="000000"/>
          <w:spacing w:val="-6"/>
          <w:sz w:val="22"/>
          <w:szCs w:val="22"/>
          <w:lang w:val="uk-UA"/>
        </w:rPr>
        <w:t>демократична) обраним вважається той кандидат (чи список кан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дидатів), який набрав голосів більше, ніж кожний окремо, якщо </w:t>
      </w:r>
      <w:r>
        <w:rPr>
          <w:color w:val="000000"/>
          <w:spacing w:val="-4"/>
          <w:sz w:val="22"/>
          <w:szCs w:val="22"/>
          <w:lang w:val="uk-UA"/>
        </w:rPr>
        <w:t>навіть ця більшість була менша за половину. Мажоритарна сис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тема відносної більшості завжди результативна, тому що хто-не-</w:t>
      </w:r>
      <w:r>
        <w:rPr>
          <w:color w:val="000000"/>
          <w:spacing w:val="-3"/>
          <w:sz w:val="22"/>
          <w:szCs w:val="22"/>
          <w:lang w:val="uk-UA"/>
        </w:rPr>
        <w:t xml:space="preserve">будь із кандидатів завжди одержить відносну більшість. Якщо </w:t>
      </w:r>
      <w:r>
        <w:rPr>
          <w:color w:val="000000"/>
          <w:spacing w:val="-4"/>
          <w:sz w:val="22"/>
          <w:szCs w:val="22"/>
          <w:lang w:val="uk-UA"/>
        </w:rPr>
        <w:t>кілька кандидатів набрали однакову кількість голосів, то питан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ня щодо обрання вирішується жеребкуванням або у порядку стар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шинства. Коли у країні діє дана система, парламент звичайно має </w:t>
      </w:r>
      <w:r>
        <w:rPr>
          <w:color w:val="000000"/>
          <w:spacing w:val="-1"/>
          <w:sz w:val="22"/>
          <w:szCs w:val="22"/>
          <w:lang w:val="uk-UA"/>
        </w:rPr>
        <w:t xml:space="preserve">усталену більшість, що забезпечує стабільність уряду. Але ця </w:t>
      </w:r>
      <w:r>
        <w:rPr>
          <w:color w:val="000000"/>
          <w:spacing w:val="-5"/>
          <w:sz w:val="22"/>
          <w:szCs w:val="22"/>
          <w:lang w:val="uk-UA"/>
        </w:rPr>
        <w:t>стабільність штучна, що відкрито спотворює волю виборців. Ма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жоритарна система відносної більшості поширена в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США, </w:t>
      </w:r>
      <w:r>
        <w:rPr>
          <w:color w:val="000000"/>
          <w:spacing w:val="-5"/>
          <w:sz w:val="22"/>
          <w:szCs w:val="22"/>
          <w:lang w:val="uk-UA"/>
        </w:rPr>
        <w:t>Вели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кобританії, Індії та інших країнах.</w:t>
      </w:r>
    </w:p>
    <w:p w:rsidR="000F2963" w:rsidRDefault="000F2963">
      <w:pPr>
        <w:shd w:val="clear" w:color="auto" w:fill="FFFFFF"/>
        <w:spacing w:before="5" w:line="235" w:lineRule="exact"/>
        <w:ind w:right="77" w:firstLine="29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Звичайно, за мажоритарною системою відносної більшості </w:t>
      </w:r>
      <w:r>
        <w:rPr>
          <w:color w:val="000000"/>
          <w:spacing w:val="-4"/>
          <w:sz w:val="22"/>
          <w:szCs w:val="22"/>
          <w:lang w:val="uk-UA"/>
        </w:rPr>
        <w:t xml:space="preserve">вибори проводяться по уніномінальних округах. Якщо в окрузі </w:t>
      </w:r>
      <w:r>
        <w:rPr>
          <w:color w:val="000000"/>
          <w:spacing w:val="-3"/>
          <w:sz w:val="22"/>
          <w:szCs w:val="22"/>
          <w:lang w:val="uk-UA"/>
        </w:rPr>
        <w:t>було висунуто тільки одного кандидата, то голосування взагалі</w:t>
      </w:r>
    </w:p>
    <w:p w:rsidR="000F2963" w:rsidRDefault="000F2963">
      <w:pPr>
        <w:shd w:val="clear" w:color="auto" w:fill="FFFFFF"/>
        <w:spacing w:line="235" w:lineRule="exact"/>
        <w:ind w:left="5" w:right="5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 xml:space="preserve">не проводиться, оскільки для його обрання досить одного голосу </w:t>
      </w:r>
      <w:r>
        <w:rPr>
          <w:color w:val="000000"/>
          <w:spacing w:val="-4"/>
          <w:sz w:val="22"/>
          <w:szCs w:val="22"/>
          <w:lang w:val="uk-UA"/>
        </w:rPr>
        <w:t>(кандидат може проголосувати сам за себе).</w:t>
      </w:r>
    </w:p>
    <w:p w:rsidR="000F2963" w:rsidRDefault="000F2963">
      <w:pPr>
        <w:shd w:val="clear" w:color="auto" w:fill="FFFFFF"/>
        <w:spacing w:line="235" w:lineRule="exact"/>
        <w:ind w:right="5" w:firstLine="274"/>
        <w:jc w:val="both"/>
      </w:pPr>
      <w:r>
        <w:rPr>
          <w:color w:val="000000"/>
          <w:spacing w:val="-5"/>
          <w:sz w:val="22"/>
          <w:szCs w:val="22"/>
          <w:lang w:val="uk-UA"/>
        </w:rPr>
        <w:t>Якщо ж вибори проводяться згідно з цією системою по полі-</w:t>
      </w:r>
      <w:r>
        <w:rPr>
          <w:color w:val="000000"/>
          <w:spacing w:val="-6"/>
          <w:sz w:val="22"/>
          <w:szCs w:val="22"/>
          <w:lang w:val="uk-UA"/>
        </w:rPr>
        <w:t>номінальних округах, то голосування ще більше заходить у супе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речність з його результатами.</w:t>
      </w:r>
    </w:p>
    <w:p w:rsidR="000F2963" w:rsidRPr="000F2963" w:rsidRDefault="000F2963">
      <w:pPr>
        <w:shd w:val="clear" w:color="auto" w:fill="FFFFFF"/>
        <w:spacing w:line="235" w:lineRule="exact"/>
        <w:ind w:firstLine="288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Сутність мажоритарної системи кваліфікованої більшості 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лягає у тому, що при визначенні результатів голосування обраним </w:t>
      </w:r>
      <w:r>
        <w:rPr>
          <w:color w:val="000000"/>
          <w:spacing w:val="-8"/>
          <w:sz w:val="22"/>
          <w:szCs w:val="22"/>
          <w:lang w:val="uk-UA"/>
        </w:rPr>
        <w:t>вважається кандидат, який набрав таку кількість голосів від вибор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чого корпусу округу, яка водночас перевершує кількість голосів </w:t>
      </w:r>
      <w:r>
        <w:rPr>
          <w:color w:val="000000"/>
          <w:spacing w:val="-9"/>
          <w:sz w:val="22"/>
          <w:szCs w:val="22"/>
          <w:lang w:val="uk-UA"/>
        </w:rPr>
        <w:t xml:space="preserve">кандидата будь-якої іншої партії і наперед установлену чисельність </w:t>
      </w:r>
      <w:r>
        <w:rPr>
          <w:color w:val="000000"/>
          <w:spacing w:val="-5"/>
          <w:sz w:val="22"/>
          <w:szCs w:val="22"/>
          <w:lang w:val="uk-UA"/>
        </w:rPr>
        <w:t xml:space="preserve">або дорівнює їй (наприклад, 3/5, 2/3, 40%, 30% тощо). У даному </w:t>
      </w:r>
      <w:r>
        <w:rPr>
          <w:color w:val="000000"/>
          <w:spacing w:val="-7"/>
          <w:sz w:val="22"/>
          <w:szCs w:val="22"/>
          <w:lang w:val="uk-UA"/>
        </w:rPr>
        <w:t>випадку більшість можна назвати абсолютно кваліфікованою (по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над половину) і відносно кваліфікованою (40%, 35%).</w:t>
      </w:r>
    </w:p>
    <w:p w:rsidR="000F2963" w:rsidRPr="000F2963" w:rsidRDefault="000F2963">
      <w:pPr>
        <w:shd w:val="clear" w:color="auto" w:fill="FFFFFF"/>
        <w:spacing w:line="235" w:lineRule="exact"/>
        <w:ind w:left="5" w:right="5" w:firstLine="28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Більш прогресивною та демократичною є пропорційна систе</w:t>
      </w:r>
      <w:r>
        <w:rPr>
          <w:color w:val="000000"/>
          <w:spacing w:val="-5"/>
          <w:sz w:val="22"/>
          <w:szCs w:val="22"/>
          <w:lang w:val="uk-UA"/>
        </w:rPr>
        <w:softHyphen/>
        <w:t>ма. Вона застосовується під час формування парламентів у бага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тьох країнах: Португалії, Фінляндії, Швейцарії, Швеції, Італії, </w:t>
      </w:r>
      <w:r>
        <w:rPr>
          <w:color w:val="000000"/>
          <w:spacing w:val="-4"/>
          <w:sz w:val="22"/>
          <w:szCs w:val="22"/>
          <w:lang w:val="uk-UA"/>
        </w:rPr>
        <w:t>Австралії, Австрії, Норвегії, Бельгії, Болгарії та ін.</w:t>
      </w:r>
    </w:p>
    <w:p w:rsidR="000F2963" w:rsidRPr="000F2963" w:rsidRDefault="000F2963">
      <w:pPr>
        <w:shd w:val="clear" w:color="auto" w:fill="FFFFFF"/>
        <w:spacing w:line="235" w:lineRule="exact"/>
        <w:ind w:left="10" w:firstLine="283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>За цією системою мандати по кожному виборчому округу роз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поділяються відповідно (пропорційно) до кількості голосів, пода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них за кожний список. Вибори, що проводяться за пропорційною </w:t>
      </w:r>
      <w:r>
        <w:rPr>
          <w:color w:val="000000"/>
          <w:spacing w:val="-5"/>
          <w:sz w:val="22"/>
          <w:szCs w:val="22"/>
          <w:lang w:val="uk-UA"/>
        </w:rPr>
        <w:t xml:space="preserve">системою, є суто партійними. Кожна партія висуває свій список </w:t>
      </w:r>
      <w:r>
        <w:rPr>
          <w:color w:val="000000"/>
          <w:spacing w:val="-6"/>
          <w:sz w:val="22"/>
          <w:szCs w:val="22"/>
          <w:lang w:val="uk-UA"/>
        </w:rPr>
        <w:t xml:space="preserve">кандидатів на виборні посади. Виборець голосує за список своєї </w:t>
      </w:r>
      <w:r>
        <w:rPr>
          <w:color w:val="000000"/>
          <w:spacing w:val="-7"/>
          <w:sz w:val="22"/>
          <w:szCs w:val="22"/>
          <w:lang w:val="uk-UA"/>
        </w:rPr>
        <w:t xml:space="preserve">партії цілком, хоча у деяких випадках йому надається можливість </w:t>
      </w:r>
      <w:r>
        <w:rPr>
          <w:color w:val="000000"/>
          <w:spacing w:val="-5"/>
          <w:sz w:val="22"/>
          <w:szCs w:val="22"/>
          <w:lang w:val="uk-UA"/>
        </w:rPr>
        <w:t>виявити своє ставлення до кандидатів у самому списку. За про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порційною системою передбачається створення великих округів, від кожного з яких обираються кілька депутатів. Що більші окру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ги, то виразніше виявляються переваги пропорціоналізму.</w:t>
      </w:r>
    </w:p>
    <w:p w:rsidR="000F2963" w:rsidRDefault="000F2963">
      <w:pPr>
        <w:shd w:val="clear" w:color="auto" w:fill="FFFFFF"/>
        <w:spacing w:line="235" w:lineRule="exact"/>
        <w:ind w:left="5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Пропорційний розподіл місць може здійснюватися як на ос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нові методу виборчої квоти (виборчого метра), що являє собою </w:t>
      </w:r>
      <w:r>
        <w:rPr>
          <w:color w:val="000000"/>
          <w:spacing w:val="-5"/>
          <w:sz w:val="22"/>
          <w:szCs w:val="22"/>
          <w:lang w:val="uk-UA"/>
        </w:rPr>
        <w:t xml:space="preserve">частку від ділення кількості поданих голосів на число належних для конкретного округу мандатів, так і на основі інших методів. Квота може визначатися як для кожного округу окремо, так і для </w:t>
      </w:r>
      <w:r>
        <w:rPr>
          <w:color w:val="000000"/>
          <w:spacing w:val="-4"/>
          <w:sz w:val="22"/>
          <w:szCs w:val="22"/>
          <w:lang w:val="uk-UA"/>
        </w:rPr>
        <w:t>всієї країни в цілому.</w:t>
      </w:r>
    </w:p>
    <w:p w:rsidR="000F2963" w:rsidRDefault="000F2963">
      <w:pPr>
        <w:shd w:val="clear" w:color="auto" w:fill="FFFFFF"/>
        <w:spacing w:line="235" w:lineRule="exact"/>
        <w:ind w:left="5" w:right="5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Найпростіший спосіб визначення квоти - ділення загального </w:t>
      </w:r>
      <w:r>
        <w:rPr>
          <w:color w:val="000000"/>
          <w:spacing w:val="-5"/>
          <w:sz w:val="22"/>
          <w:szCs w:val="22"/>
          <w:lang w:val="uk-UA"/>
        </w:rPr>
        <w:t>числа поданих по конкретному округу голосів на кількість ман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датів, що підлягають розподілу.</w:t>
      </w:r>
    </w:p>
    <w:p w:rsidR="000F2963" w:rsidRDefault="000F2963">
      <w:pPr>
        <w:shd w:val="clear" w:color="auto" w:fill="FFFFFF"/>
        <w:spacing w:line="235" w:lineRule="exact"/>
        <w:ind w:left="10" w:right="5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Розподіл мандатів між партіями в окрузі здійснюється ділен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ням кількості одержаних ними голосів на квоту. Скільки разів </w:t>
      </w:r>
      <w:r>
        <w:rPr>
          <w:color w:val="000000"/>
          <w:spacing w:val="-4"/>
          <w:sz w:val="22"/>
          <w:szCs w:val="22"/>
          <w:lang w:val="uk-UA"/>
        </w:rPr>
        <w:t>квота вміститься у кількості одержаних партією голосів, стільки</w:t>
      </w:r>
    </w:p>
    <w:p w:rsidR="000F2963" w:rsidRDefault="000F2963">
      <w:pPr>
        <w:shd w:val="clear" w:color="auto" w:fill="FFFFFF"/>
        <w:spacing w:line="235" w:lineRule="exact"/>
        <w:ind w:left="10" w:right="5" w:firstLine="283"/>
        <w:jc w:val="both"/>
        <w:sectPr w:rsidR="000F2963">
          <w:type w:val="continuous"/>
          <w:pgSz w:w="16834" w:h="11909" w:orient="landscape"/>
          <w:pgMar w:top="1058" w:right="2333" w:bottom="360" w:left="1440" w:header="720" w:footer="720" w:gutter="0"/>
          <w:cols w:num="2" w:space="720" w:equalWidth="0">
            <w:col w:w="5942" w:space="1243"/>
            <w:col w:w="5875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112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pacing w:val="-3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3"/>
          <w:sz w:val="18"/>
          <w:szCs w:val="18"/>
          <w:lang w:val="uk-UA"/>
        </w:rPr>
        <w:t xml:space="preserve"> 9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-6"/>
          <w:lang w:val="uk-UA"/>
        </w:rPr>
        <w:t>вибори</w:t>
      </w:r>
      <w:r>
        <w:rPr>
          <w:rFonts w:ascii="Arial" w:hAnsi="Arial" w:cs="Arial"/>
          <w:color w:val="000000"/>
          <w:spacing w:val="-6"/>
          <w:lang w:val="uk-UA"/>
        </w:rPr>
        <w:t xml:space="preserve"> </w:t>
      </w:r>
      <w:r>
        <w:rPr>
          <w:rFonts w:ascii="Arial" w:hAnsi="Arial"/>
          <w:color w:val="000000"/>
          <w:spacing w:val="-6"/>
          <w:lang w:val="uk-UA"/>
        </w:rPr>
        <w:t>і</w:t>
      </w:r>
      <w:r>
        <w:rPr>
          <w:rFonts w:ascii="Arial" w:hAnsi="Arial" w:cs="Arial"/>
          <w:color w:val="000000"/>
          <w:spacing w:val="-6"/>
          <w:lang w:val="uk-UA"/>
        </w:rPr>
        <w:t xml:space="preserve"> </w:t>
      </w:r>
      <w:r>
        <w:rPr>
          <w:rFonts w:ascii="Arial" w:hAnsi="Arial"/>
          <w:color w:val="000000"/>
          <w:spacing w:val="-6"/>
          <w:lang w:val="uk-UA"/>
        </w:rPr>
        <w:t>референдум</w:t>
      </w:r>
      <w:r>
        <w:rPr>
          <w:rFonts w:ascii="Arial" w:hAnsi="Arial" w:cs="Arial"/>
          <w:color w:val="000000"/>
          <w:spacing w:val="-6"/>
          <w:lang w:val="uk-UA"/>
        </w:rPr>
        <w:t xml:space="preserve"> </w:t>
      </w:r>
      <w:r>
        <w:rPr>
          <w:rFonts w:ascii="Arial" w:hAnsi="Arial"/>
          <w:color w:val="000000"/>
          <w:spacing w:val="-6"/>
          <w:lang w:val="uk-UA"/>
        </w:rPr>
        <w:t>у</w:t>
      </w:r>
      <w:r>
        <w:rPr>
          <w:rFonts w:ascii="Arial" w:hAnsi="Arial" w:cs="Arial"/>
          <w:color w:val="000000"/>
          <w:spacing w:val="-6"/>
          <w:lang w:val="uk-UA"/>
        </w:rPr>
        <w:t xml:space="preserve"> </w:t>
      </w:r>
      <w:r>
        <w:rPr>
          <w:rFonts w:ascii="Arial" w:hAnsi="Arial"/>
          <w:color w:val="000000"/>
          <w:spacing w:val="-6"/>
          <w:lang w:val="uk-UA"/>
        </w:rPr>
        <w:t>зарубіжних</w:t>
      </w:r>
      <w:r>
        <w:rPr>
          <w:rFonts w:ascii="Arial" w:hAnsi="Arial" w:cs="Arial"/>
          <w:color w:val="000000"/>
          <w:spacing w:val="-6"/>
          <w:lang w:val="uk-UA"/>
        </w:rPr>
        <w:t xml:space="preserve"> </w:t>
      </w:r>
      <w:r>
        <w:rPr>
          <w:rFonts w:ascii="Arial" w:hAnsi="Arial"/>
          <w:color w:val="000000"/>
          <w:spacing w:val="-6"/>
          <w:lang w:val="uk-UA"/>
        </w:rPr>
        <w:t>країнах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/>
          <w:color w:val="000000"/>
          <w:lang w:val="uk-UA"/>
        </w:rPr>
        <w:t>ПЗ</w:t>
      </w:r>
    </w:p>
    <w:p w:rsidR="000F2963" w:rsidRDefault="000F2963">
      <w:pPr>
        <w:shd w:val="clear" w:color="auto" w:fill="FFFFFF"/>
        <w:spacing w:before="14"/>
        <w:sectPr w:rsidR="000F2963">
          <w:pgSz w:w="16834" w:h="11909" w:orient="landscape"/>
          <w:pgMar w:top="962" w:right="2088" w:bottom="360" w:left="1503" w:header="720" w:footer="720" w:gutter="0"/>
          <w:cols w:num="4" w:space="720" w:equalWidth="0">
            <w:col w:w="720" w:space="4440"/>
            <w:col w:w="720" w:space="1070"/>
            <w:col w:w="3787" w:space="1786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4"/>
        <w:sectPr w:rsidR="000F2963">
          <w:type w:val="continuous"/>
          <w:pgSz w:w="16834" w:h="11909" w:orient="landscape"/>
          <w:pgMar w:top="962" w:right="2506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38"/>
        <w:jc w:val="both"/>
      </w:pPr>
      <w:r>
        <w:rPr>
          <w:noProof/>
        </w:rPr>
        <w:pict>
          <v:line id="_x0000_s1141" style="position:absolute;left:0;text-align:left;z-index:251442688;mso-position-horizontal-relative:margin" from="1.9pt,-8.65pt" to="296.15pt,-8.65pt" o:allowincell="f" strokeweight=".5pt">
            <w10:wrap anchorx="margin"/>
          </v:line>
        </w:pict>
      </w:r>
      <w:r>
        <w:rPr>
          <w:noProof/>
        </w:rPr>
        <w:pict>
          <v:line id="_x0000_s1142" style="position:absolute;left:0;text-align:left;z-index:251443712;mso-position-horizontal-relative:margin" from="349.9pt,-7.7pt" to="645.1pt,-7.7pt" o:allowincell="f" strokeweight=".7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>мандатів і отримає остання. Решта мандатів передається партіям, що мають найбільшу кількість голосів, яка утворилася після пер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>шого ділення - «метод найбільшої остачі». Застосовуються та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кож інші методи.</w:t>
      </w:r>
    </w:p>
    <w:p w:rsidR="000F2963" w:rsidRDefault="000F2963">
      <w:pPr>
        <w:shd w:val="clear" w:color="auto" w:fill="FFFFFF"/>
        <w:spacing w:before="10" w:line="235" w:lineRule="exact"/>
        <w:ind w:left="24" w:right="5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Розподіл мандатів внутрішньопартійного списку відбуваєть</w:t>
      </w:r>
      <w:r>
        <w:rPr>
          <w:color w:val="000000"/>
          <w:spacing w:val="-4"/>
          <w:sz w:val="22"/>
          <w:szCs w:val="22"/>
          <w:lang w:val="uk-UA"/>
        </w:rPr>
        <w:softHyphen/>
        <w:t>ся за двома правилами. Перше - це правило «зв'язаних («жорст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ких») списків». Сутність його полягає у тому, що порядок розта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шування кандидатів у списку визначається самою партією. Вибо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рець голосує за весь список. Якщо партія набрала одну квоту або </w:t>
      </w:r>
      <w:r>
        <w:rPr>
          <w:color w:val="000000"/>
          <w:spacing w:val="-7"/>
          <w:sz w:val="22"/>
          <w:szCs w:val="22"/>
          <w:lang w:val="uk-UA"/>
        </w:rPr>
        <w:t>дві, то обраними вважаються, відповідно, перший за списком кан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дидат або перший і другий. Кандидати, що опинилися в кінці спис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ку, мають дуже мало шансів на обрання.</w:t>
      </w:r>
    </w:p>
    <w:p w:rsidR="000F2963" w:rsidRDefault="000F2963">
      <w:pPr>
        <w:shd w:val="clear" w:color="auto" w:fill="FFFFFF"/>
        <w:spacing w:before="5" w:line="235" w:lineRule="exact"/>
        <w:ind w:left="14" w:right="14" w:firstLine="283"/>
        <w:jc w:val="both"/>
      </w:pPr>
      <w:r>
        <w:rPr>
          <w:color w:val="000000"/>
          <w:spacing w:val="-1"/>
          <w:sz w:val="22"/>
          <w:szCs w:val="22"/>
          <w:lang w:val="uk-UA"/>
        </w:rPr>
        <w:t>Друге правило - правило «вільних («гнучких») списків» -</w:t>
      </w:r>
      <w:r>
        <w:rPr>
          <w:color w:val="000000"/>
          <w:spacing w:val="-4"/>
          <w:sz w:val="22"/>
          <w:szCs w:val="22"/>
          <w:lang w:val="uk-UA"/>
        </w:rPr>
        <w:t xml:space="preserve">ліквідує цей недолік. Воно надає виборцю можливості виявити </w:t>
      </w:r>
      <w:r>
        <w:rPr>
          <w:color w:val="000000"/>
          <w:spacing w:val="-7"/>
          <w:sz w:val="22"/>
          <w:szCs w:val="22"/>
          <w:lang w:val="uk-UA"/>
        </w:rPr>
        <w:t>своє ставлення до кандидатів, проставивши проти їх прізвищ циф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рами (чи в інший спосіб) свої преференції, тобто позначити, кого </w:t>
      </w:r>
      <w:r>
        <w:rPr>
          <w:color w:val="000000"/>
          <w:spacing w:val="-7"/>
          <w:sz w:val="22"/>
          <w:szCs w:val="22"/>
          <w:lang w:val="uk-UA"/>
        </w:rPr>
        <w:t>він бажає бачити обраним у першу чергу, у другу тощо. Це прави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ло діє у Швеції, Швейцарії, Італії та інших країнах.</w:t>
      </w:r>
    </w:p>
    <w:p w:rsidR="000F2963" w:rsidRPr="000F2963" w:rsidRDefault="000F2963">
      <w:pPr>
        <w:shd w:val="clear" w:color="auto" w:fill="FFFFFF"/>
        <w:spacing w:line="235" w:lineRule="exact"/>
        <w:ind w:left="14" w:right="19" w:firstLine="27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Як за мажоритарною, так і за пропорційною системою ряд за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рубіжних країн застосовує панашанування, тобто надання вибор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цю права голосувати за кандидатів різних партійних списків. Тут </w:t>
      </w:r>
      <w:r>
        <w:rPr>
          <w:color w:val="000000"/>
          <w:spacing w:val="-8"/>
          <w:sz w:val="22"/>
          <w:szCs w:val="22"/>
          <w:lang w:val="uk-UA"/>
        </w:rPr>
        <w:t xml:space="preserve">виборцю надається кілька голосів відповідно до кількості вакансій, </w:t>
      </w:r>
      <w:r>
        <w:rPr>
          <w:color w:val="000000"/>
          <w:spacing w:val="-4"/>
          <w:sz w:val="22"/>
          <w:szCs w:val="22"/>
          <w:lang w:val="uk-UA"/>
        </w:rPr>
        <w:t>що підлягають заміщенню. Панашанування створює умови для різного роду залаштункових махінацій.</w:t>
      </w:r>
    </w:p>
    <w:p w:rsidR="000F2963" w:rsidRPr="000F2963" w:rsidRDefault="000F2963">
      <w:pPr>
        <w:shd w:val="clear" w:color="auto" w:fill="FFFFFF"/>
        <w:spacing w:before="5" w:line="235" w:lineRule="exact"/>
        <w:ind w:left="5" w:right="24" w:firstLine="28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Іншим способом порушення пропорційності в деяких країнах </w:t>
      </w:r>
      <w:r>
        <w:rPr>
          <w:color w:val="000000"/>
          <w:spacing w:val="-4"/>
          <w:sz w:val="22"/>
          <w:szCs w:val="22"/>
          <w:lang w:val="uk-UA"/>
        </w:rPr>
        <w:t xml:space="preserve">(наприклад, Швеції, Швейцарії, Німеччині, Чехії, Ізраїлі тощо) є </w:t>
      </w:r>
      <w:r>
        <w:rPr>
          <w:color w:val="000000"/>
          <w:spacing w:val="-2"/>
          <w:sz w:val="22"/>
          <w:szCs w:val="22"/>
          <w:lang w:val="uk-UA"/>
        </w:rPr>
        <w:t xml:space="preserve">запровадження «загороджувального пункту». Це така вимога, </w:t>
      </w:r>
      <w:r>
        <w:rPr>
          <w:color w:val="000000"/>
          <w:spacing w:val="-4"/>
          <w:sz w:val="22"/>
          <w:szCs w:val="22"/>
          <w:lang w:val="uk-UA"/>
        </w:rPr>
        <w:t xml:space="preserve">згідно з якою у розподілі мандатів за пропорційною виборчою системою участь беруть тільки ті політичні партії, які набрали </w:t>
      </w:r>
      <w:r>
        <w:rPr>
          <w:color w:val="000000"/>
          <w:spacing w:val="-3"/>
          <w:sz w:val="22"/>
          <w:szCs w:val="22"/>
          <w:lang w:val="uk-UA"/>
        </w:rPr>
        <w:t>установлену законом кількість голосів, наприклад, не менш як п'ять відсотків голосів у Німеччині, три - у Чехії і т. ін.</w:t>
      </w:r>
    </w:p>
    <w:p w:rsidR="000F2963" w:rsidRDefault="000F2963">
      <w:pPr>
        <w:shd w:val="clear" w:color="auto" w:fill="FFFFFF"/>
        <w:spacing w:before="5" w:line="235" w:lineRule="exact"/>
        <w:ind w:left="5" w:right="34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Пропорційна виборча система може застосовуватися разом із </w:t>
      </w:r>
      <w:r>
        <w:rPr>
          <w:color w:val="000000"/>
          <w:spacing w:val="-4"/>
          <w:sz w:val="22"/>
          <w:szCs w:val="22"/>
          <w:lang w:val="uk-UA"/>
        </w:rPr>
        <w:t>мажоритарною. Такі виборчі системи називаються змішаними.</w:t>
      </w:r>
    </w:p>
    <w:p w:rsidR="000F2963" w:rsidRDefault="000F2963">
      <w:pPr>
        <w:shd w:val="clear" w:color="auto" w:fill="FFFFFF"/>
        <w:spacing w:before="298"/>
        <w:ind w:left="1085"/>
      </w:pPr>
      <w:r>
        <w:rPr>
          <w:rFonts w:ascii="Arial" w:hAnsi="Arial"/>
          <w:color w:val="000000"/>
          <w:spacing w:val="4"/>
          <w:lang w:val="uk-UA"/>
        </w:rPr>
        <w:t>§</w:t>
      </w:r>
      <w:r>
        <w:rPr>
          <w:rFonts w:ascii="Arial" w:hAnsi="Arial" w:cs="Arial"/>
          <w:color w:val="000000"/>
          <w:spacing w:val="4"/>
          <w:lang w:val="uk-UA"/>
        </w:rPr>
        <w:t xml:space="preserve"> 5. </w:t>
      </w:r>
      <w:r>
        <w:rPr>
          <w:rFonts w:ascii="Arial" w:hAnsi="Arial"/>
          <w:color w:val="000000"/>
          <w:spacing w:val="4"/>
          <w:lang w:val="uk-UA"/>
        </w:rPr>
        <w:t>Референдум</w:t>
      </w:r>
      <w:r>
        <w:rPr>
          <w:rFonts w:ascii="Arial" w:hAnsi="Arial" w:cs="Arial"/>
          <w:color w:val="000000"/>
          <w:spacing w:val="4"/>
          <w:lang w:val="uk-UA"/>
        </w:rPr>
        <w:t xml:space="preserve"> </w:t>
      </w:r>
      <w:r>
        <w:rPr>
          <w:rFonts w:ascii="Arial" w:hAnsi="Arial"/>
          <w:color w:val="000000"/>
          <w:spacing w:val="4"/>
          <w:lang w:val="uk-UA"/>
        </w:rPr>
        <w:t>у</w:t>
      </w:r>
      <w:r>
        <w:rPr>
          <w:rFonts w:ascii="Arial" w:hAnsi="Arial" w:cs="Arial"/>
          <w:color w:val="000000"/>
          <w:spacing w:val="4"/>
          <w:lang w:val="uk-UA"/>
        </w:rPr>
        <w:t xml:space="preserve"> </w:t>
      </w:r>
      <w:r>
        <w:rPr>
          <w:rFonts w:ascii="Arial" w:hAnsi="Arial"/>
          <w:color w:val="000000"/>
          <w:spacing w:val="4"/>
          <w:lang w:val="uk-UA"/>
        </w:rPr>
        <w:t>зарубіжних</w:t>
      </w:r>
      <w:r>
        <w:rPr>
          <w:rFonts w:ascii="Arial" w:hAnsi="Arial" w:cs="Arial"/>
          <w:color w:val="000000"/>
          <w:spacing w:val="4"/>
          <w:lang w:val="uk-UA"/>
        </w:rPr>
        <w:t xml:space="preserve"> </w:t>
      </w:r>
      <w:r>
        <w:rPr>
          <w:rFonts w:ascii="Arial" w:hAnsi="Arial"/>
          <w:color w:val="000000"/>
          <w:spacing w:val="4"/>
          <w:lang w:val="uk-UA"/>
        </w:rPr>
        <w:t>країнах</w:t>
      </w:r>
    </w:p>
    <w:p w:rsidR="000F2963" w:rsidRDefault="000F2963">
      <w:pPr>
        <w:shd w:val="clear" w:color="auto" w:fill="FFFFFF"/>
        <w:spacing w:before="115" w:line="230" w:lineRule="exact"/>
        <w:ind w:right="43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Референдум є інститутом безпосередньої (прямої) демократії. Але ступінь його реального демократизму залежить від політич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ного режиму країни, від існуючих політичних обставин та умов,</w:t>
      </w:r>
    </w:p>
    <w:p w:rsidR="000F2963" w:rsidRDefault="000F2963">
      <w:pPr>
        <w:shd w:val="clear" w:color="auto" w:fill="FFFFFF"/>
        <w:spacing w:before="10" w:line="235" w:lineRule="exact"/>
        <w:ind w:left="14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 xml:space="preserve">за яких референдум проводиться. Референдум - це голосування </w:t>
      </w:r>
      <w:r>
        <w:rPr>
          <w:color w:val="000000"/>
          <w:spacing w:val="-3"/>
          <w:sz w:val="22"/>
          <w:szCs w:val="22"/>
          <w:lang w:val="uk-UA"/>
        </w:rPr>
        <w:t>виборців з будь-якого важливого питання державного життя у країні. Питання, пов'язані з призначенням і проведенням рефе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рендуму, у багатьох країнах регулюються їх конституціями, зако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нами про вибори чи спеціальними законами про референдум.</w:t>
      </w:r>
    </w:p>
    <w:p w:rsidR="000F2963" w:rsidRDefault="000F2963">
      <w:pPr>
        <w:shd w:val="clear" w:color="auto" w:fill="FFFFFF"/>
        <w:spacing w:line="235" w:lineRule="exact"/>
        <w:ind w:left="14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Процедура референдуму дуже схожа на процедуру виборів: і у </w:t>
      </w:r>
      <w:r>
        <w:rPr>
          <w:color w:val="000000"/>
          <w:spacing w:val="-4"/>
          <w:sz w:val="22"/>
          <w:szCs w:val="22"/>
          <w:lang w:val="uk-UA"/>
        </w:rPr>
        <w:t xml:space="preserve">виборах, і у референдумі беруть участь виборці. Ці процедури </w:t>
      </w:r>
      <w:r>
        <w:rPr>
          <w:color w:val="000000"/>
          <w:spacing w:val="-5"/>
          <w:sz w:val="22"/>
          <w:szCs w:val="22"/>
          <w:lang w:val="uk-UA"/>
        </w:rPr>
        <w:t>мають також відмінності. По-перше, вони відрізняються за об'єк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том волевиявлення виборців. Під час виборів таким об'єктом є </w:t>
      </w:r>
      <w:r>
        <w:rPr>
          <w:color w:val="000000"/>
          <w:spacing w:val="-4"/>
          <w:sz w:val="22"/>
          <w:szCs w:val="22"/>
          <w:lang w:val="uk-UA"/>
        </w:rPr>
        <w:t>людина (кандидат у депутати чи на виборну посаду). При рефе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рендумі об'єктом волевиявлення є не людина (кандидат), а певне </w:t>
      </w:r>
      <w:r>
        <w:rPr>
          <w:color w:val="000000"/>
          <w:spacing w:val="-6"/>
          <w:sz w:val="22"/>
          <w:szCs w:val="22"/>
          <w:lang w:val="uk-UA"/>
        </w:rPr>
        <w:t>питання, з якого проводиться референдум, - конституція, поправ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ка до конституції, закон, законопроект, будь-яка проблема, що </w:t>
      </w:r>
      <w:r>
        <w:rPr>
          <w:color w:val="000000"/>
          <w:spacing w:val="-5"/>
          <w:sz w:val="22"/>
          <w:szCs w:val="22"/>
          <w:lang w:val="uk-UA"/>
        </w:rPr>
        <w:t>стосується міжнародного статусу відповідної держави, або внут</w:t>
      </w:r>
      <w:r>
        <w:rPr>
          <w:color w:val="000000"/>
          <w:spacing w:val="-5"/>
          <w:sz w:val="22"/>
          <w:szCs w:val="22"/>
          <w:lang w:val="uk-UA"/>
        </w:rPr>
        <w:softHyphen/>
        <w:t>рішньополітична проблема. По-друге, процедури виборів і рефе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рендуму відрізняються за способом визначення результатів го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лосування. При виборах вони можуть визначатися як за мажори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тарною, так і за пропорційною системою, а при референдумі -тільки за мажоритарною.</w:t>
      </w:r>
    </w:p>
    <w:p w:rsidR="000F2963" w:rsidRPr="000F2963" w:rsidRDefault="000F2963">
      <w:pPr>
        <w:shd w:val="clear" w:color="auto" w:fill="FFFFFF"/>
        <w:spacing w:line="235" w:lineRule="exact"/>
        <w:ind w:left="19" w:firstLine="28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Суб'єктами ініціативи проведення референдуму є глава дер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жави, парламент, уряд, органи місцевих влад (місцеві референду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ми). Ініціативу проведення референдуму можуть виявляти також </w:t>
      </w:r>
      <w:r>
        <w:rPr>
          <w:color w:val="000000"/>
          <w:spacing w:val="-5"/>
          <w:sz w:val="22"/>
          <w:szCs w:val="22"/>
          <w:lang w:val="uk-UA"/>
        </w:rPr>
        <w:t xml:space="preserve">і виборці. Необхідна їх кількість і вся процедура такої ініціативи </w:t>
      </w:r>
      <w:r>
        <w:rPr>
          <w:color w:val="000000"/>
          <w:spacing w:val="-4"/>
          <w:sz w:val="22"/>
          <w:szCs w:val="22"/>
          <w:lang w:val="uk-UA"/>
        </w:rPr>
        <w:t>встановлюються законом.</w:t>
      </w:r>
    </w:p>
    <w:p w:rsidR="000F2963" w:rsidRDefault="000F2963">
      <w:pPr>
        <w:shd w:val="clear" w:color="auto" w:fill="FFFFFF"/>
        <w:spacing w:line="235" w:lineRule="exact"/>
        <w:ind w:left="24" w:right="5" w:firstLine="283"/>
        <w:jc w:val="both"/>
      </w:pPr>
      <w:r>
        <w:rPr>
          <w:b/>
          <w:bCs/>
          <w:color w:val="000000"/>
          <w:spacing w:val="-1"/>
          <w:sz w:val="22"/>
          <w:szCs w:val="22"/>
          <w:lang w:val="uk-UA"/>
        </w:rPr>
        <w:t xml:space="preserve">Види референдуму і його правові наслідки. </w:t>
      </w:r>
      <w:r>
        <w:rPr>
          <w:color w:val="000000"/>
          <w:spacing w:val="-1"/>
          <w:sz w:val="22"/>
          <w:szCs w:val="22"/>
          <w:lang w:val="uk-UA"/>
        </w:rPr>
        <w:t xml:space="preserve">Розрізняють: </w:t>
      </w:r>
      <w:r>
        <w:rPr>
          <w:color w:val="000000"/>
          <w:spacing w:val="-3"/>
          <w:sz w:val="22"/>
          <w:szCs w:val="22"/>
          <w:lang w:val="uk-UA"/>
        </w:rPr>
        <w:t>а) обов'язковий референдум; б) плебісцит; в) всенародне опиту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вання (консультативний референдум).</w:t>
      </w:r>
    </w:p>
    <w:p w:rsidR="000F2963" w:rsidRDefault="000F2963">
      <w:pPr>
        <w:shd w:val="clear" w:color="auto" w:fill="FFFFFF"/>
        <w:spacing w:line="235" w:lineRule="exact"/>
        <w:ind w:left="19" w:right="5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Обов'язковість референдуму означає, що відповідне питання </w:t>
      </w:r>
      <w:r>
        <w:rPr>
          <w:color w:val="000000"/>
          <w:spacing w:val="-3"/>
          <w:sz w:val="22"/>
          <w:szCs w:val="22"/>
          <w:lang w:val="uk-UA"/>
        </w:rPr>
        <w:t xml:space="preserve">життя країни може бути вирішено тільки шляхом проведення </w:t>
      </w:r>
      <w:r>
        <w:rPr>
          <w:color w:val="000000"/>
          <w:spacing w:val="-2"/>
          <w:sz w:val="22"/>
          <w:szCs w:val="22"/>
          <w:lang w:val="uk-UA"/>
        </w:rPr>
        <w:t xml:space="preserve">референдуму і ніяк інакше. Перелік таких питань установлює </w:t>
      </w:r>
      <w:r>
        <w:rPr>
          <w:color w:val="000000"/>
          <w:spacing w:val="-8"/>
          <w:sz w:val="22"/>
          <w:szCs w:val="22"/>
          <w:lang w:val="uk-UA"/>
        </w:rPr>
        <w:t xml:space="preserve">Конституція (наприклад, про зміну правового статусу особистості, </w:t>
      </w:r>
      <w:r>
        <w:rPr>
          <w:color w:val="000000"/>
          <w:spacing w:val="-5"/>
          <w:sz w:val="22"/>
          <w:szCs w:val="22"/>
          <w:lang w:val="uk-UA"/>
        </w:rPr>
        <w:t xml:space="preserve">форми правління, форми політико-правового устрою, принципів </w:t>
      </w:r>
      <w:r>
        <w:rPr>
          <w:color w:val="000000"/>
          <w:spacing w:val="-6"/>
          <w:sz w:val="22"/>
          <w:szCs w:val="22"/>
          <w:lang w:val="uk-UA"/>
        </w:rPr>
        <w:t>виборчої системи, в ряді країн з питання вступу держави в міжна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родні співтовариства тощо).</w:t>
      </w:r>
    </w:p>
    <w:p w:rsidR="000F2963" w:rsidRDefault="000F2963">
      <w:pPr>
        <w:shd w:val="clear" w:color="auto" w:fill="FFFFFF"/>
        <w:spacing w:line="235" w:lineRule="exact"/>
        <w:ind w:left="19" w:right="10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Плебісцит - це голосування виборців, але часто плебісцитом називають голосування з питання про політичну долю держави або території, на якій воно розташоване. Хоча в деяких країнах (Бразилія, Пакистан) плебісцитом називають будь-який обов'яз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ковий референдум.</w:t>
      </w:r>
    </w:p>
    <w:p w:rsidR="000F2963" w:rsidRDefault="000F2963">
      <w:pPr>
        <w:shd w:val="clear" w:color="auto" w:fill="FFFFFF"/>
        <w:spacing w:before="130"/>
      </w:pPr>
      <w:r>
        <w:rPr>
          <w:rFonts w:ascii="Arial" w:hAnsi="Arial" w:cs="Arial"/>
          <w:color w:val="000000"/>
          <w:spacing w:val="3"/>
          <w:sz w:val="12"/>
          <w:szCs w:val="12"/>
          <w:lang w:val="uk-UA"/>
        </w:rPr>
        <w:t xml:space="preserve">8 </w:t>
      </w:r>
      <w:r>
        <w:rPr>
          <w:rFonts w:ascii="Arial" w:hAnsi="Arial"/>
          <w:color w:val="000000"/>
          <w:spacing w:val="3"/>
          <w:sz w:val="12"/>
          <w:szCs w:val="12"/>
          <w:lang w:val="uk-UA"/>
        </w:rPr>
        <w:t>—</w:t>
      </w:r>
      <w:r>
        <w:rPr>
          <w:rFonts w:ascii="Arial" w:hAnsi="Arial" w:cs="Arial"/>
          <w:color w:val="000000"/>
          <w:spacing w:val="3"/>
          <w:sz w:val="12"/>
          <w:szCs w:val="12"/>
          <w:lang w:val="uk-UA"/>
        </w:rPr>
        <w:t xml:space="preserve"> 6-565</w:t>
      </w:r>
    </w:p>
    <w:p w:rsidR="000F2963" w:rsidRDefault="000F2963">
      <w:pPr>
        <w:shd w:val="clear" w:color="auto" w:fill="FFFFFF"/>
        <w:spacing w:before="130"/>
        <w:sectPr w:rsidR="000F2963">
          <w:type w:val="continuous"/>
          <w:pgSz w:w="16834" w:h="11909" w:orient="landscape"/>
          <w:pgMar w:top="962" w:right="2506" w:bottom="360" w:left="1440" w:header="720" w:footer="720" w:gutter="0"/>
          <w:cols w:num="2" w:space="720" w:equalWidth="0">
            <w:col w:w="5899" w:space="1094"/>
            <w:col w:w="5894"/>
          </w:cols>
          <w:noEndnote/>
        </w:sectPr>
      </w:pPr>
    </w:p>
    <w:p w:rsidR="000F2963" w:rsidRDefault="00781978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143" style="position:absolute;z-index:251444736;mso-position-horizontal-relative:margin" from="321.35pt,42pt" to="321.35pt,77.5pt" o:allowincell="f" strokeweight=".7pt">
            <w10:wrap anchorx="margin"/>
          </v:line>
        </w:pict>
      </w:r>
      <w:r>
        <w:rPr>
          <w:noProof/>
        </w:rPr>
        <w:pict>
          <v:line id="_x0000_s1144" style="position:absolute;z-index:251445760;mso-position-horizontal-relative:margin" from="320.4pt,298.3pt" to="320.4pt,527.75pt" o:allowincell="f" strokeweight=".5pt">
            <w10:wrap anchorx="margin"/>
          </v:line>
        </w:pict>
      </w:r>
    </w:p>
    <w:p w:rsidR="000F2963" w:rsidRDefault="000F2963">
      <w:pPr>
        <w:framePr w:h="230" w:hRule="exact" w:hSpace="38" w:wrap="auto" w:vAnchor="text" w:hAnchor="text" w:x="39" w:y="-37"/>
        <w:shd w:val="clear" w:color="auto" w:fill="FFFFFF"/>
      </w:pPr>
      <w:r>
        <w:rPr>
          <w:rFonts w:ascii="Arial" w:hAnsi="Arial" w:cs="Arial"/>
          <w:color w:val="000000"/>
          <w:lang w:val="uk-UA"/>
        </w:rPr>
        <w:t>114</w:t>
      </w:r>
    </w:p>
    <w:p w:rsidR="000F2963" w:rsidRDefault="000F2963">
      <w:pPr>
        <w:shd w:val="clear" w:color="auto" w:fill="FFFFFF"/>
        <w:spacing w:before="10"/>
        <w:jc w:val="right"/>
      </w:pPr>
      <w:r>
        <w:rPr>
          <w:rFonts w:ascii="Arial" w:hAnsi="Arial"/>
          <w:color w:val="000000"/>
          <w:spacing w:val="-11"/>
          <w:lang w:val="uk-UA"/>
        </w:rPr>
        <w:t>Розділ</w:t>
      </w:r>
      <w:r>
        <w:rPr>
          <w:rFonts w:ascii="Arial" w:hAnsi="Arial" w:cs="Arial"/>
          <w:color w:val="000000"/>
          <w:spacing w:val="-11"/>
          <w:lang w:val="uk-UA"/>
        </w:rPr>
        <w:t xml:space="preserve"> 9</w:t>
      </w:r>
    </w:p>
    <w:p w:rsidR="000F2963" w:rsidRDefault="00781978">
      <w:pPr>
        <w:shd w:val="clear" w:color="auto" w:fill="FFFFFF"/>
        <w:spacing w:before="202" w:line="235" w:lineRule="exact"/>
        <w:ind w:left="10" w:right="10" w:firstLine="288"/>
        <w:jc w:val="both"/>
      </w:pPr>
      <w:r>
        <w:rPr>
          <w:noProof/>
        </w:rPr>
        <w:pict>
          <v:line id="_x0000_s1145" style="position:absolute;left:0;text-align:left;z-index:251446784" from=".7pt,1.7pt" to="294.45pt,1.7pt" o:allowincell="f" strokeweight=".7pt"/>
        </w:pict>
      </w:r>
      <w:r w:rsidR="000F2963">
        <w:rPr>
          <w:color w:val="000000"/>
          <w:spacing w:val="-5"/>
          <w:sz w:val="22"/>
          <w:szCs w:val="22"/>
          <w:lang w:val="uk-UA"/>
        </w:rPr>
        <w:t>З юридичної точки зору різниці між обов'язковим референду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мом і плебісцитом немає. У обох випадках за підсумками голосу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вання настають обов'язкові для органів влади правові наслідки. </w:t>
      </w:r>
      <w:r w:rsidR="000F2963">
        <w:rPr>
          <w:color w:val="000000"/>
          <w:spacing w:val="-3"/>
          <w:sz w:val="22"/>
          <w:szCs w:val="22"/>
          <w:lang w:val="uk-UA"/>
        </w:rPr>
        <w:t>Рішення мають вирішальний характер і не підлягають затвер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дженню будь-яким органом (наприклад у квітні 1993 року в Бра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>зилії з ініціативи групи парламентарів-монархістів на референ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2"/>
          <w:sz w:val="22"/>
          <w:szCs w:val="22"/>
          <w:lang w:val="uk-UA"/>
        </w:rPr>
        <w:t xml:space="preserve">дум було винесене питання про форму правління. Абсолютна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більшість громадян, що взяли участь у голосуванні, висловилася </w:t>
      </w:r>
      <w:r w:rsidR="000F2963">
        <w:rPr>
          <w:color w:val="000000"/>
          <w:spacing w:val="-3"/>
          <w:sz w:val="22"/>
          <w:szCs w:val="22"/>
          <w:lang w:val="uk-UA"/>
        </w:rPr>
        <w:t>проти монархії, за збереження нині існуючої республіканської форми правління. Рішення мало остаточний характер).</w:t>
      </w:r>
    </w:p>
    <w:p w:rsidR="000F2963" w:rsidRDefault="000F2963">
      <w:pPr>
        <w:shd w:val="clear" w:color="auto" w:fill="FFFFFF"/>
        <w:spacing w:line="235" w:lineRule="exact"/>
        <w:ind w:left="10" w:right="19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Всенародне опитування (консультативний референдум) являє </w:t>
      </w:r>
      <w:r>
        <w:rPr>
          <w:color w:val="000000"/>
          <w:spacing w:val="-6"/>
          <w:sz w:val="22"/>
          <w:szCs w:val="22"/>
          <w:lang w:val="uk-UA"/>
        </w:rPr>
        <w:t>собою лише з'ясування думки виборців з будь-якого питання, яке буде предметом розгляду в парламенті. Парламент враховує дум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ку виборців (а може і не враховувати) при прийнятті закону.</w:t>
      </w:r>
    </w:p>
    <w:p w:rsidR="000F2963" w:rsidRDefault="000F2963">
      <w:pPr>
        <w:shd w:val="clear" w:color="auto" w:fill="FFFFFF"/>
        <w:spacing w:line="235" w:lineRule="exact"/>
        <w:ind w:right="19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Законодавство зарубіжних країн встановлює межі припусти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мого використання референдуму. На голосування виборців не </w:t>
      </w:r>
      <w:r>
        <w:rPr>
          <w:color w:val="000000"/>
          <w:spacing w:val="-4"/>
          <w:sz w:val="22"/>
          <w:szCs w:val="22"/>
          <w:lang w:val="uk-UA"/>
        </w:rPr>
        <w:t>можуть виноситься питання надзвичайного і невідкладного ха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рактеру, що вимагають спеціальних знань, а також такі, відповідь </w:t>
      </w:r>
      <w:r>
        <w:rPr>
          <w:color w:val="000000"/>
          <w:spacing w:val="-1"/>
          <w:sz w:val="22"/>
          <w:szCs w:val="22"/>
          <w:lang w:val="uk-UA"/>
        </w:rPr>
        <w:t xml:space="preserve">на які відома заздалегідь (наприклад, про зниження податків, </w:t>
      </w:r>
      <w:r>
        <w:rPr>
          <w:color w:val="000000"/>
          <w:spacing w:val="-7"/>
          <w:sz w:val="22"/>
          <w:szCs w:val="22"/>
          <w:lang w:val="uk-UA"/>
        </w:rPr>
        <w:t>підвищення заробітної плати тощо). Не можуть виноситися на ре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ферендум питання бюджету, амністії, кадрові питання, питання </w:t>
      </w:r>
      <w:r>
        <w:rPr>
          <w:color w:val="000000"/>
          <w:spacing w:val="-5"/>
          <w:sz w:val="22"/>
          <w:szCs w:val="22"/>
          <w:lang w:val="uk-UA"/>
        </w:rPr>
        <w:t>про заходи для забезпечення суспільного порядку, здоров'я і без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пеки населення.</w:t>
      </w:r>
    </w:p>
    <w:p w:rsidR="000F2963" w:rsidRDefault="000F2963">
      <w:pPr>
        <w:shd w:val="clear" w:color="auto" w:fill="FFFFFF"/>
        <w:spacing w:before="240"/>
        <w:ind w:left="48"/>
        <w:jc w:val="center"/>
      </w:pPr>
      <w:r>
        <w:br w:type="column"/>
      </w:r>
      <w:r>
        <w:rPr>
          <w:b/>
          <w:bCs/>
          <w:color w:val="000000"/>
          <w:spacing w:val="-9"/>
          <w:sz w:val="30"/>
          <w:szCs w:val="30"/>
          <w:lang w:val="uk-UA"/>
        </w:rPr>
        <w:t>Розділ 10</w:t>
      </w:r>
    </w:p>
    <w:p w:rsidR="000F2963" w:rsidRDefault="000F2963">
      <w:pPr>
        <w:shd w:val="clear" w:color="auto" w:fill="FFFFFF"/>
        <w:spacing w:before="24"/>
        <w:ind w:left="43"/>
        <w:jc w:val="center"/>
      </w:pPr>
      <w:r>
        <w:rPr>
          <w:rFonts w:ascii="Arial" w:hAnsi="Arial"/>
          <w:color w:val="000000"/>
          <w:spacing w:val="-2"/>
          <w:sz w:val="26"/>
          <w:szCs w:val="26"/>
          <w:lang w:val="uk-UA"/>
        </w:rPr>
        <w:t>Форми</w:t>
      </w:r>
      <w:r>
        <w:rPr>
          <w:rFonts w:ascii="Arial" w:hAnsi="Arial" w:cs="Arial"/>
          <w:color w:val="000000"/>
          <w:spacing w:val="-2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  <w:lang w:val="uk-UA"/>
        </w:rPr>
        <w:t>прааліннп</w:t>
      </w:r>
    </w:p>
    <w:p w:rsidR="000F2963" w:rsidRDefault="000F2963">
      <w:pPr>
        <w:shd w:val="clear" w:color="auto" w:fill="FFFFFF"/>
        <w:spacing w:before="624"/>
        <w:ind w:left="34"/>
        <w:jc w:val="center"/>
      </w:pPr>
      <w:r>
        <w:rPr>
          <w:rFonts w:ascii="Arial" w:hAnsi="Arial"/>
          <w:color w:val="000000"/>
          <w:spacing w:val="-1"/>
          <w:lang w:val="uk-UA"/>
        </w:rPr>
        <w:t>§</w:t>
      </w:r>
      <w:r>
        <w:rPr>
          <w:rFonts w:ascii="Arial" w:hAnsi="Arial" w:cs="Arial"/>
          <w:color w:val="000000"/>
          <w:spacing w:val="-1"/>
          <w:lang w:val="uk-UA"/>
        </w:rPr>
        <w:t xml:space="preserve"> 1. </w:t>
      </w:r>
      <w:r>
        <w:rPr>
          <w:rFonts w:ascii="Arial" w:hAnsi="Arial"/>
          <w:color w:val="000000"/>
          <w:spacing w:val="-1"/>
          <w:lang w:val="uk-UA"/>
        </w:rPr>
        <w:t>Поняття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форми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правління</w:t>
      </w:r>
    </w:p>
    <w:p w:rsidR="000F2963" w:rsidRDefault="000F2963">
      <w:pPr>
        <w:shd w:val="clear" w:color="auto" w:fill="FFFFFF"/>
        <w:spacing w:before="115" w:line="240" w:lineRule="exact"/>
        <w:ind w:left="24" w:firstLine="288"/>
        <w:jc w:val="both"/>
      </w:pPr>
      <w:r>
        <w:rPr>
          <w:smallCaps/>
          <w:color w:val="000000"/>
          <w:spacing w:val="-4"/>
          <w:sz w:val="22"/>
          <w:szCs w:val="22"/>
          <w:lang w:val="uk-UA"/>
        </w:rPr>
        <w:t xml:space="preserve">Під </w:t>
      </w:r>
      <w:r>
        <w:rPr>
          <w:color w:val="000000"/>
          <w:spacing w:val="-4"/>
          <w:sz w:val="22"/>
          <w:szCs w:val="22"/>
          <w:lang w:val="uk-UA"/>
        </w:rPr>
        <w:t>формою правління розуміють структуру, правове стано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вище і співвідношення вищих органів державної влади. Сама по </w:t>
      </w:r>
      <w:r>
        <w:rPr>
          <w:color w:val="000000"/>
          <w:spacing w:val="-6"/>
          <w:sz w:val="22"/>
          <w:szCs w:val="22"/>
          <w:lang w:val="uk-UA"/>
        </w:rPr>
        <w:t xml:space="preserve">собі форма правління у такому розумінні не може дати вичерпної відповіді на те, як реально здійснюється політична влада у країні, </w:t>
      </w:r>
      <w:r>
        <w:rPr>
          <w:color w:val="000000"/>
          <w:spacing w:val="-3"/>
          <w:sz w:val="22"/>
          <w:szCs w:val="22"/>
          <w:lang w:val="uk-UA"/>
        </w:rPr>
        <w:t xml:space="preserve">які її методи, засоби і результати в цілому. Тому неодноразово </w:t>
      </w:r>
      <w:r>
        <w:rPr>
          <w:color w:val="000000"/>
          <w:spacing w:val="-5"/>
          <w:sz w:val="22"/>
          <w:szCs w:val="22"/>
          <w:lang w:val="uk-UA"/>
        </w:rPr>
        <w:t>робилися спроби поповнити поняття «форма правління» іншими елементами, наприклад розглядати відносини між органами вла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ди і населенням тощо. Взагалі, це сприяє виявленню сутності дер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жавного правління, однак відводить від вузького розуміння фор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ми правління і розкриває механізм державної влади. Отже, фор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му правління можна розуміти у вузькому смислі або тлумачити </w:t>
      </w:r>
      <w:r>
        <w:rPr>
          <w:color w:val="000000"/>
          <w:spacing w:val="-6"/>
          <w:sz w:val="22"/>
          <w:szCs w:val="22"/>
          <w:lang w:val="uk-UA"/>
        </w:rPr>
        <w:t>розширено.</w:t>
      </w:r>
    </w:p>
    <w:p w:rsidR="000F2963" w:rsidRDefault="000F2963">
      <w:pPr>
        <w:shd w:val="clear" w:color="auto" w:fill="FFFFFF"/>
        <w:spacing w:line="240" w:lineRule="exact"/>
        <w:ind w:left="19" w:right="14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Форма правління, що існує у конкретній державі, залежить від </w:t>
      </w:r>
      <w:r>
        <w:rPr>
          <w:color w:val="000000"/>
          <w:spacing w:val="-4"/>
          <w:sz w:val="22"/>
          <w:szCs w:val="22"/>
          <w:lang w:val="uk-UA"/>
        </w:rPr>
        <w:t xml:space="preserve">організації верховної державної влади, точніше, від визначення </w:t>
      </w:r>
      <w:r>
        <w:rPr>
          <w:color w:val="000000"/>
          <w:spacing w:val="-5"/>
          <w:sz w:val="22"/>
          <w:szCs w:val="22"/>
          <w:lang w:val="uk-UA"/>
        </w:rPr>
        <w:t>правового становища глави держави. Розбіжності між двома ос</w:t>
      </w:r>
      <w:r>
        <w:rPr>
          <w:color w:val="000000"/>
          <w:spacing w:val="-5"/>
          <w:sz w:val="22"/>
          <w:szCs w:val="22"/>
          <w:lang w:val="uk-UA"/>
        </w:rPr>
        <w:softHyphen/>
        <w:t>новними формами правління, що властиві зарубіжним країнам, -</w:t>
      </w:r>
      <w:r>
        <w:rPr>
          <w:color w:val="000000"/>
          <w:spacing w:val="-4"/>
          <w:sz w:val="22"/>
          <w:szCs w:val="22"/>
          <w:lang w:val="uk-UA"/>
        </w:rPr>
        <w:t xml:space="preserve">монархією і республікою - визначаються тим, хто стоїть на чолі </w:t>
      </w:r>
      <w:r>
        <w:rPr>
          <w:color w:val="000000"/>
          <w:spacing w:val="-1"/>
          <w:sz w:val="22"/>
          <w:szCs w:val="22"/>
          <w:lang w:val="uk-UA"/>
        </w:rPr>
        <w:t>держави, - монархом або президентом. Демократизм або ре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акційність, агресивність або миролюбність, централізація або де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централізація, ступінь злиття правлячої партії з державним апа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ратом, політичний режим та інші чинники не мають прямої за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лежності від форми правління. Разом із тим, форма правління має істотне значення, оскільки впливає на структуру державного апа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рату і характер взаємовідносин між його окремими ланками.</w:t>
      </w:r>
    </w:p>
    <w:p w:rsidR="000F2963" w:rsidRDefault="000F2963">
      <w:pPr>
        <w:shd w:val="clear" w:color="auto" w:fill="FFFFFF"/>
        <w:spacing w:before="288"/>
        <w:ind w:right="10"/>
        <w:jc w:val="center"/>
      </w:pPr>
      <w:r>
        <w:rPr>
          <w:rFonts w:ascii="Arial" w:hAnsi="Arial"/>
          <w:color w:val="000000"/>
          <w:spacing w:val="-8"/>
          <w:sz w:val="22"/>
          <w:szCs w:val="22"/>
          <w:lang w:val="uk-UA"/>
        </w:rPr>
        <w:t>§</w:t>
      </w:r>
      <w:r>
        <w:rPr>
          <w:rFonts w:ascii="Arial" w:hAnsi="Arial" w:cs="Arial"/>
          <w:color w:val="000000"/>
          <w:spacing w:val="-8"/>
          <w:sz w:val="22"/>
          <w:szCs w:val="22"/>
          <w:lang w:val="uk-UA"/>
        </w:rPr>
        <w:t xml:space="preserve"> 2. </w:t>
      </w:r>
      <w:r>
        <w:rPr>
          <w:rFonts w:ascii="Arial" w:hAnsi="Arial"/>
          <w:color w:val="000000"/>
          <w:spacing w:val="-8"/>
          <w:sz w:val="22"/>
          <w:szCs w:val="22"/>
          <w:lang w:val="uk-UA"/>
        </w:rPr>
        <w:t>Монархія</w:t>
      </w:r>
    </w:p>
    <w:p w:rsidR="000F2963" w:rsidRDefault="000F2963">
      <w:pPr>
        <w:shd w:val="clear" w:color="auto" w:fill="FFFFFF"/>
        <w:spacing w:before="110" w:line="235" w:lineRule="exact"/>
        <w:ind w:right="34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Монархія як форма правління характеризується тим, що вла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да глави держави (монарха) не вважається похідною від будь-якої іншої влади, органу чи виборців. Монарх править за власним пра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вом спорідненості чи спадщини, юридично безстроково і не несе </w:t>
      </w:r>
      <w:r>
        <w:rPr>
          <w:color w:val="000000"/>
          <w:spacing w:val="-9"/>
          <w:sz w:val="22"/>
          <w:szCs w:val="22"/>
          <w:lang w:val="uk-UA"/>
        </w:rPr>
        <w:t>відповідальності. Він передає у спадок не тільки свій пост, а й особ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ливий титул (короля, імператора, царя, султана тощо) і формаль-</w:t>
      </w:r>
    </w:p>
    <w:p w:rsidR="000F2963" w:rsidRDefault="000F2963">
      <w:pPr>
        <w:shd w:val="clear" w:color="auto" w:fill="FFFFFF"/>
        <w:spacing w:before="110" w:line="235" w:lineRule="exact"/>
        <w:ind w:right="34" w:firstLine="293"/>
        <w:jc w:val="both"/>
        <w:sectPr w:rsidR="000F2963">
          <w:pgSz w:w="16834" w:h="11909" w:orient="landscape"/>
          <w:pgMar w:top="1094" w:right="2458" w:bottom="360" w:left="1440" w:header="720" w:footer="720" w:gutter="0"/>
          <w:cols w:num="2" w:space="720" w:equalWidth="0">
            <w:col w:w="5894" w:space="1133"/>
            <w:col w:w="5908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116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1</w:t>
      </w:r>
      <w:r>
        <w:rPr>
          <w:rFonts w:ascii="Arial" w:hAnsi="Arial" w:cs="Arial"/>
          <w:color w:val="000000"/>
          <w:spacing w:val="-2"/>
          <w:sz w:val="18"/>
          <w:szCs w:val="18"/>
        </w:rPr>
        <w:t>0</w:t>
      </w:r>
    </w:p>
    <w:p w:rsidR="000F2963" w:rsidRDefault="000F2963">
      <w:pPr>
        <w:shd w:val="clear" w:color="auto" w:fill="FFFFFF"/>
        <w:spacing w:before="62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Форми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правління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 w:cs="Arial"/>
          <w:color w:val="000000"/>
          <w:lang w:val="uk-UA"/>
        </w:rPr>
        <w:t>117</w:t>
      </w:r>
    </w:p>
    <w:p w:rsidR="000F2963" w:rsidRDefault="000F2963">
      <w:pPr>
        <w:shd w:val="clear" w:color="auto" w:fill="FFFFFF"/>
        <w:spacing w:before="29"/>
        <w:sectPr w:rsidR="000F2963">
          <w:pgSz w:w="16834" w:h="11909" w:orient="landscape"/>
          <w:pgMar w:top="1092" w:right="2045" w:bottom="360" w:left="1488" w:header="720" w:footer="720" w:gutter="0"/>
          <w:cols w:num="4" w:space="720" w:equalWidth="0">
            <w:col w:w="720" w:space="4334"/>
            <w:col w:w="796" w:space="1162"/>
            <w:col w:w="1492" w:space="4075"/>
            <w:col w:w="720"/>
          </w:cols>
          <w:noEndnote/>
        </w:sectPr>
      </w:pPr>
    </w:p>
    <w:p w:rsidR="000F2963" w:rsidRDefault="000F2963">
      <w:pPr>
        <w:spacing w:before="16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29"/>
        <w:sectPr w:rsidR="000F2963">
          <w:type w:val="continuous"/>
          <w:pgSz w:w="16834" w:h="11909" w:orient="landscape"/>
          <w:pgMar w:top="1092" w:right="2458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40" w:lineRule="exact"/>
        <w:ind w:left="19"/>
        <w:jc w:val="both"/>
      </w:pPr>
      <w:r>
        <w:rPr>
          <w:noProof/>
        </w:rPr>
        <w:pict>
          <v:line id="_x0000_s1146" style="position:absolute;left:0;text-align:left;z-index:251447808;mso-position-horizontal-relative:margin" from="1.2pt,-8.9pt" to="295.45pt,-8.9pt" o:allowincell="f" strokeweight=".5pt">
            <w10:wrap anchorx="margin"/>
          </v:line>
        </w:pict>
      </w:r>
      <w:r>
        <w:rPr>
          <w:noProof/>
        </w:rPr>
        <w:pict>
          <v:line id="_x0000_s1147" style="position:absolute;left:0;text-align:left;z-index:251448832;mso-position-horizontal-relative:margin" from="352.55pt,-6.95pt" to="647.25pt,-6.95pt" o:allowincell="f" strokeweight=".7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</w:rPr>
        <w:t xml:space="preserve">но </w:t>
      </w:r>
      <w:r w:rsidR="000F2963">
        <w:rPr>
          <w:color w:val="000000"/>
          <w:spacing w:val="-5"/>
          <w:sz w:val="22"/>
          <w:szCs w:val="22"/>
          <w:lang w:val="uk-UA"/>
        </w:rPr>
        <w:t>вважається осередком усієї державної влади країни. Прерога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тива монарха пронизує всю державно-правову систему. Усе дер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 xml:space="preserve">жавне управління країни здійснюється від імені монарха. Порядок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престолонаслідування визначається звичайно конституціями або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конституційними чи органічними законами, які доповнюються </w:t>
      </w:r>
      <w:r w:rsidR="000F2963">
        <w:rPr>
          <w:color w:val="000000"/>
          <w:spacing w:val="-5"/>
          <w:sz w:val="22"/>
          <w:szCs w:val="22"/>
          <w:lang w:val="uk-UA"/>
        </w:rPr>
        <w:t>звичаями. У кримінальному законодавстві монархічних країн пе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редбачені особливі склади злочинів, спрямованих проти особи </w:t>
      </w:r>
      <w:r w:rsidR="000F2963">
        <w:rPr>
          <w:color w:val="000000"/>
          <w:spacing w:val="-5"/>
          <w:sz w:val="22"/>
          <w:szCs w:val="22"/>
          <w:lang w:val="uk-UA"/>
        </w:rPr>
        <w:t>монарха або його гідності.</w:t>
      </w:r>
    </w:p>
    <w:p w:rsidR="000F2963" w:rsidRDefault="000F2963">
      <w:pPr>
        <w:shd w:val="clear" w:color="auto" w:fill="FFFFFF"/>
        <w:spacing w:before="10" w:line="240" w:lineRule="exact"/>
        <w:ind w:left="14" w:right="10" w:firstLine="293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Монархії є пережитками феодальної системи, але, незважаючи на це, вони зберігаються в багатьох державах. Найпоширенішою є </w:t>
      </w:r>
      <w:r>
        <w:rPr>
          <w:color w:val="000000"/>
          <w:spacing w:val="-6"/>
          <w:sz w:val="22"/>
          <w:szCs w:val="22"/>
          <w:lang w:val="uk-UA"/>
        </w:rPr>
        <w:t>така класифікація монархічних форм правління: абсолютні й об</w:t>
      </w:r>
      <w:r>
        <w:rPr>
          <w:color w:val="000000"/>
          <w:spacing w:val="-6"/>
          <w:sz w:val="22"/>
          <w:szCs w:val="22"/>
          <w:lang w:val="uk-UA"/>
        </w:rPr>
        <w:softHyphen/>
        <w:t>межені (конституційні) монархії. Конституційні монархії, у свою чергу, розділяються на дуалістичні, парламентарні та виборні.</w:t>
      </w:r>
    </w:p>
    <w:p w:rsidR="000F2963" w:rsidRDefault="000F2963">
      <w:pPr>
        <w:shd w:val="clear" w:color="auto" w:fill="FFFFFF"/>
        <w:spacing w:before="5" w:line="240" w:lineRule="exact"/>
        <w:ind w:left="5" w:right="10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Абсолютна монархія є попередницею сучасної монархії. Вона </w:t>
      </w:r>
      <w:r>
        <w:rPr>
          <w:color w:val="000000"/>
          <w:spacing w:val="-4"/>
          <w:sz w:val="22"/>
          <w:szCs w:val="22"/>
          <w:lang w:val="uk-UA"/>
        </w:rPr>
        <w:t>була притаманна феодальному типу держави. За абсолютної мо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нархії (самодержавство, абсолютизм, необмежена монархія) вся </w:t>
      </w:r>
      <w:r>
        <w:rPr>
          <w:color w:val="000000"/>
          <w:spacing w:val="-3"/>
          <w:sz w:val="22"/>
          <w:szCs w:val="22"/>
          <w:lang w:val="uk-UA"/>
        </w:rPr>
        <w:t xml:space="preserve">повнота верховної влади зосереджується в руках монарха. Він </w:t>
      </w:r>
      <w:r>
        <w:rPr>
          <w:color w:val="000000"/>
          <w:spacing w:val="-4"/>
          <w:sz w:val="22"/>
          <w:szCs w:val="22"/>
          <w:lang w:val="uk-UA"/>
        </w:rPr>
        <w:t xml:space="preserve">одноособово видає закони, призначає і звільняє міністрів і т. ін. </w:t>
      </w:r>
      <w:r>
        <w:rPr>
          <w:color w:val="000000"/>
          <w:spacing w:val="-3"/>
          <w:sz w:val="22"/>
          <w:szCs w:val="22"/>
          <w:lang w:val="uk-UA"/>
        </w:rPr>
        <w:t>Для абсолютної монархії характерною є відсутність конститу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ційних актів, які обмежують повноваження монарха, будь-яких </w:t>
      </w:r>
      <w:r>
        <w:rPr>
          <w:color w:val="000000"/>
          <w:spacing w:val="-5"/>
          <w:sz w:val="22"/>
          <w:szCs w:val="22"/>
          <w:lang w:val="uk-UA"/>
        </w:rPr>
        <w:t>представницьких органів. На цей час абсолютна монархія зустрі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чається дуже рідко (існує у Саудівській Аравії та в Омані).</w:t>
      </w:r>
    </w:p>
    <w:p w:rsidR="000F2963" w:rsidRPr="000F2963" w:rsidRDefault="000F2963">
      <w:pPr>
        <w:shd w:val="clear" w:color="auto" w:fill="FFFFFF"/>
        <w:spacing w:before="5" w:line="240" w:lineRule="exact"/>
        <w:ind w:right="19" w:firstLine="278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 xml:space="preserve">До недавнього часу в Омані не було навіть і подоби сучасного </w:t>
      </w:r>
      <w:r>
        <w:rPr>
          <w:color w:val="000000"/>
          <w:spacing w:val="-3"/>
          <w:sz w:val="22"/>
          <w:szCs w:val="22"/>
          <w:lang w:val="uk-UA"/>
        </w:rPr>
        <w:t xml:space="preserve">урядового апарату. Перший оманський уряд у складі чотирьох міністрів був створений лише у 1970 р. султаном Кабусом бен </w:t>
      </w:r>
      <w:r>
        <w:rPr>
          <w:color w:val="000000"/>
          <w:spacing w:val="-5"/>
          <w:sz w:val="22"/>
          <w:szCs w:val="22"/>
          <w:lang w:val="uk-UA"/>
        </w:rPr>
        <w:t>Саїдом після того, як він скинув з престолу свого батька. Внаслі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док реорганізації, здійсненої у 1974 </w:t>
      </w:r>
      <w:r>
        <w:rPr>
          <w:color w:val="000000"/>
          <w:spacing w:val="-7"/>
          <w:sz w:val="22"/>
          <w:szCs w:val="22"/>
          <w:lang w:val="en-US"/>
        </w:rPr>
        <w:t>p</w:t>
      </w:r>
      <w:r w:rsidRPr="000F2963">
        <w:rPr>
          <w:color w:val="000000"/>
          <w:spacing w:val="-7"/>
          <w:sz w:val="22"/>
          <w:szCs w:val="22"/>
        </w:rPr>
        <w:t xml:space="preserve">., </w:t>
      </w:r>
      <w:r>
        <w:rPr>
          <w:color w:val="000000"/>
          <w:spacing w:val="-7"/>
          <w:sz w:val="22"/>
          <w:szCs w:val="22"/>
          <w:lang w:val="uk-UA"/>
        </w:rPr>
        <w:t>кількість членів уряду знач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но зросла. Сам султан посів пости прем'єр-міністра, міністра обо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рони і міністра іноземних справ. Організація урядового апарату, </w:t>
      </w:r>
      <w:r>
        <w:rPr>
          <w:color w:val="000000"/>
          <w:spacing w:val="-7"/>
          <w:sz w:val="22"/>
          <w:szCs w:val="22"/>
          <w:lang w:val="uk-UA"/>
        </w:rPr>
        <w:t xml:space="preserve">виконуючого головним чином дорадчі й лише частково виконавчі </w:t>
      </w:r>
      <w:r>
        <w:rPr>
          <w:color w:val="000000"/>
          <w:spacing w:val="-4"/>
          <w:sz w:val="22"/>
          <w:szCs w:val="22"/>
          <w:lang w:val="uk-UA"/>
        </w:rPr>
        <w:t xml:space="preserve">функції, була спричинена необхідністю створення колегіальних </w:t>
      </w:r>
      <w:r>
        <w:rPr>
          <w:color w:val="000000"/>
          <w:spacing w:val="-2"/>
          <w:sz w:val="22"/>
          <w:szCs w:val="22"/>
          <w:lang w:val="uk-UA"/>
        </w:rPr>
        <w:t xml:space="preserve">органів влади після падіння найконсервативнішого режиму на </w:t>
      </w:r>
      <w:r>
        <w:rPr>
          <w:color w:val="000000"/>
          <w:spacing w:val="-3"/>
          <w:sz w:val="22"/>
          <w:szCs w:val="22"/>
          <w:lang w:val="uk-UA"/>
        </w:rPr>
        <w:t>Арабському Сході - правління султана Саїда бен Теймура.</w:t>
      </w:r>
    </w:p>
    <w:p w:rsidR="000F2963" w:rsidRDefault="000F2963">
      <w:pPr>
        <w:shd w:val="clear" w:color="auto" w:fill="FFFFFF"/>
        <w:spacing w:before="5" w:line="240" w:lineRule="exact"/>
        <w:ind w:left="5" w:right="34" w:firstLine="288"/>
        <w:jc w:val="both"/>
      </w:pPr>
      <w:r>
        <w:rPr>
          <w:color w:val="000000"/>
          <w:spacing w:val="-1"/>
          <w:sz w:val="22"/>
          <w:szCs w:val="22"/>
          <w:lang w:val="uk-UA"/>
        </w:rPr>
        <w:t>Проте цей уряд залишається типовим для абсолютних мо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нархій: він формується султаном, діє під його безпосереднім ке</w:t>
      </w:r>
      <w:r>
        <w:rPr>
          <w:color w:val="000000"/>
          <w:spacing w:val="-5"/>
          <w:sz w:val="22"/>
          <w:szCs w:val="22"/>
          <w:lang w:val="uk-UA"/>
        </w:rPr>
        <w:softHyphen/>
        <w:t>рівництвом.</w:t>
      </w:r>
    </w:p>
    <w:p w:rsidR="000F2963" w:rsidRPr="000F2963" w:rsidRDefault="000F2963">
      <w:pPr>
        <w:shd w:val="clear" w:color="auto" w:fill="FFFFFF"/>
        <w:spacing w:line="240" w:lineRule="exact"/>
        <w:ind w:right="34" w:firstLine="29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У Саудівській Аравії діє більш розгалужений урядовий апа</w:t>
      </w:r>
      <w:r>
        <w:rPr>
          <w:color w:val="000000"/>
          <w:spacing w:val="-4"/>
          <w:sz w:val="22"/>
          <w:szCs w:val="22"/>
          <w:lang w:val="uk-UA"/>
        </w:rPr>
        <w:softHyphen/>
        <w:t>рат. Як і в Омані, він має переважно династичний характер. Од-</w:t>
      </w:r>
    </w:p>
    <w:p w:rsidR="000F2963" w:rsidRDefault="000F2963">
      <w:pPr>
        <w:shd w:val="clear" w:color="auto" w:fill="FFFFFF"/>
        <w:spacing w:before="38" w:line="240" w:lineRule="exact"/>
        <w:jc w:val="both"/>
      </w:pPr>
      <w:r w:rsidRPr="000F2963">
        <w:rPr>
          <w:lang w:val="uk-UA"/>
        </w:rPr>
        <w:br w:type="column"/>
      </w:r>
      <w:r>
        <w:rPr>
          <w:color w:val="000000"/>
          <w:spacing w:val="-5"/>
          <w:sz w:val="22"/>
          <w:szCs w:val="22"/>
          <w:lang w:val="uk-UA"/>
        </w:rPr>
        <w:t>нак уряд Саудівської Аравії наділений повноваженнями і компе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тенцією, що закріплені у законі, а Рада Міністрів - «верховен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ством з усіх питань виконання» і «з усіх адміністративних питань». </w:t>
      </w:r>
      <w:r>
        <w:rPr>
          <w:color w:val="000000"/>
          <w:spacing w:val="-2"/>
          <w:sz w:val="22"/>
          <w:szCs w:val="22"/>
          <w:lang w:val="uk-UA"/>
        </w:rPr>
        <w:t xml:space="preserve">Король призначає прем'єр-міністра і міністрів. Останні несуть </w:t>
      </w:r>
      <w:r>
        <w:rPr>
          <w:color w:val="000000"/>
          <w:spacing w:val="-5"/>
          <w:sz w:val="22"/>
          <w:szCs w:val="22"/>
          <w:lang w:val="uk-UA"/>
        </w:rPr>
        <w:t>відповідальність перед прем'єр-міністром, а він, своєю чергою, -</w:t>
      </w:r>
      <w:r>
        <w:rPr>
          <w:color w:val="000000"/>
          <w:spacing w:val="-4"/>
          <w:sz w:val="22"/>
          <w:szCs w:val="22"/>
          <w:lang w:val="uk-UA"/>
        </w:rPr>
        <w:t>перед королем. Рішення Ради Міністрів вважаються остаточни</w:t>
      </w:r>
      <w:r>
        <w:rPr>
          <w:color w:val="000000"/>
          <w:spacing w:val="-4"/>
          <w:sz w:val="22"/>
          <w:szCs w:val="22"/>
          <w:lang w:val="uk-UA"/>
        </w:rPr>
        <w:softHyphen/>
        <w:t>ми, крім тих, які повинні бути затверджені королівським декре</w:t>
      </w:r>
      <w:r>
        <w:rPr>
          <w:color w:val="000000"/>
          <w:spacing w:val="-4"/>
          <w:sz w:val="22"/>
          <w:szCs w:val="22"/>
          <w:lang w:val="uk-UA"/>
        </w:rPr>
        <w:softHyphen/>
        <w:t>том. Цього вимагають усі закони (у тому числі закон про бюд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жет), усі міжнародні угоди і всі договори про концесії. Інакше </w:t>
      </w:r>
      <w:r>
        <w:rPr>
          <w:color w:val="000000"/>
          <w:spacing w:val="-6"/>
          <w:sz w:val="22"/>
          <w:szCs w:val="22"/>
          <w:lang w:val="uk-UA"/>
        </w:rPr>
        <w:t xml:space="preserve">кажучи, вся законодавча влада тією мірою, якою вона входить до </w:t>
      </w:r>
      <w:r>
        <w:rPr>
          <w:color w:val="000000"/>
          <w:spacing w:val="-3"/>
          <w:sz w:val="22"/>
          <w:szCs w:val="22"/>
          <w:lang w:val="uk-UA"/>
        </w:rPr>
        <w:t>компетенції Ради Міністрів, зосереджена в руках короля.</w:t>
      </w:r>
    </w:p>
    <w:p w:rsidR="000F2963" w:rsidRDefault="000F2963">
      <w:pPr>
        <w:shd w:val="clear" w:color="auto" w:fill="FFFFFF"/>
        <w:spacing w:before="5" w:line="240" w:lineRule="exact"/>
        <w:ind w:left="5" w:right="5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Таким чином, очевидно, що в обох країнах у руках монархів </w:t>
      </w:r>
      <w:r>
        <w:rPr>
          <w:color w:val="000000"/>
          <w:spacing w:val="-5"/>
          <w:sz w:val="22"/>
          <w:szCs w:val="22"/>
          <w:lang w:val="uk-UA"/>
        </w:rPr>
        <w:t>зосереджена вся повнота законодавчої і виконавчої влади, а у 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роля Саудівської Аравії - і вища релігійна влада. Отже, форму </w:t>
      </w:r>
      <w:r>
        <w:rPr>
          <w:color w:val="000000"/>
          <w:spacing w:val="-3"/>
          <w:sz w:val="22"/>
          <w:szCs w:val="22"/>
          <w:lang w:val="uk-UA"/>
        </w:rPr>
        <w:t xml:space="preserve">правління Оману слід характеризувати як абсолютну монархію, </w:t>
      </w:r>
      <w:r>
        <w:rPr>
          <w:color w:val="000000"/>
          <w:spacing w:val="-5"/>
          <w:sz w:val="22"/>
          <w:szCs w:val="22"/>
          <w:lang w:val="uk-UA"/>
        </w:rPr>
        <w:t>а форму правління Саудівської Аравії - як абсолютну теократич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ну монархію.</w:t>
      </w:r>
    </w:p>
    <w:p w:rsidR="000F2963" w:rsidRDefault="000F2963">
      <w:pPr>
        <w:shd w:val="clear" w:color="auto" w:fill="FFFFFF"/>
        <w:spacing w:line="240" w:lineRule="exact"/>
        <w:ind w:left="5" w:right="10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Як уже зазначалося, для конституційної монархії властивим є </w:t>
      </w:r>
      <w:r>
        <w:rPr>
          <w:color w:val="000000"/>
          <w:spacing w:val="-4"/>
          <w:sz w:val="22"/>
          <w:szCs w:val="22"/>
          <w:lang w:val="uk-UA"/>
        </w:rPr>
        <w:t>те, що повноваження монарха як глави держави обмежені кон</w:t>
      </w:r>
      <w:r>
        <w:rPr>
          <w:color w:val="000000"/>
          <w:spacing w:val="-4"/>
          <w:sz w:val="22"/>
          <w:szCs w:val="22"/>
          <w:lang w:val="uk-UA"/>
        </w:rPr>
        <w:softHyphen/>
        <w:t>ституційними нормами. Залежно від ступеня такого обмеження розрізняють дуалістичну і парламентарну монархії.</w:t>
      </w:r>
    </w:p>
    <w:p w:rsidR="000F2963" w:rsidRPr="000F2963" w:rsidRDefault="000F2963">
      <w:pPr>
        <w:shd w:val="clear" w:color="auto" w:fill="FFFFFF"/>
        <w:spacing w:line="240" w:lineRule="exact"/>
        <w:ind w:right="10" w:firstLine="269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 xml:space="preserve">Дуалістична монархія характеризується подвійністю (дуалізм) влади наслідного монарха і виборного представницького </w:t>
      </w:r>
      <w:r>
        <w:rPr>
          <w:color w:val="000000"/>
          <w:spacing w:val="-6"/>
          <w:sz w:val="22"/>
          <w:szCs w:val="22"/>
        </w:rPr>
        <w:t>органу-</w:t>
      </w:r>
      <w:r>
        <w:rPr>
          <w:color w:val="000000"/>
          <w:spacing w:val="-4"/>
          <w:sz w:val="22"/>
          <w:szCs w:val="22"/>
        </w:rPr>
        <w:t xml:space="preserve">парламенту. </w:t>
      </w:r>
      <w:r>
        <w:rPr>
          <w:color w:val="000000"/>
          <w:spacing w:val="-4"/>
          <w:sz w:val="22"/>
          <w:szCs w:val="22"/>
          <w:lang w:val="uk-UA"/>
        </w:rPr>
        <w:t>На цей час у класичному варіанті дуалістична мо</w:t>
      </w:r>
      <w:r>
        <w:rPr>
          <w:color w:val="000000"/>
          <w:spacing w:val="-4"/>
          <w:sz w:val="22"/>
          <w:szCs w:val="22"/>
          <w:lang w:val="uk-UA"/>
        </w:rPr>
        <w:softHyphen/>
        <w:t>нархія практично ніде не збереглася, але її елементи є характер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ними для форми правління Кувейту, Катару, ОАЕ, Бахрейну, </w:t>
      </w:r>
      <w:r>
        <w:rPr>
          <w:color w:val="000000"/>
          <w:spacing w:val="-4"/>
          <w:sz w:val="22"/>
          <w:szCs w:val="22"/>
          <w:lang w:val="uk-UA"/>
        </w:rPr>
        <w:t>Марокко. За такою формою правління монарх юридично і фак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тично не залежить від парламенту у сфері виконавчої влади. Він </w:t>
      </w:r>
      <w:r>
        <w:rPr>
          <w:color w:val="000000"/>
          <w:spacing w:val="-1"/>
          <w:sz w:val="22"/>
          <w:szCs w:val="22"/>
          <w:lang w:val="uk-UA"/>
        </w:rPr>
        <w:t xml:space="preserve">призначає уряд, який несе відповідальність тільки перед ним. </w:t>
      </w:r>
      <w:r>
        <w:rPr>
          <w:color w:val="000000"/>
          <w:spacing w:val="-4"/>
          <w:sz w:val="22"/>
          <w:szCs w:val="22"/>
          <w:lang w:val="uk-UA"/>
        </w:rPr>
        <w:t xml:space="preserve">Парламент, наділений законодавчими повноваженнями, ніяк не </w:t>
      </w:r>
      <w:r>
        <w:rPr>
          <w:color w:val="000000"/>
          <w:spacing w:val="-5"/>
          <w:sz w:val="22"/>
          <w:szCs w:val="22"/>
          <w:lang w:val="uk-UA"/>
        </w:rPr>
        <w:t xml:space="preserve">впливає ні на формування уряду, ні на його склад або діяльність. </w:t>
      </w:r>
      <w:r>
        <w:rPr>
          <w:color w:val="000000"/>
          <w:spacing w:val="-6"/>
          <w:sz w:val="22"/>
          <w:szCs w:val="22"/>
          <w:lang w:val="uk-UA"/>
        </w:rPr>
        <w:t>Парламентської відповідальності уряду не існує. Законодавчі 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вноваження парламенту істотно обмежені монархом. Він реаль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но має право вето, право розпуску парламенту, право видавати надзвичайні укази, що мають силу закону. У Катарі, наприклад, </w:t>
      </w:r>
      <w:r>
        <w:rPr>
          <w:color w:val="000000"/>
          <w:spacing w:val="-6"/>
          <w:sz w:val="22"/>
          <w:szCs w:val="22"/>
          <w:lang w:val="uk-UA"/>
        </w:rPr>
        <w:t xml:space="preserve">емір видає закони після подання рекомендацій Консультативною </w:t>
      </w:r>
      <w:r>
        <w:rPr>
          <w:color w:val="000000"/>
          <w:spacing w:val="-7"/>
          <w:sz w:val="22"/>
          <w:szCs w:val="22"/>
          <w:lang w:val="uk-UA"/>
        </w:rPr>
        <w:t xml:space="preserve">радою і здійснює виконавчу владу через сприяння Ради Міністрів. </w:t>
      </w:r>
      <w:r>
        <w:rPr>
          <w:color w:val="000000"/>
          <w:spacing w:val="3"/>
          <w:sz w:val="22"/>
          <w:szCs w:val="22"/>
          <w:lang w:val="uk-UA"/>
        </w:rPr>
        <w:t>Емір очолює уряд. Він призначає міністрів і звільняє їх. Усі</w:t>
      </w:r>
    </w:p>
    <w:p w:rsidR="000F2963" w:rsidRPr="000F2963" w:rsidRDefault="000F2963">
      <w:pPr>
        <w:shd w:val="clear" w:color="auto" w:fill="FFFFFF"/>
        <w:spacing w:line="240" w:lineRule="exact"/>
        <w:ind w:right="10" w:firstLine="269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1092" w:right="2458" w:bottom="360" w:left="1440" w:header="720" w:footer="720" w:gutter="0"/>
          <w:cols w:num="2" w:space="720" w:equalWidth="0">
            <w:col w:w="5899" w:space="1157"/>
            <w:col w:w="5880"/>
          </w:cols>
          <w:noEndnote/>
        </w:sectPr>
      </w:pPr>
    </w:p>
    <w:p w:rsidR="000F2963" w:rsidRPr="000F2963" w:rsidRDefault="000F2963">
      <w:pPr>
        <w:shd w:val="clear" w:color="auto" w:fill="FFFFFF"/>
        <w:spacing w:before="10"/>
        <w:rPr>
          <w:lang w:val="uk-UA"/>
        </w:rPr>
      </w:pPr>
      <w:r>
        <w:rPr>
          <w:rFonts w:ascii="Arial" w:hAnsi="Arial" w:cs="Arial"/>
          <w:color w:val="000000"/>
          <w:lang w:val="uk-UA"/>
        </w:rPr>
        <w:t>118</w:t>
      </w:r>
    </w:p>
    <w:p w:rsidR="000F2963" w:rsidRDefault="000F2963">
      <w:pPr>
        <w:shd w:val="clear" w:color="auto" w:fill="FFFFFF"/>
        <w:spacing w:before="53"/>
      </w:pPr>
      <w:r w:rsidRPr="000F2963">
        <w:rPr>
          <w:lang w:val="uk-UA"/>
        </w:rP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1</w:t>
      </w:r>
      <w:r>
        <w:rPr>
          <w:rFonts w:ascii="Arial" w:hAnsi="Arial" w:cs="Arial"/>
          <w:color w:val="000000"/>
          <w:spacing w:val="-2"/>
          <w:sz w:val="18"/>
          <w:szCs w:val="18"/>
        </w:rPr>
        <w:t>0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Форми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правління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119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4" w:right="1968" w:bottom="360" w:left="1517" w:header="720" w:footer="720" w:gutter="0"/>
          <w:cols w:num="4" w:space="720" w:equalWidth="0">
            <w:col w:w="720" w:space="4330"/>
            <w:col w:w="796" w:space="1205"/>
            <w:col w:w="1502" w:space="4075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4" w:right="2381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0" w:line="235" w:lineRule="exact"/>
        <w:ind w:left="38"/>
        <w:jc w:val="both"/>
      </w:pPr>
      <w:r>
        <w:rPr>
          <w:noProof/>
        </w:rPr>
        <w:pict>
          <v:line id="_x0000_s1148" style="position:absolute;left:0;text-align:left;z-index:251449856;mso-position-horizontal-relative:margin" from="355.7pt,-8.65pt" to="650.9pt,-8.65pt" o:allowincell="f" strokeweight=".7pt">
            <w10:wrap anchorx="margin"/>
          </v:line>
        </w:pict>
      </w:r>
      <w:r>
        <w:rPr>
          <w:noProof/>
        </w:rPr>
        <w:pict>
          <v:line id="_x0000_s1149" style="position:absolute;left:0;text-align:left;z-index:251450880;mso-position-horizontal-relative:margin" from="2.4pt,-8.15pt" to="296.65pt,-8.15pt" o:allowincell="f" strokeweight=".5pt">
            <w10:wrap anchorx="margin"/>
          </v:line>
        </w:pict>
      </w:r>
      <w:r w:rsidR="000F2963">
        <w:rPr>
          <w:color w:val="000000"/>
          <w:spacing w:val="-2"/>
          <w:sz w:val="22"/>
          <w:szCs w:val="22"/>
          <w:lang w:val="uk-UA"/>
        </w:rPr>
        <w:t xml:space="preserve">міністри несуть колективну та індивідуальну відповідальність </w:t>
      </w:r>
      <w:r w:rsidR="000F2963">
        <w:rPr>
          <w:color w:val="000000"/>
          <w:spacing w:val="-4"/>
          <w:sz w:val="22"/>
          <w:szCs w:val="22"/>
          <w:lang w:val="uk-UA"/>
        </w:rPr>
        <w:t>перед еміром. Консультативна рада «створюється, щоб вислов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лювати свою думку еміру і Раді Міністрів, допомагати їм викону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 xml:space="preserve">вати свої обов'язки» і «висловлює думку у вигляді рекомендацій».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Консультативна рада обов'язково бере участь у законодавчому </w:t>
      </w:r>
      <w:r w:rsidR="000F2963">
        <w:rPr>
          <w:color w:val="000000"/>
          <w:spacing w:val="-4"/>
          <w:sz w:val="22"/>
          <w:szCs w:val="22"/>
          <w:lang w:val="uk-UA"/>
        </w:rPr>
        <w:t>процесі шляхом обговорення всіх урядових законопроектів і за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 xml:space="preserve">кону про бюджет. Хоча міністри несуть відповідальність лише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перед еміром, Консультативна рада наділена правом вимагати від </w:t>
      </w:r>
      <w:r w:rsidR="000F2963">
        <w:rPr>
          <w:color w:val="000000"/>
          <w:spacing w:val="-4"/>
          <w:sz w:val="22"/>
          <w:szCs w:val="22"/>
          <w:lang w:val="uk-UA"/>
        </w:rPr>
        <w:t>Ради Міністрів пояснень з питань законодавства і політики. Од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нак, з іншого боку, рекомендації Консультативної ради не мають обов'язкової юридичної сили і враховуються главою держави да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 xml:space="preserve">леко не завжди. Якщо бути зовсім точним, то таку форму монархії </w:t>
      </w:r>
      <w:r w:rsidR="000F2963">
        <w:rPr>
          <w:color w:val="000000"/>
          <w:spacing w:val="-3"/>
          <w:sz w:val="22"/>
          <w:szCs w:val="22"/>
          <w:lang w:val="uk-UA"/>
        </w:rPr>
        <w:t>можна охарактеризувати як проміжну між абсолютною і дуалі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стичною монархіями.</w:t>
      </w:r>
    </w:p>
    <w:p w:rsidR="000F2963" w:rsidRPr="000F2963" w:rsidRDefault="000F2963">
      <w:pPr>
        <w:shd w:val="clear" w:color="auto" w:fill="FFFFFF"/>
        <w:spacing w:before="10" w:line="235" w:lineRule="exact"/>
        <w:ind w:left="24" w:right="24" w:firstLine="274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Дещо інший стан справ у Марокко. Глава держави - король. </w:t>
      </w:r>
      <w:r>
        <w:rPr>
          <w:color w:val="000000"/>
          <w:spacing w:val="-8"/>
          <w:sz w:val="22"/>
          <w:szCs w:val="22"/>
          <w:lang w:val="uk-UA"/>
        </w:rPr>
        <w:t>Вища законодавча влада належить виборному однопалатному пар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ламенту - палаті представників. Виконавча влада здійснюється </w:t>
      </w:r>
      <w:r>
        <w:rPr>
          <w:color w:val="000000"/>
          <w:spacing w:val="-6"/>
          <w:sz w:val="22"/>
          <w:szCs w:val="22"/>
          <w:lang w:val="uk-UA"/>
        </w:rPr>
        <w:t>Радою Міністрів, склад якої без будь-яких обмежень з боку Кон</w:t>
      </w:r>
      <w:r>
        <w:rPr>
          <w:color w:val="000000"/>
          <w:spacing w:val="-6"/>
          <w:sz w:val="22"/>
          <w:szCs w:val="22"/>
          <w:lang w:val="uk-UA"/>
        </w:rPr>
        <w:softHyphen/>
        <w:t>ституції визначається королем. У цій моделі є низка рис, що на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ближають її за формою правління до парламентарної монархії. Це </w:t>
      </w:r>
      <w:r>
        <w:rPr>
          <w:color w:val="000000"/>
          <w:spacing w:val="-6"/>
          <w:sz w:val="22"/>
          <w:szCs w:val="22"/>
          <w:lang w:val="uk-UA"/>
        </w:rPr>
        <w:t>виявляється, насамперед, у принципі парламентської відповідаль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ності уряду. Цей принцип доповнюється правом палати представ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ників виносити резолюцію осуду Раді Міністрів. Проте, з іншого боку, уряд - відповідальний і перед королем, і в цьому виявляєть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ся ідея дуалізму, притаманна формі правління у Марокко.</w:t>
      </w:r>
    </w:p>
    <w:p w:rsidR="000F2963" w:rsidRPr="000F2963" w:rsidRDefault="000F2963">
      <w:pPr>
        <w:shd w:val="clear" w:color="auto" w:fill="FFFFFF"/>
        <w:spacing w:line="235" w:lineRule="exact"/>
        <w:ind w:right="38" w:firstLine="29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Парламентарна монархія вперше виникла в Англії після рес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таврації королівської династії Стюартів наприкінці </w:t>
      </w:r>
      <w:r>
        <w:rPr>
          <w:color w:val="000000"/>
          <w:spacing w:val="-4"/>
          <w:sz w:val="22"/>
          <w:szCs w:val="22"/>
          <w:lang w:val="en-US"/>
        </w:rPr>
        <w:t>XVII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 </w:t>
      </w:r>
      <w:r>
        <w:rPr>
          <w:color w:val="000000"/>
          <w:spacing w:val="-4"/>
          <w:sz w:val="22"/>
          <w:szCs w:val="22"/>
          <w:lang w:val="uk-UA"/>
        </w:rPr>
        <w:t>ст. Че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рез значний проміжок часу вона дістала поширення в інших краї</w:t>
      </w:r>
      <w:r>
        <w:rPr>
          <w:color w:val="000000"/>
          <w:spacing w:val="-6"/>
          <w:sz w:val="22"/>
          <w:szCs w:val="22"/>
          <w:lang w:val="uk-UA"/>
        </w:rPr>
        <w:softHyphen/>
        <w:t>нах. За наших часів згадана форма правління існує в Австралійсь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кому Союзі, Бельгії, Великобританії, Данії, Іспанії, Ліхтенштейні, </w:t>
      </w:r>
      <w:r>
        <w:rPr>
          <w:color w:val="000000"/>
          <w:spacing w:val="-8"/>
          <w:sz w:val="22"/>
          <w:szCs w:val="22"/>
          <w:lang w:val="uk-UA"/>
        </w:rPr>
        <w:t xml:space="preserve">Люксембурзі, Канаді, на Мальті, у Монако, Нідерландах, Норвегії, </w:t>
      </w:r>
      <w:r>
        <w:rPr>
          <w:color w:val="000000"/>
          <w:spacing w:val="-4"/>
          <w:sz w:val="22"/>
          <w:szCs w:val="22"/>
          <w:lang w:val="uk-UA"/>
        </w:rPr>
        <w:t>Швеції, Японії та в деяких інших державах. Загальні принципи, на яких грунтувалася парламентарна монархія, були чітко сфор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мульовані Ш. Монтеск'є на історичному досвіді Великобританії. </w:t>
      </w:r>
      <w:r>
        <w:rPr>
          <w:color w:val="000000"/>
          <w:spacing w:val="-4"/>
          <w:sz w:val="22"/>
          <w:szCs w:val="22"/>
          <w:lang w:val="uk-UA"/>
        </w:rPr>
        <w:t>Основним положенням є поділ на законодавчу і виконавчу вла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ди. Ці ідеї засновані в перших європейських конституціях Франції </w:t>
      </w:r>
      <w:r>
        <w:rPr>
          <w:color w:val="000000"/>
          <w:spacing w:val="-6"/>
          <w:sz w:val="22"/>
          <w:szCs w:val="22"/>
          <w:lang w:val="uk-UA"/>
        </w:rPr>
        <w:t xml:space="preserve">1791 р. і Польщі 1791 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р. У </w:t>
      </w:r>
      <w:r>
        <w:rPr>
          <w:color w:val="000000"/>
          <w:spacing w:val="-6"/>
          <w:sz w:val="22"/>
          <w:szCs w:val="22"/>
          <w:lang w:val="uk-UA"/>
        </w:rPr>
        <w:t>подальшому вони були сприйняті кон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ституціями інших держав, деякі з них діють і досі (наприклад </w:t>
      </w:r>
      <w:r>
        <w:rPr>
          <w:color w:val="000000"/>
          <w:spacing w:val="-3"/>
          <w:sz w:val="22"/>
          <w:szCs w:val="22"/>
          <w:lang w:val="uk-UA"/>
        </w:rPr>
        <w:t xml:space="preserve">Конституція Норвегії 1814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  <w:lang w:val="uk-UA"/>
        </w:rPr>
        <w:t>.).</w:t>
      </w:r>
    </w:p>
    <w:p w:rsidR="000F2963" w:rsidRDefault="000F2963">
      <w:pPr>
        <w:shd w:val="clear" w:color="auto" w:fill="FFFFFF"/>
        <w:spacing w:line="235" w:lineRule="exact"/>
        <w:ind w:firstLine="283"/>
        <w:jc w:val="both"/>
      </w:pPr>
      <w:r w:rsidRPr="000F2963">
        <w:rPr>
          <w:lang w:val="uk-UA"/>
        </w:rPr>
        <w:br w:type="column"/>
      </w:r>
      <w:r>
        <w:rPr>
          <w:color w:val="000000"/>
          <w:spacing w:val="-8"/>
          <w:sz w:val="22"/>
          <w:szCs w:val="22"/>
          <w:lang w:val="uk-UA"/>
        </w:rPr>
        <w:t>Якщо спробувати визначити парламентарну монархію в загаль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них рисах, то необхідно зазначити, що глава держави має спад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коємний титул, уряд формується парламентською більшістю і має </w:t>
      </w:r>
      <w:r>
        <w:rPr>
          <w:color w:val="000000"/>
          <w:spacing w:val="-2"/>
          <w:sz w:val="22"/>
          <w:szCs w:val="22"/>
          <w:lang w:val="uk-UA"/>
        </w:rPr>
        <w:t>довіру парламенту (нижньої палати). Особливого значення на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був інститут парламентської відповідальності уряду перед пар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ламентом. Спочатку він означав кримінальну відповідальність за </w:t>
      </w:r>
      <w:r>
        <w:rPr>
          <w:color w:val="000000"/>
          <w:spacing w:val="-8"/>
          <w:sz w:val="22"/>
          <w:szCs w:val="22"/>
          <w:lang w:val="uk-UA"/>
        </w:rPr>
        <w:t xml:space="preserve">посадові злочини. Це була особлива судова процедура (імпічмент), </w:t>
      </w:r>
      <w:r>
        <w:rPr>
          <w:color w:val="000000"/>
          <w:spacing w:val="-4"/>
          <w:sz w:val="22"/>
          <w:szCs w:val="22"/>
          <w:lang w:val="uk-UA"/>
        </w:rPr>
        <w:t>яка здійснювалася парламентом. Подібні положення про кримі</w:t>
      </w:r>
      <w:r>
        <w:rPr>
          <w:color w:val="000000"/>
          <w:spacing w:val="-4"/>
          <w:sz w:val="22"/>
          <w:szCs w:val="22"/>
          <w:lang w:val="uk-UA"/>
        </w:rPr>
        <w:softHyphen/>
        <w:t>нальну відповідальність міністрів збереглися і в чинних консти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туціях Бельгії, Данії, Норвегії, Іспанії. Слід зазначити, що для </w:t>
      </w:r>
      <w:r>
        <w:rPr>
          <w:color w:val="000000"/>
          <w:spacing w:val="-7"/>
          <w:sz w:val="22"/>
          <w:szCs w:val="22"/>
          <w:lang w:val="uk-UA"/>
        </w:rPr>
        <w:t>механізму здійснення влади важливе значення мають не положен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ня про кримінальну відповідальність міністрів, а принцип парла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ментської відповідальності уряду (в повному складі) перед пар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ламентом. Даний принцип сформувався і реально став уперше за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стосовуватися також у Великобританії.</w:t>
      </w:r>
    </w:p>
    <w:p w:rsidR="000F2963" w:rsidRDefault="000F2963">
      <w:pPr>
        <w:shd w:val="clear" w:color="auto" w:fill="FFFFFF"/>
        <w:spacing w:line="235" w:lineRule="exact"/>
        <w:ind w:left="10" w:right="5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>У практиці сучасних держав (парламентарних монархіях і рес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публіках) виявлення вотуму недовіри уряду парламентом трап</w:t>
      </w:r>
      <w:r>
        <w:rPr>
          <w:color w:val="000000"/>
          <w:spacing w:val="-4"/>
          <w:sz w:val="22"/>
          <w:szCs w:val="22"/>
          <w:lang w:val="uk-UA"/>
        </w:rPr>
        <w:softHyphen/>
        <w:t>ляється рідко і буває пов'язаним з ініціативою самого уряду. Од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нак це не означає тотожності становища глави держави у парла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ментарній монархії і парламентарній республіці. Очевидним є те, що президент республіки обирається, а влада монарха передаєть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ся у спадок (історії та сучасності відомі й виборні монархії). Вла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да монарха не вважається похідною від будь-якої іншої влади чи </w:t>
      </w:r>
      <w:r>
        <w:rPr>
          <w:color w:val="000000"/>
          <w:spacing w:val="-7"/>
          <w:sz w:val="22"/>
          <w:szCs w:val="22"/>
          <w:lang w:val="uk-UA"/>
        </w:rPr>
        <w:t>виборного корпусу, що притаманне республіканській формі прав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ління. Монарх, на відміну від президента, має спадкоємний ти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тул, а також наділений зовнішніми атрибутами влади - трон, ман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тія, корона тощо. Збереження інституту монархії вказує на те, що </w:t>
      </w:r>
      <w:r>
        <w:rPr>
          <w:color w:val="000000"/>
          <w:spacing w:val="-3"/>
          <w:sz w:val="22"/>
          <w:szCs w:val="22"/>
          <w:lang w:val="uk-UA"/>
        </w:rPr>
        <w:t xml:space="preserve">феодальна форма пристосована до вимог сьогоднішнього дня і </w:t>
      </w:r>
      <w:r>
        <w:rPr>
          <w:color w:val="000000"/>
          <w:spacing w:val="-1"/>
          <w:sz w:val="22"/>
          <w:szCs w:val="22"/>
          <w:lang w:val="uk-UA"/>
        </w:rPr>
        <w:t xml:space="preserve">відображає історичні традиції у розвитку конкретних держав. </w:t>
      </w:r>
      <w:r>
        <w:rPr>
          <w:color w:val="000000"/>
          <w:spacing w:val="-4"/>
          <w:sz w:val="22"/>
          <w:szCs w:val="22"/>
          <w:lang w:val="uk-UA"/>
        </w:rPr>
        <w:t xml:space="preserve">Конституції багатьох країн з монархічними формами правління </w:t>
      </w:r>
      <w:r>
        <w:rPr>
          <w:color w:val="000000"/>
          <w:spacing w:val="-5"/>
          <w:sz w:val="22"/>
          <w:szCs w:val="22"/>
          <w:lang w:val="uk-UA"/>
        </w:rPr>
        <w:t>характеризують главу держави як «символ держави і єдності 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роду», «символ єдності і сталості» тощо. Ця обставина суттєво </w:t>
      </w:r>
      <w:r>
        <w:rPr>
          <w:color w:val="000000"/>
          <w:spacing w:val="-4"/>
          <w:sz w:val="22"/>
          <w:szCs w:val="22"/>
          <w:lang w:val="uk-UA"/>
        </w:rPr>
        <w:t xml:space="preserve">впливає на широкі верстви населення і вміло використовується </w:t>
      </w:r>
      <w:r>
        <w:rPr>
          <w:color w:val="000000"/>
          <w:spacing w:val="-3"/>
          <w:sz w:val="22"/>
          <w:szCs w:val="22"/>
          <w:lang w:val="uk-UA"/>
        </w:rPr>
        <w:t xml:space="preserve">правлячими колами. Пишні урочисті обряди за участі монарха </w:t>
      </w:r>
      <w:r>
        <w:rPr>
          <w:color w:val="000000"/>
          <w:spacing w:val="-6"/>
          <w:sz w:val="22"/>
          <w:szCs w:val="22"/>
          <w:lang w:val="uk-UA"/>
        </w:rPr>
        <w:t xml:space="preserve">дозволяють привернути увагу всієї нації, підкреслюють не тільки </w:t>
      </w:r>
      <w:r>
        <w:rPr>
          <w:color w:val="000000"/>
          <w:spacing w:val="-5"/>
          <w:sz w:val="22"/>
          <w:szCs w:val="22"/>
          <w:lang w:val="uk-UA"/>
        </w:rPr>
        <w:t>історичні традиції, а й культивують у людей ідеї про єдність на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роду і політичну неупередженість монарха. У реальній дійсності </w:t>
      </w:r>
      <w:r>
        <w:rPr>
          <w:color w:val="000000"/>
          <w:spacing w:val="-4"/>
          <w:sz w:val="22"/>
          <w:szCs w:val="22"/>
          <w:lang w:val="uk-UA"/>
        </w:rPr>
        <w:t>«нейтралітет» глави держави за будь-якої форми правління уяв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ляється надто умовним.</w:t>
      </w:r>
    </w:p>
    <w:p w:rsidR="000F2963" w:rsidRDefault="000F2963">
      <w:pPr>
        <w:shd w:val="clear" w:color="auto" w:fill="FFFFFF"/>
        <w:spacing w:line="235" w:lineRule="exact"/>
        <w:ind w:left="10" w:right="5" w:firstLine="283"/>
        <w:jc w:val="both"/>
        <w:sectPr w:rsidR="000F2963">
          <w:type w:val="continuous"/>
          <w:pgSz w:w="16834" w:h="11909" w:orient="landscape"/>
          <w:pgMar w:top="1094" w:right="2381" w:bottom="360" w:left="1440" w:header="720" w:footer="720" w:gutter="0"/>
          <w:cols w:num="2" w:space="720" w:equalWidth="0">
            <w:col w:w="5923" w:space="1200"/>
            <w:col w:w="5889"/>
          </w:cols>
          <w:noEndnote/>
        </w:sectPr>
      </w:pPr>
    </w:p>
    <w:p w:rsidR="000F2963" w:rsidRDefault="000F2963">
      <w:pPr>
        <w:shd w:val="clear" w:color="auto" w:fill="FFFFFF"/>
        <w:spacing w:before="5"/>
      </w:pPr>
      <w:r>
        <w:rPr>
          <w:rFonts w:ascii="Arial" w:hAnsi="Arial" w:cs="Arial"/>
          <w:color w:val="000000"/>
          <w:lang w:val="uk-UA"/>
        </w:rPr>
        <w:t>120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10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Форми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правління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121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108" w:right="1954" w:bottom="360" w:left="1497" w:header="720" w:footer="720" w:gutter="0"/>
          <w:cols w:num="4" w:space="720" w:equalWidth="0">
            <w:col w:w="720" w:space="4330"/>
            <w:col w:w="801" w:space="1238"/>
            <w:col w:w="1497" w:space="4075"/>
            <w:col w:w="720"/>
          </w:cols>
          <w:noEndnote/>
        </w:sectPr>
      </w:pPr>
    </w:p>
    <w:p w:rsidR="000F2963" w:rsidRDefault="000F2963">
      <w:pPr>
        <w:spacing w:before="20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108" w:right="2367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5" w:line="240" w:lineRule="exact"/>
        <w:ind w:left="38" w:firstLine="288"/>
        <w:jc w:val="both"/>
      </w:pPr>
      <w:r>
        <w:rPr>
          <w:noProof/>
        </w:rPr>
        <w:pict>
          <v:line id="_x0000_s1150" style="position:absolute;left:0;text-align:left;z-index:251451904;mso-position-horizontal-relative:margin" from="357.1pt,-8.65pt" to="651.8pt,-8.65pt" o:allowincell="f" strokeweight=".7pt">
            <w10:wrap anchorx="margin"/>
          </v:line>
        </w:pict>
      </w:r>
      <w:r>
        <w:rPr>
          <w:noProof/>
        </w:rPr>
        <w:pict>
          <v:line id="_x0000_s1151" style="position:absolute;left:0;text-align:left;z-index:251452928;mso-position-horizontal-relative:margin" from="1.45pt,-8.15pt" to="296.15pt,-8.15pt" o:allowincell="f" strokeweight=".7pt">
            <w10:wrap anchorx="margin"/>
          </v:line>
        </w:pict>
      </w:r>
      <w:r>
        <w:rPr>
          <w:noProof/>
        </w:rPr>
        <w:pict>
          <v:line id="_x0000_s1152" style="position:absolute;left:0;text-align:left;z-index:251453952;mso-position-horizontal-relative:margin" from="685.45pt,318.25pt" to="685.45pt,427.7pt" o:allowincell="f" strokeweight=".25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 xml:space="preserve">Монарх як глава держави, на відміну від президента, не несе </w:t>
      </w:r>
      <w:r w:rsidR="000F2963">
        <w:rPr>
          <w:color w:val="000000"/>
          <w:spacing w:val="-6"/>
          <w:sz w:val="22"/>
          <w:szCs w:val="22"/>
          <w:lang w:val="uk-UA"/>
        </w:rPr>
        <w:t>відповідальності за свої дії. Усунути його з посади практично не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можливо, однак історична практика знає випадки «добровільно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го» зречення престолу.</w:t>
      </w:r>
    </w:p>
    <w:p w:rsidR="000F2963" w:rsidRDefault="000F2963">
      <w:pPr>
        <w:shd w:val="clear" w:color="auto" w:fill="FFFFFF"/>
        <w:spacing w:before="10" w:line="240" w:lineRule="exact"/>
        <w:ind w:left="29" w:right="10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Таким чином, слід зазначити, що у кожній окремій країні пар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ламентарна монархія має свої особливості, характерні риси, які </w:t>
      </w:r>
      <w:r>
        <w:rPr>
          <w:color w:val="000000"/>
          <w:spacing w:val="-3"/>
          <w:sz w:val="22"/>
          <w:szCs w:val="22"/>
          <w:lang w:val="uk-UA"/>
        </w:rPr>
        <w:t>стосуються повноважень монарха, порядку формування уряду, розстановки політичних сил у парламенті тощо. Звернемося до деяких конкретних прикладів.</w:t>
      </w:r>
    </w:p>
    <w:p w:rsidR="000F2963" w:rsidRDefault="000F2963">
      <w:pPr>
        <w:shd w:val="clear" w:color="auto" w:fill="FFFFFF"/>
        <w:spacing w:before="14" w:line="240" w:lineRule="exact"/>
        <w:ind w:left="14" w:right="14" w:firstLine="302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Після закінчення Першої світової війни в Європі було всього </w:t>
      </w:r>
      <w:r>
        <w:rPr>
          <w:color w:val="000000"/>
          <w:spacing w:val="-3"/>
          <w:sz w:val="22"/>
          <w:szCs w:val="22"/>
          <w:lang w:val="uk-UA"/>
        </w:rPr>
        <w:t xml:space="preserve">три держави з республіканською формою правління. Повоєнні </w:t>
      </w:r>
      <w:r>
        <w:rPr>
          <w:color w:val="000000"/>
          <w:spacing w:val="-6"/>
          <w:sz w:val="22"/>
          <w:szCs w:val="22"/>
          <w:lang w:val="uk-UA"/>
        </w:rPr>
        <w:t>революційні події в Європі привели до заміни монархій республі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ками у ряді країн. Але, незважаючи на це, у Північній Європі такі </w:t>
      </w:r>
      <w:r>
        <w:rPr>
          <w:color w:val="000000"/>
          <w:spacing w:val="-4"/>
          <w:sz w:val="22"/>
          <w:szCs w:val="22"/>
          <w:lang w:val="uk-UA"/>
        </w:rPr>
        <w:t xml:space="preserve">перетворення не відбулися. Під час проведення конституційних </w:t>
      </w:r>
      <w:r>
        <w:rPr>
          <w:color w:val="000000"/>
          <w:spacing w:val="-5"/>
          <w:sz w:val="22"/>
          <w:szCs w:val="22"/>
          <w:lang w:val="uk-UA"/>
        </w:rPr>
        <w:t>реформ вимоги про ліквідацію монархій не висувалися. Вивчаю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чи причини збереження даного феодального інституту за наших часів, багато авторів наголошують на пристосованості сучасних монархій до умов, що змінюються. Королівська влада фактично </w:t>
      </w:r>
      <w:r>
        <w:rPr>
          <w:color w:val="000000"/>
          <w:spacing w:val="-4"/>
          <w:sz w:val="22"/>
          <w:szCs w:val="22"/>
          <w:lang w:val="uk-UA"/>
        </w:rPr>
        <w:t xml:space="preserve">відмовилася від втручання у законодавчий процес, поступилася </w:t>
      </w:r>
      <w:r>
        <w:rPr>
          <w:color w:val="000000"/>
          <w:spacing w:val="-5"/>
          <w:sz w:val="22"/>
          <w:szCs w:val="22"/>
          <w:lang w:val="uk-UA"/>
        </w:rPr>
        <w:t xml:space="preserve">значною частиною своїх повноважень урядам. Тому, вирішуючи </w:t>
      </w:r>
      <w:r>
        <w:rPr>
          <w:color w:val="000000"/>
          <w:spacing w:val="-2"/>
          <w:sz w:val="22"/>
          <w:szCs w:val="22"/>
          <w:lang w:val="uk-UA"/>
        </w:rPr>
        <w:t xml:space="preserve">питання щодо форми правління, більшість висловлювалася на </w:t>
      </w:r>
      <w:r>
        <w:rPr>
          <w:color w:val="000000"/>
          <w:spacing w:val="-4"/>
          <w:sz w:val="22"/>
          <w:szCs w:val="22"/>
          <w:lang w:val="uk-UA"/>
        </w:rPr>
        <w:t xml:space="preserve">користь монархії. Приваблювала також і тривалість царювання </w:t>
      </w:r>
      <w:r>
        <w:rPr>
          <w:color w:val="000000"/>
          <w:spacing w:val="-5"/>
          <w:sz w:val="22"/>
          <w:szCs w:val="22"/>
          <w:lang w:val="uk-UA"/>
        </w:rPr>
        <w:t xml:space="preserve">монархів. У Швеції король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Густав </w:t>
      </w:r>
      <w:r>
        <w:rPr>
          <w:color w:val="000000"/>
          <w:spacing w:val="-5"/>
          <w:sz w:val="22"/>
          <w:szCs w:val="22"/>
          <w:lang w:val="en-US"/>
        </w:rPr>
        <w:t>V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 </w:t>
      </w:r>
      <w:r>
        <w:rPr>
          <w:color w:val="000000"/>
          <w:spacing w:val="-5"/>
          <w:sz w:val="22"/>
          <w:szCs w:val="22"/>
          <w:lang w:val="uk-UA"/>
        </w:rPr>
        <w:t xml:space="preserve">правив 43 роки (1907-1950), </w:t>
      </w:r>
      <w:r>
        <w:rPr>
          <w:color w:val="000000"/>
          <w:spacing w:val="-4"/>
          <w:sz w:val="22"/>
          <w:szCs w:val="22"/>
          <w:lang w:val="uk-UA"/>
        </w:rPr>
        <w:t xml:space="preserve">у Норвегії Хокон </w:t>
      </w:r>
      <w:r>
        <w:rPr>
          <w:color w:val="000000"/>
          <w:spacing w:val="-4"/>
          <w:sz w:val="22"/>
          <w:szCs w:val="22"/>
          <w:lang w:val="en-US"/>
        </w:rPr>
        <w:t>VII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 </w:t>
      </w:r>
      <w:r>
        <w:rPr>
          <w:color w:val="000000"/>
          <w:spacing w:val="-4"/>
          <w:sz w:val="22"/>
          <w:szCs w:val="22"/>
          <w:lang w:val="uk-UA"/>
        </w:rPr>
        <w:t xml:space="preserve">- 52 роки (1905-1957), у Данії Кристіан </w:t>
      </w:r>
      <w:r>
        <w:rPr>
          <w:color w:val="000000"/>
          <w:spacing w:val="-4"/>
          <w:sz w:val="22"/>
          <w:szCs w:val="22"/>
          <w:lang w:val="en-US"/>
        </w:rPr>
        <w:t>X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 </w:t>
      </w:r>
      <w:r>
        <w:rPr>
          <w:color w:val="000000"/>
          <w:spacing w:val="-4"/>
          <w:sz w:val="22"/>
          <w:szCs w:val="22"/>
          <w:lang w:val="uk-UA"/>
        </w:rPr>
        <w:t xml:space="preserve">-35 років (1912-1947), у Великобританії з лютого 1952 р. править </w:t>
      </w:r>
      <w:r>
        <w:rPr>
          <w:color w:val="000000"/>
          <w:spacing w:val="-6"/>
          <w:sz w:val="22"/>
          <w:szCs w:val="22"/>
          <w:lang w:val="uk-UA"/>
        </w:rPr>
        <w:t xml:space="preserve">королева Єлизавета </w:t>
      </w:r>
      <w:r>
        <w:rPr>
          <w:color w:val="000000"/>
          <w:spacing w:val="-6"/>
          <w:sz w:val="22"/>
          <w:szCs w:val="22"/>
          <w:lang w:val="en-US"/>
        </w:rPr>
        <w:t>II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, </w:t>
      </w:r>
      <w:r>
        <w:rPr>
          <w:color w:val="000000"/>
          <w:spacing w:val="-6"/>
          <w:sz w:val="22"/>
          <w:szCs w:val="22"/>
          <w:lang w:val="uk-UA"/>
        </w:rPr>
        <w:t xml:space="preserve">в Іспанії з листопада 1975 р. - король Хуан </w:t>
      </w:r>
      <w:r>
        <w:rPr>
          <w:color w:val="000000"/>
          <w:spacing w:val="-8"/>
          <w:sz w:val="22"/>
          <w:szCs w:val="22"/>
          <w:lang w:val="uk-UA"/>
        </w:rPr>
        <w:t xml:space="preserve">Карлос І і т. ін. Ця обставина, як правило, зумовлювала відсутність </w:t>
      </w:r>
      <w:r>
        <w:rPr>
          <w:color w:val="000000"/>
          <w:spacing w:val="-4"/>
          <w:sz w:val="22"/>
          <w:szCs w:val="22"/>
          <w:lang w:val="uk-UA"/>
        </w:rPr>
        <w:t>криз спадкування. Монархи мають добру особисту репутацію, і це також не може не зацікавити.</w:t>
      </w:r>
    </w:p>
    <w:p w:rsidR="000F2963" w:rsidRDefault="000F2963">
      <w:pPr>
        <w:shd w:val="clear" w:color="auto" w:fill="FFFFFF"/>
        <w:spacing w:before="14" w:line="240" w:lineRule="exact"/>
        <w:ind w:right="38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Особа монарха законодавством відповідних країн визнається </w:t>
      </w:r>
      <w:r>
        <w:rPr>
          <w:color w:val="000000"/>
          <w:spacing w:val="-6"/>
          <w:sz w:val="22"/>
          <w:szCs w:val="22"/>
          <w:lang w:val="uk-UA"/>
        </w:rPr>
        <w:t>недоторканною і навіть священною. Окремі статті з цього приво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ду містяться у конституціях монархічних держав. Так, Конститу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ція Данії 1953 р. проголошує: «Король не несе відповідальності; </w:t>
      </w:r>
      <w:r>
        <w:rPr>
          <w:color w:val="000000"/>
          <w:spacing w:val="-6"/>
          <w:sz w:val="22"/>
          <w:szCs w:val="22"/>
          <w:lang w:val="uk-UA"/>
        </w:rPr>
        <w:t>його особа недоторканна» (§ 13). Конституція Князівства Ліхтен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штейн 1921 р. ухвалює: «Князь є главою держави... Особа його </w:t>
      </w:r>
      <w:r>
        <w:rPr>
          <w:color w:val="000000"/>
          <w:spacing w:val="-10"/>
          <w:sz w:val="22"/>
          <w:szCs w:val="22"/>
          <w:lang w:val="uk-UA"/>
        </w:rPr>
        <w:t xml:space="preserve">священна і недоторканна» (ст. 7); шведська форма правління 1974 р. </w:t>
      </w:r>
      <w:r>
        <w:rPr>
          <w:color w:val="000000"/>
          <w:spacing w:val="-8"/>
          <w:sz w:val="22"/>
          <w:szCs w:val="22"/>
          <w:lang w:val="uk-UA"/>
        </w:rPr>
        <w:t xml:space="preserve">декларує: «...король не може бути притягнутий до відповідальності </w:t>
      </w:r>
      <w:r>
        <w:rPr>
          <w:color w:val="000000"/>
          <w:spacing w:val="-6"/>
          <w:sz w:val="22"/>
          <w:szCs w:val="22"/>
          <w:lang w:val="uk-UA"/>
        </w:rPr>
        <w:t>за свої дії» (§ 7, гл. 5); аналогічне положення міститься в Консти-</w:t>
      </w:r>
    </w:p>
    <w:p w:rsidR="000F2963" w:rsidRDefault="000F2963">
      <w:pPr>
        <w:shd w:val="clear" w:color="auto" w:fill="FFFFFF"/>
        <w:spacing w:line="240" w:lineRule="exact"/>
        <w:ind w:left="10"/>
        <w:jc w:val="both"/>
      </w:pPr>
      <w:r>
        <w:br w:type="column"/>
      </w:r>
      <w:r>
        <w:rPr>
          <w:color w:val="000000"/>
          <w:spacing w:val="-6"/>
          <w:sz w:val="22"/>
          <w:szCs w:val="22"/>
          <w:lang w:val="uk-UA"/>
        </w:rPr>
        <w:t xml:space="preserve">туції Іспанії 1978 </w:t>
      </w:r>
      <w:r>
        <w:rPr>
          <w:color w:val="000000"/>
          <w:spacing w:val="-6"/>
          <w:sz w:val="22"/>
          <w:szCs w:val="22"/>
        </w:rPr>
        <w:t xml:space="preserve">р.: «...особа </w:t>
      </w:r>
      <w:r>
        <w:rPr>
          <w:color w:val="000000"/>
          <w:spacing w:val="-6"/>
          <w:sz w:val="22"/>
          <w:szCs w:val="22"/>
          <w:lang w:val="uk-UA"/>
        </w:rPr>
        <w:t>короля недоторканна, і він не підля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гає відповідальності» (п. З ст. 56). Більше того, монарх не несе </w:t>
      </w:r>
      <w:r>
        <w:rPr>
          <w:color w:val="000000"/>
          <w:spacing w:val="-4"/>
          <w:sz w:val="22"/>
          <w:szCs w:val="22"/>
          <w:lang w:val="uk-UA"/>
        </w:rPr>
        <w:t>відповідальності й за свої власні акти, оскільки в більшості кон</w:t>
      </w:r>
      <w:r>
        <w:rPr>
          <w:color w:val="000000"/>
          <w:spacing w:val="-4"/>
          <w:sz w:val="22"/>
          <w:szCs w:val="22"/>
          <w:lang w:val="uk-UA"/>
        </w:rPr>
        <w:softHyphen/>
        <w:t>ституційних монархій існує інститут контрасигнатури, який 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кладає відповідальність за подібні акти на посадову особу (наприк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лад главу уряду), яка своїм підписом скріпила цей документ. Один </w:t>
      </w:r>
      <w:r>
        <w:rPr>
          <w:color w:val="000000"/>
          <w:spacing w:val="-5"/>
          <w:sz w:val="22"/>
          <w:szCs w:val="22"/>
          <w:lang w:val="uk-UA"/>
        </w:rPr>
        <w:t>з англійських авторів зауважив: « Наслідний король - це унікаль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ний символ історії, спадкоємності, сталості та єдності народу. </w:t>
      </w:r>
      <w:r>
        <w:rPr>
          <w:color w:val="000000"/>
          <w:spacing w:val="-6"/>
          <w:sz w:val="22"/>
          <w:szCs w:val="22"/>
          <w:lang w:val="uk-UA"/>
        </w:rPr>
        <w:t>Народна спрага таїнства, кольору, пишності може бути задоволе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на королівським титулом. Монарх - це особистість і символ. Він робить владу та державу і зрозумілими, і таємничими. Президен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ти не роблять ні того, ні іншого». Звідси визначається роль мо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нарха у здійсненні ідеологічної функції держави.</w:t>
      </w:r>
    </w:p>
    <w:p w:rsidR="000F2963" w:rsidRDefault="000F2963">
      <w:pPr>
        <w:shd w:val="clear" w:color="auto" w:fill="FFFFFF"/>
        <w:spacing w:before="5" w:line="240" w:lineRule="exact"/>
        <w:ind w:left="14" w:right="10" w:firstLine="288"/>
        <w:jc w:val="both"/>
      </w:pPr>
      <w:r>
        <w:rPr>
          <w:color w:val="000000"/>
          <w:spacing w:val="-8"/>
          <w:sz w:val="22"/>
          <w:szCs w:val="22"/>
          <w:lang w:val="uk-UA"/>
        </w:rPr>
        <w:t>Монархи не можуть брати шлюбу без згоди парламентів, а пре-</w:t>
      </w:r>
      <w:r>
        <w:rPr>
          <w:color w:val="000000"/>
          <w:spacing w:val="-3"/>
          <w:sz w:val="22"/>
          <w:szCs w:val="22"/>
          <w:lang w:val="uk-UA"/>
        </w:rPr>
        <w:t>столонаступники - без згоди монархів, а фактично, уряду, інак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ше вони позбавляються права на трон.</w:t>
      </w:r>
    </w:p>
    <w:p w:rsidR="000F2963" w:rsidRPr="000F2963" w:rsidRDefault="000F2963">
      <w:pPr>
        <w:shd w:val="clear" w:color="auto" w:fill="FFFFFF"/>
        <w:spacing w:line="240" w:lineRule="exact"/>
        <w:ind w:right="10" w:firstLine="28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На утримання монарха і його двору, а також наступника пре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столу парламенти виділяють кошти за цивільним листом на весь </w:t>
      </w:r>
      <w:r>
        <w:rPr>
          <w:color w:val="000000"/>
          <w:spacing w:val="-8"/>
          <w:sz w:val="22"/>
          <w:szCs w:val="22"/>
          <w:lang w:val="uk-UA"/>
        </w:rPr>
        <w:t>час царювання. Крім того, вони визначають замки та інші володін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ня і власність, яка передається у власність монархові. Так, анг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лійська королівська сім'я - одна із найбагатших у світі, її члени -</w:t>
      </w:r>
      <w:r>
        <w:rPr>
          <w:color w:val="000000"/>
          <w:spacing w:val="-3"/>
          <w:sz w:val="22"/>
          <w:szCs w:val="22"/>
          <w:lang w:val="uk-UA"/>
        </w:rPr>
        <w:t xml:space="preserve">найбільші землевласники у Великобританії, і загальна вартість </w:t>
      </w:r>
      <w:r>
        <w:rPr>
          <w:color w:val="000000"/>
          <w:spacing w:val="-7"/>
          <w:sz w:val="22"/>
          <w:szCs w:val="22"/>
          <w:lang w:val="uk-UA"/>
        </w:rPr>
        <w:t xml:space="preserve">маєтків корони складає близько 1,2 </w:t>
      </w:r>
      <w:r w:rsidRPr="000F2963">
        <w:rPr>
          <w:color w:val="000000"/>
          <w:spacing w:val="-7"/>
          <w:sz w:val="22"/>
          <w:szCs w:val="22"/>
          <w:lang w:val="uk-UA"/>
        </w:rPr>
        <w:t xml:space="preserve">млрд </w:t>
      </w:r>
      <w:r>
        <w:rPr>
          <w:color w:val="000000"/>
          <w:spacing w:val="-7"/>
          <w:sz w:val="22"/>
          <w:szCs w:val="22"/>
          <w:lang w:val="uk-UA"/>
        </w:rPr>
        <w:t>фунтів стерлінгів. До во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лодінь королівської сім'ї належать Букингемський палац у Лон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доні, Віндзорський замок у передмісті столиці, Балморальський </w:t>
      </w:r>
      <w:r>
        <w:rPr>
          <w:color w:val="000000"/>
          <w:spacing w:val="-10"/>
          <w:sz w:val="22"/>
          <w:szCs w:val="22"/>
          <w:lang w:val="uk-UA"/>
        </w:rPr>
        <w:t xml:space="preserve">замок і палац Холірудхаус у Шотландії, замок Сандрихем у графстві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Норфолк, Кенсингтонський </w:t>
      </w:r>
      <w:r>
        <w:rPr>
          <w:color w:val="000000"/>
          <w:spacing w:val="-5"/>
          <w:sz w:val="22"/>
          <w:szCs w:val="22"/>
          <w:lang w:val="uk-UA"/>
        </w:rPr>
        <w:t xml:space="preserve">і Сент-Джеймський палаци, а також </w:t>
      </w:r>
      <w:r>
        <w:rPr>
          <w:color w:val="000000"/>
          <w:spacing w:val="-7"/>
          <w:sz w:val="22"/>
          <w:szCs w:val="22"/>
          <w:lang w:val="uk-UA"/>
        </w:rPr>
        <w:t xml:space="preserve">маєток Хайгроув у графстві </w:t>
      </w:r>
      <w:r w:rsidRPr="000F2963">
        <w:rPr>
          <w:color w:val="000000"/>
          <w:spacing w:val="-7"/>
          <w:sz w:val="22"/>
          <w:szCs w:val="22"/>
          <w:lang w:val="uk-UA"/>
        </w:rPr>
        <w:t xml:space="preserve">Глостершир. </w:t>
      </w:r>
      <w:r>
        <w:rPr>
          <w:color w:val="000000"/>
          <w:spacing w:val="-7"/>
          <w:sz w:val="22"/>
          <w:szCs w:val="22"/>
          <w:lang w:val="uk-UA"/>
        </w:rPr>
        <w:t xml:space="preserve">Відомості про фінансову </w:t>
      </w:r>
      <w:r>
        <w:rPr>
          <w:color w:val="000000"/>
          <w:spacing w:val="-5"/>
          <w:sz w:val="22"/>
          <w:szCs w:val="22"/>
          <w:lang w:val="uk-UA"/>
        </w:rPr>
        <w:t xml:space="preserve">спроможність сім'ї Віндзорів тривалий час не розголошувалися. </w:t>
      </w:r>
      <w:r>
        <w:rPr>
          <w:color w:val="000000"/>
          <w:spacing w:val="-10"/>
          <w:sz w:val="22"/>
          <w:szCs w:val="22"/>
          <w:lang w:val="uk-UA"/>
        </w:rPr>
        <w:t>Крім того, значна частина володінь вважається власністю британсь</w:t>
      </w:r>
      <w:r>
        <w:rPr>
          <w:color w:val="000000"/>
          <w:spacing w:val="-10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кої корони, а не королеви Єлизавети </w:t>
      </w:r>
      <w:r>
        <w:rPr>
          <w:color w:val="000000"/>
          <w:spacing w:val="-6"/>
          <w:sz w:val="22"/>
          <w:szCs w:val="22"/>
          <w:lang w:val="en-US"/>
        </w:rPr>
        <w:t>II</w:t>
      </w:r>
      <w:r w:rsidRPr="000F2963"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pacing w:val="-6"/>
          <w:sz w:val="22"/>
          <w:szCs w:val="22"/>
          <w:lang w:val="uk-UA"/>
        </w:rPr>
        <w:t>чи її дітей. Відомо, проте, що вартість пакета акцій, який належить особисто королеві, скла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дає понад 350 </w:t>
      </w:r>
      <w:r>
        <w:rPr>
          <w:color w:val="000000"/>
          <w:spacing w:val="-5"/>
          <w:sz w:val="22"/>
          <w:szCs w:val="22"/>
        </w:rPr>
        <w:t xml:space="preserve">млн </w:t>
      </w:r>
      <w:r>
        <w:rPr>
          <w:color w:val="000000"/>
          <w:spacing w:val="-5"/>
          <w:sz w:val="22"/>
          <w:szCs w:val="22"/>
          <w:lang w:val="uk-UA"/>
        </w:rPr>
        <w:t>фунтів стерлінгів. Річний прибуток її Велич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 xml:space="preserve">ності перевищує 50 </w:t>
      </w:r>
      <w:r w:rsidRPr="000F2963">
        <w:rPr>
          <w:color w:val="000000"/>
          <w:spacing w:val="-10"/>
          <w:sz w:val="22"/>
          <w:szCs w:val="22"/>
          <w:lang w:val="uk-UA"/>
        </w:rPr>
        <w:t xml:space="preserve">млн </w:t>
      </w:r>
      <w:r>
        <w:rPr>
          <w:color w:val="000000"/>
          <w:spacing w:val="-10"/>
          <w:sz w:val="22"/>
          <w:szCs w:val="22"/>
          <w:lang w:val="uk-UA"/>
        </w:rPr>
        <w:t xml:space="preserve">і складається з державної «пенсії» (7,9 </w:t>
      </w:r>
      <w:r w:rsidRPr="000F2963">
        <w:rPr>
          <w:color w:val="000000"/>
          <w:spacing w:val="-10"/>
          <w:sz w:val="22"/>
          <w:szCs w:val="22"/>
          <w:lang w:val="uk-UA"/>
        </w:rPr>
        <w:t xml:space="preserve">млн), </w:t>
      </w:r>
      <w:r>
        <w:rPr>
          <w:color w:val="000000"/>
          <w:spacing w:val="-6"/>
          <w:sz w:val="22"/>
          <w:szCs w:val="22"/>
          <w:lang w:val="uk-UA"/>
        </w:rPr>
        <w:t xml:space="preserve">дивідендів, що виплачуються по акціях і цінних паперах (19 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млн), </w:t>
      </w:r>
      <w:r>
        <w:rPr>
          <w:color w:val="000000"/>
          <w:spacing w:val="-6"/>
          <w:sz w:val="22"/>
          <w:szCs w:val="22"/>
          <w:lang w:val="uk-UA"/>
        </w:rPr>
        <w:t>а також виграшів від перемог королівських коней на бігах тощо.</w:t>
      </w:r>
    </w:p>
    <w:p w:rsidR="000F2963" w:rsidRDefault="000F2963">
      <w:pPr>
        <w:shd w:val="clear" w:color="auto" w:fill="FFFFFF"/>
        <w:spacing w:line="240" w:lineRule="exact"/>
        <w:ind w:left="10" w:right="29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Утримання «символу нації» коштує англійським платникам </w:t>
      </w:r>
      <w:r>
        <w:rPr>
          <w:color w:val="000000"/>
          <w:spacing w:val="-3"/>
          <w:sz w:val="22"/>
          <w:szCs w:val="22"/>
          <w:lang w:val="uk-UA"/>
        </w:rPr>
        <w:t>податків 170 тис. фунтів стерлінгів щоденно. У багатьох парла-</w:t>
      </w:r>
    </w:p>
    <w:p w:rsidR="000F2963" w:rsidRDefault="000F2963">
      <w:pPr>
        <w:shd w:val="clear" w:color="auto" w:fill="FFFFFF"/>
        <w:spacing w:line="240" w:lineRule="exact"/>
        <w:ind w:left="10" w:right="29" w:firstLine="278"/>
        <w:jc w:val="both"/>
        <w:sectPr w:rsidR="000F2963">
          <w:type w:val="continuous"/>
          <w:pgSz w:w="16834" w:h="11909" w:orient="landscape"/>
          <w:pgMar w:top="1108" w:right="2367" w:bottom="360" w:left="1440" w:header="720" w:footer="720" w:gutter="0"/>
          <w:cols w:num="2" w:space="720" w:equalWidth="0">
            <w:col w:w="5913" w:space="1219"/>
            <w:col w:w="589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122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1</w:t>
      </w:r>
      <w:r>
        <w:rPr>
          <w:rFonts w:ascii="Arial" w:hAnsi="Arial" w:cs="Arial"/>
          <w:color w:val="000000"/>
          <w:spacing w:val="-2"/>
          <w:sz w:val="18"/>
          <w:szCs w:val="18"/>
        </w:rPr>
        <w:t>0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Форми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правління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 w:cs="Arial"/>
          <w:color w:val="000000"/>
          <w:lang w:val="uk-UA"/>
        </w:rPr>
        <w:t>123</w:t>
      </w:r>
    </w:p>
    <w:p w:rsidR="000F2963" w:rsidRDefault="000F2963">
      <w:pPr>
        <w:shd w:val="clear" w:color="auto" w:fill="FFFFFF"/>
        <w:spacing w:before="10"/>
        <w:sectPr w:rsidR="000F2963">
          <w:pgSz w:w="16834" w:h="11909" w:orient="landscape"/>
          <w:pgMar w:top="1089" w:right="1974" w:bottom="360" w:left="1502" w:header="720" w:footer="720" w:gutter="0"/>
          <w:cols w:num="4" w:space="720" w:equalWidth="0">
            <w:col w:w="720" w:space="4325"/>
            <w:col w:w="796" w:space="1229"/>
            <w:col w:w="1497" w:space="4070"/>
            <w:col w:w="720"/>
          </w:cols>
          <w:noEndnote/>
        </w:sectPr>
      </w:pPr>
    </w:p>
    <w:p w:rsidR="000F2963" w:rsidRDefault="000F2963">
      <w:pPr>
        <w:spacing w:before="19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0"/>
        <w:sectPr w:rsidR="000F2963">
          <w:type w:val="continuous"/>
          <w:pgSz w:w="16834" w:h="11909" w:orient="landscape"/>
          <w:pgMar w:top="1089" w:right="2391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24"/>
        <w:jc w:val="both"/>
      </w:pPr>
      <w:r>
        <w:rPr>
          <w:noProof/>
        </w:rPr>
        <w:pict>
          <v:line id="_x0000_s1153" style="position:absolute;left:0;text-align:left;z-index:251454976;mso-position-horizontal-relative:margin" from="1.7pt,-8.15pt" to="295.45pt,-8.15pt" o:allowincell="f" strokeweight=".5pt">
            <w10:wrap anchorx="margin"/>
          </v:line>
        </w:pict>
      </w:r>
      <w:r>
        <w:rPr>
          <w:noProof/>
        </w:rPr>
        <w:pict>
          <v:line id="_x0000_s1154" style="position:absolute;left:0;text-align:left;z-index:251456000;mso-position-horizontal-relative:margin" from="356.4pt,-7.7pt" to="650.65pt,-7.7pt" o:allowincell="f" strokeweight=".7pt">
            <w10:wrap anchorx="margin"/>
          </v:line>
        </w:pict>
      </w:r>
      <w:r>
        <w:rPr>
          <w:noProof/>
        </w:rPr>
        <w:pict>
          <v:line id="_x0000_s1155" style="position:absolute;left:0;text-align:left;z-index:251457024;mso-position-horizontal-relative:margin" from="684.7pt,111.85pt" to="684.7pt,120.5pt" o:allowincell="f" strokeweight=".25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 xml:space="preserve">ментарних монархіях глава уряду призначається актом монарха.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Вибір глави уряду не є вільним, тому що існують правові норми,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писані й неписані, що вказують на осіб, які можуть посісти цей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пост. Як правило, це особа, яка користується довірою нижньої </w:t>
      </w:r>
      <w:r w:rsidR="000F2963">
        <w:rPr>
          <w:color w:val="000000"/>
          <w:spacing w:val="-4"/>
          <w:sz w:val="22"/>
          <w:szCs w:val="22"/>
          <w:lang w:val="uk-UA"/>
        </w:rPr>
        <w:t>палати парламенту. Ситуація, коли жодна з партій не має абсо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лютної більшості місць у нижній палаті парламенту, є досить ха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1"/>
          <w:sz w:val="22"/>
          <w:szCs w:val="22"/>
          <w:lang w:val="uk-UA"/>
        </w:rPr>
        <w:t xml:space="preserve">рактерною для ряду європейських монархій, наприклад Данії,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Норвегії, Нідерландів, Бельгії. У такій ситуації глава держави,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перш ніж зробити свій вибір на користь певної особи, проводить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серію консультацій з лідерами найбільш впливових політичних </w:t>
      </w:r>
      <w:r w:rsidR="000F2963">
        <w:rPr>
          <w:color w:val="000000"/>
          <w:spacing w:val="-2"/>
          <w:sz w:val="22"/>
          <w:szCs w:val="22"/>
          <w:lang w:val="uk-UA"/>
        </w:rPr>
        <w:t>партій. Потім монарх пропонує кандидатуру на пост прем'єр-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міністра, як зазначено у ст. 99 Конституції Іспанії. Аналогічне </w:t>
      </w:r>
      <w:r w:rsidR="000F2963">
        <w:rPr>
          <w:color w:val="000000"/>
          <w:spacing w:val="-4"/>
          <w:sz w:val="22"/>
          <w:szCs w:val="22"/>
          <w:lang w:val="uk-UA"/>
        </w:rPr>
        <w:t>положення міститься у ст. 6 Конституції Японії.</w:t>
      </w:r>
    </w:p>
    <w:p w:rsidR="000F2963" w:rsidRDefault="000F2963">
      <w:pPr>
        <w:shd w:val="clear" w:color="auto" w:fill="FFFFFF"/>
        <w:spacing w:line="235" w:lineRule="exact"/>
        <w:ind w:left="19" w:right="14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Монархові належить право розпуску нижньої палати парла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менту. Однак це можливо, якщо ініціатива про розпуск парламен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ту виходить від уряду. Про це йдеться, наприклад, у ст. 115 Кон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ституції Іспанії. Конституції Бельгії, Нідерландів, Данії вказують </w:t>
      </w:r>
      <w:r>
        <w:rPr>
          <w:color w:val="000000"/>
          <w:spacing w:val="-4"/>
          <w:sz w:val="22"/>
          <w:szCs w:val="22"/>
          <w:lang w:val="uk-UA"/>
        </w:rPr>
        <w:t xml:space="preserve">на необхідність контрасигнації указів глав держав про розпуск </w:t>
      </w:r>
      <w:r>
        <w:rPr>
          <w:color w:val="000000"/>
          <w:spacing w:val="-5"/>
          <w:sz w:val="22"/>
          <w:szCs w:val="22"/>
          <w:lang w:val="uk-UA"/>
        </w:rPr>
        <w:t>парламенту.</w:t>
      </w:r>
    </w:p>
    <w:p w:rsidR="000F2963" w:rsidRDefault="000F2963">
      <w:pPr>
        <w:shd w:val="clear" w:color="auto" w:fill="FFFFFF"/>
        <w:spacing w:line="235" w:lineRule="exact"/>
        <w:ind w:left="10" w:right="14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Згадана форма правління свідчить: незважаючи на те, що мо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нарх не має змоги самостійно приймати рішення з державних </w:t>
      </w:r>
      <w:r>
        <w:rPr>
          <w:color w:val="000000"/>
          <w:spacing w:val="-4"/>
          <w:sz w:val="22"/>
          <w:szCs w:val="22"/>
          <w:lang w:val="uk-UA"/>
        </w:rPr>
        <w:t xml:space="preserve">справ, він все-таки відчутно впливає на цей процес. Маючи, як </w:t>
      </w:r>
      <w:r>
        <w:rPr>
          <w:color w:val="000000"/>
          <w:spacing w:val="-3"/>
          <w:sz w:val="22"/>
          <w:szCs w:val="22"/>
          <w:lang w:val="uk-UA"/>
        </w:rPr>
        <w:t xml:space="preserve">правило, значний досвід державної діяльності, добру особисту </w:t>
      </w:r>
      <w:r>
        <w:rPr>
          <w:color w:val="000000"/>
          <w:spacing w:val="-6"/>
          <w:sz w:val="22"/>
          <w:szCs w:val="22"/>
          <w:lang w:val="uk-UA"/>
        </w:rPr>
        <w:t>репутацію, монархи часто висловлюють свою думку, на яку звер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тають увагу. Таким чином, думка про те, що монарх не бере участі </w:t>
      </w:r>
      <w:r>
        <w:rPr>
          <w:color w:val="000000"/>
          <w:spacing w:val="-4"/>
          <w:sz w:val="22"/>
          <w:szCs w:val="22"/>
          <w:lang w:val="uk-UA"/>
        </w:rPr>
        <w:t>у цьому питанні, далеко не завжди відповідає дійсності.</w:t>
      </w:r>
    </w:p>
    <w:p w:rsidR="000F2963" w:rsidRDefault="000F2963">
      <w:pPr>
        <w:shd w:val="clear" w:color="auto" w:fill="FFFFFF"/>
        <w:spacing w:line="235" w:lineRule="exact"/>
        <w:ind w:left="5" w:right="24" w:firstLine="288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У деяких державах, що входять до Співдружності націй, у тому </w:t>
      </w:r>
      <w:r>
        <w:rPr>
          <w:color w:val="000000"/>
          <w:spacing w:val="-5"/>
          <w:sz w:val="22"/>
          <w:szCs w:val="22"/>
          <w:lang w:val="uk-UA"/>
        </w:rPr>
        <w:t>числі Канаді, Новій Зеландії та Австралії, формально також збе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рігається монархічна форма правління, яка набула особливої фор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ми міждержавних відносин. У цих країнах функції глави держа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ви здійснює від імені британського монарха генерал-губернатор -посадова особа, яка призначається британським монархом на про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позицію уряду відповідних країн.</w:t>
      </w:r>
    </w:p>
    <w:p w:rsidR="000F2963" w:rsidRDefault="000F2963">
      <w:pPr>
        <w:shd w:val="clear" w:color="auto" w:fill="FFFFFF"/>
        <w:spacing w:before="5" w:line="235" w:lineRule="exact"/>
        <w:ind w:right="34" w:firstLine="288"/>
        <w:jc w:val="both"/>
      </w:pP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Виборна монархія. </w:t>
      </w:r>
      <w:r>
        <w:rPr>
          <w:color w:val="000000"/>
          <w:spacing w:val="-6"/>
          <w:sz w:val="22"/>
          <w:szCs w:val="22"/>
          <w:lang w:val="uk-UA"/>
        </w:rPr>
        <w:t>У деяких країнах, що мають систему ви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щих органів влади на зразок парламентарної монархії, посада гла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ви держави заміщується незвичним для монарха шляхом. Так, за </w:t>
      </w:r>
      <w:r>
        <w:rPr>
          <w:color w:val="000000"/>
          <w:spacing w:val="-4"/>
          <w:sz w:val="22"/>
          <w:szCs w:val="22"/>
          <w:lang w:val="uk-UA"/>
        </w:rPr>
        <w:t xml:space="preserve">Конституцією 1957 р. Малайзія являє собою рідкісний різновид конституційної монархії - виборну монархію. Глава Федерації </w:t>
      </w:r>
      <w:r>
        <w:rPr>
          <w:color w:val="000000"/>
          <w:spacing w:val="-6"/>
          <w:sz w:val="22"/>
          <w:szCs w:val="22"/>
          <w:lang w:val="uk-UA"/>
        </w:rPr>
        <w:t>Малайзії, якого офіційно називають Янг ді-Пертуан Агонг, дістав</w:t>
      </w:r>
    </w:p>
    <w:p w:rsidR="000F2963" w:rsidRDefault="000F2963">
      <w:pPr>
        <w:shd w:val="clear" w:color="auto" w:fill="FFFFFF"/>
        <w:spacing w:before="14" w:line="240" w:lineRule="exact"/>
        <w:ind w:left="19"/>
        <w:jc w:val="both"/>
      </w:pPr>
      <w:r>
        <w:br w:type="column"/>
      </w:r>
      <w:r>
        <w:rPr>
          <w:color w:val="000000"/>
          <w:spacing w:val="-7"/>
          <w:sz w:val="22"/>
          <w:szCs w:val="22"/>
          <w:lang w:val="uk-UA"/>
        </w:rPr>
        <w:t>владу не в порядку престолонаслідування, а завдяки обранню тер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міном на п'ять років. Глава держави обирається нечисленною ко</w:t>
      </w:r>
      <w:r>
        <w:rPr>
          <w:color w:val="000000"/>
          <w:spacing w:val="-5"/>
          <w:sz w:val="22"/>
          <w:szCs w:val="22"/>
          <w:lang w:val="uk-UA"/>
        </w:rPr>
        <w:softHyphen/>
        <w:t>легією - Радою правителів, яка складається з правителів, що вхо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дять до федерації дев'яти монархічних держав. Чотири губерна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тори зі складу Ради в обранні Верховного правителя участь не </w:t>
      </w:r>
      <w:r>
        <w:rPr>
          <w:color w:val="000000"/>
          <w:spacing w:val="-7"/>
          <w:sz w:val="22"/>
          <w:szCs w:val="22"/>
          <w:lang w:val="uk-UA"/>
        </w:rPr>
        <w:t>беруть.</w:t>
      </w:r>
    </w:p>
    <w:p w:rsidR="000F2963" w:rsidRDefault="000F2963">
      <w:pPr>
        <w:shd w:val="clear" w:color="auto" w:fill="FFFFFF"/>
        <w:spacing w:line="240" w:lineRule="exact"/>
        <w:ind w:left="24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Більшістю голосів члени Ради правителів обирають (у поряд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ку черговості) правителя однієї з монархічних держав главою </w:t>
      </w:r>
      <w:r>
        <w:rPr>
          <w:color w:val="000000"/>
          <w:spacing w:val="-5"/>
          <w:sz w:val="22"/>
          <w:szCs w:val="22"/>
          <w:lang w:val="uk-UA"/>
        </w:rPr>
        <w:t>федерації. Монарх може подати у відставку або бути усуненим з посади Радою правителів. Власне, він має звичайні повноважен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 парламентарного монарха.</w:t>
      </w:r>
    </w:p>
    <w:p w:rsidR="000F2963" w:rsidRDefault="000F2963">
      <w:pPr>
        <w:shd w:val="clear" w:color="auto" w:fill="FFFFFF"/>
        <w:spacing w:line="240" w:lineRule="exact"/>
        <w:ind w:left="19" w:right="10" w:firstLine="278"/>
        <w:jc w:val="both"/>
      </w:pPr>
      <w:r>
        <w:rPr>
          <w:color w:val="000000"/>
          <w:spacing w:val="-3"/>
          <w:sz w:val="22"/>
          <w:szCs w:val="22"/>
          <w:lang w:val="uk-UA"/>
        </w:rPr>
        <w:t>Таким чином, форма правління у Малайзії являє собою по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єднання монархічної та республіканської форм правління за оче</w:t>
      </w:r>
      <w:r>
        <w:rPr>
          <w:color w:val="000000"/>
          <w:spacing w:val="-5"/>
          <w:sz w:val="22"/>
          <w:szCs w:val="22"/>
          <w:lang w:val="uk-UA"/>
        </w:rPr>
        <w:softHyphen/>
        <w:t>видної переваги першої.</w:t>
      </w:r>
    </w:p>
    <w:p w:rsidR="000F2963" w:rsidRDefault="000F2963">
      <w:pPr>
        <w:shd w:val="clear" w:color="auto" w:fill="FFFFFF"/>
        <w:spacing w:before="288"/>
        <w:ind w:left="24"/>
        <w:jc w:val="center"/>
      </w:pPr>
      <w:r>
        <w:rPr>
          <w:rFonts w:ascii="Arial" w:hAnsi="Arial"/>
          <w:color w:val="000000"/>
          <w:spacing w:val="1"/>
          <w:lang w:val="uk-UA"/>
        </w:rPr>
        <w:t>§</w:t>
      </w:r>
      <w:r>
        <w:rPr>
          <w:rFonts w:ascii="Arial" w:hAnsi="Arial" w:cs="Arial"/>
          <w:color w:val="000000"/>
          <w:spacing w:val="1"/>
          <w:lang w:val="uk-UA"/>
        </w:rPr>
        <w:t xml:space="preserve"> 3. </w:t>
      </w:r>
      <w:r>
        <w:rPr>
          <w:rFonts w:ascii="Arial" w:hAnsi="Arial"/>
          <w:color w:val="000000"/>
          <w:spacing w:val="1"/>
          <w:lang w:val="uk-UA"/>
        </w:rPr>
        <w:t>Республіка</w:t>
      </w:r>
    </w:p>
    <w:p w:rsidR="000F2963" w:rsidRDefault="000F2963">
      <w:pPr>
        <w:shd w:val="clear" w:color="auto" w:fill="FFFFFF"/>
        <w:spacing w:before="115" w:line="235" w:lineRule="exact"/>
        <w:ind w:left="14" w:right="5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Республіка - це така форма правління, за якої всі вищі органи </w:t>
      </w:r>
      <w:r>
        <w:rPr>
          <w:color w:val="000000"/>
          <w:spacing w:val="-6"/>
          <w:sz w:val="22"/>
          <w:szCs w:val="22"/>
          <w:lang w:val="uk-UA"/>
        </w:rPr>
        <w:t>державної влади або обираються, або формуються загальнонаціо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нальною представницькою установою. Республіканська форма </w:t>
      </w:r>
      <w:r>
        <w:rPr>
          <w:color w:val="000000"/>
          <w:spacing w:val="-5"/>
          <w:sz w:val="22"/>
          <w:szCs w:val="22"/>
          <w:lang w:val="uk-UA"/>
        </w:rPr>
        <w:t>правління була відома як рабовласницькій, так і феодальній дер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жаві, однак найбільшого поширення вона зазнала за сучасних умов. Республіка як форма правління є найзручнішою і досконалою фор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мою здійснення державної влади. Практика державного будівниц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тва в зарубіжних країнах знає два основних види республіканської </w:t>
      </w:r>
      <w:r>
        <w:rPr>
          <w:color w:val="000000"/>
          <w:spacing w:val="-4"/>
          <w:sz w:val="22"/>
          <w:szCs w:val="22"/>
          <w:lang w:val="uk-UA"/>
        </w:rPr>
        <w:t>форми правління - президентську та парламентарну.</w:t>
      </w:r>
    </w:p>
    <w:p w:rsidR="000F2963" w:rsidRDefault="000F2963">
      <w:pPr>
        <w:shd w:val="clear" w:color="auto" w:fill="FFFFFF"/>
        <w:spacing w:before="5" w:line="235" w:lineRule="exact"/>
        <w:ind w:left="14" w:right="19" w:firstLine="283"/>
        <w:jc w:val="both"/>
      </w:pP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Президентська республіка. </w:t>
      </w:r>
      <w:r>
        <w:rPr>
          <w:color w:val="000000"/>
          <w:spacing w:val="-6"/>
          <w:sz w:val="22"/>
          <w:szCs w:val="22"/>
          <w:lang w:val="uk-UA"/>
        </w:rPr>
        <w:t>Історично республіканська фор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ма правління в зарубіжних країнах виникла, насамперед, у вигляді </w:t>
      </w:r>
      <w:r>
        <w:rPr>
          <w:color w:val="000000"/>
          <w:spacing w:val="-4"/>
          <w:sz w:val="22"/>
          <w:szCs w:val="22"/>
          <w:lang w:val="uk-UA"/>
        </w:rPr>
        <w:t>президентської республіки.</w:t>
      </w:r>
    </w:p>
    <w:p w:rsidR="000F2963" w:rsidRDefault="000F2963">
      <w:pPr>
        <w:shd w:val="clear" w:color="auto" w:fill="FFFFFF"/>
        <w:spacing w:before="5" w:line="235" w:lineRule="exact"/>
        <w:ind w:right="19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Теоретично президентська республіка будується за принципом </w:t>
      </w:r>
      <w:r>
        <w:rPr>
          <w:color w:val="000000"/>
          <w:spacing w:val="-5"/>
          <w:sz w:val="22"/>
          <w:szCs w:val="22"/>
          <w:lang w:val="uk-UA"/>
        </w:rPr>
        <w:t xml:space="preserve">жорсткого поділу влади. У конституціях відповідних країн існує </w:t>
      </w:r>
      <w:r>
        <w:rPr>
          <w:color w:val="000000"/>
          <w:spacing w:val="-4"/>
          <w:sz w:val="22"/>
          <w:szCs w:val="22"/>
          <w:lang w:val="uk-UA"/>
        </w:rPr>
        <w:t>чітке розмежування компетенції між вищими органами законо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давчої, виконавчої та судової влади. Вищі органи влади не тільки </w:t>
      </w:r>
      <w:r>
        <w:rPr>
          <w:color w:val="000000"/>
          <w:spacing w:val="-4"/>
          <w:sz w:val="22"/>
          <w:szCs w:val="22"/>
          <w:lang w:val="uk-UA"/>
        </w:rPr>
        <w:t xml:space="preserve">структурно відокремлені, а й мають значну самостійність щодо </w:t>
      </w:r>
      <w:r>
        <w:rPr>
          <w:color w:val="000000"/>
          <w:spacing w:val="-7"/>
          <w:sz w:val="22"/>
          <w:szCs w:val="22"/>
          <w:lang w:val="uk-UA"/>
        </w:rPr>
        <w:t>один одного.</w:t>
      </w:r>
    </w:p>
    <w:p w:rsidR="000F2963" w:rsidRDefault="000F2963">
      <w:pPr>
        <w:shd w:val="clear" w:color="auto" w:fill="FFFFFF"/>
        <w:spacing w:before="5" w:line="235" w:lineRule="exact"/>
        <w:ind w:left="5" w:right="29" w:firstLine="274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Такий вид республіки характеризується, насамперед, тим, що </w:t>
      </w:r>
      <w:r>
        <w:rPr>
          <w:color w:val="000000"/>
          <w:spacing w:val="-5"/>
          <w:sz w:val="22"/>
          <w:szCs w:val="22"/>
          <w:lang w:val="uk-UA"/>
        </w:rPr>
        <w:t>в руках президента поєднані повноваження глави держави і гла</w:t>
      </w:r>
      <w:r>
        <w:rPr>
          <w:color w:val="000000"/>
          <w:spacing w:val="-5"/>
          <w:sz w:val="22"/>
          <w:szCs w:val="22"/>
          <w:lang w:val="uk-UA"/>
        </w:rPr>
        <w:softHyphen/>
        <w:t>ви уряду. Існує і формальна відмінна ознака президентської рес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публіки - відсутність посади прем'єр-міністра. Глава держави</w:t>
      </w:r>
    </w:p>
    <w:p w:rsidR="000F2963" w:rsidRDefault="000F2963">
      <w:pPr>
        <w:shd w:val="clear" w:color="auto" w:fill="FFFFFF"/>
        <w:spacing w:before="5" w:line="235" w:lineRule="exact"/>
        <w:ind w:left="5" w:right="29" w:firstLine="274"/>
        <w:jc w:val="both"/>
        <w:sectPr w:rsidR="000F2963">
          <w:type w:val="continuous"/>
          <w:pgSz w:w="16834" w:h="11909" w:orient="landscape"/>
          <w:pgMar w:top="1089" w:right="2391" w:bottom="360" w:left="1440" w:header="720" w:footer="720" w:gutter="0"/>
          <w:cols w:num="2" w:space="720" w:equalWidth="0">
            <w:col w:w="5899" w:space="1210"/>
            <w:col w:w="5894"/>
          </w:cols>
          <w:noEndnote/>
        </w:sectPr>
      </w:pPr>
    </w:p>
    <w:p w:rsidR="000F2963" w:rsidRDefault="000F2963">
      <w:pPr>
        <w:shd w:val="clear" w:color="auto" w:fill="FFFFFF"/>
        <w:spacing w:before="29"/>
      </w:pPr>
      <w:r>
        <w:rPr>
          <w:rFonts w:ascii="Arial" w:hAnsi="Arial" w:cs="Arial"/>
          <w:color w:val="000000"/>
          <w:lang w:val="uk-UA"/>
        </w:rPr>
        <w:t>124</w:t>
      </w:r>
    </w:p>
    <w:p w:rsidR="000F2963" w:rsidRDefault="000F2963">
      <w:pPr>
        <w:shd w:val="clear" w:color="auto" w:fill="FFFFFF"/>
        <w:spacing w:before="58"/>
      </w:pPr>
      <w:r>
        <w:br w:type="column"/>
      </w:r>
      <w:r>
        <w:rPr>
          <w:rFonts w:ascii="Arial" w:hAnsi="Arial"/>
          <w:color w:val="000000"/>
          <w:spacing w:val="-11"/>
          <w:lang w:val="uk-UA"/>
        </w:rPr>
        <w:t>Розділ</w:t>
      </w:r>
      <w:r>
        <w:rPr>
          <w:rFonts w:ascii="Arial" w:hAnsi="Arial" w:cs="Arial"/>
          <w:color w:val="000000"/>
          <w:spacing w:val="-11"/>
          <w:lang w:val="uk-UA"/>
        </w:rPr>
        <w:t xml:space="preserve"> 1</w:t>
      </w:r>
      <w:r>
        <w:rPr>
          <w:rFonts w:ascii="Arial" w:hAnsi="Arial" w:cs="Arial"/>
          <w:color w:val="000000"/>
          <w:spacing w:val="-11"/>
        </w:rPr>
        <w:t>0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/>
          <w:color w:val="000000"/>
          <w:spacing w:val="-8"/>
          <w:lang w:val="uk-UA"/>
        </w:rPr>
        <w:t>Форми</w:t>
      </w:r>
      <w:r>
        <w:rPr>
          <w:rFonts w:ascii="Arial" w:hAnsi="Arial" w:cs="Arial"/>
          <w:color w:val="000000"/>
          <w:spacing w:val="-8"/>
          <w:lang w:val="uk-UA"/>
        </w:rPr>
        <w:t xml:space="preserve"> </w:t>
      </w:r>
      <w:r>
        <w:rPr>
          <w:rFonts w:ascii="Arial" w:hAnsi="Arial"/>
          <w:color w:val="000000"/>
          <w:spacing w:val="-8"/>
          <w:lang w:val="uk-UA"/>
        </w:rPr>
        <w:t>правління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125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89" w:right="1964" w:bottom="360" w:left="1516" w:header="720" w:footer="720" w:gutter="0"/>
          <w:cols w:num="4" w:space="720" w:equalWidth="0">
            <w:col w:w="720" w:space="4330"/>
            <w:col w:w="801" w:space="1210"/>
            <w:col w:w="1497" w:space="4075"/>
            <w:col w:w="720"/>
          </w:cols>
          <w:noEndnote/>
        </w:sectPr>
      </w:pPr>
    </w:p>
    <w:p w:rsidR="000F2963" w:rsidRDefault="000F2963">
      <w:pPr>
        <w:spacing w:before="16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89" w:right="2377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before="24" w:line="235" w:lineRule="exact"/>
        <w:ind w:left="48"/>
        <w:jc w:val="both"/>
        <w:rPr>
          <w:lang w:val="uk-UA"/>
        </w:rPr>
      </w:pPr>
      <w:r>
        <w:rPr>
          <w:noProof/>
        </w:rPr>
        <w:pict>
          <v:line id="_x0000_s1156" style="position:absolute;left:0;text-align:left;z-index:251458048;mso-position-horizontal-relative:margin" from="356.65pt,-8.65pt" to="651.35pt,-8.65pt" o:allowincell="f" strokeweight=".5pt">
            <w10:wrap anchorx="margin"/>
          </v:line>
        </w:pict>
      </w:r>
      <w:r>
        <w:rPr>
          <w:noProof/>
        </w:rPr>
        <w:pict>
          <v:line id="_x0000_s1157" style="position:absolute;left:0;text-align:left;z-index:251459072;mso-position-horizontal-relative:margin" from="2.9pt,-7.7pt" to="297.15pt,-7.7pt" o:allowincell="f" strokeweight=".7pt">
            <w10:wrap anchorx="margin"/>
          </v:line>
        </w:pict>
      </w:r>
      <w:r>
        <w:rPr>
          <w:noProof/>
        </w:rPr>
        <w:pict>
          <v:line id="_x0000_s1158" style="position:absolute;left:0;text-align:left;z-index:251460096;mso-position-horizontal-relative:margin" from="684.5pt,100.8pt" to="684.5pt,108.5pt" o:allowincell="f" strokeweight=".25pt">
            <w10:wrap anchorx="margin"/>
          </v:line>
        </w:pict>
      </w:r>
      <w:r>
        <w:rPr>
          <w:noProof/>
        </w:rPr>
        <w:pict>
          <v:line id="_x0000_s1159" style="position:absolute;left:0;text-align:left;z-index:251461120;mso-position-horizontal-relative:margin" from="684pt,241.45pt" to="684pt,261.6pt" o:allowincell="f" strokeweight=".25pt">
            <w10:wrap anchorx="margin"/>
          </v:line>
        </w:pict>
      </w:r>
      <w:r w:rsidR="000F2963">
        <w:rPr>
          <w:color w:val="000000"/>
          <w:spacing w:val="-6"/>
          <w:sz w:val="22"/>
          <w:szCs w:val="22"/>
          <w:lang w:val="uk-UA"/>
        </w:rPr>
        <w:t xml:space="preserve">обирається загальним прямим або непрямим голосуванням. Уряд </w:t>
      </w:r>
      <w:r w:rsidR="000F2963">
        <w:rPr>
          <w:color w:val="000000"/>
          <w:spacing w:val="-5"/>
          <w:sz w:val="22"/>
          <w:szCs w:val="22"/>
          <w:lang w:val="uk-UA"/>
        </w:rPr>
        <w:t>призначається президентом і не несе відповідальності перед пар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ламентом. Президент не має права розпуску парламенту.</w:t>
      </w:r>
    </w:p>
    <w:p w:rsidR="000F2963" w:rsidRPr="000F2963" w:rsidRDefault="000F2963">
      <w:pPr>
        <w:shd w:val="clear" w:color="auto" w:fill="FFFFFF"/>
        <w:spacing w:line="235" w:lineRule="exact"/>
        <w:ind w:left="48" w:right="5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Уперше ця форма правління була встановлена в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>відпо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відно до Конституції 1787 </w:t>
      </w:r>
      <w:r w:rsidRPr="000F2963">
        <w:rPr>
          <w:color w:val="000000"/>
          <w:spacing w:val="-7"/>
          <w:sz w:val="22"/>
          <w:szCs w:val="22"/>
          <w:lang w:val="uk-UA"/>
        </w:rPr>
        <w:t xml:space="preserve">р. У </w:t>
      </w:r>
      <w:r>
        <w:rPr>
          <w:color w:val="000000"/>
          <w:spacing w:val="-7"/>
          <w:sz w:val="22"/>
          <w:szCs w:val="22"/>
          <w:lang w:val="uk-UA"/>
        </w:rPr>
        <w:t xml:space="preserve">подальшому північноамериканська </w:t>
      </w:r>
      <w:r>
        <w:rPr>
          <w:color w:val="000000"/>
          <w:spacing w:val="-3"/>
          <w:sz w:val="22"/>
          <w:szCs w:val="22"/>
          <w:lang w:val="uk-UA"/>
        </w:rPr>
        <w:t>форма правління була зразком для багатьох країн, але найбіль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шого поширення вона дістала у державах Латинської Америки </w:t>
      </w:r>
      <w:r>
        <w:rPr>
          <w:color w:val="000000"/>
          <w:spacing w:val="-5"/>
          <w:sz w:val="22"/>
          <w:szCs w:val="22"/>
          <w:lang w:val="uk-UA"/>
        </w:rPr>
        <w:t xml:space="preserve">(Бразилії, Венесуелі, Гаїті, Гватемалі, Гондурасі, Домініканській </w:t>
      </w:r>
      <w:r>
        <w:rPr>
          <w:color w:val="000000"/>
          <w:spacing w:val="-4"/>
          <w:sz w:val="22"/>
          <w:szCs w:val="22"/>
          <w:lang w:val="uk-UA"/>
        </w:rPr>
        <w:t>Республіці, Колумбії, Мексиці, Парагваї, Еквадорі та ін.).</w:t>
      </w:r>
    </w:p>
    <w:p w:rsidR="000F2963" w:rsidRDefault="000F2963">
      <w:pPr>
        <w:shd w:val="clear" w:color="auto" w:fill="FFFFFF"/>
        <w:spacing w:line="235" w:lineRule="exact"/>
        <w:ind w:left="34" w:right="14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Система вищих органів </w:t>
      </w:r>
      <w:r>
        <w:rPr>
          <w:color w:val="000000"/>
          <w:spacing w:val="-4"/>
          <w:sz w:val="22"/>
          <w:szCs w:val="22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>базується на принципі «стри</w:t>
      </w:r>
      <w:r>
        <w:rPr>
          <w:color w:val="000000"/>
          <w:spacing w:val="-4"/>
          <w:sz w:val="22"/>
          <w:szCs w:val="22"/>
          <w:lang w:val="uk-UA"/>
        </w:rPr>
        <w:softHyphen/>
        <w:t>мувань і противаг», згідно з яким президент, Конгрес і Верхов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ний Суд наділяються такими повноваженнями, які дозволяють </w:t>
      </w:r>
      <w:r>
        <w:rPr>
          <w:color w:val="000000"/>
          <w:spacing w:val="-5"/>
          <w:sz w:val="22"/>
          <w:szCs w:val="22"/>
          <w:lang w:val="uk-UA"/>
        </w:rPr>
        <w:t>їм впливати один на одного.</w:t>
      </w:r>
    </w:p>
    <w:p w:rsidR="000F2963" w:rsidRDefault="000F2963">
      <w:pPr>
        <w:shd w:val="clear" w:color="auto" w:fill="FFFFFF"/>
        <w:spacing w:before="10" w:line="235" w:lineRule="exact"/>
        <w:ind w:left="34" w:right="19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У президентській республіці президент, як уже згадувалося, і глава уряду поєднані в одній особі. Він сам добирає членів уряду </w:t>
      </w:r>
      <w:r>
        <w:rPr>
          <w:color w:val="000000"/>
          <w:spacing w:val="-6"/>
          <w:sz w:val="22"/>
          <w:szCs w:val="22"/>
          <w:lang w:val="uk-UA"/>
        </w:rPr>
        <w:t>і звільняє їх з посади. Члени уряду не утворюють єдиного колегі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ального органу, не несуть солідарної відповідальності і діють, влас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не, індивідуально, здійснюючи вказівки глави держави.</w:t>
      </w:r>
    </w:p>
    <w:p w:rsidR="000F2963" w:rsidRDefault="000F2963">
      <w:pPr>
        <w:shd w:val="clear" w:color="auto" w:fill="FFFFFF"/>
        <w:spacing w:line="235" w:lineRule="exact"/>
        <w:ind w:left="10" w:right="29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Суттєвою ознакою, що характеризує президентську республі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ку, є незалежне становище президента і парламенту щодо один </w:t>
      </w:r>
      <w:r>
        <w:rPr>
          <w:color w:val="000000"/>
          <w:spacing w:val="-6"/>
          <w:sz w:val="22"/>
          <w:szCs w:val="22"/>
          <w:lang w:val="uk-UA"/>
        </w:rPr>
        <w:t xml:space="preserve">одного. Виконавча влада безроздільно зосереджена в руках уряду </w:t>
      </w:r>
      <w:r>
        <w:rPr>
          <w:color w:val="000000"/>
          <w:spacing w:val="-7"/>
          <w:sz w:val="22"/>
          <w:szCs w:val="22"/>
          <w:lang w:val="uk-UA"/>
        </w:rPr>
        <w:t>на чолі з президентом, а законодавча - в руках загальнонаціональ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ної представницької установи: їх влада здійснюється протягом визначеного терміну повноважень. Навіть якщо між ними немає </w:t>
      </w:r>
      <w:r>
        <w:rPr>
          <w:color w:val="000000"/>
          <w:spacing w:val="-5"/>
          <w:sz w:val="22"/>
          <w:szCs w:val="22"/>
          <w:lang w:val="uk-UA"/>
        </w:rPr>
        <w:t xml:space="preserve">спільної думки з питань внутрішньої і зовнішньої політики, вони </w:t>
      </w:r>
      <w:r>
        <w:rPr>
          <w:color w:val="000000"/>
          <w:spacing w:val="-6"/>
          <w:sz w:val="22"/>
          <w:szCs w:val="22"/>
          <w:lang w:val="uk-UA"/>
        </w:rPr>
        <w:t>вимушені діяти протягом усього терміну повноважень. Як прави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ло, така ситуація не призводить до будь-яких серйозних наслідків. </w:t>
      </w:r>
      <w:r>
        <w:rPr>
          <w:color w:val="000000"/>
          <w:spacing w:val="-3"/>
          <w:sz w:val="22"/>
          <w:szCs w:val="22"/>
          <w:lang w:val="uk-UA"/>
        </w:rPr>
        <w:t xml:space="preserve">Парламент позбавлений права вимагати відставки уряду, який, </w:t>
      </w:r>
      <w:r>
        <w:rPr>
          <w:color w:val="000000"/>
          <w:spacing w:val="-5"/>
          <w:sz w:val="22"/>
          <w:szCs w:val="22"/>
          <w:lang w:val="uk-UA"/>
        </w:rPr>
        <w:t>своєю чергою, не має права розпуску парламенту. Ця обставина позбавляє їх можливості шантажувати один одного. Отже, у пре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зидентській республіці за умов дотримання конституційної закон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ності уряд функціонує відносно стабільно, а парламент менш </w:t>
      </w:r>
      <w:r>
        <w:rPr>
          <w:color w:val="000000"/>
          <w:spacing w:val="-7"/>
          <w:sz w:val="22"/>
          <w:szCs w:val="22"/>
          <w:lang w:val="uk-UA"/>
        </w:rPr>
        <w:t xml:space="preserve">підданий впливу з боку виконавчої влади. У той самий час не слід </w:t>
      </w:r>
      <w:r>
        <w:rPr>
          <w:color w:val="000000"/>
          <w:spacing w:val="-4"/>
          <w:sz w:val="22"/>
          <w:szCs w:val="22"/>
          <w:lang w:val="uk-UA"/>
        </w:rPr>
        <w:t>розглядати ці відносини спрощено.</w:t>
      </w:r>
    </w:p>
    <w:p w:rsidR="000F2963" w:rsidRDefault="000F2963">
      <w:pPr>
        <w:shd w:val="clear" w:color="auto" w:fill="FFFFFF"/>
        <w:spacing w:before="5" w:line="235" w:lineRule="exact"/>
        <w:ind w:right="58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Так, на практиці президент, який не має законодавчої ініціа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тиви, звертається до парламенту з посланням або доручає своїм </w:t>
      </w:r>
      <w:r>
        <w:rPr>
          <w:color w:val="000000"/>
          <w:spacing w:val="-7"/>
          <w:sz w:val="22"/>
          <w:szCs w:val="22"/>
          <w:lang w:val="uk-UA"/>
        </w:rPr>
        <w:t>прибічникам внести білль, підготовлений адміністрацією для роз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гляду у Конгресі. Прийнятий палатами парламенту законопро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ект передається на підпис президенту. На цій стадії законодавчо-</w:t>
      </w:r>
    </w:p>
    <w:p w:rsidR="000F2963" w:rsidRDefault="000F2963">
      <w:pPr>
        <w:shd w:val="clear" w:color="auto" w:fill="FFFFFF"/>
        <w:spacing w:line="240" w:lineRule="exact"/>
        <w:ind w:right="5"/>
        <w:jc w:val="both"/>
      </w:pPr>
      <w:r>
        <w:br w:type="column"/>
      </w:r>
      <w:r>
        <w:rPr>
          <w:color w:val="000000"/>
          <w:spacing w:val="-7"/>
          <w:sz w:val="22"/>
          <w:szCs w:val="22"/>
          <w:lang w:val="uk-UA"/>
        </w:rPr>
        <w:t xml:space="preserve">го процесу глава держави може ефективно брати участь у процесі </w:t>
      </w:r>
      <w:r>
        <w:rPr>
          <w:color w:val="000000"/>
          <w:spacing w:val="-4"/>
          <w:sz w:val="22"/>
          <w:szCs w:val="22"/>
          <w:lang w:val="uk-UA"/>
        </w:rPr>
        <w:t>прийняття закону. Президент має право вето. Так, згідно з Кон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ституцією </w:t>
      </w:r>
      <w:r>
        <w:rPr>
          <w:color w:val="000000"/>
          <w:spacing w:val="-4"/>
          <w:sz w:val="22"/>
          <w:szCs w:val="22"/>
        </w:rPr>
        <w:t xml:space="preserve">США (ст. </w:t>
      </w:r>
      <w:r>
        <w:rPr>
          <w:color w:val="000000"/>
          <w:spacing w:val="-4"/>
          <w:sz w:val="22"/>
          <w:szCs w:val="22"/>
          <w:lang w:val="en-US"/>
        </w:rPr>
        <w:t>II</w:t>
      </w:r>
      <w:r w:rsidRPr="000F2963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uk-UA"/>
        </w:rPr>
        <w:t xml:space="preserve">розд. 7) президент може у десятиденний </w:t>
      </w:r>
      <w:r>
        <w:rPr>
          <w:color w:val="000000"/>
          <w:spacing w:val="-5"/>
          <w:sz w:val="22"/>
          <w:szCs w:val="22"/>
          <w:lang w:val="uk-UA"/>
        </w:rPr>
        <w:t>термін повернути Конгресу текст законопроекту без свого підпи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су. До тексту додаються пояснення, які спонукали главу держави </w:t>
      </w:r>
      <w:r>
        <w:rPr>
          <w:color w:val="000000"/>
          <w:spacing w:val="-2"/>
          <w:sz w:val="22"/>
          <w:szCs w:val="22"/>
          <w:lang w:val="uk-UA"/>
        </w:rPr>
        <w:t xml:space="preserve">відхилити направлений йому законопроект. Якщо ця ситуація </w:t>
      </w:r>
      <w:r>
        <w:rPr>
          <w:color w:val="000000"/>
          <w:spacing w:val="-5"/>
          <w:sz w:val="22"/>
          <w:szCs w:val="22"/>
          <w:lang w:val="uk-UA"/>
        </w:rPr>
        <w:t>складається під час сесії, то Конгрес більшістю голосів у дві тре</w:t>
      </w:r>
      <w:r>
        <w:rPr>
          <w:color w:val="000000"/>
          <w:spacing w:val="-5"/>
          <w:sz w:val="22"/>
          <w:szCs w:val="22"/>
          <w:lang w:val="uk-UA"/>
        </w:rPr>
        <w:softHyphen/>
        <w:t>тини (у кожній палаті) може уникнути цієї заборони. Якщо ж за</w:t>
      </w:r>
      <w:r>
        <w:rPr>
          <w:color w:val="000000"/>
          <w:spacing w:val="-5"/>
          <w:sz w:val="22"/>
          <w:szCs w:val="22"/>
          <w:lang w:val="uk-UA"/>
        </w:rPr>
        <w:softHyphen/>
        <w:t>конопроект потрапив до президента в останні десять днів роботи сесії, він не повинен повертати його до Конгресу, супроводжую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чи відповідним обґрунтуванням свою відмову в підписі. Законо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проект залишається в «кишені» у президента, тобто йдеться про </w:t>
      </w:r>
      <w:r>
        <w:rPr>
          <w:color w:val="000000"/>
          <w:spacing w:val="-4"/>
          <w:sz w:val="22"/>
          <w:szCs w:val="22"/>
          <w:lang w:val="uk-UA"/>
        </w:rPr>
        <w:t>так зване «кишенькове вето».</w:t>
      </w:r>
    </w:p>
    <w:p w:rsidR="000F2963" w:rsidRDefault="000F2963">
      <w:pPr>
        <w:shd w:val="clear" w:color="auto" w:fill="FFFFFF"/>
        <w:spacing w:line="240" w:lineRule="exact"/>
        <w:ind w:left="5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Вето - дієва зброя в руках президента. Практика свідчить, що </w:t>
      </w:r>
      <w:r>
        <w:rPr>
          <w:color w:val="000000"/>
          <w:spacing w:val="-3"/>
          <w:sz w:val="22"/>
          <w:szCs w:val="22"/>
          <w:lang w:val="uk-UA"/>
        </w:rPr>
        <w:t>уникнути «відкладального вето» складно, а «кишенькового» -</w:t>
      </w:r>
      <w:r>
        <w:rPr>
          <w:color w:val="000000"/>
          <w:spacing w:val="-5"/>
          <w:sz w:val="22"/>
          <w:szCs w:val="22"/>
          <w:lang w:val="uk-UA"/>
        </w:rPr>
        <w:t>практично неможливо. Відсутність парламентської відповідаль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ності президента не означає, що його не можна усунути з посади і </w:t>
      </w:r>
      <w:r>
        <w:rPr>
          <w:color w:val="000000"/>
          <w:spacing w:val="-5"/>
          <w:sz w:val="22"/>
          <w:szCs w:val="22"/>
          <w:lang w:val="uk-UA"/>
        </w:rPr>
        <w:t>притягнути до відповідальності. Дострокове усунення президен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та з посади можливе лише у двох випадках: якщо він визнаний </w:t>
      </w:r>
      <w:r>
        <w:rPr>
          <w:color w:val="000000"/>
          <w:spacing w:val="-5"/>
          <w:sz w:val="22"/>
          <w:szCs w:val="22"/>
          <w:lang w:val="uk-UA"/>
        </w:rPr>
        <w:t>винним судом імпічменту або подав у відставку.</w:t>
      </w:r>
    </w:p>
    <w:p w:rsidR="000F2963" w:rsidRDefault="000F2963">
      <w:pPr>
        <w:shd w:val="clear" w:color="auto" w:fill="FFFFFF"/>
        <w:spacing w:before="5" w:line="240" w:lineRule="exact"/>
        <w:ind w:left="5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Імпічмент - особлива судова процедура, яка порушується і </w:t>
      </w:r>
      <w:r>
        <w:rPr>
          <w:color w:val="000000"/>
          <w:spacing w:val="-4"/>
          <w:sz w:val="22"/>
          <w:szCs w:val="22"/>
          <w:lang w:val="uk-UA"/>
        </w:rPr>
        <w:t xml:space="preserve">здійснюється стосовно осіб, які перебувають на службі </w:t>
      </w:r>
      <w:r>
        <w:rPr>
          <w:color w:val="000000"/>
          <w:spacing w:val="-4"/>
          <w:sz w:val="22"/>
          <w:szCs w:val="22"/>
        </w:rPr>
        <w:t xml:space="preserve">США, у </w:t>
      </w:r>
      <w:r>
        <w:rPr>
          <w:color w:val="000000"/>
          <w:spacing w:val="-8"/>
          <w:sz w:val="22"/>
          <w:szCs w:val="22"/>
          <w:lang w:val="uk-UA"/>
        </w:rPr>
        <w:t xml:space="preserve">тому числі й Президента (ст. </w:t>
      </w:r>
      <w:r>
        <w:rPr>
          <w:color w:val="000000"/>
          <w:spacing w:val="-8"/>
          <w:sz w:val="22"/>
          <w:szCs w:val="22"/>
          <w:lang w:val="en-US"/>
        </w:rPr>
        <w:t>II</w:t>
      </w:r>
      <w:r w:rsidRPr="000F2963">
        <w:rPr>
          <w:color w:val="000000"/>
          <w:spacing w:val="-8"/>
          <w:sz w:val="22"/>
          <w:szCs w:val="22"/>
        </w:rPr>
        <w:t xml:space="preserve"> </w:t>
      </w:r>
      <w:r>
        <w:rPr>
          <w:color w:val="000000"/>
          <w:spacing w:val="-8"/>
          <w:sz w:val="22"/>
          <w:szCs w:val="22"/>
          <w:lang w:val="uk-UA"/>
        </w:rPr>
        <w:t xml:space="preserve">розд. 4 Конституції). Рішення щодо </w:t>
      </w:r>
      <w:r>
        <w:rPr>
          <w:color w:val="000000"/>
          <w:spacing w:val="-6"/>
          <w:sz w:val="22"/>
          <w:szCs w:val="22"/>
          <w:lang w:val="uk-UA"/>
        </w:rPr>
        <w:t>притягнення глави держави до суду імпічменту виноситься пала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тою представників. Сенат виступає як суд, де і виноситься ви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правдувальний або звинувачувальний вердикт більшістю голосів у дві третини.</w:t>
      </w:r>
    </w:p>
    <w:p w:rsidR="000F2963" w:rsidRDefault="000F2963">
      <w:pPr>
        <w:shd w:val="clear" w:color="auto" w:fill="FFFFFF"/>
        <w:spacing w:line="240" w:lineRule="exact"/>
        <w:ind w:left="10" w:right="10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Президент є главою політичної партії, яка перемогла на пре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зидентських виборах, керівником уряду </w:t>
      </w:r>
      <w:r>
        <w:rPr>
          <w:color w:val="000000"/>
          <w:spacing w:val="-7"/>
          <w:sz w:val="22"/>
          <w:szCs w:val="22"/>
        </w:rPr>
        <w:t xml:space="preserve">США, у </w:t>
      </w:r>
      <w:r>
        <w:rPr>
          <w:color w:val="000000"/>
          <w:spacing w:val="-7"/>
          <w:sz w:val="22"/>
          <w:szCs w:val="22"/>
          <w:lang w:val="uk-UA"/>
        </w:rPr>
        <w:t>зв'язку з чим зай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має становище, яке уможливлює його вплив на громадську дум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ку і тим самим на курс законодавчої політики Конгресу </w:t>
      </w:r>
      <w:r>
        <w:rPr>
          <w:color w:val="000000"/>
          <w:spacing w:val="-4"/>
          <w:sz w:val="22"/>
          <w:szCs w:val="22"/>
        </w:rPr>
        <w:t>США.</w:t>
      </w:r>
    </w:p>
    <w:p w:rsidR="000F2963" w:rsidRPr="000F2963" w:rsidRDefault="000F2963">
      <w:pPr>
        <w:shd w:val="clear" w:color="auto" w:fill="FFFFFF"/>
        <w:spacing w:line="240" w:lineRule="exact"/>
        <w:ind w:left="5" w:right="5" w:firstLine="29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Президент наділений і судовою владою. До повноважень, 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даних йому конституцією, належить призначення важливих 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садових осіб: федеральних суддів, включаючи суддів Верховного </w:t>
      </w:r>
      <w:r>
        <w:rPr>
          <w:color w:val="000000"/>
          <w:spacing w:val="-5"/>
          <w:sz w:val="22"/>
          <w:szCs w:val="22"/>
          <w:lang w:val="uk-UA"/>
        </w:rPr>
        <w:t xml:space="preserve">Суду, що має бути ствердженим у Сенаті. Друге, досить вагоме, </w:t>
      </w:r>
      <w:r>
        <w:rPr>
          <w:color w:val="000000"/>
          <w:spacing w:val="-4"/>
          <w:sz w:val="22"/>
          <w:szCs w:val="22"/>
          <w:lang w:val="uk-UA"/>
        </w:rPr>
        <w:t>право, яким наділений президент, - це право повного або умов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ного помилування будь-якої особи, звинувачуваної у порушенні </w:t>
      </w:r>
      <w:r>
        <w:rPr>
          <w:color w:val="000000"/>
          <w:spacing w:val="-3"/>
          <w:sz w:val="22"/>
          <w:szCs w:val="22"/>
          <w:lang w:val="uk-UA"/>
        </w:rPr>
        <w:t>федерального закону (за винятком випадків імпічменту). Право</w:t>
      </w:r>
    </w:p>
    <w:p w:rsidR="000F2963" w:rsidRPr="000F2963" w:rsidRDefault="000F2963">
      <w:pPr>
        <w:shd w:val="clear" w:color="auto" w:fill="FFFFFF"/>
        <w:spacing w:line="240" w:lineRule="exact"/>
        <w:ind w:left="5" w:right="5" w:firstLine="293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1089" w:right="2377" w:bottom="360" w:left="1440" w:header="720" w:footer="720" w:gutter="0"/>
          <w:cols w:num="2" w:space="720" w:equalWidth="0">
            <w:col w:w="5923" w:space="1214"/>
            <w:col w:w="5880"/>
          </w:cols>
          <w:noEndnote/>
        </w:sectPr>
      </w:pPr>
    </w:p>
    <w:p w:rsidR="000F2963" w:rsidRPr="000F2963" w:rsidRDefault="000F2963">
      <w:pPr>
        <w:shd w:val="clear" w:color="auto" w:fill="FFFFFF"/>
        <w:spacing w:before="10"/>
        <w:rPr>
          <w:lang w:val="uk-UA"/>
        </w:rPr>
      </w:pPr>
      <w:r>
        <w:rPr>
          <w:rFonts w:ascii="Arial" w:hAnsi="Arial" w:cs="Arial"/>
          <w:color w:val="000000"/>
          <w:lang w:val="uk-UA"/>
        </w:rPr>
        <w:t>126</w:t>
      </w:r>
    </w:p>
    <w:p w:rsidR="000F2963" w:rsidRPr="000F2963" w:rsidRDefault="000F2963">
      <w:pPr>
        <w:shd w:val="clear" w:color="auto" w:fill="FFFFFF"/>
        <w:spacing w:before="53"/>
        <w:rPr>
          <w:lang w:val="uk-UA"/>
        </w:rPr>
      </w:pPr>
      <w:r w:rsidRPr="000F2963">
        <w:rPr>
          <w:lang w:val="uk-UA"/>
        </w:rP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</w:t>
      </w:r>
      <w:r w:rsidRPr="000F2963">
        <w:rPr>
          <w:rFonts w:ascii="Arial" w:hAnsi="Arial" w:cs="Arial"/>
          <w:color w:val="000000"/>
          <w:spacing w:val="-1"/>
          <w:sz w:val="18"/>
          <w:szCs w:val="18"/>
          <w:lang w:val="uk-UA"/>
        </w:rPr>
        <w:t>0</w:t>
      </w:r>
    </w:p>
    <w:p w:rsidR="000F2963" w:rsidRPr="000F2963" w:rsidRDefault="000F2963">
      <w:pPr>
        <w:shd w:val="clear" w:color="auto" w:fill="FFFFFF"/>
        <w:spacing w:before="43"/>
        <w:rPr>
          <w:lang w:val="uk-UA"/>
        </w:rPr>
      </w:pPr>
      <w:r w:rsidRPr="000F2963">
        <w:rPr>
          <w:lang w:val="uk-UA"/>
        </w:rP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форми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правління</w:t>
      </w:r>
    </w:p>
    <w:p w:rsidR="000F2963" w:rsidRPr="000F2963" w:rsidRDefault="000F2963">
      <w:pPr>
        <w:shd w:val="clear" w:color="auto" w:fill="FFFFFF"/>
        <w:rPr>
          <w:lang w:val="uk-UA"/>
        </w:rPr>
      </w:pPr>
      <w:r w:rsidRPr="000F2963">
        <w:rPr>
          <w:lang w:val="uk-UA"/>
        </w:rPr>
        <w:br w:type="column"/>
      </w:r>
      <w:r>
        <w:rPr>
          <w:rFonts w:ascii="Arial" w:hAnsi="Arial" w:cs="Arial"/>
          <w:color w:val="000000"/>
          <w:lang w:val="uk-UA"/>
        </w:rPr>
        <w:t>127</w:t>
      </w:r>
    </w:p>
    <w:p w:rsidR="000F2963" w:rsidRPr="000F2963" w:rsidRDefault="000F2963">
      <w:pPr>
        <w:shd w:val="clear" w:color="auto" w:fill="FFFFFF"/>
        <w:rPr>
          <w:lang w:val="uk-UA"/>
        </w:rPr>
        <w:sectPr w:rsidR="000F2963" w:rsidRPr="000F2963">
          <w:pgSz w:w="16834" w:h="11909" w:orient="landscape"/>
          <w:pgMar w:top="1094" w:right="1979" w:bottom="360" w:left="1521" w:header="720" w:footer="720" w:gutter="0"/>
          <w:cols w:num="4" w:space="720" w:equalWidth="0">
            <w:col w:w="720" w:space="4325"/>
            <w:col w:w="801" w:space="1200"/>
            <w:col w:w="1497" w:space="4070"/>
            <w:col w:w="720"/>
          </w:cols>
          <w:noEndnote/>
        </w:sectPr>
      </w:pPr>
    </w:p>
    <w:p w:rsidR="000F2963" w:rsidRPr="000F2963" w:rsidRDefault="000F2963">
      <w:pPr>
        <w:spacing w:before="187" w:line="1" w:lineRule="exact"/>
        <w:rPr>
          <w:sz w:val="2"/>
          <w:szCs w:val="2"/>
          <w:lang w:val="uk-UA"/>
        </w:rPr>
      </w:pPr>
    </w:p>
    <w:p w:rsidR="000F2963" w:rsidRPr="000F2963" w:rsidRDefault="000F2963">
      <w:pPr>
        <w:shd w:val="clear" w:color="auto" w:fill="FFFFFF"/>
        <w:rPr>
          <w:lang w:val="uk-UA"/>
        </w:rPr>
        <w:sectPr w:rsidR="000F2963" w:rsidRPr="000F2963">
          <w:type w:val="continuous"/>
          <w:pgSz w:w="16834" w:h="11909" w:orient="landscape"/>
          <w:pgMar w:top="1094" w:right="2396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before="10" w:line="235" w:lineRule="exact"/>
        <w:ind w:left="58"/>
        <w:jc w:val="both"/>
        <w:rPr>
          <w:lang w:val="uk-UA"/>
        </w:rPr>
      </w:pPr>
      <w:r>
        <w:rPr>
          <w:noProof/>
        </w:rPr>
        <w:pict>
          <v:line id="_x0000_s1160" style="position:absolute;left:0;text-align:left;z-index:251462144;mso-position-horizontal-relative:margin" from="356.15pt,-8.65pt" to="650.85pt,-8.65pt" o:allowincell="f" strokeweight=".7pt">
            <w10:wrap anchorx="margin"/>
          </v:line>
        </w:pict>
      </w:r>
      <w:r>
        <w:rPr>
          <w:noProof/>
        </w:rPr>
        <w:pict>
          <v:line id="_x0000_s1161" style="position:absolute;left:0;text-align:left;z-index:251463168;mso-position-horizontal-relative:margin" from="2.4pt,-8.15pt" to="297.1pt,-8.15pt" o:allowincell="f" strokeweight=".5pt">
            <w10:wrap anchorx="margin"/>
          </v:line>
        </w:pict>
      </w:r>
      <w:r w:rsidR="000F2963">
        <w:rPr>
          <w:color w:val="000000"/>
          <w:sz w:val="22"/>
          <w:szCs w:val="22"/>
          <w:lang w:val="uk-UA"/>
        </w:rPr>
        <w:t xml:space="preserve">помилування охоплює право зменшення термінів ув'язнення і </w:t>
      </w:r>
      <w:r w:rsidR="000F2963">
        <w:rPr>
          <w:color w:val="000000"/>
          <w:spacing w:val="-4"/>
          <w:sz w:val="22"/>
          <w:szCs w:val="22"/>
          <w:lang w:val="uk-UA"/>
        </w:rPr>
        <w:t>розмірів штрафів.</w:t>
      </w:r>
    </w:p>
    <w:p w:rsidR="000F2963" w:rsidRDefault="000F2963">
      <w:pPr>
        <w:shd w:val="clear" w:color="auto" w:fill="FFFFFF"/>
        <w:spacing w:before="5" w:line="235" w:lineRule="exact"/>
        <w:ind w:left="10" w:right="5" w:firstLine="288"/>
        <w:jc w:val="both"/>
      </w:pPr>
      <w:r>
        <w:rPr>
          <w:smallCaps/>
          <w:color w:val="000000"/>
          <w:spacing w:val="-7"/>
          <w:sz w:val="22"/>
          <w:szCs w:val="22"/>
          <w:lang w:val="uk-UA"/>
        </w:rPr>
        <w:t xml:space="preserve">Відповідно до </w:t>
      </w:r>
      <w:r>
        <w:rPr>
          <w:color w:val="000000"/>
          <w:spacing w:val="-7"/>
          <w:sz w:val="22"/>
          <w:szCs w:val="22"/>
          <w:lang w:val="uk-UA"/>
        </w:rPr>
        <w:t>Конституції президент є федеральною посадо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вою особою, яка несе головну відповідальність за відносини </w:t>
      </w:r>
      <w:r>
        <w:rPr>
          <w:color w:val="000000"/>
          <w:spacing w:val="-8"/>
          <w:sz w:val="22"/>
          <w:szCs w:val="22"/>
        </w:rPr>
        <w:t xml:space="preserve">США </w:t>
      </w:r>
      <w:r>
        <w:rPr>
          <w:color w:val="000000"/>
          <w:spacing w:val="-3"/>
          <w:sz w:val="22"/>
          <w:szCs w:val="22"/>
          <w:lang w:val="uk-UA"/>
        </w:rPr>
        <w:t xml:space="preserve">із зарубіжними державами. Він призначає послів, посланників і </w:t>
      </w:r>
      <w:r>
        <w:rPr>
          <w:color w:val="000000"/>
          <w:spacing w:val="-4"/>
          <w:sz w:val="22"/>
          <w:szCs w:val="22"/>
          <w:lang w:val="uk-UA"/>
        </w:rPr>
        <w:t xml:space="preserve">консулів, кандидатури яких підлягають затвердженню у Сенаті, </w:t>
      </w:r>
      <w:r>
        <w:rPr>
          <w:color w:val="000000"/>
          <w:spacing w:val="-5"/>
          <w:sz w:val="22"/>
          <w:szCs w:val="22"/>
          <w:lang w:val="uk-UA"/>
        </w:rPr>
        <w:t>приймає іноземних послів та інших офіційних осіб. Разом із Дер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жавним секретарем він здійснює керівництво всіма офіційними </w:t>
      </w:r>
      <w:r>
        <w:rPr>
          <w:color w:val="000000"/>
          <w:spacing w:val="-7"/>
          <w:sz w:val="22"/>
          <w:szCs w:val="22"/>
          <w:lang w:val="uk-UA"/>
        </w:rPr>
        <w:t>контактами з іноземними урядами. Президент може особисто бра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ти участь у зустрічах на вищому рівні, які провадяться з метою </w:t>
      </w:r>
      <w:r>
        <w:rPr>
          <w:color w:val="000000"/>
          <w:spacing w:val="-5"/>
          <w:sz w:val="22"/>
          <w:szCs w:val="22"/>
          <w:lang w:val="uk-UA"/>
        </w:rPr>
        <w:t xml:space="preserve">безпосередніх консультацій між главами держав. Так, президент </w:t>
      </w:r>
      <w:r>
        <w:rPr>
          <w:color w:val="000000"/>
          <w:spacing w:val="-4"/>
          <w:sz w:val="22"/>
          <w:szCs w:val="22"/>
          <w:lang w:val="uk-UA"/>
        </w:rPr>
        <w:t xml:space="preserve">Томас Вільсон очолював американську делегацію на Паризькій </w:t>
      </w:r>
      <w:r>
        <w:rPr>
          <w:color w:val="000000"/>
          <w:spacing w:val="-6"/>
          <w:sz w:val="22"/>
          <w:szCs w:val="22"/>
          <w:lang w:val="uk-UA"/>
        </w:rPr>
        <w:t>конференції наприкінці Першої світової війни; президент Франк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лін Рузвельт брав участь у конференціях з главами союзних урядів </w:t>
      </w:r>
      <w:r>
        <w:rPr>
          <w:color w:val="000000"/>
          <w:spacing w:val="-7"/>
          <w:sz w:val="22"/>
          <w:szCs w:val="22"/>
          <w:lang w:val="uk-UA"/>
        </w:rPr>
        <w:t xml:space="preserve">на судні, а також у Криму, в Азії та Африці під час Другої світової </w:t>
      </w:r>
      <w:r>
        <w:rPr>
          <w:color w:val="000000"/>
          <w:spacing w:val="-3"/>
          <w:sz w:val="22"/>
          <w:szCs w:val="22"/>
          <w:lang w:val="uk-UA"/>
        </w:rPr>
        <w:t xml:space="preserve">війни; президенти Гаррі Трумен, </w:t>
      </w:r>
      <w:r w:rsidRPr="000F2963">
        <w:rPr>
          <w:color w:val="000000"/>
          <w:spacing w:val="-3"/>
          <w:sz w:val="22"/>
          <w:szCs w:val="22"/>
          <w:lang w:val="uk-UA"/>
        </w:rPr>
        <w:t>Дуайт Ейзенхауер, Джон Кен-</w:t>
      </w:r>
      <w:r>
        <w:rPr>
          <w:color w:val="000000"/>
          <w:spacing w:val="-3"/>
          <w:sz w:val="22"/>
          <w:szCs w:val="22"/>
          <w:lang w:val="uk-UA"/>
        </w:rPr>
        <w:t xml:space="preserve">неді, Ліндон </w:t>
      </w:r>
      <w:r w:rsidRPr="000F2963">
        <w:rPr>
          <w:color w:val="000000"/>
          <w:spacing w:val="-3"/>
          <w:sz w:val="22"/>
          <w:szCs w:val="22"/>
          <w:lang w:val="uk-UA"/>
        </w:rPr>
        <w:t xml:space="preserve">Джонсон, </w:t>
      </w:r>
      <w:r>
        <w:rPr>
          <w:color w:val="000000"/>
          <w:spacing w:val="-3"/>
          <w:sz w:val="22"/>
          <w:szCs w:val="22"/>
          <w:lang w:val="uk-UA"/>
        </w:rPr>
        <w:t xml:space="preserve">Річард Ніксон, Джералд </w:t>
      </w:r>
      <w:r w:rsidRPr="000F2963">
        <w:rPr>
          <w:color w:val="000000"/>
          <w:spacing w:val="-3"/>
          <w:sz w:val="22"/>
          <w:szCs w:val="22"/>
          <w:lang w:val="uk-UA"/>
        </w:rPr>
        <w:t xml:space="preserve">Форд, Рональд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Рейган, </w:t>
      </w:r>
      <w:r>
        <w:rPr>
          <w:color w:val="000000"/>
          <w:spacing w:val="-4"/>
          <w:sz w:val="22"/>
          <w:szCs w:val="22"/>
          <w:lang w:val="uk-UA"/>
        </w:rPr>
        <w:t>Білл Клінтон - зустрічалися з державними діячами зару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біжних країн з метою обговорення питань послаблення міжнарод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ної напруженості та скорочення гонки озброєнь. Перше місце у </w:t>
      </w:r>
      <w:r>
        <w:rPr>
          <w:color w:val="000000"/>
          <w:spacing w:val="-4"/>
          <w:sz w:val="22"/>
          <w:szCs w:val="22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 xml:space="preserve">серед співпрацівників президента посідає віце-президент. </w:t>
      </w:r>
      <w:r>
        <w:rPr>
          <w:color w:val="000000"/>
          <w:spacing w:val="-6"/>
          <w:sz w:val="22"/>
          <w:szCs w:val="22"/>
          <w:lang w:val="uk-UA"/>
        </w:rPr>
        <w:t>Проте це не означає, що він є його найближчим соратником і по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мічником. Іноді цей пост посідає один із суперників президента в боротьбі всередині партії за висунення кандидата на цей пост, що </w:t>
      </w:r>
      <w:r>
        <w:rPr>
          <w:color w:val="000000"/>
          <w:spacing w:val="-1"/>
          <w:sz w:val="22"/>
          <w:szCs w:val="22"/>
          <w:lang w:val="uk-UA"/>
        </w:rPr>
        <w:t xml:space="preserve">сприяє згуртованості партійних лав. У цілому віце-президент </w:t>
      </w:r>
      <w:r>
        <w:rPr>
          <w:color w:val="000000"/>
          <w:spacing w:val="-6"/>
          <w:sz w:val="22"/>
          <w:szCs w:val="22"/>
          <w:lang w:val="uk-UA"/>
        </w:rPr>
        <w:t>може відігравати активну роль у випадку вступу на посаду прези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дента, якщо сам президент залишив посаду до закінчення термі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ну повноважень. Так сталося в </w:t>
      </w:r>
      <w:r>
        <w:rPr>
          <w:color w:val="000000"/>
          <w:spacing w:val="-4"/>
          <w:sz w:val="22"/>
          <w:szCs w:val="22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 xml:space="preserve">у 1945 </w:t>
      </w:r>
      <w:r>
        <w:rPr>
          <w:color w:val="000000"/>
          <w:spacing w:val="-4"/>
          <w:sz w:val="22"/>
          <w:szCs w:val="22"/>
        </w:rPr>
        <w:t xml:space="preserve">р. (Г. </w:t>
      </w:r>
      <w:r>
        <w:rPr>
          <w:color w:val="000000"/>
          <w:spacing w:val="-4"/>
          <w:sz w:val="22"/>
          <w:szCs w:val="22"/>
          <w:lang w:val="uk-UA"/>
        </w:rPr>
        <w:t xml:space="preserve">Трумен), 1963 </w:t>
      </w:r>
      <w:r>
        <w:rPr>
          <w:color w:val="000000"/>
          <w:spacing w:val="-2"/>
          <w:sz w:val="22"/>
          <w:szCs w:val="22"/>
        </w:rPr>
        <w:t xml:space="preserve">(Л. Джонсон) </w:t>
      </w:r>
      <w:r>
        <w:rPr>
          <w:color w:val="000000"/>
          <w:spacing w:val="-2"/>
          <w:sz w:val="22"/>
          <w:szCs w:val="22"/>
          <w:lang w:val="uk-UA"/>
        </w:rPr>
        <w:t xml:space="preserve">та 1974 </w:t>
      </w:r>
      <w:r>
        <w:rPr>
          <w:color w:val="000000"/>
          <w:spacing w:val="-2"/>
          <w:sz w:val="22"/>
          <w:szCs w:val="22"/>
        </w:rPr>
        <w:t xml:space="preserve">р. (Д. </w:t>
      </w:r>
      <w:r>
        <w:rPr>
          <w:color w:val="000000"/>
          <w:spacing w:val="-2"/>
          <w:sz w:val="22"/>
          <w:szCs w:val="22"/>
          <w:lang w:val="uk-UA"/>
        </w:rPr>
        <w:t>Форд).</w:t>
      </w:r>
    </w:p>
    <w:p w:rsidR="000F2963" w:rsidRPr="000F2963" w:rsidRDefault="000F2963">
      <w:pPr>
        <w:shd w:val="clear" w:color="auto" w:fill="FFFFFF"/>
        <w:spacing w:before="5" w:line="235" w:lineRule="exact"/>
        <w:ind w:right="48" w:firstLine="293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У багатьох президентських республіках Латинської Америки застосовується система прямих виборів президента. Обрання гла</w:t>
      </w:r>
      <w:r>
        <w:rPr>
          <w:color w:val="000000"/>
          <w:spacing w:val="-6"/>
          <w:sz w:val="22"/>
          <w:szCs w:val="22"/>
          <w:lang w:val="uk-UA"/>
        </w:rPr>
        <w:softHyphen/>
        <w:t>ви держави прямим голосуванням часто використовується як до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каз на користь установлення сильної президентської влади, тому </w:t>
      </w:r>
      <w:r>
        <w:rPr>
          <w:color w:val="000000"/>
          <w:spacing w:val="-9"/>
          <w:sz w:val="22"/>
          <w:szCs w:val="22"/>
          <w:lang w:val="uk-UA"/>
        </w:rPr>
        <w:t>що у цьому разі свій мандат він одержує «прямо від народу». Внас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лідок цього багато президентських республік у Латинській Аме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>риці часто називають «суперпрезидентськими», тим самим підкрес</w:t>
      </w:r>
      <w:r>
        <w:rPr>
          <w:color w:val="000000"/>
          <w:spacing w:val="-10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люючи їх відмінності від класичної форми правління у </w:t>
      </w:r>
      <w:r w:rsidRPr="000F2963">
        <w:rPr>
          <w:color w:val="000000"/>
          <w:spacing w:val="-6"/>
          <w:sz w:val="22"/>
          <w:szCs w:val="22"/>
          <w:lang w:val="uk-UA"/>
        </w:rPr>
        <w:t>США.</w:t>
      </w:r>
    </w:p>
    <w:p w:rsidR="000F2963" w:rsidRDefault="000F2963">
      <w:pPr>
        <w:shd w:val="clear" w:color="auto" w:fill="FFFFFF"/>
        <w:spacing w:line="235" w:lineRule="exact"/>
        <w:ind w:right="62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Але історична практика свідчить про те, що пост глави держа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ви у таких країнах частіше заміщався не шляхом виборів, а в ре-</w:t>
      </w:r>
    </w:p>
    <w:p w:rsidR="000F2963" w:rsidRDefault="000F2963">
      <w:pPr>
        <w:shd w:val="clear" w:color="auto" w:fill="FFFFFF"/>
        <w:spacing w:line="235" w:lineRule="exact"/>
        <w:ind w:left="5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>зультаті державних переворотів. За 150 років незалежного існу</w:t>
      </w:r>
      <w:r>
        <w:rPr>
          <w:color w:val="000000"/>
          <w:spacing w:val="-4"/>
          <w:sz w:val="22"/>
          <w:szCs w:val="22"/>
          <w:lang w:val="uk-UA"/>
        </w:rPr>
        <w:softHyphen/>
        <w:t>вання латиноамериканських республік у них відбулося 535 дер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жавних переворотів. Крім того, прямі вибори президента, незва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жаючи на їх зовнішній демократизм, створюють інколи певні </w:t>
      </w:r>
      <w:r>
        <w:rPr>
          <w:color w:val="000000"/>
          <w:spacing w:val="1"/>
          <w:sz w:val="22"/>
          <w:szCs w:val="22"/>
          <w:lang w:val="uk-UA"/>
        </w:rPr>
        <w:t xml:space="preserve">передумови для появи авторитарних тенденцій у здійсненні </w:t>
      </w:r>
      <w:r>
        <w:rPr>
          <w:color w:val="000000"/>
          <w:spacing w:val="-3"/>
          <w:sz w:val="22"/>
          <w:szCs w:val="22"/>
          <w:lang w:val="uk-UA"/>
        </w:rPr>
        <w:t xml:space="preserve">президентом своєї влади. Президент, який вважається обраним </w:t>
      </w:r>
      <w:r>
        <w:rPr>
          <w:color w:val="000000"/>
          <w:spacing w:val="-1"/>
          <w:sz w:val="22"/>
          <w:szCs w:val="22"/>
          <w:lang w:val="uk-UA"/>
        </w:rPr>
        <w:t xml:space="preserve">безпосередньо населенням, може не тільки протиставити себе </w:t>
      </w:r>
      <w:r>
        <w:rPr>
          <w:color w:val="000000"/>
          <w:spacing w:val="-6"/>
          <w:sz w:val="22"/>
          <w:szCs w:val="22"/>
          <w:lang w:val="uk-UA"/>
        </w:rPr>
        <w:t xml:space="preserve">Конгресу, а й поставити його іноді у залежне від себе становище. </w:t>
      </w:r>
      <w:r>
        <w:rPr>
          <w:color w:val="000000"/>
          <w:spacing w:val="-8"/>
          <w:sz w:val="22"/>
          <w:szCs w:val="22"/>
          <w:lang w:val="uk-UA"/>
        </w:rPr>
        <w:t>Цьому значною мірою сприяє велике коло прерогатив, які має пре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зидент.</w:t>
      </w:r>
    </w:p>
    <w:p w:rsidR="000F2963" w:rsidRPr="000F2963" w:rsidRDefault="000F2963">
      <w:pPr>
        <w:shd w:val="clear" w:color="auto" w:fill="FFFFFF"/>
        <w:spacing w:line="235" w:lineRule="exact"/>
        <w:ind w:left="5" w:firstLine="283"/>
        <w:jc w:val="both"/>
        <w:rPr>
          <w:lang w:val="uk-UA"/>
        </w:rPr>
      </w:pPr>
      <w:r>
        <w:rPr>
          <w:color w:val="000000"/>
          <w:spacing w:val="-8"/>
          <w:sz w:val="22"/>
          <w:szCs w:val="22"/>
          <w:lang w:val="uk-UA"/>
        </w:rPr>
        <w:t>Поєднуючи у своїх руках функції глави держави і глави уряду, вільного від парламентської відповідальності, президент, як прави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 xml:space="preserve">ло, є також головнокомандуючим збройними силами республіки, що </w:t>
      </w:r>
      <w:r>
        <w:rPr>
          <w:color w:val="000000"/>
          <w:spacing w:val="-7"/>
          <w:sz w:val="22"/>
          <w:szCs w:val="22"/>
          <w:lang w:val="uk-UA"/>
        </w:rPr>
        <w:t xml:space="preserve">у сукупності з його правом оголошувати в країні надзвичайне або </w:t>
      </w:r>
      <w:r>
        <w:rPr>
          <w:color w:val="000000"/>
          <w:spacing w:val="-6"/>
          <w:sz w:val="22"/>
          <w:szCs w:val="22"/>
          <w:lang w:val="uk-UA"/>
        </w:rPr>
        <w:t xml:space="preserve">осадне становище перетворює його, власне, на «суддю останньої </w:t>
      </w:r>
      <w:r>
        <w:rPr>
          <w:color w:val="000000"/>
          <w:spacing w:val="-8"/>
          <w:sz w:val="22"/>
          <w:szCs w:val="22"/>
          <w:lang w:val="uk-UA"/>
        </w:rPr>
        <w:t xml:space="preserve">інстанції, на верховного арбітра у державі». Широкі повноваження </w:t>
      </w:r>
      <w:r>
        <w:rPr>
          <w:color w:val="000000"/>
          <w:spacing w:val="-4"/>
          <w:sz w:val="22"/>
          <w:szCs w:val="22"/>
          <w:lang w:val="uk-UA"/>
        </w:rPr>
        <w:t xml:space="preserve">у сфері законодавства, значна у низці країн залежність судових </w:t>
      </w:r>
      <w:r>
        <w:rPr>
          <w:color w:val="000000"/>
          <w:spacing w:val="-8"/>
          <w:sz w:val="22"/>
          <w:szCs w:val="22"/>
          <w:lang w:val="uk-UA"/>
        </w:rPr>
        <w:t>органів і органів місцевого управління від глави виконавчої влади -</w:t>
      </w:r>
      <w:r>
        <w:rPr>
          <w:color w:val="000000"/>
          <w:spacing w:val="-7"/>
          <w:sz w:val="22"/>
          <w:szCs w:val="22"/>
          <w:lang w:val="uk-UA"/>
        </w:rPr>
        <w:t xml:space="preserve">усе це сприяє ще більшій концентрації влади в руках президента. </w:t>
      </w:r>
      <w:r>
        <w:rPr>
          <w:color w:val="000000"/>
          <w:spacing w:val="-8"/>
          <w:sz w:val="22"/>
          <w:szCs w:val="22"/>
          <w:lang w:val="uk-UA"/>
        </w:rPr>
        <w:t>Часто він очолює і найвпливовішу партію у державі.</w:t>
      </w:r>
    </w:p>
    <w:p w:rsidR="000F2963" w:rsidRDefault="000F2963">
      <w:pPr>
        <w:shd w:val="clear" w:color="auto" w:fill="FFFFFF"/>
        <w:spacing w:line="235" w:lineRule="exact"/>
        <w:ind w:left="10" w:firstLine="278"/>
        <w:jc w:val="both"/>
      </w:pPr>
      <w:r>
        <w:rPr>
          <w:color w:val="000000"/>
          <w:spacing w:val="-7"/>
          <w:sz w:val="22"/>
          <w:szCs w:val="22"/>
          <w:lang w:val="uk-UA"/>
        </w:rPr>
        <w:t>Президент має право відкривати й закривати чергові сесії Кон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гресу, скликати Конгрес на надзвичайні сесії, припиняти чергові </w:t>
      </w:r>
      <w:r>
        <w:rPr>
          <w:color w:val="000000"/>
          <w:spacing w:val="-4"/>
          <w:sz w:val="22"/>
          <w:szCs w:val="22"/>
          <w:lang w:val="uk-UA"/>
        </w:rPr>
        <w:t xml:space="preserve">сесії, коли палати не доходять загальної згоди. Крім того, глава держави наділений широкими законодавчими повноваженнями. </w:t>
      </w:r>
      <w:r>
        <w:rPr>
          <w:color w:val="000000"/>
          <w:spacing w:val="-5"/>
          <w:sz w:val="22"/>
          <w:szCs w:val="22"/>
          <w:lang w:val="uk-UA"/>
        </w:rPr>
        <w:t xml:space="preserve">Так, президенту належить виключне право внесення бюджетних </w:t>
      </w:r>
      <w:r>
        <w:rPr>
          <w:color w:val="000000"/>
          <w:spacing w:val="-7"/>
          <w:sz w:val="22"/>
          <w:szCs w:val="22"/>
          <w:lang w:val="uk-UA"/>
        </w:rPr>
        <w:t>законопроектів, законопроектів з питань судової системи, держав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ної служби тощо, а також право видання декретів, що мають силу </w:t>
      </w:r>
      <w:r>
        <w:rPr>
          <w:color w:val="000000"/>
          <w:spacing w:val="-7"/>
          <w:sz w:val="22"/>
          <w:szCs w:val="22"/>
          <w:lang w:val="uk-UA"/>
        </w:rPr>
        <w:t>закону, з допомогою яких регулюються найважливіші сфери соці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ально-економічного та політичного життя країни (Конституція Бразилії 1969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</w:rPr>
        <w:t>.).</w:t>
      </w:r>
    </w:p>
    <w:p w:rsidR="000F2963" w:rsidRDefault="000F2963">
      <w:pPr>
        <w:shd w:val="clear" w:color="auto" w:fill="FFFFFF"/>
        <w:spacing w:line="235" w:lineRule="exact"/>
        <w:ind w:right="10" w:firstLine="28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Право вето президента у республіках Латинської Америки </w:t>
      </w:r>
      <w:r>
        <w:rPr>
          <w:color w:val="000000"/>
          <w:spacing w:val="-7"/>
          <w:sz w:val="22"/>
          <w:szCs w:val="22"/>
          <w:lang w:val="uk-UA"/>
        </w:rPr>
        <w:t xml:space="preserve">ширше за право вето президента </w:t>
      </w:r>
      <w:r>
        <w:rPr>
          <w:color w:val="000000"/>
          <w:spacing w:val="-7"/>
          <w:sz w:val="22"/>
          <w:szCs w:val="22"/>
        </w:rPr>
        <w:t xml:space="preserve">США, </w:t>
      </w:r>
      <w:r>
        <w:rPr>
          <w:color w:val="000000"/>
          <w:spacing w:val="-7"/>
          <w:sz w:val="22"/>
          <w:szCs w:val="22"/>
          <w:lang w:val="uk-UA"/>
        </w:rPr>
        <w:t xml:space="preserve">оскільки президенти в цих </w:t>
      </w:r>
      <w:r>
        <w:rPr>
          <w:color w:val="000000"/>
          <w:spacing w:val="-5"/>
          <w:sz w:val="22"/>
          <w:szCs w:val="22"/>
          <w:lang w:val="uk-UA"/>
        </w:rPr>
        <w:t xml:space="preserve">країнах уповноважені відхиляти законопроекти як у цілому, так і </w:t>
      </w:r>
      <w:r>
        <w:rPr>
          <w:color w:val="000000"/>
          <w:spacing w:val="-4"/>
          <w:sz w:val="22"/>
          <w:szCs w:val="22"/>
          <w:lang w:val="uk-UA"/>
        </w:rPr>
        <w:t>в будь-яких їх частинах. Останнє, тобто вибіркове, вето Консти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туцією </w:t>
      </w:r>
      <w:r>
        <w:rPr>
          <w:color w:val="000000"/>
          <w:spacing w:val="-6"/>
          <w:sz w:val="22"/>
          <w:szCs w:val="22"/>
        </w:rPr>
        <w:t xml:space="preserve">США не </w:t>
      </w:r>
      <w:r>
        <w:rPr>
          <w:color w:val="000000"/>
          <w:spacing w:val="-6"/>
          <w:sz w:val="22"/>
          <w:szCs w:val="22"/>
          <w:lang w:val="uk-UA"/>
        </w:rPr>
        <w:t>передбачене. Шляхом одного або навіть двох по</w:t>
      </w:r>
      <w:r>
        <w:rPr>
          <w:color w:val="000000"/>
          <w:spacing w:val="-6"/>
          <w:sz w:val="22"/>
          <w:szCs w:val="22"/>
          <w:lang w:val="uk-UA"/>
        </w:rPr>
        <w:softHyphen/>
        <w:t>вернень законопроекту Конгресу президент може домогтися вне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сення у текст вигідних для нього змін.</w:t>
      </w:r>
    </w:p>
    <w:p w:rsidR="000F2963" w:rsidRDefault="000F2963">
      <w:pPr>
        <w:shd w:val="clear" w:color="auto" w:fill="FFFFFF"/>
        <w:spacing w:line="235" w:lineRule="exact"/>
        <w:ind w:right="19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Глава держави може втручатися і в межі законодавчої компе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тенції Конгресу. Цьому значною мірою сприяє поширена практи-</w:t>
      </w:r>
    </w:p>
    <w:p w:rsidR="000F2963" w:rsidRDefault="000F2963">
      <w:pPr>
        <w:shd w:val="clear" w:color="auto" w:fill="FFFFFF"/>
        <w:spacing w:line="235" w:lineRule="exact"/>
        <w:ind w:right="19" w:firstLine="288"/>
        <w:jc w:val="both"/>
        <w:sectPr w:rsidR="000F2963">
          <w:type w:val="continuous"/>
          <w:pgSz w:w="16834" w:h="11909" w:orient="landscape"/>
          <w:pgMar w:top="1094" w:right="2396" w:bottom="360" w:left="1440" w:header="720" w:footer="720" w:gutter="0"/>
          <w:cols w:num="2" w:space="720" w:equalWidth="0">
            <w:col w:w="5923" w:space="1195"/>
            <w:col w:w="5880"/>
          </w:cols>
          <w:noEndnote/>
        </w:sectPr>
      </w:pPr>
    </w:p>
    <w:p w:rsidR="000F2963" w:rsidRDefault="000F2963">
      <w:pPr>
        <w:shd w:val="clear" w:color="auto" w:fill="FFFFFF"/>
        <w:spacing w:before="38"/>
      </w:pPr>
      <w:r>
        <w:rPr>
          <w:rFonts w:ascii="Arial" w:hAnsi="Arial" w:cs="Arial"/>
          <w:color w:val="000000"/>
          <w:lang w:val="uk-UA"/>
        </w:rPr>
        <w:t>128</w:t>
      </w:r>
    </w:p>
    <w:p w:rsidR="000F2963" w:rsidRDefault="000F2963">
      <w:pPr>
        <w:shd w:val="clear" w:color="auto" w:fill="FFFFFF"/>
        <w:spacing w:before="86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</w:t>
      </w:r>
      <w:r>
        <w:rPr>
          <w:rFonts w:ascii="Arial" w:hAnsi="Arial" w:cs="Arial"/>
          <w:color w:val="000000"/>
          <w:spacing w:val="-1"/>
          <w:sz w:val="18"/>
          <w:szCs w:val="18"/>
        </w:rPr>
        <w:t>0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Форми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правління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129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965" w:right="2174" w:bottom="360" w:left="1512" w:header="720" w:footer="720" w:gutter="0"/>
          <w:cols w:num="4" w:space="720" w:equalWidth="0">
            <w:col w:w="720" w:space="4334"/>
            <w:col w:w="801" w:space="1003"/>
            <w:col w:w="1497" w:space="4070"/>
            <w:col w:w="720"/>
          </w:cols>
          <w:noEndnote/>
        </w:sectPr>
      </w:pPr>
    </w:p>
    <w:p w:rsidR="000F2963" w:rsidRDefault="000F2963">
      <w:pPr>
        <w:spacing w:before="149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965" w:right="2578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before="48" w:line="230" w:lineRule="exact"/>
        <w:ind w:left="43"/>
        <w:jc w:val="both"/>
        <w:rPr>
          <w:lang w:val="uk-UA"/>
        </w:rPr>
      </w:pPr>
      <w:r>
        <w:rPr>
          <w:noProof/>
        </w:rPr>
        <w:pict>
          <v:line id="_x0000_s1162" style="position:absolute;left:0;text-align:left;z-index:251464192;mso-position-horizontal-relative:margin" from="346.1pt,-8.4pt" to="640.8pt,-8.4pt" o:allowincell="f" strokeweight=".7pt">
            <w10:wrap anchorx="margin"/>
          </v:line>
        </w:pict>
      </w:r>
      <w:r>
        <w:rPr>
          <w:noProof/>
        </w:rPr>
        <w:pict>
          <v:line id="_x0000_s1163" style="position:absolute;left:0;text-align:left;z-index:251465216;mso-position-horizontal-relative:margin" from="2.4pt,-6.5pt" to="296.65pt,-6.5pt" o:allowincell="f" strokeweight=".5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>ка делегованого законодавства. Контролювати практику прези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>дентського делегованого законодавства складно, тому що глава держави часто поступається своїм правом іншим, нижчим орга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нам виконавчої влади. У результаті такої субделегації нормотвор-</w:t>
      </w:r>
      <w:r w:rsidR="000F2963">
        <w:rPr>
          <w:color w:val="000000"/>
          <w:sz w:val="22"/>
          <w:szCs w:val="22"/>
          <w:lang w:val="uk-UA"/>
        </w:rPr>
        <w:t xml:space="preserve">чістю займаються члени уряду, глави міністерств, керівники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різних відомств. їхня діяльність навіть формально не підпадає під </w:t>
      </w:r>
      <w:r w:rsidR="000F2963">
        <w:rPr>
          <w:color w:val="000000"/>
          <w:spacing w:val="-4"/>
          <w:sz w:val="22"/>
          <w:szCs w:val="22"/>
          <w:lang w:val="uk-UA"/>
        </w:rPr>
        <w:t>контроль Конгресу.</w:t>
      </w:r>
    </w:p>
    <w:p w:rsidR="000F2963" w:rsidRDefault="000F2963">
      <w:pPr>
        <w:shd w:val="clear" w:color="auto" w:fill="FFFFFF"/>
        <w:spacing w:before="10" w:line="230" w:lineRule="exact"/>
        <w:ind w:left="34" w:right="14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Втілюючи у життя закони, прийняті парламентом відповідної </w:t>
      </w:r>
      <w:r>
        <w:rPr>
          <w:color w:val="000000"/>
          <w:spacing w:val="-10"/>
          <w:sz w:val="22"/>
          <w:szCs w:val="22"/>
          <w:lang w:val="uk-UA"/>
        </w:rPr>
        <w:t xml:space="preserve">країни, президент повинен забезпечити «їх точне виконання» (ст. 80, п. І Конституції Мексики 1917 </w:t>
      </w:r>
      <w:r>
        <w:rPr>
          <w:color w:val="000000"/>
          <w:spacing w:val="-10"/>
          <w:sz w:val="22"/>
          <w:szCs w:val="22"/>
          <w:lang w:val="en-US"/>
        </w:rPr>
        <w:t>p</w:t>
      </w:r>
      <w:r w:rsidRPr="000F2963">
        <w:rPr>
          <w:color w:val="000000"/>
          <w:spacing w:val="-10"/>
          <w:sz w:val="22"/>
          <w:szCs w:val="22"/>
        </w:rPr>
        <w:t xml:space="preserve">.). </w:t>
      </w:r>
      <w:r>
        <w:rPr>
          <w:color w:val="000000"/>
          <w:spacing w:val="-10"/>
          <w:sz w:val="22"/>
          <w:szCs w:val="22"/>
          <w:lang w:val="uk-UA"/>
        </w:rPr>
        <w:t xml:space="preserve">З цією метою він видає різні акти, </w:t>
      </w:r>
      <w:r>
        <w:rPr>
          <w:color w:val="000000"/>
          <w:spacing w:val="-8"/>
          <w:sz w:val="22"/>
          <w:szCs w:val="22"/>
          <w:lang w:val="uk-UA"/>
        </w:rPr>
        <w:t>які на практиці не тільки «сприяють» реалізації законів, а й нерідко змінюють сенс і значення окремих положень чинних законів.</w:t>
      </w:r>
    </w:p>
    <w:p w:rsidR="000F2963" w:rsidRDefault="000F2963">
      <w:pPr>
        <w:shd w:val="clear" w:color="auto" w:fill="FFFFFF"/>
        <w:spacing w:line="230" w:lineRule="exact"/>
        <w:ind w:left="19" w:right="29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Наведені положення свідчать про те, що сильна президентсь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ка влада, досить широкі повноваження глави держави у галузі </w:t>
      </w:r>
      <w:r>
        <w:rPr>
          <w:color w:val="000000"/>
          <w:spacing w:val="-5"/>
          <w:sz w:val="22"/>
          <w:szCs w:val="22"/>
          <w:lang w:val="uk-UA"/>
        </w:rPr>
        <w:t>законодавства деякою мірою обмежують функції загальнонаціо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нальної представницької установи навіть за умов режиму демо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кратії. У той самий час не слід вважати, що парламенти повністю </w:t>
      </w:r>
      <w:r>
        <w:rPr>
          <w:color w:val="000000"/>
          <w:spacing w:val="-5"/>
          <w:sz w:val="22"/>
          <w:szCs w:val="22"/>
          <w:lang w:val="uk-UA"/>
        </w:rPr>
        <w:t>втратили своє значення як нормотворчі органи. Дарма що прези</w:t>
      </w:r>
      <w:r>
        <w:rPr>
          <w:color w:val="000000"/>
          <w:spacing w:val="-5"/>
          <w:sz w:val="22"/>
          <w:szCs w:val="22"/>
          <w:lang w:val="uk-UA"/>
        </w:rPr>
        <w:softHyphen/>
        <w:t>дент має широкі повноваження, йому в цілому ряді випадків до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водиться зважати на позицію парламенту.</w:t>
      </w:r>
    </w:p>
    <w:p w:rsidR="000F2963" w:rsidRPr="000F2963" w:rsidRDefault="000F2963">
      <w:pPr>
        <w:shd w:val="clear" w:color="auto" w:fill="FFFFFF"/>
        <w:spacing w:line="230" w:lineRule="exact"/>
        <w:ind w:left="5" w:right="34" w:firstLine="293"/>
        <w:jc w:val="both"/>
        <w:rPr>
          <w:lang w:val="uk-UA"/>
        </w:rPr>
      </w:pP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Парламентарна республіка. </w:t>
      </w:r>
      <w:r>
        <w:rPr>
          <w:color w:val="000000"/>
          <w:spacing w:val="-7"/>
          <w:sz w:val="22"/>
          <w:szCs w:val="22"/>
          <w:lang w:val="uk-UA"/>
        </w:rPr>
        <w:t xml:space="preserve">За такої форми правління на чолі </w:t>
      </w:r>
      <w:r>
        <w:rPr>
          <w:color w:val="000000"/>
          <w:spacing w:val="-5"/>
          <w:sz w:val="22"/>
          <w:szCs w:val="22"/>
          <w:lang w:val="uk-UA"/>
        </w:rPr>
        <w:t xml:space="preserve">держави стоїть виборна посадова особа. Уряд формується і діє за </w:t>
      </w:r>
      <w:r>
        <w:rPr>
          <w:color w:val="000000"/>
          <w:spacing w:val="-9"/>
          <w:sz w:val="22"/>
          <w:szCs w:val="22"/>
          <w:lang w:val="uk-UA"/>
        </w:rPr>
        <w:t xml:space="preserve">умови, що має підтримку, тобто довіру нижньої палати парламенту </w:t>
      </w:r>
      <w:r>
        <w:rPr>
          <w:color w:val="000000"/>
          <w:spacing w:val="-5"/>
          <w:sz w:val="22"/>
          <w:szCs w:val="22"/>
          <w:lang w:val="uk-UA"/>
        </w:rPr>
        <w:t>(або обох його палат). Уперше подібна форма правління з'явила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ся у Франції у 70-х роках </w:t>
      </w:r>
      <w:r>
        <w:rPr>
          <w:color w:val="000000"/>
          <w:spacing w:val="-4"/>
          <w:sz w:val="22"/>
          <w:szCs w:val="22"/>
          <w:lang w:val="en-US"/>
        </w:rPr>
        <w:t>XIX</w:t>
      </w:r>
      <w:r w:rsidRPr="000F2963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uk-UA"/>
        </w:rPr>
        <w:t xml:space="preserve">ст. Розбіжності у Національних </w:t>
      </w:r>
      <w:r>
        <w:rPr>
          <w:color w:val="000000"/>
          <w:spacing w:val="-5"/>
          <w:sz w:val="22"/>
          <w:szCs w:val="22"/>
          <w:lang w:val="uk-UA"/>
        </w:rPr>
        <w:t>зборах, відсутність єдності в питаннях державного будівництва у той період призвели до появи «тимчасової» республіки, побудо</w:t>
      </w:r>
      <w:r>
        <w:rPr>
          <w:color w:val="000000"/>
          <w:spacing w:val="-5"/>
          <w:sz w:val="22"/>
          <w:szCs w:val="22"/>
          <w:lang w:val="uk-UA"/>
        </w:rPr>
        <w:softHyphen/>
        <w:t>ваної на зразок конституційної монархії. «Тимчасова» парламен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тарна республіка, що встановилася у Франції, виявилася досить довговічною. У подальшому схожа форма правління була вста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новлена у багатьох зарубіжних державах. На даний час така фор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ма правління існує в Італії, Німеччині, Греції, Угорщині, Словакії, </w:t>
      </w:r>
      <w:r>
        <w:rPr>
          <w:color w:val="000000"/>
          <w:spacing w:val="-5"/>
          <w:sz w:val="22"/>
          <w:szCs w:val="22"/>
          <w:lang w:val="uk-UA"/>
        </w:rPr>
        <w:t xml:space="preserve">Чехії, Індії, Ізраїлі, Лівані, Туреччині, Гайані, Тринідаді і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Тобаго </w:t>
      </w:r>
      <w:r>
        <w:rPr>
          <w:color w:val="000000"/>
          <w:spacing w:val="-4"/>
          <w:sz w:val="22"/>
          <w:szCs w:val="22"/>
          <w:lang w:val="uk-UA"/>
        </w:rPr>
        <w:t>та деяких інших державах.</w:t>
      </w:r>
    </w:p>
    <w:p w:rsidR="000F2963" w:rsidRDefault="000F2963">
      <w:pPr>
        <w:shd w:val="clear" w:color="auto" w:fill="FFFFFF"/>
        <w:spacing w:before="5" w:line="230" w:lineRule="exact"/>
        <w:ind w:right="58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Характерною особливістю парламентарної республіки є про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голошення принципу верховенства парламенту, перед яким уряд </w:t>
      </w:r>
      <w:r>
        <w:rPr>
          <w:color w:val="000000"/>
          <w:spacing w:val="-6"/>
          <w:sz w:val="22"/>
          <w:szCs w:val="22"/>
          <w:lang w:val="uk-UA"/>
        </w:rPr>
        <w:t xml:space="preserve">несе політичну відповідальність за свою діяльність. Формальною </w:t>
      </w:r>
      <w:r>
        <w:rPr>
          <w:color w:val="000000"/>
          <w:sz w:val="22"/>
          <w:szCs w:val="22"/>
          <w:lang w:val="uk-UA"/>
        </w:rPr>
        <w:t>ознакою даної форми правління є наявність посади прем'єр-</w:t>
      </w:r>
      <w:r>
        <w:rPr>
          <w:color w:val="000000"/>
          <w:spacing w:val="-7"/>
          <w:sz w:val="22"/>
          <w:szCs w:val="22"/>
          <w:lang w:val="uk-UA"/>
        </w:rPr>
        <w:t>міністра. Звідси «дуалізм виконавчої влади», тобто поділ її на без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відповідального главу держави та відповідальний перед парламен-</w:t>
      </w:r>
    </w:p>
    <w:p w:rsidR="000F2963" w:rsidRDefault="000F2963">
      <w:pPr>
        <w:shd w:val="clear" w:color="auto" w:fill="FFFFFF"/>
        <w:spacing w:line="230" w:lineRule="exact"/>
        <w:ind w:right="10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>том уряд на чолі з прем'єром. Головним засобом впливу парла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менту на відповідальний перед ним уряд є вотум недовіри, який </w:t>
      </w:r>
      <w:r>
        <w:rPr>
          <w:color w:val="000000"/>
          <w:spacing w:val="-6"/>
          <w:sz w:val="22"/>
          <w:szCs w:val="22"/>
          <w:lang w:val="uk-UA"/>
        </w:rPr>
        <w:t xml:space="preserve">призводить до відставки міністрів. У свою чергу, за парламентом </w:t>
      </w:r>
      <w:r>
        <w:rPr>
          <w:color w:val="000000"/>
          <w:spacing w:val="-5"/>
          <w:sz w:val="22"/>
          <w:szCs w:val="22"/>
          <w:lang w:val="uk-UA"/>
        </w:rPr>
        <w:t>визнається право на достроковий розпуск нижньої палати парла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менту. Іншою особливістю є те, що уряд формується парламен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тарним шляхом з числа лідерів партії, яка перемогла на парла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ментських виборах, тобто яка має більшість у нижній палаті. </w:t>
      </w:r>
      <w:r>
        <w:rPr>
          <w:color w:val="000000"/>
          <w:spacing w:val="-6"/>
          <w:sz w:val="22"/>
          <w:szCs w:val="22"/>
          <w:lang w:val="uk-UA"/>
        </w:rPr>
        <w:t>Участь президента у формуванні уряду має суто номінальний ха</w:t>
      </w:r>
      <w:r>
        <w:rPr>
          <w:color w:val="000000"/>
          <w:spacing w:val="-6"/>
          <w:sz w:val="22"/>
          <w:szCs w:val="22"/>
          <w:lang w:val="uk-UA"/>
        </w:rPr>
        <w:softHyphen/>
        <w:t>рактер. Вибір глави держави, як раніше згадувалося, відзначаєть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ся результатом парламентських виборів. Тому правління у пар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ламентарній республіці носить партійний характер.</w:t>
      </w:r>
    </w:p>
    <w:p w:rsidR="000F2963" w:rsidRDefault="000F2963">
      <w:pPr>
        <w:shd w:val="clear" w:color="auto" w:fill="FFFFFF"/>
        <w:spacing w:line="230" w:lineRule="exact"/>
        <w:ind w:left="10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Глава держави у парламентарній республіці може обиратися по-різному, найчастіше - парламентським шляхом. Так, у Греції </w:t>
      </w:r>
      <w:r>
        <w:rPr>
          <w:color w:val="000000"/>
          <w:spacing w:val="-1"/>
          <w:sz w:val="22"/>
          <w:szCs w:val="22"/>
          <w:lang w:val="uk-UA"/>
        </w:rPr>
        <w:t>та в Італії президент обирається парламентом, у Німеччині -</w:t>
      </w:r>
      <w:r>
        <w:rPr>
          <w:color w:val="000000"/>
          <w:spacing w:val="-3"/>
          <w:sz w:val="22"/>
          <w:szCs w:val="22"/>
          <w:lang w:val="uk-UA"/>
        </w:rPr>
        <w:t xml:space="preserve">Федеральними зборами у складі всіх членів Бундестагу і такої </w:t>
      </w:r>
      <w:r>
        <w:rPr>
          <w:color w:val="000000"/>
          <w:spacing w:val="-5"/>
          <w:sz w:val="22"/>
          <w:szCs w:val="22"/>
          <w:lang w:val="uk-UA"/>
        </w:rPr>
        <w:t xml:space="preserve">самої кількості делегатів ландтагів, тобто парламентів земель. В </w:t>
      </w:r>
      <w:r>
        <w:rPr>
          <w:color w:val="000000"/>
          <w:spacing w:val="-8"/>
          <w:sz w:val="22"/>
          <w:szCs w:val="22"/>
          <w:lang w:val="uk-UA"/>
        </w:rPr>
        <w:t>Австрії глава держави обирається безпосередньо виборцями за ма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жоритарною системою абсолютної більшості. Якщо жоден з кан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дидатів не набирає потрібної більшості у першому турі, то на дру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гий тур допускаються кандидати тільки двох партій, які набрали </w:t>
      </w:r>
      <w:r>
        <w:rPr>
          <w:color w:val="000000"/>
          <w:spacing w:val="-6"/>
          <w:sz w:val="22"/>
          <w:szCs w:val="22"/>
          <w:lang w:val="uk-UA"/>
        </w:rPr>
        <w:t>найбільшу кількість голосів у першому турі. Тому найхарактерні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шою ознакою парламентарної республіки є політична відпові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дальність уряду перед парламентом. Це положення закріплене </w:t>
      </w:r>
      <w:r>
        <w:rPr>
          <w:color w:val="000000"/>
          <w:spacing w:val="-4"/>
          <w:sz w:val="22"/>
          <w:szCs w:val="22"/>
          <w:lang w:val="uk-UA"/>
        </w:rPr>
        <w:t>конституціями, законами чи звичаями всіх парламентарних рес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публік. З огляду на те, що міністри несуть солідарну відпові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дальність, дії окремого міністра розцінюються як вияв загальної </w:t>
      </w:r>
      <w:r>
        <w:rPr>
          <w:color w:val="000000"/>
          <w:spacing w:val="-3"/>
          <w:sz w:val="22"/>
          <w:szCs w:val="22"/>
          <w:lang w:val="uk-UA"/>
        </w:rPr>
        <w:t xml:space="preserve">політики уряду. Осудження діяльності окремого міністра може </w:t>
      </w:r>
      <w:r>
        <w:rPr>
          <w:color w:val="000000"/>
          <w:spacing w:val="-4"/>
          <w:sz w:val="22"/>
          <w:szCs w:val="22"/>
          <w:lang w:val="uk-UA"/>
        </w:rPr>
        <w:t>бути розцінене як вияв вотуму недовіри всьому уряду.</w:t>
      </w:r>
    </w:p>
    <w:p w:rsidR="000F2963" w:rsidRDefault="000F2963">
      <w:pPr>
        <w:shd w:val="clear" w:color="auto" w:fill="FFFFFF"/>
        <w:spacing w:line="230" w:lineRule="exact"/>
        <w:ind w:left="19" w:firstLine="288"/>
        <w:jc w:val="both"/>
      </w:pPr>
      <w:r>
        <w:rPr>
          <w:color w:val="000000"/>
          <w:spacing w:val="-9"/>
          <w:sz w:val="22"/>
          <w:szCs w:val="22"/>
          <w:lang w:val="uk-UA"/>
        </w:rPr>
        <w:t xml:space="preserve">Положення про вотум недовіри викладені в конституціях різних </w:t>
      </w:r>
      <w:r>
        <w:rPr>
          <w:color w:val="000000"/>
          <w:spacing w:val="-11"/>
          <w:sz w:val="22"/>
          <w:szCs w:val="22"/>
          <w:lang w:val="uk-UA"/>
        </w:rPr>
        <w:t>держав неоднаково. В Італії, наприклад, конституція закріплює прин</w:t>
      </w:r>
      <w:r>
        <w:rPr>
          <w:color w:val="000000"/>
          <w:spacing w:val="-11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ципи політичної відповідальності уряду перед обома палатами пар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ламенту (ст. 94 Конституції 1947 </w:t>
      </w:r>
      <w:r>
        <w:rPr>
          <w:color w:val="000000"/>
          <w:spacing w:val="-7"/>
          <w:sz w:val="22"/>
          <w:szCs w:val="22"/>
          <w:lang w:val="en-US"/>
        </w:rPr>
        <w:t>p</w:t>
      </w:r>
      <w:r w:rsidRPr="000F2963">
        <w:rPr>
          <w:color w:val="000000"/>
          <w:spacing w:val="-7"/>
          <w:sz w:val="22"/>
          <w:szCs w:val="22"/>
        </w:rPr>
        <w:t xml:space="preserve">.). </w:t>
      </w:r>
      <w:r>
        <w:rPr>
          <w:color w:val="000000"/>
          <w:spacing w:val="-7"/>
          <w:sz w:val="22"/>
          <w:szCs w:val="22"/>
          <w:lang w:val="uk-UA"/>
        </w:rPr>
        <w:t xml:space="preserve">Кожна палата виявляє довіру або недовіру шляхом прийняття мотивованої резолюції. Питання </w:t>
      </w:r>
      <w:r>
        <w:rPr>
          <w:color w:val="000000"/>
          <w:spacing w:val="-5"/>
          <w:sz w:val="22"/>
          <w:szCs w:val="22"/>
          <w:lang w:val="uk-UA"/>
        </w:rPr>
        <w:t xml:space="preserve">щодо резолюції недовіри може бути поставлене на обговорення </w:t>
      </w:r>
      <w:r>
        <w:rPr>
          <w:color w:val="000000"/>
          <w:spacing w:val="-12"/>
          <w:sz w:val="22"/>
          <w:szCs w:val="22"/>
          <w:lang w:val="uk-UA"/>
        </w:rPr>
        <w:t xml:space="preserve">тільки тоді, коли вона підписана не менш як десятою частиною членів </w:t>
      </w:r>
      <w:r>
        <w:rPr>
          <w:color w:val="000000"/>
          <w:spacing w:val="-8"/>
          <w:sz w:val="22"/>
          <w:szCs w:val="22"/>
          <w:lang w:val="uk-UA"/>
        </w:rPr>
        <w:t>палати і з моменту її прийняття пройшло не менш як три дні.</w:t>
      </w:r>
    </w:p>
    <w:p w:rsidR="000F2963" w:rsidRDefault="000F2963">
      <w:pPr>
        <w:shd w:val="clear" w:color="auto" w:fill="FFFFFF"/>
        <w:spacing w:line="230" w:lineRule="exact"/>
        <w:ind w:left="19" w:right="5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У Німеччині уряд несе відповідальність тільки перед Бундес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тагом, тобто нижньою палатою парламенту. Стаття 67 Основного </w:t>
      </w:r>
      <w:r>
        <w:rPr>
          <w:color w:val="000000"/>
          <w:spacing w:val="-5"/>
          <w:sz w:val="22"/>
          <w:szCs w:val="22"/>
          <w:lang w:val="uk-UA"/>
        </w:rPr>
        <w:t>Закону ФРН визначає, що виявити недовіру федеральному канц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леру можна лише за умови, що бундестаг обере йому спадкоємця.</w:t>
      </w:r>
    </w:p>
    <w:p w:rsidR="000F2963" w:rsidRDefault="000F2963">
      <w:pPr>
        <w:shd w:val="clear" w:color="auto" w:fill="FFFFFF"/>
        <w:spacing w:before="106"/>
        <w:ind w:left="10"/>
      </w:pPr>
      <w:r>
        <w:rPr>
          <w:color w:val="000000"/>
          <w:spacing w:val="-2"/>
          <w:sz w:val="14"/>
          <w:szCs w:val="14"/>
          <w:lang w:val="uk-UA"/>
        </w:rPr>
        <w:t>9 — 6-565</w:t>
      </w:r>
    </w:p>
    <w:p w:rsidR="000F2963" w:rsidRDefault="000F2963">
      <w:pPr>
        <w:shd w:val="clear" w:color="auto" w:fill="FFFFFF"/>
        <w:spacing w:before="106"/>
        <w:ind w:left="10"/>
        <w:sectPr w:rsidR="000F2963">
          <w:type w:val="continuous"/>
          <w:pgSz w:w="16834" w:h="11909" w:orient="landscape"/>
          <w:pgMar w:top="965" w:right="2578" w:bottom="360" w:left="1440" w:header="720" w:footer="720" w:gutter="0"/>
          <w:cols w:num="2" w:space="720" w:equalWidth="0">
            <w:col w:w="5928" w:space="998"/>
            <w:col w:w="5889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130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10</w:t>
      </w:r>
    </w:p>
    <w:p w:rsidR="000F2963" w:rsidRDefault="000F2963">
      <w:pPr>
        <w:shd w:val="clear" w:color="auto" w:fill="FFFFFF"/>
        <w:spacing w:before="58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Форми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правління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 w:cs="Arial"/>
          <w:color w:val="000000"/>
          <w:lang w:val="uk-UA"/>
        </w:rPr>
        <w:t>131</w:t>
      </w:r>
    </w:p>
    <w:p w:rsidR="000F2963" w:rsidRDefault="000F2963">
      <w:pPr>
        <w:shd w:val="clear" w:color="auto" w:fill="FFFFFF"/>
        <w:spacing w:before="29"/>
        <w:sectPr w:rsidR="000F2963">
          <w:pgSz w:w="16834" w:h="11909" w:orient="landscape"/>
          <w:pgMar w:top="1085" w:right="2117" w:bottom="360" w:left="1507" w:header="720" w:footer="720" w:gutter="0"/>
          <w:cols w:num="4" w:space="720" w:equalWidth="0">
            <w:col w:w="720" w:space="4330"/>
            <w:col w:w="801" w:space="1066"/>
            <w:col w:w="1492" w:space="4080"/>
            <w:col w:w="720"/>
          </w:cols>
          <w:noEndnote/>
        </w:sectPr>
      </w:pPr>
    </w:p>
    <w:p w:rsidR="000F2963" w:rsidRDefault="000F2963">
      <w:pPr>
        <w:spacing w:before="17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29"/>
        <w:sectPr w:rsidR="000F2963">
          <w:type w:val="continuous"/>
          <w:pgSz w:w="16834" w:h="11909" w:orient="landscape"/>
          <w:pgMar w:top="1085" w:right="2530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line="230" w:lineRule="exact"/>
        <w:ind w:left="38"/>
        <w:jc w:val="both"/>
        <w:rPr>
          <w:lang w:val="uk-UA"/>
        </w:rPr>
      </w:pPr>
      <w:r>
        <w:rPr>
          <w:noProof/>
        </w:rPr>
        <w:pict>
          <v:line id="_x0000_s1164" style="position:absolute;left:0;text-align:left;z-index:251466240;mso-position-horizontal-relative:margin" from="2.4pt,-8.65pt" to="296.65pt,-8.65pt" o:allowincell="f" strokeweight=".7pt">
            <w10:wrap anchorx="margin"/>
          </v:line>
        </w:pict>
      </w:r>
      <w:r>
        <w:rPr>
          <w:noProof/>
        </w:rPr>
        <w:pict>
          <v:line id="_x0000_s1165" style="position:absolute;left:0;text-align:left;z-index:251467264;mso-position-horizontal-relative:margin" from="348.95pt,-7.2pt" to="643.2pt,-7.2pt" o:allowincell="f" strokeweight=".5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 xml:space="preserve">Конституція Греції 1975 </w:t>
      </w:r>
      <w:r w:rsidR="000F2963">
        <w:rPr>
          <w:color w:val="000000"/>
          <w:spacing w:val="-5"/>
          <w:sz w:val="22"/>
          <w:szCs w:val="22"/>
          <w:lang w:val="en-US"/>
        </w:rPr>
        <w:t>p</w:t>
      </w:r>
      <w:r w:rsidR="000F2963" w:rsidRPr="000F2963">
        <w:rPr>
          <w:color w:val="000000"/>
          <w:spacing w:val="-5"/>
          <w:sz w:val="22"/>
          <w:szCs w:val="22"/>
        </w:rPr>
        <w:t xml:space="preserve">.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(зі змінами у 1985 р.) передбачає, що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вотум недовіри може бути виявлений на підставі резолюції осуду </w:t>
      </w:r>
      <w:r w:rsidR="000F2963">
        <w:rPr>
          <w:color w:val="000000"/>
          <w:spacing w:val="-1"/>
          <w:sz w:val="22"/>
          <w:szCs w:val="22"/>
          <w:lang w:val="uk-UA"/>
        </w:rPr>
        <w:t xml:space="preserve">уряду. Резолюція підписується не менш як шостою частиною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депутатів, і її обговорення розпочинається не раніше, ніж через </w:t>
      </w:r>
      <w:r w:rsidR="000F2963">
        <w:rPr>
          <w:color w:val="000000"/>
          <w:spacing w:val="-2"/>
          <w:sz w:val="22"/>
          <w:szCs w:val="22"/>
          <w:lang w:val="uk-UA"/>
        </w:rPr>
        <w:t xml:space="preserve">два дні після її винесення. Рішення приймається абсолютною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більшістю голосів присутніх парламентаріїв, що має складати не </w:t>
      </w:r>
      <w:r w:rsidR="000F2963">
        <w:rPr>
          <w:color w:val="000000"/>
          <w:spacing w:val="-3"/>
          <w:sz w:val="22"/>
          <w:szCs w:val="22"/>
          <w:lang w:val="uk-UA"/>
        </w:rPr>
        <w:t>менш як дві п'ятих облікового складу депутатів (ст. 84).</w:t>
      </w:r>
    </w:p>
    <w:p w:rsidR="000F2963" w:rsidRPr="000F2963" w:rsidRDefault="000F2963">
      <w:pPr>
        <w:shd w:val="clear" w:color="auto" w:fill="FFFFFF"/>
        <w:spacing w:line="230" w:lineRule="exact"/>
        <w:ind w:left="19" w:right="10" w:firstLine="293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Президент у парламентарній республіці є носієм офіційної </w:t>
      </w:r>
      <w:r>
        <w:rPr>
          <w:color w:val="000000"/>
          <w:spacing w:val="-5"/>
          <w:sz w:val="22"/>
          <w:szCs w:val="22"/>
          <w:lang w:val="uk-UA"/>
        </w:rPr>
        <w:t xml:space="preserve">політичної доктрини і не є активним керівником держави. Він не </w:t>
      </w:r>
      <w:r>
        <w:rPr>
          <w:color w:val="000000"/>
          <w:spacing w:val="-3"/>
          <w:sz w:val="22"/>
          <w:szCs w:val="22"/>
          <w:lang w:val="uk-UA"/>
        </w:rPr>
        <w:t xml:space="preserve">наділений надзвичайними повноваженнями, не може видавати </w:t>
      </w:r>
      <w:r>
        <w:rPr>
          <w:color w:val="000000"/>
          <w:spacing w:val="-5"/>
          <w:sz w:val="22"/>
          <w:szCs w:val="22"/>
          <w:lang w:val="uk-UA"/>
        </w:rPr>
        <w:t xml:space="preserve">нормативні акти, рівнозначні законам, і тому серйозного впливу </w:t>
      </w:r>
      <w:r>
        <w:rPr>
          <w:color w:val="000000"/>
          <w:spacing w:val="-3"/>
          <w:sz w:val="22"/>
          <w:szCs w:val="22"/>
          <w:lang w:val="uk-UA"/>
        </w:rPr>
        <w:t xml:space="preserve">на процес прийняття важливих політичних рішень не справляє. </w:t>
      </w:r>
      <w:r>
        <w:rPr>
          <w:color w:val="000000"/>
          <w:spacing w:val="-6"/>
          <w:sz w:val="22"/>
          <w:szCs w:val="22"/>
          <w:lang w:val="uk-UA"/>
        </w:rPr>
        <w:t>У більшості парламентарних республік існує інститут контрасиг-</w:t>
      </w:r>
      <w:r>
        <w:rPr>
          <w:color w:val="000000"/>
          <w:spacing w:val="-3"/>
          <w:sz w:val="22"/>
          <w:szCs w:val="22"/>
          <w:lang w:val="uk-UA"/>
        </w:rPr>
        <w:t xml:space="preserve">натури. Нормативний акт президента набуває юридичної сили </w:t>
      </w:r>
      <w:r>
        <w:rPr>
          <w:color w:val="000000"/>
          <w:spacing w:val="-6"/>
          <w:sz w:val="22"/>
          <w:szCs w:val="22"/>
          <w:lang w:val="uk-UA"/>
        </w:rPr>
        <w:t>тоді, коли він підписаний міністром, з відомства якого видається, або прем'єр-міністром. Президент може висловлювати свою дум</w:t>
      </w:r>
      <w:r>
        <w:rPr>
          <w:color w:val="000000"/>
          <w:spacing w:val="-6"/>
          <w:sz w:val="22"/>
          <w:szCs w:val="22"/>
          <w:lang w:val="uk-UA"/>
        </w:rPr>
        <w:softHyphen/>
        <w:t>ку щодо виданого акта, проте вирішального голосу не має. Ця об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ставина певною мірою пояснює принцип політичної безвідпові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дальності глави держави, якого можна притягнути до криміналь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ної відповідальності тільки у разі вчинення тяжкого злочину.</w:t>
      </w:r>
    </w:p>
    <w:p w:rsidR="000F2963" w:rsidRPr="000F2963" w:rsidRDefault="000F2963">
      <w:pPr>
        <w:shd w:val="clear" w:color="auto" w:fill="FFFFFF"/>
        <w:spacing w:before="293"/>
        <w:ind w:right="5"/>
        <w:jc w:val="center"/>
        <w:rPr>
          <w:lang w:val="uk-UA"/>
        </w:rPr>
      </w:pPr>
      <w:r>
        <w:rPr>
          <w:rFonts w:ascii="Arial" w:hAnsi="Arial"/>
          <w:color w:val="000000"/>
          <w:lang w:val="uk-UA"/>
        </w:rPr>
        <w:t>§</w:t>
      </w:r>
      <w:r>
        <w:rPr>
          <w:rFonts w:ascii="Arial" w:hAnsi="Arial" w:cs="Arial"/>
          <w:color w:val="000000"/>
          <w:lang w:val="uk-UA"/>
        </w:rPr>
        <w:t xml:space="preserve"> 4. </w:t>
      </w:r>
      <w:r>
        <w:rPr>
          <w:rFonts w:ascii="Arial" w:hAnsi="Arial"/>
          <w:color w:val="000000"/>
          <w:lang w:val="uk-UA"/>
        </w:rPr>
        <w:t>Змішані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форми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правління</w:t>
      </w:r>
    </w:p>
    <w:p w:rsidR="000F2963" w:rsidRDefault="000F2963">
      <w:pPr>
        <w:shd w:val="clear" w:color="auto" w:fill="FFFFFF"/>
        <w:spacing w:before="120" w:line="230" w:lineRule="exact"/>
        <w:ind w:left="5" w:right="38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В історії розвитку деяких зарубіжних країн, а також у практиці </w:t>
      </w:r>
      <w:r>
        <w:rPr>
          <w:color w:val="000000"/>
          <w:spacing w:val="-9"/>
          <w:sz w:val="22"/>
          <w:szCs w:val="22"/>
          <w:lang w:val="uk-UA"/>
        </w:rPr>
        <w:t>сучасного державного будівництва зустрічаються такі форми прав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ління, які поєднують у собі елементи як президентських, так і пар</w:t>
      </w:r>
      <w:r>
        <w:rPr>
          <w:color w:val="000000"/>
          <w:spacing w:val="-7"/>
          <w:sz w:val="22"/>
          <w:szCs w:val="22"/>
          <w:lang w:val="uk-UA"/>
        </w:rPr>
        <w:softHyphen/>
        <w:t>ламентарних республік. У низці країн Східної Європи та Латинсь</w:t>
      </w:r>
      <w:r>
        <w:rPr>
          <w:color w:val="000000"/>
          <w:spacing w:val="-7"/>
          <w:sz w:val="22"/>
          <w:szCs w:val="22"/>
          <w:lang w:val="uk-UA"/>
        </w:rPr>
        <w:softHyphen/>
        <w:t>кої Америки періодично виникали подібні форми правління. Цьо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му варіанту змішаної форми правління притаманні дві основні </w:t>
      </w:r>
      <w:r>
        <w:rPr>
          <w:color w:val="000000"/>
          <w:spacing w:val="-5"/>
          <w:sz w:val="22"/>
          <w:szCs w:val="22"/>
          <w:lang w:val="uk-UA"/>
        </w:rPr>
        <w:t xml:space="preserve">ознаки. По-перше, існування поста глави уряду поряд з посадою президента; по-друге, визначений ступінь відповідальності Ради </w:t>
      </w:r>
      <w:r>
        <w:rPr>
          <w:color w:val="000000"/>
          <w:spacing w:val="-9"/>
          <w:sz w:val="22"/>
          <w:szCs w:val="22"/>
          <w:lang w:val="uk-UA"/>
        </w:rPr>
        <w:t xml:space="preserve">Міністрів перед законодавчим органом, наприклад у Перу з 1933 р. </w:t>
      </w:r>
      <w:r>
        <w:rPr>
          <w:color w:val="000000"/>
          <w:spacing w:val="-8"/>
          <w:sz w:val="22"/>
          <w:szCs w:val="22"/>
          <w:lang w:val="uk-UA"/>
        </w:rPr>
        <w:t xml:space="preserve">аж до державного перевороту 1968 року. Але різновиди цієї форми </w:t>
      </w:r>
      <w:r>
        <w:rPr>
          <w:color w:val="000000"/>
          <w:spacing w:val="-5"/>
          <w:sz w:val="22"/>
          <w:szCs w:val="22"/>
          <w:lang w:val="uk-UA"/>
        </w:rPr>
        <w:t>правління у певних країнах виявлялися по-різному.</w:t>
      </w:r>
    </w:p>
    <w:p w:rsidR="000F2963" w:rsidRDefault="000F2963">
      <w:pPr>
        <w:shd w:val="clear" w:color="auto" w:fill="FFFFFF"/>
        <w:spacing w:line="230" w:lineRule="exact"/>
        <w:ind w:right="53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Відповідно до Конституції Перу 1933 р. поряд з президентом </w:t>
      </w:r>
      <w:r>
        <w:rPr>
          <w:color w:val="000000"/>
          <w:spacing w:val="-7"/>
          <w:sz w:val="22"/>
          <w:szCs w:val="22"/>
          <w:lang w:val="uk-UA"/>
        </w:rPr>
        <w:t>у структурі виконавчої влади існував і такий орган, як голова Ради Міністрів. Він призначався президентом після консультації з ліде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рами політичних партій, які мали більше місць у парламенті. Гла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ва уряду мав певні повноваження, які у країнах Латинської Аме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рики зосереджені в руках президента або, як у </w:t>
      </w:r>
      <w:r>
        <w:rPr>
          <w:color w:val="000000"/>
          <w:spacing w:val="-1"/>
          <w:sz w:val="22"/>
          <w:szCs w:val="22"/>
        </w:rPr>
        <w:t xml:space="preserve">США, </w:t>
      </w:r>
      <w:r>
        <w:rPr>
          <w:color w:val="000000"/>
          <w:spacing w:val="-1"/>
          <w:sz w:val="22"/>
          <w:szCs w:val="22"/>
          <w:lang w:val="uk-UA"/>
        </w:rPr>
        <w:t>здійсню-</w:t>
      </w:r>
    </w:p>
    <w:p w:rsidR="000F2963" w:rsidRDefault="000F2963">
      <w:pPr>
        <w:shd w:val="clear" w:color="auto" w:fill="FFFFFF"/>
        <w:spacing w:before="24" w:line="230" w:lineRule="exact"/>
        <w:ind w:left="10"/>
        <w:jc w:val="both"/>
      </w:pPr>
      <w:r>
        <w:br w:type="column"/>
      </w:r>
      <w:r>
        <w:rPr>
          <w:color w:val="000000"/>
          <w:spacing w:val="-3"/>
          <w:sz w:val="22"/>
          <w:szCs w:val="22"/>
          <w:lang w:val="uk-UA"/>
        </w:rPr>
        <w:t xml:space="preserve">ються главою держави за згодою з Сенатом. Так, призначати і </w:t>
      </w:r>
      <w:r>
        <w:rPr>
          <w:color w:val="000000"/>
          <w:spacing w:val="-4"/>
          <w:sz w:val="22"/>
          <w:szCs w:val="22"/>
          <w:lang w:val="uk-UA"/>
        </w:rPr>
        <w:t xml:space="preserve">звільняти членів уряду президент міг лише за згодою з головою </w:t>
      </w:r>
      <w:r>
        <w:rPr>
          <w:color w:val="000000"/>
          <w:spacing w:val="-3"/>
          <w:sz w:val="22"/>
          <w:szCs w:val="22"/>
          <w:lang w:val="uk-UA"/>
        </w:rPr>
        <w:t xml:space="preserve">Ради Міністрів. Сформувавши Раду Міністрів, президент не міг </w:t>
      </w:r>
      <w:r>
        <w:rPr>
          <w:color w:val="000000"/>
          <w:spacing w:val="-6"/>
          <w:sz w:val="22"/>
          <w:szCs w:val="22"/>
          <w:lang w:val="uk-UA"/>
        </w:rPr>
        <w:t xml:space="preserve">у подальшому здійснювати будь-які зміни в її складі, без згоди на </w:t>
      </w:r>
      <w:r>
        <w:rPr>
          <w:color w:val="000000"/>
          <w:spacing w:val="-8"/>
          <w:sz w:val="22"/>
          <w:szCs w:val="22"/>
          <w:lang w:val="uk-UA"/>
        </w:rPr>
        <w:t xml:space="preserve">це глави уряду. Рада Міністрів, а не президент, призначала на вищі </w:t>
      </w:r>
      <w:r>
        <w:rPr>
          <w:color w:val="000000"/>
          <w:spacing w:val="-5"/>
          <w:sz w:val="22"/>
          <w:szCs w:val="22"/>
          <w:lang w:val="uk-UA"/>
        </w:rPr>
        <w:t xml:space="preserve">посади в армії і на флоті, скликала Конгрес на надзвичайні сесії, </w:t>
      </w:r>
      <w:r>
        <w:rPr>
          <w:color w:val="000000"/>
          <w:spacing w:val="-6"/>
          <w:sz w:val="22"/>
          <w:szCs w:val="22"/>
          <w:lang w:val="uk-UA"/>
        </w:rPr>
        <w:t>розробляла бюджет, укладала міжнародні договори тощо. Харак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терною рисою форми правління Перу було подвійне становище уряду стосовно глави держави і Конгресу. Рада Міністрів несла </w:t>
      </w:r>
      <w:r>
        <w:rPr>
          <w:color w:val="000000"/>
          <w:spacing w:val="-7"/>
          <w:sz w:val="22"/>
          <w:szCs w:val="22"/>
          <w:lang w:val="uk-UA"/>
        </w:rPr>
        <w:t>політичну відповідальність як перед президентом, так і перед пар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ламентом. Отже, посада президента у цій країні була не настільки </w:t>
      </w:r>
      <w:r>
        <w:rPr>
          <w:color w:val="000000"/>
          <w:spacing w:val="-4"/>
          <w:sz w:val="22"/>
          <w:szCs w:val="22"/>
          <w:lang w:val="uk-UA"/>
        </w:rPr>
        <w:t>значущою, як в інших країнах.</w:t>
      </w:r>
    </w:p>
    <w:p w:rsidR="000F2963" w:rsidRDefault="000F2963">
      <w:pPr>
        <w:shd w:val="clear" w:color="auto" w:fill="FFFFFF"/>
        <w:spacing w:line="230" w:lineRule="exact"/>
        <w:ind w:left="5" w:right="10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Ще один приклад з історії державного будівництва країн Аме</w:t>
      </w:r>
      <w:r>
        <w:rPr>
          <w:color w:val="000000"/>
          <w:spacing w:val="-6"/>
          <w:sz w:val="22"/>
          <w:szCs w:val="22"/>
          <w:lang w:val="uk-UA"/>
        </w:rPr>
        <w:softHyphen/>
        <w:t>риканського континенту. У Панамі за Конституцією 1972 р. існу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вала змішана форма правління, властивістю якої було особливе становище уряду в системі державних органів. Основною фігу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рою в державному механізмі був не президент, а глава уряду. Він </w:t>
      </w:r>
      <w:r>
        <w:rPr>
          <w:color w:val="000000"/>
          <w:spacing w:val="-8"/>
          <w:sz w:val="22"/>
          <w:szCs w:val="22"/>
          <w:lang w:val="uk-UA"/>
        </w:rPr>
        <w:t xml:space="preserve">мав великі повноваження відповідно до ст. 227 Конституції 1972 р. </w:t>
      </w:r>
      <w:r>
        <w:rPr>
          <w:color w:val="000000"/>
          <w:spacing w:val="-2"/>
          <w:sz w:val="22"/>
          <w:szCs w:val="22"/>
          <w:lang w:val="uk-UA"/>
        </w:rPr>
        <w:t xml:space="preserve">Найважливішим було право командувати Збройними Силами, </w:t>
      </w:r>
      <w:r>
        <w:rPr>
          <w:color w:val="000000"/>
          <w:sz w:val="22"/>
          <w:szCs w:val="22"/>
          <w:lang w:val="uk-UA"/>
        </w:rPr>
        <w:t xml:space="preserve">призначати і звільняти членів уряду, призначати командирів </w:t>
      </w:r>
      <w:r>
        <w:rPr>
          <w:color w:val="000000"/>
          <w:spacing w:val="-4"/>
          <w:sz w:val="22"/>
          <w:szCs w:val="22"/>
          <w:lang w:val="uk-UA"/>
        </w:rPr>
        <w:t xml:space="preserve">різних родів військ, присвоювати офіцерські звання, призначати </w:t>
      </w:r>
      <w:r>
        <w:rPr>
          <w:color w:val="000000"/>
          <w:spacing w:val="-7"/>
          <w:sz w:val="22"/>
          <w:szCs w:val="22"/>
          <w:lang w:val="uk-UA"/>
        </w:rPr>
        <w:t>за згодою з урядом суддів Верховного Суду, Генерального проку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рора, укладати міжнародні договори тощо. Особливістю форми </w:t>
      </w:r>
      <w:r>
        <w:rPr>
          <w:color w:val="000000"/>
          <w:spacing w:val="-2"/>
          <w:sz w:val="22"/>
          <w:szCs w:val="22"/>
          <w:lang w:val="uk-UA"/>
        </w:rPr>
        <w:t xml:space="preserve">правління в Перу була наявність двох державних органів, які </w:t>
      </w:r>
      <w:r>
        <w:rPr>
          <w:color w:val="000000"/>
          <w:spacing w:val="-3"/>
          <w:sz w:val="22"/>
          <w:szCs w:val="22"/>
          <w:lang w:val="uk-UA"/>
        </w:rPr>
        <w:t>здійснювали законодавчі функції. За конституцією нормотвор-</w:t>
      </w:r>
      <w:r>
        <w:rPr>
          <w:color w:val="000000"/>
          <w:spacing w:val="-6"/>
          <w:sz w:val="22"/>
          <w:szCs w:val="22"/>
          <w:lang w:val="uk-UA"/>
        </w:rPr>
        <w:t>чість належала до компетенції парламенту і національної законо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давчої ради у складі глави уряду, президента, віце-президента, </w:t>
      </w:r>
      <w:r>
        <w:rPr>
          <w:color w:val="000000"/>
          <w:spacing w:val="1"/>
          <w:sz w:val="22"/>
          <w:szCs w:val="22"/>
          <w:lang w:val="uk-UA"/>
        </w:rPr>
        <w:t xml:space="preserve">голови Національних зборів, міністрів і членів законодавчої </w:t>
      </w:r>
      <w:r>
        <w:rPr>
          <w:color w:val="000000"/>
          <w:spacing w:val="-3"/>
          <w:sz w:val="22"/>
          <w:szCs w:val="22"/>
          <w:lang w:val="uk-UA"/>
        </w:rPr>
        <w:t xml:space="preserve">комісії. Отже, президент посідав не основне місце у структурі </w:t>
      </w:r>
      <w:r>
        <w:rPr>
          <w:color w:val="000000"/>
          <w:spacing w:val="-4"/>
          <w:sz w:val="22"/>
          <w:szCs w:val="22"/>
          <w:lang w:val="uk-UA"/>
        </w:rPr>
        <w:t>органів державної влади Перу.</w:t>
      </w:r>
    </w:p>
    <w:p w:rsidR="000F2963" w:rsidRDefault="000F2963">
      <w:pPr>
        <w:shd w:val="clear" w:color="auto" w:fill="FFFFFF"/>
        <w:spacing w:line="230" w:lineRule="exact"/>
        <w:ind w:right="24" w:firstLine="293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Найтиповішим прикладом змішаної форми правління, що існує </w:t>
      </w:r>
      <w:r>
        <w:rPr>
          <w:color w:val="000000"/>
          <w:spacing w:val="-5"/>
          <w:sz w:val="22"/>
          <w:szCs w:val="22"/>
          <w:lang w:val="uk-UA"/>
        </w:rPr>
        <w:t>за сучасних умов, є Франція. За Конституцією 1958 р. Централь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 xml:space="preserve">ною фігурою в системі вищих органів державної влади є президент. </w:t>
      </w:r>
      <w:r>
        <w:rPr>
          <w:color w:val="000000"/>
          <w:spacing w:val="-9"/>
          <w:sz w:val="22"/>
          <w:szCs w:val="22"/>
          <w:lang w:val="uk-UA"/>
        </w:rPr>
        <w:t xml:space="preserve">Він наділений дуже великими повноваженнями і обирається з 1962 </w:t>
      </w:r>
      <w:r>
        <w:rPr>
          <w:color w:val="000000"/>
          <w:spacing w:val="-5"/>
          <w:sz w:val="22"/>
          <w:szCs w:val="22"/>
          <w:lang w:val="uk-UA"/>
        </w:rPr>
        <w:t xml:space="preserve">р. шляхом прямих виборів. Уряд формується президентом і несе </w:t>
      </w:r>
      <w:r>
        <w:rPr>
          <w:color w:val="000000"/>
          <w:spacing w:val="-6"/>
          <w:sz w:val="22"/>
          <w:szCs w:val="22"/>
          <w:lang w:val="uk-UA"/>
        </w:rPr>
        <w:t>перед ним політичну відповідальність. Парламент фактично поз</w:t>
      </w:r>
      <w:r>
        <w:rPr>
          <w:color w:val="000000"/>
          <w:spacing w:val="-6"/>
          <w:sz w:val="22"/>
          <w:szCs w:val="22"/>
          <w:lang w:val="uk-UA"/>
        </w:rPr>
        <w:softHyphen/>
        <w:t>бавлений можливості контролювати уряд. Це положення закріп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лене у ст. 23 Конституції 1958 </w:t>
      </w:r>
      <w:r>
        <w:rPr>
          <w:color w:val="000000"/>
          <w:spacing w:val="-8"/>
          <w:sz w:val="22"/>
          <w:szCs w:val="22"/>
          <w:lang w:val="en-US"/>
        </w:rPr>
        <w:t>p</w:t>
      </w:r>
      <w:r w:rsidRPr="000F2963">
        <w:rPr>
          <w:color w:val="000000"/>
          <w:spacing w:val="-8"/>
          <w:sz w:val="22"/>
          <w:szCs w:val="22"/>
        </w:rPr>
        <w:t xml:space="preserve">.: </w:t>
      </w:r>
      <w:r>
        <w:rPr>
          <w:color w:val="000000"/>
          <w:spacing w:val="-8"/>
          <w:sz w:val="22"/>
          <w:szCs w:val="22"/>
          <w:lang w:val="uk-UA"/>
        </w:rPr>
        <w:t xml:space="preserve">«Функції члена уряду несумісні з </w:t>
      </w:r>
      <w:r>
        <w:rPr>
          <w:color w:val="000000"/>
          <w:spacing w:val="-4"/>
          <w:sz w:val="22"/>
          <w:szCs w:val="22"/>
          <w:lang w:val="uk-UA"/>
        </w:rPr>
        <w:t xml:space="preserve">парламентським мандатом, з будь-якою посадою професійного </w:t>
      </w:r>
      <w:r>
        <w:rPr>
          <w:color w:val="000000"/>
          <w:spacing w:val="-10"/>
          <w:sz w:val="22"/>
          <w:szCs w:val="22"/>
          <w:lang w:val="uk-UA"/>
        </w:rPr>
        <w:t>представництва загальнонаціонального характеру, з будь-якою дер-</w:t>
      </w:r>
    </w:p>
    <w:p w:rsidR="000F2963" w:rsidRDefault="000F2963">
      <w:pPr>
        <w:shd w:val="clear" w:color="auto" w:fill="FFFFFF"/>
        <w:spacing w:line="230" w:lineRule="exact"/>
        <w:ind w:right="24" w:firstLine="293"/>
        <w:jc w:val="both"/>
        <w:sectPr w:rsidR="000F2963">
          <w:type w:val="continuous"/>
          <w:pgSz w:w="16834" w:h="11909" w:orient="landscape"/>
          <w:pgMar w:top="1085" w:right="2530" w:bottom="360" w:left="1440" w:header="720" w:footer="720" w:gutter="0"/>
          <w:cols w:num="2" w:space="720" w:equalWidth="0">
            <w:col w:w="5918" w:space="1051"/>
            <w:col w:w="5894"/>
          </w:cols>
          <w:noEndnote/>
        </w:sectPr>
      </w:pPr>
    </w:p>
    <w:p w:rsidR="000F2963" w:rsidRDefault="000F2963">
      <w:pPr>
        <w:framePr w:h="230" w:hRule="exact" w:hSpace="38" w:wrap="auto" w:vAnchor="text" w:hAnchor="text" w:x="49" w:y="-23"/>
        <w:shd w:val="clear" w:color="auto" w:fill="FFFFFF"/>
      </w:pPr>
      <w:r>
        <w:rPr>
          <w:rFonts w:ascii="Arial" w:hAnsi="Arial" w:cs="Arial"/>
          <w:color w:val="000000"/>
          <w:lang w:val="uk-UA"/>
        </w:rPr>
        <w:t>132</w:t>
      </w:r>
    </w:p>
    <w:p w:rsidR="000F2963" w:rsidRDefault="000F2963">
      <w:pPr>
        <w:shd w:val="clear" w:color="auto" w:fill="FFFFFF"/>
        <w:spacing w:before="29"/>
        <w:ind w:right="5"/>
        <w:jc w:val="right"/>
      </w:pP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1</w:t>
      </w:r>
      <w:r>
        <w:rPr>
          <w:rFonts w:ascii="Arial" w:hAnsi="Arial" w:cs="Arial"/>
          <w:color w:val="000000"/>
          <w:spacing w:val="-2"/>
          <w:sz w:val="18"/>
          <w:szCs w:val="18"/>
        </w:rPr>
        <w:t>0</w:t>
      </w:r>
    </w:p>
    <w:p w:rsidR="000F2963" w:rsidRDefault="00781978">
      <w:pPr>
        <w:shd w:val="clear" w:color="auto" w:fill="FFFFFF"/>
        <w:spacing w:before="197" w:line="230" w:lineRule="exact"/>
        <w:ind w:left="14"/>
        <w:jc w:val="both"/>
      </w:pPr>
      <w:r>
        <w:rPr>
          <w:noProof/>
        </w:rPr>
        <w:pict>
          <v:line id="_x0000_s1166" style="position:absolute;left:0;text-align:left;z-index:251468288" from=".95pt,1.2pt" to="295.2pt,1.2pt" o:allowincell="f" strokeweight=".5pt"/>
        </w:pict>
      </w:r>
      <w:r w:rsidR="000F2963">
        <w:rPr>
          <w:color w:val="000000"/>
          <w:spacing w:val="-10"/>
          <w:sz w:val="22"/>
          <w:szCs w:val="22"/>
          <w:lang w:val="uk-UA"/>
        </w:rPr>
        <w:t>жавною службою...». Президент головує у Раді Міністрів, а прем'єр-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міністр, який виконує підготовчу роботу - у Раді Кабінету. Поряд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з повноваженнями, властивими главі президентської республіки, </w:t>
      </w:r>
      <w:r w:rsidR="000F2963">
        <w:rPr>
          <w:color w:val="000000"/>
          <w:spacing w:val="-7"/>
          <w:sz w:val="22"/>
          <w:szCs w:val="22"/>
          <w:lang w:val="uk-UA"/>
        </w:rPr>
        <w:t>президент наділений і правами президента парламентської держа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ви. Так, президент має право розпуску парламенту і фактично пе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 xml:space="preserve">ревершує главу держави у президентській республіці. Наведені </w:t>
      </w:r>
      <w:r w:rsidR="000F2963">
        <w:rPr>
          <w:color w:val="000000"/>
          <w:spacing w:val="-1"/>
          <w:sz w:val="22"/>
          <w:szCs w:val="22"/>
          <w:lang w:val="uk-UA"/>
        </w:rPr>
        <w:t>положення дозволяють зробити висновок про деякі найхарак</w:t>
      </w:r>
      <w:r w:rsidR="000F2963">
        <w:rPr>
          <w:color w:val="000000"/>
          <w:spacing w:val="-1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>терніші ознаки президентської республіки. Для напівпрезидентсь-</w:t>
      </w:r>
      <w:r w:rsidR="000F2963">
        <w:rPr>
          <w:color w:val="000000"/>
          <w:spacing w:val="-6"/>
          <w:sz w:val="22"/>
          <w:szCs w:val="22"/>
          <w:lang w:val="uk-UA"/>
        </w:rPr>
        <w:t>кої республіки типовим є обрання президента загальним голосу</w:t>
      </w:r>
      <w:r w:rsidR="000F2963">
        <w:rPr>
          <w:color w:val="000000"/>
          <w:spacing w:val="-6"/>
          <w:sz w:val="22"/>
          <w:szCs w:val="22"/>
          <w:lang w:val="uk-UA"/>
        </w:rPr>
        <w:softHyphen/>
        <w:t>ванням; наділення глави держави власними прерогативами; неза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 xml:space="preserve">лежність президента від уряду; наявність відповідального перед </w:t>
      </w:r>
      <w:r w:rsidR="000F2963">
        <w:rPr>
          <w:color w:val="000000"/>
          <w:spacing w:val="-6"/>
          <w:sz w:val="22"/>
          <w:szCs w:val="22"/>
          <w:lang w:val="uk-UA"/>
        </w:rPr>
        <w:t>парламентом уряду на чолі з прем'єр-міністром.</w:t>
      </w:r>
    </w:p>
    <w:p w:rsidR="000F2963" w:rsidRDefault="000F2963">
      <w:pPr>
        <w:shd w:val="clear" w:color="auto" w:fill="FFFFFF"/>
        <w:spacing w:line="230" w:lineRule="exact"/>
        <w:ind w:left="14" w:right="10" w:firstLine="288"/>
        <w:jc w:val="both"/>
      </w:pPr>
      <w:r>
        <w:rPr>
          <w:color w:val="000000"/>
          <w:spacing w:val="-8"/>
          <w:sz w:val="22"/>
          <w:szCs w:val="22"/>
          <w:lang w:val="uk-UA"/>
        </w:rPr>
        <w:t>В Європі існують держави, які можуть бути віднесені до парла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 xml:space="preserve">ментарних республік досить умовно. Так, в Австрії, Ісландії, Ірландії </w:t>
      </w:r>
      <w:r>
        <w:rPr>
          <w:color w:val="000000"/>
          <w:spacing w:val="-6"/>
          <w:sz w:val="22"/>
          <w:szCs w:val="22"/>
          <w:lang w:val="uk-UA"/>
        </w:rPr>
        <w:t>на практиці глави держав не виконують багатьох своїх повнова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жень, наданих їм конституціями. У Португалії і Фінляндії урядова </w:t>
      </w:r>
      <w:r>
        <w:rPr>
          <w:color w:val="000000"/>
          <w:spacing w:val="-5"/>
          <w:sz w:val="22"/>
          <w:szCs w:val="22"/>
          <w:lang w:val="uk-UA"/>
        </w:rPr>
        <w:t>влада реально зосереджена в руках як президента, так і прем'єр-</w:t>
      </w:r>
      <w:r>
        <w:rPr>
          <w:color w:val="000000"/>
          <w:spacing w:val="-7"/>
          <w:sz w:val="22"/>
          <w:szCs w:val="22"/>
          <w:lang w:val="uk-UA"/>
        </w:rPr>
        <w:t>міністра. Аналогічне положення існує в Болгарії, Польщі, Румунії.</w:t>
      </w:r>
    </w:p>
    <w:p w:rsidR="000F2963" w:rsidRDefault="000F2963">
      <w:pPr>
        <w:shd w:val="clear" w:color="auto" w:fill="FFFFFF"/>
        <w:spacing w:line="230" w:lineRule="exact"/>
        <w:ind w:left="10" w:right="19" w:firstLine="269"/>
        <w:jc w:val="both"/>
      </w:pPr>
      <w:r>
        <w:rPr>
          <w:color w:val="000000"/>
          <w:spacing w:val="1"/>
          <w:sz w:val="22"/>
          <w:szCs w:val="22"/>
          <w:lang w:val="uk-UA"/>
        </w:rPr>
        <w:t xml:space="preserve">Досить своєрідна форма правління склалася в Швейцарії. </w:t>
      </w:r>
      <w:r>
        <w:rPr>
          <w:color w:val="000000"/>
          <w:spacing w:val="-4"/>
          <w:sz w:val="22"/>
          <w:szCs w:val="22"/>
          <w:lang w:val="uk-UA"/>
        </w:rPr>
        <w:t>Функції глави держави тут здійснює колегіальний орган - Феде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ральна рада. До її складу входять сім членів, які обираються тер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міном на чотири роки Федеральними зборами (парламентом) і </w:t>
      </w:r>
      <w:r>
        <w:rPr>
          <w:color w:val="000000"/>
          <w:spacing w:val="-5"/>
          <w:sz w:val="22"/>
          <w:szCs w:val="22"/>
          <w:lang w:val="uk-UA"/>
        </w:rPr>
        <w:t>виконують одночасно функції глави держави та уряду. Керує ро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ботою Федеральної ради президент, який обирається на один рік </w:t>
      </w:r>
      <w:r>
        <w:rPr>
          <w:color w:val="000000"/>
          <w:spacing w:val="-4"/>
          <w:sz w:val="22"/>
          <w:szCs w:val="22"/>
          <w:lang w:val="uk-UA"/>
        </w:rPr>
        <w:t>з-поміж членів ради Федеральними зборами. Отже, функції гла</w:t>
      </w:r>
      <w:r>
        <w:rPr>
          <w:color w:val="000000"/>
          <w:spacing w:val="-4"/>
          <w:sz w:val="22"/>
          <w:szCs w:val="22"/>
          <w:lang w:val="uk-UA"/>
        </w:rPr>
        <w:softHyphen/>
        <w:t>ви держави виконує Федеральна рада на чолі з президентом.</w:t>
      </w:r>
    </w:p>
    <w:p w:rsidR="000F2963" w:rsidRPr="000F2963" w:rsidRDefault="000F2963">
      <w:pPr>
        <w:shd w:val="clear" w:color="auto" w:fill="FFFFFF"/>
        <w:spacing w:line="230" w:lineRule="exact"/>
        <w:ind w:right="29" w:firstLine="288"/>
        <w:jc w:val="both"/>
        <w:rPr>
          <w:lang w:val="uk-UA"/>
        </w:rPr>
      </w:pPr>
      <w:r>
        <w:rPr>
          <w:color w:val="000000"/>
          <w:spacing w:val="-8"/>
          <w:sz w:val="22"/>
          <w:szCs w:val="22"/>
          <w:lang w:val="uk-UA"/>
        </w:rPr>
        <w:t>Виникнення змішаних форм правління часто пов'язують з праг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ненням послабити сильну президентську владу, перешкодити вста</w:t>
      </w:r>
      <w:r>
        <w:rPr>
          <w:color w:val="000000"/>
          <w:spacing w:val="-9"/>
          <w:sz w:val="22"/>
          <w:szCs w:val="22"/>
          <w:lang w:val="uk-UA"/>
        </w:rPr>
        <w:softHyphen/>
        <w:t>новленню режиму особистої влади. Деякі автори вказують на спро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би відмовитися від президентської форми правління і здійснити </w:t>
      </w:r>
      <w:r>
        <w:rPr>
          <w:color w:val="000000"/>
          <w:spacing w:val="-9"/>
          <w:sz w:val="22"/>
          <w:szCs w:val="22"/>
          <w:lang w:val="uk-UA"/>
        </w:rPr>
        <w:t>перехід до парламентарної республіки. Певною мірою можна пого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дитися з наведеними доказами, однак слід нагадати, що удавання </w:t>
      </w:r>
      <w:r>
        <w:rPr>
          <w:color w:val="000000"/>
          <w:spacing w:val="-5"/>
          <w:sz w:val="22"/>
          <w:szCs w:val="22"/>
          <w:lang w:val="uk-UA"/>
        </w:rPr>
        <w:t xml:space="preserve">до змішаної форми правління скоріше пояснюється прагненням </w:t>
      </w:r>
      <w:r>
        <w:rPr>
          <w:color w:val="000000"/>
          <w:spacing w:val="-6"/>
          <w:sz w:val="22"/>
          <w:szCs w:val="22"/>
          <w:lang w:val="uk-UA"/>
        </w:rPr>
        <w:t xml:space="preserve">правлячих кіл одночасно використати у своїх цілях різні сторони </w:t>
      </w:r>
      <w:r>
        <w:rPr>
          <w:color w:val="000000"/>
          <w:spacing w:val="-5"/>
          <w:sz w:val="22"/>
          <w:szCs w:val="22"/>
          <w:lang w:val="uk-UA"/>
        </w:rPr>
        <w:t>як президентської, так і парламентської форми правління.</w:t>
      </w:r>
    </w:p>
    <w:p w:rsidR="000F2963" w:rsidRDefault="000F2963">
      <w:pPr>
        <w:shd w:val="clear" w:color="auto" w:fill="FFFFFF"/>
        <w:spacing w:line="230" w:lineRule="exact"/>
        <w:ind w:left="5" w:right="34" w:firstLine="28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Історичний досвід свідчить про поступову трансформацію </w:t>
      </w:r>
      <w:r>
        <w:rPr>
          <w:color w:val="000000"/>
          <w:spacing w:val="-3"/>
          <w:sz w:val="22"/>
          <w:szCs w:val="22"/>
          <w:lang w:val="uk-UA"/>
        </w:rPr>
        <w:t>змішаних форм правління в одну з чітко встановлених держав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них форм.</w:t>
      </w:r>
    </w:p>
    <w:p w:rsidR="000F2963" w:rsidRDefault="000F2963">
      <w:pPr>
        <w:shd w:val="clear" w:color="auto" w:fill="FFFFFF"/>
        <w:spacing w:before="240"/>
        <w:ind w:right="14"/>
        <w:jc w:val="center"/>
      </w:pPr>
      <w:r>
        <w:br w:type="column"/>
      </w:r>
      <w:r>
        <w:rPr>
          <w:rFonts w:ascii="Arial" w:hAnsi="Arial"/>
          <w:color w:val="000000"/>
          <w:spacing w:val="-7"/>
          <w:sz w:val="26"/>
          <w:szCs w:val="26"/>
          <w:lang w:val="uk-UA"/>
        </w:rPr>
        <w:t>Розділ</w:t>
      </w:r>
      <w:r>
        <w:rPr>
          <w:rFonts w:ascii="Arial" w:hAnsi="Arial" w:cs="Arial"/>
          <w:color w:val="000000"/>
          <w:spacing w:val="-7"/>
          <w:sz w:val="26"/>
          <w:szCs w:val="26"/>
          <w:lang w:val="uk-UA"/>
        </w:rPr>
        <w:t xml:space="preserve"> 11</w:t>
      </w:r>
    </w:p>
    <w:p w:rsidR="000F2963" w:rsidRDefault="000F2963">
      <w:pPr>
        <w:shd w:val="clear" w:color="auto" w:fill="FFFFFF"/>
        <w:spacing w:before="34"/>
        <w:ind w:left="24"/>
        <w:jc w:val="center"/>
      </w:pPr>
      <w:r>
        <w:rPr>
          <w:rFonts w:ascii="Arial" w:hAnsi="Arial"/>
          <w:color w:val="000000"/>
          <w:spacing w:val="-4"/>
          <w:sz w:val="26"/>
          <w:szCs w:val="26"/>
          <w:lang w:val="uk-UA"/>
        </w:rPr>
        <w:t>Парламент</w:t>
      </w:r>
    </w:p>
    <w:p w:rsidR="000F2963" w:rsidRDefault="000F2963">
      <w:pPr>
        <w:shd w:val="clear" w:color="auto" w:fill="FFFFFF"/>
        <w:spacing w:before="509"/>
        <w:ind w:left="744"/>
      </w:pPr>
      <w:r>
        <w:rPr>
          <w:rFonts w:ascii="Arial" w:hAnsi="Arial"/>
          <w:color w:val="000000"/>
          <w:spacing w:val="2"/>
          <w:lang w:val="uk-UA"/>
        </w:rPr>
        <w:t>§</w:t>
      </w:r>
      <w:r>
        <w:rPr>
          <w:rFonts w:ascii="Arial" w:hAnsi="Arial" w:cs="Arial"/>
          <w:color w:val="000000"/>
          <w:spacing w:val="2"/>
          <w:lang w:val="uk-UA"/>
        </w:rPr>
        <w:t xml:space="preserve"> 1. </w:t>
      </w:r>
      <w:r>
        <w:rPr>
          <w:rFonts w:ascii="Arial" w:hAnsi="Arial"/>
          <w:color w:val="000000"/>
          <w:spacing w:val="2"/>
          <w:lang w:val="uk-UA"/>
        </w:rPr>
        <w:t>Поняття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парламенту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та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парламентаризму</w:t>
      </w:r>
    </w:p>
    <w:p w:rsidR="000F2963" w:rsidRPr="000F2963" w:rsidRDefault="000F2963">
      <w:pPr>
        <w:shd w:val="clear" w:color="auto" w:fill="FFFFFF"/>
        <w:spacing w:before="115" w:line="230" w:lineRule="exact"/>
        <w:ind w:firstLine="293"/>
        <w:jc w:val="both"/>
        <w:rPr>
          <w:lang w:val="uk-UA"/>
        </w:rPr>
      </w:pPr>
      <w:r>
        <w:rPr>
          <w:color w:val="000000"/>
          <w:spacing w:val="-8"/>
          <w:sz w:val="22"/>
          <w:szCs w:val="22"/>
          <w:lang w:val="uk-UA"/>
        </w:rPr>
        <w:t xml:space="preserve">Парламент є представницькою установою країни. Колегіальний </w:t>
      </w:r>
      <w:r>
        <w:rPr>
          <w:color w:val="000000"/>
          <w:spacing w:val="-6"/>
          <w:sz w:val="22"/>
          <w:szCs w:val="22"/>
          <w:lang w:val="uk-UA"/>
        </w:rPr>
        <w:t xml:space="preserve">за своєю внутрішньою структурою та принципами діяльності він </w:t>
      </w:r>
      <w:r>
        <w:rPr>
          <w:color w:val="000000"/>
          <w:spacing w:val="-8"/>
          <w:sz w:val="22"/>
          <w:szCs w:val="22"/>
          <w:lang w:val="uk-UA"/>
        </w:rPr>
        <w:t>представляє різноманітні групові, партійні та національні інтереси.</w:t>
      </w:r>
    </w:p>
    <w:p w:rsidR="000F2963" w:rsidRDefault="000F2963">
      <w:pPr>
        <w:shd w:val="clear" w:color="auto" w:fill="FFFFFF"/>
        <w:spacing w:line="230" w:lineRule="exact"/>
        <w:ind w:firstLine="28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Виборці делегують повноваження депутатам через вибори. </w:t>
      </w:r>
      <w:r>
        <w:rPr>
          <w:color w:val="000000"/>
          <w:spacing w:val="-4"/>
          <w:sz w:val="22"/>
          <w:szCs w:val="22"/>
          <w:lang w:val="uk-UA"/>
        </w:rPr>
        <w:t xml:space="preserve">Тому, у світлі сказаного, «палати парламенту, що створюються </w:t>
      </w:r>
      <w:r>
        <w:rPr>
          <w:color w:val="000000"/>
          <w:spacing w:val="-8"/>
          <w:sz w:val="22"/>
          <w:szCs w:val="22"/>
          <w:lang w:val="uk-UA"/>
        </w:rPr>
        <w:t>шляхом призначення, не є представницькими установами (наприк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лад, палата лордів Великобританії, члени якої призначаються мо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нархом; Сенат Канади, що призначається генерал-губернатором).</w:t>
      </w:r>
    </w:p>
    <w:p w:rsidR="000F2963" w:rsidRDefault="000F2963">
      <w:pPr>
        <w:shd w:val="clear" w:color="auto" w:fill="FFFFFF"/>
        <w:spacing w:line="230" w:lineRule="exact"/>
        <w:ind w:left="10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Представницькі установи наділені безпосередніми повнова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женнями, обсяг і зміст компетенції представницької установи </w:t>
      </w:r>
      <w:r>
        <w:rPr>
          <w:color w:val="000000"/>
          <w:spacing w:val="-4"/>
          <w:sz w:val="22"/>
          <w:szCs w:val="22"/>
          <w:lang w:val="uk-UA"/>
        </w:rPr>
        <w:t xml:space="preserve">визначаються конституцією. Вони можуть функціонувати лише </w:t>
      </w:r>
      <w:r>
        <w:rPr>
          <w:color w:val="000000"/>
          <w:spacing w:val="-5"/>
          <w:sz w:val="22"/>
          <w:szCs w:val="22"/>
          <w:lang w:val="uk-UA"/>
        </w:rPr>
        <w:t>за умов демократичного режиму.</w:t>
      </w:r>
    </w:p>
    <w:p w:rsidR="000F2963" w:rsidRDefault="000F2963">
      <w:pPr>
        <w:shd w:val="clear" w:color="auto" w:fill="FFFFFF"/>
        <w:spacing w:line="230" w:lineRule="exact"/>
        <w:ind w:left="10" w:right="5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Отже, парламент - це виборний колегіальний орган держави, </w:t>
      </w:r>
      <w:r>
        <w:rPr>
          <w:color w:val="000000"/>
          <w:spacing w:val="-6"/>
          <w:sz w:val="22"/>
          <w:szCs w:val="22"/>
          <w:lang w:val="uk-UA"/>
        </w:rPr>
        <w:t>наділений нормотворчими, фінансовими та контрольними повно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важеннями, що діє в умовах демократичного режиму.</w:t>
      </w:r>
    </w:p>
    <w:p w:rsidR="000F2963" w:rsidRDefault="000F2963">
      <w:pPr>
        <w:shd w:val="clear" w:color="auto" w:fill="FFFFFF"/>
        <w:spacing w:line="230" w:lineRule="exact"/>
        <w:ind w:left="14" w:right="5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>Парламентаризм у широкому розумінні - це система форму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вання та діяльності верховного представницького органу, держа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ви, а також політико-державних відносин та інститутів, прямо чи </w:t>
      </w:r>
      <w:r>
        <w:rPr>
          <w:color w:val="000000"/>
          <w:spacing w:val="-3"/>
          <w:sz w:val="22"/>
          <w:szCs w:val="22"/>
          <w:lang w:val="uk-UA"/>
        </w:rPr>
        <w:t>непрямо пов'язаних з ним за умови існування у суспільстві де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мократичного режиму. У країнах, де нормально функціонують </w:t>
      </w:r>
      <w:r>
        <w:rPr>
          <w:color w:val="000000"/>
          <w:spacing w:val="-5"/>
          <w:sz w:val="22"/>
          <w:szCs w:val="22"/>
          <w:lang w:val="uk-UA"/>
        </w:rPr>
        <w:t xml:space="preserve">парламенти га існує політичний режим, створюються сприятливі </w:t>
      </w:r>
      <w:r>
        <w:rPr>
          <w:color w:val="000000"/>
          <w:spacing w:val="-3"/>
          <w:sz w:val="22"/>
          <w:szCs w:val="22"/>
          <w:lang w:val="uk-UA"/>
        </w:rPr>
        <w:t>умови для формування системи парламентаризму.</w:t>
      </w:r>
    </w:p>
    <w:p w:rsidR="000F2963" w:rsidRDefault="000F2963">
      <w:pPr>
        <w:shd w:val="clear" w:color="auto" w:fill="FFFFFF"/>
        <w:spacing w:line="230" w:lineRule="exact"/>
        <w:ind w:left="5" w:right="5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>Парламент і парламентаризм є показником рівня стану демо</w:t>
      </w:r>
      <w:r>
        <w:rPr>
          <w:color w:val="000000"/>
          <w:spacing w:val="-5"/>
          <w:sz w:val="22"/>
          <w:szCs w:val="22"/>
          <w:lang w:val="uk-UA"/>
        </w:rPr>
        <w:softHyphen/>
        <w:t>кратизму в суспільстві. У країнах, де відсутня демократія, а пар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ламент функціонує лише формально, не виконуючи належним чи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ном своїх функцій, не формується система парламентаризму.</w:t>
      </w:r>
    </w:p>
    <w:p w:rsidR="000F2963" w:rsidRDefault="000F2963">
      <w:pPr>
        <w:shd w:val="clear" w:color="auto" w:fill="FFFFFF"/>
        <w:spacing w:before="5" w:line="230" w:lineRule="exact"/>
        <w:ind w:left="5" w:right="5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Парламентаризм - це цілісна політико-державна система, що складається з ряду демократичних і бюрократичних елементів і </w:t>
      </w:r>
      <w:r>
        <w:rPr>
          <w:color w:val="000000"/>
          <w:spacing w:val="-5"/>
          <w:sz w:val="22"/>
          <w:szCs w:val="22"/>
          <w:lang w:val="uk-UA"/>
        </w:rPr>
        <w:t xml:space="preserve">зв'язків, що взаємодіють між собою. Вони містяться у державній </w:t>
      </w:r>
      <w:r>
        <w:rPr>
          <w:color w:val="000000"/>
          <w:spacing w:val="-4"/>
          <w:sz w:val="22"/>
          <w:szCs w:val="22"/>
          <w:lang w:val="uk-UA"/>
        </w:rPr>
        <w:t xml:space="preserve">структурі, закріплюються конституціями та іншими правовими </w:t>
      </w:r>
      <w:r>
        <w:rPr>
          <w:b/>
          <w:bCs/>
          <w:color w:val="000000"/>
          <w:spacing w:val="-4"/>
          <w:sz w:val="22"/>
          <w:szCs w:val="22"/>
          <w:lang w:val="uk-UA"/>
        </w:rPr>
        <w:t xml:space="preserve">актами. У </w:t>
      </w:r>
      <w:r>
        <w:rPr>
          <w:color w:val="000000"/>
          <w:spacing w:val="-4"/>
          <w:sz w:val="22"/>
          <w:szCs w:val="22"/>
          <w:lang w:val="uk-UA"/>
        </w:rPr>
        <w:t>той самий час структура парламентаризму розгалу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жується. До неї включаються елементи та взаємовідносини, що </w:t>
      </w:r>
      <w:r>
        <w:rPr>
          <w:color w:val="000000"/>
          <w:spacing w:val="-4"/>
          <w:sz w:val="22"/>
          <w:szCs w:val="22"/>
          <w:lang w:val="uk-UA"/>
        </w:rPr>
        <w:t>не входять до державної системи; до них належить, наприклад, участь політичних партій у формуванні парламенту тощо.</w:t>
      </w:r>
    </w:p>
    <w:p w:rsidR="000F2963" w:rsidRDefault="000F2963">
      <w:pPr>
        <w:shd w:val="clear" w:color="auto" w:fill="FFFFFF"/>
        <w:spacing w:before="5" w:line="230" w:lineRule="exact"/>
        <w:ind w:left="5" w:right="5" w:firstLine="288"/>
        <w:jc w:val="both"/>
        <w:sectPr w:rsidR="000F2963">
          <w:pgSz w:w="16834" w:h="11909" w:orient="landscape"/>
          <w:pgMar w:top="1111" w:right="2593" w:bottom="360" w:left="1440" w:header="720" w:footer="720" w:gutter="0"/>
          <w:cols w:num="2" w:space="720" w:equalWidth="0">
            <w:col w:w="5899" w:space="1027"/>
            <w:col w:w="5875"/>
          </w:cols>
          <w:noEndnote/>
        </w:sectPr>
      </w:pPr>
    </w:p>
    <w:p w:rsidR="000F2963" w:rsidRDefault="000F2963">
      <w:pPr>
        <w:shd w:val="clear" w:color="auto" w:fill="FFFFFF"/>
        <w:spacing w:before="14"/>
      </w:pPr>
      <w:r>
        <w:rPr>
          <w:rFonts w:ascii="Arial" w:hAnsi="Arial" w:cs="Arial"/>
          <w:color w:val="000000"/>
          <w:lang w:val="uk-UA"/>
        </w:rPr>
        <w:t>134</w:t>
      </w:r>
    </w:p>
    <w:p w:rsidR="000F2963" w:rsidRDefault="000F2963">
      <w:pPr>
        <w:shd w:val="clear" w:color="auto" w:fill="FFFFFF"/>
        <w:spacing w:before="62"/>
      </w:pPr>
      <w:r>
        <w:br w:type="column"/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 xml:space="preserve"> 11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pacing w:val="-8"/>
        </w:rPr>
        <w:t>парламент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135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0" w:right="2078" w:bottom="360" w:left="1522" w:header="720" w:footer="720" w:gutter="0"/>
          <w:cols w:num="4" w:space="720" w:equalWidth="0">
            <w:col w:w="720" w:space="4334"/>
            <w:col w:w="763" w:space="1138"/>
            <w:col w:w="955" w:space="4603"/>
            <w:col w:w="720"/>
          </w:cols>
          <w:noEndnote/>
        </w:sectPr>
      </w:pPr>
    </w:p>
    <w:p w:rsidR="000F2963" w:rsidRDefault="000F2963">
      <w:pPr>
        <w:spacing w:before="17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0" w:right="2477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before="14" w:line="235" w:lineRule="exact"/>
        <w:ind w:left="48" w:firstLine="293"/>
        <w:jc w:val="both"/>
        <w:rPr>
          <w:lang w:val="uk-UA"/>
        </w:rPr>
      </w:pPr>
      <w:r>
        <w:rPr>
          <w:noProof/>
        </w:rPr>
        <w:pict>
          <v:line id="_x0000_s1167" style="position:absolute;left:0;text-align:left;z-index:251469312;mso-position-horizontal-relative:margin" from="351.1pt,-8.9pt" to="645.8pt,-8.9pt" o:allowincell="f" strokeweight=".7pt">
            <w10:wrap anchorx="margin"/>
          </v:line>
        </w:pict>
      </w:r>
      <w:r>
        <w:rPr>
          <w:noProof/>
        </w:rPr>
        <w:pict>
          <v:line id="_x0000_s1168" style="position:absolute;left:0;text-align:left;z-index:251470336;mso-position-horizontal-relative:margin" from="2.65pt,-7.9pt" to="296.9pt,-7.9pt" o:allowincell="f" strokeweight=".5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>Парламентаризм є установою, що являє собою важливу час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>тину політичної системи суспільства. Парламентаризм - це фор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ма державного керівництва суспільством, якій притаманні керів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на роль представницького органу в системі органів держави, кон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3"/>
          <w:sz w:val="22"/>
          <w:szCs w:val="22"/>
          <w:lang w:val="uk-UA"/>
        </w:rPr>
        <w:t xml:space="preserve">троль парламенту за виконавчою владою, поділ діяльності </w:t>
      </w:r>
      <w:r w:rsidR="000F2963">
        <w:rPr>
          <w:color w:val="000000"/>
          <w:spacing w:val="-4"/>
          <w:sz w:val="22"/>
          <w:szCs w:val="22"/>
          <w:lang w:val="uk-UA"/>
        </w:rPr>
        <w:t>законодавчої та виконавчої, привілейоване становище депутатів та їх юридична незалежність від виборців.</w:t>
      </w:r>
    </w:p>
    <w:p w:rsidR="000F2963" w:rsidRDefault="000F2963">
      <w:pPr>
        <w:shd w:val="clear" w:color="auto" w:fill="FFFFFF"/>
        <w:spacing w:before="10" w:line="235" w:lineRule="exact"/>
        <w:ind w:left="43" w:right="5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Принцип «поділу влади» на законодавчу, виконавчу та судову </w:t>
      </w:r>
      <w:r>
        <w:rPr>
          <w:color w:val="000000"/>
          <w:spacing w:val="-3"/>
          <w:sz w:val="22"/>
          <w:szCs w:val="22"/>
          <w:lang w:val="uk-UA"/>
        </w:rPr>
        <w:t xml:space="preserve">є характерним для парламентаризму. Згідно з цим принципом, </w:t>
      </w:r>
      <w:r>
        <w:rPr>
          <w:color w:val="000000"/>
          <w:spacing w:val="-5"/>
          <w:sz w:val="22"/>
          <w:szCs w:val="22"/>
          <w:lang w:val="uk-UA"/>
        </w:rPr>
        <w:t>що закріплюється багатьма конституціями зарубіжних країн (ви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нятки становлять, наприклад, конституції </w:t>
      </w:r>
      <w:r>
        <w:rPr>
          <w:color w:val="000000"/>
          <w:spacing w:val="-5"/>
          <w:sz w:val="22"/>
          <w:szCs w:val="22"/>
        </w:rPr>
        <w:t xml:space="preserve">КНР, СРВ, КНДР, </w:t>
      </w:r>
      <w:r>
        <w:rPr>
          <w:color w:val="000000"/>
          <w:spacing w:val="-5"/>
          <w:sz w:val="22"/>
          <w:szCs w:val="22"/>
          <w:lang w:val="uk-UA"/>
        </w:rPr>
        <w:t>Рес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публіки Куба), парламент - носій верховної законодавчої влади.</w:t>
      </w:r>
    </w:p>
    <w:p w:rsidR="000F2963" w:rsidRPr="000F2963" w:rsidRDefault="000F2963">
      <w:pPr>
        <w:shd w:val="clear" w:color="auto" w:fill="FFFFFF"/>
        <w:spacing w:before="5" w:line="235" w:lineRule="exact"/>
        <w:ind w:left="24" w:right="14" w:firstLine="28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Найменування, структура, формування і термін повноважень </w:t>
      </w:r>
      <w:r>
        <w:rPr>
          <w:color w:val="000000"/>
          <w:spacing w:val="-6"/>
          <w:sz w:val="22"/>
          <w:szCs w:val="22"/>
          <w:lang w:val="uk-UA"/>
        </w:rPr>
        <w:t xml:space="preserve">парламенту. Конституції зарубіжних країн по-різному називають вищі представницькі органи: Конгресом (Конституція 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США); </w:t>
      </w:r>
      <w:r>
        <w:rPr>
          <w:color w:val="000000"/>
          <w:spacing w:val="-6"/>
          <w:sz w:val="22"/>
          <w:szCs w:val="22"/>
          <w:lang w:val="uk-UA"/>
        </w:rPr>
        <w:t>Ге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неральним конгресом (Конституція Мексиканських Сполучених Штатів); Генеральними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кортесами </w:t>
      </w:r>
      <w:r>
        <w:rPr>
          <w:color w:val="000000"/>
          <w:spacing w:val="-5"/>
          <w:sz w:val="22"/>
          <w:szCs w:val="22"/>
          <w:lang w:val="uk-UA"/>
        </w:rPr>
        <w:t>(Конституція Іспанії); Парла</w:t>
      </w:r>
      <w:r>
        <w:rPr>
          <w:color w:val="000000"/>
          <w:spacing w:val="-5"/>
          <w:sz w:val="22"/>
          <w:szCs w:val="22"/>
          <w:lang w:val="uk-UA"/>
        </w:rPr>
        <w:softHyphen/>
        <w:t>ментом (Конституції Індії, Італії, Франції, Японії); Зборами (Фе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деральні збори Російської Федерації, Федеральні збори Австрії, </w:t>
      </w:r>
      <w:r>
        <w:rPr>
          <w:color w:val="000000"/>
          <w:spacing w:val="-9"/>
          <w:sz w:val="22"/>
          <w:szCs w:val="22"/>
          <w:lang w:val="uk-UA"/>
        </w:rPr>
        <w:t>Всекитайські збори народних представників, Верховні народні збо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ри Корейської Народно-Демократичної Республіки, Народні збо</w:t>
      </w:r>
      <w:r>
        <w:rPr>
          <w:color w:val="000000"/>
          <w:spacing w:val="-6"/>
          <w:sz w:val="22"/>
          <w:szCs w:val="22"/>
          <w:lang w:val="uk-UA"/>
        </w:rPr>
        <w:softHyphen/>
        <w:t>ри Республіки Болгарія, Великі національні збори Республіки Ру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мунія); Асамблеєю (Асамблея республіки за Конституцією Порту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галії, Національна асамблея народної влади на Кубі); Скупщиною </w:t>
      </w:r>
      <w:r>
        <w:rPr>
          <w:color w:val="000000"/>
          <w:spacing w:val="-3"/>
          <w:sz w:val="22"/>
          <w:szCs w:val="22"/>
          <w:lang w:val="uk-UA"/>
        </w:rPr>
        <w:t>(Союзна  Республіка  Югославія);   Ригсдагом (Швеція).</w:t>
      </w:r>
    </w:p>
    <w:p w:rsidR="000F2963" w:rsidRPr="000F2963" w:rsidRDefault="000F2963">
      <w:pPr>
        <w:shd w:val="clear" w:color="auto" w:fill="FFFFFF"/>
        <w:spacing w:line="235" w:lineRule="exact"/>
        <w:ind w:left="14" w:right="34" w:firstLine="29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Конституції таких, наприклад, країн, як Німеччина та Респуб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ліка Польща обмежуються лише відповідними найменуваннями </w:t>
      </w:r>
      <w:r>
        <w:rPr>
          <w:color w:val="000000"/>
          <w:spacing w:val="-6"/>
          <w:sz w:val="22"/>
          <w:szCs w:val="22"/>
          <w:lang w:val="uk-UA"/>
        </w:rPr>
        <w:t xml:space="preserve">палат: бундестаг і бундесрат, Сейм і Сенат і не вживають терміна </w:t>
      </w:r>
      <w:r>
        <w:rPr>
          <w:color w:val="000000"/>
          <w:spacing w:val="-5"/>
          <w:sz w:val="22"/>
          <w:szCs w:val="22"/>
          <w:lang w:val="uk-UA"/>
        </w:rPr>
        <w:t xml:space="preserve">«парламент», хоча вони і є таким у дійсності, а Сейм і Сенат, що </w:t>
      </w:r>
      <w:r>
        <w:rPr>
          <w:color w:val="000000"/>
          <w:spacing w:val="-3"/>
          <w:sz w:val="22"/>
          <w:szCs w:val="22"/>
          <w:lang w:val="uk-UA"/>
        </w:rPr>
        <w:t>скликаються в окремих випадках на спільні засідання для роз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гляду, наприклад, питання про прийняття президентом прися</w:t>
      </w:r>
      <w:r>
        <w:rPr>
          <w:color w:val="000000"/>
          <w:spacing w:val="-2"/>
          <w:sz w:val="22"/>
          <w:szCs w:val="22"/>
          <w:lang w:val="uk-UA"/>
        </w:rPr>
        <w:softHyphen/>
        <w:t>ги,  утворюють  Національні збори.</w:t>
      </w:r>
    </w:p>
    <w:p w:rsidR="000F2963" w:rsidRDefault="000F2963">
      <w:pPr>
        <w:shd w:val="clear" w:color="auto" w:fill="FFFFFF"/>
        <w:spacing w:before="10" w:line="235" w:lineRule="exact"/>
        <w:ind w:left="10" w:right="43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За своєю структурою вищі представницькі органи є одно- та </w:t>
      </w:r>
      <w:r>
        <w:rPr>
          <w:color w:val="000000"/>
          <w:spacing w:val="-3"/>
          <w:sz w:val="22"/>
          <w:szCs w:val="22"/>
          <w:lang w:val="uk-UA"/>
        </w:rPr>
        <w:t>двопалатними (бікамеральними).</w:t>
      </w:r>
    </w:p>
    <w:p w:rsidR="000F2963" w:rsidRDefault="000F2963">
      <w:pPr>
        <w:shd w:val="clear" w:color="auto" w:fill="FFFFFF"/>
        <w:spacing w:before="5" w:line="235" w:lineRule="exact"/>
        <w:ind w:right="53" w:firstLine="274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Двопалатна структура парламенту властива як унітарним, так </w:t>
      </w:r>
      <w:r>
        <w:rPr>
          <w:color w:val="000000"/>
          <w:spacing w:val="-6"/>
          <w:sz w:val="22"/>
          <w:szCs w:val="22"/>
          <w:lang w:val="uk-UA"/>
        </w:rPr>
        <w:t>і федеративним державам, проте принципи формування верхньої палати федеративної країни відмінні, порівняно з унітарною дер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жавою, що має у своєму складі верхню палату. Нижня палата у двопалатному парламенті називається по-різному: Палата </w:t>
      </w:r>
      <w:r>
        <w:rPr>
          <w:color w:val="000000"/>
          <w:spacing w:val="-4"/>
          <w:sz w:val="22"/>
          <w:szCs w:val="22"/>
        </w:rPr>
        <w:t>пред-</w:t>
      </w:r>
    </w:p>
    <w:p w:rsidR="000F2963" w:rsidRDefault="000F2963">
      <w:pPr>
        <w:shd w:val="clear" w:color="auto" w:fill="FFFFFF"/>
        <w:spacing w:line="230" w:lineRule="exact"/>
        <w:ind w:right="14"/>
        <w:jc w:val="both"/>
      </w:pPr>
      <w:r>
        <w:br w:type="column"/>
      </w:r>
      <w:r>
        <w:rPr>
          <w:color w:val="000000"/>
          <w:spacing w:val="-2"/>
          <w:sz w:val="22"/>
          <w:szCs w:val="22"/>
          <w:lang w:val="uk-UA"/>
        </w:rPr>
        <w:t xml:space="preserve">ставників (Австралійський </w:t>
      </w:r>
      <w:r>
        <w:rPr>
          <w:color w:val="000000"/>
          <w:spacing w:val="-2"/>
          <w:sz w:val="22"/>
          <w:szCs w:val="22"/>
        </w:rPr>
        <w:t xml:space="preserve">Союз, США, </w:t>
      </w:r>
      <w:r>
        <w:rPr>
          <w:color w:val="000000"/>
          <w:spacing w:val="-2"/>
          <w:sz w:val="22"/>
          <w:szCs w:val="22"/>
          <w:lang w:val="uk-UA"/>
        </w:rPr>
        <w:t xml:space="preserve">Японія та ін.), Палата </w:t>
      </w:r>
      <w:r>
        <w:rPr>
          <w:color w:val="000000"/>
          <w:spacing w:val="-5"/>
          <w:sz w:val="22"/>
          <w:szCs w:val="22"/>
          <w:lang w:val="uk-UA"/>
        </w:rPr>
        <w:t>депутатів (Італія, Мексика), Національна рада (Австрія), Держав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на Дума (Російська Федерація), Народна палата (Індія), Сейм </w:t>
      </w:r>
      <w:r>
        <w:rPr>
          <w:color w:val="000000"/>
          <w:spacing w:val="-2"/>
          <w:sz w:val="22"/>
          <w:szCs w:val="22"/>
          <w:lang w:val="uk-UA"/>
        </w:rPr>
        <w:t>(Польща), Палата громад (Великобританія, Канада), Віче рес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3"/>
          <w:sz w:val="22"/>
          <w:szCs w:val="22"/>
          <w:lang w:val="uk-UA"/>
        </w:rPr>
        <w:t xml:space="preserve">публік (Союзна Республіка Югославія), Національні збори </w:t>
      </w:r>
      <w:r>
        <w:rPr>
          <w:color w:val="000000"/>
          <w:spacing w:val="-3"/>
          <w:sz w:val="22"/>
          <w:szCs w:val="22"/>
          <w:lang w:val="uk-UA"/>
        </w:rPr>
        <w:t xml:space="preserve">(Франція) </w:t>
      </w:r>
      <w:r>
        <w:rPr>
          <w:color w:val="000000"/>
          <w:spacing w:val="18"/>
          <w:sz w:val="22"/>
          <w:szCs w:val="22"/>
          <w:lang w:val="uk-UA"/>
        </w:rPr>
        <w:t>іт.</w:t>
      </w:r>
      <w:r>
        <w:rPr>
          <w:color w:val="000000"/>
          <w:spacing w:val="-3"/>
          <w:sz w:val="22"/>
          <w:szCs w:val="22"/>
          <w:lang w:val="uk-UA"/>
        </w:rPr>
        <w:t xml:space="preserve"> ін.</w:t>
      </w:r>
    </w:p>
    <w:p w:rsidR="000F2963" w:rsidRDefault="000F2963">
      <w:pPr>
        <w:shd w:val="clear" w:color="auto" w:fill="FFFFFF"/>
        <w:spacing w:line="230" w:lineRule="exact"/>
        <w:ind w:left="10" w:right="14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Найпоширеніші назви верхньої палати парламенту - Сенат </w:t>
      </w:r>
      <w:r>
        <w:rPr>
          <w:color w:val="000000"/>
          <w:spacing w:val="-4"/>
          <w:sz w:val="22"/>
          <w:szCs w:val="22"/>
          <w:lang w:val="uk-UA"/>
        </w:rPr>
        <w:t xml:space="preserve">(Бразилія, Аргентина, Іспанія, Італія, Польща, Румунія, Франція </w:t>
      </w:r>
      <w:r>
        <w:rPr>
          <w:color w:val="000000"/>
          <w:spacing w:val="-2"/>
          <w:sz w:val="22"/>
          <w:szCs w:val="22"/>
          <w:lang w:val="uk-UA"/>
        </w:rPr>
        <w:t xml:space="preserve">та ін.); Палата сенаторів (Мексика); Палата радників (Японія); </w:t>
      </w:r>
      <w:r>
        <w:rPr>
          <w:color w:val="000000"/>
          <w:spacing w:val="-4"/>
          <w:sz w:val="22"/>
          <w:szCs w:val="22"/>
          <w:lang w:val="uk-UA"/>
        </w:rPr>
        <w:t>Рада штатів (Індія); Палата лордів (Велика Британія); Федераль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на рада (Австрія); Віче громадян (Союзна Республіка Югосла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вія); Рада Федерації (Російська Федерація).</w:t>
      </w:r>
    </w:p>
    <w:p w:rsidR="000F2963" w:rsidRDefault="000F2963">
      <w:pPr>
        <w:shd w:val="clear" w:color="auto" w:fill="FFFFFF"/>
        <w:spacing w:line="230" w:lineRule="exact"/>
        <w:ind w:left="10" w:right="5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Однопалатна система парламенту є характерною для монона</w:t>
      </w:r>
      <w:r>
        <w:rPr>
          <w:color w:val="000000"/>
          <w:spacing w:val="-5"/>
          <w:sz w:val="22"/>
          <w:szCs w:val="22"/>
          <w:lang w:val="uk-UA"/>
        </w:rPr>
        <w:softHyphen/>
        <w:t>ціональної держави, що займає, як правило, невелику територію. Джерела її виникнення різноманітні. В одних країнах однопалат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на структура парламенту була встановлена разом з утворенням </w:t>
      </w:r>
      <w:r>
        <w:rPr>
          <w:color w:val="000000"/>
          <w:spacing w:val="-2"/>
          <w:sz w:val="22"/>
          <w:szCs w:val="22"/>
          <w:lang w:val="uk-UA"/>
        </w:rPr>
        <w:t>незалежної держави. Так, у Болгарії після закінчення болгаро-</w:t>
      </w:r>
      <w:r>
        <w:rPr>
          <w:color w:val="000000"/>
          <w:spacing w:val="-4"/>
          <w:sz w:val="22"/>
          <w:szCs w:val="22"/>
          <w:lang w:val="uk-UA"/>
        </w:rPr>
        <w:t xml:space="preserve">турецької війни була прийнята Тирновська Конституція 1879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</w:rPr>
        <w:t xml:space="preserve">., </w:t>
      </w:r>
      <w:r>
        <w:rPr>
          <w:color w:val="000000"/>
          <w:spacing w:val="-4"/>
          <w:sz w:val="22"/>
          <w:szCs w:val="22"/>
          <w:lang w:val="uk-UA"/>
        </w:rPr>
        <w:t>яка передбачала однопалатні Народні збори. Така сама структу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ра парламенту закріплювалася конституціями (1947,1971 </w:t>
      </w:r>
      <w:r>
        <w:rPr>
          <w:color w:val="000000"/>
          <w:spacing w:val="-4"/>
          <w:sz w:val="22"/>
          <w:szCs w:val="22"/>
          <w:lang w:val="en-US"/>
        </w:rPr>
        <w:t>pp</w:t>
      </w:r>
      <w:r w:rsidRPr="000F2963">
        <w:rPr>
          <w:color w:val="000000"/>
          <w:spacing w:val="-4"/>
          <w:sz w:val="22"/>
          <w:szCs w:val="22"/>
        </w:rPr>
        <w:t xml:space="preserve">.) </w:t>
      </w:r>
      <w:r>
        <w:rPr>
          <w:color w:val="000000"/>
          <w:spacing w:val="-4"/>
          <w:sz w:val="22"/>
          <w:szCs w:val="22"/>
          <w:lang w:val="uk-UA"/>
        </w:rPr>
        <w:t xml:space="preserve">та нині чинною (1991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</w:rPr>
        <w:t>.).</w:t>
      </w:r>
    </w:p>
    <w:p w:rsidR="000F2963" w:rsidRDefault="000F2963">
      <w:pPr>
        <w:shd w:val="clear" w:color="auto" w:fill="FFFFFF"/>
        <w:spacing w:line="230" w:lineRule="exact"/>
        <w:ind w:left="14" w:right="5" w:firstLine="283"/>
        <w:jc w:val="both"/>
      </w:pPr>
      <w:r>
        <w:rPr>
          <w:color w:val="000000"/>
          <w:spacing w:val="-12"/>
          <w:sz w:val="22"/>
          <w:szCs w:val="22"/>
          <w:lang w:val="uk-UA"/>
        </w:rPr>
        <w:t xml:space="preserve">Після Другої світової війни від двопалатної структури парламенту </w:t>
      </w:r>
      <w:r>
        <w:rPr>
          <w:color w:val="000000"/>
          <w:spacing w:val="-9"/>
          <w:sz w:val="22"/>
          <w:szCs w:val="22"/>
          <w:lang w:val="uk-UA"/>
        </w:rPr>
        <w:t xml:space="preserve">відмовилися Греція, Данія, Швеція, Португалія, Туреччина, Єгипет, </w:t>
      </w:r>
      <w:r>
        <w:rPr>
          <w:color w:val="000000"/>
          <w:spacing w:val="-10"/>
          <w:sz w:val="22"/>
          <w:szCs w:val="22"/>
          <w:lang w:val="uk-UA"/>
        </w:rPr>
        <w:t>Нова Зеландія, Еквадор та інші країни. Однопалатній структурі пар</w:t>
      </w:r>
      <w:r>
        <w:rPr>
          <w:color w:val="000000"/>
          <w:spacing w:val="-10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ламенту надала перевагу Об'єднана Республіка Танзанія.</w:t>
      </w:r>
    </w:p>
    <w:p w:rsidR="000F2963" w:rsidRDefault="000F2963">
      <w:pPr>
        <w:shd w:val="clear" w:color="auto" w:fill="FFFFFF"/>
        <w:spacing w:line="230" w:lineRule="exact"/>
        <w:ind w:left="14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На думку деяких політологів і державознавців, однопалатний </w:t>
      </w:r>
      <w:r>
        <w:rPr>
          <w:color w:val="000000"/>
          <w:spacing w:val="-6"/>
          <w:sz w:val="22"/>
          <w:szCs w:val="22"/>
          <w:lang w:val="uk-UA"/>
        </w:rPr>
        <w:t>парламент більше відповідає демократичному устрою та однона-</w:t>
      </w:r>
      <w:r>
        <w:rPr>
          <w:color w:val="000000"/>
          <w:spacing w:val="-5"/>
          <w:sz w:val="22"/>
          <w:szCs w:val="22"/>
          <w:lang w:val="uk-UA"/>
        </w:rPr>
        <w:t xml:space="preserve">ціональному складу населення. Він простіший та ефективніший, </w:t>
      </w:r>
      <w:r>
        <w:rPr>
          <w:color w:val="000000"/>
          <w:spacing w:val="-4"/>
          <w:sz w:val="22"/>
          <w:szCs w:val="22"/>
          <w:lang w:val="uk-UA"/>
        </w:rPr>
        <w:t xml:space="preserve">законодавча процедура не настільки складна, як у двопалатному </w:t>
      </w:r>
      <w:r>
        <w:rPr>
          <w:color w:val="000000"/>
          <w:spacing w:val="-7"/>
          <w:sz w:val="22"/>
          <w:szCs w:val="22"/>
          <w:lang w:val="uk-UA"/>
        </w:rPr>
        <w:t xml:space="preserve">парламенті. Нижні палати двопалатних парламентів і однопалатні </w:t>
      </w:r>
      <w:r>
        <w:rPr>
          <w:color w:val="000000"/>
          <w:spacing w:val="-3"/>
          <w:sz w:val="22"/>
          <w:szCs w:val="22"/>
          <w:lang w:val="uk-UA"/>
        </w:rPr>
        <w:t xml:space="preserve">парламенти формуються, як правило, шляхом прямих виборів. </w:t>
      </w:r>
      <w:r>
        <w:rPr>
          <w:color w:val="000000"/>
          <w:spacing w:val="-5"/>
          <w:sz w:val="22"/>
          <w:szCs w:val="22"/>
          <w:lang w:val="uk-UA"/>
        </w:rPr>
        <w:t>Всекитайські збори народних представників утворюються бага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тоступеневими виборами. Вони складаються з представників, об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раних від провінцій, автономних областей, міст центрального підпорядкування та збройних сил (ст. 59 Конституції </w:t>
      </w:r>
      <w:r>
        <w:rPr>
          <w:color w:val="000000"/>
          <w:spacing w:val="-2"/>
          <w:sz w:val="22"/>
          <w:szCs w:val="22"/>
        </w:rPr>
        <w:t>КНР).</w:t>
      </w:r>
    </w:p>
    <w:p w:rsidR="000F2963" w:rsidRDefault="000F2963">
      <w:pPr>
        <w:shd w:val="clear" w:color="auto" w:fill="FFFFFF"/>
        <w:spacing w:line="230" w:lineRule="exact"/>
        <w:ind w:left="24" w:right="10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Верхня палата формується по-різному. Сенати у Польщі, Ру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мунії, </w:t>
      </w:r>
      <w:r>
        <w:rPr>
          <w:color w:val="000000"/>
          <w:spacing w:val="-5"/>
          <w:sz w:val="22"/>
          <w:szCs w:val="22"/>
        </w:rPr>
        <w:t xml:space="preserve">США, </w:t>
      </w:r>
      <w:r>
        <w:rPr>
          <w:color w:val="000000"/>
          <w:spacing w:val="-5"/>
          <w:sz w:val="22"/>
          <w:szCs w:val="22"/>
          <w:lang w:val="uk-UA"/>
        </w:rPr>
        <w:t>Бразилії, Палата радників у Японії обираються пря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мими виборами.</w:t>
      </w:r>
    </w:p>
    <w:p w:rsidR="000F2963" w:rsidRDefault="000F2963">
      <w:pPr>
        <w:shd w:val="clear" w:color="auto" w:fill="FFFFFF"/>
        <w:spacing w:line="230" w:lineRule="exact"/>
        <w:ind w:left="24" w:right="5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Сенат Польщі (100 чоловік) обирається по воєводствах. Кож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не із 47 воєводств обирає по два, а два найбільших за кількістю</w:t>
      </w:r>
    </w:p>
    <w:p w:rsidR="000F2963" w:rsidRDefault="000F2963">
      <w:pPr>
        <w:shd w:val="clear" w:color="auto" w:fill="FFFFFF"/>
        <w:spacing w:line="230" w:lineRule="exact"/>
        <w:ind w:left="24" w:right="5" w:firstLine="283"/>
        <w:jc w:val="both"/>
        <w:sectPr w:rsidR="000F2963">
          <w:type w:val="continuous"/>
          <w:pgSz w:w="16834" w:h="11909" w:orient="landscape"/>
          <w:pgMar w:top="1090" w:right="2477" w:bottom="360" w:left="1440" w:header="720" w:footer="720" w:gutter="0"/>
          <w:cols w:num="2" w:space="720" w:equalWidth="0">
            <w:col w:w="5928" w:space="1099"/>
            <w:col w:w="5889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136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 xml:space="preserve"> 11</w:t>
      </w:r>
    </w:p>
    <w:p w:rsidR="000F2963" w:rsidRDefault="000F2963">
      <w:pPr>
        <w:shd w:val="clear" w:color="auto" w:fill="FFFFFF"/>
        <w:spacing w:before="48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Парламент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 w:cs="Arial"/>
          <w:color w:val="000000"/>
          <w:lang w:val="uk-UA"/>
        </w:rPr>
        <w:t>137</w:t>
      </w:r>
    </w:p>
    <w:p w:rsidR="000F2963" w:rsidRDefault="000F2963">
      <w:pPr>
        <w:shd w:val="clear" w:color="auto" w:fill="FFFFFF"/>
        <w:spacing w:before="14"/>
        <w:sectPr w:rsidR="000F2963">
          <w:pgSz w:w="16834" w:h="11909" w:orient="landscape"/>
          <w:pgMar w:top="1094" w:right="2036" w:bottom="360" w:left="1512" w:header="720" w:footer="720" w:gutter="0"/>
          <w:cols w:num="4" w:space="720" w:equalWidth="0">
            <w:col w:w="720" w:space="4325"/>
            <w:col w:w="763" w:space="1200"/>
            <w:col w:w="960" w:space="4598"/>
            <w:col w:w="720"/>
          </w:cols>
          <w:noEndnote/>
        </w:sectPr>
      </w:pPr>
    </w:p>
    <w:p w:rsidR="000F2963" w:rsidRDefault="000F2963">
      <w:pPr>
        <w:spacing w:before="17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4"/>
        <w:sectPr w:rsidR="000F2963">
          <w:type w:val="continuous"/>
          <w:pgSz w:w="16834" w:h="11909" w:orient="landscape"/>
          <w:pgMar w:top="1094" w:right="2444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38"/>
        <w:jc w:val="both"/>
      </w:pPr>
      <w:r>
        <w:rPr>
          <w:noProof/>
        </w:rPr>
        <w:pict>
          <v:line id="_x0000_s1169" style="position:absolute;left:0;text-align:left;z-index:251471360;mso-position-horizontal-relative:margin" from="2.15pt,-8.4pt" to="296.4pt,-8.4pt" o:allowincell="f" strokeweight=".5pt">
            <w10:wrap anchorx="margin"/>
          </v:line>
        </w:pict>
      </w:r>
      <w:r>
        <w:rPr>
          <w:noProof/>
        </w:rPr>
        <w:pict>
          <v:line id="_x0000_s1170" style="position:absolute;left:0;text-align:left;z-index:251472384;mso-position-horizontal-relative:margin" from="353.5pt,-7.9pt" to="647.75pt,-7.9pt" o:allowincell="f" strokeweight=".7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 xml:space="preserve">населення воєводства - по три сенатори; Сенат </w:t>
      </w:r>
      <w:r w:rsidR="000F2963">
        <w:rPr>
          <w:color w:val="000000"/>
          <w:spacing w:val="-5"/>
          <w:sz w:val="22"/>
          <w:szCs w:val="22"/>
        </w:rPr>
        <w:t xml:space="preserve">США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обирається </w:t>
      </w:r>
      <w:r w:rsidR="000F2963">
        <w:rPr>
          <w:color w:val="000000"/>
          <w:spacing w:val="-7"/>
          <w:sz w:val="22"/>
          <w:szCs w:val="22"/>
          <w:lang w:val="uk-UA"/>
        </w:rPr>
        <w:t>безпосередньо населенням штату за принципом: від кожного шта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ту по два сенатори. За такими самими принципами обираються </w:t>
      </w:r>
      <w:r w:rsidR="000F2963">
        <w:rPr>
          <w:color w:val="000000"/>
          <w:spacing w:val="-7"/>
          <w:sz w:val="22"/>
          <w:szCs w:val="22"/>
          <w:lang w:val="uk-UA"/>
        </w:rPr>
        <w:t>сенатори в Австралії, але норма представництва від кожного шта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ту збільшена до десяти сенаторів. У такому самому порядку оби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раються сенатори мексиканського парламенту: по два від кожно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го штату і по два від федерального округу. У Швейцарії члени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Ради кантонів обираються безпосередньо населенням кантону, а </w:t>
      </w:r>
      <w:r w:rsidR="000F2963">
        <w:rPr>
          <w:color w:val="000000"/>
          <w:spacing w:val="-3"/>
          <w:sz w:val="22"/>
          <w:szCs w:val="22"/>
          <w:lang w:val="uk-UA"/>
        </w:rPr>
        <w:t>в одному з кантонів - кантональним парламентом.</w:t>
      </w:r>
    </w:p>
    <w:p w:rsidR="000F2963" w:rsidRDefault="000F2963">
      <w:pPr>
        <w:shd w:val="clear" w:color="auto" w:fill="FFFFFF"/>
        <w:spacing w:before="5" w:line="235" w:lineRule="exact"/>
        <w:ind w:left="24" w:right="10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В Австрії верхня палата - Федеральна рада - обирається </w:t>
      </w:r>
      <w:r>
        <w:rPr>
          <w:color w:val="000000"/>
          <w:spacing w:val="-5"/>
          <w:sz w:val="22"/>
          <w:szCs w:val="22"/>
        </w:rPr>
        <w:t>ланд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 xml:space="preserve">тагами </w:t>
      </w:r>
      <w:r>
        <w:rPr>
          <w:color w:val="000000"/>
          <w:spacing w:val="-2"/>
          <w:sz w:val="22"/>
          <w:szCs w:val="22"/>
          <w:lang w:val="uk-UA"/>
        </w:rPr>
        <w:t xml:space="preserve">земель залежно від кількості населення землі. Земля з </w:t>
      </w:r>
      <w:r>
        <w:rPr>
          <w:color w:val="000000"/>
          <w:spacing w:val="-6"/>
          <w:sz w:val="22"/>
          <w:szCs w:val="22"/>
          <w:lang w:val="uk-UA"/>
        </w:rPr>
        <w:t xml:space="preserve">найбільшою кількістю населення обирає 12 членів, а кожна інша </w:t>
      </w:r>
      <w:r>
        <w:rPr>
          <w:color w:val="000000"/>
          <w:spacing w:val="-5"/>
          <w:sz w:val="22"/>
          <w:szCs w:val="22"/>
          <w:lang w:val="uk-UA"/>
        </w:rPr>
        <w:t>земля - таку частину від цього числа, яка пропорційна відношен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ню чисельності її громадян до зазначеної найбільшої їх чисель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ності, причому остача, що кількісно перевищує половину квоти, вважається за цілу квоту. Кожна земля повинна мати не менш як </w:t>
      </w:r>
      <w:r>
        <w:rPr>
          <w:color w:val="000000"/>
          <w:spacing w:val="-4"/>
          <w:sz w:val="22"/>
          <w:szCs w:val="22"/>
          <w:lang w:val="uk-UA"/>
        </w:rPr>
        <w:t xml:space="preserve">три представники (ст. 34 Федерального конституційного закону від 20 листопада 1920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</w:rPr>
        <w:t>.).</w:t>
      </w:r>
    </w:p>
    <w:p w:rsidR="000F2963" w:rsidRDefault="000F2963">
      <w:pPr>
        <w:shd w:val="clear" w:color="auto" w:fill="FFFFFF"/>
        <w:spacing w:before="5" w:line="235" w:lineRule="exact"/>
        <w:ind w:left="29" w:right="29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>В Індії Рада штатів обирається легіслатурами (законодавчи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ми зборами) штатів.</w:t>
      </w:r>
    </w:p>
    <w:p w:rsidR="000F2963" w:rsidRPr="000F2963" w:rsidRDefault="000F2963">
      <w:pPr>
        <w:shd w:val="clear" w:color="auto" w:fill="FFFFFF"/>
        <w:spacing w:before="5" w:line="235" w:lineRule="exact"/>
        <w:ind w:left="14" w:right="29" w:firstLine="28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Своєрідною палатою за порядком її формування є Бундесрат </w:t>
      </w:r>
      <w:r>
        <w:rPr>
          <w:color w:val="000000"/>
          <w:spacing w:val="-9"/>
          <w:sz w:val="22"/>
          <w:szCs w:val="22"/>
          <w:lang w:val="uk-UA"/>
        </w:rPr>
        <w:t xml:space="preserve">Німеччини, з допомогою якого землі беруть участь у законодавстві </w:t>
      </w:r>
      <w:r>
        <w:rPr>
          <w:color w:val="000000"/>
          <w:spacing w:val="-6"/>
          <w:sz w:val="22"/>
          <w:szCs w:val="22"/>
          <w:lang w:val="uk-UA"/>
        </w:rPr>
        <w:t xml:space="preserve">та управлінні федерацією. Він складається з членів урядів земель, </w:t>
      </w:r>
      <w:r>
        <w:rPr>
          <w:color w:val="000000"/>
          <w:spacing w:val="-5"/>
          <w:sz w:val="22"/>
          <w:szCs w:val="22"/>
          <w:lang w:val="uk-UA"/>
        </w:rPr>
        <w:t xml:space="preserve">які їх призначають і відкликають. Кожна земля володіє не менш </w:t>
      </w:r>
      <w:r>
        <w:rPr>
          <w:color w:val="000000"/>
          <w:spacing w:val="-4"/>
          <w:sz w:val="22"/>
          <w:szCs w:val="22"/>
          <w:lang w:val="uk-UA"/>
        </w:rPr>
        <w:t>як трьома голосами, землі з населенням понад два мільйони ма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ють чотири, а з населенням понад п'ять мільйонів - п'ять голосів.</w:t>
      </w:r>
    </w:p>
    <w:p w:rsidR="000F2963" w:rsidRDefault="000F2963">
      <w:pPr>
        <w:shd w:val="clear" w:color="auto" w:fill="FFFFFF"/>
        <w:spacing w:line="235" w:lineRule="exact"/>
        <w:ind w:left="14" w:right="38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Сенат у Франції обирається непрямим голосуванням депута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тами Національних зборів, депутатами Генеральних рад департа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ментів і делегатами муніципальних рад.</w:t>
      </w:r>
    </w:p>
    <w:p w:rsidR="000F2963" w:rsidRDefault="000F2963">
      <w:pPr>
        <w:shd w:val="clear" w:color="auto" w:fill="FFFFFF"/>
        <w:spacing w:before="5" w:line="235" w:lineRule="exact"/>
        <w:ind w:right="38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В окремих країнах верхня палата не обирається, а формується за принципом спадкування чи за призначенням усього складу або </w:t>
      </w:r>
      <w:r>
        <w:rPr>
          <w:color w:val="000000"/>
          <w:spacing w:val="-9"/>
          <w:sz w:val="22"/>
          <w:szCs w:val="22"/>
          <w:lang w:val="uk-UA"/>
        </w:rPr>
        <w:t xml:space="preserve">частини його главою держави. До таких палат належить англійська </w:t>
      </w:r>
      <w:r>
        <w:rPr>
          <w:color w:val="000000"/>
          <w:spacing w:val="-2"/>
          <w:sz w:val="22"/>
          <w:szCs w:val="22"/>
          <w:lang w:val="uk-UA"/>
        </w:rPr>
        <w:t xml:space="preserve">Палата лордів, яка продовжує функціонувати та збільшується, </w:t>
      </w:r>
      <w:r>
        <w:rPr>
          <w:color w:val="000000"/>
          <w:spacing w:val="-3"/>
          <w:sz w:val="22"/>
          <w:szCs w:val="22"/>
          <w:lang w:val="uk-UA"/>
        </w:rPr>
        <w:t xml:space="preserve">незважаючи на те, що понад 80 років тому парламент прийняв </w:t>
      </w:r>
      <w:r>
        <w:rPr>
          <w:color w:val="000000"/>
          <w:spacing w:val="-5"/>
          <w:sz w:val="22"/>
          <w:szCs w:val="22"/>
          <w:lang w:val="uk-UA"/>
        </w:rPr>
        <w:t>рішення про її заміну. У даний час Палата лордів кількісно пере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вищує 1200 осіб, серед яких спадкові пери, довічні пери, пери за </w:t>
      </w:r>
      <w:r>
        <w:rPr>
          <w:color w:val="000000"/>
          <w:spacing w:val="-3"/>
          <w:sz w:val="22"/>
          <w:szCs w:val="22"/>
          <w:lang w:val="uk-UA"/>
        </w:rPr>
        <w:t>апеляцією, духовні пери. Палата лордів являє собою конститу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ційний анахронізм, пережиток феодалізму, один із самих недемо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кратичних інститутів у англійській системі демократії.</w:t>
      </w:r>
    </w:p>
    <w:p w:rsidR="000F2963" w:rsidRDefault="000F2963">
      <w:pPr>
        <w:shd w:val="clear" w:color="auto" w:fill="FFFFFF"/>
        <w:spacing w:before="10" w:line="235" w:lineRule="exact"/>
        <w:ind w:left="14" w:right="10" w:firstLine="278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 xml:space="preserve">Сенатори в Канаді призначаються генерал-губернатором, а в </w:t>
      </w:r>
      <w:r>
        <w:rPr>
          <w:color w:val="000000"/>
          <w:spacing w:val="-1"/>
          <w:sz w:val="22"/>
          <w:szCs w:val="22"/>
          <w:lang w:val="uk-UA"/>
        </w:rPr>
        <w:t>Йорданії - королем.</w:t>
      </w:r>
    </w:p>
    <w:p w:rsidR="000F2963" w:rsidRDefault="000F2963">
      <w:pPr>
        <w:shd w:val="clear" w:color="auto" w:fill="FFFFFF"/>
        <w:spacing w:line="235" w:lineRule="exact"/>
        <w:ind w:right="5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Законодавство більшості країн встановлює різні вікові цензи </w:t>
      </w:r>
      <w:r>
        <w:rPr>
          <w:color w:val="000000"/>
          <w:spacing w:val="-5"/>
          <w:sz w:val="22"/>
          <w:szCs w:val="22"/>
          <w:lang w:val="uk-UA"/>
        </w:rPr>
        <w:t>для обрання нижньої та верхньої палат. Так, депутатами до ниж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ньої палати італійського парламенту - палати депутатів - може </w:t>
      </w:r>
      <w:r>
        <w:rPr>
          <w:color w:val="000000"/>
          <w:spacing w:val="-5"/>
          <w:sz w:val="22"/>
          <w:szCs w:val="22"/>
          <w:lang w:val="uk-UA"/>
        </w:rPr>
        <w:t>бути обраний будь-який виборець, якому на день виборів випов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нилося 25 років, а до верхньої палати - після досягнення 40 років; </w:t>
      </w:r>
      <w:r>
        <w:rPr>
          <w:color w:val="000000"/>
          <w:spacing w:val="-8"/>
          <w:sz w:val="22"/>
          <w:szCs w:val="22"/>
          <w:lang w:val="uk-UA"/>
        </w:rPr>
        <w:t xml:space="preserve">депутатами Палати представників </w:t>
      </w:r>
      <w:r>
        <w:rPr>
          <w:color w:val="000000"/>
          <w:spacing w:val="-8"/>
          <w:sz w:val="22"/>
          <w:szCs w:val="22"/>
        </w:rPr>
        <w:t xml:space="preserve">США </w:t>
      </w:r>
      <w:r>
        <w:rPr>
          <w:color w:val="000000"/>
          <w:spacing w:val="-8"/>
          <w:sz w:val="22"/>
          <w:szCs w:val="22"/>
          <w:lang w:val="uk-UA"/>
        </w:rPr>
        <w:t xml:space="preserve">і сенаторами можуть бути </w:t>
      </w:r>
      <w:r>
        <w:rPr>
          <w:color w:val="000000"/>
          <w:spacing w:val="-5"/>
          <w:sz w:val="22"/>
          <w:szCs w:val="22"/>
          <w:lang w:val="uk-UA"/>
        </w:rPr>
        <w:t xml:space="preserve">обрані громадяни після досягнення відповідно 25 та ЗО років; до </w:t>
      </w:r>
      <w:r>
        <w:rPr>
          <w:color w:val="000000"/>
          <w:spacing w:val="-2"/>
          <w:sz w:val="22"/>
          <w:szCs w:val="22"/>
          <w:lang w:val="uk-UA"/>
        </w:rPr>
        <w:t>Національних зборів Франції - після досягнення 23 років, а се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наторами - 35 років.</w:t>
      </w:r>
    </w:p>
    <w:p w:rsidR="000F2963" w:rsidRDefault="000F2963">
      <w:pPr>
        <w:shd w:val="clear" w:color="auto" w:fill="FFFFFF"/>
        <w:spacing w:line="235" w:lineRule="exact"/>
        <w:ind w:left="5" w:firstLine="278"/>
        <w:jc w:val="both"/>
      </w:pPr>
      <w:r>
        <w:rPr>
          <w:color w:val="000000"/>
          <w:spacing w:val="-6"/>
          <w:sz w:val="22"/>
          <w:szCs w:val="22"/>
          <w:lang w:val="uk-UA"/>
        </w:rPr>
        <w:t>Термін повноважень однопалатного парламенту складає чоти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ри або п'ять років. В окремих країнах з двопалатною структурою </w:t>
      </w:r>
      <w:r>
        <w:rPr>
          <w:color w:val="000000"/>
          <w:spacing w:val="-3"/>
          <w:sz w:val="22"/>
          <w:szCs w:val="22"/>
          <w:lang w:val="uk-UA"/>
        </w:rPr>
        <w:t xml:space="preserve">парламенту (Італія, Іспанія, Польща) термін повноважень палат </w:t>
      </w:r>
      <w:r>
        <w:rPr>
          <w:color w:val="000000"/>
          <w:spacing w:val="-5"/>
          <w:sz w:val="22"/>
          <w:szCs w:val="22"/>
          <w:lang w:val="uk-UA"/>
        </w:rPr>
        <w:t>збігається. У деяких двопалатних парламентах строк функціону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вання нижньої та верхньої палат різний. Так, Палата представ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ників </w:t>
      </w:r>
      <w:r>
        <w:rPr>
          <w:color w:val="000000"/>
          <w:spacing w:val="-5"/>
          <w:sz w:val="22"/>
          <w:szCs w:val="22"/>
        </w:rPr>
        <w:t xml:space="preserve">США </w:t>
      </w:r>
      <w:r>
        <w:rPr>
          <w:color w:val="000000"/>
          <w:spacing w:val="-5"/>
          <w:sz w:val="22"/>
          <w:szCs w:val="22"/>
          <w:lang w:val="uk-UA"/>
        </w:rPr>
        <w:t xml:space="preserve">обирається на 2 роки. Сенат - на 6, Палата депутатів </w:t>
      </w:r>
      <w:r>
        <w:rPr>
          <w:color w:val="000000"/>
          <w:spacing w:val="-3"/>
          <w:sz w:val="22"/>
          <w:szCs w:val="22"/>
          <w:lang w:val="uk-UA"/>
        </w:rPr>
        <w:t xml:space="preserve">Мексики - на 3, а Палата сенаторів - на 6, Національні збори </w:t>
      </w:r>
      <w:r>
        <w:rPr>
          <w:color w:val="000000"/>
          <w:spacing w:val="-7"/>
          <w:sz w:val="22"/>
          <w:szCs w:val="22"/>
          <w:lang w:val="uk-UA"/>
        </w:rPr>
        <w:t>Франції - на 5, Сенат - на 9 років, в Японії Палата представників -</w:t>
      </w:r>
      <w:r>
        <w:rPr>
          <w:color w:val="000000"/>
          <w:spacing w:val="-3"/>
          <w:sz w:val="22"/>
          <w:szCs w:val="22"/>
          <w:lang w:val="uk-UA"/>
        </w:rPr>
        <w:t>на 4, а Палата радників - на 6 років і т. ін.</w:t>
      </w:r>
    </w:p>
    <w:p w:rsidR="000F2963" w:rsidRDefault="000F2963">
      <w:pPr>
        <w:shd w:val="clear" w:color="auto" w:fill="FFFFFF"/>
        <w:spacing w:line="235" w:lineRule="exact"/>
        <w:ind w:left="10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Склад верхньої палати, як правило, не переобирається одно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 xml:space="preserve">часно, а поновлюється по частинах: Сенат </w:t>
      </w:r>
      <w:r>
        <w:rPr>
          <w:color w:val="000000"/>
          <w:spacing w:val="-9"/>
          <w:sz w:val="22"/>
          <w:szCs w:val="22"/>
        </w:rPr>
        <w:t xml:space="preserve">США, </w:t>
      </w:r>
      <w:r>
        <w:rPr>
          <w:color w:val="000000"/>
          <w:spacing w:val="-9"/>
          <w:sz w:val="22"/>
          <w:szCs w:val="22"/>
          <w:lang w:val="uk-UA"/>
        </w:rPr>
        <w:t>Рада штатів Індії -</w:t>
      </w:r>
      <w:r>
        <w:rPr>
          <w:color w:val="000000"/>
          <w:spacing w:val="-3"/>
          <w:sz w:val="22"/>
          <w:szCs w:val="22"/>
          <w:lang w:val="uk-UA"/>
        </w:rPr>
        <w:t xml:space="preserve">кожних два роки на одну третину; Сенат Франції - кожних три </w:t>
      </w:r>
      <w:r>
        <w:rPr>
          <w:color w:val="000000"/>
          <w:spacing w:val="-6"/>
          <w:sz w:val="22"/>
          <w:szCs w:val="22"/>
          <w:lang w:val="uk-UA"/>
        </w:rPr>
        <w:t>роки на одну третину; Палата радників Японії - на половину кож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них три роки. Часткове оновлення складу верхньої палати під час </w:t>
      </w:r>
      <w:r>
        <w:rPr>
          <w:color w:val="000000"/>
          <w:spacing w:val="-4"/>
          <w:sz w:val="22"/>
          <w:szCs w:val="22"/>
          <w:lang w:val="uk-UA"/>
        </w:rPr>
        <w:t>чергових виборів зберігає принцип наступності в її діяльності.</w:t>
      </w:r>
    </w:p>
    <w:p w:rsidR="000F2963" w:rsidRPr="000F2963" w:rsidRDefault="000F2963">
      <w:pPr>
        <w:shd w:val="clear" w:color="auto" w:fill="FFFFFF"/>
        <w:spacing w:line="235" w:lineRule="exact"/>
        <w:ind w:left="5" w:firstLine="283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>Кількісний склад парламенту визначається безпосередньо кон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11"/>
          <w:sz w:val="22"/>
          <w:szCs w:val="22"/>
          <w:lang w:val="uk-UA"/>
        </w:rPr>
        <w:t>ституціями або іншими законодавчими актами. Конституція, наприк</w:t>
      </w:r>
      <w:r>
        <w:rPr>
          <w:color w:val="000000"/>
          <w:spacing w:val="-11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лад, Італії закріпила у кількісному складі палати депутатів 650 чо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ловік, а сенаторів - 315. Сейм Польщі складається із 460 депутатів, </w:t>
      </w:r>
      <w:r>
        <w:rPr>
          <w:color w:val="000000"/>
          <w:spacing w:val="-10"/>
          <w:sz w:val="22"/>
          <w:szCs w:val="22"/>
          <w:lang w:val="uk-UA"/>
        </w:rPr>
        <w:t xml:space="preserve">а Сенат - із 100 сенаторів. Конституції Греції, Іспанії встановлюють: </w:t>
      </w:r>
      <w:r>
        <w:rPr>
          <w:color w:val="000000"/>
          <w:spacing w:val="-11"/>
          <w:sz w:val="22"/>
          <w:szCs w:val="22"/>
          <w:lang w:val="uk-UA"/>
        </w:rPr>
        <w:t xml:space="preserve">нижчу та вищу межі кількісного складу парламенту. Кількість членів </w:t>
      </w:r>
      <w:r>
        <w:rPr>
          <w:color w:val="000000"/>
          <w:spacing w:val="-10"/>
          <w:sz w:val="22"/>
          <w:szCs w:val="22"/>
          <w:lang w:val="uk-UA"/>
        </w:rPr>
        <w:t xml:space="preserve">палати депутатів Греції не може бути меншою від 200 і більшою від </w:t>
      </w:r>
      <w:r>
        <w:rPr>
          <w:color w:val="000000"/>
          <w:spacing w:val="-9"/>
          <w:sz w:val="22"/>
          <w:szCs w:val="22"/>
          <w:lang w:val="uk-UA"/>
        </w:rPr>
        <w:t xml:space="preserve">300 чоловік (ст. 51 Конституції). Конгрес Іспанії нараховує мінімум </w:t>
      </w:r>
      <w:r>
        <w:rPr>
          <w:color w:val="000000"/>
          <w:spacing w:val="-5"/>
          <w:sz w:val="22"/>
          <w:szCs w:val="22"/>
          <w:lang w:val="uk-UA"/>
        </w:rPr>
        <w:t>300 і максимум 400 депутатів (ст. 68 Конституції).</w:t>
      </w:r>
    </w:p>
    <w:p w:rsidR="000F2963" w:rsidRPr="000F2963" w:rsidRDefault="000F2963">
      <w:pPr>
        <w:shd w:val="clear" w:color="auto" w:fill="FFFFFF"/>
        <w:spacing w:line="235" w:lineRule="exact"/>
        <w:ind w:left="10" w:right="10" w:firstLine="278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>Закон про вибори до Всекитайських зборів народних представ</w:t>
      </w:r>
      <w:r>
        <w:rPr>
          <w:color w:val="000000"/>
          <w:spacing w:val="-7"/>
          <w:sz w:val="22"/>
          <w:szCs w:val="22"/>
          <w:lang w:val="uk-UA"/>
        </w:rPr>
        <w:softHyphen/>
        <w:t>ників (ВЗНП) і місцеві збори народних представників різних сту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пенів 1986 р. визначає верхню межу депутатів ВЗНП: вона не 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винна перевищувати 3 тис. чоловік (ст. 13).</w:t>
      </w:r>
    </w:p>
    <w:p w:rsidR="000F2963" w:rsidRPr="000F2963" w:rsidRDefault="000F2963">
      <w:pPr>
        <w:shd w:val="clear" w:color="auto" w:fill="FFFFFF"/>
        <w:spacing w:line="235" w:lineRule="exact"/>
        <w:ind w:left="10" w:right="10" w:firstLine="278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1094" w:right="2444" w:bottom="360" w:left="1440" w:header="720" w:footer="720" w:gutter="0"/>
          <w:cols w:num="2" w:space="720" w:equalWidth="0">
            <w:col w:w="5913" w:space="1157"/>
            <w:col w:w="5880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138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pacing w:val="-4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4"/>
          <w:sz w:val="18"/>
          <w:szCs w:val="18"/>
          <w:lang w:val="uk-UA"/>
        </w:rPr>
        <w:t xml:space="preserve"> 11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Парламент</w:t>
      </w:r>
    </w:p>
    <w:p w:rsidR="000F2963" w:rsidRDefault="000F2963">
      <w:pPr>
        <w:shd w:val="clear" w:color="auto" w:fill="FFFFFF"/>
        <w:spacing w:before="5"/>
      </w:pPr>
      <w:r>
        <w:br w:type="column"/>
      </w:r>
      <w:r>
        <w:rPr>
          <w:rFonts w:ascii="Arial" w:hAnsi="Arial" w:cs="Arial"/>
          <w:color w:val="000000"/>
          <w:lang w:val="uk-UA"/>
        </w:rPr>
        <w:t>139</w:t>
      </w:r>
    </w:p>
    <w:p w:rsidR="000F2963" w:rsidRDefault="000F2963">
      <w:pPr>
        <w:shd w:val="clear" w:color="auto" w:fill="FFFFFF"/>
        <w:spacing w:before="5"/>
        <w:sectPr w:rsidR="000F2963">
          <w:pgSz w:w="16834" w:h="11909" w:orient="landscape"/>
          <w:pgMar w:top="1085" w:right="1954" w:bottom="360" w:left="1508" w:header="720" w:footer="720" w:gutter="0"/>
          <w:cols w:num="4" w:space="720" w:equalWidth="0">
            <w:col w:w="720" w:space="4325"/>
            <w:col w:w="772" w:space="1267"/>
            <w:col w:w="960" w:space="4608"/>
            <w:col w:w="720"/>
          </w:cols>
          <w:noEndnote/>
        </w:sectPr>
      </w:pPr>
    </w:p>
    <w:p w:rsidR="000F2963" w:rsidRDefault="000F2963">
      <w:pPr>
        <w:spacing w:before="19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5"/>
        <w:sectPr w:rsidR="000F2963">
          <w:type w:val="continuous"/>
          <w:pgSz w:w="16834" w:h="11909" w:orient="landscape"/>
          <w:pgMar w:top="1085" w:right="2372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53" w:right="5" w:firstLine="288"/>
        <w:jc w:val="both"/>
      </w:pPr>
      <w:r>
        <w:rPr>
          <w:noProof/>
        </w:rPr>
        <w:pict>
          <v:line id="_x0000_s1171" style="position:absolute;left:0;text-align:left;z-index:251473408;mso-position-horizontal-relative:margin" from="2.4pt,-8.65pt" to="296.15pt,-8.65pt" o:allowincell="f" strokeweight=".5pt">
            <w10:wrap anchorx="margin"/>
          </v:line>
        </w:pict>
      </w:r>
      <w:r>
        <w:rPr>
          <w:noProof/>
        </w:rPr>
        <w:pict>
          <v:line id="_x0000_s1172" style="position:absolute;left:0;text-align:left;z-index:251474432;mso-position-horizontal-relative:margin" from="357.1pt,-8.15pt" to="651.8pt,-8.15pt" o:allowincell="f" strokeweight=".5pt">
            <w10:wrap anchorx="margin"/>
          </v:line>
        </w:pict>
      </w:r>
      <w:r>
        <w:rPr>
          <w:noProof/>
        </w:rPr>
        <w:pict>
          <v:line id="_x0000_s1173" style="position:absolute;left:0;text-align:left;z-index:251475456;mso-position-horizontal-relative:margin" from="682.1pt,175.2pt" to="682.1pt,265.9pt" o:allowincell="f" strokeweight=".25pt">
            <w10:wrap anchorx="margin"/>
          </v:line>
        </w:pict>
      </w:r>
      <w:r>
        <w:rPr>
          <w:noProof/>
        </w:rPr>
        <w:pict>
          <v:line id="_x0000_s1174" style="position:absolute;left:0;text-align:left;z-index:251476480;mso-position-horizontal-relative:margin" from="681.1pt,400.8pt" to="681.1pt,410.9pt" o:allowincell="f" strokeweight=".25pt">
            <w10:wrap anchorx="margin"/>
          </v:line>
        </w:pict>
      </w:r>
      <w:r w:rsidR="000F2963">
        <w:rPr>
          <w:color w:val="000000"/>
          <w:spacing w:val="-3"/>
          <w:sz w:val="22"/>
          <w:szCs w:val="22"/>
          <w:lang w:val="uk-UA"/>
        </w:rPr>
        <w:t xml:space="preserve">Кількість членів парламенту Японії та Франції визначається </w:t>
      </w:r>
      <w:r w:rsidR="000F2963">
        <w:rPr>
          <w:color w:val="000000"/>
          <w:spacing w:val="-5"/>
          <w:sz w:val="22"/>
          <w:szCs w:val="22"/>
          <w:lang w:val="uk-UA"/>
        </w:rPr>
        <w:t>не Конституцією, а законом.</w:t>
      </w:r>
    </w:p>
    <w:p w:rsidR="000F2963" w:rsidRDefault="000F2963">
      <w:pPr>
        <w:shd w:val="clear" w:color="auto" w:fill="FFFFFF"/>
        <w:spacing w:line="235" w:lineRule="exact"/>
        <w:ind w:left="38" w:firstLine="293"/>
        <w:jc w:val="both"/>
      </w:pPr>
      <w:r>
        <w:rPr>
          <w:color w:val="000000"/>
          <w:spacing w:val="-9"/>
          <w:sz w:val="22"/>
          <w:szCs w:val="22"/>
          <w:lang w:val="uk-UA"/>
        </w:rPr>
        <w:t xml:space="preserve">Конституції зарубіжних країн закріплюють термін повноважень </w:t>
      </w:r>
      <w:r>
        <w:rPr>
          <w:color w:val="000000"/>
          <w:spacing w:val="-10"/>
          <w:sz w:val="22"/>
          <w:szCs w:val="22"/>
          <w:lang w:val="uk-UA"/>
        </w:rPr>
        <w:t xml:space="preserve">парламенту, протягом якого він виконує покладені на нього функції. </w:t>
      </w:r>
      <w:r>
        <w:rPr>
          <w:color w:val="000000"/>
          <w:spacing w:val="-6"/>
          <w:sz w:val="22"/>
          <w:szCs w:val="22"/>
          <w:lang w:val="uk-UA"/>
        </w:rPr>
        <w:t>Цей термін залишається незмінним або може тривати, скорочува</w:t>
      </w:r>
      <w:r>
        <w:rPr>
          <w:color w:val="000000"/>
          <w:spacing w:val="-6"/>
          <w:sz w:val="22"/>
          <w:szCs w:val="22"/>
          <w:lang w:val="uk-UA"/>
        </w:rPr>
        <w:softHyphen/>
        <w:t>тися за власним рішенням або рішенням глави держави чи уряду.</w:t>
      </w:r>
    </w:p>
    <w:p w:rsidR="000F2963" w:rsidRDefault="000F2963">
      <w:pPr>
        <w:shd w:val="clear" w:color="auto" w:fill="FFFFFF"/>
        <w:spacing w:line="235" w:lineRule="exact"/>
        <w:ind w:left="34" w:right="10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Так, за конституціями, наприклад, </w:t>
      </w:r>
      <w:r>
        <w:rPr>
          <w:color w:val="000000"/>
          <w:spacing w:val="-6"/>
          <w:sz w:val="22"/>
          <w:szCs w:val="22"/>
        </w:rPr>
        <w:t xml:space="preserve">США, </w:t>
      </w:r>
      <w:r>
        <w:rPr>
          <w:color w:val="000000"/>
          <w:spacing w:val="-6"/>
          <w:sz w:val="22"/>
          <w:szCs w:val="22"/>
          <w:lang w:val="uk-UA"/>
        </w:rPr>
        <w:t>Мексиканських Спо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лучених Штатів, </w:t>
      </w:r>
      <w:r>
        <w:rPr>
          <w:color w:val="000000"/>
          <w:spacing w:val="-3"/>
          <w:sz w:val="22"/>
          <w:szCs w:val="22"/>
        </w:rPr>
        <w:t xml:space="preserve">КНР, </w:t>
      </w:r>
      <w:r>
        <w:rPr>
          <w:color w:val="000000"/>
          <w:spacing w:val="-3"/>
          <w:sz w:val="22"/>
          <w:szCs w:val="22"/>
          <w:lang w:val="uk-UA"/>
        </w:rPr>
        <w:t>Республіки Куба, не існує інституту до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строкового розпуску парламенту; не може бути розпущена достро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ково й Національна рада Швейцарії. Дострокові вибори Національ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ної ради можливі тільки за повної зміни федеральної конституції, прийнятої лише загальнонаціональним референдумом.</w:t>
      </w:r>
    </w:p>
    <w:p w:rsidR="000F2963" w:rsidRDefault="000F2963">
      <w:pPr>
        <w:shd w:val="clear" w:color="auto" w:fill="FFFFFF"/>
        <w:spacing w:line="235" w:lineRule="exact"/>
        <w:ind w:left="29" w:right="14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Конституція Австрії надала Національній раді права прийма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ти рішення про свій розпуск (ст. 29, п. 2) до закінчення строку </w:t>
      </w:r>
      <w:r>
        <w:rPr>
          <w:color w:val="000000"/>
          <w:spacing w:val="-4"/>
          <w:sz w:val="22"/>
          <w:szCs w:val="22"/>
          <w:lang w:val="uk-UA"/>
        </w:rPr>
        <w:t>повноважень на основі звичайного закону.</w:t>
      </w:r>
    </w:p>
    <w:p w:rsidR="000F2963" w:rsidRDefault="000F2963">
      <w:pPr>
        <w:shd w:val="clear" w:color="auto" w:fill="FFFFFF"/>
        <w:spacing w:line="235" w:lineRule="exact"/>
        <w:ind w:left="14" w:right="29" w:firstLine="278"/>
        <w:jc w:val="both"/>
      </w:pPr>
      <w:r>
        <w:rPr>
          <w:color w:val="000000"/>
          <w:spacing w:val="-7"/>
          <w:sz w:val="22"/>
          <w:szCs w:val="22"/>
          <w:lang w:val="uk-UA"/>
        </w:rPr>
        <w:t>Таке саме право надає Сейму конституційний закон про відно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 xml:space="preserve">сини між законодавчою та виконавчою владою Республіки </w:t>
      </w:r>
      <w:r>
        <w:rPr>
          <w:color w:val="000000"/>
          <w:spacing w:val="-5"/>
          <w:sz w:val="22"/>
          <w:szCs w:val="22"/>
          <w:lang w:val="uk-UA"/>
        </w:rPr>
        <w:t>Польща, а також про місцеве самоврядування («Мала Конститу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ція» 1992 </w:t>
      </w:r>
      <w:r>
        <w:rPr>
          <w:color w:val="000000"/>
          <w:spacing w:val="-7"/>
          <w:sz w:val="22"/>
          <w:szCs w:val="22"/>
          <w:lang w:val="en-US"/>
        </w:rPr>
        <w:t>p</w:t>
      </w:r>
      <w:r w:rsidRPr="000F2963">
        <w:rPr>
          <w:color w:val="000000"/>
          <w:spacing w:val="-7"/>
          <w:sz w:val="22"/>
          <w:szCs w:val="22"/>
        </w:rPr>
        <w:t xml:space="preserve">.): </w:t>
      </w:r>
      <w:r>
        <w:rPr>
          <w:color w:val="000000"/>
          <w:spacing w:val="-7"/>
          <w:sz w:val="22"/>
          <w:szCs w:val="22"/>
          <w:lang w:val="uk-UA"/>
        </w:rPr>
        <w:t xml:space="preserve">«Сейм може бути розпущений власною постановою, </w:t>
      </w:r>
      <w:r>
        <w:rPr>
          <w:color w:val="000000"/>
          <w:spacing w:val="-6"/>
          <w:sz w:val="22"/>
          <w:szCs w:val="22"/>
          <w:lang w:val="uk-UA"/>
        </w:rPr>
        <w:t>прийнятою не менш як двома третинами голосів загального скла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ду депутатів» (ст. 4, п. 3).</w:t>
      </w:r>
    </w:p>
    <w:p w:rsidR="000F2963" w:rsidRDefault="000F2963">
      <w:pPr>
        <w:shd w:val="clear" w:color="auto" w:fill="FFFFFF"/>
        <w:spacing w:before="5" w:line="235" w:lineRule="exact"/>
        <w:ind w:left="29" w:right="34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>Палата депутатів Греції розпускається у випадку необрання Президента навіть у третьому турі (ст. 32 п. 4 Конституції).</w:t>
      </w:r>
    </w:p>
    <w:p w:rsidR="000F2963" w:rsidRDefault="000F2963">
      <w:pPr>
        <w:shd w:val="clear" w:color="auto" w:fill="FFFFFF"/>
        <w:spacing w:line="235" w:lineRule="exact"/>
        <w:ind w:left="14" w:right="34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Право розпуску парламенту в цілому чи нижньої його палати </w:t>
      </w:r>
      <w:r>
        <w:rPr>
          <w:color w:val="000000"/>
          <w:spacing w:val="-4"/>
          <w:sz w:val="22"/>
          <w:szCs w:val="22"/>
          <w:lang w:val="uk-UA"/>
        </w:rPr>
        <w:t xml:space="preserve">належить главі держави або уряду за виняткових обставин. Так, </w:t>
      </w:r>
      <w:r>
        <w:rPr>
          <w:color w:val="000000"/>
          <w:spacing w:val="-5"/>
          <w:sz w:val="22"/>
          <w:szCs w:val="22"/>
          <w:lang w:val="uk-UA"/>
        </w:rPr>
        <w:t>Президент Італії може розпустити Палату представників і Сенат або одну з цих палат, заслухавши думку голів палат (ст. 88 Кон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ституції); Президент Республіки Польща може розпустити Сейм </w:t>
      </w:r>
      <w:r>
        <w:rPr>
          <w:color w:val="000000"/>
          <w:spacing w:val="-4"/>
          <w:sz w:val="22"/>
          <w:szCs w:val="22"/>
          <w:lang w:val="uk-UA"/>
        </w:rPr>
        <w:t>після заслуховування Маршала Сейму та Маршала Сенату; од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ночасно з розпуском Сейму припиняється термін повноважень </w:t>
      </w:r>
      <w:r>
        <w:rPr>
          <w:color w:val="000000"/>
          <w:spacing w:val="-4"/>
          <w:sz w:val="22"/>
          <w:szCs w:val="22"/>
          <w:lang w:val="uk-UA"/>
        </w:rPr>
        <w:t>Сенату (ст. 4, п. 4 Конституції).</w:t>
      </w:r>
    </w:p>
    <w:p w:rsidR="000F2963" w:rsidRPr="000F2963" w:rsidRDefault="000F2963">
      <w:pPr>
        <w:shd w:val="clear" w:color="auto" w:fill="FFFFFF"/>
        <w:spacing w:before="5" w:line="235" w:lineRule="exact"/>
        <w:ind w:right="48" w:firstLine="29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Право розпуску нижньої палати належить, наприклад, прези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дентам Франції, Індії, Австрії. Палата представників Японії роз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пускається імператором за пропозицією та схвалення Кабінету; англійська Палата громад розпускається королевою за пропози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цією Кабінету і т. ін.</w:t>
      </w:r>
    </w:p>
    <w:p w:rsidR="000F2963" w:rsidRPr="000F2963" w:rsidRDefault="000F2963">
      <w:pPr>
        <w:shd w:val="clear" w:color="auto" w:fill="FFFFFF"/>
        <w:spacing w:line="235" w:lineRule="exact"/>
        <w:ind w:right="58" w:firstLine="28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У деяких країнах, наприклад, у Франції, Японії тощо, верхні </w:t>
      </w:r>
      <w:r>
        <w:rPr>
          <w:color w:val="000000"/>
          <w:spacing w:val="-3"/>
          <w:sz w:val="22"/>
          <w:szCs w:val="22"/>
          <w:lang w:val="uk-UA"/>
        </w:rPr>
        <w:t>палати розпуску не підлягають. Не можуть бути розпущені та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кож Рада штатів Індії, Федеральна рада Австрії, які формуються</w:t>
      </w:r>
    </w:p>
    <w:p w:rsidR="000F2963" w:rsidRDefault="000F2963">
      <w:pPr>
        <w:shd w:val="clear" w:color="auto" w:fill="FFFFFF"/>
        <w:spacing w:before="5" w:line="235" w:lineRule="exact"/>
        <w:ind w:right="5"/>
        <w:jc w:val="both"/>
      </w:pPr>
      <w:r w:rsidRPr="000F2963">
        <w:rPr>
          <w:lang w:val="uk-UA"/>
        </w:rPr>
        <w:br w:type="column"/>
      </w:r>
      <w:r>
        <w:rPr>
          <w:color w:val="000000"/>
          <w:spacing w:val="-4"/>
          <w:sz w:val="22"/>
          <w:szCs w:val="22"/>
          <w:lang w:val="uk-UA"/>
        </w:rPr>
        <w:t>законодавчими органами суб'єктів федерації. Це положення сто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сується також своєрідної палати Німеччини - Бундесрату, - ут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вореної урядами земель; не підлягають розпуску й палати, члени </w:t>
      </w:r>
      <w:r>
        <w:rPr>
          <w:color w:val="000000"/>
          <w:spacing w:val="-3"/>
          <w:sz w:val="22"/>
          <w:szCs w:val="22"/>
          <w:lang w:val="uk-UA"/>
        </w:rPr>
        <w:t>яких не обираються (Палата лордів, Сенат Канади).</w:t>
      </w:r>
    </w:p>
    <w:p w:rsidR="000F2963" w:rsidRDefault="000F2963">
      <w:pPr>
        <w:shd w:val="clear" w:color="auto" w:fill="FFFFFF"/>
        <w:spacing w:line="235" w:lineRule="exact"/>
        <w:ind w:firstLine="293"/>
        <w:jc w:val="both"/>
      </w:pPr>
      <w:r>
        <w:rPr>
          <w:color w:val="000000"/>
          <w:spacing w:val="-7"/>
          <w:sz w:val="22"/>
          <w:szCs w:val="22"/>
          <w:lang w:val="uk-UA"/>
        </w:rPr>
        <w:t>Конституції окремих країн можуть приймати рішення про про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довження терміну своїх повноважень за наявності своєрідних </w:t>
      </w:r>
      <w:r>
        <w:rPr>
          <w:color w:val="000000"/>
          <w:spacing w:val="-3"/>
          <w:sz w:val="22"/>
          <w:szCs w:val="22"/>
          <w:lang w:val="uk-UA"/>
        </w:rPr>
        <w:t>умов. Такими умовами були в одних країнах війна (Італія), над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звичайний стан </w:t>
      </w:r>
      <w:r>
        <w:rPr>
          <w:color w:val="000000"/>
          <w:spacing w:val="-2"/>
          <w:sz w:val="22"/>
          <w:szCs w:val="22"/>
        </w:rPr>
        <w:t xml:space="preserve">(КНР, </w:t>
      </w:r>
      <w:r>
        <w:rPr>
          <w:color w:val="000000"/>
          <w:spacing w:val="-2"/>
          <w:sz w:val="22"/>
          <w:szCs w:val="22"/>
          <w:lang w:val="uk-UA"/>
        </w:rPr>
        <w:t>Індія), війна, військовий або інший над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звичайний стан (Болгарія).</w:t>
      </w:r>
    </w:p>
    <w:p w:rsidR="000F2963" w:rsidRDefault="000F2963">
      <w:pPr>
        <w:shd w:val="clear" w:color="auto" w:fill="FFFFFF"/>
        <w:spacing w:line="235" w:lineRule="exact"/>
        <w:ind w:left="10" w:right="10" w:firstLine="274"/>
        <w:jc w:val="both"/>
      </w:pPr>
      <w:r>
        <w:rPr>
          <w:color w:val="000000"/>
          <w:spacing w:val="-4"/>
          <w:sz w:val="22"/>
          <w:szCs w:val="22"/>
          <w:lang w:val="uk-UA"/>
        </w:rPr>
        <w:t>Якщо вибори парламенту збіглися з настанням надзвичайно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го стану, то вибори відкладаються на строк дії цих умов, а розпу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щений парламент скликається знову.</w:t>
      </w:r>
    </w:p>
    <w:p w:rsidR="000F2963" w:rsidRDefault="000F2963">
      <w:pPr>
        <w:shd w:val="clear" w:color="auto" w:fill="FFFFFF"/>
        <w:spacing w:line="235" w:lineRule="exact"/>
        <w:ind w:left="14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У конституціях деяких країн указані підстави для розпуску </w:t>
      </w:r>
      <w:r>
        <w:rPr>
          <w:color w:val="000000"/>
          <w:spacing w:val="-5"/>
          <w:sz w:val="22"/>
          <w:szCs w:val="22"/>
          <w:lang w:val="uk-UA"/>
        </w:rPr>
        <w:t>парламенту.</w:t>
      </w:r>
    </w:p>
    <w:p w:rsidR="000F2963" w:rsidRPr="000F2963" w:rsidRDefault="000F2963">
      <w:pPr>
        <w:shd w:val="clear" w:color="auto" w:fill="FFFFFF"/>
        <w:spacing w:line="235" w:lineRule="exact"/>
        <w:ind w:left="14" w:firstLine="27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Шведський Ригсдаг розпускається главою держави, якщо він </w:t>
      </w:r>
      <w:r>
        <w:rPr>
          <w:color w:val="000000"/>
          <w:spacing w:val="-8"/>
          <w:sz w:val="22"/>
          <w:szCs w:val="22"/>
          <w:lang w:val="uk-UA"/>
        </w:rPr>
        <w:t xml:space="preserve">чотири рази відхилив пропозицію Тальмана (голови) Ригсдагу про </w:t>
      </w:r>
      <w:r>
        <w:rPr>
          <w:color w:val="000000"/>
          <w:spacing w:val="-2"/>
          <w:sz w:val="22"/>
          <w:szCs w:val="22"/>
          <w:lang w:val="uk-UA"/>
        </w:rPr>
        <w:t xml:space="preserve">обрання прем'єр-міністра (розд. 6 § 3 Конституції). Генеральні </w:t>
      </w:r>
      <w:r>
        <w:rPr>
          <w:color w:val="000000"/>
          <w:spacing w:val="-1"/>
          <w:sz w:val="22"/>
          <w:szCs w:val="22"/>
          <w:lang w:val="uk-UA"/>
        </w:rPr>
        <w:t xml:space="preserve">кортеси Іспанії розпускаються королем, якщо протягом двох </w:t>
      </w:r>
      <w:r>
        <w:rPr>
          <w:color w:val="000000"/>
          <w:spacing w:val="-5"/>
          <w:sz w:val="22"/>
          <w:szCs w:val="22"/>
          <w:lang w:val="uk-UA"/>
        </w:rPr>
        <w:t xml:space="preserve">місяців після першого голосування жоден з кандидатів на посаду </w:t>
      </w:r>
      <w:r>
        <w:rPr>
          <w:color w:val="000000"/>
          <w:spacing w:val="-4"/>
          <w:sz w:val="22"/>
          <w:szCs w:val="22"/>
          <w:lang w:val="uk-UA"/>
        </w:rPr>
        <w:t>глави уряду не дістав довіри Конгресу.</w:t>
      </w:r>
    </w:p>
    <w:p w:rsidR="000F2963" w:rsidRDefault="000F2963">
      <w:pPr>
        <w:shd w:val="clear" w:color="auto" w:fill="FFFFFF"/>
        <w:spacing w:line="235" w:lineRule="exact"/>
        <w:ind w:left="5" w:right="10" w:firstLine="278"/>
        <w:jc w:val="both"/>
      </w:pPr>
      <w:r>
        <w:rPr>
          <w:color w:val="000000"/>
          <w:spacing w:val="-3"/>
          <w:sz w:val="22"/>
          <w:szCs w:val="22"/>
          <w:lang w:val="uk-UA"/>
        </w:rPr>
        <w:t>Підставою для розпуску президентом Народних зборів Бол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гарії є неможливість сформувати Раду Міністрів як представни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ка третьої парламентської групи. У цьому разі президент призна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чає службовий уряд, розпускає Народні збори та призначає нові </w:t>
      </w:r>
      <w:r>
        <w:rPr>
          <w:color w:val="000000"/>
          <w:spacing w:val="-5"/>
          <w:sz w:val="22"/>
          <w:szCs w:val="22"/>
          <w:lang w:val="uk-UA"/>
        </w:rPr>
        <w:t>вибори. Під час дії Конституції Республіки Болгарія 1991 р. пре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зидент двічі розпускав Народні збори та призначав нові вибори.</w:t>
      </w:r>
    </w:p>
    <w:p w:rsidR="000F2963" w:rsidRDefault="000F2963">
      <w:pPr>
        <w:shd w:val="clear" w:color="auto" w:fill="FFFFFF"/>
        <w:spacing w:line="235" w:lineRule="exact"/>
        <w:ind w:left="5" w:right="10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Президент Республіки Польща може розпустити Сейм, якщо </w:t>
      </w:r>
      <w:r>
        <w:rPr>
          <w:color w:val="000000"/>
          <w:spacing w:val="-5"/>
          <w:sz w:val="22"/>
          <w:szCs w:val="22"/>
          <w:lang w:val="uk-UA"/>
        </w:rPr>
        <w:t xml:space="preserve">той протягом трьох місяців не прийняв закон про бюджет (ст. 21 </w:t>
      </w:r>
      <w:r>
        <w:rPr>
          <w:color w:val="000000"/>
          <w:spacing w:val="5"/>
          <w:sz w:val="22"/>
          <w:szCs w:val="22"/>
          <w:lang w:val="uk-UA"/>
        </w:rPr>
        <w:t xml:space="preserve">«Малої Конституції»). Сейм може виявити недовіру Раді </w:t>
      </w:r>
      <w:r>
        <w:rPr>
          <w:color w:val="000000"/>
          <w:spacing w:val="-4"/>
          <w:sz w:val="22"/>
          <w:szCs w:val="22"/>
          <w:lang w:val="uk-UA"/>
        </w:rPr>
        <w:t>Міністрів і обрати нового голову Ради Міністрів і запропонова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ний ним склад уряду. Якщо Сейм виявив недовіру Раді Міністрів </w:t>
      </w:r>
      <w:r>
        <w:rPr>
          <w:color w:val="000000"/>
          <w:spacing w:val="-4"/>
          <w:sz w:val="22"/>
          <w:szCs w:val="22"/>
          <w:lang w:val="uk-UA"/>
        </w:rPr>
        <w:t xml:space="preserve">і не обрав її голову, то президент має право прийняти відставку </w:t>
      </w:r>
      <w:r>
        <w:rPr>
          <w:color w:val="000000"/>
          <w:spacing w:val="-6"/>
          <w:sz w:val="22"/>
          <w:szCs w:val="22"/>
          <w:lang w:val="uk-UA"/>
        </w:rPr>
        <w:t xml:space="preserve">уряду або розпустити Сейм (ст. 57- 62 «Малої Конституції»). Так, </w:t>
      </w:r>
      <w:r>
        <w:rPr>
          <w:color w:val="000000"/>
          <w:spacing w:val="-4"/>
          <w:sz w:val="22"/>
          <w:szCs w:val="22"/>
          <w:lang w:val="uk-UA"/>
        </w:rPr>
        <w:t>у 1993 р. президент розпустив Сейм і призначив нові вибори.</w:t>
      </w:r>
    </w:p>
    <w:p w:rsidR="000F2963" w:rsidRDefault="000F2963">
      <w:pPr>
        <w:shd w:val="clear" w:color="auto" w:fill="FFFFFF"/>
        <w:spacing w:line="235" w:lineRule="exact"/>
        <w:ind w:left="10" w:right="14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Президент Німеччини може розпустити Бундестаг у випадку </w:t>
      </w:r>
      <w:r>
        <w:rPr>
          <w:color w:val="000000"/>
          <w:spacing w:val="-4"/>
          <w:sz w:val="22"/>
          <w:szCs w:val="22"/>
          <w:lang w:val="uk-UA"/>
        </w:rPr>
        <w:t>необрання федерального канцлера.</w:t>
      </w:r>
    </w:p>
    <w:p w:rsidR="000F2963" w:rsidRDefault="000F2963">
      <w:pPr>
        <w:shd w:val="clear" w:color="auto" w:fill="FFFFFF"/>
        <w:spacing w:line="235" w:lineRule="exact"/>
        <w:ind w:left="5" w:right="19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Конституції окремих країн закріплюють умови, що виключа</w:t>
      </w:r>
      <w:r>
        <w:rPr>
          <w:color w:val="000000"/>
          <w:spacing w:val="-5"/>
          <w:sz w:val="22"/>
          <w:szCs w:val="22"/>
          <w:lang w:val="uk-UA"/>
        </w:rPr>
        <w:softHyphen/>
        <w:t>ють право глави держави приймати рішення про розпуск парла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менту в цілому чи його нижньої палати.</w:t>
      </w:r>
    </w:p>
    <w:p w:rsidR="000F2963" w:rsidRDefault="000F2963">
      <w:pPr>
        <w:shd w:val="clear" w:color="auto" w:fill="FFFFFF"/>
        <w:spacing w:line="235" w:lineRule="exact"/>
        <w:ind w:left="5" w:right="19" w:firstLine="283"/>
        <w:jc w:val="both"/>
        <w:sectPr w:rsidR="000F2963">
          <w:type w:val="continuous"/>
          <w:pgSz w:w="16834" w:h="11909" w:orient="landscape"/>
          <w:pgMar w:top="1085" w:right="2372" w:bottom="360" w:left="1440" w:header="720" w:footer="720" w:gutter="0"/>
          <w:cols w:num="2" w:space="720" w:equalWidth="0">
            <w:col w:w="5918" w:space="1224"/>
            <w:col w:w="5880"/>
          </w:cols>
          <w:noEndnote/>
        </w:sectPr>
      </w:pPr>
    </w:p>
    <w:p w:rsidR="000F2963" w:rsidRDefault="000F2963">
      <w:pPr>
        <w:shd w:val="clear" w:color="auto" w:fill="FFFFFF"/>
        <w:spacing w:before="24"/>
      </w:pPr>
      <w:r>
        <w:rPr>
          <w:rFonts w:ascii="Arial" w:hAnsi="Arial" w:cs="Arial"/>
          <w:color w:val="000000"/>
          <w:lang w:val="uk-UA"/>
        </w:rPr>
        <w:t>140</w:t>
      </w:r>
    </w:p>
    <w:p w:rsidR="000F2963" w:rsidRDefault="000F2963">
      <w:pPr>
        <w:shd w:val="clear" w:color="auto" w:fill="FFFFFF"/>
        <w:spacing w:before="48"/>
      </w:pPr>
      <w:r>
        <w:br w:type="column"/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 xml:space="preserve"> 11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Парламент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141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104" w:right="1982" w:bottom="360" w:left="1493" w:header="720" w:footer="720" w:gutter="0"/>
          <w:cols w:num="4" w:space="720" w:equalWidth="0">
            <w:col w:w="720" w:space="4325"/>
            <w:col w:w="763" w:space="1272"/>
            <w:col w:w="955" w:space="4603"/>
            <w:col w:w="720"/>
          </w:cols>
          <w:noEndnote/>
        </w:sectPr>
      </w:pPr>
    </w:p>
    <w:p w:rsidR="000F2963" w:rsidRDefault="000F2963">
      <w:pPr>
        <w:spacing w:before="18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104" w:right="2400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9" w:line="230" w:lineRule="exact"/>
        <w:ind w:left="24" w:firstLine="278"/>
        <w:jc w:val="both"/>
      </w:pPr>
      <w:r>
        <w:rPr>
          <w:noProof/>
        </w:rPr>
        <w:pict>
          <v:line id="_x0000_s1175" style="position:absolute;left:0;text-align:left;z-index:251477504;mso-position-horizontal-relative:margin" from="355.9pt,-8.15pt" to="650.6pt,-8.15pt" o:allowincell="f" strokeweight=".7pt">
            <w10:wrap anchorx="margin"/>
          </v:line>
        </w:pict>
      </w:r>
      <w:r>
        <w:rPr>
          <w:noProof/>
        </w:rPr>
        <w:pict>
          <v:line id="_x0000_s1176" style="position:absolute;left:0;text-align:left;z-index:251478528;mso-position-horizontal-relative:margin" from="1.2pt,-7.2pt" to="295.45pt,-7.2pt" o:allowincell="f" strokeweight=".7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 xml:space="preserve">Так, Президент Болгарії не може розпускати Народні збори </w:t>
      </w:r>
      <w:r w:rsidR="000F2963">
        <w:rPr>
          <w:color w:val="000000"/>
          <w:spacing w:val="-6"/>
          <w:sz w:val="22"/>
          <w:szCs w:val="22"/>
          <w:lang w:val="uk-UA"/>
        </w:rPr>
        <w:t>протягом трьох місяців до закінчення строку свого мандата; Пре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8"/>
          <w:sz w:val="22"/>
          <w:szCs w:val="22"/>
          <w:lang w:val="uk-UA"/>
        </w:rPr>
        <w:t xml:space="preserve">зидент Італії - протягом шести останніх місяців своїх повноважень </w:t>
      </w:r>
      <w:r w:rsidR="000F2963">
        <w:rPr>
          <w:color w:val="000000"/>
          <w:spacing w:val="-6"/>
          <w:sz w:val="22"/>
          <w:szCs w:val="22"/>
          <w:lang w:val="uk-UA"/>
        </w:rPr>
        <w:t>(ст. 99 п. 7 Конституції); Президент Франції не може розпустити Національні збори під час здійснення ними надзвичайних повно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важень (ст. 16 Конституції) та протягом року після обрання На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8"/>
          <w:sz w:val="22"/>
          <w:szCs w:val="22"/>
          <w:lang w:val="uk-UA"/>
        </w:rPr>
        <w:t>ціональних зборів у ході дострокових виборів (ст. 12 Конституції).</w:t>
      </w:r>
    </w:p>
    <w:p w:rsidR="000F2963" w:rsidRDefault="000F2963">
      <w:pPr>
        <w:shd w:val="clear" w:color="auto" w:fill="FFFFFF"/>
        <w:spacing w:line="230" w:lineRule="exact"/>
        <w:ind w:left="19" w:right="10" w:firstLine="28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Не можуть достроково бути розпущені парламенти Іспанії, </w:t>
      </w:r>
      <w:r>
        <w:rPr>
          <w:color w:val="000000"/>
          <w:spacing w:val="-4"/>
          <w:sz w:val="22"/>
          <w:szCs w:val="22"/>
          <w:lang w:val="uk-UA"/>
        </w:rPr>
        <w:t xml:space="preserve">Польщі, Португалії та інших країн під час надзвичайного стану, </w:t>
      </w:r>
      <w:r>
        <w:rPr>
          <w:color w:val="000000"/>
          <w:spacing w:val="-1"/>
          <w:sz w:val="22"/>
          <w:szCs w:val="22"/>
          <w:lang w:val="uk-UA"/>
        </w:rPr>
        <w:t>а Сейм Польщі - особою, яка тимчасово заміщує президента.</w:t>
      </w:r>
    </w:p>
    <w:p w:rsidR="000F2963" w:rsidRDefault="000F2963">
      <w:pPr>
        <w:shd w:val="clear" w:color="auto" w:fill="FFFFFF"/>
        <w:spacing w:line="230" w:lineRule="exact"/>
        <w:ind w:left="24" w:right="10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Основні закони Австрії, Угорщини, Греції обмежують право </w:t>
      </w:r>
      <w:r>
        <w:rPr>
          <w:color w:val="000000"/>
          <w:spacing w:val="-4"/>
          <w:sz w:val="22"/>
          <w:szCs w:val="22"/>
          <w:lang w:val="uk-UA"/>
        </w:rPr>
        <w:t>президента розпускати парламент.</w:t>
      </w:r>
    </w:p>
    <w:p w:rsidR="000F2963" w:rsidRDefault="000F2963">
      <w:pPr>
        <w:shd w:val="clear" w:color="auto" w:fill="FFFFFF"/>
        <w:spacing w:before="5" w:line="230" w:lineRule="exact"/>
        <w:ind w:left="10" w:right="10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Федеральний Президент Австрії може розпустити Національ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ну раду, а Президент Греції - Палату депутатів з однієї підстави </w:t>
      </w:r>
      <w:r>
        <w:rPr>
          <w:color w:val="000000"/>
          <w:spacing w:val="-5"/>
          <w:sz w:val="22"/>
          <w:szCs w:val="22"/>
          <w:lang w:val="uk-UA"/>
        </w:rPr>
        <w:t>лише один раз. Президент Угорщини протягом терміну своїх 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вноважень може скористатися наданим йому правом розпуску </w:t>
      </w:r>
      <w:r>
        <w:rPr>
          <w:color w:val="000000"/>
          <w:spacing w:val="-4"/>
          <w:sz w:val="22"/>
          <w:szCs w:val="22"/>
          <w:lang w:val="uk-UA"/>
        </w:rPr>
        <w:t>Державних зборів не більш як двічі.</w:t>
      </w:r>
    </w:p>
    <w:p w:rsidR="000F2963" w:rsidRDefault="000F2963">
      <w:pPr>
        <w:shd w:val="clear" w:color="auto" w:fill="FFFFFF"/>
        <w:spacing w:line="230" w:lineRule="exact"/>
        <w:ind w:left="10" w:right="19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>Цілі дострокового розпуску парламенту можуть бути різнома</w:t>
      </w:r>
      <w:r>
        <w:rPr>
          <w:color w:val="000000"/>
          <w:spacing w:val="-7"/>
          <w:sz w:val="22"/>
          <w:szCs w:val="22"/>
          <w:lang w:val="uk-UA"/>
        </w:rPr>
        <w:softHyphen/>
        <w:t>нітними: подолання кризи у діяльності парламенту, намагання од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нопартійного чи коаліційного уряду використати політичну обста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>новку, що склалася, для зміцнення своєї позиції у майбутньому пар</w:t>
      </w:r>
      <w:r>
        <w:rPr>
          <w:color w:val="000000"/>
          <w:spacing w:val="-10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ламенті та завдати поразки опозиції в процесі наступних виборів.</w:t>
      </w:r>
    </w:p>
    <w:p w:rsidR="000F2963" w:rsidRDefault="000F2963">
      <w:pPr>
        <w:shd w:val="clear" w:color="auto" w:fill="FFFFFF"/>
        <w:spacing w:line="230" w:lineRule="exact"/>
        <w:ind w:left="5" w:right="19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>Термін повноважень парламенту - це встановлений консти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туцією даної держави період часу, протягом якого орган держав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ної влади здійснює свої конституційні функції складом депутатів, </w:t>
      </w:r>
      <w:r>
        <w:rPr>
          <w:color w:val="000000"/>
          <w:spacing w:val="-5"/>
          <w:sz w:val="22"/>
          <w:szCs w:val="22"/>
          <w:lang w:val="uk-UA"/>
        </w:rPr>
        <w:t xml:space="preserve">обраних під час проведення виборів. Це визначення притаманне </w:t>
      </w:r>
      <w:r>
        <w:rPr>
          <w:color w:val="000000"/>
          <w:spacing w:val="-4"/>
          <w:sz w:val="22"/>
          <w:szCs w:val="22"/>
          <w:lang w:val="uk-UA"/>
        </w:rPr>
        <w:t>як однопалатному, так і двопалатному парламенту, верхня пала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та кожного з яких обирається на один і той самий термін, що й </w:t>
      </w:r>
      <w:r>
        <w:rPr>
          <w:color w:val="000000"/>
          <w:spacing w:val="-3"/>
          <w:sz w:val="22"/>
          <w:szCs w:val="22"/>
          <w:lang w:val="uk-UA"/>
        </w:rPr>
        <w:t>нижня палата і розпускається разом з нею.</w:t>
      </w:r>
    </w:p>
    <w:p w:rsidR="000F2963" w:rsidRDefault="000F2963">
      <w:pPr>
        <w:shd w:val="clear" w:color="auto" w:fill="FFFFFF"/>
        <w:spacing w:before="307"/>
        <w:ind w:right="14"/>
        <w:jc w:val="center"/>
      </w:pPr>
      <w:r>
        <w:rPr>
          <w:rFonts w:ascii="Arial" w:hAnsi="Arial"/>
          <w:color w:val="000000"/>
          <w:spacing w:val="2"/>
          <w:lang w:val="uk-UA"/>
        </w:rPr>
        <w:t>§</w:t>
      </w:r>
      <w:r>
        <w:rPr>
          <w:rFonts w:ascii="Arial" w:hAnsi="Arial" w:cs="Arial"/>
          <w:color w:val="000000"/>
          <w:spacing w:val="2"/>
          <w:lang w:val="uk-UA"/>
        </w:rPr>
        <w:t xml:space="preserve"> 2. </w:t>
      </w:r>
      <w:r>
        <w:rPr>
          <w:rFonts w:ascii="Arial" w:hAnsi="Arial"/>
          <w:color w:val="000000"/>
          <w:spacing w:val="2"/>
          <w:lang w:val="uk-UA"/>
        </w:rPr>
        <w:t>Компетенція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парламенту</w:t>
      </w:r>
    </w:p>
    <w:p w:rsidR="000F2963" w:rsidRDefault="000F2963">
      <w:pPr>
        <w:shd w:val="clear" w:color="auto" w:fill="FFFFFF"/>
        <w:spacing w:before="115" w:line="230" w:lineRule="exact"/>
        <w:ind w:right="29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Конституція та інші нормативні акти закріплюють за держав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ними органами права й обов'язки та сферу їхньої діяльності. Най-</w:t>
      </w:r>
      <w:r>
        <w:rPr>
          <w:color w:val="000000"/>
          <w:spacing w:val="-3"/>
          <w:sz w:val="22"/>
          <w:szCs w:val="22"/>
          <w:lang w:val="uk-UA"/>
        </w:rPr>
        <w:t xml:space="preserve">ширшою компетенцією наділяються парламенти. Компетенція </w:t>
      </w:r>
      <w:r>
        <w:rPr>
          <w:color w:val="000000"/>
          <w:spacing w:val="-5"/>
          <w:sz w:val="22"/>
          <w:szCs w:val="22"/>
          <w:lang w:val="uk-UA"/>
        </w:rPr>
        <w:t>парламенту - основний чинник, що визначає його правове стано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вище, роль в юридично-політичному житті та взаємовідносини з </w:t>
      </w:r>
      <w:r>
        <w:rPr>
          <w:color w:val="000000"/>
          <w:spacing w:val="-4"/>
          <w:sz w:val="22"/>
          <w:szCs w:val="22"/>
          <w:lang w:val="uk-UA"/>
        </w:rPr>
        <w:t>іншими державними органами.</w:t>
      </w:r>
    </w:p>
    <w:p w:rsidR="000F2963" w:rsidRDefault="000F2963">
      <w:pPr>
        <w:shd w:val="clear" w:color="auto" w:fill="FFFFFF"/>
        <w:spacing w:line="230" w:lineRule="exact"/>
        <w:ind w:right="34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Компетенції парламенту належать законодавча сфера діяль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ності, прийняття закону про бюджет, формування вищих органів</w:t>
      </w:r>
    </w:p>
    <w:p w:rsidR="000F2963" w:rsidRDefault="000F2963">
      <w:pPr>
        <w:shd w:val="clear" w:color="auto" w:fill="FFFFFF"/>
        <w:spacing w:line="230" w:lineRule="exact"/>
        <w:ind w:left="19" w:right="5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>держави, контроль за діяльністю уряду та здійснення зовнішньо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політичних функцій.</w:t>
      </w:r>
    </w:p>
    <w:p w:rsidR="000F2963" w:rsidRDefault="000F2963">
      <w:pPr>
        <w:shd w:val="clear" w:color="auto" w:fill="FFFFFF"/>
        <w:spacing w:line="230" w:lineRule="exact"/>
        <w:ind w:left="14" w:right="5" w:firstLine="283"/>
        <w:jc w:val="both"/>
      </w:pP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Законодавчі повноваження. </w:t>
      </w:r>
      <w:r>
        <w:rPr>
          <w:color w:val="000000"/>
          <w:spacing w:val="-5"/>
          <w:sz w:val="22"/>
          <w:szCs w:val="22"/>
          <w:lang w:val="uk-UA"/>
        </w:rPr>
        <w:t xml:space="preserve">Прийняття законів є головним </w:t>
      </w:r>
      <w:r>
        <w:rPr>
          <w:color w:val="000000"/>
          <w:spacing w:val="-4"/>
          <w:sz w:val="22"/>
          <w:szCs w:val="22"/>
          <w:lang w:val="uk-UA"/>
        </w:rPr>
        <w:t>завданням парламенту, основним його призначенням як загаль</w:t>
      </w:r>
      <w:r>
        <w:rPr>
          <w:color w:val="000000"/>
          <w:spacing w:val="-4"/>
          <w:sz w:val="22"/>
          <w:szCs w:val="22"/>
          <w:lang w:val="uk-UA"/>
        </w:rPr>
        <w:softHyphen/>
        <w:t>нодержавної представницької установи.</w:t>
      </w:r>
    </w:p>
    <w:p w:rsidR="000F2963" w:rsidRDefault="000F2963">
      <w:pPr>
        <w:shd w:val="clear" w:color="auto" w:fill="FFFFFF"/>
        <w:spacing w:line="230" w:lineRule="exact"/>
        <w:ind w:left="14" w:firstLine="283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Існують такі види законів: Конституція (Основний Закон), </w:t>
      </w:r>
      <w:r>
        <w:rPr>
          <w:color w:val="000000"/>
          <w:spacing w:val="-5"/>
          <w:sz w:val="22"/>
          <w:szCs w:val="22"/>
          <w:lang w:val="uk-UA"/>
        </w:rPr>
        <w:t>конституційний закон, органічний закон, звичайний закон. Зако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нодавство </w:t>
      </w:r>
      <w:r>
        <w:rPr>
          <w:color w:val="000000"/>
          <w:spacing w:val="1"/>
          <w:sz w:val="22"/>
          <w:szCs w:val="22"/>
        </w:rPr>
        <w:t xml:space="preserve">США та </w:t>
      </w:r>
      <w:r>
        <w:rPr>
          <w:color w:val="000000"/>
          <w:spacing w:val="1"/>
          <w:sz w:val="22"/>
          <w:szCs w:val="22"/>
          <w:lang w:val="uk-UA"/>
        </w:rPr>
        <w:t xml:space="preserve">Великобританії розрізняє закони (біллі) </w:t>
      </w:r>
      <w:r>
        <w:rPr>
          <w:color w:val="000000"/>
          <w:spacing w:val="-4"/>
          <w:sz w:val="22"/>
          <w:szCs w:val="22"/>
          <w:lang w:val="uk-UA"/>
        </w:rPr>
        <w:t>публічні та приватні. Поширення набуло делеговане законодав</w:t>
      </w:r>
      <w:r>
        <w:rPr>
          <w:color w:val="000000"/>
          <w:spacing w:val="-4"/>
          <w:sz w:val="22"/>
          <w:szCs w:val="22"/>
          <w:lang w:val="uk-UA"/>
        </w:rPr>
        <w:softHyphen/>
        <w:t>ство, що розглядається, наприклад, Асамблеєю Республіки Пор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тугалія як законодавча діяльність парламенту.</w:t>
      </w:r>
    </w:p>
    <w:p w:rsidR="000F2963" w:rsidRDefault="000F2963">
      <w:pPr>
        <w:shd w:val="clear" w:color="auto" w:fill="FFFFFF"/>
        <w:spacing w:line="230" w:lineRule="exact"/>
        <w:ind w:left="14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Обсяг повноважень парламенту залежить від ряду чинників: форми правління, форми політико-територіального устрою, роз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становки політичних сил, що склалася у період прийняття кон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ституції, і традицій. Конституції різними способами закріплюють </w:t>
      </w:r>
      <w:r>
        <w:rPr>
          <w:color w:val="000000"/>
          <w:spacing w:val="-4"/>
          <w:sz w:val="22"/>
          <w:szCs w:val="22"/>
          <w:lang w:val="uk-UA"/>
        </w:rPr>
        <w:t xml:space="preserve">компетенцію парламентів у законодавчій сфері: а) через перелік </w:t>
      </w:r>
      <w:r>
        <w:rPr>
          <w:color w:val="000000"/>
          <w:spacing w:val="-7"/>
          <w:sz w:val="22"/>
          <w:szCs w:val="22"/>
          <w:lang w:val="uk-UA"/>
        </w:rPr>
        <w:t>питань, за якими парламент може здійснювати законодавчу діяль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ність; б) без закріплення будь-яких питань, з яких парламент може </w:t>
      </w:r>
      <w:r>
        <w:rPr>
          <w:color w:val="000000"/>
          <w:spacing w:val="-4"/>
          <w:sz w:val="22"/>
          <w:szCs w:val="22"/>
          <w:lang w:val="uk-UA"/>
        </w:rPr>
        <w:t>здійснювати законодавчі функції; в) через встановлення віднос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 визначеної компетенції у сферах, що стосуються взаємовідно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син законодавчих органів федерації та її суб'єктів.</w:t>
      </w:r>
    </w:p>
    <w:p w:rsidR="000F2963" w:rsidRDefault="000F2963">
      <w:pPr>
        <w:shd w:val="clear" w:color="auto" w:fill="FFFFFF"/>
        <w:spacing w:line="230" w:lineRule="exact"/>
        <w:ind w:left="5" w:firstLine="269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До конституцій, що закріплюють точний перелік питань, з яких </w:t>
      </w:r>
      <w:r>
        <w:rPr>
          <w:color w:val="000000"/>
          <w:spacing w:val="-9"/>
          <w:sz w:val="22"/>
          <w:szCs w:val="22"/>
          <w:lang w:val="uk-UA"/>
        </w:rPr>
        <w:t xml:space="preserve">парламентзаконодавствує, належать, наприклад, конституції </w:t>
      </w:r>
      <w:r>
        <w:rPr>
          <w:color w:val="000000"/>
          <w:spacing w:val="-9"/>
          <w:sz w:val="22"/>
          <w:szCs w:val="22"/>
        </w:rPr>
        <w:t xml:space="preserve">США, </w:t>
      </w:r>
      <w:r>
        <w:rPr>
          <w:color w:val="000000"/>
          <w:spacing w:val="-5"/>
          <w:sz w:val="22"/>
          <w:szCs w:val="22"/>
          <w:lang w:val="uk-UA"/>
        </w:rPr>
        <w:t xml:space="preserve">Австрії, Болгарії, Франції. Так, у ст. 1 розд. 8 Конституції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США </w:t>
      </w:r>
      <w:r>
        <w:rPr>
          <w:color w:val="000000"/>
          <w:spacing w:val="-7"/>
          <w:sz w:val="22"/>
          <w:szCs w:val="22"/>
          <w:lang w:val="uk-UA"/>
        </w:rPr>
        <w:t>перераховані питання, з яких Конгрес має право законодавствува-</w:t>
      </w:r>
      <w:r>
        <w:rPr>
          <w:color w:val="000000"/>
          <w:spacing w:val="-4"/>
          <w:sz w:val="22"/>
          <w:szCs w:val="22"/>
          <w:lang w:val="uk-UA"/>
        </w:rPr>
        <w:t xml:space="preserve">ти: встановлювати та стягувати податки; забезпечувати спільну </w:t>
      </w:r>
      <w:r>
        <w:rPr>
          <w:color w:val="000000"/>
          <w:spacing w:val="-6"/>
          <w:sz w:val="22"/>
          <w:szCs w:val="22"/>
          <w:lang w:val="uk-UA"/>
        </w:rPr>
        <w:t xml:space="preserve">оборону та загальний добробут; одержувати позики; регулювати </w:t>
      </w:r>
      <w:r>
        <w:rPr>
          <w:color w:val="000000"/>
          <w:spacing w:val="-7"/>
          <w:sz w:val="22"/>
          <w:szCs w:val="22"/>
          <w:lang w:val="uk-UA"/>
        </w:rPr>
        <w:t>торгівлю з іноземними державами та між окремими штатами; кар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бувати монету, регулювати її цінність і цінність іноземної валюти; </w:t>
      </w:r>
      <w:r>
        <w:rPr>
          <w:color w:val="000000"/>
          <w:spacing w:val="-3"/>
          <w:sz w:val="22"/>
          <w:szCs w:val="22"/>
          <w:lang w:val="uk-UA"/>
        </w:rPr>
        <w:t xml:space="preserve">оголошувати війну, набирати, формувати й утримувати армію, </w:t>
      </w:r>
      <w:r>
        <w:rPr>
          <w:color w:val="000000"/>
          <w:spacing w:val="-9"/>
          <w:sz w:val="22"/>
          <w:szCs w:val="22"/>
          <w:lang w:val="uk-UA"/>
        </w:rPr>
        <w:t xml:space="preserve">флот, поліцію тощо. Розділ 9 тієї ж статті містить перелік того, чого </w:t>
      </w:r>
      <w:r>
        <w:rPr>
          <w:color w:val="000000"/>
          <w:spacing w:val="-8"/>
          <w:sz w:val="22"/>
          <w:szCs w:val="22"/>
          <w:lang w:val="uk-UA"/>
        </w:rPr>
        <w:t>Конгрес не може здійснювати. З усіх інших питань (так звані оста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точні повноваження) закони приймаються штатами.</w:t>
      </w:r>
    </w:p>
    <w:p w:rsidR="000F2963" w:rsidRDefault="000F2963">
      <w:pPr>
        <w:shd w:val="clear" w:color="auto" w:fill="FFFFFF"/>
        <w:spacing w:line="230" w:lineRule="exact"/>
        <w:ind w:right="5" w:firstLine="269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Федеральний конституційний закон Австрії від 10 листопада </w:t>
      </w:r>
      <w:r>
        <w:rPr>
          <w:b/>
          <w:bCs/>
          <w:color w:val="000000"/>
          <w:spacing w:val="-2"/>
          <w:sz w:val="22"/>
          <w:szCs w:val="22"/>
          <w:lang w:val="uk-UA"/>
        </w:rPr>
        <w:t xml:space="preserve">1920 </w:t>
      </w:r>
      <w:r>
        <w:rPr>
          <w:color w:val="000000"/>
          <w:spacing w:val="-2"/>
          <w:sz w:val="22"/>
          <w:szCs w:val="22"/>
          <w:lang w:val="uk-UA"/>
        </w:rPr>
        <w:t>р. називає питання, за якими федеральні збори уповнова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жені приймати закони (ст. 10, 11), а за якими - лише загальні </w:t>
      </w:r>
      <w:r>
        <w:rPr>
          <w:color w:val="000000"/>
          <w:spacing w:val="-3"/>
          <w:sz w:val="22"/>
          <w:szCs w:val="22"/>
          <w:lang w:val="uk-UA"/>
        </w:rPr>
        <w:t xml:space="preserve">принципи законів (ст. 12). Конституційний Суд скасовує такий </w:t>
      </w:r>
      <w:r>
        <w:rPr>
          <w:color w:val="000000"/>
          <w:spacing w:val="-5"/>
          <w:sz w:val="22"/>
          <w:szCs w:val="22"/>
          <w:lang w:val="uk-UA"/>
        </w:rPr>
        <w:t>закон (ст. 140, п. 3) у разі порушення меж повноважень, встанов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лених Федеральним конституційним законом, федеральними </w:t>
      </w:r>
      <w:r>
        <w:rPr>
          <w:color w:val="000000"/>
          <w:spacing w:val="-5"/>
          <w:sz w:val="22"/>
          <w:szCs w:val="22"/>
          <w:lang w:val="uk-UA"/>
        </w:rPr>
        <w:t>органами або органами земель.</w:t>
      </w:r>
    </w:p>
    <w:p w:rsidR="000F2963" w:rsidRDefault="000F2963">
      <w:pPr>
        <w:shd w:val="clear" w:color="auto" w:fill="FFFFFF"/>
        <w:spacing w:line="230" w:lineRule="exact"/>
        <w:ind w:right="5" w:firstLine="269"/>
        <w:jc w:val="both"/>
        <w:sectPr w:rsidR="000F2963">
          <w:type w:val="continuous"/>
          <w:pgSz w:w="16834" w:h="11909" w:orient="landscape"/>
          <w:pgMar w:top="1104" w:right="2400" w:bottom="360" w:left="1440" w:header="720" w:footer="720" w:gutter="0"/>
          <w:cols w:num="2" w:space="720" w:equalWidth="0">
            <w:col w:w="5894" w:space="1214"/>
            <w:col w:w="5884"/>
          </w:cols>
          <w:noEndnote/>
        </w:sectPr>
      </w:pPr>
    </w:p>
    <w:p w:rsidR="000F2963" w:rsidRDefault="000F2963">
      <w:pPr>
        <w:shd w:val="clear" w:color="auto" w:fill="FFFFFF"/>
        <w:spacing w:before="5"/>
      </w:pPr>
      <w:r>
        <w:rPr>
          <w:rFonts w:ascii="Arial" w:hAnsi="Arial" w:cs="Arial"/>
          <w:color w:val="000000"/>
          <w:lang w:val="uk-UA"/>
        </w:rPr>
        <w:t>142</w:t>
      </w:r>
    </w:p>
    <w:p w:rsidR="000F2963" w:rsidRDefault="000F2963">
      <w:pPr>
        <w:shd w:val="clear" w:color="auto" w:fill="FFFFFF"/>
        <w:spacing w:before="48"/>
      </w:pPr>
      <w:r>
        <w:br w:type="column"/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 xml:space="preserve"> 11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Порломент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143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0" w:right="1987" w:bottom="360" w:left="1517" w:header="720" w:footer="720" w:gutter="0"/>
          <w:cols w:num="4" w:space="720" w:equalWidth="0">
            <w:col w:w="720" w:space="4330"/>
            <w:col w:w="768" w:space="1234"/>
            <w:col w:w="955" w:space="4603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0" w:right="2405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4" w:line="226" w:lineRule="exact"/>
        <w:ind w:left="58" w:firstLine="288"/>
        <w:jc w:val="both"/>
      </w:pPr>
      <w:r>
        <w:rPr>
          <w:noProof/>
        </w:rPr>
        <w:pict>
          <v:line id="_x0000_s1177" style="position:absolute;left:0;text-align:left;z-index:251479552;mso-position-horizontal-relative:margin" from="2.4pt,-8.4pt" to="296.65pt,-8.4pt" o:allowincell="f" strokeweight=".7pt">
            <w10:wrap anchorx="margin"/>
          </v:line>
        </w:pict>
      </w:r>
      <w:r>
        <w:rPr>
          <w:noProof/>
        </w:rPr>
        <w:pict>
          <v:line id="_x0000_s1178" style="position:absolute;left:0;text-align:left;z-index:251480576;mso-position-horizontal-relative:margin" from="356.15pt,-8.4pt" to="650.4pt,-8.4pt" o:allowincell="f" strokeweight=".7pt">
            <w10:wrap anchorx="margin"/>
          </v:line>
        </w:pict>
      </w:r>
      <w:r>
        <w:rPr>
          <w:noProof/>
        </w:rPr>
        <w:pict>
          <v:line id="_x0000_s1179" style="position:absolute;left:0;text-align:left;z-index:251481600;mso-position-horizontal-relative:margin" from="683.5pt,185.5pt" to="683.5pt,238.8pt" o:allowincell="f" strokeweight=".25pt">
            <w10:wrap anchorx="margin"/>
          </v:line>
        </w:pict>
      </w:r>
      <w:r w:rsidR="000F2963">
        <w:rPr>
          <w:color w:val="000000"/>
          <w:spacing w:val="-6"/>
          <w:sz w:val="22"/>
          <w:szCs w:val="22"/>
          <w:lang w:val="uk-UA"/>
        </w:rPr>
        <w:t>У федеративних державах розмежування повноважень у зако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>нодавчій сфері здійснюється між федеральними органами та орга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нами суб'єктів федерації.</w:t>
      </w:r>
    </w:p>
    <w:p w:rsidR="000F2963" w:rsidRDefault="000F2963">
      <w:pPr>
        <w:shd w:val="clear" w:color="auto" w:fill="FFFFFF"/>
        <w:spacing w:before="5" w:line="226" w:lineRule="exact"/>
        <w:ind w:left="48" w:firstLine="28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Конституція Болгарії 1991 р. (статті 84, 85) містить перелік </w:t>
      </w:r>
      <w:r>
        <w:rPr>
          <w:color w:val="000000"/>
          <w:spacing w:val="-3"/>
          <w:sz w:val="22"/>
          <w:szCs w:val="22"/>
          <w:lang w:val="uk-UA"/>
        </w:rPr>
        <w:t>питань, що належать до компетенції Народних зборів, а спірні питання повноважень між Народними зборами, Президентом і Радою Міністрів вирішує Конституційний Суд.</w:t>
      </w:r>
    </w:p>
    <w:p w:rsidR="000F2963" w:rsidRDefault="000F2963">
      <w:pPr>
        <w:shd w:val="clear" w:color="auto" w:fill="FFFFFF"/>
        <w:spacing w:before="10" w:line="226" w:lineRule="exact"/>
        <w:ind w:left="38" w:right="10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Такий спосіб закріплення повноважень заведено називати в </w:t>
      </w:r>
      <w:r>
        <w:rPr>
          <w:color w:val="000000"/>
          <w:spacing w:val="-5"/>
          <w:sz w:val="22"/>
          <w:szCs w:val="22"/>
          <w:lang w:val="uk-UA"/>
        </w:rPr>
        <w:t>юридичній літературі абсолютно визначеною компетенцією пар</w:t>
      </w:r>
      <w:r>
        <w:rPr>
          <w:color w:val="000000"/>
          <w:spacing w:val="-5"/>
          <w:sz w:val="22"/>
          <w:szCs w:val="22"/>
          <w:lang w:val="uk-UA"/>
        </w:rPr>
        <w:softHyphen/>
        <w:t>ламенту.</w:t>
      </w:r>
    </w:p>
    <w:p w:rsidR="000F2963" w:rsidRDefault="000F2963">
      <w:pPr>
        <w:shd w:val="clear" w:color="auto" w:fill="FFFFFF"/>
        <w:spacing w:before="14" w:line="230" w:lineRule="exact"/>
        <w:ind w:left="38" w:right="14" w:firstLine="269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Деякі конституції (Великобританії, Нової Зеландії, Португалії, </w:t>
      </w:r>
      <w:r>
        <w:rPr>
          <w:color w:val="000000"/>
          <w:spacing w:val="-4"/>
          <w:sz w:val="22"/>
          <w:szCs w:val="22"/>
          <w:lang w:val="uk-UA"/>
        </w:rPr>
        <w:t>Польщі та ін.) дуже широко закріплюють повноваження парла</w:t>
      </w:r>
      <w:r>
        <w:rPr>
          <w:color w:val="000000"/>
          <w:spacing w:val="-4"/>
          <w:sz w:val="22"/>
          <w:szCs w:val="22"/>
          <w:lang w:val="uk-UA"/>
        </w:rPr>
        <w:softHyphen/>
        <w:t>менту в законодавчій сфері.</w:t>
      </w:r>
    </w:p>
    <w:p w:rsidR="000F2963" w:rsidRDefault="000F2963">
      <w:pPr>
        <w:shd w:val="clear" w:color="auto" w:fill="FFFFFF"/>
        <w:spacing w:before="5" w:line="230" w:lineRule="exact"/>
        <w:ind w:left="24" w:right="1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У Великобританії верховна влада в галузі законодавства до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ручається парламенту в цілому. Це - «королева у парламенті», </w:t>
      </w:r>
      <w:r>
        <w:rPr>
          <w:color w:val="000000"/>
          <w:spacing w:val="-5"/>
          <w:sz w:val="22"/>
          <w:szCs w:val="22"/>
          <w:lang w:val="uk-UA"/>
        </w:rPr>
        <w:t>тобто королева та дві палати парламенту. Законопроект, прийня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тий обома палатами, стає законом лише після ухвалення його ко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ролевою. Принцип верховенства парламенту означає, що він не зв'язаний жодними нормативними актами, ніхто не може обме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жити його верховенство у законодавчій владі. Він приймає та змінює будь-який закон у звичайному порядку, ніхто не може </w:t>
      </w:r>
      <w:r>
        <w:rPr>
          <w:color w:val="000000"/>
          <w:spacing w:val="-4"/>
          <w:sz w:val="22"/>
          <w:szCs w:val="22"/>
          <w:lang w:val="uk-UA"/>
        </w:rPr>
        <w:t>брати під сумнів конституційність акта, навіть суд.</w:t>
      </w:r>
    </w:p>
    <w:p w:rsidR="000F2963" w:rsidRPr="000F2963" w:rsidRDefault="000F2963">
      <w:pPr>
        <w:shd w:val="clear" w:color="auto" w:fill="FFFFFF"/>
        <w:spacing w:before="5" w:line="230" w:lineRule="exact"/>
        <w:ind w:left="10" w:right="24" w:firstLine="278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 xml:space="preserve">До цієї ж групи, для якої сфера законодавчих повноважень не обмежена, належить парламент Італії. Розділ </w:t>
      </w:r>
      <w:r>
        <w:rPr>
          <w:color w:val="000000"/>
          <w:spacing w:val="-6"/>
          <w:sz w:val="22"/>
          <w:szCs w:val="22"/>
          <w:lang w:val="en-US"/>
        </w:rPr>
        <w:t>II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 </w:t>
      </w:r>
      <w:r>
        <w:rPr>
          <w:color w:val="000000"/>
          <w:spacing w:val="-6"/>
          <w:sz w:val="22"/>
          <w:szCs w:val="22"/>
          <w:lang w:val="uk-UA"/>
        </w:rPr>
        <w:t>Конституції Італії («Укладення законів») вказує лише на те, що «законодавча функ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ція здійснюється спільно обома палатами» (ст. 70 Конституції </w:t>
      </w:r>
      <w:r>
        <w:rPr>
          <w:color w:val="000000"/>
          <w:spacing w:val="-5"/>
          <w:sz w:val="22"/>
          <w:szCs w:val="22"/>
          <w:lang w:val="uk-UA"/>
        </w:rPr>
        <w:t>Італії), а повноваження кожної з палат можуть бути відстрочені лише у законодавчому порядку та лише на випадок війни (ст. 60 Конституції). «Мала Конституція» Польщі, Конституція Порту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галії обмежуються констатацією факту прийняття законів парла</w:t>
      </w:r>
      <w:r>
        <w:rPr>
          <w:color w:val="000000"/>
          <w:spacing w:val="-6"/>
          <w:sz w:val="22"/>
          <w:szCs w:val="22"/>
          <w:lang w:val="uk-UA"/>
        </w:rPr>
        <w:softHyphen/>
        <w:t>ментом. «Сейм приймає закони більшістю голосів за присутності не менш як половини загальної кількості депутатів, якщо консти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туційний закон не передбачає інше», Асамблея Республіки Порту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галія може приймати закони з усіх питань, за винятком організації </w:t>
      </w:r>
      <w:r>
        <w:rPr>
          <w:color w:val="000000"/>
          <w:spacing w:val="-8"/>
          <w:sz w:val="22"/>
          <w:szCs w:val="22"/>
          <w:lang w:val="uk-UA"/>
        </w:rPr>
        <w:t>та порядку діяльності уряду (п. «г» ст. 164 Конституції Португалії).</w:t>
      </w:r>
    </w:p>
    <w:p w:rsidR="000F2963" w:rsidRDefault="000F2963">
      <w:pPr>
        <w:shd w:val="clear" w:color="auto" w:fill="FFFFFF"/>
        <w:spacing w:line="230" w:lineRule="exact"/>
        <w:ind w:left="5" w:right="48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За Конституцією Японії парламент є вищим органом держав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ної влади та єдиним законодавчим органом держави.</w:t>
      </w:r>
    </w:p>
    <w:p w:rsidR="000F2963" w:rsidRDefault="000F2963">
      <w:pPr>
        <w:shd w:val="clear" w:color="auto" w:fill="FFFFFF"/>
        <w:spacing w:line="230" w:lineRule="exact"/>
        <w:ind w:right="53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Проте слід зазначити, що ані конституція, ані закони про пар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ламент не визначають сферу законодавчого регулювання парла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менту. На практиці це спричинює те, що значна частина важли-</w:t>
      </w:r>
    </w:p>
    <w:p w:rsidR="000F2963" w:rsidRDefault="000F2963">
      <w:pPr>
        <w:shd w:val="clear" w:color="auto" w:fill="FFFFFF"/>
        <w:spacing w:line="235" w:lineRule="exact"/>
        <w:ind w:left="24" w:right="5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>вих питань державного життя вирішується нормотворчою діяль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ністю уряду, а парламент законодавствує з питань загальних.</w:t>
      </w:r>
    </w:p>
    <w:p w:rsidR="000F2963" w:rsidRDefault="000F2963">
      <w:pPr>
        <w:shd w:val="clear" w:color="auto" w:fill="FFFFFF"/>
        <w:spacing w:line="235" w:lineRule="exact"/>
        <w:ind w:left="1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Отже, за характером конституційної регламентації цю групу </w:t>
      </w:r>
      <w:r>
        <w:rPr>
          <w:color w:val="000000"/>
          <w:spacing w:val="-6"/>
          <w:sz w:val="22"/>
          <w:szCs w:val="22"/>
          <w:lang w:val="uk-UA"/>
        </w:rPr>
        <w:t>парламентів можна віднести до парламентів з абсолютно необме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женою законодавчою компетенцією.</w:t>
      </w:r>
    </w:p>
    <w:p w:rsidR="000F2963" w:rsidRDefault="000F2963">
      <w:pPr>
        <w:shd w:val="clear" w:color="auto" w:fill="FFFFFF"/>
        <w:spacing w:line="235" w:lineRule="exact"/>
        <w:ind w:left="19" w:right="5" w:firstLine="27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Третю групу складають парламенти з відносно визначеною </w:t>
      </w:r>
      <w:r>
        <w:rPr>
          <w:color w:val="000000"/>
          <w:spacing w:val="-7"/>
          <w:sz w:val="22"/>
          <w:szCs w:val="22"/>
          <w:lang w:val="uk-UA"/>
        </w:rPr>
        <w:t>компетенцією. До цієї групи належить Конституція Індії, яка вста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новлює три види повноважень: а) виключну компетенцію союзу, </w:t>
      </w:r>
      <w:r>
        <w:rPr>
          <w:color w:val="000000"/>
          <w:spacing w:val="-4"/>
          <w:sz w:val="22"/>
          <w:szCs w:val="22"/>
          <w:lang w:val="uk-UA"/>
        </w:rPr>
        <w:t>за якою може законодавствувати лише федеральний парламент; б) компетенцію законодавчих органів штатів; в) спільну компе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тенцію федерального парламенту та законодавчих зборів штатів.</w:t>
      </w:r>
    </w:p>
    <w:p w:rsidR="000F2963" w:rsidRDefault="000F2963">
      <w:pPr>
        <w:shd w:val="clear" w:color="auto" w:fill="FFFFFF"/>
        <w:spacing w:line="235" w:lineRule="exact"/>
        <w:ind w:left="24" w:right="5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Основний Закон Німеччини та Конституція Швейцарії вста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новлюють виключну компетенцію федеральних органів і конку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руючу законодавчу компетенцію земель або кантонів. У сфері кон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куруючої законодавчої компетенції землі наділяються правом за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конодавства лише тоді й остільки, коли й оскільки федерація </w:t>
      </w:r>
      <w:r>
        <w:rPr>
          <w:color w:val="000000"/>
          <w:spacing w:val="-4"/>
          <w:sz w:val="22"/>
          <w:szCs w:val="22"/>
          <w:lang w:val="uk-UA"/>
        </w:rPr>
        <w:t>використовує свої права законодавства.</w:t>
      </w:r>
    </w:p>
    <w:p w:rsidR="000F2963" w:rsidRDefault="000F2963">
      <w:pPr>
        <w:shd w:val="clear" w:color="auto" w:fill="FFFFFF"/>
        <w:spacing w:line="235" w:lineRule="exact"/>
        <w:ind w:left="14" w:firstLine="293"/>
        <w:jc w:val="both"/>
      </w:pP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Прийняття законів. </w:t>
      </w:r>
      <w:r>
        <w:rPr>
          <w:color w:val="000000"/>
          <w:spacing w:val="-7"/>
          <w:sz w:val="22"/>
          <w:szCs w:val="22"/>
          <w:lang w:val="uk-UA"/>
        </w:rPr>
        <w:t>Прийняття звичайних законів відбуваєть</w:t>
      </w:r>
      <w:r>
        <w:rPr>
          <w:color w:val="000000"/>
          <w:spacing w:val="-7"/>
          <w:sz w:val="22"/>
          <w:szCs w:val="22"/>
          <w:lang w:val="uk-UA"/>
        </w:rPr>
        <w:softHyphen/>
        <w:t>ся згідно з процедурою, встановленою конституцією та регламен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тами палати або палат у двопалатному парламенті. Ця процедура схожа в основних рисах.</w:t>
      </w:r>
    </w:p>
    <w:p w:rsidR="000F2963" w:rsidRDefault="000F2963">
      <w:pPr>
        <w:shd w:val="clear" w:color="auto" w:fill="FFFFFF"/>
        <w:spacing w:line="235" w:lineRule="exact"/>
        <w:ind w:left="24" w:right="5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>Початковою стадією законодавчого процесу є внесення зако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нопроекту до парламенту (або до однієї з його палат, або лише до </w:t>
      </w:r>
      <w:r>
        <w:rPr>
          <w:color w:val="000000"/>
          <w:spacing w:val="-4"/>
          <w:sz w:val="22"/>
          <w:szCs w:val="22"/>
          <w:lang w:val="uk-UA"/>
        </w:rPr>
        <w:t>нижньої палати).</w:t>
      </w:r>
    </w:p>
    <w:p w:rsidR="000F2963" w:rsidRPr="000F2963" w:rsidRDefault="000F2963">
      <w:pPr>
        <w:shd w:val="clear" w:color="auto" w:fill="FFFFFF"/>
        <w:spacing w:line="235" w:lineRule="exact"/>
        <w:ind w:left="10" w:right="10" w:firstLine="28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Суб'єктами права законодавчої ініціативи є як один, так і гру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па парламентаріїв (кількість парламентаріїв, що володіють пра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вом законодавчої ініціативи звичайно передбачається регламен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том), постійні комісії (комітети), парламентські групи (клуби, </w:t>
      </w:r>
      <w:r>
        <w:rPr>
          <w:color w:val="000000"/>
          <w:spacing w:val="-7"/>
          <w:sz w:val="22"/>
          <w:szCs w:val="22"/>
          <w:lang w:val="uk-UA"/>
        </w:rPr>
        <w:t>фракції), уряд. В окремих країнах (у Мексиці, Польщі, Росії, Біло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русі) президент країни наділений правом законодавчої ініціативи з усіх питань, пов'язаних із здійсненням своїх функцій, а Прези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дент 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США </w:t>
      </w:r>
      <w:r>
        <w:rPr>
          <w:color w:val="000000"/>
          <w:spacing w:val="-6"/>
          <w:sz w:val="22"/>
          <w:szCs w:val="22"/>
          <w:lang w:val="uk-UA"/>
        </w:rPr>
        <w:t>- лише з питань щодо проекту державного бюджету.</w:t>
      </w:r>
    </w:p>
    <w:p w:rsidR="000F2963" w:rsidRDefault="000F2963">
      <w:pPr>
        <w:shd w:val="clear" w:color="auto" w:fill="FFFFFF"/>
        <w:spacing w:line="235" w:lineRule="exact"/>
        <w:ind w:right="10" w:firstLine="283"/>
        <w:jc w:val="both"/>
      </w:pPr>
      <w:r>
        <w:rPr>
          <w:color w:val="000000"/>
          <w:spacing w:val="-10"/>
          <w:sz w:val="22"/>
          <w:szCs w:val="22"/>
          <w:lang w:val="uk-UA"/>
        </w:rPr>
        <w:t xml:space="preserve">Право законодавчої ініціативи у федеративних країнах належить </w:t>
      </w:r>
      <w:r>
        <w:rPr>
          <w:color w:val="000000"/>
          <w:spacing w:val="-4"/>
          <w:sz w:val="22"/>
          <w:szCs w:val="22"/>
          <w:lang w:val="uk-UA"/>
        </w:rPr>
        <w:t xml:space="preserve">вищим законодавчим органам суб'єктів федерації (наприклад, у </w:t>
      </w:r>
      <w:r>
        <w:rPr>
          <w:color w:val="000000"/>
          <w:spacing w:val="-7"/>
          <w:sz w:val="22"/>
          <w:szCs w:val="22"/>
          <w:lang w:val="uk-UA"/>
        </w:rPr>
        <w:t>Німеччині, Мексиці, в Австрії), а в Італії, Фінляндії та інших краї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нах - вищим органам влади автономних областей; у Російській Фе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дерації - Конституційному Суду; у </w:t>
      </w:r>
      <w:r>
        <w:rPr>
          <w:color w:val="000000"/>
          <w:spacing w:val="-7"/>
          <w:sz w:val="22"/>
          <w:szCs w:val="22"/>
        </w:rPr>
        <w:t xml:space="preserve">КНР, на </w:t>
      </w:r>
      <w:r>
        <w:rPr>
          <w:color w:val="000000"/>
          <w:spacing w:val="-7"/>
          <w:sz w:val="22"/>
          <w:szCs w:val="22"/>
          <w:lang w:val="uk-UA"/>
        </w:rPr>
        <w:t xml:space="preserve">Кубі та деяких країнах </w:t>
      </w:r>
      <w:r>
        <w:rPr>
          <w:color w:val="000000"/>
          <w:spacing w:val="-9"/>
          <w:sz w:val="22"/>
          <w:szCs w:val="22"/>
          <w:lang w:val="uk-UA"/>
        </w:rPr>
        <w:t xml:space="preserve">Латинської Америки - Верховному Суду, Генеральній прокуратурі, </w:t>
      </w:r>
      <w:r>
        <w:rPr>
          <w:color w:val="000000"/>
          <w:spacing w:val="-3"/>
          <w:sz w:val="22"/>
          <w:szCs w:val="22"/>
          <w:lang w:val="uk-UA"/>
        </w:rPr>
        <w:t xml:space="preserve">крім того, в </w:t>
      </w:r>
      <w:r>
        <w:rPr>
          <w:color w:val="000000"/>
          <w:spacing w:val="-3"/>
          <w:sz w:val="22"/>
          <w:szCs w:val="22"/>
        </w:rPr>
        <w:t xml:space="preserve">КНР </w:t>
      </w:r>
      <w:r>
        <w:rPr>
          <w:color w:val="000000"/>
          <w:spacing w:val="-3"/>
          <w:sz w:val="22"/>
          <w:szCs w:val="22"/>
          <w:lang w:val="uk-UA"/>
        </w:rPr>
        <w:t>- Центральній військовій раді, на Кубі - Цент-</w:t>
      </w:r>
    </w:p>
    <w:p w:rsidR="000F2963" w:rsidRDefault="000F2963">
      <w:pPr>
        <w:shd w:val="clear" w:color="auto" w:fill="FFFFFF"/>
        <w:spacing w:line="235" w:lineRule="exact"/>
        <w:ind w:right="10" w:firstLine="283"/>
        <w:jc w:val="both"/>
        <w:sectPr w:rsidR="000F2963">
          <w:type w:val="continuous"/>
          <w:pgSz w:w="16834" w:h="11909" w:orient="landscape"/>
          <w:pgMar w:top="1090" w:right="2405" w:bottom="360" w:left="1440" w:header="720" w:footer="720" w:gutter="0"/>
          <w:cols w:num="2" w:space="720" w:equalWidth="0">
            <w:col w:w="5918" w:space="1186"/>
            <w:col w:w="588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144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 xml:space="preserve"> 11</w:t>
      </w:r>
    </w:p>
    <w:p w:rsidR="000F2963" w:rsidRDefault="000F2963">
      <w:pPr>
        <w:shd w:val="clear" w:color="auto" w:fill="FFFFFF"/>
        <w:spacing w:before="62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Парламент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 w:cs="Arial"/>
          <w:color w:val="000000"/>
          <w:lang w:val="uk-UA"/>
        </w:rPr>
        <w:t>145</w:t>
      </w:r>
    </w:p>
    <w:p w:rsidR="000F2963" w:rsidRDefault="000F2963">
      <w:pPr>
        <w:shd w:val="clear" w:color="auto" w:fill="FFFFFF"/>
        <w:spacing w:before="29"/>
        <w:sectPr w:rsidR="000F2963">
          <w:pgSz w:w="16834" w:h="11909" w:orient="landscape"/>
          <w:pgMar w:top="953" w:right="2199" w:bottom="360" w:left="1497" w:header="720" w:footer="720" w:gutter="0"/>
          <w:cols w:num="4" w:space="720" w:equalWidth="0">
            <w:col w:w="720" w:space="4330"/>
            <w:col w:w="763" w:space="1042"/>
            <w:col w:w="960" w:space="4603"/>
            <w:col w:w="720"/>
          </w:cols>
          <w:noEndnote/>
        </w:sectPr>
      </w:pPr>
    </w:p>
    <w:p w:rsidR="000F2963" w:rsidRDefault="000F2963">
      <w:pPr>
        <w:spacing w:before="17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29"/>
        <w:sectPr w:rsidR="000F2963">
          <w:type w:val="continuous"/>
          <w:pgSz w:w="16834" w:h="11909" w:orient="landscape"/>
          <w:pgMar w:top="953" w:right="2617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0" w:lineRule="exact"/>
        <w:ind w:left="34"/>
        <w:jc w:val="both"/>
      </w:pPr>
      <w:r>
        <w:rPr>
          <w:noProof/>
        </w:rPr>
        <w:pict>
          <v:line id="_x0000_s1180" style="position:absolute;left:0;text-align:left;z-index:251482624;mso-position-horizontal-relative:margin" from="1.45pt,-8.9pt" to="295.7pt,-8.9pt" o:allowincell="f" strokeweight=".7pt">
            <w10:wrap anchorx="margin"/>
          </v:line>
        </w:pict>
      </w:r>
      <w:r>
        <w:rPr>
          <w:noProof/>
        </w:rPr>
        <w:pict>
          <v:line id="_x0000_s1181" style="position:absolute;left:0;text-align:left;z-index:251483648;mso-position-horizontal-relative:margin" from="345.1pt,-7.45pt" to="639.35pt,-7.45pt" o:allowincell="f" strokeweight=".7pt">
            <w10:wrap anchorx="margin"/>
          </v:line>
        </w:pict>
      </w:r>
      <w:r w:rsidR="000F2963">
        <w:rPr>
          <w:color w:val="000000"/>
          <w:spacing w:val="-6"/>
          <w:sz w:val="22"/>
          <w:szCs w:val="22"/>
          <w:lang w:val="uk-UA"/>
        </w:rPr>
        <w:t xml:space="preserve">ральному комітету профцентру трудящих Куби та національним </w:t>
      </w:r>
      <w:r w:rsidR="000F2963">
        <w:rPr>
          <w:color w:val="000000"/>
          <w:spacing w:val="-9"/>
          <w:sz w:val="22"/>
          <w:szCs w:val="22"/>
          <w:lang w:val="uk-UA"/>
        </w:rPr>
        <w:t>керівним органам громадських організацій з питань їх компетенції.</w:t>
      </w:r>
    </w:p>
    <w:p w:rsidR="000F2963" w:rsidRDefault="000F2963">
      <w:pPr>
        <w:shd w:val="clear" w:color="auto" w:fill="FFFFFF"/>
        <w:spacing w:line="230" w:lineRule="exact"/>
        <w:ind w:left="29" w:right="5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У деяких країнах </w:t>
      </w:r>
      <w:r>
        <w:rPr>
          <w:color w:val="000000"/>
          <w:spacing w:val="-4"/>
          <w:sz w:val="22"/>
          <w:szCs w:val="22"/>
        </w:rPr>
        <w:t xml:space="preserve">(США, </w:t>
      </w:r>
      <w:r>
        <w:rPr>
          <w:color w:val="000000"/>
          <w:spacing w:val="-4"/>
          <w:sz w:val="22"/>
          <w:szCs w:val="22"/>
          <w:lang w:val="uk-UA"/>
        </w:rPr>
        <w:t>Швейцарії, в Іспанії, Італії, Австрії, на Кубі) існує інститут народної ініціативи, сутність якого поля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гає у тому, що громадяни, які зібрали встановлену конституцією кількість голосів виборців, можуть вимагати від парламенту роз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гляду законопроекту.</w:t>
      </w:r>
    </w:p>
    <w:p w:rsidR="000F2963" w:rsidRDefault="000F2963">
      <w:pPr>
        <w:shd w:val="clear" w:color="auto" w:fill="FFFFFF"/>
        <w:spacing w:before="10" w:line="230" w:lineRule="exact"/>
        <w:ind w:left="19" w:right="10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Коло суб'єктів права законодавчої ініціативи досить широке, </w:t>
      </w:r>
      <w:r>
        <w:rPr>
          <w:color w:val="000000"/>
          <w:spacing w:val="-6"/>
          <w:sz w:val="22"/>
          <w:szCs w:val="22"/>
          <w:lang w:val="uk-UA"/>
        </w:rPr>
        <w:t>проте практично здійснення законодавчої ініціативи зосереджено в руках уряду, їх проекти розглядаються в першу чергу, вони мо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жуть вносити законопроекти до парламенту будь-коли, в той час, </w:t>
      </w:r>
      <w:r>
        <w:rPr>
          <w:color w:val="000000"/>
          <w:spacing w:val="-7"/>
          <w:sz w:val="22"/>
          <w:szCs w:val="22"/>
          <w:lang w:val="uk-UA"/>
        </w:rPr>
        <w:t>як депутати, наприклад парламенту Фінляндії, можуть вносити за</w:t>
      </w:r>
      <w:r>
        <w:rPr>
          <w:color w:val="000000"/>
          <w:spacing w:val="-7"/>
          <w:sz w:val="22"/>
          <w:szCs w:val="22"/>
          <w:lang w:val="uk-UA"/>
        </w:rPr>
        <w:softHyphen/>
        <w:t>конопроекти лише протягом 14 днів після відкриття чергової сесії.</w:t>
      </w:r>
    </w:p>
    <w:p w:rsidR="000F2963" w:rsidRDefault="000F2963">
      <w:pPr>
        <w:shd w:val="clear" w:color="auto" w:fill="FFFFFF"/>
        <w:spacing w:line="230" w:lineRule="exact"/>
        <w:ind w:left="10" w:right="19" w:firstLine="288"/>
        <w:jc w:val="both"/>
      </w:pPr>
      <w:r>
        <w:rPr>
          <w:b/>
          <w:bCs/>
          <w:color w:val="000000"/>
          <w:spacing w:val="-8"/>
          <w:sz w:val="22"/>
          <w:szCs w:val="22"/>
          <w:lang w:val="uk-UA"/>
        </w:rPr>
        <w:t xml:space="preserve">Порядок реалізації права законодавчої ініціативи. </w:t>
      </w:r>
      <w:r>
        <w:rPr>
          <w:color w:val="000000"/>
          <w:spacing w:val="-8"/>
          <w:sz w:val="22"/>
          <w:szCs w:val="22"/>
          <w:lang w:val="uk-UA"/>
        </w:rPr>
        <w:t>У двопа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латних парламентах законопроекти вносяться до нижньої палати, </w:t>
      </w:r>
      <w:r>
        <w:rPr>
          <w:color w:val="000000"/>
          <w:spacing w:val="-4"/>
          <w:sz w:val="22"/>
          <w:szCs w:val="22"/>
          <w:lang w:val="uk-UA"/>
        </w:rPr>
        <w:t>а якщо палати рівноправні (Італія, Мексика, Швейцарія та ін.), -</w:t>
      </w:r>
      <w:r>
        <w:rPr>
          <w:color w:val="000000"/>
          <w:spacing w:val="-5"/>
          <w:sz w:val="22"/>
          <w:szCs w:val="22"/>
          <w:lang w:val="uk-UA"/>
        </w:rPr>
        <w:t>до будь-якої.</w:t>
      </w:r>
    </w:p>
    <w:p w:rsidR="000F2963" w:rsidRDefault="000F2963">
      <w:pPr>
        <w:shd w:val="clear" w:color="auto" w:fill="FFFFFF"/>
        <w:spacing w:line="230" w:lineRule="exact"/>
        <w:ind w:left="14" w:right="24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Законопроекти приймаються на сесіях парламенту двома чи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таннями (у Болгарії на різних засіданнях Народних зборів), трьо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ма читаннями (в Австрії, Італії, Польщі, </w:t>
      </w:r>
      <w:r>
        <w:rPr>
          <w:color w:val="000000"/>
          <w:spacing w:val="-3"/>
          <w:sz w:val="22"/>
          <w:szCs w:val="22"/>
        </w:rPr>
        <w:t xml:space="preserve">США та </w:t>
      </w:r>
      <w:r>
        <w:rPr>
          <w:color w:val="000000"/>
          <w:spacing w:val="-3"/>
          <w:sz w:val="22"/>
          <w:szCs w:val="22"/>
          <w:lang w:val="uk-UA"/>
        </w:rPr>
        <w:t>ін.).</w:t>
      </w:r>
    </w:p>
    <w:p w:rsidR="000F2963" w:rsidRDefault="000F2963">
      <w:pPr>
        <w:shd w:val="clear" w:color="auto" w:fill="FFFFFF"/>
        <w:spacing w:line="230" w:lineRule="exact"/>
        <w:ind w:left="5" w:right="24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Голова палати, до якої направлений законопроект, розглядає і </w:t>
      </w:r>
      <w:r>
        <w:rPr>
          <w:color w:val="000000"/>
          <w:spacing w:val="-4"/>
          <w:sz w:val="22"/>
          <w:szCs w:val="22"/>
          <w:lang w:val="uk-UA"/>
        </w:rPr>
        <w:t xml:space="preserve">вирішує питання про його подальшу долю. У разі позитивного </w:t>
      </w:r>
      <w:r>
        <w:rPr>
          <w:color w:val="000000"/>
          <w:spacing w:val="-2"/>
          <w:sz w:val="22"/>
          <w:szCs w:val="22"/>
          <w:lang w:val="uk-UA"/>
        </w:rPr>
        <w:t xml:space="preserve">рішення він дає розпорядження про його розмноження та про </w:t>
      </w:r>
      <w:r>
        <w:rPr>
          <w:color w:val="000000"/>
          <w:spacing w:val="-6"/>
          <w:sz w:val="22"/>
          <w:szCs w:val="22"/>
          <w:lang w:val="uk-UA"/>
        </w:rPr>
        <w:t xml:space="preserve">передачу тексту депутатам і включення його до порядку денного. </w:t>
      </w:r>
      <w:r>
        <w:rPr>
          <w:color w:val="000000"/>
          <w:spacing w:val="-7"/>
          <w:sz w:val="22"/>
          <w:szCs w:val="22"/>
          <w:lang w:val="uk-UA"/>
        </w:rPr>
        <w:t>Іноді ця процедура називається «першим читанням». Далі законо</w:t>
      </w:r>
      <w:r>
        <w:rPr>
          <w:color w:val="000000"/>
          <w:spacing w:val="-7"/>
          <w:sz w:val="22"/>
          <w:szCs w:val="22"/>
          <w:lang w:val="uk-UA"/>
        </w:rPr>
        <w:softHyphen/>
        <w:t>проект без дебатів передається в постійну комісію або починають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ся дебати щодо його загальних принципів, вносяться поправки і </w:t>
      </w:r>
      <w:r>
        <w:rPr>
          <w:color w:val="000000"/>
          <w:spacing w:val="-8"/>
          <w:sz w:val="22"/>
          <w:szCs w:val="22"/>
          <w:lang w:val="uk-UA"/>
        </w:rPr>
        <w:t>доповнення. Такі процедурні дії називаються іноді «другим читан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ням». Комісія після розглядання повертає законопроект до парла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менту, де знову починаються дебати щодо його прийняття. Під час </w:t>
      </w:r>
      <w:r>
        <w:rPr>
          <w:color w:val="000000"/>
          <w:spacing w:val="-6"/>
          <w:sz w:val="22"/>
          <w:szCs w:val="22"/>
          <w:lang w:val="uk-UA"/>
        </w:rPr>
        <w:t>«третього читання» законопроект приймається остаточно.</w:t>
      </w:r>
    </w:p>
    <w:p w:rsidR="000F2963" w:rsidRDefault="000F2963">
      <w:pPr>
        <w:shd w:val="clear" w:color="auto" w:fill="FFFFFF"/>
        <w:spacing w:before="5" w:line="230" w:lineRule="exact"/>
        <w:ind w:right="34" w:firstLine="293"/>
        <w:jc w:val="both"/>
      </w:pPr>
      <w:r>
        <w:rPr>
          <w:color w:val="000000"/>
          <w:spacing w:val="-2"/>
          <w:sz w:val="22"/>
          <w:szCs w:val="22"/>
          <w:lang w:val="uk-UA"/>
        </w:rPr>
        <w:t>Законопроект має бути прийнятий палатами за ідентичною редакцією, при цьому використовується метод «човна» («чов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ника») - передача тексту законопроекту від однієї палати до дру</w:t>
      </w:r>
      <w:r>
        <w:rPr>
          <w:color w:val="000000"/>
          <w:spacing w:val="-5"/>
          <w:sz w:val="22"/>
          <w:szCs w:val="22"/>
          <w:lang w:val="uk-UA"/>
        </w:rPr>
        <w:softHyphen/>
        <w:t>гої до того часу, поки він не набуде однакової редакції. Для усу</w:t>
      </w:r>
      <w:r>
        <w:rPr>
          <w:color w:val="000000"/>
          <w:spacing w:val="-5"/>
          <w:sz w:val="22"/>
          <w:szCs w:val="22"/>
          <w:lang w:val="uk-UA"/>
        </w:rPr>
        <w:softHyphen/>
        <w:t>нення розбіжності тексту законопроекту іноді створюється комі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сія з представників обох палат.</w:t>
      </w:r>
    </w:p>
    <w:p w:rsidR="000F2963" w:rsidRDefault="000F2963">
      <w:pPr>
        <w:shd w:val="clear" w:color="auto" w:fill="FFFFFF"/>
        <w:spacing w:line="230" w:lineRule="exact"/>
        <w:ind w:right="38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Важливе місце у діяльності парламенту посідає прийняття за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кону про бюджет. Проект закону про бюджет, на відміну від інших </w:t>
      </w:r>
      <w:r>
        <w:rPr>
          <w:color w:val="000000"/>
          <w:spacing w:val="-2"/>
          <w:sz w:val="22"/>
          <w:szCs w:val="22"/>
          <w:lang w:val="uk-UA"/>
        </w:rPr>
        <w:t>законопроектів, складається і вноситься на розгляд до нижньої</w:t>
      </w:r>
    </w:p>
    <w:p w:rsidR="000F2963" w:rsidRDefault="000F2963">
      <w:pPr>
        <w:shd w:val="clear" w:color="auto" w:fill="FFFFFF"/>
        <w:spacing w:before="24" w:line="235" w:lineRule="exact"/>
        <w:ind w:left="5" w:right="10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 xml:space="preserve">палати парламенту з нерівноправними палатами тільки урядом. </w:t>
      </w:r>
      <w:r>
        <w:rPr>
          <w:color w:val="000000"/>
          <w:spacing w:val="-6"/>
          <w:sz w:val="22"/>
          <w:szCs w:val="22"/>
          <w:lang w:val="uk-UA"/>
        </w:rPr>
        <w:t xml:space="preserve">На відміну від інших законів, що діють протягом тривалого часу, </w:t>
      </w:r>
      <w:r>
        <w:rPr>
          <w:color w:val="000000"/>
          <w:spacing w:val="-4"/>
          <w:sz w:val="22"/>
          <w:szCs w:val="22"/>
          <w:lang w:val="uk-UA"/>
        </w:rPr>
        <w:t>закон про бюджет функціонує лише один фінансовий рік.</w:t>
      </w:r>
    </w:p>
    <w:p w:rsidR="000F2963" w:rsidRDefault="000F2963">
      <w:pPr>
        <w:shd w:val="clear" w:color="auto" w:fill="FFFFFF"/>
        <w:spacing w:line="235" w:lineRule="exact"/>
        <w:ind w:left="5" w:firstLine="27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Парламенти Угорщини, Греції, Словаччини, Чехії та інших </w:t>
      </w:r>
      <w:r>
        <w:rPr>
          <w:color w:val="000000"/>
          <w:spacing w:val="-6"/>
          <w:sz w:val="22"/>
          <w:szCs w:val="22"/>
          <w:lang w:val="uk-UA"/>
        </w:rPr>
        <w:t>країн обирають президента, формують уряд, органи конституцій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ного контролю й нагляду, Верховний Суд, їм належать повнова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ження у сфері оборони країни та зовнішньої політики. Вони </w:t>
      </w:r>
      <w:r>
        <w:rPr>
          <w:color w:val="000000"/>
          <w:spacing w:val="-4"/>
          <w:sz w:val="22"/>
          <w:szCs w:val="22"/>
          <w:lang w:val="uk-UA"/>
        </w:rPr>
        <w:t>здійснюють контроль за діяльністю уряду. Види контролю пар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ламенту за діяльністю уряду залежать від форми правління. У </w:t>
      </w:r>
      <w:r>
        <w:rPr>
          <w:color w:val="000000"/>
          <w:spacing w:val="-4"/>
          <w:sz w:val="22"/>
          <w:szCs w:val="22"/>
          <w:lang w:val="uk-UA"/>
        </w:rPr>
        <w:t>президентських республіках, де уряд формується президентом і не відповідає перед парламентом, контрольні повноваження ос</w:t>
      </w:r>
      <w:r>
        <w:rPr>
          <w:color w:val="000000"/>
          <w:spacing w:val="-4"/>
          <w:sz w:val="22"/>
          <w:szCs w:val="22"/>
          <w:lang w:val="uk-UA"/>
        </w:rPr>
        <w:softHyphen/>
        <w:t>таннього не настільки великі, як у парламентарних республіках.</w:t>
      </w:r>
    </w:p>
    <w:p w:rsidR="000F2963" w:rsidRPr="000F2963" w:rsidRDefault="000F2963">
      <w:pPr>
        <w:shd w:val="clear" w:color="auto" w:fill="FFFFFF"/>
        <w:spacing w:line="235" w:lineRule="exact"/>
        <w:ind w:left="14" w:firstLine="278"/>
        <w:jc w:val="both"/>
        <w:rPr>
          <w:lang w:val="uk-UA"/>
        </w:rPr>
      </w:pPr>
      <w:r>
        <w:rPr>
          <w:color w:val="000000"/>
          <w:spacing w:val="-9"/>
          <w:sz w:val="22"/>
          <w:szCs w:val="22"/>
          <w:lang w:val="uk-UA"/>
        </w:rPr>
        <w:t>Конституції розрізняють дві форми відповідальності уряду: пол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ітичну й судову. Політична відповідальність означає висловлення </w:t>
      </w:r>
      <w:r>
        <w:rPr>
          <w:color w:val="000000"/>
          <w:spacing w:val="-7"/>
          <w:sz w:val="22"/>
          <w:szCs w:val="22"/>
          <w:lang w:val="uk-UA"/>
        </w:rPr>
        <w:t xml:space="preserve">недовіри уряду або його окремим міністрам, внаслідок чого вони </w:t>
      </w:r>
      <w:r>
        <w:rPr>
          <w:color w:val="000000"/>
          <w:spacing w:val="-6"/>
          <w:sz w:val="22"/>
          <w:szCs w:val="22"/>
          <w:lang w:val="uk-UA"/>
        </w:rPr>
        <w:t xml:space="preserve">мають залишити посади, які обіймають. Судова відповідальність </w:t>
      </w:r>
      <w:r>
        <w:rPr>
          <w:color w:val="000000"/>
          <w:spacing w:val="-7"/>
          <w:sz w:val="22"/>
          <w:szCs w:val="22"/>
          <w:lang w:val="uk-UA"/>
        </w:rPr>
        <w:t>означає притягнення до суду уряду в цілому або якогось його чле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на за вчинений злочин під час виконання своїх обов'язків.</w:t>
      </w:r>
    </w:p>
    <w:p w:rsidR="000F2963" w:rsidRDefault="000F2963">
      <w:pPr>
        <w:shd w:val="clear" w:color="auto" w:fill="FFFFFF"/>
        <w:spacing w:line="235" w:lineRule="exact"/>
        <w:ind w:left="19" w:right="5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Формами контролю за діяльністю уряду є постановка питан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ня про довіру за ініціативою уряду; пропозиція депутатів про ви</w:t>
      </w:r>
      <w:r>
        <w:rPr>
          <w:color w:val="000000"/>
          <w:spacing w:val="-5"/>
          <w:sz w:val="22"/>
          <w:szCs w:val="22"/>
          <w:lang w:val="uk-UA"/>
        </w:rPr>
        <w:softHyphen/>
        <w:t>раження уряду недовіри; інтерпеляція; усні та письмові запитан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ня; спеціальні форми парламентського контролю.</w:t>
      </w:r>
    </w:p>
    <w:p w:rsidR="000F2963" w:rsidRDefault="000F2963">
      <w:pPr>
        <w:shd w:val="clear" w:color="auto" w:fill="FFFFFF"/>
        <w:spacing w:line="235" w:lineRule="exact"/>
        <w:ind w:left="19" w:right="10" w:firstLine="278"/>
        <w:jc w:val="both"/>
      </w:pPr>
      <w:r>
        <w:rPr>
          <w:color w:val="000000"/>
          <w:spacing w:val="-9"/>
          <w:sz w:val="22"/>
          <w:szCs w:val="22"/>
          <w:lang w:val="uk-UA"/>
        </w:rPr>
        <w:t>Відмова парламенту в довірі уряду тягне за собою відставку ос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таннього.</w:t>
      </w:r>
    </w:p>
    <w:p w:rsidR="000F2963" w:rsidRDefault="000F2963">
      <w:pPr>
        <w:shd w:val="clear" w:color="auto" w:fill="FFFFFF"/>
        <w:spacing w:line="235" w:lineRule="exact"/>
        <w:ind w:left="5" w:firstLine="283"/>
        <w:jc w:val="both"/>
      </w:pPr>
      <w:r>
        <w:rPr>
          <w:color w:val="000000"/>
          <w:spacing w:val="-10"/>
          <w:sz w:val="22"/>
          <w:szCs w:val="22"/>
          <w:lang w:val="uk-UA"/>
        </w:rPr>
        <w:t xml:space="preserve">Група, що кількісно складає від однієї десятої до однієї четвертої </w:t>
      </w:r>
      <w:r>
        <w:rPr>
          <w:color w:val="000000"/>
          <w:spacing w:val="-11"/>
          <w:sz w:val="22"/>
          <w:szCs w:val="22"/>
          <w:lang w:val="uk-UA"/>
        </w:rPr>
        <w:t xml:space="preserve">всіх депутатів палати, може внести резолюцію недовіри уряду, за яку </w:t>
      </w:r>
      <w:r>
        <w:rPr>
          <w:color w:val="000000"/>
          <w:spacing w:val="-8"/>
          <w:sz w:val="22"/>
          <w:szCs w:val="22"/>
          <w:lang w:val="uk-UA"/>
        </w:rPr>
        <w:t>має висловитися абсолютна більшість депутатів. Президентові на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дається право у разі вираження недовіри уряду прийняти його </w:t>
      </w:r>
      <w:r>
        <w:rPr>
          <w:color w:val="000000"/>
          <w:spacing w:val="-7"/>
          <w:sz w:val="22"/>
          <w:szCs w:val="22"/>
          <w:lang w:val="uk-UA"/>
        </w:rPr>
        <w:t>відставку або розпустити парламент і призначити нові вибори.</w:t>
      </w:r>
    </w:p>
    <w:p w:rsidR="000F2963" w:rsidRDefault="000F2963">
      <w:pPr>
        <w:shd w:val="clear" w:color="auto" w:fill="FFFFFF"/>
        <w:spacing w:line="235" w:lineRule="exact"/>
        <w:ind w:left="5" w:right="5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Інтерпеляція являє собою звернення у письмовій формі групи </w:t>
      </w:r>
      <w:r>
        <w:rPr>
          <w:color w:val="000000"/>
          <w:spacing w:val="-4"/>
          <w:sz w:val="22"/>
          <w:szCs w:val="22"/>
          <w:lang w:val="uk-UA"/>
        </w:rPr>
        <w:t>депутатів до уряду з вимогою надати інформацію з найважливі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ших питань внутрішньої та зовнішньої політики або з будь-якого </w:t>
      </w:r>
      <w:r>
        <w:rPr>
          <w:color w:val="000000"/>
          <w:spacing w:val="4"/>
          <w:sz w:val="22"/>
          <w:szCs w:val="22"/>
          <w:lang w:val="uk-UA"/>
        </w:rPr>
        <w:t xml:space="preserve">конкретного питання, що має загальнодержавне значення. </w:t>
      </w:r>
      <w:r>
        <w:rPr>
          <w:color w:val="000000"/>
          <w:spacing w:val="-6"/>
          <w:sz w:val="22"/>
          <w:szCs w:val="22"/>
          <w:lang w:val="uk-UA"/>
        </w:rPr>
        <w:t xml:space="preserve">Відповідь уряду обговорюється на пленарному засіданні палати і </w:t>
      </w:r>
      <w:r>
        <w:rPr>
          <w:color w:val="000000"/>
          <w:spacing w:val="-3"/>
          <w:sz w:val="22"/>
          <w:szCs w:val="22"/>
          <w:lang w:val="uk-UA"/>
        </w:rPr>
        <w:t>може завершитися прийняттям резолюції недовіри.</w:t>
      </w:r>
    </w:p>
    <w:p w:rsidR="000F2963" w:rsidRDefault="000F2963">
      <w:pPr>
        <w:shd w:val="clear" w:color="auto" w:fill="FFFFFF"/>
        <w:spacing w:line="235" w:lineRule="exact"/>
        <w:ind w:right="14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Запитання письмові та усні є, як правило, засобом одержання </w:t>
      </w:r>
      <w:r>
        <w:rPr>
          <w:color w:val="000000"/>
          <w:spacing w:val="-3"/>
          <w:sz w:val="22"/>
          <w:szCs w:val="22"/>
          <w:lang w:val="uk-UA"/>
        </w:rPr>
        <w:t xml:space="preserve">інформації, надання палаті тих або інших документів, критики </w:t>
      </w:r>
      <w:r>
        <w:rPr>
          <w:color w:val="000000"/>
          <w:spacing w:val="-4"/>
          <w:sz w:val="22"/>
          <w:szCs w:val="22"/>
          <w:lang w:val="uk-UA"/>
        </w:rPr>
        <w:t xml:space="preserve">діяльності уряду в цілому або окремих міністрів. Відповідають, </w:t>
      </w:r>
      <w:r>
        <w:rPr>
          <w:color w:val="000000"/>
          <w:spacing w:val="-7"/>
          <w:sz w:val="22"/>
          <w:szCs w:val="22"/>
          <w:lang w:val="uk-UA"/>
        </w:rPr>
        <w:t>зазвичай, усно чи письмово, негайно або на наступному засіданні.</w:t>
      </w:r>
    </w:p>
    <w:p w:rsidR="000F2963" w:rsidRDefault="000F2963">
      <w:pPr>
        <w:shd w:val="clear" w:color="auto" w:fill="FFFFFF"/>
        <w:spacing w:before="110"/>
        <w:ind w:left="14"/>
      </w:pPr>
      <w:r>
        <w:rPr>
          <w:rFonts w:ascii="Arial" w:hAnsi="Arial" w:cs="Arial"/>
          <w:color w:val="000000"/>
          <w:spacing w:val="-9"/>
          <w:sz w:val="14"/>
          <w:szCs w:val="14"/>
          <w:lang w:val="uk-UA"/>
        </w:rPr>
        <w:t xml:space="preserve">10 </w:t>
      </w:r>
      <w:r>
        <w:rPr>
          <w:rFonts w:ascii="Arial" w:hAnsi="Arial"/>
          <w:color w:val="000000"/>
          <w:spacing w:val="-9"/>
          <w:sz w:val="14"/>
          <w:szCs w:val="14"/>
          <w:lang w:val="uk-UA"/>
        </w:rPr>
        <w:t>—</w:t>
      </w:r>
      <w:r>
        <w:rPr>
          <w:rFonts w:ascii="Arial" w:hAnsi="Arial" w:cs="Arial"/>
          <w:color w:val="000000"/>
          <w:spacing w:val="-9"/>
          <w:sz w:val="14"/>
          <w:szCs w:val="14"/>
          <w:lang w:val="uk-UA"/>
        </w:rPr>
        <w:t xml:space="preserve"> 6-565</w:t>
      </w:r>
    </w:p>
    <w:p w:rsidR="000F2963" w:rsidRDefault="000F2963">
      <w:pPr>
        <w:shd w:val="clear" w:color="auto" w:fill="FFFFFF"/>
        <w:spacing w:before="110"/>
        <w:ind w:left="14"/>
        <w:sectPr w:rsidR="000F2963">
          <w:type w:val="continuous"/>
          <w:pgSz w:w="16834" w:h="11909" w:orient="landscape"/>
          <w:pgMar w:top="953" w:right="2617" w:bottom="360" w:left="1440" w:header="720" w:footer="720" w:gutter="0"/>
          <w:cols w:num="2" w:space="720" w:equalWidth="0">
            <w:col w:w="5904" w:space="994"/>
            <w:col w:w="5880"/>
          </w:cols>
          <w:noEndnote/>
        </w:sectPr>
      </w:pPr>
    </w:p>
    <w:p w:rsidR="000F2963" w:rsidRDefault="000F2963">
      <w:pPr>
        <w:shd w:val="clear" w:color="auto" w:fill="FFFFFF"/>
        <w:spacing w:before="245"/>
        <w:ind w:left="58"/>
        <w:jc w:val="center"/>
      </w:pPr>
      <w:r>
        <w:rPr>
          <w:rFonts w:ascii="Arial" w:hAnsi="Arial"/>
          <w:b/>
          <w:bCs/>
          <w:color w:val="000000"/>
          <w:spacing w:val="-10"/>
          <w:sz w:val="26"/>
          <w:szCs w:val="26"/>
          <w:lang w:val="uk-UA"/>
        </w:rPr>
        <w:t>Розділ</w:t>
      </w:r>
      <w:r>
        <w:rPr>
          <w:rFonts w:ascii="Arial" w:hAnsi="Arial" w:cs="Arial"/>
          <w:b/>
          <w:bCs/>
          <w:color w:val="000000"/>
          <w:spacing w:val="-10"/>
          <w:sz w:val="26"/>
          <w:szCs w:val="26"/>
          <w:lang w:val="uk-UA"/>
        </w:rPr>
        <w:t xml:space="preserve"> 12</w:t>
      </w:r>
    </w:p>
    <w:p w:rsidR="000F2963" w:rsidRDefault="000F2963">
      <w:pPr>
        <w:shd w:val="clear" w:color="auto" w:fill="FFFFFF"/>
        <w:spacing w:before="34"/>
        <w:ind w:left="67"/>
        <w:jc w:val="center"/>
      </w:pPr>
      <w:r>
        <w:rPr>
          <w:rFonts w:ascii="Arial" w:hAnsi="Arial"/>
          <w:b/>
          <w:bCs/>
          <w:color w:val="000000"/>
          <w:spacing w:val="-14"/>
          <w:sz w:val="26"/>
          <w:szCs w:val="26"/>
          <w:lang w:val="uk-UA"/>
        </w:rPr>
        <w:t>Глава</w:t>
      </w:r>
      <w:r>
        <w:rPr>
          <w:rFonts w:ascii="Arial" w:hAnsi="Arial" w:cs="Arial"/>
          <w:b/>
          <w:bCs/>
          <w:color w:val="000000"/>
          <w:spacing w:val="-14"/>
          <w:sz w:val="26"/>
          <w:szCs w:val="26"/>
          <w:lang w:val="uk-UA"/>
        </w:rPr>
        <w:t xml:space="preserve"> </w:t>
      </w:r>
      <w:r>
        <w:rPr>
          <w:rFonts w:ascii="Arial" w:hAnsi="Arial"/>
          <w:b/>
          <w:bCs/>
          <w:color w:val="000000"/>
          <w:spacing w:val="-14"/>
          <w:sz w:val="26"/>
          <w:szCs w:val="26"/>
          <w:lang w:val="uk-UA"/>
        </w:rPr>
        <w:t>держави</w:t>
      </w:r>
    </w:p>
    <w:p w:rsidR="000F2963" w:rsidRDefault="000F2963">
      <w:pPr>
        <w:shd w:val="clear" w:color="auto" w:fill="FFFFFF"/>
        <w:spacing w:before="682"/>
        <w:ind w:left="1238"/>
      </w:pPr>
      <w:r>
        <w:rPr>
          <w:rFonts w:ascii="Arial" w:hAnsi="Arial"/>
          <w:color w:val="000000"/>
          <w:lang w:val="uk-UA"/>
        </w:rPr>
        <w:t>§</w:t>
      </w:r>
      <w:r>
        <w:rPr>
          <w:rFonts w:ascii="Arial" w:hAnsi="Arial" w:cs="Arial"/>
          <w:color w:val="000000"/>
          <w:lang w:val="uk-UA"/>
        </w:rPr>
        <w:t xml:space="preserve"> 1. </w:t>
      </w:r>
      <w:r>
        <w:rPr>
          <w:rFonts w:ascii="Arial" w:hAnsi="Arial"/>
          <w:color w:val="000000"/>
          <w:lang w:val="uk-UA"/>
        </w:rPr>
        <w:t>Поняття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інституту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глави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держави</w:t>
      </w:r>
    </w:p>
    <w:p w:rsidR="000F2963" w:rsidRDefault="000F2963">
      <w:pPr>
        <w:shd w:val="clear" w:color="auto" w:fill="FFFFFF"/>
        <w:spacing w:before="144" w:line="240" w:lineRule="exact"/>
        <w:ind w:left="38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>Істотним важелем у механізмі державного управління суспіль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ства зарубіжних країн є глава держави. Він начебто вивершує всю </w:t>
      </w:r>
      <w:r>
        <w:rPr>
          <w:color w:val="000000"/>
          <w:spacing w:val="-5"/>
          <w:sz w:val="22"/>
          <w:szCs w:val="22"/>
          <w:lang w:val="uk-UA"/>
        </w:rPr>
        <w:t>систему органів влади й управління, і юридично йому в цій сис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темі належить першорядне місце. У більшості зарубіжних країн </w:t>
      </w:r>
      <w:r>
        <w:rPr>
          <w:color w:val="000000"/>
          <w:spacing w:val="-4"/>
          <w:sz w:val="22"/>
          <w:szCs w:val="22"/>
          <w:lang w:val="uk-UA"/>
        </w:rPr>
        <w:t>функції глави держави доручаються одноособовому органу. За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лежно від форми правління - це або президент, або монарх. Щодо </w:t>
      </w:r>
      <w:r>
        <w:rPr>
          <w:color w:val="000000"/>
          <w:spacing w:val="-4"/>
          <w:sz w:val="22"/>
          <w:szCs w:val="22"/>
          <w:lang w:val="uk-UA"/>
        </w:rPr>
        <w:t>народів, які живуть у державах з монархічною формою правлін</w:t>
      </w:r>
      <w:r>
        <w:rPr>
          <w:color w:val="000000"/>
          <w:spacing w:val="-4"/>
          <w:sz w:val="22"/>
          <w:szCs w:val="22"/>
          <w:lang w:val="uk-UA"/>
        </w:rPr>
        <w:softHyphen/>
        <w:t>ня, то вони називають себе підданими його величності короля, імператора, шейха і т. ін., а з республіканською - громадянами.</w:t>
      </w:r>
    </w:p>
    <w:p w:rsidR="000F2963" w:rsidRDefault="000F2963">
      <w:pPr>
        <w:shd w:val="clear" w:color="auto" w:fill="FFFFFF"/>
        <w:spacing w:line="240" w:lineRule="exact"/>
        <w:ind w:left="29" w:right="14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Винятковим є виконання функції глави держави колегіальним </w:t>
      </w:r>
      <w:r>
        <w:rPr>
          <w:color w:val="000000"/>
          <w:spacing w:val="-3"/>
          <w:sz w:val="22"/>
          <w:szCs w:val="22"/>
          <w:lang w:val="uk-UA"/>
        </w:rPr>
        <w:t>органом. Так, у Швейцарії функції глави держави згідно з чин</w:t>
      </w:r>
      <w:r>
        <w:rPr>
          <w:color w:val="000000"/>
          <w:spacing w:val="-3"/>
          <w:sz w:val="22"/>
          <w:szCs w:val="22"/>
          <w:lang w:val="uk-UA"/>
        </w:rPr>
        <w:softHyphen/>
        <w:t>ною Конституцією 1999 р. виконує Федеральна рада, яка одно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часно є й урядом країни.</w:t>
      </w:r>
    </w:p>
    <w:p w:rsidR="000F2963" w:rsidRDefault="000F2963">
      <w:pPr>
        <w:shd w:val="clear" w:color="auto" w:fill="FFFFFF"/>
        <w:spacing w:before="5" w:line="240" w:lineRule="exact"/>
        <w:ind w:left="24" w:right="24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>Молоді національні держави, що утворилися в ході національ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но-визвольних революцій і після розпаду колоніальної системи, </w:t>
      </w:r>
      <w:r>
        <w:rPr>
          <w:color w:val="000000"/>
          <w:spacing w:val="-4"/>
          <w:sz w:val="22"/>
          <w:szCs w:val="22"/>
          <w:lang w:val="uk-UA"/>
        </w:rPr>
        <w:t xml:space="preserve">також сприйняли інститут одноособового глави держави (Індія, </w:t>
      </w:r>
      <w:r>
        <w:rPr>
          <w:color w:val="000000"/>
          <w:spacing w:val="-5"/>
          <w:sz w:val="22"/>
          <w:szCs w:val="22"/>
          <w:lang w:val="uk-UA"/>
        </w:rPr>
        <w:t>Єгипет, Конго та ін.).</w:t>
      </w:r>
    </w:p>
    <w:p w:rsidR="000F2963" w:rsidRDefault="000F2963">
      <w:pPr>
        <w:shd w:val="clear" w:color="auto" w:fill="FFFFFF"/>
        <w:spacing w:before="10" w:line="240" w:lineRule="exact"/>
        <w:ind w:left="24" w:right="29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У постсоціалістичних країнах також конституційним правом </w:t>
      </w:r>
      <w:r>
        <w:rPr>
          <w:color w:val="000000"/>
          <w:spacing w:val="-2"/>
          <w:sz w:val="22"/>
          <w:szCs w:val="22"/>
          <w:lang w:val="uk-UA"/>
        </w:rPr>
        <w:t xml:space="preserve">закріплений інститут одноособового глави держави (Болгарія, </w:t>
      </w:r>
      <w:r>
        <w:rPr>
          <w:color w:val="000000"/>
          <w:spacing w:val="-4"/>
          <w:sz w:val="22"/>
          <w:szCs w:val="22"/>
          <w:lang w:val="uk-UA"/>
        </w:rPr>
        <w:t>Чехія, Польща та ін.).</w:t>
      </w:r>
    </w:p>
    <w:p w:rsidR="000F2963" w:rsidRPr="000F2963" w:rsidRDefault="000F2963">
      <w:pPr>
        <w:shd w:val="clear" w:color="auto" w:fill="FFFFFF"/>
        <w:spacing w:before="5" w:line="240" w:lineRule="exact"/>
        <w:ind w:right="24" w:firstLine="27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Державне право зарубіжних країн розглядає главу держави як </w:t>
      </w:r>
      <w:r>
        <w:rPr>
          <w:color w:val="000000"/>
          <w:spacing w:val="-4"/>
          <w:sz w:val="22"/>
          <w:szCs w:val="22"/>
          <w:lang w:val="uk-UA"/>
        </w:rPr>
        <w:t xml:space="preserve">носія вищої виконавчої влади, а також як вищого представника </w:t>
      </w:r>
      <w:r>
        <w:rPr>
          <w:color w:val="000000"/>
          <w:spacing w:val="-9"/>
          <w:sz w:val="22"/>
          <w:szCs w:val="22"/>
          <w:lang w:val="uk-UA"/>
        </w:rPr>
        <w:t xml:space="preserve">держави у сфері міжнародних відносин. Так, ст. </w:t>
      </w:r>
      <w:r>
        <w:rPr>
          <w:color w:val="000000"/>
          <w:spacing w:val="-9"/>
          <w:sz w:val="22"/>
          <w:szCs w:val="22"/>
          <w:lang w:val="en-US"/>
        </w:rPr>
        <w:t>II</w:t>
      </w:r>
      <w:r w:rsidRPr="000F2963">
        <w:rPr>
          <w:color w:val="000000"/>
          <w:spacing w:val="-9"/>
          <w:sz w:val="22"/>
          <w:szCs w:val="22"/>
        </w:rPr>
        <w:t xml:space="preserve"> </w:t>
      </w:r>
      <w:r>
        <w:rPr>
          <w:color w:val="000000"/>
          <w:spacing w:val="-9"/>
          <w:sz w:val="22"/>
          <w:szCs w:val="22"/>
          <w:lang w:val="uk-UA"/>
        </w:rPr>
        <w:t>(розд. 1) Консти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туції </w:t>
      </w:r>
      <w:r>
        <w:rPr>
          <w:color w:val="000000"/>
          <w:spacing w:val="-1"/>
          <w:sz w:val="22"/>
          <w:szCs w:val="22"/>
        </w:rPr>
        <w:t xml:space="preserve">США </w:t>
      </w:r>
      <w:r>
        <w:rPr>
          <w:color w:val="000000"/>
          <w:spacing w:val="-1"/>
          <w:sz w:val="22"/>
          <w:szCs w:val="22"/>
          <w:lang w:val="uk-UA"/>
        </w:rPr>
        <w:t xml:space="preserve">1787 </w:t>
      </w:r>
      <w:r>
        <w:rPr>
          <w:color w:val="000000"/>
          <w:spacing w:val="-1"/>
          <w:sz w:val="22"/>
          <w:szCs w:val="22"/>
          <w:lang w:val="en-US"/>
        </w:rPr>
        <w:t>p</w:t>
      </w:r>
      <w:r w:rsidRPr="000F2963">
        <w:rPr>
          <w:color w:val="000000"/>
          <w:spacing w:val="-1"/>
          <w:sz w:val="22"/>
          <w:szCs w:val="22"/>
        </w:rPr>
        <w:t xml:space="preserve">. </w:t>
      </w:r>
      <w:r>
        <w:rPr>
          <w:color w:val="000000"/>
          <w:spacing w:val="-1"/>
          <w:sz w:val="22"/>
          <w:szCs w:val="22"/>
          <w:lang w:val="uk-UA"/>
        </w:rPr>
        <w:t xml:space="preserve">говорить: «Виконавча влада здійснюється </w:t>
      </w:r>
      <w:r>
        <w:rPr>
          <w:color w:val="000000"/>
          <w:spacing w:val="-6"/>
          <w:sz w:val="22"/>
          <w:szCs w:val="22"/>
          <w:lang w:val="uk-UA"/>
        </w:rPr>
        <w:t>Президентом Сполучених Штатів Америки...». Про широкі влад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ні повноваження глави держави свідчить і Конституція Іспанії </w:t>
      </w:r>
      <w:r>
        <w:rPr>
          <w:color w:val="000000"/>
          <w:spacing w:val="-5"/>
          <w:sz w:val="22"/>
          <w:szCs w:val="22"/>
          <w:lang w:val="uk-UA"/>
        </w:rPr>
        <w:t xml:space="preserve">1978 </w:t>
      </w:r>
      <w:r>
        <w:rPr>
          <w:color w:val="000000"/>
          <w:spacing w:val="-5"/>
          <w:sz w:val="22"/>
          <w:szCs w:val="22"/>
        </w:rPr>
        <w:t xml:space="preserve">р., у </w:t>
      </w:r>
      <w:r>
        <w:rPr>
          <w:color w:val="000000"/>
          <w:spacing w:val="-5"/>
          <w:sz w:val="22"/>
          <w:szCs w:val="22"/>
          <w:lang w:val="uk-UA"/>
        </w:rPr>
        <w:t>ст. 56 якої записано: «Король є главою Іспанської дер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жави, символом її єдності й сталості. Він є гарантом правильного </w:t>
      </w:r>
      <w:r>
        <w:rPr>
          <w:color w:val="000000"/>
          <w:spacing w:val="-5"/>
          <w:sz w:val="22"/>
          <w:szCs w:val="22"/>
          <w:lang w:val="uk-UA"/>
        </w:rPr>
        <w:t>функціонування державних інститутів; здійснює вище представ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ництво Іспанії у міжнародних відносинах, особливо з націями, з </w:t>
      </w:r>
      <w:r>
        <w:rPr>
          <w:color w:val="000000"/>
          <w:spacing w:val="-3"/>
          <w:sz w:val="22"/>
          <w:szCs w:val="22"/>
          <w:lang w:val="uk-UA"/>
        </w:rPr>
        <w:t>якими вона пов'язана історично, а також здійснює функції, на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дані йому Конституцією і Законом».</w:t>
      </w:r>
    </w:p>
    <w:p w:rsidR="000F2963" w:rsidRPr="000F2963" w:rsidRDefault="000F2963">
      <w:pPr>
        <w:spacing w:line="1" w:lineRule="exact"/>
        <w:rPr>
          <w:sz w:val="2"/>
          <w:szCs w:val="2"/>
          <w:lang w:val="uk-UA"/>
        </w:rPr>
      </w:pPr>
      <w:r w:rsidRPr="000F2963">
        <w:rPr>
          <w:lang w:val="uk-UA"/>
        </w:rPr>
        <w:br w:type="column"/>
      </w:r>
    </w:p>
    <w:p w:rsidR="000F2963" w:rsidRPr="000F2963" w:rsidRDefault="000F2963">
      <w:pPr>
        <w:framePr w:h="231" w:hRule="exact" w:hSpace="38" w:wrap="auto" w:vAnchor="text" w:hAnchor="text" w:x="5593" w:y="-28"/>
        <w:shd w:val="clear" w:color="auto" w:fill="FFFFFF"/>
        <w:rPr>
          <w:lang w:val="uk-UA"/>
        </w:rPr>
      </w:pPr>
      <w:r>
        <w:rPr>
          <w:rFonts w:ascii="Arial" w:hAnsi="Arial" w:cs="Arial"/>
          <w:color w:val="000000"/>
          <w:lang w:val="uk-UA"/>
        </w:rPr>
        <w:t>147</w:t>
      </w:r>
    </w:p>
    <w:p w:rsidR="000F2963" w:rsidRPr="000F2963" w:rsidRDefault="000F2963">
      <w:pPr>
        <w:shd w:val="clear" w:color="auto" w:fill="FFFFFF"/>
        <w:spacing w:before="34"/>
        <w:ind w:left="24"/>
        <w:rPr>
          <w:lang w:val="uk-UA"/>
        </w:rPr>
      </w:pPr>
      <w:r>
        <w:rPr>
          <w:rFonts w:ascii="Arial" w:hAnsi="Arial"/>
          <w:color w:val="000000"/>
          <w:sz w:val="18"/>
          <w:szCs w:val="18"/>
          <w:lang w:val="uk-UA"/>
        </w:rPr>
        <w:t>Главо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держави</w:t>
      </w:r>
    </w:p>
    <w:p w:rsidR="000F2963" w:rsidRPr="000F2963" w:rsidRDefault="00781978">
      <w:pPr>
        <w:shd w:val="clear" w:color="auto" w:fill="FFFFFF"/>
        <w:spacing w:before="197" w:line="230" w:lineRule="exact"/>
        <w:ind w:left="24" w:firstLine="278"/>
        <w:jc w:val="both"/>
        <w:rPr>
          <w:lang w:val="uk-UA"/>
        </w:rPr>
      </w:pPr>
      <w:r>
        <w:rPr>
          <w:noProof/>
        </w:rPr>
        <w:pict>
          <v:line id="_x0000_s1182" style="position:absolute;left:0;text-align:left;z-index:251484672" from=".5pt,1.7pt" to="295.7pt,1.7pt" o:allowincell="f" strokeweight=".7pt"/>
        </w:pict>
      </w:r>
      <w:r w:rsidR="000F2963">
        <w:rPr>
          <w:color w:val="000000"/>
          <w:spacing w:val="-3"/>
          <w:sz w:val="22"/>
          <w:szCs w:val="22"/>
          <w:lang w:val="uk-UA"/>
        </w:rPr>
        <w:t xml:space="preserve">Однак між тими значними повноваженнями, якими наділяє </w:t>
      </w:r>
      <w:r w:rsidR="000F2963">
        <w:rPr>
          <w:color w:val="000000"/>
          <w:spacing w:val="-5"/>
          <w:sz w:val="22"/>
          <w:szCs w:val="22"/>
          <w:lang w:val="uk-UA"/>
        </w:rPr>
        <w:t>главу держави Конституція, і тією реальною роллю, яку він віді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грає у суспільно-політичному житті конкретної країни, нерідко </w:t>
      </w:r>
      <w:r w:rsidR="000F2963">
        <w:rPr>
          <w:color w:val="000000"/>
          <w:spacing w:val="-5"/>
          <w:sz w:val="22"/>
          <w:szCs w:val="22"/>
          <w:lang w:val="uk-UA"/>
        </w:rPr>
        <w:t>існує розрив. Останній залежить від багатьох чинників, насампе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ред, від форми правління, політичного режиму і соціально-полі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>тичного становища у країні, від історичного етапу й рівня соці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ально-економічного розвитку країни, від того становища, яке зай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має глава держави у діловому світі своєї країни, а у президентів -</w:t>
      </w:r>
      <w:r w:rsidR="000F2963">
        <w:rPr>
          <w:color w:val="000000"/>
          <w:spacing w:val="-4"/>
          <w:sz w:val="22"/>
          <w:szCs w:val="22"/>
          <w:lang w:val="uk-UA"/>
        </w:rPr>
        <w:t>й від порядку їх обрання.</w:t>
      </w:r>
    </w:p>
    <w:p w:rsidR="000F2963" w:rsidRPr="000F2963" w:rsidRDefault="000F2963">
      <w:pPr>
        <w:shd w:val="clear" w:color="auto" w:fill="FFFFFF"/>
        <w:spacing w:line="230" w:lineRule="exact"/>
        <w:ind w:left="14" w:right="5" w:firstLine="29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Більш широкими і реальними владними повноваженнями во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лодіє глава держави тієї країни, де він одночасно є носієм вико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навчої влади і очолює уряд </w:t>
      </w:r>
      <w:r w:rsidRPr="000F2963">
        <w:rPr>
          <w:color w:val="000000"/>
          <w:spacing w:val="-3"/>
          <w:sz w:val="22"/>
          <w:szCs w:val="22"/>
          <w:lang w:val="uk-UA"/>
        </w:rPr>
        <w:t xml:space="preserve">(США, </w:t>
      </w:r>
      <w:r>
        <w:rPr>
          <w:color w:val="000000"/>
          <w:spacing w:val="-3"/>
          <w:sz w:val="22"/>
          <w:szCs w:val="22"/>
          <w:lang w:val="uk-UA"/>
        </w:rPr>
        <w:t>Франція, Чехія). Дещо мен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шою мірою помітний його вплив на формування державної полі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тики у парламентарних монархіях (Великобританія, Японія) і </w:t>
      </w:r>
      <w:r>
        <w:rPr>
          <w:color w:val="000000"/>
          <w:spacing w:val="-5"/>
          <w:sz w:val="22"/>
          <w:szCs w:val="22"/>
          <w:lang w:val="uk-UA"/>
        </w:rPr>
        <w:t xml:space="preserve">парламентарних республіках (Німеччина, Італія, Угорщина). Але </w:t>
      </w:r>
      <w:r>
        <w:rPr>
          <w:color w:val="000000"/>
          <w:spacing w:val="-3"/>
          <w:sz w:val="22"/>
          <w:szCs w:val="22"/>
          <w:lang w:val="uk-UA"/>
        </w:rPr>
        <w:t xml:space="preserve">не можна дану тезу розглядати як обов'язкову закономірність, </w:t>
      </w:r>
      <w:r>
        <w:rPr>
          <w:color w:val="000000"/>
          <w:spacing w:val="-5"/>
          <w:sz w:val="22"/>
          <w:szCs w:val="22"/>
          <w:lang w:val="uk-UA"/>
        </w:rPr>
        <w:t xml:space="preserve">тому що на різних етапах історичного й соціально-економічного </w:t>
      </w:r>
      <w:r>
        <w:rPr>
          <w:color w:val="000000"/>
          <w:spacing w:val="1"/>
          <w:sz w:val="22"/>
          <w:szCs w:val="22"/>
          <w:lang w:val="uk-UA"/>
        </w:rPr>
        <w:t xml:space="preserve">розвитку зарубіжних держав, залежно від мінливих методів </w:t>
      </w:r>
      <w:r>
        <w:rPr>
          <w:color w:val="000000"/>
          <w:spacing w:val="-6"/>
          <w:sz w:val="22"/>
          <w:szCs w:val="22"/>
          <w:lang w:val="uk-UA"/>
        </w:rPr>
        <w:t>здійснення влади, один із згаданих вище чинників може мати ви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рішальне значення, а інші можуть виявлятися у згладженій формі. </w:t>
      </w:r>
      <w:r>
        <w:rPr>
          <w:color w:val="000000"/>
          <w:spacing w:val="-4"/>
          <w:sz w:val="22"/>
          <w:szCs w:val="22"/>
          <w:lang w:val="uk-UA"/>
        </w:rPr>
        <w:t>Так, у сучасній Іспанії, яка за формою правління є парламентар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ною монархією, глава держави - король Хуан Карлос І - посідає </w:t>
      </w:r>
      <w:r>
        <w:rPr>
          <w:color w:val="000000"/>
          <w:spacing w:val="-5"/>
          <w:sz w:val="22"/>
          <w:szCs w:val="22"/>
          <w:lang w:val="uk-UA"/>
        </w:rPr>
        <w:t>вельми помітне місце у вирішенні соціально-економічних і полі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тичних проблем країни.</w:t>
      </w:r>
    </w:p>
    <w:p w:rsidR="000F2963" w:rsidRDefault="000F2963">
      <w:pPr>
        <w:shd w:val="clear" w:color="auto" w:fill="FFFFFF"/>
        <w:spacing w:line="230" w:lineRule="exact"/>
        <w:ind w:left="10" w:right="14"/>
        <w:jc w:val="both"/>
      </w:pPr>
      <w:r>
        <w:rPr>
          <w:color w:val="000000"/>
          <w:sz w:val="22"/>
          <w:szCs w:val="22"/>
          <w:lang w:val="uk-UA"/>
        </w:rPr>
        <w:t>Інститут глави держави своєю появою зобов'язаний абсо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лютній монархії, хоча є суто буржуазним. У тих зарубіжних краї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нах, де буржуазія у боротьбі за владу була достатньо організована, </w:t>
      </w:r>
      <w:r>
        <w:rPr>
          <w:color w:val="000000"/>
          <w:spacing w:val="-4"/>
          <w:sz w:val="22"/>
          <w:szCs w:val="22"/>
          <w:lang w:val="uk-UA"/>
        </w:rPr>
        <w:t>згуртована й сильна, де вона досягала перемоги над аристокра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тичною феодальною знаттю, буржуазно-демократичні революції завершувалися, як правило, поваленням монархів, їх відправлен</w:t>
      </w:r>
      <w:r>
        <w:rPr>
          <w:color w:val="000000"/>
          <w:spacing w:val="-5"/>
          <w:sz w:val="22"/>
          <w:szCs w:val="22"/>
          <w:lang w:val="uk-UA"/>
        </w:rPr>
        <w:softHyphen/>
        <w:t>ням на ешафот, встановленням демократичнішої республікансь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кої форми правління на чолі з главою держави, який обирався. </w:t>
      </w:r>
      <w:r>
        <w:rPr>
          <w:color w:val="000000"/>
          <w:spacing w:val="-8"/>
          <w:sz w:val="22"/>
          <w:szCs w:val="22"/>
          <w:lang w:val="uk-UA"/>
        </w:rPr>
        <w:t xml:space="preserve">Навпаки, у країнах, де буржуазії не вдавалося через свою слабкість </w:t>
      </w:r>
      <w:r>
        <w:rPr>
          <w:color w:val="000000"/>
          <w:spacing w:val="-5"/>
          <w:sz w:val="22"/>
          <w:szCs w:val="22"/>
          <w:lang w:val="uk-UA"/>
        </w:rPr>
        <w:t>остаточно перемогти феодальну аристократію, де вона була зму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шена йти на компроміс із силами, що прийшли до влади, цей ком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проміс завершувався збереженням старого феодального інститу-</w:t>
      </w:r>
      <w:r>
        <w:rPr>
          <w:color w:val="000000"/>
          <w:spacing w:val="-3"/>
          <w:sz w:val="22"/>
          <w:szCs w:val="22"/>
          <w:lang w:val="uk-UA"/>
        </w:rPr>
        <w:t>монарха (так було, наприклад, у Великобританії, Сканди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навських країнах і т. ін.).</w:t>
      </w:r>
    </w:p>
    <w:p w:rsidR="000F2963" w:rsidRDefault="000F2963">
      <w:pPr>
        <w:shd w:val="clear" w:color="auto" w:fill="FFFFFF"/>
        <w:spacing w:line="230" w:lineRule="exact"/>
        <w:ind w:right="29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Щоправда, сучасні монархії - далеко не ті, якими вони були за </w:t>
      </w:r>
      <w:r>
        <w:rPr>
          <w:color w:val="000000"/>
          <w:spacing w:val="-7"/>
          <w:sz w:val="22"/>
          <w:szCs w:val="22"/>
          <w:lang w:val="uk-UA"/>
        </w:rPr>
        <w:t>середньовіччя. У багатьох монархічних державах під впливом де-</w:t>
      </w:r>
    </w:p>
    <w:p w:rsidR="000F2963" w:rsidRDefault="000F2963">
      <w:pPr>
        <w:shd w:val="clear" w:color="auto" w:fill="FFFFFF"/>
        <w:spacing w:before="82"/>
        <w:ind w:left="72"/>
      </w:pPr>
      <w:r>
        <w:rPr>
          <w:rFonts w:ascii="Arial" w:hAnsi="Arial" w:cs="Arial"/>
          <w:b/>
          <w:bCs/>
          <w:color w:val="000000"/>
          <w:spacing w:val="-19"/>
          <w:sz w:val="16"/>
          <w:szCs w:val="16"/>
          <w:lang w:val="uk-UA"/>
        </w:rPr>
        <w:t>10*</w:t>
      </w:r>
    </w:p>
    <w:p w:rsidR="000F2963" w:rsidRDefault="000F2963">
      <w:pPr>
        <w:shd w:val="clear" w:color="auto" w:fill="FFFFFF"/>
        <w:spacing w:before="82"/>
        <w:ind w:left="72"/>
        <w:sectPr w:rsidR="000F2963">
          <w:pgSz w:w="16834" w:h="11909" w:orient="landscape"/>
          <w:pgMar w:top="955" w:right="2535" w:bottom="360" w:left="1440" w:header="720" w:footer="720" w:gutter="0"/>
          <w:cols w:num="2" w:space="720" w:equalWidth="0">
            <w:col w:w="5908" w:space="1056"/>
            <w:col w:w="5894"/>
          </w:cols>
          <w:noEndnote/>
        </w:sectPr>
      </w:pPr>
    </w:p>
    <w:p w:rsidR="000F2963" w:rsidRDefault="000F2963">
      <w:pPr>
        <w:shd w:val="clear" w:color="auto" w:fill="FFFFFF"/>
        <w:spacing w:before="19"/>
      </w:pPr>
      <w:r>
        <w:rPr>
          <w:rFonts w:ascii="Arial" w:hAnsi="Arial" w:cs="Arial"/>
          <w:color w:val="000000"/>
          <w:lang w:val="uk-UA"/>
        </w:rPr>
        <w:t>148</w:t>
      </w:r>
    </w:p>
    <w:p w:rsidR="000F2963" w:rsidRDefault="000F2963">
      <w:pPr>
        <w:shd w:val="clear" w:color="auto" w:fill="FFFFFF"/>
        <w:spacing w:before="62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12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Глава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держави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149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89" w:right="2122" w:bottom="360" w:left="1507" w:header="720" w:footer="720" w:gutter="0"/>
          <w:cols w:num="4" w:space="720" w:equalWidth="0">
            <w:col w:w="720" w:space="4325"/>
            <w:col w:w="801" w:space="1080"/>
            <w:col w:w="1276" w:space="4282"/>
            <w:col w:w="720"/>
          </w:cols>
          <w:noEndnote/>
        </w:sectPr>
      </w:pPr>
    </w:p>
    <w:p w:rsidR="000F2963" w:rsidRDefault="000F2963">
      <w:pPr>
        <w:spacing w:before="17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89" w:right="2530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24" w:line="226" w:lineRule="exact"/>
        <w:ind w:left="48" w:right="5"/>
        <w:jc w:val="both"/>
      </w:pPr>
      <w:r>
        <w:rPr>
          <w:noProof/>
        </w:rPr>
        <w:pict>
          <v:line id="_x0000_s1183" style="position:absolute;left:0;text-align:left;z-index:251485696;mso-position-horizontal-relative:margin" from="349.2pt,-8.65pt" to="643.45pt,-8.65pt" o:allowincell="f" strokeweight=".5pt">
            <w10:wrap anchorx="margin"/>
          </v:line>
        </w:pict>
      </w:r>
      <w:r>
        <w:rPr>
          <w:noProof/>
        </w:rPr>
        <w:pict>
          <v:line id="_x0000_s1184" style="position:absolute;left:0;text-align:left;z-index:251486720;mso-position-horizontal-relative:margin" from="2.15pt,-7.7pt" to="296.4pt,-7.7pt" o:allowincell="f" strokeweight=".5pt">
            <w10:wrap anchorx="margin"/>
          </v:line>
        </w:pict>
      </w:r>
      <w:r w:rsidR="000F2963">
        <w:rPr>
          <w:color w:val="000000"/>
          <w:spacing w:val="-3"/>
          <w:sz w:val="22"/>
          <w:szCs w:val="22"/>
          <w:lang w:val="uk-UA"/>
        </w:rPr>
        <w:t xml:space="preserve">мократичних сил монархи згідно з нормами конституцій були </w:t>
      </w:r>
      <w:r w:rsidR="000F2963">
        <w:rPr>
          <w:color w:val="000000"/>
          <w:spacing w:val="-4"/>
          <w:sz w:val="22"/>
          <w:szCs w:val="22"/>
          <w:lang w:val="uk-UA"/>
        </w:rPr>
        <w:t>позбавлені своїх великих прерогатив і за ними залишилися в ос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>новному представницькі та церемоніальні функції.</w:t>
      </w:r>
    </w:p>
    <w:p w:rsidR="000F2963" w:rsidRDefault="000F2963">
      <w:pPr>
        <w:shd w:val="clear" w:color="auto" w:fill="FFFFFF"/>
        <w:spacing w:line="226" w:lineRule="exact"/>
        <w:ind w:left="38" w:firstLine="28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Видатний фахівець правової системи Японії Цунео Інако у </w:t>
      </w:r>
      <w:r>
        <w:rPr>
          <w:color w:val="000000"/>
          <w:spacing w:val="-5"/>
          <w:sz w:val="22"/>
          <w:szCs w:val="22"/>
          <w:lang w:val="uk-UA"/>
        </w:rPr>
        <w:t xml:space="preserve">своїй праці зазначає: «Конституція Японії відводить імператору роль декоративної прикраси державного механізму. Імператор не </w:t>
      </w:r>
      <w:r>
        <w:rPr>
          <w:color w:val="000000"/>
          <w:spacing w:val="-4"/>
          <w:sz w:val="22"/>
          <w:szCs w:val="22"/>
          <w:lang w:val="uk-UA"/>
        </w:rPr>
        <w:t>є ані правителем Японії, ані главою держави».</w:t>
      </w:r>
    </w:p>
    <w:p w:rsidR="000F2963" w:rsidRDefault="000F2963">
      <w:pPr>
        <w:shd w:val="clear" w:color="auto" w:fill="FFFFFF"/>
        <w:spacing w:before="274"/>
        <w:ind w:left="725"/>
      </w:pPr>
      <w:r>
        <w:rPr>
          <w:rFonts w:ascii="Arial" w:hAnsi="Arial"/>
          <w:color w:val="000000"/>
          <w:spacing w:val="3"/>
          <w:lang w:val="uk-UA"/>
        </w:rPr>
        <w:t>§</w:t>
      </w:r>
      <w:r>
        <w:rPr>
          <w:rFonts w:ascii="Arial" w:hAnsi="Arial" w:cs="Arial"/>
          <w:color w:val="000000"/>
          <w:spacing w:val="3"/>
          <w:lang w:val="uk-UA"/>
        </w:rPr>
        <w:t xml:space="preserve"> 2. </w:t>
      </w:r>
      <w:r>
        <w:rPr>
          <w:rFonts w:ascii="Arial" w:hAnsi="Arial"/>
          <w:color w:val="000000"/>
          <w:spacing w:val="3"/>
          <w:lang w:val="uk-UA"/>
        </w:rPr>
        <w:t>Порядок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заміщення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посади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глави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держави</w:t>
      </w:r>
    </w:p>
    <w:p w:rsidR="000F2963" w:rsidRDefault="000F2963">
      <w:pPr>
        <w:shd w:val="clear" w:color="auto" w:fill="FFFFFF"/>
        <w:spacing w:before="115" w:line="230" w:lineRule="exact"/>
        <w:ind w:left="14" w:right="14" w:firstLine="293"/>
        <w:jc w:val="both"/>
      </w:pPr>
      <w:r>
        <w:rPr>
          <w:color w:val="000000"/>
          <w:spacing w:val="-7"/>
          <w:sz w:val="22"/>
          <w:szCs w:val="22"/>
          <w:lang w:val="uk-UA"/>
        </w:rPr>
        <w:t>Правове становище монарха, на відміну від президента, харак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теризується двома основними особливостями. По-перше, влада монарха юридично вважається незалежною від будь-якої іншої влади, органу чи виборчого корпусу. Він владарює безстроково </w:t>
      </w:r>
      <w:r>
        <w:rPr>
          <w:color w:val="000000"/>
          <w:spacing w:val="-6"/>
          <w:sz w:val="22"/>
          <w:szCs w:val="22"/>
          <w:lang w:val="uk-UA"/>
        </w:rPr>
        <w:t>(обмежено чи абсолютно) за власним правом і вважається джере</w:t>
      </w:r>
      <w:r>
        <w:rPr>
          <w:color w:val="000000"/>
          <w:spacing w:val="-6"/>
          <w:sz w:val="22"/>
          <w:szCs w:val="22"/>
          <w:lang w:val="uk-UA"/>
        </w:rPr>
        <w:softHyphen/>
        <w:t>лом усієї державної влади у країні. По-друге, влада монарха спад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кова й переходить від одного представника царюючої династії до </w:t>
      </w:r>
      <w:r>
        <w:rPr>
          <w:color w:val="000000"/>
          <w:spacing w:val="-4"/>
          <w:sz w:val="22"/>
          <w:szCs w:val="22"/>
          <w:lang w:val="uk-UA"/>
        </w:rPr>
        <w:t>другого за встановленим законом порядком.</w:t>
      </w:r>
    </w:p>
    <w:p w:rsidR="000F2963" w:rsidRDefault="000F2963">
      <w:pPr>
        <w:shd w:val="clear" w:color="auto" w:fill="FFFFFF"/>
        <w:spacing w:before="5" w:line="230" w:lineRule="exact"/>
        <w:ind w:left="24" w:right="29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>Новелою державного права теперішнього дня є «виборна» мо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нархія. Так, згідно з Конституцією Малайзії 1957 р. глава держави </w:t>
      </w:r>
      <w:r>
        <w:rPr>
          <w:color w:val="000000"/>
          <w:spacing w:val="-6"/>
          <w:sz w:val="22"/>
          <w:szCs w:val="22"/>
          <w:lang w:val="uk-UA"/>
        </w:rPr>
        <w:t xml:space="preserve">обирається на п'ять років із султанів дев'яти штатів (у Федерації є </w:t>
      </w:r>
      <w:r>
        <w:rPr>
          <w:color w:val="000000"/>
          <w:spacing w:val="-5"/>
          <w:sz w:val="22"/>
          <w:szCs w:val="22"/>
          <w:lang w:val="uk-UA"/>
        </w:rPr>
        <w:t xml:space="preserve">13 штатів, з яких дев'ять очолюються султанами-наступниками). </w:t>
      </w:r>
      <w:r>
        <w:rPr>
          <w:color w:val="000000"/>
          <w:spacing w:val="-6"/>
          <w:sz w:val="22"/>
          <w:szCs w:val="22"/>
          <w:lang w:val="uk-UA"/>
        </w:rPr>
        <w:t>Виборною є й посада глави держави - шейха в ОАЕ. Його обирає на п'ять років Верховна рада емірів - вищий орган влади у країні.</w:t>
      </w:r>
    </w:p>
    <w:p w:rsidR="000F2963" w:rsidRDefault="000F2963">
      <w:pPr>
        <w:shd w:val="clear" w:color="auto" w:fill="FFFFFF"/>
        <w:spacing w:line="230" w:lineRule="exact"/>
        <w:ind w:right="29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Монарх як глава держави, на відміну від президента, володіє рядом прав і прерогатив. Це і суто зовнішні атрибути монаршої </w:t>
      </w:r>
      <w:r>
        <w:rPr>
          <w:color w:val="000000"/>
          <w:spacing w:val="-6"/>
          <w:sz w:val="22"/>
          <w:szCs w:val="22"/>
          <w:lang w:val="uk-UA"/>
        </w:rPr>
        <w:t xml:space="preserve">влади, і така досить серйозна прерогатива, як абсолютне вето. До </w:t>
      </w:r>
      <w:r>
        <w:rPr>
          <w:color w:val="000000"/>
          <w:spacing w:val="-4"/>
          <w:sz w:val="22"/>
          <w:szCs w:val="22"/>
          <w:lang w:val="uk-UA"/>
        </w:rPr>
        <w:t xml:space="preserve">зовнішніх атрибутів монаршої влади належить право на титул і </w:t>
      </w:r>
      <w:r>
        <w:rPr>
          <w:color w:val="000000"/>
          <w:spacing w:val="1"/>
          <w:sz w:val="22"/>
          <w:szCs w:val="22"/>
          <w:lang w:val="uk-UA"/>
        </w:rPr>
        <w:t xml:space="preserve">особливу назву: «король» чи «королева» у Великобританії, </w:t>
      </w:r>
      <w:r>
        <w:rPr>
          <w:color w:val="000000"/>
          <w:spacing w:val="-5"/>
          <w:sz w:val="22"/>
          <w:szCs w:val="22"/>
          <w:lang w:val="uk-UA"/>
        </w:rPr>
        <w:t>Швеції, в Іспанії; «імператор» в Японії; «емір» у Кувейті; «сул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тан» в Омані; «князь» - у Монако і Ліхтенштейні. Титул зумов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>лює й обов'язкову форму звертання до монарха: «Ваша ве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личність». У титулі звичайно перераховуються володіння монар</w:t>
      </w:r>
      <w:r>
        <w:rPr>
          <w:color w:val="000000"/>
          <w:spacing w:val="-5"/>
          <w:sz w:val="22"/>
          <w:szCs w:val="22"/>
          <w:lang w:val="uk-UA"/>
        </w:rPr>
        <w:softHyphen/>
        <w:t>ха, підкреслюється божественне походження його влади тощо. У всіх монархічних державах за їх главами визнається право на ут</w:t>
      </w:r>
      <w:r>
        <w:rPr>
          <w:color w:val="000000"/>
          <w:spacing w:val="-5"/>
          <w:sz w:val="22"/>
          <w:szCs w:val="22"/>
          <w:lang w:val="uk-UA"/>
        </w:rPr>
        <w:softHyphen/>
        <w:t>римання двору, тобто особливого штату посадових осіб, які віда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ють не державними, а особистими справами монарха. Цей штат досить великий і коштує платникам податків дуже дорого.</w:t>
      </w:r>
    </w:p>
    <w:p w:rsidR="000F2963" w:rsidRDefault="000F2963">
      <w:pPr>
        <w:shd w:val="clear" w:color="auto" w:fill="FFFFFF"/>
        <w:spacing w:line="230" w:lineRule="exact"/>
        <w:ind w:left="5" w:right="48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Грошове утримання монархів складається з прибутків від їх </w:t>
      </w:r>
      <w:r>
        <w:rPr>
          <w:color w:val="000000"/>
          <w:spacing w:val="-2"/>
          <w:sz w:val="22"/>
          <w:szCs w:val="22"/>
          <w:lang w:val="uk-UA"/>
        </w:rPr>
        <w:t>особистого майна й асигнувань з державного бюджету. Розмір</w:t>
      </w:r>
    </w:p>
    <w:p w:rsidR="000F2963" w:rsidRDefault="000F2963">
      <w:pPr>
        <w:shd w:val="clear" w:color="auto" w:fill="FFFFFF"/>
        <w:spacing w:line="235" w:lineRule="exact"/>
        <w:ind w:left="5" w:right="14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>суми на утримання монарха, а також членів його родини звичай</w:t>
      </w:r>
      <w:r>
        <w:rPr>
          <w:color w:val="000000"/>
          <w:spacing w:val="-5"/>
          <w:sz w:val="22"/>
          <w:szCs w:val="22"/>
          <w:lang w:val="uk-UA"/>
        </w:rPr>
        <w:softHyphen/>
        <w:t>но встановлюється законом парламенту на початку кожного ца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рювання і сплачується за цивільним листом.</w:t>
      </w:r>
    </w:p>
    <w:p w:rsidR="000F2963" w:rsidRDefault="000F2963">
      <w:pPr>
        <w:shd w:val="clear" w:color="auto" w:fill="FFFFFF"/>
        <w:spacing w:line="235" w:lineRule="exact"/>
        <w:ind w:left="5" w:right="14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Мимоволі постає питання, чому практичні англійці дозволя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ють собі витрачати мільйони на утримання королівської родини </w:t>
      </w:r>
      <w:r>
        <w:rPr>
          <w:color w:val="000000"/>
          <w:spacing w:val="-6"/>
          <w:sz w:val="22"/>
          <w:szCs w:val="22"/>
          <w:lang w:val="uk-UA"/>
        </w:rPr>
        <w:t>та ще й з повним набором середньовічних інститутів і атрибутів?</w:t>
      </w:r>
    </w:p>
    <w:p w:rsidR="000F2963" w:rsidRDefault="000F2963">
      <w:pPr>
        <w:shd w:val="clear" w:color="auto" w:fill="FFFFFF"/>
        <w:spacing w:line="235" w:lineRule="exact"/>
        <w:ind w:left="5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Головна причина збереження інституту монарха за умов сьо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годення полягає в тому, що він є вигідним певним політичним </w:t>
      </w:r>
      <w:r>
        <w:rPr>
          <w:color w:val="000000"/>
          <w:spacing w:val="-6"/>
          <w:sz w:val="22"/>
          <w:szCs w:val="22"/>
          <w:lang w:val="uk-UA"/>
        </w:rPr>
        <w:t xml:space="preserve">силам. Незважаючи на те, що в усіх парламентарних монархіях (а </w:t>
      </w:r>
      <w:r>
        <w:rPr>
          <w:color w:val="000000"/>
          <w:spacing w:val="-5"/>
          <w:sz w:val="22"/>
          <w:szCs w:val="22"/>
          <w:lang w:val="uk-UA"/>
        </w:rPr>
        <w:t>їх абсолютна більшість порівняно з дуалістичними й абсолютни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ми) спостерігається практична нуліфікація повноважень монар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ха, сили, що зацікавлені в монархові, доводять і домагаються збе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реження цього анахронізму попередньої епохи. Справа полягає у </w:t>
      </w:r>
      <w:r>
        <w:rPr>
          <w:color w:val="000000"/>
          <w:spacing w:val="-3"/>
          <w:sz w:val="22"/>
          <w:szCs w:val="22"/>
          <w:lang w:val="uk-UA"/>
        </w:rPr>
        <w:t xml:space="preserve">тому, що прерогативи монарха значно ширші за президентські. </w:t>
      </w:r>
      <w:r>
        <w:rPr>
          <w:color w:val="000000"/>
          <w:spacing w:val="-5"/>
          <w:sz w:val="22"/>
          <w:szCs w:val="22"/>
          <w:lang w:val="uk-UA"/>
        </w:rPr>
        <w:t>Це й абсолютне вето, яке, на відміну від президентського скасу</w:t>
      </w:r>
      <w:r>
        <w:rPr>
          <w:color w:val="000000"/>
          <w:spacing w:val="-5"/>
          <w:sz w:val="22"/>
          <w:szCs w:val="22"/>
          <w:lang w:val="uk-UA"/>
        </w:rPr>
        <w:softHyphen/>
        <w:t>вати не можна, це й достроковий розпуск нижньої палати парла</w:t>
      </w:r>
      <w:r>
        <w:rPr>
          <w:color w:val="000000"/>
          <w:spacing w:val="-5"/>
          <w:sz w:val="22"/>
          <w:szCs w:val="22"/>
          <w:lang w:val="uk-UA"/>
        </w:rPr>
        <w:softHyphen/>
        <w:t>менту, це й усунення уряду. Навіть наділений широкими повно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важеннями Президент </w:t>
      </w:r>
      <w:r>
        <w:rPr>
          <w:color w:val="000000"/>
          <w:spacing w:val="-5"/>
          <w:sz w:val="22"/>
          <w:szCs w:val="22"/>
        </w:rPr>
        <w:t xml:space="preserve">США </w:t>
      </w:r>
      <w:r>
        <w:rPr>
          <w:color w:val="000000"/>
          <w:spacing w:val="-5"/>
          <w:sz w:val="22"/>
          <w:szCs w:val="22"/>
          <w:lang w:val="uk-UA"/>
        </w:rPr>
        <w:t>всім набором таких дієвих прерога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тив не володіє. Збереження монархії і великих повноважень </w:t>
      </w:r>
      <w:r>
        <w:rPr>
          <w:color w:val="000000"/>
          <w:spacing w:val="-4"/>
          <w:sz w:val="22"/>
          <w:szCs w:val="22"/>
          <w:lang w:val="uk-UA"/>
        </w:rPr>
        <w:t>монарха дозволяє у кризових ситуаціях, за умов різкого загост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рення соціальних проблем і конфліктів використовувати цей </w:t>
      </w:r>
      <w:r>
        <w:rPr>
          <w:color w:val="000000"/>
          <w:spacing w:val="-9"/>
          <w:sz w:val="22"/>
          <w:szCs w:val="22"/>
          <w:lang w:val="uk-UA"/>
        </w:rPr>
        <w:t xml:space="preserve">інститут владними силами. Крім того, слід зазначити, що політичні </w:t>
      </w:r>
      <w:r>
        <w:rPr>
          <w:color w:val="000000"/>
          <w:spacing w:val="-6"/>
          <w:sz w:val="22"/>
          <w:szCs w:val="22"/>
          <w:lang w:val="uk-UA"/>
        </w:rPr>
        <w:t xml:space="preserve">сили, які перебувають при владі, за сучасних умов виробили інші </w:t>
      </w:r>
      <w:r>
        <w:rPr>
          <w:color w:val="000000"/>
          <w:spacing w:val="-4"/>
          <w:sz w:val="22"/>
          <w:szCs w:val="22"/>
          <w:lang w:val="uk-UA"/>
        </w:rPr>
        <w:t xml:space="preserve">шляхи впливу на вирішення питань зовнішньої та внутрішньої </w:t>
      </w:r>
      <w:r>
        <w:rPr>
          <w:color w:val="000000"/>
          <w:sz w:val="22"/>
          <w:szCs w:val="22"/>
          <w:lang w:val="uk-UA"/>
        </w:rPr>
        <w:t xml:space="preserve">політики в обхід монарха (делеговане законодавство, лобізм </w:t>
      </w:r>
      <w:r>
        <w:rPr>
          <w:color w:val="000000"/>
          <w:spacing w:val="-9"/>
          <w:sz w:val="22"/>
          <w:szCs w:val="22"/>
          <w:lang w:val="uk-UA"/>
        </w:rPr>
        <w:t xml:space="preserve">тощо). Саме тому в багатьох країнах монархові прерогативи нібито </w:t>
      </w:r>
      <w:r>
        <w:rPr>
          <w:color w:val="000000"/>
          <w:spacing w:val="-4"/>
          <w:sz w:val="22"/>
          <w:szCs w:val="22"/>
          <w:lang w:val="uk-UA"/>
        </w:rPr>
        <w:t xml:space="preserve">перебувають у стані летаргійного сну. Але не викликає сумніву </w:t>
      </w:r>
      <w:r>
        <w:rPr>
          <w:color w:val="000000"/>
          <w:spacing w:val="-5"/>
          <w:sz w:val="22"/>
          <w:szCs w:val="22"/>
          <w:lang w:val="uk-UA"/>
        </w:rPr>
        <w:t xml:space="preserve">те, що коли цього вимагатимуть обставини, вони негайно будуть </w:t>
      </w:r>
      <w:r>
        <w:rPr>
          <w:color w:val="000000"/>
          <w:spacing w:val="-3"/>
          <w:sz w:val="22"/>
          <w:szCs w:val="22"/>
          <w:lang w:val="uk-UA"/>
        </w:rPr>
        <w:t xml:space="preserve">використані. Правлячим колам вигідне збереження монархів і </w:t>
      </w:r>
      <w:r>
        <w:rPr>
          <w:color w:val="000000"/>
          <w:spacing w:val="-5"/>
          <w:sz w:val="22"/>
          <w:szCs w:val="22"/>
          <w:lang w:val="uk-UA"/>
        </w:rPr>
        <w:t>їхніх широких повноважень на випадок завоювання демократич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ними силами більшості у парламенті, представництва в уряді й </w:t>
      </w:r>
      <w:r>
        <w:rPr>
          <w:color w:val="000000"/>
          <w:spacing w:val="-5"/>
          <w:sz w:val="22"/>
          <w:szCs w:val="22"/>
          <w:lang w:val="uk-UA"/>
        </w:rPr>
        <w:t>зміни ними державного курсу в певному напрямі. Тоді вони змо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жуть скористатися повноваженнями монарха як дієвим консти</w:t>
      </w:r>
      <w:r>
        <w:rPr>
          <w:color w:val="000000"/>
          <w:spacing w:val="-4"/>
          <w:sz w:val="22"/>
          <w:szCs w:val="22"/>
          <w:lang w:val="uk-UA"/>
        </w:rPr>
        <w:softHyphen/>
        <w:t>туційним резервом.</w:t>
      </w:r>
    </w:p>
    <w:p w:rsidR="000F2963" w:rsidRDefault="000F2963">
      <w:pPr>
        <w:shd w:val="clear" w:color="auto" w:fill="FFFFFF"/>
        <w:spacing w:line="235" w:lineRule="exact"/>
        <w:ind w:left="10" w:right="10" w:firstLine="278"/>
        <w:jc w:val="both"/>
      </w:pPr>
      <w:r>
        <w:rPr>
          <w:color w:val="000000"/>
          <w:spacing w:val="-7"/>
          <w:sz w:val="22"/>
          <w:szCs w:val="22"/>
          <w:lang w:val="uk-UA"/>
        </w:rPr>
        <w:t>Говорячи про причини збереження монархії як форми правлін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ня і монарха як глави держави при цій формі організації влади, не </w:t>
      </w: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можна </w:t>
      </w:r>
      <w:r>
        <w:rPr>
          <w:color w:val="000000"/>
          <w:spacing w:val="-5"/>
          <w:sz w:val="22"/>
          <w:szCs w:val="22"/>
          <w:lang w:val="uk-UA"/>
        </w:rPr>
        <w:t>не згадати й такий чинник, як данина традиції, консерва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тизму в організації функціонування державної влади. У даному </w:t>
      </w:r>
      <w:r>
        <w:rPr>
          <w:color w:val="000000"/>
          <w:spacing w:val="-5"/>
          <w:sz w:val="22"/>
          <w:szCs w:val="22"/>
          <w:lang w:val="uk-UA"/>
        </w:rPr>
        <w:t>випадку не можна не враховувати, що засоби масової інформації</w:t>
      </w:r>
    </w:p>
    <w:p w:rsidR="000F2963" w:rsidRDefault="000F2963">
      <w:pPr>
        <w:shd w:val="clear" w:color="auto" w:fill="FFFFFF"/>
        <w:spacing w:line="235" w:lineRule="exact"/>
        <w:ind w:left="10" w:right="10" w:firstLine="278"/>
        <w:jc w:val="both"/>
        <w:sectPr w:rsidR="000F2963">
          <w:type w:val="continuous"/>
          <w:pgSz w:w="16834" w:h="11909" w:orient="landscape"/>
          <w:pgMar w:top="1089" w:right="2530" w:bottom="360" w:left="1440" w:header="720" w:footer="720" w:gutter="0"/>
          <w:cols w:num="2" w:space="720" w:equalWidth="0">
            <w:col w:w="5913" w:space="1070"/>
            <w:col w:w="5880"/>
          </w:cols>
          <w:noEndnote/>
        </w:sectPr>
      </w:pPr>
    </w:p>
    <w:p w:rsidR="000F2963" w:rsidRDefault="000F2963">
      <w:pPr>
        <w:shd w:val="clear" w:color="auto" w:fill="FFFFFF"/>
        <w:spacing w:before="19"/>
      </w:pPr>
      <w:r>
        <w:rPr>
          <w:rFonts w:ascii="Arial" w:hAnsi="Arial" w:cs="Arial"/>
          <w:color w:val="000000"/>
          <w:lang w:val="uk-UA"/>
        </w:rPr>
        <w:t>150</w:t>
      </w:r>
    </w:p>
    <w:p w:rsidR="000F2963" w:rsidRDefault="000F2963">
      <w:pPr>
        <w:shd w:val="clear" w:color="auto" w:fill="FFFFFF"/>
        <w:spacing w:before="67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12</w:t>
      </w:r>
    </w:p>
    <w:p w:rsidR="000F2963" w:rsidRDefault="000F2963">
      <w:pPr>
        <w:shd w:val="clear" w:color="auto" w:fill="FFFFFF"/>
        <w:spacing w:before="48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Глава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держави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151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87" w:right="2050" w:bottom="360" w:left="1531" w:header="720" w:footer="720" w:gutter="0"/>
          <w:cols w:num="4" w:space="720" w:equalWidth="0">
            <w:col w:w="720" w:space="4320"/>
            <w:col w:w="801" w:space="1128"/>
            <w:col w:w="1276" w:space="4286"/>
            <w:col w:w="720"/>
          </w:cols>
          <w:noEndnote/>
        </w:sectPr>
      </w:pPr>
    </w:p>
    <w:p w:rsidR="000F2963" w:rsidRDefault="000F2963">
      <w:pPr>
        <w:spacing w:before="17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87" w:right="2458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9" w:line="235" w:lineRule="exact"/>
        <w:ind w:left="58"/>
        <w:jc w:val="both"/>
      </w:pPr>
      <w:r>
        <w:rPr>
          <w:noProof/>
        </w:rPr>
        <w:pict>
          <v:line id="_x0000_s1185" style="position:absolute;left:0;text-align:left;z-index:251487744;mso-position-horizontal-relative:margin" from="352.8pt,-9.1pt" to="647.05pt,-9.1pt" o:allowincell="f" strokeweight=".7pt">
            <w10:wrap anchorx="margin"/>
          </v:line>
        </w:pict>
      </w:r>
      <w:r>
        <w:rPr>
          <w:noProof/>
        </w:rPr>
        <w:pict>
          <v:line id="_x0000_s1186" style="position:absolute;left:0;text-align:left;z-index:251488768;mso-position-horizontal-relative:margin" from="3.35pt,-8.15pt" to="297.1pt,-8.15pt" o:allowincell="f" strokeweight=".7pt">
            <w10:wrap anchorx="margin"/>
          </v:line>
        </w:pict>
      </w:r>
      <w:r w:rsidR="000F2963">
        <w:rPr>
          <w:color w:val="000000"/>
          <w:spacing w:val="-2"/>
          <w:sz w:val="22"/>
          <w:szCs w:val="22"/>
          <w:lang w:val="uk-UA"/>
        </w:rPr>
        <w:t xml:space="preserve">повсякчас і цілеспрямовано підтримують у свідомості народу </w:t>
      </w:r>
      <w:r w:rsidR="000F2963">
        <w:rPr>
          <w:color w:val="000000"/>
          <w:spacing w:val="-6"/>
          <w:sz w:val="22"/>
          <w:szCs w:val="22"/>
          <w:lang w:val="uk-UA"/>
        </w:rPr>
        <w:t>імідж монаршої нейтральності, імідж монарха, що стоїть над усі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ма класами й політичними течіями, імідж неупередженого вирі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шення монарших справ і проблем. Вони доводять, що монарх -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символ єдності нації, особа, яка піклується про її згуртованість, </w:t>
      </w:r>
      <w:r w:rsidR="000F2963">
        <w:rPr>
          <w:color w:val="000000"/>
          <w:spacing w:val="-10"/>
          <w:sz w:val="22"/>
          <w:szCs w:val="22"/>
          <w:lang w:val="uk-UA"/>
        </w:rPr>
        <w:t>тощо. Безперечно, допомогу тут їм надає служба «паблік рілейшнз».</w:t>
      </w:r>
    </w:p>
    <w:p w:rsidR="000F2963" w:rsidRDefault="000F2963">
      <w:pPr>
        <w:shd w:val="clear" w:color="auto" w:fill="FFFFFF"/>
        <w:spacing w:line="235" w:lineRule="exact"/>
        <w:ind w:left="48" w:right="1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Головна відмінність президента від монарха полягає у тому, що президент - це посада виборна - по-перше, і строкова - по-друге. Зазвичай, президентів обирають згідно з конституцією на строк від 4 до 7 років. На 4 роки обирається президент у </w:t>
      </w:r>
      <w:r>
        <w:rPr>
          <w:color w:val="000000"/>
          <w:spacing w:val="-4"/>
          <w:sz w:val="22"/>
          <w:szCs w:val="22"/>
        </w:rPr>
        <w:t xml:space="preserve">США, </w:t>
      </w:r>
      <w:r>
        <w:rPr>
          <w:color w:val="000000"/>
          <w:spacing w:val="-3"/>
          <w:sz w:val="22"/>
          <w:szCs w:val="22"/>
          <w:lang w:val="uk-UA"/>
        </w:rPr>
        <w:t xml:space="preserve">Колумбії, Коста-Риці, на 5 років - у Німеччині, Китаї, Болгарії, </w:t>
      </w:r>
      <w:r>
        <w:rPr>
          <w:color w:val="000000"/>
          <w:spacing w:val="-7"/>
          <w:sz w:val="22"/>
          <w:szCs w:val="22"/>
          <w:lang w:val="uk-UA"/>
        </w:rPr>
        <w:t>Індії, Угорщині, Чехії; на 6 років - в Австрії, Фінляндії; на 7 років -</w:t>
      </w:r>
      <w:r>
        <w:rPr>
          <w:color w:val="000000"/>
          <w:spacing w:val="-5"/>
          <w:sz w:val="22"/>
          <w:szCs w:val="22"/>
          <w:lang w:val="uk-UA"/>
        </w:rPr>
        <w:t>в Італії.</w:t>
      </w:r>
    </w:p>
    <w:p w:rsidR="000F2963" w:rsidRDefault="000F2963">
      <w:pPr>
        <w:shd w:val="clear" w:color="auto" w:fill="FFFFFF"/>
        <w:spacing w:before="10" w:line="235" w:lineRule="exact"/>
        <w:ind w:left="38" w:right="29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Безумовно, перевагою президентської посади порівняно з мо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наршою, з позиції демократії, є те, що на цю посаду може бути </w:t>
      </w:r>
      <w:r>
        <w:rPr>
          <w:color w:val="000000"/>
          <w:spacing w:val="-6"/>
          <w:sz w:val="22"/>
          <w:szCs w:val="22"/>
          <w:lang w:val="uk-UA"/>
        </w:rPr>
        <w:t>обраний будь-який громадянин республіки, який відповідає вста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новленим цензам, згідно з його заслугами і достоїнствами в очах </w:t>
      </w:r>
      <w:r>
        <w:rPr>
          <w:color w:val="000000"/>
          <w:spacing w:val="-3"/>
          <w:sz w:val="22"/>
          <w:szCs w:val="22"/>
          <w:lang w:val="uk-UA"/>
        </w:rPr>
        <w:t>співвітчизників.</w:t>
      </w:r>
    </w:p>
    <w:p w:rsidR="000F2963" w:rsidRPr="000F2963" w:rsidRDefault="000F2963">
      <w:pPr>
        <w:shd w:val="clear" w:color="auto" w:fill="FFFFFF"/>
        <w:spacing w:before="5" w:line="235" w:lineRule="exact"/>
        <w:ind w:left="19" w:right="38" w:firstLine="28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Разом із тим, необхідно враховувати, що вирішальне значен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ня мають не демократичні конституційні декларації, які нерідко </w:t>
      </w:r>
      <w:r>
        <w:rPr>
          <w:color w:val="000000"/>
          <w:spacing w:val="-5"/>
          <w:sz w:val="22"/>
          <w:szCs w:val="22"/>
          <w:lang w:val="uk-UA"/>
        </w:rPr>
        <w:t>виявляються формальними, а те, що правлячі політичні сили ви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користовують усі засоби, щоб ретельно відібрати і провести на </w:t>
      </w:r>
      <w:r>
        <w:rPr>
          <w:color w:val="000000"/>
          <w:sz w:val="22"/>
          <w:szCs w:val="22"/>
          <w:lang w:val="uk-UA"/>
        </w:rPr>
        <w:t xml:space="preserve">вищий державний пост лише тих кандидатів, чия діяльність </w:t>
      </w:r>
      <w:r>
        <w:rPr>
          <w:color w:val="000000"/>
          <w:spacing w:val="-2"/>
          <w:sz w:val="22"/>
          <w:szCs w:val="22"/>
          <w:lang w:val="uk-UA"/>
        </w:rPr>
        <w:t>збігається з інтересами соціальних кіл, в чиїх руках сконцент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рована економічна могутність країни. Внаслідок цього безперер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вно зростає вартість виборчих кампаній, які обходяться сьогодні </w:t>
      </w:r>
      <w:r>
        <w:rPr>
          <w:color w:val="000000"/>
          <w:spacing w:val="-4"/>
          <w:sz w:val="22"/>
          <w:szCs w:val="22"/>
          <w:lang w:val="uk-UA"/>
        </w:rPr>
        <w:t xml:space="preserve">вже в сотні мільйонів доларів, марок, франків, фунтів стерлінгів </w:t>
      </w:r>
      <w:r>
        <w:rPr>
          <w:color w:val="000000"/>
          <w:spacing w:val="-7"/>
          <w:sz w:val="22"/>
          <w:szCs w:val="22"/>
          <w:lang w:val="uk-UA"/>
        </w:rPr>
        <w:t>тощо.</w:t>
      </w:r>
    </w:p>
    <w:p w:rsidR="000F2963" w:rsidRDefault="000F2963">
      <w:pPr>
        <w:shd w:val="clear" w:color="auto" w:fill="FFFFFF"/>
        <w:spacing w:before="10" w:line="235" w:lineRule="exact"/>
        <w:ind w:left="10" w:right="53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Нині у зарубіжних країнах склалося кілька способів обрання </w:t>
      </w:r>
      <w:r>
        <w:rPr>
          <w:color w:val="000000"/>
          <w:spacing w:val="-6"/>
          <w:sz w:val="22"/>
          <w:szCs w:val="22"/>
          <w:lang w:val="uk-UA"/>
        </w:rPr>
        <w:t xml:space="preserve">президентів: прямі, посередні, внутрішньопарламентські вибори. </w:t>
      </w:r>
      <w:r>
        <w:rPr>
          <w:color w:val="000000"/>
          <w:spacing w:val="-7"/>
          <w:sz w:val="22"/>
          <w:szCs w:val="22"/>
          <w:lang w:val="uk-UA"/>
        </w:rPr>
        <w:t>На цьому питанні слід спинитися докладніше, оскільки спосіб об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рання президента має велике політичне значення, впливає на </w:t>
      </w:r>
      <w:r>
        <w:rPr>
          <w:color w:val="000000"/>
          <w:spacing w:val="-4"/>
          <w:sz w:val="22"/>
          <w:szCs w:val="22"/>
          <w:lang w:val="uk-UA"/>
        </w:rPr>
        <w:t>відносини президента з парламентом і урядом.</w:t>
      </w:r>
    </w:p>
    <w:p w:rsidR="000F2963" w:rsidRDefault="000F2963">
      <w:pPr>
        <w:shd w:val="clear" w:color="auto" w:fill="FFFFFF"/>
        <w:spacing w:before="5" w:line="235" w:lineRule="exact"/>
        <w:ind w:right="62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Під час прямих виборів президента (Франція, Австрія, Болга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рія, Польща, Румунія, Чехія) останній одержує мандат на посаду </w:t>
      </w:r>
      <w:r>
        <w:rPr>
          <w:color w:val="000000"/>
          <w:spacing w:val="-6"/>
          <w:sz w:val="22"/>
          <w:szCs w:val="22"/>
          <w:lang w:val="uk-UA"/>
        </w:rPr>
        <w:t>глави держави від виборчого корпусу, який його обрав. Це дозво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ляє йому проводити незалежний від парламенту політичний курс, </w:t>
      </w:r>
      <w:r>
        <w:rPr>
          <w:color w:val="000000"/>
          <w:spacing w:val="-4"/>
          <w:sz w:val="22"/>
          <w:szCs w:val="22"/>
          <w:lang w:val="uk-UA"/>
        </w:rPr>
        <w:t xml:space="preserve">а за певних обставин навіть діяти всупереч волі парламенту. Ці </w:t>
      </w:r>
      <w:r>
        <w:rPr>
          <w:color w:val="000000"/>
          <w:spacing w:val="-1"/>
          <w:sz w:val="22"/>
          <w:szCs w:val="22"/>
          <w:lang w:val="uk-UA"/>
        </w:rPr>
        <w:t>обставини створюють сприятливі умови для використання ав-</w:t>
      </w:r>
    </w:p>
    <w:p w:rsidR="000F2963" w:rsidRDefault="000F2963">
      <w:pPr>
        <w:shd w:val="clear" w:color="auto" w:fill="FFFFFF"/>
        <w:spacing w:line="240" w:lineRule="exact"/>
        <w:ind w:left="5" w:right="14"/>
        <w:jc w:val="both"/>
      </w:pPr>
      <w:r>
        <w:br w:type="column"/>
      </w:r>
      <w:r>
        <w:rPr>
          <w:color w:val="000000"/>
          <w:spacing w:val="-3"/>
          <w:sz w:val="22"/>
          <w:szCs w:val="22"/>
          <w:lang w:val="uk-UA"/>
        </w:rPr>
        <w:t xml:space="preserve">торитарних методів управління у країні (наприклад у Франції). </w:t>
      </w:r>
      <w:r>
        <w:rPr>
          <w:color w:val="000000"/>
          <w:spacing w:val="-5"/>
          <w:sz w:val="22"/>
          <w:szCs w:val="22"/>
          <w:lang w:val="uk-UA"/>
        </w:rPr>
        <w:t>Таким чином, прямі вибори президента при всьому їхньому зов</w:t>
      </w:r>
      <w:r>
        <w:rPr>
          <w:color w:val="000000"/>
          <w:spacing w:val="-5"/>
          <w:sz w:val="22"/>
          <w:szCs w:val="22"/>
          <w:lang w:val="uk-UA"/>
        </w:rPr>
        <w:softHyphen/>
        <w:t>нішньому демократизмі є найменш демократичним способом за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міщення посади глави держави.</w:t>
      </w:r>
    </w:p>
    <w:p w:rsidR="000F2963" w:rsidRPr="000F2963" w:rsidRDefault="000F2963">
      <w:pPr>
        <w:shd w:val="clear" w:color="auto" w:fill="FFFFFF"/>
        <w:spacing w:line="240" w:lineRule="exact"/>
        <w:ind w:left="10" w:firstLine="28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При посередніх виборах президент обирається без участі пар</w:t>
      </w:r>
      <w:r>
        <w:rPr>
          <w:color w:val="000000"/>
          <w:spacing w:val="-5"/>
          <w:sz w:val="22"/>
          <w:szCs w:val="22"/>
          <w:lang w:val="uk-UA"/>
        </w:rPr>
        <w:softHyphen/>
        <w:t>ламенту. Яскравим прикладом таких виборів можуть бути вибо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ри у </w:t>
      </w:r>
      <w:r>
        <w:rPr>
          <w:color w:val="000000"/>
          <w:spacing w:val="-4"/>
          <w:sz w:val="22"/>
          <w:szCs w:val="22"/>
        </w:rPr>
        <w:t xml:space="preserve">США, </w:t>
      </w:r>
      <w:r>
        <w:rPr>
          <w:color w:val="000000"/>
          <w:spacing w:val="-4"/>
          <w:sz w:val="22"/>
          <w:szCs w:val="22"/>
          <w:lang w:val="uk-UA"/>
        </w:rPr>
        <w:t xml:space="preserve">де президент призначається на посаду колегією ви-борщиків, які, своєю чергою, обираються прямим голосуванням по штатах. Згідно зі ст. </w:t>
      </w:r>
      <w:r>
        <w:rPr>
          <w:color w:val="000000"/>
          <w:spacing w:val="-4"/>
          <w:sz w:val="22"/>
          <w:szCs w:val="22"/>
          <w:lang w:val="en-US"/>
        </w:rPr>
        <w:t>II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 </w:t>
      </w:r>
      <w:r>
        <w:rPr>
          <w:color w:val="000000"/>
          <w:spacing w:val="-4"/>
          <w:sz w:val="22"/>
          <w:szCs w:val="22"/>
          <w:lang w:val="uk-UA"/>
        </w:rPr>
        <w:t>(розд. 1) та поправками 12 і 23 до Кон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ституції 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США </w:t>
      </w:r>
      <w:r>
        <w:rPr>
          <w:color w:val="000000"/>
          <w:spacing w:val="-6"/>
          <w:sz w:val="22"/>
          <w:szCs w:val="22"/>
          <w:lang w:val="uk-UA"/>
        </w:rPr>
        <w:t xml:space="preserve">1787 </w:t>
      </w:r>
      <w:r>
        <w:rPr>
          <w:color w:val="000000"/>
          <w:spacing w:val="-6"/>
          <w:sz w:val="22"/>
          <w:szCs w:val="22"/>
          <w:lang w:val="en-US"/>
        </w:rPr>
        <w:t>p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. </w:t>
      </w:r>
      <w:r>
        <w:rPr>
          <w:color w:val="000000"/>
          <w:spacing w:val="-6"/>
          <w:sz w:val="22"/>
          <w:szCs w:val="22"/>
          <w:lang w:val="uk-UA"/>
        </w:rPr>
        <w:t xml:space="preserve">кожний штат обирає кількість виборщиків, </w:t>
      </w:r>
      <w:r>
        <w:rPr>
          <w:color w:val="000000"/>
          <w:spacing w:val="-4"/>
          <w:sz w:val="22"/>
          <w:szCs w:val="22"/>
          <w:lang w:val="uk-UA"/>
        </w:rPr>
        <w:t>шо дорівнює загальній кількості сенаторів і представників, яких штат має право направляти до Конгресу.</w:t>
      </w:r>
    </w:p>
    <w:p w:rsidR="000F2963" w:rsidRDefault="000F2963">
      <w:pPr>
        <w:shd w:val="clear" w:color="auto" w:fill="FFFFFF"/>
        <w:spacing w:line="240" w:lineRule="exact"/>
        <w:ind w:left="10" w:right="5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Посередні вибори президента, як і прямі, створюють для гла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ви держави можливість бути незалежним від парламенту, а в дея</w:t>
      </w:r>
      <w:r>
        <w:rPr>
          <w:color w:val="000000"/>
          <w:spacing w:val="-6"/>
          <w:sz w:val="22"/>
          <w:szCs w:val="22"/>
          <w:lang w:val="uk-UA"/>
        </w:rPr>
        <w:softHyphen/>
        <w:t>ких випадках і протиставити себе такій установі. Про це свідчить той факт, що найширше право вето в зарубіжних країнах викори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стовують ті президенти, які стали главами держав внаслідок пря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мих або посередніх виборів </w:t>
      </w:r>
      <w:r>
        <w:rPr>
          <w:color w:val="000000"/>
          <w:spacing w:val="-3"/>
          <w:sz w:val="22"/>
          <w:szCs w:val="22"/>
        </w:rPr>
        <w:t xml:space="preserve">(США, </w:t>
      </w:r>
      <w:r>
        <w:rPr>
          <w:color w:val="000000"/>
          <w:spacing w:val="-3"/>
          <w:sz w:val="22"/>
          <w:szCs w:val="22"/>
          <w:lang w:val="uk-UA"/>
        </w:rPr>
        <w:t>Франція, Польща).</w:t>
      </w:r>
    </w:p>
    <w:p w:rsidR="000F2963" w:rsidRDefault="000F2963">
      <w:pPr>
        <w:shd w:val="clear" w:color="auto" w:fill="FFFFFF"/>
        <w:spacing w:line="240" w:lineRule="exact"/>
        <w:ind w:left="14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Внутрішньопарламентський спосіб обрання президентів (ба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гатоступеневі вибори) характерний для парламентарних рес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публік (винятки становлять Австрія, Ірландія, Ісландія, де вибо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ри прямі). І якщо за прямих виборів виборець висловлює свою волю, безпосередньо голосуючи «за» або «проти» президента, </w:t>
      </w:r>
      <w:r>
        <w:rPr>
          <w:color w:val="000000"/>
          <w:spacing w:val="-6"/>
          <w:sz w:val="22"/>
          <w:szCs w:val="22"/>
          <w:lang w:val="uk-UA"/>
        </w:rPr>
        <w:t xml:space="preserve">якщо при посередніх виборах його воля опосередкована колегією </w:t>
      </w:r>
      <w:r>
        <w:rPr>
          <w:color w:val="000000"/>
          <w:spacing w:val="-4"/>
          <w:sz w:val="22"/>
          <w:szCs w:val="22"/>
          <w:lang w:val="uk-UA"/>
        </w:rPr>
        <w:t>виборщиків, то за багатоступеневих виборів воля виборців опо</w:t>
      </w:r>
      <w:r>
        <w:rPr>
          <w:color w:val="000000"/>
          <w:spacing w:val="-4"/>
          <w:sz w:val="22"/>
          <w:szCs w:val="22"/>
          <w:lang w:val="uk-UA"/>
        </w:rPr>
        <w:softHyphen/>
        <w:t>середковується депутатами парламенту.</w:t>
      </w:r>
    </w:p>
    <w:p w:rsidR="000F2963" w:rsidRDefault="000F2963">
      <w:pPr>
        <w:shd w:val="clear" w:color="auto" w:fill="FFFFFF"/>
        <w:spacing w:line="240" w:lineRule="exact"/>
        <w:ind w:left="14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Внутрішньопарламентський спосіб обрання президента є од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нією з конституційних гарантій того, що глава держави не проти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ставлятиме себе парламенту, не прагнутиме до розширення своїх </w:t>
      </w:r>
      <w:r>
        <w:rPr>
          <w:color w:val="000000"/>
          <w:spacing w:val="-4"/>
          <w:sz w:val="22"/>
          <w:szCs w:val="22"/>
          <w:lang w:val="uk-UA"/>
        </w:rPr>
        <w:t>повноважень у сфері виконавчо-розпорядчої діяльності. Цьому сприяє і контрасигнатура актів глав держав у всіх парламентар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них республіках.</w:t>
      </w:r>
    </w:p>
    <w:p w:rsidR="000F2963" w:rsidRDefault="000F2963">
      <w:pPr>
        <w:shd w:val="clear" w:color="auto" w:fill="FFFFFF"/>
        <w:spacing w:line="240" w:lineRule="exact"/>
        <w:ind w:left="10" w:firstLine="274"/>
        <w:jc w:val="both"/>
      </w:pPr>
      <w:r>
        <w:rPr>
          <w:color w:val="000000"/>
          <w:spacing w:val="-7"/>
          <w:sz w:val="22"/>
          <w:szCs w:val="22"/>
          <w:lang w:val="uk-UA"/>
        </w:rPr>
        <w:t>Державне право зарубіжних країн наділило главу держави вла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стивістю безвідповідальності за його діяльність. Монарх не несе </w:t>
      </w:r>
      <w:r>
        <w:rPr>
          <w:color w:val="000000"/>
          <w:spacing w:val="-2"/>
          <w:sz w:val="22"/>
          <w:szCs w:val="22"/>
          <w:lang w:val="uk-UA"/>
        </w:rPr>
        <w:t xml:space="preserve">парламентської (тобто політичної) відповідальності за свої дії </w:t>
      </w: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довічно, </w:t>
      </w:r>
      <w:r>
        <w:rPr>
          <w:color w:val="000000"/>
          <w:spacing w:val="-5"/>
          <w:sz w:val="22"/>
          <w:szCs w:val="22"/>
          <w:lang w:val="uk-UA"/>
        </w:rPr>
        <w:t xml:space="preserve">президент - на строк свого обрання. У парламентарних </w:t>
      </w:r>
      <w:r>
        <w:rPr>
          <w:color w:val="000000"/>
          <w:spacing w:val="-6"/>
          <w:sz w:val="22"/>
          <w:szCs w:val="22"/>
          <w:lang w:val="uk-UA"/>
        </w:rPr>
        <w:t xml:space="preserve">монархіях і парламентарних республіках це обґрунтовується тим, </w:t>
      </w:r>
      <w:r>
        <w:rPr>
          <w:color w:val="000000"/>
          <w:spacing w:val="-1"/>
          <w:sz w:val="22"/>
          <w:szCs w:val="22"/>
          <w:lang w:val="uk-UA"/>
        </w:rPr>
        <w:t>що глава держави діє за порадами своїх міністрів, які й несуть</w:t>
      </w:r>
    </w:p>
    <w:p w:rsidR="000F2963" w:rsidRDefault="000F2963">
      <w:pPr>
        <w:shd w:val="clear" w:color="auto" w:fill="FFFFFF"/>
        <w:spacing w:line="240" w:lineRule="exact"/>
        <w:ind w:left="10" w:firstLine="274"/>
        <w:jc w:val="both"/>
        <w:sectPr w:rsidR="000F2963">
          <w:type w:val="continuous"/>
          <w:pgSz w:w="16834" w:h="11909" w:orient="landscape"/>
          <w:pgMar w:top="1087" w:right="2458" w:bottom="360" w:left="1440" w:header="720" w:footer="720" w:gutter="0"/>
          <w:cols w:num="2" w:space="720" w:equalWidth="0">
            <w:col w:w="5932" w:space="1118"/>
            <w:col w:w="588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152</w:t>
      </w:r>
    </w:p>
    <w:p w:rsidR="000F2963" w:rsidRDefault="000F2963">
      <w:pPr>
        <w:shd w:val="clear" w:color="auto" w:fill="FFFFFF"/>
        <w:spacing w:before="48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12</w:t>
      </w:r>
    </w:p>
    <w:p w:rsidR="000F2963" w:rsidRDefault="000F2963">
      <w:pPr>
        <w:shd w:val="clear" w:color="auto" w:fill="FFFFFF"/>
        <w:spacing w:before="48"/>
      </w:pPr>
      <w:r>
        <w:br w:type="column"/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>(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лава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держави</w:t>
      </w:r>
    </w:p>
    <w:p w:rsidR="000F2963" w:rsidRDefault="000F2963">
      <w:pPr>
        <w:shd w:val="clear" w:color="auto" w:fill="FFFFFF"/>
        <w:spacing w:before="5"/>
      </w:pPr>
      <w:r>
        <w:br w:type="column"/>
      </w:r>
      <w:r>
        <w:rPr>
          <w:rFonts w:ascii="Arial" w:hAnsi="Arial" w:cs="Arial"/>
          <w:color w:val="000000"/>
          <w:lang w:val="uk-UA"/>
        </w:rPr>
        <w:t>153</w:t>
      </w:r>
    </w:p>
    <w:p w:rsidR="000F2963" w:rsidRDefault="000F2963">
      <w:pPr>
        <w:shd w:val="clear" w:color="auto" w:fill="FFFFFF"/>
        <w:spacing w:before="5"/>
        <w:sectPr w:rsidR="000F2963">
          <w:pgSz w:w="16834" w:h="11909" w:orient="landscape"/>
          <w:pgMar w:top="1104" w:right="2045" w:bottom="360" w:left="1522" w:header="720" w:footer="720" w:gutter="0"/>
          <w:cols w:num="4" w:space="720" w:equalWidth="0">
            <w:col w:w="720" w:space="4325"/>
            <w:col w:w="801" w:space="1138"/>
            <w:col w:w="1276" w:space="4286"/>
            <w:col w:w="720"/>
          </w:cols>
          <w:noEndnote/>
        </w:sectPr>
      </w:pPr>
    </w:p>
    <w:p w:rsidR="000F2963" w:rsidRDefault="000F2963">
      <w:pPr>
        <w:spacing w:before="19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5"/>
        <w:sectPr w:rsidR="000F2963">
          <w:type w:val="continuous"/>
          <w:pgSz w:w="16834" w:h="11909" w:orient="landscape"/>
          <w:pgMar w:top="1104" w:right="2449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40" w:lineRule="exact"/>
        <w:ind w:left="38"/>
        <w:jc w:val="both"/>
      </w:pPr>
      <w:r>
        <w:rPr>
          <w:noProof/>
        </w:rPr>
        <w:pict>
          <v:line id="_x0000_s1187" style="position:absolute;left:0;text-align:left;z-index:251489792;mso-position-horizontal-relative:margin" from="2.9pt,-8.9pt" to="297.15pt,-8.9pt" o:allowincell="f" strokeweight=".7pt">
            <w10:wrap anchorx="margin"/>
          </v:line>
        </w:pict>
      </w:r>
      <w:r>
        <w:rPr>
          <w:noProof/>
        </w:rPr>
        <w:pict>
          <v:line id="_x0000_s1188" style="position:absolute;left:0;text-align:left;z-index:251490816;mso-position-horizontal-relative:margin" from="352.8pt,-8.4pt" to="647.05pt,-8.4pt" o:allowincell="f" strokeweight=".7pt">
            <w10:wrap anchorx="margin"/>
          </v:line>
        </w:pict>
      </w:r>
      <w:r w:rsidR="000F2963">
        <w:rPr>
          <w:color w:val="000000"/>
          <w:spacing w:val="-8"/>
          <w:sz w:val="22"/>
          <w:szCs w:val="22"/>
          <w:lang w:val="uk-UA"/>
        </w:rPr>
        <w:t xml:space="preserve">відповідальність за них - інститут контрасигнатури. Будь-який акт, </w:t>
      </w:r>
      <w:r w:rsidR="000F2963">
        <w:rPr>
          <w:color w:val="000000"/>
          <w:spacing w:val="-4"/>
          <w:sz w:val="22"/>
          <w:szCs w:val="22"/>
          <w:lang w:val="uk-UA"/>
        </w:rPr>
        <w:t>що виходить від глави держави, набуває юридичної сили тільки тоді, коли він одержує скріпу (підпис - контрасигнатуру) відпо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>відного міністра, до ведення якого цей акт належить. Без скріпи міністра або прем'єр-міністра акт глави держави недійсний. Та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 xml:space="preserve">ким чином, жоден акт глави держави не набуває юридичної сили, </w:t>
      </w:r>
      <w:r w:rsidR="000F2963">
        <w:rPr>
          <w:color w:val="000000"/>
          <w:spacing w:val="-5"/>
          <w:sz w:val="22"/>
          <w:szCs w:val="22"/>
          <w:lang w:val="uk-UA"/>
        </w:rPr>
        <w:t>якщо не відповідає волі уряду. Таке становище є правовою осно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вою для концентрації виконавчо-розпорядчої влади в руках уря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1"/>
          <w:sz w:val="22"/>
          <w:szCs w:val="22"/>
          <w:lang w:val="uk-UA"/>
        </w:rPr>
        <w:t>ду парламентарних держав. Інститут контрасигнатури закріп</w:t>
      </w:r>
      <w:r w:rsidR="000F2963">
        <w:rPr>
          <w:color w:val="000000"/>
          <w:spacing w:val="-1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люється і в напівпрезидентській республіці, класичним прикла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2"/>
          <w:sz w:val="22"/>
          <w:szCs w:val="22"/>
          <w:lang w:val="uk-UA"/>
        </w:rPr>
        <w:t>дом чого є Франція (ст. 19 Конституції Франції).</w:t>
      </w:r>
    </w:p>
    <w:p w:rsidR="000F2963" w:rsidRPr="000F2963" w:rsidRDefault="000F2963">
      <w:pPr>
        <w:shd w:val="clear" w:color="auto" w:fill="FFFFFF"/>
        <w:spacing w:before="10" w:line="240" w:lineRule="exact"/>
        <w:ind w:left="34" w:right="19" w:firstLine="288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У деяких постсоціалістичних країнах також пішли шляхом </w:t>
      </w:r>
      <w:r>
        <w:rPr>
          <w:color w:val="000000"/>
          <w:spacing w:val="-4"/>
          <w:sz w:val="22"/>
          <w:szCs w:val="22"/>
          <w:lang w:val="uk-UA"/>
        </w:rPr>
        <w:t>введення в практику конституційно-правових відносин контра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сигнатури актів глави держави. У ст. 102 </w:t>
      </w:r>
      <w:r>
        <w:rPr>
          <w:noProof/>
          <w:color w:val="000000"/>
          <w:spacing w:val="-5"/>
          <w:sz w:val="22"/>
          <w:szCs w:val="22"/>
          <w:lang w:val="uk-UA"/>
        </w:rPr>
        <w:t xml:space="preserve">(2) </w:t>
      </w:r>
      <w:r>
        <w:rPr>
          <w:color w:val="000000"/>
          <w:spacing w:val="-5"/>
          <w:sz w:val="22"/>
          <w:szCs w:val="22"/>
          <w:lang w:val="uk-UA"/>
        </w:rPr>
        <w:t>Конституції Респуб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ліки Болгарія говориться, що акти, які підписує президент, «підпи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сує також голова Ради Міністрів або відповідний міністр».</w:t>
      </w:r>
    </w:p>
    <w:p w:rsidR="000F2963" w:rsidRDefault="000F2963">
      <w:pPr>
        <w:shd w:val="clear" w:color="auto" w:fill="FFFFFF"/>
        <w:spacing w:line="240" w:lineRule="exact"/>
        <w:ind w:left="24" w:right="24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Винятками із загального правила про безвідповідальність гла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ви держави за дії щодо виконання ним своїх функцій, є три ви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падки, коли його можна буде судити в порядку окремої процеду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ри - імпічменту. Імпічмент - у дослівному перекладі означає «бра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ти під сумнів», «притягувати до суду». Це трапляється у разі </w:t>
      </w:r>
      <w:r>
        <w:rPr>
          <w:color w:val="000000"/>
          <w:spacing w:val="-5"/>
          <w:sz w:val="22"/>
          <w:szCs w:val="22"/>
          <w:lang w:val="uk-UA"/>
        </w:rPr>
        <w:t>державної зради, порушення Конституції і законів, хабарництва.</w:t>
      </w:r>
    </w:p>
    <w:p w:rsidR="000F2963" w:rsidRDefault="000F2963">
      <w:pPr>
        <w:shd w:val="clear" w:color="auto" w:fill="FFFFFF"/>
        <w:spacing w:before="5" w:line="240" w:lineRule="exact"/>
        <w:ind w:left="14" w:right="34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Імпічмент як процедура притягнення до відповідальності й </w:t>
      </w:r>
      <w:r>
        <w:rPr>
          <w:color w:val="000000"/>
          <w:spacing w:val="-5"/>
          <w:sz w:val="22"/>
          <w:szCs w:val="22"/>
          <w:lang w:val="uk-UA"/>
        </w:rPr>
        <w:t xml:space="preserve">суду вищих державних осіб у державній ієрархії з'явився вперше </w:t>
      </w:r>
      <w:r>
        <w:rPr>
          <w:color w:val="000000"/>
          <w:spacing w:val="-3"/>
          <w:sz w:val="22"/>
          <w:szCs w:val="22"/>
          <w:lang w:val="uk-UA"/>
        </w:rPr>
        <w:t xml:space="preserve">у Великобританії наприкінці </w:t>
      </w:r>
      <w:r>
        <w:rPr>
          <w:color w:val="000000"/>
          <w:spacing w:val="-3"/>
          <w:sz w:val="22"/>
          <w:szCs w:val="22"/>
          <w:lang w:val="en-US"/>
        </w:rPr>
        <w:t>XIV</w:t>
      </w:r>
      <w:r w:rsidRPr="000F2963"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>ст. За сучасних умов - це до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сить тривала процедура, що складається з кількох стадій: пору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шення справи, притягнення до кримінальної відповідальності й </w:t>
      </w:r>
      <w:r>
        <w:rPr>
          <w:color w:val="000000"/>
          <w:spacing w:val="-6"/>
          <w:sz w:val="22"/>
          <w:szCs w:val="22"/>
          <w:lang w:val="uk-UA"/>
        </w:rPr>
        <w:t>суду над главою держави (в порядку імпічменту можуть притяга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тися до відповідальності віце-президент, міністри, члени органів </w:t>
      </w:r>
      <w:r>
        <w:rPr>
          <w:color w:val="000000"/>
          <w:spacing w:val="-3"/>
          <w:sz w:val="22"/>
          <w:szCs w:val="22"/>
          <w:lang w:val="uk-UA"/>
        </w:rPr>
        <w:t>конституційного нагляду, голови палат парламентів).</w:t>
      </w:r>
    </w:p>
    <w:p w:rsidR="000F2963" w:rsidRDefault="000F2963">
      <w:pPr>
        <w:shd w:val="clear" w:color="auto" w:fill="FFFFFF"/>
        <w:spacing w:before="5" w:line="240" w:lineRule="exact"/>
        <w:ind w:right="53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Найбільш чітко процедура імпічменту розроблена конститу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ційним правом </w:t>
      </w:r>
      <w:r>
        <w:rPr>
          <w:color w:val="000000"/>
          <w:spacing w:val="-4"/>
          <w:sz w:val="22"/>
          <w:szCs w:val="22"/>
        </w:rPr>
        <w:t xml:space="preserve">США. </w:t>
      </w:r>
      <w:r>
        <w:rPr>
          <w:color w:val="000000"/>
          <w:spacing w:val="-4"/>
          <w:sz w:val="22"/>
          <w:szCs w:val="22"/>
          <w:lang w:val="uk-UA"/>
        </w:rPr>
        <w:t>Право постановки питання щодо притяг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нення до відповідальності глави держави та формулювання статей </w:t>
      </w:r>
      <w:r>
        <w:rPr>
          <w:color w:val="000000"/>
          <w:spacing w:val="-5"/>
          <w:sz w:val="22"/>
          <w:szCs w:val="22"/>
          <w:lang w:val="uk-UA"/>
        </w:rPr>
        <w:t>звинувачення на його адресу надано нижній палаті парламенту -</w:t>
      </w:r>
      <w:r>
        <w:rPr>
          <w:color w:val="000000"/>
          <w:spacing w:val="-4"/>
          <w:sz w:val="22"/>
          <w:szCs w:val="22"/>
          <w:lang w:val="uk-UA"/>
        </w:rPr>
        <w:t xml:space="preserve">палаті представників, а фактично - її юридичному комітету. Для цього голосуванням палата представників вирішує питання про </w:t>
      </w:r>
      <w:r>
        <w:rPr>
          <w:color w:val="000000"/>
          <w:spacing w:val="-6"/>
          <w:sz w:val="22"/>
          <w:szCs w:val="22"/>
          <w:lang w:val="uk-UA"/>
        </w:rPr>
        <w:t xml:space="preserve">те, притягати або не притягати главу держави до відповідальності </w:t>
      </w:r>
      <w:r>
        <w:rPr>
          <w:color w:val="000000"/>
          <w:spacing w:val="-5"/>
          <w:sz w:val="22"/>
          <w:szCs w:val="22"/>
          <w:lang w:val="uk-UA"/>
        </w:rPr>
        <w:t>в порядку імпічменту щодо сформульованих статей звинувачен-</w:t>
      </w:r>
    </w:p>
    <w:p w:rsidR="000F2963" w:rsidRDefault="000F2963">
      <w:pPr>
        <w:shd w:val="clear" w:color="auto" w:fill="FFFFFF"/>
        <w:spacing w:before="5" w:line="240" w:lineRule="exact"/>
        <w:ind w:right="10"/>
        <w:jc w:val="both"/>
      </w:pPr>
      <w:r>
        <w:br w:type="column"/>
      </w:r>
      <w:r>
        <w:rPr>
          <w:color w:val="000000"/>
          <w:spacing w:val="-7"/>
          <w:sz w:val="22"/>
          <w:szCs w:val="22"/>
          <w:lang w:val="uk-UA"/>
        </w:rPr>
        <w:t>ня. Для притягнення необхідно, щоб «за» проголосувала абсолют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на більшість присутніх депутатів даної палати. Результати голо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сування оформляються як «рішення великого журі» з формулю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ванням «винний» або «невинний». У разі винесення рішення з </w:t>
      </w:r>
      <w:r>
        <w:rPr>
          <w:color w:val="000000"/>
          <w:spacing w:val="-7"/>
          <w:sz w:val="22"/>
          <w:szCs w:val="22"/>
          <w:lang w:val="uk-UA"/>
        </w:rPr>
        <w:t xml:space="preserve">формулюванням «винний» згідно зі ст. І розд. З Конституції </w:t>
      </w:r>
      <w:r>
        <w:rPr>
          <w:color w:val="000000"/>
          <w:spacing w:val="-7"/>
          <w:sz w:val="22"/>
          <w:szCs w:val="22"/>
        </w:rPr>
        <w:t xml:space="preserve">США </w:t>
      </w:r>
      <w:r>
        <w:rPr>
          <w:color w:val="000000"/>
          <w:spacing w:val="-6"/>
          <w:sz w:val="22"/>
          <w:szCs w:val="22"/>
          <w:lang w:val="uk-UA"/>
        </w:rPr>
        <w:t xml:space="preserve">1787 </w:t>
      </w:r>
      <w:r>
        <w:rPr>
          <w:color w:val="000000"/>
          <w:spacing w:val="-6"/>
          <w:sz w:val="22"/>
          <w:szCs w:val="22"/>
          <w:lang w:val="en-US"/>
        </w:rPr>
        <w:t>p</w:t>
      </w:r>
      <w:r w:rsidRPr="000F2963">
        <w:rPr>
          <w:color w:val="000000"/>
          <w:spacing w:val="-6"/>
          <w:sz w:val="22"/>
          <w:szCs w:val="22"/>
        </w:rPr>
        <w:t xml:space="preserve">.: </w:t>
      </w:r>
      <w:r>
        <w:rPr>
          <w:color w:val="000000"/>
          <w:spacing w:val="-6"/>
          <w:sz w:val="22"/>
          <w:szCs w:val="22"/>
          <w:lang w:val="uk-UA"/>
        </w:rPr>
        <w:t>«Сенату належить виключне право здійснення суду в 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рядку імпічменту. З цією метою сенатори присягають або дають </w:t>
      </w:r>
      <w:r>
        <w:rPr>
          <w:color w:val="000000"/>
          <w:spacing w:val="-2"/>
          <w:sz w:val="22"/>
          <w:szCs w:val="22"/>
          <w:lang w:val="uk-UA"/>
        </w:rPr>
        <w:t xml:space="preserve">урочисту обіцянку на засіданні. Якщо підсудним є Президент </w:t>
      </w:r>
      <w:r>
        <w:rPr>
          <w:color w:val="000000"/>
          <w:spacing w:val="-7"/>
          <w:sz w:val="22"/>
          <w:szCs w:val="22"/>
        </w:rPr>
        <w:t xml:space="preserve">США, </w:t>
      </w:r>
      <w:r>
        <w:rPr>
          <w:color w:val="000000"/>
          <w:spacing w:val="-7"/>
          <w:sz w:val="22"/>
          <w:szCs w:val="22"/>
          <w:lang w:val="uk-UA"/>
        </w:rPr>
        <w:t>головує Головний суддя. Жодна особа не може бути засуд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жена без згоди двох третин присутніх сенаторів».</w:t>
      </w:r>
    </w:p>
    <w:p w:rsidR="000F2963" w:rsidRDefault="000F2963">
      <w:pPr>
        <w:shd w:val="clear" w:color="auto" w:fill="FFFFFF"/>
        <w:spacing w:before="5" w:line="240" w:lineRule="exact"/>
        <w:ind w:left="5" w:right="10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Вважається, що імпічмент стосовно глави держави лише за </w:t>
      </w:r>
      <w:r>
        <w:rPr>
          <w:color w:val="000000"/>
          <w:spacing w:val="-5"/>
          <w:sz w:val="22"/>
          <w:szCs w:val="22"/>
          <w:lang w:val="uk-UA"/>
        </w:rPr>
        <w:t>формою можна вважати судовим процесом. Власне, це політич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ний процес, метою якого є усунення президента з посади й по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збавлення його права обіймати й виконувати будь-яку почесну, </w:t>
      </w:r>
      <w:r>
        <w:rPr>
          <w:color w:val="000000"/>
          <w:spacing w:val="-5"/>
          <w:sz w:val="22"/>
          <w:szCs w:val="22"/>
          <w:lang w:val="uk-UA"/>
        </w:rPr>
        <w:t xml:space="preserve">відповідальну або оплачувану посаду на службі </w:t>
      </w:r>
      <w:r>
        <w:rPr>
          <w:color w:val="000000"/>
          <w:spacing w:val="-5"/>
          <w:sz w:val="22"/>
          <w:szCs w:val="22"/>
        </w:rPr>
        <w:t xml:space="preserve">США. </w:t>
      </w:r>
      <w:r>
        <w:rPr>
          <w:color w:val="000000"/>
          <w:spacing w:val="-5"/>
          <w:sz w:val="22"/>
          <w:szCs w:val="22"/>
          <w:lang w:val="uk-UA"/>
        </w:rPr>
        <w:t xml:space="preserve">Фактично </w:t>
      </w:r>
      <w:r>
        <w:rPr>
          <w:color w:val="000000"/>
          <w:spacing w:val="-7"/>
          <w:sz w:val="22"/>
          <w:szCs w:val="22"/>
          <w:lang w:val="uk-UA"/>
        </w:rPr>
        <w:t>таке усунення з посади визначає політичну смерть для колишньо</w:t>
      </w:r>
      <w:r>
        <w:rPr>
          <w:color w:val="000000"/>
          <w:spacing w:val="-7"/>
          <w:sz w:val="22"/>
          <w:szCs w:val="22"/>
          <w:lang w:val="uk-UA"/>
        </w:rPr>
        <w:softHyphen/>
        <w:t>го президента. До того ж, президентське право помилування у да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ному разі не застосовується.</w:t>
      </w:r>
    </w:p>
    <w:p w:rsidR="000F2963" w:rsidRDefault="000F2963">
      <w:pPr>
        <w:shd w:val="clear" w:color="auto" w:fill="FFFFFF"/>
        <w:spacing w:line="240" w:lineRule="exact"/>
        <w:ind w:left="5" w:firstLine="28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З 1787 </w:t>
      </w:r>
      <w:r>
        <w:rPr>
          <w:color w:val="000000"/>
          <w:spacing w:val="-1"/>
          <w:sz w:val="22"/>
          <w:szCs w:val="22"/>
          <w:lang w:val="en-US"/>
        </w:rPr>
        <w:t>p</w:t>
      </w:r>
      <w:r w:rsidRPr="000F2963">
        <w:rPr>
          <w:color w:val="000000"/>
          <w:spacing w:val="-1"/>
          <w:sz w:val="22"/>
          <w:szCs w:val="22"/>
        </w:rPr>
        <w:t xml:space="preserve">., </w:t>
      </w:r>
      <w:r>
        <w:rPr>
          <w:color w:val="000000"/>
          <w:spacing w:val="-1"/>
          <w:sz w:val="22"/>
          <w:szCs w:val="22"/>
          <w:lang w:val="uk-UA"/>
        </w:rPr>
        <w:t xml:space="preserve">тобто з часу введення в дію Конституції </w:t>
      </w:r>
      <w:r>
        <w:rPr>
          <w:color w:val="000000"/>
          <w:spacing w:val="-1"/>
          <w:sz w:val="22"/>
          <w:szCs w:val="22"/>
        </w:rPr>
        <w:t xml:space="preserve">США, </w:t>
      </w:r>
      <w:r>
        <w:rPr>
          <w:color w:val="000000"/>
          <w:spacing w:val="-5"/>
          <w:sz w:val="22"/>
          <w:szCs w:val="22"/>
          <w:lang w:val="uk-UA"/>
        </w:rPr>
        <w:t xml:space="preserve">імпічмент порушувався 66 разів. Палата представників виносила </w:t>
      </w:r>
      <w:r>
        <w:rPr>
          <w:color w:val="000000"/>
          <w:spacing w:val="-8"/>
          <w:sz w:val="22"/>
          <w:szCs w:val="22"/>
          <w:lang w:val="uk-UA"/>
        </w:rPr>
        <w:t>рішення великого журі про віддання до суду Сенату лише 13 разів. Річард Ніксон повинен був стати у зв'язку з «уотергейтською спра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вою» чотирнадцятим. Уникнути ганебної процедури можна шля</w:t>
      </w:r>
      <w:r>
        <w:rPr>
          <w:color w:val="000000"/>
          <w:spacing w:val="-6"/>
          <w:sz w:val="22"/>
          <w:szCs w:val="22"/>
          <w:lang w:val="uk-UA"/>
        </w:rPr>
        <w:softHyphen/>
        <w:t>хом подачі у відставку, що Р. Ніксон і зробив. По суті справа роз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глядалась у Сенаті лише один раз стосовно президента Ендрю </w:t>
      </w:r>
      <w:r>
        <w:rPr>
          <w:color w:val="000000"/>
          <w:spacing w:val="-5"/>
          <w:sz w:val="22"/>
          <w:szCs w:val="22"/>
        </w:rPr>
        <w:t xml:space="preserve">Джонсона у </w:t>
      </w:r>
      <w:r>
        <w:rPr>
          <w:color w:val="000000"/>
          <w:spacing w:val="-5"/>
          <w:sz w:val="22"/>
          <w:szCs w:val="22"/>
          <w:lang w:val="uk-UA"/>
        </w:rPr>
        <w:t xml:space="preserve">1868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</w:rPr>
        <w:t xml:space="preserve">., </w:t>
      </w:r>
      <w:r>
        <w:rPr>
          <w:color w:val="000000"/>
          <w:spacing w:val="-5"/>
          <w:sz w:val="22"/>
          <w:szCs w:val="22"/>
          <w:lang w:val="uk-UA"/>
        </w:rPr>
        <w:t>але для засудження не вистачило одного го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лосу.</w:t>
      </w:r>
    </w:p>
    <w:p w:rsidR="000F2963" w:rsidRDefault="000F2963">
      <w:pPr>
        <w:shd w:val="clear" w:color="auto" w:fill="FFFFFF"/>
        <w:spacing w:line="240" w:lineRule="exact"/>
        <w:ind w:left="10" w:right="5" w:firstLine="274"/>
        <w:jc w:val="both"/>
      </w:pPr>
      <w:r>
        <w:rPr>
          <w:color w:val="000000"/>
          <w:spacing w:val="-6"/>
          <w:sz w:val="22"/>
          <w:szCs w:val="22"/>
          <w:lang w:val="uk-UA"/>
        </w:rPr>
        <w:t>Аналогічна процедура імпічменту закріплена конституційним правом ряду інших зарубіжних держав, тільки підстави для пору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шення цієї процедури можуть бути різними. Якщо у </w:t>
      </w:r>
      <w:r>
        <w:rPr>
          <w:color w:val="000000"/>
          <w:spacing w:val="-4"/>
          <w:sz w:val="22"/>
          <w:szCs w:val="22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 xml:space="preserve">- це </w:t>
      </w:r>
      <w:r>
        <w:rPr>
          <w:color w:val="000000"/>
          <w:spacing w:val="-3"/>
          <w:sz w:val="22"/>
          <w:szCs w:val="22"/>
          <w:lang w:val="uk-UA"/>
        </w:rPr>
        <w:t xml:space="preserve">порушення Конституції, державна зрада та хабарництво (ст. </w:t>
      </w:r>
      <w:r>
        <w:rPr>
          <w:color w:val="000000"/>
          <w:spacing w:val="-3"/>
          <w:sz w:val="22"/>
          <w:szCs w:val="22"/>
          <w:lang w:val="en-US"/>
        </w:rPr>
        <w:t>II</w:t>
      </w:r>
      <w:r w:rsidRPr="000F2963"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6"/>
          <w:sz w:val="22"/>
          <w:szCs w:val="22"/>
          <w:lang w:val="uk-UA"/>
        </w:rPr>
        <w:t xml:space="preserve">розд. </w:t>
      </w:r>
      <w:r>
        <w:rPr>
          <w:i/>
          <w:iCs/>
          <w:color w:val="000000"/>
          <w:spacing w:val="13"/>
          <w:sz w:val="22"/>
          <w:szCs w:val="22"/>
          <w:lang w:val="uk-UA"/>
        </w:rPr>
        <w:t>.і),</w:t>
      </w:r>
      <w:r>
        <w:rPr>
          <w:i/>
          <w:iCs/>
          <w:color w:val="000000"/>
          <w:spacing w:val="-6"/>
          <w:sz w:val="22"/>
          <w:szCs w:val="22"/>
          <w:lang w:val="uk-UA"/>
        </w:rPr>
        <w:t xml:space="preserve"> </w:t>
      </w:r>
      <w:r>
        <w:rPr>
          <w:color w:val="000000"/>
          <w:spacing w:val="-6"/>
          <w:sz w:val="22"/>
          <w:szCs w:val="22"/>
          <w:lang w:val="uk-UA"/>
        </w:rPr>
        <w:t>то в Італії президент відповідальний тільки «за держав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ну зраду або посягання на Конституцію» (ст. 90), у Німеччині -</w:t>
      </w:r>
      <w:r>
        <w:rPr>
          <w:color w:val="000000"/>
          <w:spacing w:val="-6"/>
          <w:sz w:val="22"/>
          <w:szCs w:val="22"/>
          <w:lang w:val="uk-UA"/>
        </w:rPr>
        <w:t>лише «за навмисне порушення Основного Закону або іншого фе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дерального закону» (ст. 61).</w:t>
      </w:r>
    </w:p>
    <w:p w:rsidR="000F2963" w:rsidRDefault="000F2963">
      <w:pPr>
        <w:shd w:val="clear" w:color="auto" w:fill="FFFFFF"/>
        <w:spacing w:line="240" w:lineRule="exact"/>
        <w:ind w:left="10" w:right="10" w:firstLine="274"/>
        <w:jc w:val="both"/>
      </w:pPr>
      <w:r>
        <w:rPr>
          <w:color w:val="000000"/>
          <w:spacing w:val="-4"/>
          <w:sz w:val="22"/>
          <w:szCs w:val="22"/>
          <w:lang w:val="uk-UA"/>
        </w:rPr>
        <w:t>Деякі постсоціалістичні держави також закріпили процедуру імпічменту стосовно глави держави. У ст. 103 Конституції Рес</w:t>
      </w:r>
      <w:r>
        <w:rPr>
          <w:color w:val="000000"/>
          <w:spacing w:val="-4"/>
          <w:sz w:val="22"/>
          <w:szCs w:val="22"/>
          <w:lang w:val="uk-UA"/>
        </w:rPr>
        <w:softHyphen/>
        <w:t>публіки Болгарія, зокрема, говориться: «Президент і віце-прези-</w:t>
      </w:r>
    </w:p>
    <w:p w:rsidR="000F2963" w:rsidRDefault="000F2963">
      <w:pPr>
        <w:shd w:val="clear" w:color="auto" w:fill="FFFFFF"/>
        <w:spacing w:line="240" w:lineRule="exact"/>
        <w:ind w:left="10" w:right="10" w:firstLine="274"/>
        <w:jc w:val="both"/>
        <w:sectPr w:rsidR="000F2963">
          <w:type w:val="continuous"/>
          <w:pgSz w:w="16834" w:h="11909" w:orient="landscape"/>
          <w:pgMar w:top="1104" w:right="2449" w:bottom="360" w:left="1440" w:header="720" w:footer="720" w:gutter="0"/>
          <w:cols w:num="2" w:space="720" w:equalWidth="0">
            <w:col w:w="5923" w:space="1142"/>
            <w:col w:w="5880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154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12</w:t>
      </w:r>
    </w:p>
    <w:p w:rsidR="000F2963" w:rsidRDefault="000F2963">
      <w:pPr>
        <w:shd w:val="clear" w:color="auto" w:fill="FFFFFF"/>
        <w:spacing w:before="48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Главо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держави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 w:cs="Arial"/>
          <w:color w:val="000000"/>
          <w:lang w:val="uk-UA"/>
        </w:rPr>
        <w:t>155</w:t>
      </w:r>
    </w:p>
    <w:p w:rsidR="000F2963" w:rsidRDefault="000F2963">
      <w:pPr>
        <w:shd w:val="clear" w:color="auto" w:fill="FFFFFF"/>
        <w:spacing w:before="10"/>
        <w:sectPr w:rsidR="000F2963">
          <w:pgSz w:w="16834" w:h="11909" w:orient="landscape"/>
          <w:pgMar w:top="1092" w:right="2021" w:bottom="360" w:left="1512" w:header="720" w:footer="720" w:gutter="0"/>
          <w:cols w:num="4" w:space="720" w:equalWidth="0">
            <w:col w:w="720" w:space="4320"/>
            <w:col w:w="801" w:space="1171"/>
            <w:col w:w="1281" w:space="4286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0"/>
        <w:sectPr w:rsidR="000F2963">
          <w:type w:val="continuous"/>
          <w:pgSz w:w="16834" w:h="11909" w:orient="landscape"/>
          <w:pgMar w:top="1092" w:right="2434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0" w:lineRule="exact"/>
        <w:ind w:left="48"/>
        <w:jc w:val="both"/>
      </w:pPr>
      <w:r>
        <w:rPr>
          <w:noProof/>
        </w:rPr>
        <w:pict>
          <v:line id="_x0000_s1189" style="position:absolute;left:0;text-align:left;z-index:251491840;mso-position-horizontal-relative:margin" from="2.4pt,-8.9pt" to="296.15pt,-8.9pt" o:allowincell="f" strokeweight=".5pt">
            <w10:wrap anchorx="margin"/>
          </v:line>
        </w:pict>
      </w:r>
      <w:r>
        <w:rPr>
          <w:noProof/>
        </w:rPr>
        <w:pict>
          <v:line id="_x0000_s1190" style="position:absolute;left:0;text-align:left;z-index:251492864;mso-position-horizontal-relative:margin" from="353.75pt,-8.4pt" to="648.45pt,-8.4pt" o:allowincell="f" strokeweight=".7pt">
            <w10:wrap anchorx="margin"/>
          </v:line>
        </w:pict>
      </w:r>
      <w:r>
        <w:rPr>
          <w:noProof/>
        </w:rPr>
        <w:pict>
          <v:line id="_x0000_s1191" style="position:absolute;left:0;text-align:left;z-index:251493888;mso-position-horizontal-relative:margin" from="680.65pt,119.3pt" to="680.65pt,142.8pt" o:allowincell="f" strokeweight=".25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 xml:space="preserve">дент не несуть відповідальності за дії, здійснені щодо виконання </w:t>
      </w:r>
      <w:r w:rsidR="000F2963">
        <w:rPr>
          <w:color w:val="000000"/>
          <w:spacing w:val="-3"/>
          <w:sz w:val="22"/>
          <w:szCs w:val="22"/>
          <w:lang w:val="uk-UA"/>
        </w:rPr>
        <w:t>своїх функцій, за винятком державної зради і порушення Кон</w:t>
      </w:r>
      <w:r w:rsidR="000F2963">
        <w:rPr>
          <w:color w:val="000000"/>
          <w:spacing w:val="-3"/>
          <w:sz w:val="22"/>
          <w:szCs w:val="22"/>
          <w:lang w:val="uk-UA"/>
        </w:rPr>
        <w:softHyphen/>
        <w:t xml:space="preserve">ституції». У цій самій статті (розд. 2-4) викладена і процедура </w:t>
      </w:r>
      <w:r w:rsidR="000F2963">
        <w:rPr>
          <w:color w:val="000000"/>
          <w:spacing w:val="-6"/>
          <w:sz w:val="22"/>
          <w:szCs w:val="22"/>
          <w:lang w:val="uk-UA"/>
        </w:rPr>
        <w:t>імпічменту.</w:t>
      </w:r>
    </w:p>
    <w:p w:rsidR="000F2963" w:rsidRDefault="000F2963">
      <w:pPr>
        <w:shd w:val="clear" w:color="auto" w:fill="FFFFFF"/>
        <w:spacing w:before="312"/>
        <w:ind w:left="1330"/>
      </w:pPr>
      <w:r>
        <w:rPr>
          <w:rFonts w:ascii="Arial" w:hAnsi="Arial"/>
          <w:color w:val="000000"/>
          <w:spacing w:val="3"/>
          <w:lang w:val="uk-UA"/>
        </w:rPr>
        <w:t>§</w:t>
      </w:r>
      <w:r>
        <w:rPr>
          <w:rFonts w:ascii="Arial" w:hAnsi="Arial" w:cs="Arial"/>
          <w:color w:val="000000"/>
          <w:spacing w:val="3"/>
          <w:lang w:val="uk-UA"/>
        </w:rPr>
        <w:t xml:space="preserve"> 3. </w:t>
      </w:r>
      <w:r>
        <w:rPr>
          <w:rFonts w:ascii="Arial" w:hAnsi="Arial"/>
          <w:color w:val="000000"/>
          <w:spacing w:val="3"/>
          <w:lang w:val="uk-UA"/>
        </w:rPr>
        <w:t>Повноваження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глави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держави</w:t>
      </w:r>
    </w:p>
    <w:p w:rsidR="000F2963" w:rsidRDefault="000F2963">
      <w:pPr>
        <w:shd w:val="clear" w:color="auto" w:fill="FFFFFF"/>
        <w:spacing w:before="120" w:line="235" w:lineRule="exact"/>
        <w:ind w:left="34" w:right="5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Численні повноваження глави держави можна звести до п'яти </w:t>
      </w:r>
      <w:r>
        <w:rPr>
          <w:color w:val="000000"/>
          <w:spacing w:val="-3"/>
          <w:sz w:val="22"/>
          <w:szCs w:val="22"/>
          <w:lang w:val="uk-UA"/>
        </w:rPr>
        <w:t xml:space="preserve">основних груп: а) у сфері управління й формування уряду; б) у </w:t>
      </w:r>
      <w:r>
        <w:rPr>
          <w:color w:val="000000"/>
          <w:spacing w:val="-4"/>
          <w:sz w:val="22"/>
          <w:szCs w:val="22"/>
          <w:lang w:val="uk-UA"/>
        </w:rPr>
        <w:t xml:space="preserve">законодавчій галузі; в) у плані зовнішньої політики; </w:t>
      </w:r>
      <w:r>
        <w:rPr>
          <w:color w:val="000000"/>
          <w:spacing w:val="-4"/>
          <w:sz w:val="22"/>
          <w:szCs w:val="22"/>
        </w:rPr>
        <w:t xml:space="preserve">г) у </w:t>
      </w:r>
      <w:r>
        <w:rPr>
          <w:color w:val="000000"/>
          <w:spacing w:val="-4"/>
          <w:sz w:val="22"/>
          <w:szCs w:val="22"/>
          <w:lang w:val="uk-UA"/>
        </w:rPr>
        <w:t xml:space="preserve">судовій </w:t>
      </w:r>
      <w:r>
        <w:rPr>
          <w:color w:val="000000"/>
          <w:spacing w:val="-3"/>
          <w:sz w:val="22"/>
          <w:szCs w:val="22"/>
          <w:lang w:val="uk-UA"/>
        </w:rPr>
        <w:t>галузі; д) надзвичайні повноваження.</w:t>
      </w:r>
    </w:p>
    <w:p w:rsidR="000F2963" w:rsidRPr="000F2963" w:rsidRDefault="000F2963">
      <w:pPr>
        <w:shd w:val="clear" w:color="auto" w:fill="FFFFFF"/>
        <w:spacing w:before="10" w:line="235" w:lineRule="exact"/>
        <w:ind w:left="29" w:right="14" w:firstLine="283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 xml:space="preserve">Глава держави як одноособовий носій влади щодо управління </w:t>
      </w:r>
      <w:r>
        <w:rPr>
          <w:color w:val="000000"/>
          <w:spacing w:val="-4"/>
          <w:sz w:val="22"/>
          <w:szCs w:val="22"/>
          <w:lang w:val="uk-UA"/>
        </w:rPr>
        <w:t xml:space="preserve">країною здійснює свою виконавчо-розпорядчу діяльність щодо </w:t>
      </w:r>
      <w:r>
        <w:rPr>
          <w:color w:val="000000"/>
          <w:spacing w:val="-2"/>
          <w:sz w:val="22"/>
          <w:szCs w:val="22"/>
          <w:lang w:val="uk-UA"/>
        </w:rPr>
        <w:t>впровадження у життя економічного та політичного курсу, за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конів, спираючись на урядові структури й адміністративний апа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рат держави. У зв'язку з цим виявлення його ролі у справі фор</w:t>
      </w:r>
      <w:r>
        <w:rPr>
          <w:color w:val="000000"/>
          <w:spacing w:val="-3"/>
          <w:sz w:val="22"/>
          <w:szCs w:val="22"/>
          <w:lang w:val="uk-UA"/>
        </w:rPr>
        <w:softHyphen/>
        <w:t>мування уряду й адміністрації має істотне значення.</w:t>
      </w:r>
    </w:p>
    <w:p w:rsidR="000F2963" w:rsidRDefault="000F2963">
      <w:pPr>
        <w:shd w:val="clear" w:color="auto" w:fill="FFFFFF"/>
        <w:spacing w:line="235" w:lineRule="exact"/>
        <w:ind w:left="19" w:right="19" w:firstLine="28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У президентських республіках, дуалістичних і абсолютних </w:t>
      </w:r>
      <w:r>
        <w:rPr>
          <w:color w:val="000000"/>
          <w:spacing w:val="-5"/>
          <w:sz w:val="22"/>
          <w:szCs w:val="22"/>
          <w:lang w:val="uk-UA"/>
        </w:rPr>
        <w:t xml:space="preserve">монархіях глава держави фактично особисто формує уряд. Тому призначені ним міністри виступають у сфері управління країною </w:t>
      </w:r>
      <w:r>
        <w:rPr>
          <w:color w:val="000000"/>
          <w:spacing w:val="-6"/>
          <w:sz w:val="22"/>
          <w:szCs w:val="22"/>
          <w:lang w:val="uk-UA"/>
        </w:rPr>
        <w:t xml:space="preserve">в ролі його радників і помічників, а прийняття політичних рішень </w:t>
      </w:r>
      <w:r>
        <w:rPr>
          <w:color w:val="000000"/>
          <w:spacing w:val="-4"/>
          <w:sz w:val="22"/>
          <w:szCs w:val="22"/>
          <w:lang w:val="uk-UA"/>
        </w:rPr>
        <w:t>залишається прерогативою виключно глави держави. Глава дер</w:t>
      </w:r>
      <w:r>
        <w:rPr>
          <w:color w:val="000000"/>
          <w:spacing w:val="-4"/>
          <w:sz w:val="22"/>
          <w:szCs w:val="22"/>
          <w:lang w:val="uk-UA"/>
        </w:rPr>
        <w:softHyphen/>
        <w:t>жави за цих форм правління виступає практично як одноособо</w:t>
      </w:r>
      <w:r>
        <w:rPr>
          <w:color w:val="000000"/>
          <w:spacing w:val="-4"/>
          <w:sz w:val="22"/>
          <w:szCs w:val="22"/>
          <w:lang w:val="uk-UA"/>
        </w:rPr>
        <w:softHyphen/>
        <w:t>вий носій виконавчої влади.</w:t>
      </w:r>
    </w:p>
    <w:p w:rsidR="000F2963" w:rsidRDefault="000F2963">
      <w:pPr>
        <w:shd w:val="clear" w:color="auto" w:fill="FFFFFF"/>
        <w:spacing w:before="5" w:line="235" w:lineRule="exact"/>
        <w:ind w:right="29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У </w:t>
      </w:r>
      <w:r>
        <w:rPr>
          <w:color w:val="000000"/>
          <w:spacing w:val="-4"/>
          <w:sz w:val="22"/>
          <w:szCs w:val="22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>призначення членів кабінету президентом формаль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но здійснюється «за порадою і згодою Сенату» (ст. </w:t>
      </w:r>
      <w:r>
        <w:rPr>
          <w:color w:val="000000"/>
          <w:spacing w:val="-4"/>
          <w:sz w:val="22"/>
          <w:szCs w:val="22"/>
          <w:lang w:val="en-US"/>
        </w:rPr>
        <w:t>II</w:t>
      </w:r>
      <w:r w:rsidRPr="000F2963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uk-UA"/>
        </w:rPr>
        <w:t xml:space="preserve">розд. 3). А </w:t>
      </w:r>
      <w:r>
        <w:rPr>
          <w:color w:val="000000"/>
          <w:spacing w:val="-7"/>
          <w:sz w:val="22"/>
          <w:szCs w:val="22"/>
          <w:lang w:val="uk-UA"/>
        </w:rPr>
        <w:t xml:space="preserve">якщо до «уотергеитського скандалу» дане положення Конституції </w:t>
      </w:r>
      <w:r>
        <w:rPr>
          <w:color w:val="000000"/>
          <w:spacing w:val="-6"/>
          <w:sz w:val="22"/>
          <w:szCs w:val="22"/>
          <w:lang w:val="uk-UA"/>
        </w:rPr>
        <w:t xml:space="preserve">не мало практичного значення, то наступними роками Сенат став </w:t>
      </w:r>
      <w:r>
        <w:rPr>
          <w:color w:val="000000"/>
          <w:spacing w:val="-3"/>
          <w:sz w:val="22"/>
          <w:szCs w:val="22"/>
          <w:lang w:val="uk-UA"/>
        </w:rPr>
        <w:t>активніше втручатися у процедуру призначення голів департа</w:t>
      </w:r>
      <w:r>
        <w:rPr>
          <w:color w:val="000000"/>
          <w:spacing w:val="-3"/>
          <w:sz w:val="22"/>
          <w:szCs w:val="22"/>
          <w:lang w:val="uk-UA"/>
        </w:rPr>
        <w:softHyphen/>
        <w:t>ментів (наприклад, відхилення кандидатури Тауера, запропоно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ваної Дж. </w:t>
      </w:r>
      <w:r>
        <w:rPr>
          <w:color w:val="000000"/>
          <w:spacing w:val="-7"/>
          <w:sz w:val="22"/>
          <w:szCs w:val="22"/>
        </w:rPr>
        <w:t xml:space="preserve">Бушем на </w:t>
      </w:r>
      <w:r>
        <w:rPr>
          <w:color w:val="000000"/>
          <w:spacing w:val="-7"/>
          <w:sz w:val="22"/>
          <w:szCs w:val="22"/>
          <w:lang w:val="uk-UA"/>
        </w:rPr>
        <w:t xml:space="preserve">пост міністра оборони </w:t>
      </w:r>
      <w:r>
        <w:rPr>
          <w:color w:val="000000"/>
          <w:spacing w:val="-7"/>
          <w:sz w:val="22"/>
          <w:szCs w:val="22"/>
        </w:rPr>
        <w:t xml:space="preserve">США). </w:t>
      </w:r>
      <w:r>
        <w:rPr>
          <w:color w:val="000000"/>
          <w:spacing w:val="-7"/>
          <w:sz w:val="22"/>
          <w:szCs w:val="22"/>
          <w:lang w:val="uk-UA"/>
        </w:rPr>
        <w:t xml:space="preserve">Оскільки згідно </w:t>
      </w:r>
      <w:r>
        <w:rPr>
          <w:color w:val="000000"/>
          <w:spacing w:val="-4"/>
          <w:sz w:val="22"/>
          <w:szCs w:val="22"/>
          <w:lang w:val="uk-UA"/>
        </w:rPr>
        <w:t>з Конституцією Сенат за своєю ініціативою робити такі призна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чення не може, то вибір кандидата завжди залишається за главою </w:t>
      </w:r>
      <w:r>
        <w:rPr>
          <w:color w:val="000000"/>
          <w:spacing w:val="-4"/>
          <w:sz w:val="22"/>
          <w:szCs w:val="22"/>
          <w:lang w:val="uk-UA"/>
        </w:rPr>
        <w:t xml:space="preserve">держави. У </w:t>
      </w:r>
      <w:r>
        <w:rPr>
          <w:color w:val="000000"/>
          <w:spacing w:val="-4"/>
          <w:sz w:val="22"/>
          <w:szCs w:val="22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 xml:space="preserve">говорять, що Кабінет завжди такий, яким його </w:t>
      </w:r>
      <w:r>
        <w:rPr>
          <w:color w:val="000000"/>
          <w:spacing w:val="-8"/>
          <w:sz w:val="22"/>
          <w:szCs w:val="22"/>
          <w:lang w:val="uk-UA"/>
        </w:rPr>
        <w:t>бажає бачити президент. Тому і зміна президента, як ведеться, суп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роводжується численними перестановками й кадровими змінами </w:t>
      </w:r>
      <w:r>
        <w:rPr>
          <w:color w:val="000000"/>
          <w:spacing w:val="-4"/>
          <w:sz w:val="22"/>
          <w:szCs w:val="22"/>
          <w:lang w:val="uk-UA"/>
        </w:rPr>
        <w:t>у вищих ешелонах апарату правління.</w:t>
      </w:r>
    </w:p>
    <w:p w:rsidR="000F2963" w:rsidRDefault="000F2963">
      <w:pPr>
        <w:shd w:val="clear" w:color="auto" w:fill="FFFFFF"/>
        <w:spacing w:line="235" w:lineRule="exact"/>
        <w:ind w:left="5" w:right="43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Участь глави держави у формуванні уряду парламентарних </w:t>
      </w:r>
      <w:r>
        <w:rPr>
          <w:color w:val="000000"/>
          <w:spacing w:val="-4"/>
          <w:sz w:val="22"/>
          <w:szCs w:val="22"/>
          <w:lang w:val="uk-UA"/>
        </w:rPr>
        <w:t>республік і парламентарних монархій має суто номінальний ха-</w:t>
      </w:r>
    </w:p>
    <w:p w:rsidR="000F2963" w:rsidRDefault="000F2963">
      <w:pPr>
        <w:shd w:val="clear" w:color="auto" w:fill="FFFFFF"/>
        <w:spacing w:before="10" w:line="235" w:lineRule="exact"/>
        <w:ind w:left="10"/>
        <w:jc w:val="both"/>
      </w:pPr>
      <w:r>
        <w:br w:type="column"/>
      </w:r>
      <w:r>
        <w:rPr>
          <w:color w:val="000000"/>
          <w:spacing w:val="-6"/>
          <w:sz w:val="22"/>
          <w:szCs w:val="22"/>
          <w:lang w:val="uk-UA"/>
        </w:rPr>
        <w:t xml:space="preserve">рактер, оскільки останній форсується і очолюється лідером партії </w:t>
      </w:r>
      <w:r>
        <w:rPr>
          <w:color w:val="000000"/>
          <w:spacing w:val="-5"/>
          <w:sz w:val="22"/>
          <w:szCs w:val="22"/>
          <w:lang w:val="uk-UA"/>
        </w:rPr>
        <w:t xml:space="preserve">більшості нижньої палати парламенту. Меншою мірою він може </w:t>
      </w:r>
      <w:r>
        <w:rPr>
          <w:color w:val="000000"/>
          <w:spacing w:val="-3"/>
          <w:sz w:val="22"/>
          <w:szCs w:val="22"/>
          <w:lang w:val="uk-UA"/>
        </w:rPr>
        <w:t xml:space="preserve">впливати на урядову діяльність. Більш того, у парламентарних </w:t>
      </w:r>
      <w:r>
        <w:rPr>
          <w:color w:val="000000"/>
          <w:sz w:val="22"/>
          <w:szCs w:val="22"/>
          <w:lang w:val="uk-UA"/>
        </w:rPr>
        <w:t xml:space="preserve">країнах глава держави може здійснювати свої повноваження </w:t>
      </w:r>
      <w:r>
        <w:rPr>
          <w:color w:val="000000"/>
          <w:spacing w:val="-6"/>
          <w:sz w:val="22"/>
          <w:szCs w:val="22"/>
          <w:lang w:val="uk-UA"/>
        </w:rPr>
        <w:t xml:space="preserve">тільки через уряд або за його згодою (інститут контрасигнатури). </w:t>
      </w:r>
      <w:r>
        <w:rPr>
          <w:color w:val="000000"/>
          <w:spacing w:val="-3"/>
          <w:sz w:val="22"/>
          <w:szCs w:val="22"/>
          <w:lang w:val="uk-UA"/>
        </w:rPr>
        <w:t>Тому будь-які акції глави держави у підсумку є не що інше, як урядова діяльність.</w:t>
      </w:r>
    </w:p>
    <w:p w:rsidR="000F2963" w:rsidRDefault="000F2963">
      <w:pPr>
        <w:shd w:val="clear" w:color="auto" w:fill="FFFFFF"/>
        <w:spacing w:line="235" w:lineRule="exact"/>
        <w:ind w:left="19" w:right="5" w:firstLine="283"/>
        <w:jc w:val="both"/>
      </w:pPr>
      <w:r>
        <w:rPr>
          <w:color w:val="000000"/>
          <w:spacing w:val="-8"/>
          <w:sz w:val="22"/>
          <w:szCs w:val="22"/>
          <w:lang w:val="uk-UA"/>
        </w:rPr>
        <w:t>У напівпрезидентській республіці глава держави особисто при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значає прем'єр-міністра, а за його поданням - членів уряду. При </w:t>
      </w:r>
      <w:r>
        <w:rPr>
          <w:color w:val="000000"/>
          <w:spacing w:val="-5"/>
          <w:sz w:val="22"/>
          <w:szCs w:val="22"/>
          <w:lang w:val="uk-UA"/>
        </w:rPr>
        <w:t>цьому на його дії не впливає згода парламенту або однієї з палат. Водночас президент за даної форми правління не може не врахо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вувати під час формування уряду розстановку політичних сил у нижній палаті парламенту, оскільки хоча й формально, але уряд </w:t>
      </w:r>
      <w:r>
        <w:rPr>
          <w:color w:val="000000"/>
          <w:spacing w:val="-8"/>
          <w:sz w:val="22"/>
          <w:szCs w:val="22"/>
          <w:lang w:val="uk-UA"/>
        </w:rPr>
        <w:t xml:space="preserve">несе відповідальність за свою діяльність перед парламентом (ст. 20 </w:t>
      </w:r>
      <w:r>
        <w:rPr>
          <w:color w:val="000000"/>
          <w:spacing w:val="-3"/>
          <w:sz w:val="22"/>
          <w:szCs w:val="22"/>
          <w:lang w:val="uk-UA"/>
        </w:rPr>
        <w:t xml:space="preserve">Конституції Франції 1958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</w:rPr>
        <w:t>.).</w:t>
      </w:r>
    </w:p>
    <w:p w:rsidR="000F2963" w:rsidRDefault="000F2963">
      <w:pPr>
        <w:shd w:val="clear" w:color="auto" w:fill="FFFFFF"/>
        <w:spacing w:line="235" w:lineRule="exact"/>
        <w:ind w:left="10" w:right="10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В управлінні країною глави держав спираються на широкий </w:t>
      </w:r>
      <w:r>
        <w:rPr>
          <w:color w:val="000000"/>
          <w:spacing w:val="-5"/>
          <w:sz w:val="22"/>
          <w:szCs w:val="22"/>
          <w:lang w:val="uk-UA"/>
        </w:rPr>
        <w:t>адміністративний апарат, очолюваний найбільшими прибічника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ми й довіреними особами. Це апарат помічників і радників глави </w:t>
      </w:r>
      <w:r>
        <w:rPr>
          <w:color w:val="000000"/>
          <w:spacing w:val="-7"/>
          <w:sz w:val="22"/>
          <w:szCs w:val="22"/>
          <w:lang w:val="uk-UA"/>
        </w:rPr>
        <w:t>держави, які набувають дедалі вагомішої сили в управлінні держа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вою, ніж відповідні міністри. За приклад може правити діяльність </w:t>
      </w:r>
      <w:r>
        <w:rPr>
          <w:color w:val="000000"/>
          <w:spacing w:val="-5"/>
          <w:sz w:val="22"/>
          <w:szCs w:val="22"/>
          <w:lang w:val="uk-UA"/>
        </w:rPr>
        <w:t xml:space="preserve">виконавчого апарату при президенті </w:t>
      </w:r>
      <w:r>
        <w:rPr>
          <w:color w:val="000000"/>
          <w:spacing w:val="-5"/>
          <w:sz w:val="22"/>
          <w:szCs w:val="22"/>
        </w:rPr>
        <w:t xml:space="preserve">США, </w:t>
      </w:r>
      <w:r>
        <w:rPr>
          <w:color w:val="000000"/>
          <w:spacing w:val="-5"/>
          <w:sz w:val="22"/>
          <w:szCs w:val="22"/>
          <w:lang w:val="uk-UA"/>
        </w:rPr>
        <w:t xml:space="preserve">створеного у 1939 р. </w:t>
      </w:r>
      <w:r>
        <w:rPr>
          <w:color w:val="000000"/>
          <w:spacing w:val="-2"/>
          <w:sz w:val="22"/>
          <w:szCs w:val="22"/>
          <w:lang w:val="uk-UA"/>
        </w:rPr>
        <w:t>(під час президентства Ф. Д. Рузвельта), або апарату Єлисейсь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кого палацу при президенті Франції, який певні політики імену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ють «першим урядом» країни, а Раду Міністрів - «другим».</w:t>
      </w:r>
    </w:p>
    <w:p w:rsidR="000F2963" w:rsidRDefault="000F2963">
      <w:pPr>
        <w:shd w:val="clear" w:color="auto" w:fill="FFFFFF"/>
        <w:spacing w:line="235" w:lineRule="exact"/>
        <w:ind w:left="5" w:right="1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Керівна діяльність глави держави пов'язана з виконанням ба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гатьох організаційних прерогатив. Він призначає «службовий </w:t>
      </w:r>
      <w:r>
        <w:rPr>
          <w:color w:val="000000"/>
          <w:spacing w:val="-6"/>
          <w:sz w:val="22"/>
          <w:szCs w:val="22"/>
          <w:lang w:val="uk-UA"/>
        </w:rPr>
        <w:t xml:space="preserve">уряд», якщо не дійшли згоди у парламенті щодо утворення уряду </w:t>
      </w:r>
      <w:r>
        <w:rPr>
          <w:color w:val="000000"/>
          <w:spacing w:val="-2"/>
          <w:sz w:val="22"/>
          <w:szCs w:val="22"/>
          <w:lang w:val="uk-UA"/>
        </w:rPr>
        <w:t xml:space="preserve">країни (ст. 99 </w:t>
      </w:r>
      <w:r>
        <w:rPr>
          <w:noProof/>
          <w:color w:val="000000"/>
          <w:spacing w:val="-2"/>
          <w:sz w:val="22"/>
          <w:szCs w:val="22"/>
          <w:lang w:val="uk-UA"/>
        </w:rPr>
        <w:t xml:space="preserve">(5) </w:t>
      </w:r>
      <w:r>
        <w:rPr>
          <w:color w:val="000000"/>
          <w:spacing w:val="-2"/>
          <w:sz w:val="22"/>
          <w:szCs w:val="22"/>
          <w:lang w:val="uk-UA"/>
        </w:rPr>
        <w:t xml:space="preserve">Конституції Болгарії 1991 </w:t>
      </w:r>
      <w:r>
        <w:rPr>
          <w:color w:val="000000"/>
          <w:spacing w:val="-2"/>
          <w:sz w:val="22"/>
          <w:szCs w:val="22"/>
          <w:lang w:val="en-US"/>
        </w:rPr>
        <w:t>p</w:t>
      </w:r>
      <w:r w:rsidRPr="000F2963">
        <w:rPr>
          <w:color w:val="000000"/>
          <w:spacing w:val="-2"/>
          <w:sz w:val="22"/>
          <w:szCs w:val="22"/>
          <w:lang w:val="uk-UA"/>
        </w:rPr>
        <w:t xml:space="preserve">.); </w:t>
      </w:r>
      <w:r>
        <w:rPr>
          <w:color w:val="000000"/>
          <w:spacing w:val="-2"/>
          <w:sz w:val="22"/>
          <w:szCs w:val="22"/>
          <w:lang w:val="uk-UA"/>
        </w:rPr>
        <w:t>скликає парла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мент на чергові й надзвичайні сесії; розпускає його на канікули </w:t>
      </w:r>
      <w:r>
        <w:rPr>
          <w:color w:val="000000"/>
          <w:spacing w:val="-6"/>
          <w:sz w:val="22"/>
          <w:szCs w:val="22"/>
          <w:lang w:val="uk-UA"/>
        </w:rPr>
        <w:t xml:space="preserve">або зовсім, якщо минув термін його повноважень; призначає нові </w:t>
      </w:r>
      <w:r>
        <w:rPr>
          <w:color w:val="000000"/>
          <w:spacing w:val="-8"/>
          <w:sz w:val="22"/>
          <w:szCs w:val="22"/>
          <w:lang w:val="uk-UA"/>
        </w:rPr>
        <w:t>вибори; повідомляє про достроковий розпуск нижньої палати пар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ламенту (крім президентських республік); повідомляє про про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ведення референдуму і т. ін. (ст. 62 Конституції Іспанії; ст. 87 </w:t>
      </w:r>
      <w:r>
        <w:rPr>
          <w:color w:val="000000"/>
          <w:spacing w:val="-5"/>
          <w:sz w:val="22"/>
          <w:szCs w:val="22"/>
          <w:lang w:val="uk-UA"/>
        </w:rPr>
        <w:t xml:space="preserve">Конституції Італії; ст. 79-84 Конституції </w:t>
      </w:r>
      <w:r>
        <w:rPr>
          <w:color w:val="000000"/>
          <w:spacing w:val="-5"/>
          <w:sz w:val="22"/>
          <w:szCs w:val="22"/>
        </w:rPr>
        <w:t xml:space="preserve">КНР; п. </w:t>
      </w:r>
      <w:r>
        <w:rPr>
          <w:color w:val="000000"/>
          <w:spacing w:val="-5"/>
          <w:sz w:val="22"/>
          <w:szCs w:val="22"/>
          <w:lang w:val="uk-UA"/>
        </w:rPr>
        <w:t xml:space="preserve">3.5 </w:t>
      </w:r>
      <w:r>
        <w:rPr>
          <w:color w:val="000000"/>
          <w:spacing w:val="-5"/>
          <w:sz w:val="22"/>
          <w:szCs w:val="22"/>
        </w:rPr>
        <w:t xml:space="preserve">ст. </w:t>
      </w:r>
      <w:r>
        <w:rPr>
          <w:color w:val="000000"/>
          <w:spacing w:val="-5"/>
          <w:sz w:val="22"/>
          <w:szCs w:val="22"/>
          <w:lang w:val="uk-UA"/>
        </w:rPr>
        <w:t>144 Кон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ституції Польщі).</w:t>
      </w:r>
    </w:p>
    <w:p w:rsidR="000F2963" w:rsidRDefault="000F2963">
      <w:pPr>
        <w:shd w:val="clear" w:color="auto" w:fill="FFFFFF"/>
        <w:spacing w:line="235" w:lineRule="exact"/>
        <w:ind w:right="24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Глави держав наділені широкою регламентарною владою. Ви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дані ними нормативні акти повинні мати підзаконний характер і </w:t>
      </w:r>
      <w:r>
        <w:rPr>
          <w:color w:val="000000"/>
          <w:spacing w:val="-3"/>
          <w:sz w:val="22"/>
          <w:szCs w:val="22"/>
          <w:lang w:val="uk-UA"/>
        </w:rPr>
        <w:t>загальнообов'язкову силу на всій території країни. Це, наприк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лад, виконавчі накази, директиви та інструкції президента </w:t>
      </w:r>
      <w:r>
        <w:rPr>
          <w:color w:val="000000"/>
          <w:spacing w:val="-5"/>
          <w:sz w:val="22"/>
          <w:szCs w:val="22"/>
        </w:rPr>
        <w:t>США,</w:t>
      </w:r>
    </w:p>
    <w:p w:rsidR="000F2963" w:rsidRDefault="000F2963">
      <w:pPr>
        <w:shd w:val="clear" w:color="auto" w:fill="FFFFFF"/>
        <w:spacing w:line="235" w:lineRule="exact"/>
        <w:ind w:right="24" w:firstLine="288"/>
        <w:jc w:val="both"/>
        <w:sectPr w:rsidR="000F2963">
          <w:type w:val="continuous"/>
          <w:pgSz w:w="16834" w:h="11909" w:orient="landscape"/>
          <w:pgMar w:top="1092" w:right="2434" w:bottom="360" w:left="1440" w:header="720" w:footer="720" w:gutter="0"/>
          <w:cols w:num="2" w:space="720" w:equalWidth="0">
            <w:col w:w="5913" w:space="1152"/>
            <w:col w:w="589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156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12</w:t>
      </w:r>
    </w:p>
    <w:p w:rsidR="000F2963" w:rsidRDefault="000F2963">
      <w:pPr>
        <w:shd w:val="clear" w:color="auto" w:fill="FFFFFF"/>
        <w:spacing w:before="58"/>
      </w:pPr>
      <w:r>
        <w:br w:type="column"/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>(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лава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держави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 w:cs="Arial"/>
          <w:color w:val="000000"/>
          <w:lang w:val="uk-UA"/>
        </w:rPr>
        <w:t>157</w:t>
      </w:r>
    </w:p>
    <w:p w:rsidR="000F2963" w:rsidRDefault="000F2963">
      <w:pPr>
        <w:shd w:val="clear" w:color="auto" w:fill="FFFFFF"/>
        <w:spacing w:before="24"/>
        <w:sectPr w:rsidR="000F2963">
          <w:pgSz w:w="16834" w:h="11909" w:orient="landscape"/>
          <w:pgMar w:top="1092" w:right="2050" w:bottom="360" w:left="1493" w:header="720" w:footer="720" w:gutter="0"/>
          <w:cols w:num="4" w:space="720" w:equalWidth="0">
            <w:col w:w="720" w:space="4320"/>
            <w:col w:w="806" w:space="1166"/>
            <w:col w:w="1276" w:space="4282"/>
            <w:col w:w="720"/>
          </w:cols>
          <w:noEndnote/>
        </w:sectPr>
      </w:pPr>
    </w:p>
    <w:p w:rsidR="000F2963" w:rsidRDefault="000F2963">
      <w:pPr>
        <w:spacing w:before="16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24"/>
        <w:sectPr w:rsidR="000F2963">
          <w:type w:val="continuous"/>
          <w:pgSz w:w="16834" w:h="11909" w:orient="landscape"/>
          <w:pgMar w:top="1092" w:right="2463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34"/>
        <w:jc w:val="both"/>
      </w:pPr>
      <w:r>
        <w:rPr>
          <w:noProof/>
        </w:rPr>
        <w:pict>
          <v:line id="_x0000_s1192" style="position:absolute;left:0;text-align:left;z-index:251494912;mso-position-horizontal-relative:margin" from="1.45pt,-8.4pt" to="295.7pt,-8.4pt" o:allowincell="f" strokeweight=".5pt">
            <w10:wrap anchorx="margin"/>
          </v:line>
        </w:pict>
      </w:r>
      <w:r>
        <w:rPr>
          <w:noProof/>
        </w:rPr>
        <w:pict>
          <v:line id="_x0000_s1193" style="position:absolute;left:0;text-align:left;z-index:251495936;mso-position-horizontal-relative:margin" from="352.8pt,-6.95pt" to="647.05pt,-6.95pt" o:allowincell="f" strokeweight=".5pt">
            <w10:wrap anchorx="margin"/>
          </v:line>
        </w:pict>
      </w:r>
      <w:r w:rsidR="000F2963">
        <w:rPr>
          <w:color w:val="000000"/>
          <w:spacing w:val="-3"/>
          <w:sz w:val="22"/>
          <w:szCs w:val="22"/>
          <w:lang w:val="uk-UA"/>
        </w:rPr>
        <w:t xml:space="preserve">постанови й розпорядження президента Німеччини, декрети й </w:t>
      </w:r>
      <w:r w:rsidR="000F2963">
        <w:rPr>
          <w:color w:val="000000"/>
          <w:spacing w:val="-8"/>
          <w:sz w:val="22"/>
          <w:szCs w:val="22"/>
          <w:lang w:val="uk-UA"/>
        </w:rPr>
        <w:t xml:space="preserve">постанови президента Італії, декрети та укази короля Іспанії, укази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президентів Болгарії, Чехії тощо. Нормативні акти глав держав </w:t>
      </w:r>
      <w:r w:rsidR="000F2963">
        <w:rPr>
          <w:color w:val="000000"/>
          <w:spacing w:val="-8"/>
          <w:sz w:val="22"/>
          <w:szCs w:val="22"/>
          <w:lang w:val="uk-UA"/>
        </w:rPr>
        <w:t>можуть регулювати практично усі сфери управлінської діяльності.</w:t>
      </w:r>
    </w:p>
    <w:p w:rsidR="000F2963" w:rsidRDefault="000F2963">
      <w:pPr>
        <w:shd w:val="clear" w:color="auto" w:fill="FFFFFF"/>
        <w:spacing w:line="235" w:lineRule="exact"/>
        <w:ind w:left="24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На окрему увагу заслуговують нормативні акти президентів </w:t>
      </w:r>
      <w:r>
        <w:rPr>
          <w:color w:val="000000"/>
          <w:spacing w:val="-3"/>
          <w:sz w:val="22"/>
          <w:szCs w:val="22"/>
          <w:lang w:val="uk-UA"/>
        </w:rPr>
        <w:t xml:space="preserve">Франції та </w:t>
      </w:r>
      <w:r>
        <w:rPr>
          <w:color w:val="000000"/>
          <w:spacing w:val="-3"/>
          <w:sz w:val="22"/>
          <w:szCs w:val="22"/>
        </w:rPr>
        <w:t xml:space="preserve">КНДР. </w:t>
      </w:r>
      <w:r>
        <w:rPr>
          <w:color w:val="000000"/>
          <w:spacing w:val="-3"/>
          <w:sz w:val="22"/>
          <w:szCs w:val="22"/>
          <w:lang w:val="uk-UA"/>
        </w:rPr>
        <w:t xml:space="preserve">Ордонанси й декрети президента Франції, а також накази Президента </w:t>
      </w:r>
      <w:r>
        <w:rPr>
          <w:color w:val="000000"/>
          <w:spacing w:val="-3"/>
          <w:sz w:val="22"/>
          <w:szCs w:val="22"/>
        </w:rPr>
        <w:t xml:space="preserve">КНДР не </w:t>
      </w:r>
      <w:r>
        <w:rPr>
          <w:color w:val="000000"/>
          <w:spacing w:val="-3"/>
          <w:sz w:val="22"/>
          <w:szCs w:val="22"/>
          <w:lang w:val="uk-UA"/>
        </w:rPr>
        <w:t>можна розглядати як підза-</w:t>
      </w:r>
      <w:r>
        <w:rPr>
          <w:color w:val="000000"/>
          <w:spacing w:val="-7"/>
          <w:sz w:val="22"/>
          <w:szCs w:val="22"/>
          <w:lang w:val="uk-UA"/>
        </w:rPr>
        <w:t xml:space="preserve">конні, оскільки вони регулюють ті сфери суспільних відносин, які </w:t>
      </w:r>
      <w:r>
        <w:rPr>
          <w:color w:val="000000"/>
          <w:spacing w:val="-5"/>
          <w:sz w:val="22"/>
          <w:szCs w:val="22"/>
          <w:lang w:val="uk-UA"/>
        </w:rPr>
        <w:t>вилучені з компетенції парламенту. Регулюючи певні сфери сус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пільних відносин, вони практично мають таку саму силу, що й </w:t>
      </w:r>
      <w:r>
        <w:rPr>
          <w:color w:val="000000"/>
          <w:spacing w:val="-5"/>
          <w:sz w:val="22"/>
          <w:szCs w:val="22"/>
          <w:lang w:val="uk-UA"/>
        </w:rPr>
        <w:t>закон.</w:t>
      </w:r>
    </w:p>
    <w:p w:rsidR="000F2963" w:rsidRDefault="000F2963">
      <w:pPr>
        <w:shd w:val="clear" w:color="auto" w:fill="FFFFFF"/>
        <w:spacing w:before="14" w:line="235" w:lineRule="exact"/>
        <w:ind w:left="19" w:right="10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У конституційно-правовій практиці зарубіжних держав, згідно </w:t>
      </w:r>
      <w:r>
        <w:rPr>
          <w:color w:val="000000"/>
          <w:spacing w:val="-1"/>
          <w:sz w:val="22"/>
          <w:szCs w:val="22"/>
          <w:lang w:val="uk-UA"/>
        </w:rPr>
        <w:t xml:space="preserve">з нормами державного права, склалися різні методи й форми </w:t>
      </w:r>
      <w:r>
        <w:rPr>
          <w:color w:val="000000"/>
          <w:spacing w:val="-7"/>
          <w:sz w:val="22"/>
          <w:szCs w:val="22"/>
          <w:lang w:val="uk-UA"/>
        </w:rPr>
        <w:t>участі глави держави у законодавчому процесі. Порівнюючи полі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тичну практику різних держав з урахуванням особливостей кож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ної країни, не можна не дійти висновку, що глава держави в змозі чинити й чинить значний вплив на розробку і прийняття політич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них рішень, втілених у формі закону.</w:t>
      </w:r>
    </w:p>
    <w:p w:rsidR="000F2963" w:rsidRDefault="000F2963">
      <w:pPr>
        <w:shd w:val="clear" w:color="auto" w:fill="FFFFFF"/>
        <w:spacing w:before="5" w:line="235" w:lineRule="exact"/>
        <w:ind w:left="19" w:right="14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Повноваження глави держави у законодавчій галузі стосують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ся як законодавчої ініціативи й утвердження законопроектів, так </w:t>
      </w:r>
      <w:r>
        <w:rPr>
          <w:color w:val="000000"/>
          <w:spacing w:val="-5"/>
          <w:sz w:val="22"/>
          <w:szCs w:val="22"/>
          <w:lang w:val="uk-UA"/>
        </w:rPr>
        <w:t>і промульгування (опублікування в офіційному виданні) законів.</w:t>
      </w:r>
    </w:p>
    <w:p w:rsidR="000F2963" w:rsidRDefault="000F2963">
      <w:pPr>
        <w:shd w:val="clear" w:color="auto" w:fill="FFFFFF"/>
        <w:spacing w:line="235" w:lineRule="exact"/>
        <w:ind w:right="19" w:firstLine="28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Право законодавчої ініціативи глави держави за будь-якої </w:t>
      </w:r>
      <w:r>
        <w:rPr>
          <w:color w:val="000000"/>
          <w:spacing w:val="-7"/>
          <w:sz w:val="22"/>
          <w:szCs w:val="22"/>
          <w:lang w:val="uk-UA"/>
        </w:rPr>
        <w:t xml:space="preserve">форми правління є невід'ємною частиною урядової ініціативи, але </w:t>
      </w:r>
      <w:r>
        <w:rPr>
          <w:color w:val="000000"/>
          <w:spacing w:val="-5"/>
          <w:sz w:val="22"/>
          <w:szCs w:val="22"/>
          <w:lang w:val="uk-UA"/>
        </w:rPr>
        <w:t>виявляється вона в різних країнах по-різному. Якщо в парламен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тарних державах дві третини законів, що приймаються, - це зако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нопроекти виконавчої влади, то у </w:t>
      </w:r>
      <w:r>
        <w:rPr>
          <w:color w:val="000000"/>
          <w:spacing w:val="-4"/>
          <w:sz w:val="22"/>
          <w:szCs w:val="22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>президент, навіть фор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мально, не володіє правом законодавчої ініціативи. Проте це не </w:t>
      </w:r>
      <w:r>
        <w:rPr>
          <w:color w:val="000000"/>
          <w:spacing w:val="-5"/>
          <w:sz w:val="22"/>
          <w:szCs w:val="22"/>
          <w:lang w:val="uk-UA"/>
        </w:rPr>
        <w:t>означає, що він усунутий від участі в процесі підготовки законо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проектів. Конституційний наказ ст. </w:t>
      </w:r>
      <w:r>
        <w:rPr>
          <w:color w:val="000000"/>
          <w:spacing w:val="-4"/>
          <w:sz w:val="22"/>
          <w:szCs w:val="22"/>
          <w:lang w:val="en-US"/>
        </w:rPr>
        <w:t>II</w:t>
      </w:r>
      <w:r w:rsidRPr="000F2963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uk-UA"/>
        </w:rPr>
        <w:t>розд. З про те, що прези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дент періодично подає Конгресу інформацію про стан справ у </w:t>
      </w:r>
      <w:r>
        <w:rPr>
          <w:color w:val="000000"/>
          <w:spacing w:val="-5"/>
          <w:sz w:val="22"/>
          <w:szCs w:val="22"/>
          <w:lang w:val="uk-UA"/>
        </w:rPr>
        <w:t>Союзі і вносить відповідні рекомендації, став формальною осно</w:t>
      </w:r>
      <w:r>
        <w:rPr>
          <w:color w:val="000000"/>
          <w:spacing w:val="-5"/>
          <w:sz w:val="22"/>
          <w:szCs w:val="22"/>
          <w:lang w:val="uk-UA"/>
        </w:rPr>
        <w:softHyphen/>
        <w:t>вою для перетворення президента на лідера законодавчої політи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ки </w:t>
      </w:r>
      <w:r>
        <w:rPr>
          <w:color w:val="000000"/>
          <w:spacing w:val="-7"/>
          <w:sz w:val="22"/>
          <w:szCs w:val="22"/>
        </w:rPr>
        <w:t>США.</w:t>
      </w:r>
    </w:p>
    <w:p w:rsidR="000F2963" w:rsidRPr="000F2963" w:rsidRDefault="000F2963">
      <w:pPr>
        <w:shd w:val="clear" w:color="auto" w:fill="FFFFFF"/>
        <w:spacing w:before="5" w:line="235" w:lineRule="exact"/>
        <w:ind w:left="5" w:right="29" w:firstLine="29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Йдеться про численні послання президента Конгресу з різних питань внутрішнього життя й міжнародних відносин. З юридич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ної точки зору ці послання не мають ніякої обов'язкової сили для </w:t>
      </w:r>
      <w:r>
        <w:rPr>
          <w:color w:val="000000"/>
          <w:spacing w:val="-6"/>
          <w:sz w:val="22"/>
          <w:szCs w:val="22"/>
          <w:lang w:val="uk-UA"/>
        </w:rPr>
        <w:t>конгресменів, але на практиці їх регулюючий вплив досить вели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кий і, безумовно, залежить від особистих якостей глави держави, </w:t>
      </w:r>
      <w:r>
        <w:rPr>
          <w:color w:val="000000"/>
          <w:spacing w:val="-6"/>
          <w:sz w:val="22"/>
          <w:szCs w:val="22"/>
          <w:lang w:val="uk-UA"/>
        </w:rPr>
        <w:t>його відносин з партійною більшістю у Конгресі, наполегливості</w:t>
      </w:r>
    </w:p>
    <w:p w:rsidR="000F2963" w:rsidRDefault="000F2963">
      <w:pPr>
        <w:shd w:val="clear" w:color="auto" w:fill="FFFFFF"/>
        <w:spacing w:before="29" w:line="235" w:lineRule="exact"/>
        <w:ind w:left="5" w:right="10"/>
        <w:jc w:val="both"/>
      </w:pPr>
      <w:r w:rsidRPr="000F2963">
        <w:rPr>
          <w:lang w:val="uk-UA"/>
        </w:rPr>
        <w:br w:type="column"/>
      </w:r>
      <w:r>
        <w:rPr>
          <w:color w:val="000000"/>
          <w:spacing w:val="-4"/>
          <w:sz w:val="22"/>
          <w:szCs w:val="22"/>
          <w:lang w:val="uk-UA"/>
        </w:rPr>
        <w:t>й професіоналізму президентських помічників у зв'язках із Кон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гресом тощо.</w:t>
      </w:r>
    </w:p>
    <w:p w:rsidR="000F2963" w:rsidRDefault="000F2963">
      <w:pPr>
        <w:shd w:val="clear" w:color="auto" w:fill="FFFFFF"/>
        <w:spacing w:line="235" w:lineRule="exact"/>
        <w:ind w:right="5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Однак найбільш ефективним засобом впливу глави держави на законодавчий процес слід визнати інститут «вето». Вето - це </w:t>
      </w:r>
      <w:r>
        <w:rPr>
          <w:color w:val="000000"/>
          <w:spacing w:val="-5"/>
          <w:sz w:val="22"/>
          <w:szCs w:val="22"/>
          <w:lang w:val="uk-UA"/>
        </w:rPr>
        <w:t>прерогатива глави держави відмовити у підписанні законопроек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ту. Згідно із зарубіжними конституціями законопроект набуває нової якості - силу закону - тільки тоді, коли він санкціонується </w:t>
      </w:r>
      <w:r>
        <w:rPr>
          <w:color w:val="000000"/>
          <w:spacing w:val="-6"/>
          <w:sz w:val="22"/>
          <w:szCs w:val="22"/>
          <w:lang w:val="uk-UA"/>
        </w:rPr>
        <w:t>главою держави.</w:t>
      </w:r>
    </w:p>
    <w:p w:rsidR="000F2963" w:rsidRDefault="000F2963">
      <w:pPr>
        <w:shd w:val="clear" w:color="auto" w:fill="FFFFFF"/>
        <w:spacing w:line="235" w:lineRule="exact"/>
        <w:ind w:left="5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>Конституції зарубіжних країн встановлюють право глав дер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жав підписати і ввести в дію законопроект шляхом його промуль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гування. Для цього главі держави конституцією конкретної краї</w:t>
      </w:r>
      <w:r>
        <w:rPr>
          <w:color w:val="000000"/>
          <w:spacing w:val="-5"/>
          <w:sz w:val="22"/>
          <w:szCs w:val="22"/>
          <w:lang w:val="uk-UA"/>
        </w:rPr>
        <w:softHyphen/>
        <w:t>ни визначається термін, протягом якого він повинен або схвали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ти законопроект, або відмовити в його підписанні. Як правило, </w:t>
      </w:r>
      <w:r>
        <w:rPr>
          <w:color w:val="000000"/>
          <w:spacing w:val="-3"/>
          <w:sz w:val="22"/>
          <w:szCs w:val="22"/>
          <w:lang w:val="uk-UA"/>
        </w:rPr>
        <w:t xml:space="preserve">такий термін обмежений 10-15 днями (ст. І розд. 7 Конституції </w:t>
      </w:r>
      <w:r>
        <w:rPr>
          <w:color w:val="000000"/>
          <w:spacing w:val="-6"/>
          <w:sz w:val="22"/>
          <w:szCs w:val="22"/>
        </w:rPr>
        <w:t xml:space="preserve">США; </w:t>
      </w:r>
      <w:r>
        <w:rPr>
          <w:color w:val="000000"/>
          <w:spacing w:val="-6"/>
          <w:sz w:val="22"/>
          <w:szCs w:val="22"/>
          <w:lang w:val="uk-UA"/>
        </w:rPr>
        <w:t>ст. 10 Конституції Франції; ст. 88 розд. З Конституції Бол</w:t>
      </w:r>
      <w:r>
        <w:rPr>
          <w:color w:val="000000"/>
          <w:spacing w:val="-6"/>
          <w:sz w:val="22"/>
          <w:szCs w:val="22"/>
          <w:lang w:val="uk-UA"/>
        </w:rPr>
        <w:softHyphen/>
        <w:t>гарії).</w:t>
      </w:r>
    </w:p>
    <w:p w:rsidR="000F2963" w:rsidRDefault="000F2963">
      <w:pPr>
        <w:shd w:val="clear" w:color="auto" w:fill="FFFFFF"/>
        <w:spacing w:line="235" w:lineRule="exact"/>
        <w:ind w:left="5" w:right="10" w:firstLine="288"/>
        <w:jc w:val="both"/>
      </w:pPr>
      <w:r>
        <w:rPr>
          <w:color w:val="000000"/>
          <w:spacing w:val="-9"/>
          <w:sz w:val="22"/>
          <w:szCs w:val="22"/>
          <w:lang w:val="uk-UA"/>
        </w:rPr>
        <w:t xml:space="preserve">Конституційному праву зарубіжних країн відомі такі види вето: </w:t>
      </w:r>
      <w:r>
        <w:rPr>
          <w:color w:val="000000"/>
          <w:spacing w:val="-1"/>
          <w:sz w:val="22"/>
          <w:szCs w:val="22"/>
          <w:lang w:val="uk-UA"/>
        </w:rPr>
        <w:t xml:space="preserve">а) абсолютне; б) відкладальне; в) вибіркове; г) «кишенькове». </w:t>
      </w:r>
      <w:r>
        <w:rPr>
          <w:color w:val="000000"/>
          <w:spacing w:val="-5"/>
          <w:sz w:val="22"/>
          <w:szCs w:val="22"/>
          <w:lang w:val="uk-UA"/>
        </w:rPr>
        <w:t>Абсолютне вето (резолютивне) - це виключне право глав монар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хічних держав. Воно не випадково зветься абсолютним, оскільки </w:t>
      </w:r>
      <w:r>
        <w:rPr>
          <w:color w:val="000000"/>
          <w:spacing w:val="-4"/>
          <w:sz w:val="22"/>
          <w:szCs w:val="22"/>
          <w:lang w:val="uk-UA"/>
        </w:rPr>
        <w:t>заборону монарха парламентарії подолати не можуть.</w:t>
      </w:r>
    </w:p>
    <w:p w:rsidR="000F2963" w:rsidRDefault="000F2963">
      <w:pPr>
        <w:shd w:val="clear" w:color="auto" w:fill="FFFFFF"/>
        <w:spacing w:line="235" w:lineRule="exact"/>
        <w:ind w:left="10" w:right="10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Винятком із загального правила, що абсолютне вето - це вето глав монархічних держав, є Королівство Норвегія, де король має </w:t>
      </w:r>
      <w:r>
        <w:rPr>
          <w:color w:val="000000"/>
          <w:spacing w:val="-4"/>
          <w:sz w:val="22"/>
          <w:szCs w:val="22"/>
          <w:lang w:val="uk-UA"/>
        </w:rPr>
        <w:t>право лише відкладального вето.</w:t>
      </w:r>
    </w:p>
    <w:p w:rsidR="000F2963" w:rsidRDefault="000F2963">
      <w:pPr>
        <w:shd w:val="clear" w:color="auto" w:fill="FFFFFF"/>
        <w:spacing w:line="235" w:lineRule="exact"/>
        <w:ind w:left="10" w:right="5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>Відкладальне, або суспензивне, вето є прерогативою глав дер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жав із республіканською формою правління, тобто президентів. </w:t>
      </w:r>
      <w:r>
        <w:rPr>
          <w:color w:val="000000"/>
          <w:spacing w:val="-7"/>
          <w:sz w:val="22"/>
          <w:szCs w:val="22"/>
          <w:lang w:val="uk-UA"/>
        </w:rPr>
        <w:t>Його специфіка, полягає у тому, що заборона глави держави може бути подолана парламентом або може мати тимчасовий характер.</w:t>
      </w:r>
    </w:p>
    <w:p w:rsidR="000F2963" w:rsidRDefault="000F2963">
      <w:pPr>
        <w:shd w:val="clear" w:color="auto" w:fill="FFFFFF"/>
        <w:spacing w:line="235" w:lineRule="exact"/>
        <w:ind w:right="14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Вибіркове вето являє собою, порівняно з відкладальним, до</w:t>
      </w:r>
      <w:r>
        <w:rPr>
          <w:color w:val="000000"/>
          <w:spacing w:val="-4"/>
          <w:sz w:val="22"/>
          <w:szCs w:val="22"/>
          <w:lang w:val="uk-UA"/>
        </w:rPr>
        <w:softHyphen/>
        <w:t>сить гнучку й тому більш цілеспрямовану зброю в руках глави держави. Його закріплення і використання конституційним пра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вом Аргентини, Мексики, Франції дозволяє главі держави накла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сти заборону не в цілому на законопроект, а на його окремий </w:t>
      </w:r>
      <w:r>
        <w:rPr>
          <w:color w:val="000000"/>
          <w:spacing w:val="-2"/>
          <w:sz w:val="22"/>
          <w:szCs w:val="22"/>
          <w:lang w:val="uk-UA"/>
        </w:rPr>
        <w:t xml:space="preserve">розділ, статтю, параграф. Правом вибіркового вето наділені й </w:t>
      </w:r>
      <w:r>
        <w:rPr>
          <w:color w:val="000000"/>
          <w:spacing w:val="-4"/>
          <w:sz w:val="22"/>
          <w:szCs w:val="22"/>
          <w:lang w:val="uk-UA"/>
        </w:rPr>
        <w:t xml:space="preserve">широко користуються губернатори більшості штатів </w:t>
      </w:r>
      <w:r>
        <w:rPr>
          <w:color w:val="000000"/>
          <w:spacing w:val="-4"/>
          <w:sz w:val="22"/>
          <w:szCs w:val="22"/>
        </w:rPr>
        <w:t xml:space="preserve">США. </w:t>
      </w:r>
      <w:r>
        <w:rPr>
          <w:color w:val="000000"/>
          <w:spacing w:val="-4"/>
          <w:sz w:val="22"/>
          <w:szCs w:val="22"/>
          <w:lang w:val="uk-UA"/>
        </w:rPr>
        <w:t xml:space="preserve">Це </w:t>
      </w:r>
      <w:r>
        <w:rPr>
          <w:color w:val="000000"/>
          <w:spacing w:val="-3"/>
          <w:sz w:val="22"/>
          <w:szCs w:val="22"/>
          <w:lang w:val="uk-UA"/>
        </w:rPr>
        <w:t xml:space="preserve">право забезпечує губернаторам вплив на розподіл бюджетних </w:t>
      </w:r>
      <w:r>
        <w:rPr>
          <w:color w:val="000000"/>
          <w:spacing w:val="-6"/>
          <w:sz w:val="22"/>
          <w:szCs w:val="22"/>
          <w:lang w:val="uk-UA"/>
        </w:rPr>
        <w:t>коштів у штатах.</w:t>
      </w:r>
    </w:p>
    <w:p w:rsidR="000F2963" w:rsidRDefault="000F2963">
      <w:pPr>
        <w:shd w:val="clear" w:color="auto" w:fill="FFFFFF"/>
        <w:spacing w:line="235" w:lineRule="exact"/>
        <w:ind w:left="10" w:right="14" w:firstLine="278"/>
        <w:jc w:val="both"/>
      </w:pPr>
      <w:r>
        <w:rPr>
          <w:color w:val="000000"/>
          <w:spacing w:val="1"/>
          <w:sz w:val="22"/>
          <w:szCs w:val="22"/>
          <w:lang w:val="uk-UA"/>
        </w:rPr>
        <w:t xml:space="preserve">«Кишенькове» вето є специфікою конституційного права </w:t>
      </w:r>
      <w:r>
        <w:rPr>
          <w:color w:val="000000"/>
          <w:spacing w:val="-8"/>
          <w:sz w:val="22"/>
          <w:szCs w:val="22"/>
        </w:rPr>
        <w:t xml:space="preserve">США. </w:t>
      </w:r>
      <w:r>
        <w:rPr>
          <w:color w:val="000000"/>
          <w:spacing w:val="-8"/>
          <w:sz w:val="22"/>
          <w:szCs w:val="22"/>
          <w:lang w:val="uk-UA"/>
        </w:rPr>
        <w:t>Воно використовується тоді, коли десятиденний термін для</w:t>
      </w:r>
    </w:p>
    <w:p w:rsidR="000F2963" w:rsidRDefault="000F2963">
      <w:pPr>
        <w:shd w:val="clear" w:color="auto" w:fill="FFFFFF"/>
        <w:spacing w:line="235" w:lineRule="exact"/>
        <w:ind w:left="10" w:right="14" w:firstLine="278"/>
        <w:jc w:val="both"/>
        <w:sectPr w:rsidR="000F2963">
          <w:type w:val="continuous"/>
          <w:pgSz w:w="16834" w:h="11909" w:orient="landscape"/>
          <w:pgMar w:top="1092" w:right="2463" w:bottom="360" w:left="1440" w:header="720" w:footer="720" w:gutter="0"/>
          <w:cols w:num="2" w:space="720" w:equalWidth="0">
            <w:col w:w="5899" w:space="1157"/>
            <w:col w:w="5875"/>
          </w:cols>
          <w:noEndnote/>
        </w:sectPr>
      </w:pPr>
    </w:p>
    <w:p w:rsidR="000F2963" w:rsidRDefault="000F2963">
      <w:pPr>
        <w:shd w:val="clear" w:color="auto" w:fill="FFFFFF"/>
        <w:spacing w:before="5"/>
      </w:pPr>
      <w:r>
        <w:rPr>
          <w:rFonts w:ascii="Arial" w:hAnsi="Arial" w:cs="Arial"/>
          <w:color w:val="000000"/>
          <w:lang w:val="uk-UA"/>
        </w:rPr>
        <w:t>158</w:t>
      </w:r>
    </w:p>
    <w:p w:rsidR="000F2963" w:rsidRDefault="000F2963">
      <w:pPr>
        <w:shd w:val="clear" w:color="auto" w:fill="FFFFFF"/>
        <w:spacing w:before="48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12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Глава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держави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159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9" w:right="2054" w:bottom="360" w:left="1522" w:header="720" w:footer="720" w:gutter="0"/>
          <w:cols w:num="4" w:space="720" w:equalWidth="0">
            <w:col w:w="720" w:space="4325"/>
            <w:col w:w="801" w:space="1138"/>
            <w:col w:w="1276" w:space="4277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9" w:right="2462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5" w:line="235" w:lineRule="exact"/>
        <w:ind w:left="29"/>
        <w:jc w:val="both"/>
      </w:pPr>
      <w:r>
        <w:rPr>
          <w:noProof/>
        </w:rPr>
        <w:pict>
          <v:line id="_x0000_s1194" style="position:absolute;left:0;text-align:left;z-index:251496960;mso-position-horizontal-relative:margin" from="2.9pt,-8.65pt" to="297.15pt,-8.65pt" o:allowincell="f" strokeweight=".7pt">
            <w10:wrap anchorx="margin"/>
          </v:line>
        </w:pict>
      </w:r>
      <w:r>
        <w:rPr>
          <w:noProof/>
        </w:rPr>
        <w:pict>
          <v:line id="_x0000_s1195" style="position:absolute;left:0;text-align:left;z-index:251497984;mso-position-horizontal-relative:margin" from="352.8pt,-8.65pt" to="646.55pt,-8.65pt" o:allowincell="f" strokeweight=".7pt">
            <w10:wrap anchorx="margin"/>
          </v:line>
        </w:pict>
      </w:r>
      <w:r w:rsidR="000F2963">
        <w:rPr>
          <w:color w:val="000000"/>
          <w:spacing w:val="-7"/>
          <w:sz w:val="22"/>
          <w:szCs w:val="22"/>
          <w:lang w:val="uk-UA"/>
        </w:rPr>
        <w:t>розглядання законопроекту президентом припиняється завершен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ням сесії Конгресу або перенесенням його засідань. Дана ситуа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ція використовується президентом, якщо конкретний законопро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 xml:space="preserve">ект його не влаштовує, він не хоче його підписувати, а водночас </w:t>
      </w:r>
      <w:r w:rsidR="000F2963">
        <w:rPr>
          <w:color w:val="000000"/>
          <w:spacing w:val="-4"/>
          <w:sz w:val="22"/>
          <w:szCs w:val="22"/>
          <w:lang w:val="uk-UA"/>
        </w:rPr>
        <w:t>він не хотів би скористатися відкладальним вето, тому що сто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2"/>
          <w:sz w:val="22"/>
          <w:szCs w:val="22"/>
          <w:lang w:val="uk-UA"/>
        </w:rPr>
        <w:t xml:space="preserve">совно такого законопроекту відкладальне вето може підірвати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його авторитет. Тоді президент відкладає законопроект («кладе </w:t>
      </w:r>
      <w:r w:rsidR="000F2963">
        <w:rPr>
          <w:color w:val="000000"/>
          <w:spacing w:val="-7"/>
          <w:sz w:val="22"/>
          <w:szCs w:val="22"/>
          <w:lang w:val="uk-UA"/>
        </w:rPr>
        <w:t xml:space="preserve">до кишені»), він його не підписує під приводом, що десятиденний </w:t>
      </w:r>
      <w:r w:rsidR="000F2963">
        <w:rPr>
          <w:color w:val="000000"/>
          <w:spacing w:val="-5"/>
          <w:sz w:val="22"/>
          <w:szCs w:val="22"/>
          <w:lang w:val="uk-UA"/>
        </w:rPr>
        <w:t>термін порушено, Конгрес розпущено, й повертати законопроект немає куди. У подібному випадку законопроект не набуває юри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дичної сили («кишенькове вето») й не одержує встановленої кон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>ституцією заборони (відкладальне вето). Конгрес не має спромож</w:t>
      </w:r>
      <w:r w:rsidR="000F2963">
        <w:rPr>
          <w:color w:val="000000"/>
          <w:spacing w:val="-7"/>
          <w:sz w:val="22"/>
          <w:szCs w:val="22"/>
          <w:lang w:val="uk-UA"/>
        </w:rPr>
        <w:softHyphen/>
        <w:t xml:space="preserve">ності подолати «кишенькове вето», тому що жодної процедури на </w:t>
      </w:r>
      <w:r w:rsidR="000F2963">
        <w:rPr>
          <w:color w:val="000000"/>
          <w:spacing w:val="-5"/>
          <w:sz w:val="22"/>
          <w:szCs w:val="22"/>
          <w:lang w:val="uk-UA"/>
        </w:rPr>
        <w:t>цей випадок не передбачено. У такий спосіб президентська «без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діяльність» набуває сили абсолютного вето.</w:t>
      </w:r>
    </w:p>
    <w:p w:rsidR="000F2963" w:rsidRDefault="000F2963">
      <w:pPr>
        <w:shd w:val="clear" w:color="auto" w:fill="FFFFFF"/>
        <w:spacing w:line="235" w:lineRule="exact"/>
        <w:ind w:left="24" w:right="24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Після повернення з канікул Конгрес знову може прийняти до </w:t>
      </w:r>
      <w:r>
        <w:rPr>
          <w:color w:val="000000"/>
          <w:spacing w:val="-5"/>
          <w:sz w:val="22"/>
          <w:szCs w:val="22"/>
          <w:lang w:val="uk-UA"/>
        </w:rPr>
        <w:t>розгляду даний законопроект, але, починаючи з першої стадії за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конодавчого процесу - як новий законопроект. Нерідко така си</w:t>
      </w:r>
      <w:r>
        <w:rPr>
          <w:color w:val="000000"/>
          <w:spacing w:val="-4"/>
          <w:sz w:val="22"/>
          <w:szCs w:val="22"/>
          <w:lang w:val="uk-UA"/>
        </w:rPr>
        <w:softHyphen/>
        <w:t>туація завершується тим, що після закінчення досить тривалого терміну відпадає потреба у подібному законопроекті.</w:t>
      </w:r>
    </w:p>
    <w:p w:rsidR="000F2963" w:rsidRPr="000F2963" w:rsidRDefault="000F2963">
      <w:pPr>
        <w:shd w:val="clear" w:color="auto" w:fill="FFFFFF"/>
        <w:spacing w:line="235" w:lineRule="exact"/>
        <w:ind w:left="19" w:right="38" w:firstLine="293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Інститут вето у будь-якій формі не можна визнати демокра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тичним, оскільки він становить діяльність виборного, представ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ницького органу в залежність від одноособового глави держави, за яким завжди стоять певні політичні сили. Право вето скасова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 в Іспанії, Швеції, Японії.</w:t>
      </w:r>
    </w:p>
    <w:p w:rsidR="000F2963" w:rsidRDefault="000F2963">
      <w:pPr>
        <w:shd w:val="clear" w:color="auto" w:fill="FFFFFF"/>
        <w:spacing w:before="10" w:line="235" w:lineRule="exact"/>
        <w:ind w:left="10" w:right="38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Зовнішньополітичні повноваження глави держави дуже ши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рокі й різноманітні. Він здійснює верховне представництво краї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ни у міжнародних відносинах. Насамперед, він не потребує особ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ливого повноваження, воно випливає з його статусу. Як глава </w:t>
      </w:r>
      <w:r>
        <w:rPr>
          <w:color w:val="000000"/>
          <w:spacing w:val="-5"/>
          <w:sz w:val="22"/>
          <w:szCs w:val="22"/>
          <w:lang w:val="uk-UA"/>
        </w:rPr>
        <w:t>держави він має право на особливо урочистий прийом, а дипло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матична практика не розрізнює монарха і президента.</w:t>
      </w:r>
    </w:p>
    <w:p w:rsidR="000F2963" w:rsidRDefault="000F2963">
      <w:pPr>
        <w:shd w:val="clear" w:color="auto" w:fill="FFFFFF"/>
        <w:spacing w:line="235" w:lineRule="exact"/>
        <w:ind w:right="53" w:firstLine="288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Главі держави надане право ведення міжнародних переговорів, </w:t>
      </w:r>
      <w:r>
        <w:rPr>
          <w:color w:val="000000"/>
          <w:spacing w:val="-4"/>
          <w:sz w:val="22"/>
          <w:szCs w:val="22"/>
          <w:lang w:val="uk-UA"/>
        </w:rPr>
        <w:t xml:space="preserve">укладення міжнародних договорів і угод, а також їх денонсація </w:t>
      </w:r>
      <w:r>
        <w:rPr>
          <w:color w:val="000000"/>
          <w:spacing w:val="-8"/>
          <w:sz w:val="22"/>
          <w:szCs w:val="22"/>
          <w:lang w:val="uk-UA"/>
        </w:rPr>
        <w:t xml:space="preserve">(за згодою парламенту). Він призначає і приймає послів, посланців </w:t>
      </w:r>
      <w:r>
        <w:rPr>
          <w:color w:val="000000"/>
          <w:spacing w:val="-4"/>
          <w:sz w:val="22"/>
          <w:szCs w:val="22"/>
          <w:lang w:val="uk-UA"/>
        </w:rPr>
        <w:t>та інших дипломатичних представників. Йому (за санкцією пар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ламенту) надане право оголошення війни та укладення миру </w:t>
      </w:r>
      <w:r>
        <w:rPr>
          <w:color w:val="000000"/>
          <w:spacing w:val="-4"/>
          <w:sz w:val="22"/>
          <w:szCs w:val="22"/>
          <w:lang w:val="uk-UA"/>
        </w:rPr>
        <w:t xml:space="preserve">(ст. </w:t>
      </w:r>
      <w:r>
        <w:rPr>
          <w:color w:val="000000"/>
          <w:spacing w:val="-4"/>
          <w:sz w:val="22"/>
          <w:szCs w:val="22"/>
          <w:lang w:val="en-US"/>
        </w:rPr>
        <w:t>II</w:t>
      </w:r>
      <w:r w:rsidRPr="000F2963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uk-UA"/>
        </w:rPr>
        <w:t xml:space="preserve">розд. 2 Конституції </w:t>
      </w:r>
      <w:r>
        <w:rPr>
          <w:color w:val="000000"/>
          <w:spacing w:val="-4"/>
          <w:sz w:val="22"/>
          <w:szCs w:val="22"/>
        </w:rPr>
        <w:t xml:space="preserve">США; ст. </w:t>
      </w:r>
      <w:r>
        <w:rPr>
          <w:color w:val="000000"/>
          <w:spacing w:val="-4"/>
          <w:sz w:val="22"/>
          <w:szCs w:val="22"/>
          <w:lang w:val="uk-UA"/>
        </w:rPr>
        <w:t xml:space="preserve">87 Конституції Італії; ст. 14 </w:t>
      </w:r>
      <w:r>
        <w:rPr>
          <w:color w:val="000000"/>
          <w:spacing w:val="-5"/>
          <w:sz w:val="22"/>
          <w:szCs w:val="22"/>
          <w:lang w:val="uk-UA"/>
        </w:rPr>
        <w:t xml:space="preserve">Конституції Франції; ст. 7 Конституції Японії; ст. 98 Конституції </w:t>
      </w:r>
      <w:r>
        <w:rPr>
          <w:color w:val="000000"/>
          <w:spacing w:val="-2"/>
          <w:sz w:val="22"/>
          <w:szCs w:val="22"/>
          <w:lang w:val="uk-UA"/>
        </w:rPr>
        <w:t>Болгарії; ст. 59 Конституції ФРН).</w:t>
      </w:r>
    </w:p>
    <w:p w:rsidR="000F2963" w:rsidRDefault="000F2963">
      <w:pPr>
        <w:shd w:val="clear" w:color="auto" w:fill="FFFFFF"/>
        <w:spacing w:line="235" w:lineRule="exact"/>
        <w:ind w:left="5" w:right="10" w:firstLine="283"/>
        <w:jc w:val="both"/>
      </w:pPr>
      <w:r>
        <w:br w:type="column"/>
      </w:r>
      <w:r>
        <w:rPr>
          <w:color w:val="000000"/>
          <w:spacing w:val="-6"/>
          <w:sz w:val="22"/>
          <w:szCs w:val="22"/>
          <w:lang w:val="uk-UA"/>
        </w:rPr>
        <w:t>Повноваження глави держави в судовій сфері включають пра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 xml:space="preserve">во помилування, пом'якшення або заміни покарання, право </w:t>
      </w:r>
      <w:r>
        <w:rPr>
          <w:color w:val="000000"/>
          <w:spacing w:val="-4"/>
          <w:sz w:val="22"/>
          <w:szCs w:val="22"/>
          <w:lang w:val="uk-UA"/>
        </w:rPr>
        <w:t>амністії, призначення судів.</w:t>
      </w:r>
    </w:p>
    <w:p w:rsidR="000F2963" w:rsidRPr="000F2963" w:rsidRDefault="000F2963">
      <w:pPr>
        <w:shd w:val="clear" w:color="auto" w:fill="FFFFFF"/>
        <w:spacing w:line="235" w:lineRule="exact"/>
        <w:ind w:right="10" w:firstLine="29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Главі держави надане право нагороджувати орденами, меда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лями та іншими відзнаками, право присвоювати почесні звання </w:t>
      </w:r>
      <w:r>
        <w:rPr>
          <w:color w:val="000000"/>
          <w:spacing w:val="-6"/>
          <w:sz w:val="22"/>
          <w:szCs w:val="22"/>
          <w:lang w:val="uk-UA"/>
        </w:rPr>
        <w:t>та титули. Йому належить найперше місце у різноманітних цере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моніях і святах, включаючи національні свята, військові паради, відкриття університетів, спортивних змагань тощо.</w:t>
      </w:r>
    </w:p>
    <w:p w:rsidR="000F2963" w:rsidRDefault="000F2963">
      <w:pPr>
        <w:shd w:val="clear" w:color="auto" w:fill="FFFFFF"/>
        <w:spacing w:line="235" w:lineRule="exact"/>
        <w:ind w:left="5" w:right="5" w:firstLine="28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Глава держави проголошується конституціями зарубіжних </w:t>
      </w:r>
      <w:r>
        <w:rPr>
          <w:color w:val="000000"/>
          <w:spacing w:val="-5"/>
          <w:sz w:val="22"/>
          <w:szCs w:val="22"/>
          <w:lang w:val="uk-UA"/>
        </w:rPr>
        <w:t xml:space="preserve">держав головою або головнокомандувачем збройних сил країни </w:t>
      </w:r>
      <w:r>
        <w:rPr>
          <w:color w:val="000000"/>
          <w:sz w:val="22"/>
          <w:szCs w:val="22"/>
          <w:lang w:val="uk-UA"/>
        </w:rPr>
        <w:t xml:space="preserve">(оперативне керівництво різними родами військ здійснюють </w:t>
      </w:r>
      <w:r>
        <w:rPr>
          <w:color w:val="000000"/>
          <w:spacing w:val="-4"/>
          <w:sz w:val="22"/>
          <w:szCs w:val="22"/>
          <w:lang w:val="uk-UA"/>
        </w:rPr>
        <w:t>міністри оборони).</w:t>
      </w:r>
    </w:p>
    <w:p w:rsidR="000F2963" w:rsidRDefault="000F2963">
      <w:pPr>
        <w:shd w:val="clear" w:color="auto" w:fill="FFFFFF"/>
        <w:spacing w:line="235" w:lineRule="exact"/>
        <w:ind w:left="5" w:right="5" w:firstLine="28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За умов стихійного лиха (землетруси, урагани, катастрофи, </w:t>
      </w:r>
      <w:r>
        <w:rPr>
          <w:color w:val="000000"/>
          <w:spacing w:val="-4"/>
          <w:sz w:val="22"/>
          <w:szCs w:val="22"/>
          <w:lang w:val="uk-UA"/>
        </w:rPr>
        <w:t>епідемії, аварії на АЕС) або під час соціальних вибухів (масові заколоти, міжнаціональні конфлікти) главі держави надане пра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во на введення у країні або на частині її території надзвичайного стану (ст. 16 Конституції Франції; статті 87, 88 Конституції </w:t>
      </w:r>
      <w:r>
        <w:rPr>
          <w:color w:val="000000"/>
          <w:spacing w:val="-5"/>
          <w:sz w:val="22"/>
          <w:szCs w:val="22"/>
        </w:rPr>
        <w:t xml:space="preserve">РФ). </w:t>
      </w:r>
      <w:r>
        <w:rPr>
          <w:color w:val="000000"/>
          <w:spacing w:val="-4"/>
          <w:sz w:val="22"/>
          <w:szCs w:val="22"/>
          <w:lang w:val="uk-UA"/>
        </w:rPr>
        <w:t>Наслідком введення надзвичайного стану є розширення дискре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ційних повноважень глави держави, впровадження авторитарних </w:t>
      </w:r>
      <w:r>
        <w:rPr>
          <w:color w:val="000000"/>
          <w:spacing w:val="-5"/>
          <w:sz w:val="22"/>
          <w:szCs w:val="22"/>
          <w:lang w:val="uk-UA"/>
        </w:rPr>
        <w:t>методів керівництва, заборона мітингів, вуличних процесій, вве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дення цезури, комендантської години, обмеження або заборона </w:t>
      </w:r>
      <w:r>
        <w:rPr>
          <w:color w:val="000000"/>
          <w:spacing w:val="-3"/>
          <w:sz w:val="22"/>
          <w:szCs w:val="22"/>
          <w:lang w:val="uk-UA"/>
        </w:rPr>
        <w:t>діяльності політичних партій.</w:t>
      </w:r>
    </w:p>
    <w:p w:rsidR="000F2963" w:rsidRDefault="000F2963">
      <w:pPr>
        <w:shd w:val="clear" w:color="auto" w:fill="FFFFFF"/>
        <w:spacing w:line="235" w:lineRule="exact"/>
        <w:ind w:left="10" w:firstLine="274"/>
        <w:jc w:val="both"/>
      </w:pPr>
      <w:r>
        <w:rPr>
          <w:color w:val="000000"/>
          <w:spacing w:val="-7"/>
          <w:sz w:val="22"/>
          <w:szCs w:val="22"/>
          <w:lang w:val="uk-UA"/>
        </w:rPr>
        <w:t>Таким чином, глава держави наділяється згідно з нормами дер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жавного права зарубіжних країн досить широкими повноважен</w:t>
      </w:r>
      <w:r>
        <w:rPr>
          <w:color w:val="000000"/>
          <w:spacing w:val="-5"/>
          <w:sz w:val="22"/>
          <w:szCs w:val="22"/>
          <w:lang w:val="uk-UA"/>
        </w:rPr>
        <w:softHyphen/>
        <w:t>нями, особливо у президентських і напівпрезидентських респуб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ліках і дуалістичних монархіях. У парламентарних державах їх </w:t>
      </w:r>
      <w:r>
        <w:rPr>
          <w:color w:val="000000"/>
          <w:spacing w:val="-6"/>
          <w:sz w:val="22"/>
          <w:szCs w:val="22"/>
          <w:lang w:val="uk-UA"/>
        </w:rPr>
        <w:t>повноваження менш широкі й обмежуються активною урядовою діяльністю.</w:t>
      </w:r>
    </w:p>
    <w:p w:rsidR="000F2963" w:rsidRDefault="000F2963">
      <w:pPr>
        <w:shd w:val="clear" w:color="auto" w:fill="FFFFFF"/>
        <w:spacing w:line="235" w:lineRule="exact"/>
        <w:ind w:left="10" w:firstLine="274"/>
        <w:jc w:val="both"/>
        <w:sectPr w:rsidR="000F2963">
          <w:type w:val="continuous"/>
          <w:pgSz w:w="16834" w:h="11909" w:orient="landscape"/>
          <w:pgMar w:top="1099" w:right="2462" w:bottom="360" w:left="1440" w:header="720" w:footer="720" w:gutter="0"/>
          <w:cols w:num="2" w:space="720" w:equalWidth="0">
            <w:col w:w="5923" w:space="1133"/>
            <w:col w:w="5875"/>
          </w:cols>
          <w:noEndnote/>
        </w:sectPr>
      </w:pPr>
    </w:p>
    <w:p w:rsidR="000F2963" w:rsidRDefault="00781978">
      <w:pPr>
        <w:shd w:val="clear" w:color="auto" w:fill="FFFFFF"/>
        <w:spacing w:before="221"/>
        <w:ind w:right="34"/>
        <w:jc w:val="center"/>
      </w:pPr>
      <w:r>
        <w:rPr>
          <w:noProof/>
        </w:rPr>
        <w:pict>
          <v:line id="_x0000_s1196" style="position:absolute;left:0;text-align:left;z-index:251499008;mso-position-horizontal-relative:margin" from="-.95pt,-.7pt" to="293.3pt,-.7pt" o:allowincell="f" strokeweight="1.2pt">
            <w10:wrap anchorx="margin"/>
          </v:line>
        </w:pict>
      </w:r>
      <w:r w:rsidR="000F2963">
        <w:rPr>
          <w:rFonts w:ascii="Arial" w:hAnsi="Arial"/>
          <w:b/>
          <w:bCs/>
          <w:color w:val="000000"/>
          <w:spacing w:val="-5"/>
          <w:sz w:val="26"/>
          <w:szCs w:val="26"/>
          <w:lang w:val="uk-UA"/>
        </w:rPr>
        <w:t>Розділ</w:t>
      </w:r>
      <w:r w:rsidR="000F2963">
        <w:rPr>
          <w:rFonts w:ascii="Arial" w:hAnsi="Arial" w:cs="Arial"/>
          <w:b/>
          <w:bCs/>
          <w:color w:val="000000"/>
          <w:spacing w:val="-5"/>
          <w:sz w:val="26"/>
          <w:szCs w:val="26"/>
          <w:lang w:val="uk-UA"/>
        </w:rPr>
        <w:t xml:space="preserve"> 13</w:t>
      </w:r>
    </w:p>
    <w:p w:rsidR="000F2963" w:rsidRDefault="000F2963">
      <w:pPr>
        <w:shd w:val="clear" w:color="auto" w:fill="FFFFFF"/>
        <w:spacing w:before="29"/>
        <w:ind w:right="29"/>
        <w:jc w:val="center"/>
      </w:pPr>
      <w:r>
        <w:rPr>
          <w:rFonts w:ascii="Arial" w:hAnsi="Arial"/>
          <w:b/>
          <w:bCs/>
          <w:color w:val="000000"/>
          <w:spacing w:val="-12"/>
          <w:sz w:val="26"/>
          <w:szCs w:val="26"/>
          <w:lang w:val="uk-UA"/>
        </w:rPr>
        <w:t>Уряд</w:t>
      </w:r>
    </w:p>
    <w:p w:rsidR="000F2963" w:rsidRDefault="000F2963">
      <w:pPr>
        <w:shd w:val="clear" w:color="auto" w:fill="FFFFFF"/>
        <w:spacing w:before="547" w:line="250" w:lineRule="exact"/>
        <w:ind w:left="1406" w:right="1325" w:firstLine="307"/>
      </w:pPr>
      <w:r>
        <w:rPr>
          <w:rFonts w:ascii="Arial" w:hAnsi="Arial"/>
          <w:color w:val="000000"/>
          <w:lang w:val="uk-UA"/>
        </w:rPr>
        <w:t>§</w:t>
      </w:r>
      <w:r>
        <w:rPr>
          <w:rFonts w:ascii="Arial" w:hAnsi="Arial" w:cs="Arial"/>
          <w:color w:val="000000"/>
          <w:lang w:val="uk-UA"/>
        </w:rPr>
        <w:t xml:space="preserve"> 1. </w:t>
      </w:r>
      <w:r>
        <w:rPr>
          <w:rFonts w:ascii="Arial" w:hAnsi="Arial"/>
          <w:color w:val="000000"/>
          <w:lang w:val="uk-UA"/>
        </w:rPr>
        <w:t>Місце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уряду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в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 xml:space="preserve">системі </w:t>
      </w:r>
      <w:r>
        <w:rPr>
          <w:rFonts w:ascii="Arial" w:hAnsi="Arial"/>
          <w:color w:val="000000"/>
          <w:spacing w:val="1"/>
          <w:lang w:val="uk-UA"/>
        </w:rPr>
        <w:t>вищих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органів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державної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влади</w:t>
      </w:r>
    </w:p>
    <w:p w:rsidR="000F2963" w:rsidRPr="000F2963" w:rsidRDefault="000F2963">
      <w:pPr>
        <w:shd w:val="clear" w:color="auto" w:fill="FFFFFF"/>
        <w:spacing w:before="110" w:line="235" w:lineRule="exact"/>
        <w:ind w:right="14" w:firstLine="283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Центральною ланкою всього державного механізму, його най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важливішою складовою частиною є уряд. У зарубіжних країнах </w:t>
      </w:r>
      <w:r>
        <w:rPr>
          <w:color w:val="000000"/>
          <w:sz w:val="22"/>
          <w:szCs w:val="22"/>
          <w:lang w:val="uk-UA"/>
        </w:rPr>
        <w:t xml:space="preserve">вищий орган урядової влади може мати різні найменування. </w:t>
      </w:r>
      <w:r>
        <w:rPr>
          <w:color w:val="000000"/>
          <w:spacing w:val="-4"/>
          <w:sz w:val="22"/>
          <w:szCs w:val="22"/>
          <w:lang w:val="uk-UA"/>
        </w:rPr>
        <w:t>Найбільш поширені такі: Рада Міністрів, Кабінет, Кабінет Мі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ністрів, Державна рада, Федеральна рада тощо. Термін «уряд» ви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користовується як збиральний.</w:t>
      </w:r>
    </w:p>
    <w:p w:rsidR="000F2963" w:rsidRPr="000F2963" w:rsidRDefault="000F2963">
      <w:pPr>
        <w:shd w:val="clear" w:color="auto" w:fill="FFFFFF"/>
        <w:spacing w:line="230" w:lineRule="exact"/>
        <w:ind w:right="5" w:firstLine="283"/>
        <w:jc w:val="both"/>
        <w:rPr>
          <w:lang w:val="uk-UA"/>
        </w:rPr>
      </w:pPr>
      <w:r>
        <w:rPr>
          <w:color w:val="000000"/>
          <w:spacing w:val="-8"/>
          <w:sz w:val="22"/>
          <w:szCs w:val="22"/>
          <w:lang w:val="uk-UA"/>
        </w:rPr>
        <w:t>Уряд у більшості зарубіжних країн здійснює загальне управлін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ня всіма справами держави, керує її внутрішньою та зовнішньою </w:t>
      </w:r>
      <w:r>
        <w:rPr>
          <w:color w:val="000000"/>
          <w:spacing w:val="-4"/>
          <w:sz w:val="22"/>
          <w:szCs w:val="22"/>
          <w:lang w:val="uk-UA"/>
        </w:rPr>
        <w:t xml:space="preserve">політикою. Уряд - колегіальний орган, до якого входять особи </w:t>
      </w:r>
      <w:r>
        <w:rPr>
          <w:color w:val="000000"/>
          <w:spacing w:val="-7"/>
          <w:sz w:val="22"/>
          <w:szCs w:val="22"/>
          <w:lang w:val="uk-UA"/>
        </w:rPr>
        <w:t>(міністри, секретарі), що очолюють державні відомства (міністер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ства, департаменти) з окремих галузей управління (збройні сили, </w:t>
      </w:r>
      <w:r>
        <w:rPr>
          <w:color w:val="000000"/>
          <w:spacing w:val="-4"/>
          <w:sz w:val="22"/>
          <w:szCs w:val="22"/>
          <w:lang w:val="uk-UA"/>
        </w:rPr>
        <w:t xml:space="preserve">фінанси, юстиція, іноземні справи тощо). У деяких випадках до </w:t>
      </w:r>
      <w:r>
        <w:rPr>
          <w:color w:val="000000"/>
          <w:spacing w:val="-1"/>
          <w:sz w:val="22"/>
          <w:szCs w:val="22"/>
          <w:lang w:val="uk-UA"/>
        </w:rPr>
        <w:t xml:space="preserve">складу уряду входять також особи, які не очолюють будь-які </w:t>
      </w:r>
      <w:r>
        <w:rPr>
          <w:color w:val="000000"/>
          <w:spacing w:val="-4"/>
          <w:sz w:val="22"/>
          <w:szCs w:val="22"/>
          <w:lang w:val="uk-UA"/>
        </w:rPr>
        <w:t xml:space="preserve">міністерства (міністри без портфелів, або державні міністри). У </w:t>
      </w:r>
      <w:r>
        <w:rPr>
          <w:color w:val="000000"/>
          <w:spacing w:val="-2"/>
          <w:sz w:val="22"/>
          <w:szCs w:val="22"/>
          <w:lang w:val="uk-UA"/>
        </w:rPr>
        <w:t xml:space="preserve">президентських республіках функції глави уряду виконує сам </w:t>
      </w:r>
      <w:r>
        <w:rPr>
          <w:color w:val="000000"/>
          <w:spacing w:val="-3"/>
          <w:sz w:val="22"/>
          <w:szCs w:val="22"/>
          <w:lang w:val="uk-UA"/>
        </w:rPr>
        <w:t xml:space="preserve">президент. У парламентарних країнах (республіках і монархіях) </w:t>
      </w:r>
      <w:r>
        <w:rPr>
          <w:color w:val="000000"/>
          <w:spacing w:val="-6"/>
          <w:sz w:val="22"/>
          <w:szCs w:val="22"/>
          <w:lang w:val="uk-UA"/>
        </w:rPr>
        <w:t>є посада глави уряду, що заміщується особою, яку найчастіше на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зивають прем'єр-міністром. Слід зазначити, що офіційно глава </w:t>
      </w:r>
      <w:r>
        <w:rPr>
          <w:color w:val="000000"/>
          <w:spacing w:val="-4"/>
          <w:sz w:val="22"/>
          <w:szCs w:val="22"/>
          <w:lang w:val="uk-UA"/>
        </w:rPr>
        <w:t>уряду може називатися й інакше: в Італії, наприклад, він офіцій</w:t>
      </w:r>
      <w:r>
        <w:rPr>
          <w:color w:val="000000"/>
          <w:spacing w:val="-4"/>
          <w:sz w:val="22"/>
          <w:szCs w:val="22"/>
          <w:lang w:val="uk-UA"/>
        </w:rPr>
        <w:softHyphen/>
        <w:t>но іменується головою Ради Міністрів, у Швеції та Норвегії -</w:t>
      </w:r>
      <w:r>
        <w:rPr>
          <w:color w:val="000000"/>
          <w:spacing w:val="-6"/>
          <w:sz w:val="22"/>
          <w:szCs w:val="22"/>
          <w:lang w:val="uk-UA"/>
        </w:rPr>
        <w:t>Державним міністром, у Німеччині та Австрії - Канцлером тощо.</w:t>
      </w:r>
    </w:p>
    <w:p w:rsidR="000F2963" w:rsidRPr="000F2963" w:rsidRDefault="000F2963">
      <w:pPr>
        <w:shd w:val="clear" w:color="auto" w:fill="FFFFFF"/>
        <w:spacing w:line="230" w:lineRule="exact"/>
        <w:ind w:left="14" w:right="10" w:firstLine="28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У всіх зарубіжних країнах уряд відіграє головну роль у роз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робці, формуванні та здійсненні основних напрямів політики дер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жави, визначенні шляхів і засобів їх досягнення.</w:t>
      </w:r>
    </w:p>
    <w:p w:rsidR="000F2963" w:rsidRPr="000F2963" w:rsidRDefault="000F2963">
      <w:pPr>
        <w:shd w:val="clear" w:color="auto" w:fill="FFFFFF"/>
        <w:spacing w:line="230" w:lineRule="exact"/>
        <w:ind w:left="14" w:right="5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Міністри без портфелів - особи, які очолюють відомства, що </w:t>
      </w:r>
      <w:r>
        <w:rPr>
          <w:color w:val="000000"/>
          <w:spacing w:val="-7"/>
          <w:sz w:val="22"/>
          <w:szCs w:val="22"/>
          <w:lang w:val="uk-UA"/>
        </w:rPr>
        <w:t>не прирівнюються до міністерств, або виконують окремі доручен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 глави уряду та є при цьому його помічниками.</w:t>
      </w:r>
    </w:p>
    <w:p w:rsidR="000F2963" w:rsidRDefault="000F2963">
      <w:pPr>
        <w:shd w:val="clear" w:color="auto" w:fill="FFFFFF"/>
        <w:spacing w:line="230" w:lineRule="exact"/>
        <w:ind w:left="14" w:firstLine="283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При розгалуженні функцій сучасної держави посилюється </w:t>
      </w:r>
      <w:r>
        <w:rPr>
          <w:color w:val="000000"/>
          <w:spacing w:val="-5"/>
          <w:sz w:val="22"/>
          <w:szCs w:val="22"/>
          <w:lang w:val="uk-UA"/>
        </w:rPr>
        <w:t>вплив урядової влади на всі сфери життя суспільства. За обґрун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тування зростаючого впливу уряду править теорія «самостійного </w:t>
      </w:r>
      <w:r>
        <w:rPr>
          <w:color w:val="000000"/>
          <w:spacing w:val="-6"/>
          <w:sz w:val="22"/>
          <w:szCs w:val="22"/>
          <w:lang w:val="uk-UA"/>
        </w:rPr>
        <w:t>мандата», що дістала певного поширення. Сутність цієї теорії 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лягає в тому, що виборці на загальних виборах висловлюються не </w:t>
      </w:r>
      <w:r>
        <w:rPr>
          <w:color w:val="000000"/>
          <w:spacing w:val="-6"/>
          <w:sz w:val="22"/>
          <w:szCs w:val="22"/>
          <w:lang w:val="uk-UA"/>
        </w:rPr>
        <w:t>стільки за того чи іншого кандидата в депутати, скільки за урядо-</w:t>
      </w:r>
    </w:p>
    <w:p w:rsidR="000F2963" w:rsidRDefault="000F2963">
      <w:pPr>
        <w:spacing w:line="1" w:lineRule="exact"/>
        <w:rPr>
          <w:sz w:val="2"/>
          <w:szCs w:val="2"/>
        </w:rPr>
      </w:pPr>
      <w:r>
        <w:br w:type="column"/>
      </w:r>
    </w:p>
    <w:p w:rsidR="000F2963" w:rsidRDefault="000F2963">
      <w:pPr>
        <w:framePr w:h="230" w:hRule="exact" w:hSpace="38" w:wrap="auto" w:vAnchor="text" w:hAnchor="text" w:x="5636" w:y="-18"/>
        <w:shd w:val="clear" w:color="auto" w:fill="FFFFFF"/>
      </w:pPr>
      <w:r>
        <w:rPr>
          <w:rFonts w:ascii="Arial" w:hAnsi="Arial" w:cs="Arial"/>
          <w:color w:val="000000"/>
          <w:lang w:val="uk-UA"/>
        </w:rPr>
        <w:t>161</w:t>
      </w:r>
    </w:p>
    <w:p w:rsidR="000F2963" w:rsidRDefault="000F2963">
      <w:pPr>
        <w:shd w:val="clear" w:color="auto" w:fill="FFFFFF"/>
        <w:ind w:left="72"/>
      </w:pP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Уряд</w:t>
      </w:r>
    </w:p>
    <w:p w:rsidR="000F2963" w:rsidRDefault="000F2963">
      <w:pPr>
        <w:shd w:val="clear" w:color="auto" w:fill="FFFFFF"/>
        <w:spacing w:before="187" w:line="230" w:lineRule="exact"/>
        <w:ind w:left="58"/>
        <w:jc w:val="both"/>
      </w:pPr>
      <w:r>
        <w:rPr>
          <w:color w:val="000000"/>
          <w:spacing w:val="-5"/>
          <w:sz w:val="22"/>
          <w:szCs w:val="22"/>
          <w:lang w:val="uk-UA"/>
        </w:rPr>
        <w:t>ву політику в цілому. Тим самим вони дають певний мандат уря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ду, який здійснює виконавчу владу за волею виборців. Це змен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шує роль парламентських дебатів при оцінці діяльності уряду. </w:t>
      </w:r>
      <w:r>
        <w:rPr>
          <w:color w:val="000000"/>
          <w:spacing w:val="-5"/>
          <w:sz w:val="22"/>
          <w:szCs w:val="22"/>
          <w:lang w:val="uk-UA"/>
        </w:rPr>
        <w:t>Відомо, що парламентська процедура характеризується складні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стю і перешкоджає оперативному прийняттю рішень. Урядова ж </w:t>
      </w:r>
      <w:r>
        <w:rPr>
          <w:color w:val="000000"/>
          <w:spacing w:val="-4"/>
          <w:sz w:val="22"/>
          <w:szCs w:val="22"/>
          <w:lang w:val="uk-UA"/>
        </w:rPr>
        <w:t>влада менш схильна до впливу громадської думки.</w:t>
      </w:r>
    </w:p>
    <w:p w:rsidR="000F2963" w:rsidRDefault="00781978">
      <w:pPr>
        <w:shd w:val="clear" w:color="auto" w:fill="FFFFFF"/>
        <w:spacing w:line="230" w:lineRule="exact"/>
        <w:ind w:left="48" w:right="10" w:firstLine="283"/>
        <w:jc w:val="both"/>
      </w:pPr>
      <w:r>
        <w:rPr>
          <w:noProof/>
        </w:rPr>
        <w:pict>
          <v:line id="_x0000_s1197" style="position:absolute;left:0;text-align:left;z-index:251500032" from="2.9pt,-77.3pt" to="297.6pt,-77.3pt" o:allowincell="f" strokeweight=".7pt"/>
        </w:pict>
      </w:r>
      <w:r w:rsidR="000F2963">
        <w:rPr>
          <w:color w:val="000000"/>
          <w:spacing w:val="-11"/>
          <w:sz w:val="22"/>
          <w:szCs w:val="22"/>
          <w:lang w:val="uk-UA"/>
        </w:rPr>
        <w:t xml:space="preserve">За сучасних умов, коли держава активно втручається в економіку, </w:t>
      </w:r>
      <w:r w:rsidR="000F2963">
        <w:rPr>
          <w:color w:val="000000"/>
          <w:spacing w:val="-10"/>
          <w:sz w:val="22"/>
          <w:szCs w:val="22"/>
          <w:lang w:val="uk-UA"/>
        </w:rPr>
        <w:t>втілюючи у життя намічені програми, зростання ролі урядової влади стає об'єктивною передумовою. Уряд часто є ініціатором законодав</w:t>
      </w:r>
      <w:r w:rsidR="000F2963">
        <w:rPr>
          <w:color w:val="000000"/>
          <w:spacing w:val="-10"/>
          <w:sz w:val="22"/>
          <w:szCs w:val="22"/>
          <w:lang w:val="uk-UA"/>
        </w:rPr>
        <w:softHyphen/>
        <w:t>ства з питань державного регулювання економіки. У цьому разі пар</w:t>
      </w:r>
      <w:r w:rsidR="000F2963">
        <w:rPr>
          <w:color w:val="000000"/>
          <w:spacing w:val="-10"/>
          <w:sz w:val="22"/>
          <w:szCs w:val="22"/>
          <w:lang w:val="uk-UA"/>
        </w:rPr>
        <w:softHyphen/>
      </w:r>
      <w:r w:rsidR="000F2963">
        <w:rPr>
          <w:color w:val="000000"/>
          <w:spacing w:val="-9"/>
          <w:sz w:val="22"/>
          <w:szCs w:val="22"/>
          <w:lang w:val="uk-UA"/>
        </w:rPr>
        <w:t>ламент виступає як орган, що «реєструє» урядові законопроекти.</w:t>
      </w:r>
    </w:p>
    <w:p w:rsidR="000F2963" w:rsidRPr="000F2963" w:rsidRDefault="000F2963">
      <w:pPr>
        <w:shd w:val="clear" w:color="auto" w:fill="FFFFFF"/>
        <w:spacing w:line="230" w:lineRule="exact"/>
        <w:ind w:right="14" w:firstLine="283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>Залежно від політичної практики, історичних умов і національ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них традицій процес посилення позицій уряду набуває різнома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нітних форм, що в кінцевому підсумку зумовлюється існуючими формами правління (парламентською, президентською та зміша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ною). У парламентських країнах піднесенню уряду над парламен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том сприяє та обставина, що формування уряду здійснюється </w:t>
      </w:r>
      <w:r>
        <w:rPr>
          <w:color w:val="000000"/>
          <w:spacing w:val="-4"/>
          <w:sz w:val="22"/>
          <w:szCs w:val="22"/>
          <w:lang w:val="uk-UA"/>
        </w:rPr>
        <w:t>партією (партіями), яка має більшість місць у парламенті. У 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єднанні з жорсткою партійною дисципліною непарламентська </w:t>
      </w:r>
      <w:r>
        <w:rPr>
          <w:color w:val="000000"/>
          <w:spacing w:val="-7"/>
          <w:sz w:val="22"/>
          <w:szCs w:val="22"/>
          <w:lang w:val="uk-UA"/>
        </w:rPr>
        <w:t xml:space="preserve">більшість керує урядом, а уряд - парламентською більшістю. Слід </w:t>
      </w:r>
      <w:r>
        <w:rPr>
          <w:color w:val="000000"/>
          <w:spacing w:val="-6"/>
          <w:sz w:val="22"/>
          <w:szCs w:val="22"/>
          <w:lang w:val="uk-UA"/>
        </w:rPr>
        <w:t xml:space="preserve">підкреслити, що роль і значення парламентської опозиції можуть </w:t>
      </w:r>
      <w:r>
        <w:rPr>
          <w:color w:val="000000"/>
          <w:spacing w:val="-8"/>
          <w:sz w:val="22"/>
          <w:szCs w:val="22"/>
          <w:lang w:val="uk-UA"/>
        </w:rPr>
        <w:t xml:space="preserve">активно виявлятися тільки тоді, коли формується коаліційний уряд </w:t>
      </w:r>
      <w:r>
        <w:rPr>
          <w:color w:val="000000"/>
          <w:spacing w:val="-7"/>
          <w:sz w:val="22"/>
          <w:szCs w:val="22"/>
          <w:lang w:val="uk-UA"/>
        </w:rPr>
        <w:t>або «уряд меншості». Президентська форма правління характери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зується тим, що президент є одночасно главою уряду, який не несе </w:t>
      </w:r>
      <w:r>
        <w:rPr>
          <w:color w:val="000000"/>
          <w:spacing w:val="-4"/>
          <w:sz w:val="22"/>
          <w:szCs w:val="22"/>
          <w:lang w:val="uk-UA"/>
        </w:rPr>
        <w:t>відповідальності перед парламентом. Змішана (дуалістична) мо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дель уряду існує в сучасній Франції. Особливість її полягає в тому, </w:t>
      </w:r>
      <w:r>
        <w:rPr>
          <w:color w:val="000000"/>
          <w:spacing w:val="1"/>
          <w:sz w:val="22"/>
          <w:szCs w:val="22"/>
          <w:lang w:val="uk-UA"/>
        </w:rPr>
        <w:t xml:space="preserve">що згідно з Конституцією (статті 8, 9) президент призначає </w:t>
      </w:r>
      <w:r>
        <w:rPr>
          <w:color w:val="000000"/>
          <w:spacing w:val="-5"/>
          <w:sz w:val="22"/>
          <w:szCs w:val="22"/>
          <w:lang w:val="uk-UA"/>
        </w:rPr>
        <w:t xml:space="preserve">прем'єр-міністра і головує у Раді Міністрів, а прем'єр-міністр (ст. </w:t>
      </w:r>
      <w:r>
        <w:rPr>
          <w:color w:val="000000"/>
          <w:spacing w:val="-7"/>
          <w:sz w:val="22"/>
          <w:szCs w:val="22"/>
          <w:lang w:val="uk-UA"/>
        </w:rPr>
        <w:t>21) керує діяльністю уряду. Суттєвим моментом, що визначає сто</w:t>
      </w:r>
      <w:r>
        <w:rPr>
          <w:color w:val="000000"/>
          <w:spacing w:val="-7"/>
          <w:sz w:val="22"/>
          <w:szCs w:val="22"/>
          <w:lang w:val="uk-UA"/>
        </w:rPr>
        <w:softHyphen/>
        <w:t>сунки уряду з парламентом, є втручання останнього у сферу зако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нодавства, а також антиконституційну нормотворчість уряду. Він </w:t>
      </w:r>
      <w:r>
        <w:rPr>
          <w:color w:val="000000"/>
          <w:spacing w:val="2"/>
          <w:sz w:val="22"/>
          <w:szCs w:val="22"/>
          <w:lang w:val="uk-UA"/>
        </w:rPr>
        <w:t xml:space="preserve">широко використовує своє право законодавчої ініціативи, і </w:t>
      </w:r>
      <w:r>
        <w:rPr>
          <w:color w:val="000000"/>
          <w:spacing w:val="-7"/>
          <w:sz w:val="22"/>
          <w:szCs w:val="22"/>
          <w:lang w:val="uk-UA"/>
        </w:rPr>
        <w:t>кількість законопроектів, внесених урядом, перевищує число про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 xml:space="preserve">ектів самого парламенту. Крім цього, уряд видає власні нормативні </w:t>
      </w:r>
      <w:r>
        <w:rPr>
          <w:color w:val="000000"/>
          <w:spacing w:val="-5"/>
          <w:sz w:val="22"/>
          <w:szCs w:val="22"/>
          <w:lang w:val="uk-UA"/>
        </w:rPr>
        <w:t>акти (виконавчі накази президента, розпорядження тощо), які та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кож сприяють посиленню позицій уряду в системі вищих органів </w:t>
      </w:r>
      <w:r>
        <w:rPr>
          <w:color w:val="000000"/>
          <w:spacing w:val="-7"/>
          <w:sz w:val="22"/>
          <w:szCs w:val="22"/>
          <w:lang w:val="uk-UA"/>
        </w:rPr>
        <w:t>держави. У зв'язку з цим неабияке значення має характер взаємов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ідносин уряду з вищим органом конституційного нагляду, який </w:t>
      </w:r>
      <w:r>
        <w:rPr>
          <w:color w:val="000000"/>
          <w:spacing w:val="-8"/>
          <w:sz w:val="22"/>
          <w:szCs w:val="22"/>
          <w:lang w:val="uk-UA"/>
        </w:rPr>
        <w:t>чималою мірою залежить від способу формування останнього, об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сягу його повноважень і партійного складу.</w:t>
      </w:r>
    </w:p>
    <w:p w:rsidR="000F2963" w:rsidRDefault="000F2963">
      <w:pPr>
        <w:shd w:val="clear" w:color="auto" w:fill="FFFFFF"/>
        <w:spacing w:before="106"/>
        <w:ind w:left="19"/>
      </w:pPr>
      <w:r>
        <w:rPr>
          <w:b/>
          <w:bCs/>
          <w:color w:val="000000"/>
          <w:spacing w:val="-4"/>
          <w:sz w:val="14"/>
          <w:szCs w:val="14"/>
          <w:lang w:val="uk-UA"/>
        </w:rPr>
        <w:t>11 — 6-565</w:t>
      </w:r>
    </w:p>
    <w:p w:rsidR="000F2963" w:rsidRDefault="000F2963">
      <w:pPr>
        <w:shd w:val="clear" w:color="auto" w:fill="FFFFFF"/>
        <w:spacing w:before="106"/>
        <w:ind w:left="19"/>
        <w:sectPr w:rsidR="000F2963">
          <w:pgSz w:w="16834" w:h="11909" w:orient="landscape"/>
          <w:pgMar w:top="979" w:right="2558" w:bottom="360" w:left="1440" w:header="720" w:footer="720" w:gutter="0"/>
          <w:cols w:num="2" w:space="720" w:equalWidth="0">
            <w:col w:w="5880" w:space="1022"/>
            <w:col w:w="5932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162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13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Уряд</w:t>
      </w:r>
    </w:p>
    <w:p w:rsidR="000F2963" w:rsidRDefault="000F2963">
      <w:pPr>
        <w:shd w:val="clear" w:color="auto" w:fill="FFFFFF"/>
        <w:spacing w:before="5"/>
      </w:pPr>
      <w:r>
        <w:br w:type="column"/>
      </w:r>
      <w:r>
        <w:rPr>
          <w:rFonts w:ascii="Arial" w:hAnsi="Arial" w:cs="Arial"/>
          <w:color w:val="000000"/>
          <w:lang w:val="uk-UA"/>
        </w:rPr>
        <w:t>163</w:t>
      </w:r>
    </w:p>
    <w:p w:rsidR="000F2963" w:rsidRDefault="000F2963">
      <w:pPr>
        <w:shd w:val="clear" w:color="auto" w:fill="FFFFFF"/>
        <w:spacing w:before="5"/>
        <w:sectPr w:rsidR="000F2963">
          <w:pgSz w:w="16834" w:h="11909" w:orient="landscape"/>
          <w:pgMar w:top="1097" w:right="2059" w:bottom="360" w:left="1464" w:header="720" w:footer="720" w:gutter="0"/>
          <w:cols w:num="4" w:space="720" w:equalWidth="0">
            <w:col w:w="720" w:space="4325"/>
            <w:col w:w="801" w:space="1181"/>
            <w:col w:w="720" w:space="4843"/>
            <w:col w:w="720"/>
          </w:cols>
          <w:noEndnote/>
        </w:sectPr>
      </w:pPr>
    </w:p>
    <w:p w:rsidR="000F2963" w:rsidRDefault="000F2963">
      <w:pPr>
        <w:spacing w:before="19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5"/>
        <w:sectPr w:rsidR="000F2963">
          <w:type w:val="continuous"/>
          <w:pgSz w:w="16834" w:h="11909" w:orient="landscape"/>
          <w:pgMar w:top="1097" w:right="2486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0" w:lineRule="exact"/>
        <w:ind w:firstLine="278"/>
        <w:jc w:val="both"/>
      </w:pPr>
      <w:r>
        <w:rPr>
          <w:noProof/>
        </w:rPr>
        <w:pict>
          <v:line id="_x0000_s1198" style="position:absolute;left:0;text-align:left;z-index:251501056;mso-position-horizontal-relative:margin" from="-.25pt,-7.9pt" to="294.45pt,-7.9pt" o:allowincell="f" strokeweight=".7pt">
            <w10:wrap anchorx="margin"/>
          </v:line>
        </w:pict>
      </w:r>
      <w:r>
        <w:rPr>
          <w:noProof/>
        </w:rPr>
        <w:pict>
          <v:line id="_x0000_s1199" style="position:absolute;left:0;text-align:left;z-index:251502080;mso-position-horizontal-relative:margin" from="352.1pt,-7.45pt" to="646.35pt,-7.45pt" o:allowincell="f" strokeweight=".7pt">
            <w10:wrap anchorx="margin"/>
          </v:line>
        </w:pict>
      </w:r>
      <w:r w:rsidR="000F2963">
        <w:rPr>
          <w:color w:val="000000"/>
          <w:spacing w:val="-3"/>
          <w:sz w:val="22"/>
          <w:szCs w:val="22"/>
          <w:lang w:val="uk-UA"/>
        </w:rPr>
        <w:t xml:space="preserve">У країнах, де орган конституційного нагляду формується за </w:t>
      </w:r>
      <w:r w:rsidR="000F2963">
        <w:rPr>
          <w:color w:val="000000"/>
          <w:spacing w:val="-8"/>
          <w:sz w:val="22"/>
          <w:szCs w:val="22"/>
          <w:lang w:val="uk-UA"/>
        </w:rPr>
        <w:t xml:space="preserve">прямої (Японія, </w:t>
      </w:r>
      <w:r w:rsidR="000F2963">
        <w:rPr>
          <w:color w:val="000000"/>
          <w:spacing w:val="-8"/>
          <w:sz w:val="22"/>
          <w:szCs w:val="22"/>
        </w:rPr>
        <w:t xml:space="preserve">США) </w:t>
      </w:r>
      <w:r w:rsidR="000F2963">
        <w:rPr>
          <w:color w:val="000000"/>
          <w:spacing w:val="-8"/>
          <w:sz w:val="22"/>
          <w:szCs w:val="22"/>
          <w:lang w:val="uk-UA"/>
        </w:rPr>
        <w:t>чи непрямої участі уряду, останній має змо</w:t>
      </w:r>
      <w:r w:rsidR="000F2963">
        <w:rPr>
          <w:color w:val="000000"/>
          <w:spacing w:val="-8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 xml:space="preserve">гу суттєво впливати на прийняття рішень цим органом. Створення </w:t>
      </w:r>
      <w:r w:rsidR="000F2963">
        <w:rPr>
          <w:color w:val="000000"/>
          <w:spacing w:val="-5"/>
          <w:sz w:val="22"/>
          <w:szCs w:val="22"/>
          <w:lang w:val="uk-UA"/>
        </w:rPr>
        <w:t>органу конституційного нагляду без участі уряду (Італія, Німеч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чина) дозволяє йому бути відносно більш незалежним від урядо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10"/>
          <w:sz w:val="22"/>
          <w:szCs w:val="22"/>
          <w:lang w:val="uk-UA"/>
        </w:rPr>
        <w:t xml:space="preserve">вої влади. Обсяг компетенції і ступінь обов'язкової сили його рішень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також чинять вплив на його взаємовідносини з урядом. Органи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конституційного нагляду з обмеженою компетенцією не мають </w:t>
      </w:r>
      <w:r w:rsidR="000F2963">
        <w:rPr>
          <w:color w:val="000000"/>
          <w:spacing w:val="-9"/>
          <w:sz w:val="22"/>
          <w:szCs w:val="22"/>
          <w:lang w:val="uk-UA"/>
        </w:rPr>
        <w:t xml:space="preserve">можливості протистояти уряду. Наділення органів конституційного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нагляду великою компетенцією (за якою рішення його носять за-вершувальний характер) створює конфліктні ситуації між урядом </w:t>
      </w:r>
      <w:r w:rsidR="000F2963">
        <w:rPr>
          <w:color w:val="000000"/>
          <w:spacing w:val="-7"/>
          <w:sz w:val="22"/>
          <w:szCs w:val="22"/>
          <w:lang w:val="uk-UA"/>
        </w:rPr>
        <w:t>і органом конституційного нагляду, хоча цим зіткненням здебіль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шого властивий не юридичний, а політичний характер.</w:t>
      </w:r>
    </w:p>
    <w:p w:rsidR="000F2963" w:rsidRDefault="000F2963">
      <w:pPr>
        <w:shd w:val="clear" w:color="auto" w:fill="FFFFFF"/>
        <w:spacing w:before="298"/>
        <w:ind w:left="821"/>
      </w:pPr>
      <w:r>
        <w:rPr>
          <w:rFonts w:ascii="Arial" w:hAnsi="Arial"/>
          <w:color w:val="000000"/>
          <w:spacing w:val="3"/>
          <w:lang w:val="uk-UA"/>
        </w:rPr>
        <w:t>§</w:t>
      </w:r>
      <w:r>
        <w:rPr>
          <w:rFonts w:ascii="Arial" w:hAnsi="Arial" w:cs="Arial"/>
          <w:color w:val="000000"/>
          <w:spacing w:val="3"/>
          <w:lang w:val="uk-UA"/>
        </w:rPr>
        <w:t xml:space="preserve"> 2. </w:t>
      </w:r>
      <w:r>
        <w:rPr>
          <w:rFonts w:ascii="Arial" w:hAnsi="Arial"/>
          <w:color w:val="000000"/>
          <w:spacing w:val="3"/>
          <w:lang w:val="uk-UA"/>
        </w:rPr>
        <w:t>Порядок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формування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і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структуро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урядів</w:t>
      </w:r>
    </w:p>
    <w:p w:rsidR="000F2963" w:rsidRDefault="000F2963">
      <w:pPr>
        <w:shd w:val="clear" w:color="auto" w:fill="FFFFFF"/>
        <w:spacing w:before="106" w:line="230" w:lineRule="exact"/>
        <w:ind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У зарубіжних державах залежно від форми правління уряди </w:t>
      </w:r>
      <w:r>
        <w:rPr>
          <w:color w:val="000000"/>
          <w:spacing w:val="-5"/>
          <w:sz w:val="22"/>
          <w:szCs w:val="22"/>
          <w:lang w:val="uk-UA"/>
        </w:rPr>
        <w:t>формуються двома основними способами: парламентським і 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запарламентським. Парламентський спосіб формування уряду </w:t>
      </w:r>
      <w:r>
        <w:rPr>
          <w:color w:val="000000"/>
          <w:spacing w:val="-4"/>
          <w:sz w:val="22"/>
          <w:szCs w:val="22"/>
          <w:lang w:val="uk-UA"/>
        </w:rPr>
        <w:t>застосовується у країнах з парламентарними формами правлін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ня. Мандат на формування уряду в цих країнах одержує та партія </w:t>
      </w:r>
      <w:r>
        <w:rPr>
          <w:color w:val="000000"/>
          <w:spacing w:val="-4"/>
          <w:sz w:val="22"/>
          <w:szCs w:val="22"/>
          <w:lang w:val="uk-UA"/>
        </w:rPr>
        <w:t xml:space="preserve">або партійна коаліція, яка перемогла на виборах до парламенту, тобто одержала більшість місць у парламенті (у нижній палаті). </w:t>
      </w:r>
      <w:r>
        <w:rPr>
          <w:color w:val="000000"/>
          <w:spacing w:val="-6"/>
          <w:sz w:val="22"/>
          <w:szCs w:val="22"/>
          <w:lang w:val="uk-UA"/>
        </w:rPr>
        <w:t xml:space="preserve">Це положення у конституціях зарубіжних країн викладене досить </w:t>
      </w:r>
      <w:r>
        <w:rPr>
          <w:color w:val="000000"/>
          <w:spacing w:val="-5"/>
          <w:sz w:val="22"/>
          <w:szCs w:val="22"/>
          <w:lang w:val="uk-UA"/>
        </w:rPr>
        <w:t>поверхово або зовсім відсутнє.</w:t>
      </w:r>
    </w:p>
    <w:p w:rsidR="000F2963" w:rsidRDefault="000F2963">
      <w:pPr>
        <w:shd w:val="clear" w:color="auto" w:fill="FFFFFF"/>
        <w:spacing w:line="230" w:lineRule="exact"/>
        <w:ind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>У Великобританії глава держави має право призначати пре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м'єр-міністра, але дане право суто номінальне, оскільки вибір </w:t>
      </w:r>
      <w:r>
        <w:rPr>
          <w:color w:val="000000"/>
          <w:spacing w:val="-3"/>
          <w:sz w:val="22"/>
          <w:szCs w:val="22"/>
          <w:lang w:val="uk-UA"/>
        </w:rPr>
        <w:t>корони визначається, як згадувалося раніше, партійністю Пала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ти громад. До складу уряду входять міністри (40-45 чол.) та їхні </w:t>
      </w:r>
      <w:r>
        <w:rPr>
          <w:color w:val="000000"/>
          <w:spacing w:val="-1"/>
          <w:sz w:val="22"/>
          <w:szCs w:val="22"/>
          <w:lang w:val="uk-UA"/>
        </w:rPr>
        <w:t xml:space="preserve">парламентські секретарі (40-45 чол.) - разом близько 100 чол. </w:t>
      </w:r>
      <w:r>
        <w:rPr>
          <w:color w:val="000000"/>
          <w:spacing w:val="-3"/>
          <w:sz w:val="22"/>
          <w:szCs w:val="22"/>
          <w:lang w:val="uk-UA"/>
        </w:rPr>
        <w:t xml:space="preserve">Вживають кілька найменувань для визначення посадових осіб, </w:t>
      </w:r>
      <w:r>
        <w:rPr>
          <w:color w:val="000000"/>
          <w:spacing w:val="-6"/>
          <w:sz w:val="22"/>
          <w:szCs w:val="22"/>
          <w:lang w:val="uk-UA"/>
        </w:rPr>
        <w:t>які входять до складу уряду. Найчастіше вживають терміни «дер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жавний секретар» і «міністр». Найстаріші відомства (міністер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ство іноземних справ, міністерство внутрішніх справ) очолюють </w:t>
      </w:r>
      <w:r>
        <w:rPr>
          <w:color w:val="000000"/>
          <w:spacing w:val="-1"/>
          <w:sz w:val="22"/>
          <w:szCs w:val="22"/>
          <w:lang w:val="uk-UA"/>
        </w:rPr>
        <w:t xml:space="preserve">державні секретарі. На чолі кількох відомств стоять посадові </w:t>
      </w:r>
      <w:r>
        <w:rPr>
          <w:color w:val="000000"/>
          <w:spacing w:val="-4"/>
          <w:sz w:val="22"/>
          <w:szCs w:val="22"/>
          <w:lang w:val="uk-UA"/>
        </w:rPr>
        <w:t xml:space="preserve">особи, традиційну назву яких збережено (канцлер казначейства, </w:t>
      </w:r>
      <w:r>
        <w:rPr>
          <w:color w:val="000000"/>
          <w:spacing w:val="1"/>
          <w:sz w:val="22"/>
          <w:szCs w:val="22"/>
          <w:lang w:val="uk-UA"/>
        </w:rPr>
        <w:t xml:space="preserve">генерал-поштмейстер). Парламентські секретарі вважаються </w:t>
      </w:r>
      <w:r>
        <w:rPr>
          <w:color w:val="000000"/>
          <w:spacing w:val="-4"/>
          <w:sz w:val="22"/>
          <w:szCs w:val="22"/>
          <w:lang w:val="uk-UA"/>
        </w:rPr>
        <w:t xml:space="preserve">молодшими міністрами. У відомствах, очолюваних державними </w:t>
      </w:r>
      <w:r>
        <w:rPr>
          <w:color w:val="000000"/>
          <w:spacing w:val="-2"/>
          <w:sz w:val="22"/>
          <w:szCs w:val="22"/>
          <w:lang w:val="uk-UA"/>
        </w:rPr>
        <w:t>секретарями, вони іменуються парламентськими помічниками державного секретаря.</w:t>
      </w:r>
    </w:p>
    <w:p w:rsidR="000F2963" w:rsidRDefault="000F2963">
      <w:pPr>
        <w:shd w:val="clear" w:color="auto" w:fill="FFFFFF"/>
        <w:spacing w:before="10" w:line="230" w:lineRule="exact"/>
        <w:ind w:left="24" w:firstLine="283"/>
        <w:jc w:val="both"/>
      </w:pPr>
      <w:r>
        <w:br w:type="column"/>
      </w:r>
      <w:r>
        <w:rPr>
          <w:color w:val="000000"/>
          <w:spacing w:val="-9"/>
          <w:sz w:val="22"/>
          <w:szCs w:val="22"/>
          <w:lang w:val="uk-UA"/>
        </w:rPr>
        <w:t xml:space="preserve">Зі складу уряду виділяється Кабінет - група найбільш впливових </w:t>
      </w:r>
      <w:r>
        <w:rPr>
          <w:color w:val="000000"/>
          <w:spacing w:val="-13"/>
          <w:sz w:val="22"/>
          <w:szCs w:val="22"/>
          <w:lang w:val="uk-UA"/>
        </w:rPr>
        <w:t>членів уряду (близько 20 чол.). Попередньо встановлених правил член</w:t>
      </w:r>
      <w:r>
        <w:rPr>
          <w:color w:val="000000"/>
          <w:spacing w:val="-13"/>
          <w:sz w:val="22"/>
          <w:szCs w:val="22"/>
          <w:lang w:val="uk-UA"/>
        </w:rPr>
        <w:softHyphen/>
      </w:r>
      <w:r>
        <w:rPr>
          <w:color w:val="000000"/>
          <w:spacing w:val="-11"/>
          <w:sz w:val="22"/>
          <w:szCs w:val="22"/>
          <w:lang w:val="uk-UA"/>
        </w:rPr>
        <w:t xml:space="preserve">ства у Кабінеті немає. Міністри, яких прем'єр-міністр запрошує стати </w:t>
      </w:r>
      <w:r>
        <w:rPr>
          <w:color w:val="000000"/>
          <w:spacing w:val="-9"/>
          <w:sz w:val="22"/>
          <w:szCs w:val="22"/>
          <w:lang w:val="uk-UA"/>
        </w:rPr>
        <w:t xml:space="preserve">членами Кабінету, змінюються залежно від зміни уряду. Останніми </w:t>
      </w:r>
      <w:r>
        <w:rPr>
          <w:color w:val="000000"/>
          <w:spacing w:val="-7"/>
          <w:sz w:val="22"/>
          <w:szCs w:val="22"/>
          <w:lang w:val="uk-UA"/>
        </w:rPr>
        <w:t>роками поширилася практика створення неформального «внутрі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шнього Кабінету». Це найбільш наближені до прем'єр-міністра по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садові особи (канцлер казначейства, лорд-охоронець печатки, кан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цлер герцогства ланкастерського та ін.), які допомагають йому під час вирішення важливих і невідкладних питань. Рішення Кабінету самі по собі не спричиняють юридичних наслідків. Якщо уряд має </w:t>
      </w:r>
      <w:r>
        <w:rPr>
          <w:color w:val="000000"/>
          <w:spacing w:val="-6"/>
          <w:sz w:val="22"/>
          <w:szCs w:val="22"/>
          <w:lang w:val="uk-UA"/>
        </w:rPr>
        <w:t xml:space="preserve">намір надати юридичної сили рішенням Кабінету, які вимагають </w:t>
      </w:r>
      <w:r>
        <w:rPr>
          <w:color w:val="000000"/>
          <w:spacing w:val="-7"/>
          <w:sz w:val="22"/>
          <w:szCs w:val="22"/>
          <w:lang w:val="uk-UA"/>
        </w:rPr>
        <w:t xml:space="preserve">внесення змін у закони, він повинен внести законопроект до однієї з палат парламенту і забезпечити його проходження у парламенті. В інших випадках лише потрібне підтвердження рішень Кабінету </w:t>
      </w:r>
      <w:r>
        <w:rPr>
          <w:color w:val="000000"/>
          <w:spacing w:val="-6"/>
          <w:sz w:val="22"/>
          <w:szCs w:val="22"/>
          <w:lang w:val="uk-UA"/>
        </w:rPr>
        <w:t>на засіданні Таємної ради. Фактично Таємна рада (сягає 300 чол.) існує головним чином для надання юридичної сили «наказам ко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 xml:space="preserve">роля у раді», тобто актам Кабінету і актам, що видаються на підставі </w:t>
      </w:r>
      <w:r>
        <w:rPr>
          <w:color w:val="000000"/>
          <w:spacing w:val="-9"/>
          <w:sz w:val="22"/>
          <w:szCs w:val="22"/>
          <w:lang w:val="uk-UA"/>
        </w:rPr>
        <w:t>королівської прерогативи. У реальній дійсності акти Кабінету схва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люються самими його членами, засідання оформлюються як засі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дання членів Таємної ради. Усі міністри Кабінету та деякі інші міністри складають присягу як члени Таємної ради. До неї нале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жать і численні радники, що не є міністрами. Суди визнають пра</w:t>
      </w:r>
      <w:r>
        <w:rPr>
          <w:color w:val="000000"/>
          <w:spacing w:val="-6"/>
          <w:sz w:val="22"/>
          <w:szCs w:val="22"/>
          <w:lang w:val="uk-UA"/>
        </w:rPr>
        <w:softHyphen/>
        <w:t>вову силу за такого роду актами.</w:t>
      </w:r>
    </w:p>
    <w:p w:rsidR="000F2963" w:rsidRDefault="000F2963">
      <w:pPr>
        <w:shd w:val="clear" w:color="auto" w:fill="FFFFFF"/>
        <w:spacing w:line="230" w:lineRule="exact"/>
        <w:ind w:left="14" w:right="29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>У скандинавських країнах (Швеція, Норвегія, Данія за фор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мою правління є парламентарними монархіями) монарха наділе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но верховною владою щодо державних справ. Король очолює Дер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жавну раду, яка являє собою уряд на чолі з главою держави. Тому </w:t>
      </w:r>
      <w:r>
        <w:rPr>
          <w:color w:val="000000"/>
          <w:spacing w:val="2"/>
          <w:sz w:val="22"/>
          <w:szCs w:val="22"/>
          <w:lang w:val="uk-UA"/>
        </w:rPr>
        <w:t xml:space="preserve">в цих країнах такі поняття, як Державна рада і уряд (Рада </w:t>
      </w:r>
      <w:r>
        <w:rPr>
          <w:color w:val="000000"/>
          <w:spacing w:val="-4"/>
          <w:sz w:val="22"/>
          <w:szCs w:val="22"/>
          <w:lang w:val="uk-UA"/>
        </w:rPr>
        <w:t>Міністрів, Кабінет) не збігаються. Усі найважливіші урядові за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ходи (всі законопроекти) спочатку обговорюються у Державній раді, а її рішення виносяться від імені короля і за його підписом. .Ллє оскільки монарх не відповідає за свої дії, вони потребують </w:t>
      </w:r>
      <w:r>
        <w:rPr>
          <w:color w:val="000000"/>
          <w:spacing w:val="-3"/>
          <w:sz w:val="22"/>
          <w:szCs w:val="22"/>
          <w:lang w:val="uk-UA"/>
        </w:rPr>
        <w:t xml:space="preserve">контрасигнатури прем'єр-міністра або міністра, у віданні якого </w:t>
      </w:r>
      <w:r>
        <w:rPr>
          <w:color w:val="000000"/>
          <w:spacing w:val="-4"/>
          <w:sz w:val="22"/>
          <w:szCs w:val="22"/>
          <w:lang w:val="uk-UA"/>
        </w:rPr>
        <w:t>перебуває дане питання.</w:t>
      </w:r>
    </w:p>
    <w:p w:rsidR="000F2963" w:rsidRDefault="000F2963">
      <w:pPr>
        <w:shd w:val="clear" w:color="auto" w:fill="FFFFFF"/>
        <w:spacing w:line="230" w:lineRule="exact"/>
        <w:ind w:right="48" w:firstLine="269"/>
        <w:jc w:val="both"/>
      </w:pPr>
      <w:r>
        <w:rPr>
          <w:color w:val="000000"/>
          <w:spacing w:val="1"/>
          <w:sz w:val="22"/>
          <w:szCs w:val="22"/>
          <w:lang w:val="uk-UA"/>
        </w:rPr>
        <w:t>Така практика свідчить про те, що призначення прем'єр-</w:t>
      </w:r>
      <w:r>
        <w:rPr>
          <w:color w:val="000000"/>
          <w:spacing w:val="-4"/>
          <w:sz w:val="22"/>
          <w:szCs w:val="22"/>
          <w:lang w:val="uk-UA"/>
        </w:rPr>
        <w:t xml:space="preserve">міністра залежить від розстановки сил у парламенті. У Швеції </w:t>
      </w:r>
      <w:r>
        <w:rPr>
          <w:color w:val="000000"/>
          <w:spacing w:val="-5"/>
          <w:sz w:val="22"/>
          <w:szCs w:val="22"/>
          <w:lang w:val="uk-UA"/>
        </w:rPr>
        <w:t>король, навіть формально, не бере участі у призначенні прем'єр-</w:t>
      </w:r>
      <w:r>
        <w:rPr>
          <w:color w:val="000000"/>
          <w:spacing w:val="-3"/>
          <w:sz w:val="22"/>
          <w:szCs w:val="22"/>
          <w:lang w:val="uk-UA"/>
        </w:rPr>
        <w:t xml:space="preserve">міністра. Це право надане Ригсдагу, а пропозиція про обрання </w:t>
      </w:r>
      <w:r>
        <w:rPr>
          <w:color w:val="000000"/>
          <w:sz w:val="22"/>
          <w:szCs w:val="22"/>
          <w:lang w:val="uk-UA"/>
        </w:rPr>
        <w:t xml:space="preserve">вноситься тальманом (у Норвегії і Данії право призначення </w:t>
      </w:r>
      <w:r>
        <w:rPr>
          <w:color w:val="000000"/>
          <w:spacing w:val="-3"/>
          <w:sz w:val="22"/>
          <w:szCs w:val="22"/>
          <w:lang w:val="uk-UA"/>
        </w:rPr>
        <w:t>прем'єр-міністра зберігається за монархом).</w:t>
      </w:r>
    </w:p>
    <w:p w:rsidR="000F2963" w:rsidRDefault="000F2963">
      <w:pPr>
        <w:shd w:val="clear" w:color="auto" w:fill="FFFFFF"/>
        <w:spacing w:line="230" w:lineRule="exact"/>
        <w:ind w:right="48" w:firstLine="269"/>
        <w:jc w:val="both"/>
        <w:sectPr w:rsidR="000F2963">
          <w:type w:val="continuous"/>
          <w:pgSz w:w="16834" w:h="11909" w:orient="landscape"/>
          <w:pgMar w:top="1097" w:right="2486" w:bottom="360" w:left="1440" w:header="720" w:footer="720" w:gutter="0"/>
          <w:cols w:num="2" w:space="720" w:equalWidth="0">
            <w:col w:w="5875" w:space="1118"/>
            <w:col w:w="5913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164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13</w:t>
      </w:r>
    </w:p>
    <w:p w:rsidR="000F2963" w:rsidRDefault="000F2963">
      <w:pPr>
        <w:shd w:val="clear" w:color="auto" w:fill="FFFFFF"/>
        <w:spacing w:before="62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Уряд</w:t>
      </w:r>
    </w:p>
    <w:p w:rsidR="000F2963" w:rsidRDefault="000F2963">
      <w:pPr>
        <w:shd w:val="clear" w:color="auto" w:fill="FFFFFF"/>
        <w:spacing w:before="48"/>
      </w:pPr>
      <w:r>
        <w:br w:type="column"/>
      </w:r>
      <w:r>
        <w:rPr>
          <w:rFonts w:ascii="Arial" w:hAnsi="Arial" w:cs="Arial"/>
          <w:color w:val="000000"/>
          <w:lang w:val="uk-UA"/>
        </w:rPr>
        <w:t>165</w:t>
      </w:r>
    </w:p>
    <w:p w:rsidR="000F2963" w:rsidRDefault="000F2963">
      <w:pPr>
        <w:shd w:val="clear" w:color="auto" w:fill="FFFFFF"/>
        <w:spacing w:before="48"/>
        <w:sectPr w:rsidR="000F2963">
          <w:pgSz w:w="16834" w:h="11909" w:orient="landscape"/>
          <w:pgMar w:top="1082" w:right="2035" w:bottom="360" w:left="1464" w:header="720" w:footer="720" w:gutter="0"/>
          <w:cols w:num="4" w:space="720" w:equalWidth="0">
            <w:col w:w="720" w:space="4325"/>
            <w:col w:w="796" w:space="1210"/>
            <w:col w:w="720" w:space="4843"/>
            <w:col w:w="720"/>
          </w:cols>
          <w:noEndnote/>
        </w:sectPr>
      </w:pPr>
    </w:p>
    <w:p w:rsidR="000F2963" w:rsidRDefault="000F2963">
      <w:pPr>
        <w:spacing w:before="154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48"/>
        <w:sectPr w:rsidR="000F2963">
          <w:type w:val="continuous"/>
          <w:pgSz w:w="16834" w:h="11909" w:orient="landscape"/>
          <w:pgMar w:top="1082" w:right="2462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0" w:lineRule="exact"/>
        <w:ind w:left="5" w:right="5" w:firstLine="288"/>
        <w:jc w:val="both"/>
      </w:pPr>
      <w:r>
        <w:rPr>
          <w:noProof/>
        </w:rPr>
        <w:pict>
          <v:line id="_x0000_s1200" style="position:absolute;left:0;text-align:left;z-index:251503104;mso-position-horizontal-relative:margin" from="-.25pt,-8.4pt" to="294pt,-8.4pt" o:allowincell="f" strokeweight=".5pt">
            <w10:wrap anchorx="margin"/>
          </v:line>
        </w:pict>
      </w:r>
      <w:r>
        <w:rPr>
          <w:noProof/>
        </w:rPr>
        <w:pict>
          <v:line id="_x0000_s1201" style="position:absolute;left:0;text-align:left;z-index:251504128;mso-position-horizontal-relative:margin" from="353.05pt,-5.5pt" to="647.3pt,-5.5pt" o:allowincell="f" strokeweight=".7pt">
            <w10:wrap anchorx="margin"/>
          </v:line>
        </w:pict>
      </w:r>
      <w:r w:rsidR="000F2963">
        <w:rPr>
          <w:color w:val="000000"/>
          <w:spacing w:val="-3"/>
          <w:sz w:val="22"/>
          <w:szCs w:val="22"/>
          <w:lang w:val="uk-UA"/>
        </w:rPr>
        <w:t xml:space="preserve">У Норвегії і Данії уряд не представляється парламенту для </w:t>
      </w:r>
      <w:r w:rsidR="000F2963">
        <w:rPr>
          <w:color w:val="000000"/>
          <w:spacing w:val="-4"/>
          <w:sz w:val="22"/>
          <w:szCs w:val="22"/>
          <w:lang w:val="uk-UA"/>
        </w:rPr>
        <w:t>одержання його інвеститури. Парламент впливає на склад уряду непрямим чином. Уряд може функціонувати, тільки якщо зару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>читься підтримкою парламентської більшості.</w:t>
      </w:r>
    </w:p>
    <w:p w:rsidR="000F2963" w:rsidRDefault="000F2963">
      <w:pPr>
        <w:shd w:val="clear" w:color="auto" w:fill="FFFFFF"/>
        <w:spacing w:line="230" w:lineRule="exact"/>
        <w:ind w:right="10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У тих випадках, коли немає повної ясності стосовно лідирую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чої партії, монарх (Норвегія, Данія) або тальман (Швеція) про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водить консультації з лідерами різних політичних партій. У </w:t>
      </w:r>
      <w:r>
        <w:rPr>
          <w:color w:val="000000"/>
          <w:spacing w:val="-7"/>
          <w:sz w:val="22"/>
          <w:szCs w:val="22"/>
          <w:lang w:val="uk-UA"/>
        </w:rPr>
        <w:t>результаті переговорів може з'ясуватися, що одну з партій підтри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мує якась інша партія. Тоді може бути сформований однопар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тійний уряд меншості. Якщо ж більшість можна отримати на ос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нові погодження між кількома партіями, то звичайно створюється </w:t>
      </w:r>
      <w:r>
        <w:rPr>
          <w:color w:val="000000"/>
          <w:spacing w:val="-2"/>
          <w:sz w:val="22"/>
          <w:szCs w:val="22"/>
          <w:lang w:val="uk-UA"/>
        </w:rPr>
        <w:t>коаліційний уряд. Однопартійні уряди формуються у Велико</w:t>
      </w:r>
      <w:r>
        <w:rPr>
          <w:color w:val="000000"/>
          <w:spacing w:val="-2"/>
          <w:sz w:val="22"/>
          <w:szCs w:val="22"/>
          <w:lang w:val="uk-UA"/>
        </w:rPr>
        <w:softHyphen/>
        <w:t>британії, Канаді, коаліційні, як правило, - в Італії.</w:t>
      </w:r>
    </w:p>
    <w:p w:rsidR="000F2963" w:rsidRDefault="000F2963">
      <w:pPr>
        <w:shd w:val="clear" w:color="auto" w:fill="FFFFFF"/>
        <w:spacing w:line="230" w:lineRule="exact"/>
        <w:ind w:right="10" w:firstLine="288"/>
        <w:jc w:val="both"/>
      </w:pPr>
      <w:r>
        <w:rPr>
          <w:color w:val="000000"/>
          <w:spacing w:val="4"/>
          <w:sz w:val="22"/>
          <w:szCs w:val="22"/>
          <w:lang w:val="uk-UA"/>
        </w:rPr>
        <w:t xml:space="preserve">Основний Закон ФРН 1949 </w:t>
      </w:r>
      <w:r>
        <w:rPr>
          <w:color w:val="000000"/>
          <w:spacing w:val="4"/>
          <w:sz w:val="22"/>
          <w:szCs w:val="22"/>
        </w:rPr>
        <w:t xml:space="preserve">р. (ст. </w:t>
      </w:r>
      <w:r>
        <w:rPr>
          <w:color w:val="000000"/>
          <w:spacing w:val="4"/>
          <w:sz w:val="22"/>
          <w:szCs w:val="22"/>
          <w:lang w:val="uk-UA"/>
        </w:rPr>
        <w:t>63) покладає відпові</w:t>
      </w:r>
      <w:r>
        <w:rPr>
          <w:color w:val="000000"/>
          <w:spacing w:val="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дальність за утворення федерального уряду, насамперед, на Бун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дестаг і федерального канцлера, а не на главу держави. Федераль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ний канцлер обирається без дебатів за пропозицією федерально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го президента більшістю голосів членів Бундестагу (ст. 63 абзаци </w:t>
      </w:r>
      <w:r>
        <w:rPr>
          <w:color w:val="000000"/>
          <w:spacing w:val="-4"/>
          <w:sz w:val="22"/>
          <w:szCs w:val="22"/>
          <w:lang w:val="uk-UA"/>
        </w:rPr>
        <w:t>1 і 2, ст. 64 абзац 2 Основного Закону). Обраного канцлера при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значає федеральний президент. За пропозицією канцлера феде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 xml:space="preserve">ральний президент призначає федеральних міністрів. Якщо </w:t>
      </w:r>
      <w:r>
        <w:rPr>
          <w:color w:val="000000"/>
          <w:spacing w:val="-4"/>
          <w:sz w:val="22"/>
          <w:szCs w:val="22"/>
          <w:lang w:val="uk-UA"/>
        </w:rPr>
        <w:t>обрання не відбулося відразу, то Бундестаг протягом чотирнад-цятиденного терміну може обрати федерального канцлера абсо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лютною більшістю голосів.</w:t>
      </w:r>
    </w:p>
    <w:p w:rsidR="000F2963" w:rsidRDefault="000F2963">
      <w:pPr>
        <w:shd w:val="clear" w:color="auto" w:fill="FFFFFF"/>
        <w:spacing w:line="230" w:lineRule="exact"/>
        <w:ind w:left="5" w:right="5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>Якщо обрання у зазначений термін також не відбулося, про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водиться новий тур голосування, в якому досить отримати віднос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ну більшість голосів. Термін повноважень федерального уряду </w:t>
      </w:r>
      <w:r>
        <w:rPr>
          <w:color w:val="000000"/>
          <w:spacing w:val="-5"/>
          <w:sz w:val="22"/>
          <w:szCs w:val="22"/>
          <w:lang w:val="uk-UA"/>
        </w:rPr>
        <w:t>конституцією не встановлено. Проте повноваження федерально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го канцлера закінчуються у разі обрання нового Бундестагу (ст. 69 </w:t>
      </w:r>
      <w:r>
        <w:rPr>
          <w:color w:val="000000"/>
          <w:spacing w:val="-5"/>
          <w:sz w:val="22"/>
          <w:szCs w:val="22"/>
          <w:lang w:val="uk-UA"/>
        </w:rPr>
        <w:t>абзац 2). Крім того, термін повноважень федерального уряду за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кінчується, коли Бундестаг виявить недовіру канцлеру.</w:t>
      </w:r>
    </w:p>
    <w:p w:rsidR="000F2963" w:rsidRDefault="000F2963">
      <w:pPr>
        <w:shd w:val="clear" w:color="auto" w:fill="FFFFFF"/>
        <w:spacing w:line="230" w:lineRule="exact"/>
        <w:ind w:left="5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Уряд Італії (Рада Міністрів) формується головою Ради Мініс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трів і затверджується президентом. Міністри приносять присягу главі держави, коли приступають до виконання посадових обо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в'язків. Необхідною умовою для здійснення призначень є затвер</w:t>
      </w:r>
      <w:r>
        <w:rPr>
          <w:color w:val="000000"/>
          <w:spacing w:val="-5"/>
          <w:sz w:val="22"/>
          <w:szCs w:val="22"/>
          <w:lang w:val="uk-UA"/>
        </w:rPr>
        <w:softHyphen/>
        <w:t>дження складу уряду палатою депутатів, а потім - Сенатом. Гла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вою уряду є голова Ради Міністрів, який призначається прези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дентом. Під час висунення на пост глави уряду вирішальна роль належить парламенту, згідно з принципом партійної більшості у </w:t>
      </w:r>
      <w:r>
        <w:rPr>
          <w:color w:val="000000"/>
          <w:spacing w:val="-3"/>
          <w:sz w:val="22"/>
          <w:szCs w:val="22"/>
          <w:lang w:val="uk-UA"/>
        </w:rPr>
        <w:t>нижній палаті парламенту. Глава уряду очолює роботу президії</w:t>
      </w:r>
    </w:p>
    <w:p w:rsidR="000F2963" w:rsidRDefault="000F2963">
      <w:pPr>
        <w:shd w:val="clear" w:color="auto" w:fill="FFFFFF"/>
        <w:spacing w:before="48" w:line="230" w:lineRule="exact"/>
        <w:ind w:left="48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 xml:space="preserve">Ради Міністрів (нечисленого органу), яка налагоджує діяльність </w:t>
      </w:r>
      <w:r>
        <w:rPr>
          <w:color w:val="000000"/>
          <w:spacing w:val="-3"/>
          <w:sz w:val="22"/>
          <w:szCs w:val="22"/>
          <w:lang w:val="uk-UA"/>
        </w:rPr>
        <w:t>усього уряду в цілому (ст. 95 Конституції).</w:t>
      </w:r>
    </w:p>
    <w:p w:rsidR="000F2963" w:rsidRDefault="000F2963">
      <w:pPr>
        <w:shd w:val="clear" w:color="auto" w:fill="FFFFFF"/>
        <w:spacing w:line="230" w:lineRule="exact"/>
        <w:ind w:left="34" w:right="5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Позапарламентський спосіб формування уряду застосовується </w:t>
      </w:r>
      <w:r>
        <w:rPr>
          <w:color w:val="000000"/>
          <w:spacing w:val="-10"/>
          <w:sz w:val="22"/>
          <w:szCs w:val="22"/>
          <w:lang w:val="uk-UA"/>
        </w:rPr>
        <w:t>в основному в президентських республіках. У цих країнах глава дер</w:t>
      </w:r>
      <w:r>
        <w:rPr>
          <w:color w:val="000000"/>
          <w:spacing w:val="-10"/>
          <w:sz w:val="22"/>
          <w:szCs w:val="22"/>
          <w:lang w:val="uk-UA"/>
        </w:rPr>
        <w:softHyphen/>
        <w:t xml:space="preserve">жави особисто є носієм урядової влади. Він сам добирає, призначає і </w:t>
      </w:r>
      <w:r>
        <w:rPr>
          <w:color w:val="000000"/>
          <w:spacing w:val="-5"/>
          <w:sz w:val="22"/>
          <w:szCs w:val="22"/>
          <w:lang w:val="uk-UA"/>
        </w:rPr>
        <w:t xml:space="preserve">звільняє членів уряду. Слід зазначити, що президент обирається </w:t>
      </w:r>
      <w:r>
        <w:rPr>
          <w:color w:val="000000"/>
          <w:spacing w:val="-10"/>
          <w:sz w:val="22"/>
          <w:szCs w:val="22"/>
          <w:lang w:val="uk-UA"/>
        </w:rPr>
        <w:t xml:space="preserve">шляхом непарламентських виборів і роль парламентів у формуванні </w:t>
      </w:r>
      <w:r>
        <w:rPr>
          <w:color w:val="000000"/>
          <w:spacing w:val="-8"/>
          <w:sz w:val="22"/>
          <w:szCs w:val="22"/>
          <w:lang w:val="uk-UA"/>
        </w:rPr>
        <w:t xml:space="preserve">Кабінету невелика. У </w:t>
      </w:r>
      <w:r>
        <w:rPr>
          <w:color w:val="000000"/>
          <w:spacing w:val="-8"/>
          <w:sz w:val="22"/>
          <w:szCs w:val="22"/>
        </w:rPr>
        <w:t xml:space="preserve">США </w:t>
      </w:r>
      <w:r>
        <w:rPr>
          <w:color w:val="000000"/>
          <w:spacing w:val="-8"/>
          <w:sz w:val="22"/>
          <w:szCs w:val="22"/>
          <w:lang w:val="uk-UA"/>
        </w:rPr>
        <w:t xml:space="preserve">призначення глав департаментів згідно </w:t>
      </w:r>
      <w:r>
        <w:rPr>
          <w:color w:val="000000"/>
          <w:spacing w:val="-9"/>
          <w:sz w:val="22"/>
          <w:szCs w:val="22"/>
          <w:lang w:val="uk-UA"/>
        </w:rPr>
        <w:t xml:space="preserve">з Конституцією здійснюється президентом «за порадою і за згодою </w:t>
      </w:r>
      <w:r>
        <w:rPr>
          <w:color w:val="000000"/>
          <w:spacing w:val="-6"/>
          <w:sz w:val="22"/>
          <w:szCs w:val="22"/>
          <w:lang w:val="uk-UA"/>
        </w:rPr>
        <w:t xml:space="preserve">Сенату» (ст. </w:t>
      </w:r>
      <w:r>
        <w:rPr>
          <w:color w:val="000000"/>
          <w:spacing w:val="-6"/>
          <w:sz w:val="22"/>
          <w:szCs w:val="22"/>
          <w:lang w:val="en-US"/>
        </w:rPr>
        <w:t>II</w:t>
      </w:r>
      <w:r w:rsidRPr="000F2963"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pacing w:val="-6"/>
          <w:sz w:val="22"/>
          <w:szCs w:val="22"/>
          <w:lang w:val="uk-UA"/>
        </w:rPr>
        <w:t xml:space="preserve">розд. 2), але фактично являє собою його особисту </w:t>
      </w:r>
      <w:r>
        <w:rPr>
          <w:color w:val="000000"/>
          <w:spacing w:val="-7"/>
          <w:sz w:val="22"/>
          <w:szCs w:val="22"/>
          <w:lang w:val="uk-UA"/>
        </w:rPr>
        <w:t>прерогативу. Сенат схвалює призначення президента на вищі дер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жавні посади більшістю у дві третини голосів. Випадки негативної реакції Сенату на дії глави держави є дуже рідкими, і то трапляють</w:t>
      </w:r>
      <w:r>
        <w:rPr>
          <w:color w:val="000000"/>
          <w:spacing w:val="-9"/>
          <w:sz w:val="22"/>
          <w:szCs w:val="22"/>
          <w:lang w:val="uk-UA"/>
        </w:rPr>
        <w:softHyphen/>
        <w:t>ся через суто партійні суперечки чи навіть особисті відносини. Кон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ституція не містить будь-яких положень, що стосуються функціо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>нування Кабінету. В ній ідеться про те, що президент може затребу</w:t>
      </w:r>
      <w:r>
        <w:rPr>
          <w:color w:val="000000"/>
          <w:spacing w:val="-10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вати від керівного працівника будь-якого міністерства письмову </w:t>
      </w:r>
      <w:r>
        <w:rPr>
          <w:color w:val="000000"/>
          <w:spacing w:val="-8"/>
          <w:sz w:val="22"/>
          <w:szCs w:val="22"/>
          <w:lang w:val="uk-UA"/>
        </w:rPr>
        <w:t xml:space="preserve">доповідь з будь-якого питання, що перебуває у компетенції даного </w:t>
      </w:r>
      <w:r>
        <w:rPr>
          <w:color w:val="000000"/>
          <w:spacing w:val="-9"/>
          <w:sz w:val="22"/>
          <w:szCs w:val="22"/>
          <w:lang w:val="uk-UA"/>
        </w:rPr>
        <w:t xml:space="preserve">міністерства, проте в її тексті не зазначаються назви міністерств і не </w:t>
      </w:r>
      <w:r>
        <w:rPr>
          <w:color w:val="000000"/>
          <w:spacing w:val="-8"/>
          <w:sz w:val="22"/>
          <w:szCs w:val="22"/>
          <w:lang w:val="uk-UA"/>
        </w:rPr>
        <w:t>окреслюється коло їх обов'язків. Отже, не існує жодних особливих конституційних обмежень, покладених на членів Кабінету.</w:t>
      </w:r>
    </w:p>
    <w:p w:rsidR="000F2963" w:rsidRPr="000F2963" w:rsidRDefault="000F2963">
      <w:pPr>
        <w:shd w:val="clear" w:color="auto" w:fill="FFFFFF"/>
        <w:spacing w:line="230" w:lineRule="exact"/>
        <w:ind w:left="14" w:right="24" w:firstLine="298"/>
        <w:jc w:val="both"/>
        <w:rPr>
          <w:lang w:val="uk-UA"/>
        </w:rPr>
      </w:pPr>
      <w:r>
        <w:rPr>
          <w:color w:val="000000"/>
          <w:spacing w:val="-9"/>
          <w:sz w:val="22"/>
          <w:szCs w:val="22"/>
          <w:lang w:val="uk-UA"/>
        </w:rPr>
        <w:t>У країнах Латинської Америки з президентською формою прав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ління, згідно з конституціями, формування уряду є виключною </w:t>
      </w:r>
      <w:r>
        <w:rPr>
          <w:color w:val="000000"/>
          <w:spacing w:val="-6"/>
          <w:sz w:val="22"/>
          <w:szCs w:val="22"/>
          <w:lang w:val="uk-UA"/>
        </w:rPr>
        <w:t>прерогативою президента. У цьому відношенні президент у лати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ноамериканських країнах має більші правомочності, ніж прези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дент </w:t>
      </w:r>
      <w:r>
        <w:rPr>
          <w:color w:val="000000"/>
          <w:spacing w:val="-4"/>
          <w:sz w:val="22"/>
          <w:szCs w:val="22"/>
        </w:rPr>
        <w:t xml:space="preserve">США, </w:t>
      </w:r>
      <w:r>
        <w:rPr>
          <w:color w:val="000000"/>
          <w:spacing w:val="-4"/>
          <w:sz w:val="22"/>
          <w:szCs w:val="22"/>
          <w:lang w:val="uk-UA"/>
        </w:rPr>
        <w:t>призначення якого, як уже зазначалося, підлягає за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твердженню Сенатом. Так, Конституція Коста-Ріки надає пре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зиденту право «вільно призначати та звільняти міністрів уряду» (ст. 139 п. 1). Згідно з тією ж конституцією «для призначення та </w:t>
      </w:r>
      <w:r>
        <w:rPr>
          <w:color w:val="000000"/>
          <w:sz w:val="22"/>
          <w:szCs w:val="22"/>
          <w:lang w:val="uk-UA"/>
        </w:rPr>
        <w:t xml:space="preserve">звільнення міністрів досить підпису Президента Республіки» </w:t>
      </w:r>
      <w:r>
        <w:rPr>
          <w:color w:val="000000"/>
          <w:spacing w:val="-9"/>
          <w:sz w:val="22"/>
          <w:szCs w:val="22"/>
          <w:lang w:val="uk-UA"/>
        </w:rPr>
        <w:t>(ст. 146). Конституція Колумбії встановлює, що президент «призна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чає та звільняє на свій розсуд міністрів Кабінету і керівників ад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міністративних департаментів» (ст. 120, п. 1). Конституції деяких </w:t>
      </w:r>
      <w:r>
        <w:rPr>
          <w:color w:val="000000"/>
          <w:spacing w:val="-4"/>
          <w:sz w:val="22"/>
          <w:szCs w:val="22"/>
          <w:lang w:val="uk-UA"/>
        </w:rPr>
        <w:t>інших президентських республік містять аналогічні постанови.</w:t>
      </w:r>
    </w:p>
    <w:p w:rsidR="000F2963" w:rsidRDefault="000F2963">
      <w:pPr>
        <w:shd w:val="clear" w:color="auto" w:fill="FFFFFF"/>
        <w:spacing w:line="230" w:lineRule="exact"/>
        <w:ind w:right="48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Глава держави не тільки формує уряд, а й займається його ре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організацією і навіть ліквідацією окремих відомств. У Гватемалі, </w:t>
      </w:r>
      <w:r>
        <w:rPr>
          <w:color w:val="000000"/>
          <w:spacing w:val="-4"/>
          <w:sz w:val="22"/>
          <w:szCs w:val="22"/>
          <w:lang w:val="uk-UA"/>
        </w:rPr>
        <w:t>наприклад, тим указом, яким президент призначає членів уряду, визначається кількісний склад Кабінету, його система та офіцій</w:t>
      </w:r>
      <w:r>
        <w:rPr>
          <w:color w:val="000000"/>
          <w:spacing w:val="-4"/>
          <w:sz w:val="22"/>
          <w:szCs w:val="22"/>
          <w:lang w:val="uk-UA"/>
        </w:rPr>
        <w:softHyphen/>
        <w:t>на назва. Парламент, таким чином, і фактично, і юридично зде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більшого не бере участі у формуванні уряду. Президент у будь-</w:t>
      </w:r>
    </w:p>
    <w:p w:rsidR="000F2963" w:rsidRDefault="000F2963">
      <w:pPr>
        <w:shd w:val="clear" w:color="auto" w:fill="FFFFFF"/>
        <w:spacing w:line="230" w:lineRule="exact"/>
        <w:ind w:right="48" w:firstLine="293"/>
        <w:jc w:val="both"/>
        <w:sectPr w:rsidR="000F2963">
          <w:type w:val="continuous"/>
          <w:pgSz w:w="16834" w:h="11909" w:orient="landscape"/>
          <w:pgMar w:top="1082" w:right="2462" w:bottom="360" w:left="1440" w:header="720" w:footer="720" w:gutter="0"/>
          <w:cols w:num="2" w:space="720" w:equalWidth="0">
            <w:col w:w="5875" w:space="1138"/>
            <w:col w:w="5918"/>
          </w:cols>
          <w:noEndnote/>
        </w:sectPr>
      </w:pPr>
    </w:p>
    <w:p w:rsidR="000F2963" w:rsidRDefault="000F2963">
      <w:pPr>
        <w:shd w:val="clear" w:color="auto" w:fill="FFFFFF"/>
        <w:spacing w:before="29"/>
      </w:pPr>
      <w:r>
        <w:rPr>
          <w:rFonts w:ascii="Arial" w:hAnsi="Arial" w:cs="Arial"/>
          <w:color w:val="000000"/>
          <w:lang w:val="uk-UA"/>
        </w:rPr>
        <w:t>166</w:t>
      </w:r>
    </w:p>
    <w:p w:rsidR="000F2963" w:rsidRDefault="000F2963">
      <w:pPr>
        <w:shd w:val="clear" w:color="auto" w:fill="FFFFFF"/>
        <w:spacing w:before="48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13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Уряд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167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4" w:right="2026" w:bottom="360" w:left="1478" w:header="720" w:footer="720" w:gutter="0"/>
          <w:cols w:num="4" w:space="720" w:equalWidth="0">
            <w:col w:w="720" w:space="4325"/>
            <w:col w:w="801" w:space="1210"/>
            <w:col w:w="720" w:space="4834"/>
            <w:col w:w="720"/>
          </w:cols>
          <w:noEndnote/>
        </w:sectPr>
      </w:pPr>
    </w:p>
    <w:p w:rsidR="000F2963" w:rsidRDefault="000F2963">
      <w:pPr>
        <w:spacing w:before="17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4" w:right="2444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34" w:line="230" w:lineRule="exact"/>
        <w:ind w:left="19"/>
        <w:jc w:val="both"/>
      </w:pPr>
      <w:r>
        <w:rPr>
          <w:noProof/>
        </w:rPr>
        <w:pict>
          <v:line id="_x0000_s1202" style="position:absolute;left:0;text-align:left;z-index:251505152;mso-position-horizontal-relative:margin" from="354pt,-7.9pt" to="648.25pt,-7.9pt" o:allowincell="f" strokeweight=".7pt">
            <w10:wrap anchorx="margin"/>
          </v:line>
        </w:pict>
      </w:r>
      <w:r>
        <w:rPr>
          <w:noProof/>
        </w:rPr>
        <w:pict>
          <v:line id="_x0000_s1203" style="position:absolute;left:0;text-align:left;z-index:251506176;mso-position-horizontal-relative:margin" from=".7pt,-6.5pt" to="294.95pt,-6.5pt" o:allowincell="f" strokeweight=".5pt">
            <w10:wrap anchorx="margin"/>
          </v:line>
        </w:pict>
      </w:r>
      <w:r w:rsidR="000F2963">
        <w:rPr>
          <w:color w:val="000000"/>
          <w:spacing w:val="3"/>
          <w:lang w:val="uk-UA"/>
        </w:rPr>
        <w:t xml:space="preserve">який момент може здійснювати зміни у складі Кабінету, тому що </w:t>
      </w:r>
      <w:r w:rsidR="000F2963">
        <w:rPr>
          <w:color w:val="000000"/>
          <w:spacing w:val="2"/>
          <w:lang w:val="uk-UA"/>
        </w:rPr>
        <w:t>міністри призначаються та звільняються главою держави. Віднос</w:t>
      </w:r>
      <w:r w:rsidR="000F2963">
        <w:rPr>
          <w:color w:val="000000"/>
          <w:spacing w:val="2"/>
          <w:lang w:val="uk-UA"/>
        </w:rPr>
        <w:softHyphen/>
      </w:r>
      <w:r w:rsidR="000F2963">
        <w:rPr>
          <w:color w:val="000000"/>
          <w:spacing w:val="5"/>
          <w:lang w:val="uk-UA"/>
        </w:rPr>
        <w:t>на незалежність президента у справі формування Кабінету при</w:t>
      </w:r>
      <w:r w:rsidR="000F2963">
        <w:rPr>
          <w:color w:val="000000"/>
          <w:spacing w:val="5"/>
          <w:lang w:val="uk-UA"/>
        </w:rPr>
        <w:softHyphen/>
      </w:r>
      <w:r w:rsidR="000F2963">
        <w:rPr>
          <w:color w:val="000000"/>
          <w:spacing w:val="8"/>
          <w:lang w:val="uk-UA"/>
        </w:rPr>
        <w:t xml:space="preserve">зводить до того, що при вирішенні питання про призначення </w:t>
      </w:r>
      <w:r w:rsidR="000F2963">
        <w:rPr>
          <w:color w:val="000000"/>
          <w:spacing w:val="1"/>
          <w:lang w:val="uk-UA"/>
        </w:rPr>
        <w:t>міністрів важливу роль відіграє партійна та фінансова еліта, з дум</w:t>
      </w:r>
      <w:r w:rsidR="000F2963">
        <w:rPr>
          <w:color w:val="000000"/>
          <w:spacing w:val="1"/>
          <w:lang w:val="uk-UA"/>
        </w:rPr>
        <w:softHyphen/>
      </w:r>
      <w:r w:rsidR="000F2963">
        <w:rPr>
          <w:color w:val="000000"/>
          <w:spacing w:val="5"/>
          <w:lang w:val="uk-UA"/>
        </w:rPr>
        <w:t>кою якої йому доводиться рахуватися.</w:t>
      </w:r>
    </w:p>
    <w:p w:rsidR="000F2963" w:rsidRDefault="000F2963">
      <w:pPr>
        <w:shd w:val="clear" w:color="auto" w:fill="FFFFFF"/>
        <w:spacing w:line="230" w:lineRule="exact"/>
        <w:ind w:left="10" w:firstLine="283"/>
        <w:jc w:val="both"/>
      </w:pPr>
      <w:r>
        <w:rPr>
          <w:color w:val="000000"/>
          <w:spacing w:val="2"/>
          <w:lang w:val="uk-UA"/>
        </w:rPr>
        <w:t>Таким чином, у сучасних зарубіжних країнах залежно від фор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5"/>
          <w:lang w:val="uk-UA"/>
        </w:rPr>
        <w:t>ми правління уряди формуються позапарламентським чи парла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3"/>
          <w:lang w:val="uk-UA"/>
        </w:rPr>
        <w:t xml:space="preserve">ментським способами. Структура урядів дуже різноманітна, але її </w:t>
      </w:r>
      <w:r>
        <w:rPr>
          <w:color w:val="000000"/>
          <w:spacing w:val="1"/>
          <w:lang w:val="uk-UA"/>
        </w:rPr>
        <w:t>можна звести до двох основних систем. Якщо до складу уряду вхо</w:t>
      </w:r>
      <w:r>
        <w:rPr>
          <w:color w:val="000000"/>
          <w:spacing w:val="1"/>
          <w:lang w:val="uk-UA"/>
        </w:rPr>
        <w:softHyphen/>
      </w:r>
      <w:r>
        <w:rPr>
          <w:color w:val="000000"/>
          <w:spacing w:val="4"/>
          <w:lang w:val="uk-UA"/>
        </w:rPr>
        <w:t xml:space="preserve">дять усі глави центральних виконавчих відомств, така система є континентальною. Поза межами уряду не залишається будь-яких </w:t>
      </w:r>
      <w:r>
        <w:rPr>
          <w:color w:val="000000"/>
          <w:spacing w:val="3"/>
          <w:lang w:val="uk-UA"/>
        </w:rPr>
        <w:t xml:space="preserve">вищих посадових осіб, які очолюють загальнодержавні виконавчі </w:t>
      </w:r>
      <w:r>
        <w:rPr>
          <w:color w:val="000000"/>
          <w:lang w:val="uk-UA"/>
        </w:rPr>
        <w:t>відомства. Англосаксонська система передбачає, що до складу уря</w:t>
      </w:r>
      <w:r>
        <w:rPr>
          <w:color w:val="000000"/>
          <w:lang w:val="uk-UA"/>
        </w:rPr>
        <w:softHyphen/>
      </w:r>
      <w:r>
        <w:rPr>
          <w:color w:val="000000"/>
          <w:spacing w:val="3"/>
          <w:lang w:val="uk-UA"/>
        </w:rPr>
        <w:t>ду у власному смислі слова, тобто Кабінету, входять не всі глави центральних виконавчих відомств, а лише найважливіші з них.</w:t>
      </w:r>
    </w:p>
    <w:p w:rsidR="000F2963" w:rsidRDefault="000F2963">
      <w:pPr>
        <w:shd w:val="clear" w:color="auto" w:fill="FFFFFF"/>
        <w:spacing w:line="230" w:lineRule="exact"/>
        <w:ind w:left="10" w:right="10" w:firstLine="283"/>
        <w:jc w:val="both"/>
      </w:pPr>
      <w:r>
        <w:rPr>
          <w:color w:val="000000"/>
          <w:spacing w:val="6"/>
          <w:lang w:val="uk-UA"/>
        </w:rPr>
        <w:t xml:space="preserve">Однією з характерних рис урядової влади є її централізація, </w:t>
      </w:r>
      <w:r>
        <w:rPr>
          <w:color w:val="000000"/>
          <w:spacing w:val="7"/>
          <w:lang w:val="uk-UA"/>
        </w:rPr>
        <w:t xml:space="preserve">що виявляється у концентрації владних функцій в руках глави </w:t>
      </w:r>
      <w:r>
        <w:rPr>
          <w:color w:val="000000"/>
          <w:spacing w:val="6"/>
          <w:lang w:val="uk-UA"/>
        </w:rPr>
        <w:t>уряду. Це явище спостерігається за різних форм правління.</w:t>
      </w:r>
    </w:p>
    <w:p w:rsidR="000F2963" w:rsidRDefault="000F2963">
      <w:pPr>
        <w:shd w:val="clear" w:color="auto" w:fill="FFFFFF"/>
        <w:spacing w:line="230" w:lineRule="exact"/>
        <w:ind w:firstLine="288"/>
        <w:jc w:val="both"/>
      </w:pPr>
      <w:r>
        <w:rPr>
          <w:color w:val="000000"/>
          <w:lang w:val="uk-UA"/>
        </w:rPr>
        <w:t xml:space="preserve">Конституція </w:t>
      </w:r>
      <w:r>
        <w:rPr>
          <w:color w:val="000000"/>
        </w:rPr>
        <w:t xml:space="preserve">США </w:t>
      </w:r>
      <w:r>
        <w:rPr>
          <w:color w:val="000000"/>
          <w:lang w:val="uk-UA"/>
        </w:rPr>
        <w:t>містить загальне положення про те, що вико</w:t>
      </w:r>
      <w:r>
        <w:rPr>
          <w:color w:val="000000"/>
          <w:lang w:val="uk-UA"/>
        </w:rPr>
        <w:softHyphen/>
      </w:r>
      <w:r>
        <w:rPr>
          <w:color w:val="000000"/>
          <w:spacing w:val="1"/>
          <w:lang w:val="uk-UA"/>
        </w:rPr>
        <w:t xml:space="preserve">навча влада здійснюється президентом. Насправді ж реальна влада президента виходить далеко за ці вузькі рамки. Прерогативою його </w:t>
      </w:r>
      <w:r>
        <w:rPr>
          <w:color w:val="000000"/>
          <w:lang w:val="uk-UA"/>
        </w:rPr>
        <w:t xml:space="preserve">є право призначати (за порадою і за згодою Сенату) всіх державних </w:t>
      </w:r>
      <w:r>
        <w:rPr>
          <w:color w:val="000000"/>
          <w:spacing w:val="-2"/>
          <w:lang w:val="uk-UA"/>
        </w:rPr>
        <w:t>посадових осіб Сполучених Штатів. Не обмежена, власне, влада пре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spacing w:val="1"/>
          <w:lang w:val="uk-UA"/>
        </w:rPr>
        <w:t xml:space="preserve">зидента стосовно членів Кабінету, які вважаються його радниками. </w:t>
      </w:r>
      <w:r>
        <w:rPr>
          <w:color w:val="000000"/>
          <w:spacing w:val="-1"/>
          <w:lang w:val="uk-UA"/>
        </w:rPr>
        <w:t xml:space="preserve">Наділення президента дуже великими повноваженнями ще більшою </w:t>
      </w:r>
      <w:r>
        <w:rPr>
          <w:color w:val="000000"/>
          <w:spacing w:val="3"/>
          <w:lang w:val="uk-UA"/>
        </w:rPr>
        <w:t>мірою характерне для латиноамериканських президентських рес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-1"/>
          <w:lang w:val="uk-UA"/>
        </w:rPr>
        <w:t>публік. Поєднуючи у своїх руках функції глави держави і глави уря</w:t>
      </w:r>
      <w:r>
        <w:rPr>
          <w:color w:val="000000"/>
          <w:spacing w:val="-1"/>
          <w:lang w:val="uk-UA"/>
        </w:rPr>
        <w:softHyphen/>
        <w:t>ду, вільного від парламентської відповідальності (президент, як пра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2"/>
          <w:lang w:val="uk-UA"/>
        </w:rPr>
        <w:t xml:space="preserve">вило, є головнокомандуючим Збройними Силами), у сукупності </w:t>
      </w:r>
      <w:r>
        <w:rPr>
          <w:b/>
          <w:bCs/>
          <w:color w:val="000000"/>
          <w:spacing w:val="2"/>
          <w:lang w:val="uk-UA"/>
        </w:rPr>
        <w:t xml:space="preserve">з </w:t>
      </w:r>
      <w:r>
        <w:rPr>
          <w:color w:val="000000"/>
          <w:spacing w:val="1"/>
          <w:lang w:val="uk-UA"/>
        </w:rPr>
        <w:t>його правом оголошувати у країні надзвичайний стан, перетворю</w:t>
      </w:r>
      <w:r>
        <w:rPr>
          <w:color w:val="000000"/>
          <w:spacing w:val="1"/>
          <w:lang w:val="uk-UA"/>
        </w:rPr>
        <w:softHyphen/>
      </w:r>
      <w:r>
        <w:rPr>
          <w:color w:val="000000"/>
          <w:spacing w:val="-1"/>
          <w:lang w:val="uk-UA"/>
        </w:rPr>
        <w:t xml:space="preserve">ють його, по суті, на диктатора. Широкі повноваження президента у </w:t>
      </w:r>
      <w:r>
        <w:rPr>
          <w:color w:val="000000"/>
          <w:spacing w:val="3"/>
          <w:lang w:val="uk-UA"/>
        </w:rPr>
        <w:t xml:space="preserve">сфері законодавства, значна залежність судових органів і органів </w:t>
      </w:r>
      <w:r>
        <w:rPr>
          <w:color w:val="000000"/>
          <w:spacing w:val="1"/>
          <w:lang w:val="uk-UA"/>
        </w:rPr>
        <w:t>місцевого управління від глави виконавчої влади в ряді країн - усе це сприяє ще більшій концентрації влади у руках президента.</w:t>
      </w:r>
    </w:p>
    <w:p w:rsidR="000F2963" w:rsidRDefault="000F2963">
      <w:pPr>
        <w:shd w:val="clear" w:color="auto" w:fill="FFFFFF"/>
        <w:spacing w:line="230" w:lineRule="exact"/>
        <w:ind w:right="14" w:firstLine="283"/>
        <w:jc w:val="both"/>
      </w:pPr>
      <w:r>
        <w:rPr>
          <w:color w:val="000000"/>
          <w:spacing w:val="5"/>
          <w:lang w:val="uk-UA"/>
        </w:rPr>
        <w:t>У країнах з парламентарними формами правління влада гла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4"/>
          <w:lang w:val="uk-UA"/>
        </w:rPr>
        <w:t>ви уряду також могутня. Таке становище в деяких країнах інсти-</w:t>
      </w:r>
      <w:r>
        <w:rPr>
          <w:color w:val="000000"/>
          <w:spacing w:val="8"/>
          <w:lang w:val="uk-UA"/>
        </w:rPr>
        <w:t xml:space="preserve">туціоналізоване і закріплене в конституціях. Основний Закон ФРН проголошує: «Федеральний канцлер установлює основні </w:t>
      </w:r>
      <w:r>
        <w:rPr>
          <w:color w:val="000000"/>
          <w:spacing w:val="4"/>
          <w:lang w:val="uk-UA"/>
        </w:rPr>
        <w:t>положення політики і несе за них відповідальність. У межах цих</w:t>
      </w:r>
    </w:p>
    <w:p w:rsidR="000F2963" w:rsidRDefault="000F2963">
      <w:pPr>
        <w:shd w:val="clear" w:color="auto" w:fill="FFFFFF"/>
        <w:spacing w:line="230" w:lineRule="exact"/>
        <w:ind w:left="19"/>
        <w:jc w:val="both"/>
      </w:pPr>
      <w:r>
        <w:br w:type="column"/>
      </w:r>
      <w:r>
        <w:rPr>
          <w:color w:val="000000"/>
          <w:spacing w:val="3"/>
          <w:lang w:val="uk-UA"/>
        </w:rPr>
        <w:t xml:space="preserve">основних положень кожний федеральний міністр самостійно веде </w:t>
      </w:r>
      <w:r>
        <w:rPr>
          <w:color w:val="000000"/>
          <w:spacing w:val="5"/>
          <w:lang w:val="uk-UA"/>
        </w:rPr>
        <w:t>справи своєї галузі за своєю відповідальністю» (ст. 65). Пробле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4"/>
          <w:lang w:val="uk-UA"/>
        </w:rPr>
        <w:t>ма верховенства урядової влади у Німеччині, де поряд з прем'єр-</w:t>
      </w:r>
      <w:r>
        <w:rPr>
          <w:color w:val="000000"/>
          <w:spacing w:val="5"/>
          <w:lang w:val="uk-UA"/>
        </w:rPr>
        <w:t>міністром існує президент, однозначно вирішена на користь фе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6"/>
          <w:lang w:val="uk-UA"/>
        </w:rPr>
        <w:t xml:space="preserve">дерального канцлера. Його становище в системі вищих органів </w:t>
      </w:r>
      <w:r>
        <w:rPr>
          <w:color w:val="000000"/>
          <w:spacing w:val="5"/>
          <w:lang w:val="uk-UA"/>
        </w:rPr>
        <w:t xml:space="preserve">влади, що визначається поширеними повноваженнями, дозволяє </w:t>
      </w:r>
      <w:r>
        <w:rPr>
          <w:color w:val="000000"/>
          <w:spacing w:val="6"/>
          <w:lang w:val="uk-UA"/>
        </w:rPr>
        <w:t xml:space="preserve">федеральному канцлеру активно впливати на всі найважливіші </w:t>
      </w:r>
      <w:r>
        <w:rPr>
          <w:color w:val="000000"/>
          <w:spacing w:val="4"/>
          <w:lang w:val="uk-UA"/>
        </w:rPr>
        <w:t>інститути влади Німеччини. Усі основоположні закони і найваж</w:t>
      </w:r>
      <w:r>
        <w:rPr>
          <w:color w:val="000000"/>
          <w:spacing w:val="4"/>
          <w:lang w:val="uk-UA"/>
        </w:rPr>
        <w:softHyphen/>
        <w:t>ливіші парламентські рішення з основних питань політики вида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2"/>
          <w:lang w:val="uk-UA"/>
        </w:rPr>
        <w:t>ються у точній відповідності до вказівок прем'єр-міністра. Обран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5"/>
          <w:lang w:val="uk-UA"/>
        </w:rPr>
        <w:t>ня і вихід федерального канцлера у відставку згідно з конститу</w:t>
      </w:r>
      <w:r>
        <w:rPr>
          <w:color w:val="000000"/>
          <w:spacing w:val="5"/>
          <w:lang w:val="uk-UA"/>
        </w:rPr>
        <w:softHyphen/>
        <w:t xml:space="preserve">цією пов'язані з такими обставинами, які у цілому ряді випадків </w:t>
      </w:r>
      <w:r>
        <w:rPr>
          <w:color w:val="000000"/>
          <w:spacing w:val="3"/>
          <w:lang w:val="uk-UA"/>
        </w:rPr>
        <w:t xml:space="preserve">можуть призвести до розпуску парламенту. Так, на підставі ст. 63 </w:t>
      </w:r>
      <w:r>
        <w:rPr>
          <w:color w:val="000000"/>
          <w:spacing w:val="5"/>
          <w:lang w:val="uk-UA"/>
        </w:rPr>
        <w:t>Основного Закону, якщо кандидатура, запропонована президен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4"/>
          <w:lang w:val="uk-UA"/>
        </w:rPr>
        <w:t>том, не дістане підтримки Бундестагу, а потім його власна (Бун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5"/>
          <w:lang w:val="uk-UA"/>
        </w:rPr>
        <w:t>дестагу) кандидатура також не набере більшості голосів, нижня палата парламенту може бути розпущена.</w:t>
      </w:r>
    </w:p>
    <w:p w:rsidR="000F2963" w:rsidRPr="000F2963" w:rsidRDefault="000F2963">
      <w:pPr>
        <w:shd w:val="clear" w:color="auto" w:fill="FFFFFF"/>
        <w:spacing w:line="230" w:lineRule="exact"/>
        <w:ind w:left="19" w:right="14" w:firstLine="288"/>
        <w:jc w:val="both"/>
        <w:rPr>
          <w:lang w:val="uk-UA"/>
        </w:rPr>
      </w:pPr>
      <w:r>
        <w:rPr>
          <w:color w:val="000000"/>
          <w:spacing w:val="2"/>
          <w:lang w:val="uk-UA"/>
        </w:rPr>
        <w:t>Широкими повноваженнями наділений і прем'єр-міністр Вели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1"/>
          <w:lang w:val="uk-UA"/>
        </w:rPr>
        <w:t>кобританії. Він вирішує, які питання слід розглядати на засіданнях Кабінету, а які рішення приймати одноособово. У засіданнях Кабі</w:t>
      </w:r>
      <w:r>
        <w:rPr>
          <w:color w:val="000000"/>
          <w:spacing w:val="1"/>
          <w:lang w:val="uk-UA"/>
        </w:rPr>
        <w:softHyphen/>
      </w:r>
      <w:r>
        <w:rPr>
          <w:color w:val="000000"/>
          <w:lang w:val="uk-UA"/>
        </w:rPr>
        <w:t>нету беруть участь міністри, яких запросив прем'єр-міністр, керую</w:t>
      </w:r>
      <w:r>
        <w:rPr>
          <w:color w:val="000000"/>
          <w:lang w:val="uk-UA"/>
        </w:rPr>
        <w:softHyphen/>
        <w:t xml:space="preserve">чись власними міркуваннями. У ході засідання Кабінету докладний </w:t>
      </w:r>
      <w:r>
        <w:rPr>
          <w:color w:val="000000"/>
          <w:spacing w:val="3"/>
          <w:lang w:val="uk-UA"/>
        </w:rPr>
        <w:t xml:space="preserve">протокол не ведеться і голосування, як правило, не проводиться. </w:t>
      </w:r>
      <w:r>
        <w:rPr>
          <w:color w:val="000000"/>
          <w:spacing w:val="1"/>
          <w:lang w:val="uk-UA"/>
        </w:rPr>
        <w:t xml:space="preserve">Підсумки робить глава уряду і констатує факт прийняття рішення. </w:t>
      </w:r>
      <w:r>
        <w:rPr>
          <w:color w:val="000000"/>
          <w:spacing w:val="5"/>
          <w:lang w:val="uk-UA"/>
        </w:rPr>
        <w:t xml:space="preserve">У випадку розбіжностей у поглядах прем'єр-міністра і міністра </w:t>
      </w:r>
      <w:r>
        <w:rPr>
          <w:color w:val="000000"/>
          <w:spacing w:val="2"/>
          <w:lang w:val="uk-UA"/>
        </w:rPr>
        <w:t>(міністрів) глава уряду може зажадати відставки останнього.</w:t>
      </w:r>
    </w:p>
    <w:p w:rsidR="000F2963" w:rsidRDefault="000F2963">
      <w:pPr>
        <w:shd w:val="clear" w:color="auto" w:fill="FFFFFF"/>
        <w:spacing w:line="230" w:lineRule="exact"/>
        <w:ind w:left="10" w:right="24" w:firstLine="288"/>
        <w:jc w:val="both"/>
      </w:pPr>
      <w:r>
        <w:rPr>
          <w:color w:val="000000"/>
          <w:spacing w:val="2"/>
          <w:lang w:val="uk-UA"/>
        </w:rPr>
        <w:t xml:space="preserve">Республіканський варіант англійської системи функціонування </w:t>
      </w:r>
      <w:r>
        <w:rPr>
          <w:color w:val="000000"/>
          <w:spacing w:val="1"/>
          <w:lang w:val="uk-UA"/>
        </w:rPr>
        <w:t xml:space="preserve">уряду склався в Індії. Відповідно до Конституції (ст. 75) президент </w:t>
      </w:r>
      <w:r>
        <w:rPr>
          <w:color w:val="000000"/>
          <w:spacing w:val="-1"/>
          <w:lang w:val="uk-UA"/>
        </w:rPr>
        <w:t>призначає главу уряду, однак, з огляду на чинну конституційну уго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lang w:val="uk-UA"/>
        </w:rPr>
        <w:t xml:space="preserve">ду, </w:t>
      </w:r>
      <w:r>
        <w:rPr>
          <w:b/>
          <w:bCs/>
          <w:color w:val="000000"/>
          <w:lang w:val="uk-UA"/>
        </w:rPr>
        <w:t xml:space="preserve">на </w:t>
      </w:r>
      <w:r>
        <w:rPr>
          <w:color w:val="000000"/>
          <w:lang w:val="uk-UA"/>
        </w:rPr>
        <w:t xml:space="preserve">цю посаду може претендувати тільки лідер партії більшості у </w:t>
      </w:r>
      <w:r>
        <w:rPr>
          <w:b/>
          <w:bCs/>
          <w:color w:val="000000"/>
          <w:spacing w:val="2"/>
          <w:lang w:val="uk-UA"/>
        </w:rPr>
        <w:t xml:space="preserve">народній </w:t>
      </w:r>
      <w:r>
        <w:rPr>
          <w:color w:val="000000"/>
          <w:spacing w:val="2"/>
          <w:lang w:val="uk-UA"/>
        </w:rPr>
        <w:t xml:space="preserve">палаті. Глава уряду наділений великими і конкретними </w:t>
      </w:r>
      <w:r>
        <w:rPr>
          <w:color w:val="000000"/>
          <w:spacing w:val="1"/>
          <w:lang w:val="uk-UA"/>
        </w:rPr>
        <w:t>повноваженнями у різних сферах. Аналогічні за сенсом положення містяться в конституціях Італії, Японії і деяких інших держав.</w:t>
      </w:r>
    </w:p>
    <w:p w:rsidR="000F2963" w:rsidRDefault="000F2963">
      <w:pPr>
        <w:shd w:val="clear" w:color="auto" w:fill="FFFFFF"/>
        <w:spacing w:line="230" w:lineRule="exact"/>
        <w:ind w:right="34" w:firstLine="331"/>
        <w:jc w:val="both"/>
      </w:pPr>
      <w:r>
        <w:rPr>
          <w:color w:val="000000"/>
          <w:spacing w:val="5"/>
          <w:lang w:val="uk-UA"/>
        </w:rPr>
        <w:t>Таким чином, згідно з парламентськими традиціями у Вели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3"/>
          <w:lang w:val="uk-UA"/>
        </w:rPr>
        <w:t xml:space="preserve">кобританії, Німеччині, Італії, Індії, Японії глава уряду і більшість </w:t>
      </w:r>
      <w:r>
        <w:rPr>
          <w:b/>
          <w:bCs/>
          <w:color w:val="000000"/>
          <w:spacing w:val="4"/>
          <w:lang w:val="uk-UA"/>
        </w:rPr>
        <w:t xml:space="preserve">ного </w:t>
      </w:r>
      <w:r>
        <w:rPr>
          <w:color w:val="000000"/>
          <w:spacing w:val="4"/>
          <w:lang w:val="uk-UA"/>
        </w:rPr>
        <w:t>членів повинні належати до числа депутатів нижньої пала</w:t>
      </w:r>
      <w:r>
        <w:rPr>
          <w:color w:val="000000"/>
          <w:spacing w:val="4"/>
          <w:lang w:val="uk-UA"/>
        </w:rPr>
        <w:softHyphen/>
        <w:t xml:space="preserve">ти. У Конституції Японії передбачено, що членами Кабінету </w:t>
      </w:r>
      <w:r>
        <w:rPr>
          <w:b/>
          <w:bCs/>
          <w:color w:val="000000"/>
          <w:spacing w:val="4"/>
          <w:lang w:val="uk-UA"/>
        </w:rPr>
        <w:t>мо</w:t>
      </w:r>
      <w:r>
        <w:rPr>
          <w:b/>
          <w:bCs/>
          <w:color w:val="000000"/>
          <w:spacing w:val="4"/>
          <w:lang w:val="uk-UA"/>
        </w:rPr>
        <w:softHyphen/>
        <w:t xml:space="preserve">жуть </w:t>
      </w:r>
      <w:r>
        <w:rPr>
          <w:color w:val="000000"/>
          <w:spacing w:val="4"/>
          <w:lang w:val="uk-UA"/>
        </w:rPr>
        <w:t>бути тільки цивільні особи.</w:t>
      </w:r>
    </w:p>
    <w:p w:rsidR="000F2963" w:rsidRDefault="000F2963">
      <w:pPr>
        <w:shd w:val="clear" w:color="auto" w:fill="FFFFFF"/>
        <w:spacing w:line="230" w:lineRule="exact"/>
        <w:ind w:right="43" w:firstLine="298"/>
        <w:jc w:val="both"/>
      </w:pPr>
      <w:r>
        <w:rPr>
          <w:color w:val="000000"/>
          <w:spacing w:val="3"/>
          <w:lang w:val="uk-UA"/>
        </w:rPr>
        <w:t>У Франції, на відміну від згаданих вище країн, інститут інвес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6"/>
          <w:lang w:val="uk-UA"/>
        </w:rPr>
        <w:t>титури (довіри) відсутній. Прем'єр-міністр і члени уряду не мо-</w:t>
      </w:r>
    </w:p>
    <w:p w:rsidR="000F2963" w:rsidRDefault="000F2963">
      <w:pPr>
        <w:shd w:val="clear" w:color="auto" w:fill="FFFFFF"/>
        <w:spacing w:line="230" w:lineRule="exact"/>
        <w:ind w:right="43" w:firstLine="298"/>
        <w:jc w:val="both"/>
        <w:sectPr w:rsidR="000F2963">
          <w:type w:val="continuous"/>
          <w:pgSz w:w="16834" w:h="11909" w:orient="landscape"/>
          <w:pgMar w:top="1094" w:right="2444" w:bottom="360" w:left="1440" w:header="720" w:footer="720" w:gutter="0"/>
          <w:cols w:num="2" w:space="720" w:equalWidth="0">
            <w:col w:w="5884" w:space="1162"/>
            <w:col w:w="590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168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13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Уряд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169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106" w:right="1969" w:bottom="360" w:left="1502" w:header="720" w:footer="720" w:gutter="0"/>
          <w:cols w:num="4" w:space="720" w:equalWidth="0">
            <w:col w:w="720" w:space="4325"/>
            <w:col w:w="796" w:space="1243"/>
            <w:col w:w="720" w:space="4838"/>
            <w:col w:w="720"/>
          </w:cols>
          <w:noEndnote/>
        </w:sectPr>
      </w:pPr>
    </w:p>
    <w:p w:rsidR="000F2963" w:rsidRDefault="000F2963">
      <w:pPr>
        <w:spacing w:before="19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106" w:right="2391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0" w:lineRule="exact"/>
        <w:ind w:left="34"/>
        <w:jc w:val="both"/>
      </w:pPr>
      <w:r>
        <w:rPr>
          <w:noProof/>
        </w:rPr>
        <w:pict>
          <v:line id="_x0000_s1204" style="position:absolute;left:0;text-align:left;z-index:251507200;mso-position-horizontal-relative:margin" from="1.45pt,-8.15pt" to="295.7pt,-8.15pt" o:allowincell="f" strokeweight=".5pt">
            <w10:wrap anchorx="margin"/>
          </v:line>
        </w:pict>
      </w:r>
      <w:r>
        <w:rPr>
          <w:noProof/>
        </w:rPr>
        <w:pict>
          <v:line id="_x0000_s1205" style="position:absolute;left:0;text-align:left;z-index:251508224;mso-position-horizontal-relative:margin" from="356.65pt,-8.15pt" to="650.9pt,-8.15pt" o:allowincell="f" strokeweight=".5pt">
            <w10:wrap anchorx="margin"/>
          </v:line>
        </w:pict>
      </w:r>
      <w:r>
        <w:rPr>
          <w:noProof/>
        </w:rPr>
        <w:pict>
          <v:line id="_x0000_s1206" style="position:absolute;left:0;text-align:left;z-index:251509248;mso-position-horizontal-relative:margin" from="685.45pt,49.45pt" to="685.45pt,62.9pt" o:allowincell="f" strokeweight=".25pt">
            <w10:wrap anchorx="margin"/>
          </v:line>
        </w:pict>
      </w:r>
      <w:r w:rsidR="000F2963">
        <w:rPr>
          <w:color w:val="000000"/>
          <w:spacing w:val="5"/>
          <w:lang w:val="uk-UA"/>
        </w:rPr>
        <w:t xml:space="preserve">жуть бути одночасно членами парламенту. У разі їх обрання до </w:t>
      </w:r>
      <w:r w:rsidR="000F2963">
        <w:rPr>
          <w:color w:val="000000"/>
          <w:spacing w:val="3"/>
          <w:lang w:val="uk-UA"/>
        </w:rPr>
        <w:t>парламенту вони повинні зробити вибір між збереженням манда</w:t>
      </w:r>
      <w:r w:rsidR="000F2963">
        <w:rPr>
          <w:color w:val="000000"/>
          <w:spacing w:val="3"/>
          <w:lang w:val="uk-UA"/>
        </w:rPr>
        <w:softHyphen/>
      </w:r>
      <w:r w:rsidR="000F2963">
        <w:rPr>
          <w:color w:val="000000"/>
          <w:spacing w:val="4"/>
          <w:lang w:val="uk-UA"/>
        </w:rPr>
        <w:t>та і перебуванням в уряді.</w:t>
      </w:r>
    </w:p>
    <w:p w:rsidR="000F2963" w:rsidRDefault="000F2963">
      <w:pPr>
        <w:shd w:val="clear" w:color="auto" w:fill="FFFFFF"/>
        <w:spacing w:line="230" w:lineRule="exact"/>
        <w:ind w:left="14" w:firstLine="283"/>
        <w:jc w:val="both"/>
      </w:pPr>
      <w:r>
        <w:rPr>
          <w:color w:val="000000"/>
          <w:spacing w:val="3"/>
          <w:lang w:val="uk-UA"/>
        </w:rPr>
        <w:t>Як уже зазначалося, призначення прем'єр-міністра у Франції -</w:t>
      </w:r>
      <w:r>
        <w:rPr>
          <w:color w:val="000000"/>
          <w:spacing w:val="-1"/>
          <w:lang w:val="uk-UA"/>
        </w:rPr>
        <w:t>одна з найважливіших прерогатив президента. Специфіка французь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1"/>
          <w:lang w:val="uk-UA"/>
        </w:rPr>
        <w:t>кої конституції дозволяє зробити висновок про те, що урядові при</w:t>
      </w:r>
      <w:r>
        <w:rPr>
          <w:color w:val="000000"/>
          <w:spacing w:val="1"/>
          <w:lang w:val="uk-UA"/>
        </w:rPr>
        <w:softHyphen/>
      </w:r>
      <w:r>
        <w:rPr>
          <w:color w:val="000000"/>
          <w:lang w:val="uk-UA"/>
        </w:rPr>
        <w:t>значення, які здійснюються президентом, є цілком реальною преро</w:t>
      </w:r>
      <w:r>
        <w:rPr>
          <w:color w:val="000000"/>
          <w:lang w:val="uk-UA"/>
        </w:rPr>
        <w:softHyphen/>
      </w:r>
      <w:r>
        <w:rPr>
          <w:color w:val="000000"/>
          <w:spacing w:val="1"/>
          <w:lang w:val="uk-UA"/>
        </w:rPr>
        <w:t xml:space="preserve">гативою глави уряду. Прем'єр-міністр може будь-коли заявити про </w:t>
      </w:r>
      <w:r>
        <w:rPr>
          <w:color w:val="000000"/>
          <w:lang w:val="uk-UA"/>
        </w:rPr>
        <w:t xml:space="preserve">свою добровільну відставку, пояснивши це будь-якими мотивами, у тому числі й політичними. У разі хвороби, короткочасної відпустки </w:t>
      </w:r>
      <w:r>
        <w:rPr>
          <w:color w:val="000000"/>
          <w:spacing w:val="-3"/>
          <w:lang w:val="uk-UA"/>
        </w:rPr>
        <w:t xml:space="preserve">чи візиту за кордон прем'єр-міністр може призначити іншого міністра </w:t>
      </w:r>
      <w:r>
        <w:rPr>
          <w:color w:val="000000"/>
          <w:lang w:val="uk-UA"/>
        </w:rPr>
        <w:t>тимчасово виконуючим його обов'язки. Він також може делегувати деякі зі своїх повноважень одному або кільком міністрам. Незважа</w:t>
      </w:r>
      <w:r>
        <w:rPr>
          <w:color w:val="000000"/>
          <w:lang w:val="uk-UA"/>
        </w:rPr>
        <w:softHyphen/>
      </w:r>
      <w:r>
        <w:rPr>
          <w:color w:val="000000"/>
          <w:spacing w:val="2"/>
          <w:lang w:val="uk-UA"/>
        </w:rPr>
        <w:t xml:space="preserve">ючи на видимість, створювану ст. 21 Конституції, прем'єр-міністр </w:t>
      </w:r>
      <w:r>
        <w:rPr>
          <w:color w:val="000000"/>
          <w:spacing w:val="-2"/>
          <w:lang w:val="uk-UA"/>
        </w:rPr>
        <w:t>фактично не є главою уряду. Реально очолює французький уряд Пре</w:t>
      </w:r>
      <w:r>
        <w:rPr>
          <w:color w:val="000000"/>
          <w:spacing w:val="-2"/>
          <w:lang w:val="uk-UA"/>
        </w:rPr>
        <w:softHyphen/>
        <w:t>зидент Республіки. Він головує на засіданнях Ради Міністрів і підпи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spacing w:val="1"/>
          <w:lang w:val="uk-UA"/>
        </w:rPr>
        <w:t xml:space="preserve">сує прийняті декрети, готує матеріали до засідань уряду і здійснює </w:t>
      </w:r>
      <w:r>
        <w:rPr>
          <w:color w:val="000000"/>
          <w:lang w:val="uk-UA"/>
        </w:rPr>
        <w:t xml:space="preserve">виконання прийнятих рішень. Таким чином, прем'єр-міністр «керує </w:t>
      </w:r>
      <w:r>
        <w:rPr>
          <w:color w:val="000000"/>
          <w:spacing w:val="1"/>
          <w:lang w:val="uk-UA"/>
        </w:rPr>
        <w:t>діяльністю уряду», а не «керує урядом» (ст. 21).</w:t>
      </w:r>
    </w:p>
    <w:p w:rsidR="000F2963" w:rsidRDefault="000F2963">
      <w:pPr>
        <w:shd w:val="clear" w:color="auto" w:fill="FFFFFF"/>
        <w:spacing w:before="274"/>
        <w:ind w:left="10"/>
        <w:jc w:val="center"/>
      </w:pPr>
      <w:r>
        <w:rPr>
          <w:rFonts w:ascii="Arial" w:hAnsi="Arial"/>
          <w:color w:val="000000"/>
          <w:spacing w:val="-4"/>
          <w:sz w:val="22"/>
          <w:szCs w:val="22"/>
          <w:lang w:val="uk-UA"/>
        </w:rPr>
        <w:t>§</w:t>
      </w:r>
      <w:r>
        <w:rPr>
          <w:rFonts w:ascii="Arial" w:hAnsi="Arial" w:cs="Arial"/>
          <w:color w:val="000000"/>
          <w:spacing w:val="-4"/>
          <w:sz w:val="22"/>
          <w:szCs w:val="22"/>
          <w:lang w:val="uk-UA"/>
        </w:rPr>
        <w:t xml:space="preserve"> 3. </w:t>
      </w:r>
      <w:r>
        <w:rPr>
          <w:rFonts w:ascii="Arial" w:hAnsi="Arial"/>
          <w:color w:val="000000"/>
          <w:spacing w:val="-4"/>
          <w:sz w:val="22"/>
          <w:szCs w:val="22"/>
          <w:lang w:val="uk-UA"/>
        </w:rPr>
        <w:t>Функції</w:t>
      </w:r>
      <w:r>
        <w:rPr>
          <w:rFonts w:ascii="Arial" w:hAnsi="Arial" w:cs="Arial"/>
          <w:color w:val="000000"/>
          <w:spacing w:val="-4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4"/>
          <w:sz w:val="22"/>
          <w:szCs w:val="22"/>
          <w:lang w:val="uk-UA"/>
        </w:rPr>
        <w:t>урядів</w:t>
      </w:r>
    </w:p>
    <w:p w:rsidR="000F2963" w:rsidRDefault="000F2963">
      <w:pPr>
        <w:shd w:val="clear" w:color="auto" w:fill="FFFFFF"/>
        <w:spacing w:before="120" w:line="230" w:lineRule="exact"/>
        <w:ind w:right="19" w:firstLine="293"/>
        <w:jc w:val="both"/>
      </w:pPr>
      <w:r>
        <w:rPr>
          <w:color w:val="000000"/>
          <w:spacing w:val="1"/>
          <w:lang w:val="uk-UA"/>
        </w:rPr>
        <w:t>Становище уряду, де має місце верховенство в системі держав</w:t>
      </w:r>
      <w:r>
        <w:rPr>
          <w:color w:val="000000"/>
          <w:spacing w:val="1"/>
          <w:lang w:val="uk-UA"/>
        </w:rPr>
        <w:softHyphen/>
      </w:r>
      <w:r>
        <w:rPr>
          <w:color w:val="000000"/>
          <w:spacing w:val="3"/>
          <w:lang w:val="uk-UA"/>
        </w:rPr>
        <w:t xml:space="preserve">них органів, знаходить своє відображення в його повноваженнях. </w:t>
      </w:r>
      <w:r>
        <w:rPr>
          <w:color w:val="000000"/>
          <w:spacing w:val="6"/>
          <w:lang w:val="uk-UA"/>
        </w:rPr>
        <w:t>Для багатьох зарубіжних країн характерним є розрив між юри</w:t>
      </w:r>
      <w:r>
        <w:rPr>
          <w:color w:val="000000"/>
          <w:spacing w:val="6"/>
          <w:lang w:val="uk-UA"/>
        </w:rPr>
        <w:softHyphen/>
      </w:r>
      <w:r>
        <w:rPr>
          <w:color w:val="000000"/>
          <w:spacing w:val="2"/>
          <w:lang w:val="uk-UA"/>
        </w:rPr>
        <w:t xml:space="preserve">дичним і фактичним статусом уряду. У більшості конституцій цих </w:t>
      </w:r>
      <w:r>
        <w:rPr>
          <w:color w:val="000000"/>
          <w:spacing w:val="4"/>
          <w:lang w:val="uk-UA"/>
        </w:rPr>
        <w:t xml:space="preserve">країн положення, що стосуються предметної компетенції уряду, </w:t>
      </w:r>
      <w:r>
        <w:rPr>
          <w:color w:val="000000"/>
          <w:spacing w:val="5"/>
          <w:lang w:val="uk-UA"/>
        </w:rPr>
        <w:t>відсутні або сформульовані досить поверхово. Законодавець ке</w:t>
      </w:r>
      <w:r>
        <w:rPr>
          <w:color w:val="000000"/>
          <w:spacing w:val="5"/>
          <w:lang w:val="uk-UA"/>
        </w:rPr>
        <w:softHyphen/>
        <w:t>рується принципом поділу влади і вважає, що межі між законо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3"/>
          <w:lang w:val="uk-UA"/>
        </w:rPr>
        <w:t>давчою, виконавчою і судовою владою абсолютно очевидні. Кон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5"/>
          <w:lang w:val="uk-UA"/>
        </w:rPr>
        <w:t>ституції багатьох держав (парламентських) усі виконавчі повно</w:t>
      </w:r>
      <w:r>
        <w:rPr>
          <w:color w:val="000000"/>
          <w:spacing w:val="5"/>
          <w:lang w:val="uk-UA"/>
        </w:rPr>
        <w:softHyphen/>
        <w:t xml:space="preserve">важення доручають не уряду, а главі держави, що не відповідає </w:t>
      </w:r>
      <w:r>
        <w:rPr>
          <w:color w:val="000000"/>
          <w:spacing w:val="7"/>
          <w:lang w:val="uk-UA"/>
        </w:rPr>
        <w:t xml:space="preserve">дійсності. При цьому уряд інколи наділяється суто дорадчими функціями при главі держави. Наприклад, конституції Данії і </w:t>
      </w:r>
      <w:r>
        <w:rPr>
          <w:color w:val="000000"/>
          <w:spacing w:val="2"/>
          <w:lang w:val="uk-UA"/>
        </w:rPr>
        <w:t>Норвегії, засновані на принципі поділу влади, надали широкі пра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3"/>
          <w:lang w:val="uk-UA"/>
        </w:rPr>
        <w:t xml:space="preserve">ва у сфері управління королівській владі. У них прямо зазначено, </w:t>
      </w:r>
      <w:r>
        <w:rPr>
          <w:color w:val="000000"/>
          <w:lang w:val="uk-UA"/>
        </w:rPr>
        <w:t xml:space="preserve">що виконавча влада належить королю (§ 3 Конституції Данії 1953 р. </w:t>
      </w:r>
      <w:r>
        <w:rPr>
          <w:color w:val="000000"/>
          <w:spacing w:val="4"/>
          <w:lang w:val="uk-UA"/>
        </w:rPr>
        <w:t xml:space="preserve">і § 3 Конституції Норвегії 1914 </w:t>
      </w:r>
      <w:r>
        <w:rPr>
          <w:color w:val="000000"/>
          <w:spacing w:val="4"/>
          <w:lang w:val="en-US"/>
        </w:rPr>
        <w:t>p</w:t>
      </w:r>
      <w:r w:rsidRPr="000F2963">
        <w:rPr>
          <w:color w:val="000000"/>
          <w:spacing w:val="4"/>
        </w:rPr>
        <w:t xml:space="preserve">.). </w:t>
      </w:r>
      <w:r>
        <w:rPr>
          <w:color w:val="000000"/>
          <w:spacing w:val="4"/>
          <w:lang w:val="uk-UA"/>
        </w:rPr>
        <w:t>Виходячи з цього король вва</w:t>
      </w:r>
      <w:r>
        <w:rPr>
          <w:color w:val="000000"/>
          <w:spacing w:val="4"/>
          <w:lang w:val="uk-UA"/>
        </w:rPr>
        <w:softHyphen/>
        <w:t>жається джерелом повноважень для всіх органів виконавчої вла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6"/>
          <w:lang w:val="uk-UA"/>
        </w:rPr>
        <w:t>ди. Взагалі це право монарха сугубо номінальне і не може бути</w:t>
      </w:r>
    </w:p>
    <w:p w:rsidR="000F2963" w:rsidRDefault="000F2963">
      <w:pPr>
        <w:shd w:val="clear" w:color="auto" w:fill="FFFFFF"/>
        <w:spacing w:before="5" w:line="235" w:lineRule="exact"/>
        <w:ind w:left="29"/>
        <w:jc w:val="both"/>
      </w:pPr>
      <w:r>
        <w:br w:type="column"/>
      </w:r>
      <w:r>
        <w:rPr>
          <w:color w:val="000000"/>
          <w:spacing w:val="8"/>
          <w:lang w:val="uk-UA"/>
        </w:rPr>
        <w:t xml:space="preserve">розтлумачене як дискреційне повноваження корони, тому що </w:t>
      </w:r>
      <w:r>
        <w:rPr>
          <w:color w:val="000000"/>
          <w:spacing w:val="6"/>
          <w:lang w:val="uk-UA"/>
        </w:rPr>
        <w:t>вибір визначається результатами парламентських виборів.</w:t>
      </w:r>
    </w:p>
    <w:p w:rsidR="000F2963" w:rsidRDefault="000F2963">
      <w:pPr>
        <w:shd w:val="clear" w:color="auto" w:fill="FFFFFF"/>
        <w:spacing w:line="235" w:lineRule="exact"/>
        <w:ind w:left="24" w:firstLine="288"/>
        <w:jc w:val="both"/>
      </w:pPr>
      <w:r>
        <w:rPr>
          <w:color w:val="000000"/>
          <w:spacing w:val="1"/>
          <w:lang w:val="uk-UA"/>
        </w:rPr>
        <w:t>Не відповідають реальному стану речей і ті положення Консти</w:t>
      </w:r>
      <w:r>
        <w:rPr>
          <w:color w:val="000000"/>
          <w:spacing w:val="1"/>
          <w:lang w:val="uk-UA"/>
        </w:rPr>
        <w:softHyphen/>
      </w:r>
      <w:r>
        <w:rPr>
          <w:color w:val="000000"/>
          <w:spacing w:val="4"/>
          <w:lang w:val="uk-UA"/>
        </w:rPr>
        <w:t xml:space="preserve">туції Франції 1958 </w:t>
      </w:r>
      <w:r>
        <w:rPr>
          <w:color w:val="000000"/>
          <w:spacing w:val="4"/>
          <w:lang w:val="en-US"/>
        </w:rPr>
        <w:t>p</w:t>
      </w:r>
      <w:r w:rsidRPr="000F2963">
        <w:rPr>
          <w:color w:val="000000"/>
          <w:spacing w:val="4"/>
        </w:rPr>
        <w:t xml:space="preserve">., </w:t>
      </w:r>
      <w:r>
        <w:rPr>
          <w:color w:val="000000"/>
          <w:spacing w:val="4"/>
          <w:lang w:val="uk-UA"/>
        </w:rPr>
        <w:t xml:space="preserve">які визначають компетенцію уряду: «Уряд </w:t>
      </w:r>
      <w:r>
        <w:rPr>
          <w:color w:val="000000"/>
          <w:spacing w:val="-2"/>
          <w:lang w:val="uk-UA"/>
        </w:rPr>
        <w:t>визначає і здійснює політику нації. У його розпорядженні знаходять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lang w:val="uk-UA"/>
        </w:rPr>
        <w:t>ся адміністративні органи і Збройні Сили» (ст. 20). Проте загально</w:t>
      </w:r>
      <w:r>
        <w:rPr>
          <w:color w:val="000000"/>
          <w:lang w:val="uk-UA"/>
        </w:rPr>
        <w:softHyphen/>
      </w:r>
      <w:r>
        <w:rPr>
          <w:color w:val="000000"/>
          <w:spacing w:val="1"/>
          <w:lang w:val="uk-UA"/>
        </w:rPr>
        <w:t>відомо, що реально влада зосереджена у руках глави держави.</w:t>
      </w:r>
    </w:p>
    <w:p w:rsidR="000F2963" w:rsidRDefault="000F2963">
      <w:pPr>
        <w:shd w:val="clear" w:color="auto" w:fill="FFFFFF"/>
        <w:spacing w:line="235" w:lineRule="exact"/>
        <w:ind w:left="19" w:firstLine="283"/>
        <w:jc w:val="both"/>
      </w:pPr>
      <w:r>
        <w:rPr>
          <w:color w:val="000000"/>
          <w:spacing w:val="5"/>
          <w:lang w:val="uk-UA"/>
        </w:rPr>
        <w:t>У деяких конституціях містяться статті, що визначають ком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6"/>
          <w:lang w:val="uk-UA"/>
        </w:rPr>
        <w:t>петенцію уряду, але тільки у загальних рисах. У федеративних державах (крім Швейцарії), як правило, розмежовується компе</w:t>
      </w:r>
      <w:r>
        <w:rPr>
          <w:color w:val="000000"/>
          <w:spacing w:val="6"/>
          <w:lang w:val="uk-UA"/>
        </w:rPr>
        <w:softHyphen/>
      </w:r>
      <w:r>
        <w:rPr>
          <w:color w:val="000000"/>
          <w:spacing w:val="5"/>
          <w:lang w:val="uk-UA"/>
        </w:rPr>
        <w:t>тенція між союзом і суб'єктами федерації.</w:t>
      </w:r>
    </w:p>
    <w:p w:rsidR="000F2963" w:rsidRDefault="000F2963">
      <w:pPr>
        <w:shd w:val="clear" w:color="auto" w:fill="FFFFFF"/>
        <w:spacing w:line="235" w:lineRule="exact"/>
        <w:ind w:left="312"/>
      </w:pPr>
      <w:r>
        <w:rPr>
          <w:color w:val="000000"/>
          <w:spacing w:val="6"/>
          <w:lang w:val="uk-UA"/>
        </w:rPr>
        <w:t>У зарубіжних країнах найважливіші функції уряду такі:</w:t>
      </w:r>
    </w:p>
    <w:p w:rsidR="000F2963" w:rsidRDefault="000F2963" w:rsidP="000F2963">
      <w:pPr>
        <w:numPr>
          <w:ilvl w:val="0"/>
          <w:numId w:val="6"/>
        </w:numPr>
        <w:shd w:val="clear" w:color="auto" w:fill="FFFFFF"/>
        <w:tabs>
          <w:tab w:val="left" w:pos="451"/>
        </w:tabs>
        <w:spacing w:line="235" w:lineRule="exact"/>
        <w:ind w:firstLine="293"/>
        <w:rPr>
          <w:color w:val="000000"/>
          <w:lang w:val="uk-UA"/>
        </w:rPr>
      </w:pPr>
      <w:r>
        <w:rPr>
          <w:color w:val="000000"/>
          <w:spacing w:val="5"/>
          <w:lang w:val="uk-UA"/>
        </w:rPr>
        <w:t>виконання законів. За теорією поділу влади виконавча вла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5"/>
          <w:lang w:val="uk-UA"/>
        </w:rPr>
        <w:br/>
      </w:r>
      <w:r>
        <w:rPr>
          <w:color w:val="000000"/>
          <w:spacing w:val="4"/>
          <w:lang w:val="uk-UA"/>
        </w:rPr>
        <w:t>да належить уряду. Він мусить турбуватися про точне і неухиль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4"/>
          <w:lang w:val="uk-UA"/>
        </w:rPr>
        <w:br/>
      </w:r>
      <w:r>
        <w:rPr>
          <w:color w:val="000000"/>
          <w:spacing w:val="5"/>
          <w:lang w:val="uk-UA"/>
        </w:rPr>
        <w:t>не дотримання законів, що приймаються;</w:t>
      </w:r>
    </w:p>
    <w:p w:rsidR="000F2963" w:rsidRDefault="000F2963" w:rsidP="000F2963">
      <w:pPr>
        <w:numPr>
          <w:ilvl w:val="0"/>
          <w:numId w:val="6"/>
        </w:numPr>
        <w:shd w:val="clear" w:color="auto" w:fill="FFFFFF"/>
        <w:tabs>
          <w:tab w:val="left" w:pos="451"/>
        </w:tabs>
        <w:spacing w:line="235" w:lineRule="exact"/>
        <w:ind w:firstLine="293"/>
        <w:rPr>
          <w:color w:val="000000"/>
          <w:lang w:val="uk-UA"/>
        </w:rPr>
      </w:pPr>
      <w:r>
        <w:rPr>
          <w:color w:val="000000"/>
          <w:spacing w:val="4"/>
          <w:lang w:val="uk-UA"/>
        </w:rPr>
        <w:t>управління державним апаратом. Уряд здійснює добір і роз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4"/>
          <w:lang w:val="uk-UA"/>
        </w:rPr>
        <w:br/>
      </w:r>
      <w:r>
        <w:rPr>
          <w:color w:val="000000"/>
          <w:spacing w:val="6"/>
          <w:lang w:val="uk-UA"/>
        </w:rPr>
        <w:t>становку кадрів державних працівників, спрямовує і контролює</w:t>
      </w:r>
      <w:r>
        <w:rPr>
          <w:color w:val="000000"/>
          <w:spacing w:val="6"/>
          <w:lang w:val="uk-UA"/>
        </w:rPr>
        <w:br/>
      </w:r>
      <w:r>
        <w:rPr>
          <w:color w:val="000000"/>
          <w:spacing w:val="3"/>
          <w:lang w:val="uk-UA"/>
        </w:rPr>
        <w:t>їх діяльність. Ця функція здійснюється через міністерства, відом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3"/>
          <w:lang w:val="uk-UA"/>
        </w:rPr>
        <w:br/>
      </w:r>
      <w:r>
        <w:rPr>
          <w:color w:val="000000"/>
          <w:spacing w:val="4"/>
          <w:lang w:val="uk-UA"/>
        </w:rPr>
        <w:t>ства, департаменти тощо. Уряд виступає як керівний центр щодо</w:t>
      </w:r>
      <w:r>
        <w:rPr>
          <w:color w:val="000000"/>
          <w:spacing w:val="4"/>
          <w:lang w:val="uk-UA"/>
        </w:rPr>
        <w:br/>
      </w:r>
      <w:r>
        <w:rPr>
          <w:color w:val="000000"/>
          <w:spacing w:val="5"/>
          <w:lang w:val="uk-UA"/>
        </w:rPr>
        <w:t>різних ланок державного апарату в цілому;</w:t>
      </w:r>
    </w:p>
    <w:p w:rsidR="000F2963" w:rsidRDefault="000F2963" w:rsidP="000F2963">
      <w:pPr>
        <w:numPr>
          <w:ilvl w:val="0"/>
          <w:numId w:val="6"/>
        </w:numPr>
        <w:shd w:val="clear" w:color="auto" w:fill="FFFFFF"/>
        <w:tabs>
          <w:tab w:val="left" w:pos="451"/>
        </w:tabs>
        <w:spacing w:line="235" w:lineRule="exact"/>
        <w:ind w:firstLine="293"/>
        <w:rPr>
          <w:color w:val="000000"/>
          <w:lang w:val="uk-UA"/>
        </w:rPr>
      </w:pPr>
      <w:r>
        <w:rPr>
          <w:color w:val="000000"/>
          <w:spacing w:val="2"/>
          <w:lang w:val="uk-UA"/>
        </w:rPr>
        <w:t>нормоустановча діяльність. Уряд видає різні нормативні акти</w:t>
      </w:r>
      <w:r>
        <w:rPr>
          <w:color w:val="000000"/>
          <w:spacing w:val="2"/>
          <w:lang w:val="uk-UA"/>
        </w:rPr>
        <w:br/>
      </w:r>
      <w:r>
        <w:rPr>
          <w:color w:val="000000"/>
          <w:spacing w:val="3"/>
          <w:lang w:val="uk-UA"/>
        </w:rPr>
        <w:t>на основі парламентських законів у зв'язку з необхідністю втілен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3"/>
          <w:lang w:val="uk-UA"/>
        </w:rPr>
        <w:br/>
      </w:r>
      <w:r>
        <w:rPr>
          <w:color w:val="000000"/>
          <w:spacing w:val="2"/>
          <w:lang w:val="uk-UA"/>
        </w:rPr>
        <w:t>ня їх у життя. Ця діяльність здійснюється урядом за уповноважен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2"/>
          <w:lang w:val="uk-UA"/>
        </w:rPr>
        <w:br/>
      </w:r>
      <w:r>
        <w:rPr>
          <w:color w:val="000000"/>
          <w:spacing w:val="4"/>
          <w:lang w:val="uk-UA"/>
        </w:rPr>
        <w:t>ням парламенту. Уряд не втручається у сферу предметної компе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4"/>
          <w:lang w:val="uk-UA"/>
        </w:rPr>
        <w:br/>
      </w:r>
      <w:r>
        <w:rPr>
          <w:color w:val="000000"/>
          <w:spacing w:val="2"/>
          <w:lang w:val="uk-UA"/>
        </w:rPr>
        <w:t>тенції парламенту. Такі акти мають підзаконний адміністративний</w:t>
      </w:r>
      <w:r>
        <w:rPr>
          <w:color w:val="000000"/>
          <w:spacing w:val="2"/>
          <w:lang w:val="uk-UA"/>
        </w:rPr>
        <w:br/>
      </w:r>
      <w:r>
        <w:rPr>
          <w:color w:val="000000"/>
          <w:spacing w:val="3"/>
          <w:lang w:val="uk-UA"/>
        </w:rPr>
        <w:t>характер. В інших випадках уряд видає нормативні акти з прямих</w:t>
      </w:r>
      <w:r>
        <w:rPr>
          <w:color w:val="000000"/>
          <w:spacing w:val="3"/>
          <w:lang w:val="uk-UA"/>
        </w:rPr>
        <w:br/>
      </w:r>
      <w:r>
        <w:rPr>
          <w:color w:val="000000"/>
          <w:spacing w:val="1"/>
          <w:lang w:val="uk-UA"/>
        </w:rPr>
        <w:t>або непрямих приписів парламенту, втручаючись у його компетен</w:t>
      </w:r>
      <w:r>
        <w:rPr>
          <w:color w:val="000000"/>
          <w:spacing w:val="1"/>
          <w:lang w:val="uk-UA"/>
        </w:rPr>
        <w:softHyphen/>
      </w:r>
      <w:r>
        <w:rPr>
          <w:color w:val="000000"/>
          <w:spacing w:val="1"/>
          <w:lang w:val="uk-UA"/>
        </w:rPr>
        <w:br/>
      </w:r>
      <w:r>
        <w:rPr>
          <w:color w:val="000000"/>
          <w:spacing w:val="6"/>
          <w:lang w:val="uk-UA"/>
        </w:rPr>
        <w:t>цію. Але це відбувається внаслідок того, що парламент делегує</w:t>
      </w:r>
      <w:r>
        <w:rPr>
          <w:color w:val="000000"/>
          <w:spacing w:val="6"/>
          <w:lang w:val="uk-UA"/>
        </w:rPr>
        <w:br/>
      </w:r>
      <w:r>
        <w:rPr>
          <w:color w:val="000000"/>
          <w:spacing w:val="2"/>
          <w:lang w:val="uk-UA"/>
        </w:rPr>
        <w:t>(передає) свої повноваження уряду. Подібні нормативні акти у да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2"/>
          <w:lang w:val="uk-UA"/>
        </w:rPr>
        <w:br/>
      </w:r>
      <w:r>
        <w:rPr>
          <w:color w:val="000000"/>
          <w:spacing w:val="3"/>
          <w:lang w:val="uk-UA"/>
        </w:rPr>
        <w:t>ному разі не носять підзаконного характеру, а мають таку ж юри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3"/>
          <w:lang w:val="uk-UA"/>
        </w:rPr>
        <w:br/>
      </w:r>
      <w:r>
        <w:rPr>
          <w:color w:val="000000"/>
          <w:spacing w:val="4"/>
          <w:lang w:val="uk-UA"/>
        </w:rPr>
        <w:t>дичну силу, як і парламентські акти (закони). Делеговане законо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4"/>
          <w:lang w:val="uk-UA"/>
        </w:rPr>
        <w:br/>
      </w:r>
      <w:r>
        <w:rPr>
          <w:color w:val="000000"/>
          <w:spacing w:val="3"/>
          <w:lang w:val="uk-UA"/>
        </w:rPr>
        <w:t>давство дістало поширення в урядовій практиці багатьох держав;</w:t>
      </w:r>
    </w:p>
    <w:p w:rsidR="000F2963" w:rsidRDefault="000F2963" w:rsidP="000F2963">
      <w:pPr>
        <w:numPr>
          <w:ilvl w:val="0"/>
          <w:numId w:val="6"/>
        </w:numPr>
        <w:shd w:val="clear" w:color="auto" w:fill="FFFFFF"/>
        <w:tabs>
          <w:tab w:val="left" w:pos="451"/>
        </w:tabs>
        <w:spacing w:line="235" w:lineRule="exact"/>
        <w:ind w:firstLine="293"/>
        <w:rPr>
          <w:color w:val="000000"/>
          <w:lang w:val="uk-UA"/>
        </w:rPr>
      </w:pPr>
      <w:r>
        <w:rPr>
          <w:color w:val="000000"/>
          <w:spacing w:val="4"/>
          <w:lang w:val="uk-UA"/>
        </w:rPr>
        <w:t>контроль за законодавчою діяльністю парламенту. Уряд має</w:t>
      </w:r>
      <w:r>
        <w:rPr>
          <w:color w:val="000000"/>
          <w:spacing w:val="4"/>
          <w:lang w:val="uk-UA"/>
        </w:rPr>
        <w:br/>
      </w:r>
      <w:r>
        <w:rPr>
          <w:color w:val="000000"/>
          <w:spacing w:val="7"/>
          <w:lang w:val="uk-UA"/>
        </w:rPr>
        <w:t>право законодавчої ініціативи й активно впливає на законодав</w:t>
      </w:r>
      <w:r>
        <w:rPr>
          <w:color w:val="000000"/>
          <w:spacing w:val="7"/>
          <w:lang w:val="uk-UA"/>
        </w:rPr>
        <w:softHyphen/>
      </w:r>
      <w:r>
        <w:rPr>
          <w:color w:val="000000"/>
          <w:spacing w:val="7"/>
          <w:lang w:val="uk-UA"/>
        </w:rPr>
        <w:br/>
        <w:t>чий процес. У парламентарних країнах уряд є головним джере</w:t>
      </w:r>
      <w:r>
        <w:rPr>
          <w:color w:val="000000"/>
          <w:spacing w:val="7"/>
          <w:lang w:val="uk-UA"/>
        </w:rPr>
        <w:softHyphen/>
      </w:r>
      <w:r>
        <w:rPr>
          <w:color w:val="000000"/>
          <w:spacing w:val="7"/>
          <w:lang w:val="uk-UA"/>
        </w:rPr>
        <w:br/>
      </w:r>
      <w:r>
        <w:rPr>
          <w:color w:val="000000"/>
          <w:spacing w:val="4"/>
          <w:lang w:val="uk-UA"/>
        </w:rPr>
        <w:t>лом законодавчої ініціативи; у президентських республіках поза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4"/>
          <w:lang w:val="uk-UA"/>
        </w:rPr>
        <w:br/>
      </w:r>
      <w:r>
        <w:rPr>
          <w:color w:val="000000"/>
          <w:spacing w:val="8"/>
          <w:lang w:val="uk-UA"/>
        </w:rPr>
        <w:t>парламентський спосіб формування уряду дещо послаблює цю</w:t>
      </w:r>
      <w:r>
        <w:rPr>
          <w:color w:val="000000"/>
          <w:spacing w:val="8"/>
          <w:lang w:val="uk-UA"/>
        </w:rPr>
        <w:br/>
      </w:r>
      <w:r>
        <w:rPr>
          <w:color w:val="000000"/>
          <w:spacing w:val="6"/>
          <w:lang w:val="uk-UA"/>
        </w:rPr>
        <w:t>сторону діяльності уряду, що компенсується правом вето глави</w:t>
      </w:r>
      <w:r>
        <w:rPr>
          <w:color w:val="000000"/>
          <w:spacing w:val="6"/>
          <w:lang w:val="uk-UA"/>
        </w:rPr>
        <w:br/>
      </w:r>
      <w:r>
        <w:rPr>
          <w:color w:val="000000"/>
          <w:spacing w:val="5"/>
          <w:lang w:val="uk-UA"/>
        </w:rPr>
        <w:t>держави, яке він активно використовує. У парламентарних краї-</w:t>
      </w:r>
    </w:p>
    <w:p w:rsidR="000F2963" w:rsidRDefault="000F2963" w:rsidP="000F2963">
      <w:pPr>
        <w:numPr>
          <w:ilvl w:val="0"/>
          <w:numId w:val="6"/>
        </w:numPr>
        <w:shd w:val="clear" w:color="auto" w:fill="FFFFFF"/>
        <w:tabs>
          <w:tab w:val="left" w:pos="451"/>
        </w:tabs>
        <w:spacing w:line="235" w:lineRule="exact"/>
        <w:ind w:firstLine="293"/>
        <w:rPr>
          <w:color w:val="000000"/>
          <w:lang w:val="uk-UA"/>
        </w:rPr>
        <w:sectPr w:rsidR="000F2963">
          <w:type w:val="continuous"/>
          <w:pgSz w:w="16834" w:h="11909" w:orient="landscape"/>
          <w:pgMar w:top="1106" w:right="2391" w:bottom="360" w:left="1440" w:header="720" w:footer="720" w:gutter="0"/>
          <w:cols w:num="2" w:space="720" w:equalWidth="0">
            <w:col w:w="5899" w:space="1210"/>
            <w:col w:w="5894"/>
          </w:cols>
          <w:noEndnote/>
        </w:sectPr>
      </w:pPr>
    </w:p>
    <w:p w:rsidR="000F2963" w:rsidRDefault="000F2963">
      <w:pPr>
        <w:framePr w:h="230" w:hRule="exact" w:hSpace="38" w:wrap="auto" w:vAnchor="text" w:hAnchor="text" w:x="59" w:y="-18"/>
        <w:shd w:val="clear" w:color="auto" w:fill="FFFFFF"/>
      </w:pPr>
      <w:r>
        <w:rPr>
          <w:rFonts w:ascii="Arial" w:hAnsi="Arial" w:cs="Arial"/>
          <w:color w:val="000000"/>
          <w:lang w:val="uk-UA"/>
        </w:rPr>
        <w:t>170</w:t>
      </w:r>
    </w:p>
    <w:p w:rsidR="000F2963" w:rsidRDefault="000F2963">
      <w:pPr>
        <w:shd w:val="clear" w:color="auto" w:fill="FFFFFF"/>
        <w:spacing w:before="34"/>
        <w:jc w:val="right"/>
      </w:pP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13</w:t>
      </w:r>
    </w:p>
    <w:p w:rsidR="000F2963" w:rsidRDefault="00781978">
      <w:pPr>
        <w:shd w:val="clear" w:color="auto" w:fill="FFFFFF"/>
        <w:spacing w:before="197" w:line="230" w:lineRule="exact"/>
        <w:ind w:left="34"/>
      </w:pPr>
      <w:r>
        <w:rPr>
          <w:noProof/>
        </w:rPr>
        <w:pict>
          <v:line id="_x0000_s1207" style="position:absolute;left:0;text-align:left;z-index:251510272" from="1.7pt,1.45pt" to="295.95pt,1.45pt" o:allowincell="f" strokeweight=".5pt"/>
        </w:pict>
      </w:r>
      <w:r w:rsidR="000F2963">
        <w:rPr>
          <w:color w:val="000000"/>
          <w:spacing w:val="-5"/>
          <w:sz w:val="22"/>
          <w:szCs w:val="22"/>
          <w:lang w:val="uk-UA"/>
        </w:rPr>
        <w:t>нах у справі контролю за законодавством найсуттєвішим момен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>том є керівництво партійними фракціями;</w:t>
      </w:r>
    </w:p>
    <w:p w:rsidR="000F2963" w:rsidRDefault="000F2963" w:rsidP="000F2963">
      <w:pPr>
        <w:numPr>
          <w:ilvl w:val="0"/>
          <w:numId w:val="7"/>
        </w:numPr>
        <w:shd w:val="clear" w:color="auto" w:fill="FFFFFF"/>
        <w:tabs>
          <w:tab w:val="left" w:pos="485"/>
        </w:tabs>
        <w:spacing w:line="230" w:lineRule="exact"/>
        <w:ind w:firstLine="312"/>
        <w:rPr>
          <w:color w:val="000000"/>
          <w:sz w:val="22"/>
          <w:szCs w:val="22"/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підготовка, внесення і виконання бюджету. Складання при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7"/>
          <w:sz w:val="22"/>
          <w:szCs w:val="22"/>
          <w:lang w:val="uk-UA"/>
        </w:rPr>
        <w:t>буткової і видаткової частин бюджету здійснюють різні ланки ви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конавчої влади. Законопроект вноситься урядом для затверджен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ня парламентом. Внесення поправок, доповнень і змін у проект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бюджету можливе лише за згодою уряду. Незатвердження бюд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жету протягом визначеного терміну дає йому змогу ввести у дію</w:t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7"/>
          <w:sz w:val="22"/>
          <w:szCs w:val="22"/>
          <w:lang w:val="uk-UA"/>
        </w:rPr>
        <w:t>власний законопроект, навіть якщо він не отримав схвалення пар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ламенту. Право контролювати виконання бюджету, яке належить</w:t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парламенту, в реальній дійсності має оманний характер;</w:t>
      </w:r>
    </w:p>
    <w:p w:rsidR="000F2963" w:rsidRDefault="000F2963" w:rsidP="000F2963">
      <w:pPr>
        <w:numPr>
          <w:ilvl w:val="0"/>
          <w:numId w:val="7"/>
        </w:numPr>
        <w:shd w:val="clear" w:color="auto" w:fill="FFFFFF"/>
        <w:tabs>
          <w:tab w:val="left" w:pos="485"/>
        </w:tabs>
        <w:spacing w:line="230" w:lineRule="exact"/>
        <w:ind w:firstLine="312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здійснення зовнішньої політики. Уряд керує здійсненням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зовнішньої політики держави. Питання зовнішньої політики 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  <w:t>сідає важливе місце у повсякденній діяльності уряду. Він визна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  <w:t>чає напрями діяльності цих органів, з допомогою яких здійсню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ються зовнішньополітичні функції держави. Формування дипло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7"/>
          <w:sz w:val="22"/>
          <w:szCs w:val="22"/>
          <w:lang w:val="uk-UA"/>
        </w:rPr>
        <w:t>матичного і консульського апарату, керівництво розвідувальними</w:t>
      </w:r>
      <w:r>
        <w:rPr>
          <w:color w:val="000000"/>
          <w:spacing w:val="-7"/>
          <w:sz w:val="22"/>
          <w:szCs w:val="22"/>
          <w:lang w:val="uk-UA"/>
        </w:rPr>
        <w:br/>
        <w:t>органами, укладення договорів, участь у переговорах - усе це здій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снюється безпосередньо урядом;</w:t>
      </w:r>
    </w:p>
    <w:p w:rsidR="000F2963" w:rsidRDefault="000F2963" w:rsidP="000F2963">
      <w:pPr>
        <w:numPr>
          <w:ilvl w:val="0"/>
          <w:numId w:val="7"/>
        </w:numPr>
        <w:shd w:val="clear" w:color="auto" w:fill="FFFFFF"/>
        <w:tabs>
          <w:tab w:val="left" w:pos="485"/>
        </w:tabs>
        <w:spacing w:line="230" w:lineRule="exact"/>
        <w:ind w:firstLine="312"/>
        <w:rPr>
          <w:color w:val="000000"/>
          <w:sz w:val="22"/>
          <w:szCs w:val="22"/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надзвичайні повноваження. Умови здійснення урядом над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звичайних повноважень досить чітко викладені у конституціях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2"/>
          <w:sz w:val="22"/>
          <w:szCs w:val="22"/>
          <w:lang w:val="uk-UA"/>
        </w:rPr>
        <w:t>або містяться у спеціальних законах про надзвичайний стан.</w:t>
      </w:r>
      <w:r>
        <w:rPr>
          <w:color w:val="000000"/>
          <w:spacing w:val="2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Підставою для введення надзвичайного стану є загроза зовнішній</w:t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безпеці, внутрішні заворушення тощо. Внаслідок введення над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 xml:space="preserve">звичайного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(осадного) </w:t>
      </w:r>
      <w:r>
        <w:rPr>
          <w:color w:val="000000"/>
          <w:spacing w:val="-4"/>
          <w:sz w:val="22"/>
          <w:szCs w:val="22"/>
          <w:lang w:val="uk-UA"/>
        </w:rPr>
        <w:t>стану припиняється дія прав, свобод та їх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гарантій, виникає юридично оформлена відмова від законності;</w:t>
      </w:r>
      <w:r>
        <w:rPr>
          <w:color w:val="000000"/>
          <w:spacing w:val="-3"/>
          <w:sz w:val="22"/>
          <w:szCs w:val="22"/>
          <w:lang w:val="uk-UA"/>
        </w:rPr>
        <w:br/>
        <w:t>до відання уряду належить вирішення загальних питань і керів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br/>
        <w:t>ництво державною політикою у сфері культури, освіти, науки й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2"/>
          <w:sz w:val="22"/>
          <w:szCs w:val="22"/>
          <w:lang w:val="uk-UA"/>
        </w:rPr>
        <w:t>техніки, соціальних справ, охорони здоров'я. Він контролює</w:t>
      </w:r>
      <w:r>
        <w:rPr>
          <w:color w:val="000000"/>
          <w:spacing w:val="2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діяльність засобів масової інформації; призначає на виші цивільні</w:t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та військові посади, вирішує питання нагородження, присвоєння</w:t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почесних звань і вжиття інших заохочувальних заходів; здійснює</w:t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загальне керівництво Збройними Силами країни; у деяких краї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нах, наприклад в Японії, уряд має право помилування та амністії.</w:t>
      </w:r>
    </w:p>
    <w:p w:rsidR="000F2963" w:rsidRPr="000F2963" w:rsidRDefault="000F2963">
      <w:pPr>
        <w:shd w:val="clear" w:color="auto" w:fill="FFFFFF"/>
        <w:spacing w:line="230" w:lineRule="exact"/>
        <w:ind w:right="38" w:firstLine="28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Аналізуючи загальне становище уряду в зарубіжних країнах, слід підкреслити підвищення ролі уряду і його глави в системі </w:t>
      </w:r>
      <w:r>
        <w:rPr>
          <w:color w:val="000000"/>
          <w:spacing w:val="-5"/>
          <w:sz w:val="22"/>
          <w:szCs w:val="22"/>
          <w:lang w:val="uk-UA"/>
        </w:rPr>
        <w:t xml:space="preserve">вищих органів влади держави, ускладнення внутрішньоурядової </w:t>
      </w:r>
      <w:r>
        <w:rPr>
          <w:color w:val="000000"/>
          <w:spacing w:val="-3"/>
          <w:sz w:val="22"/>
          <w:szCs w:val="22"/>
          <w:lang w:val="uk-UA"/>
        </w:rPr>
        <w:t>структури і зниження ролі колегіальності у виробленні і прий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нятті рішень. Найважливіші рішення приймаються главами урядів </w:t>
      </w:r>
      <w:r>
        <w:rPr>
          <w:color w:val="000000"/>
          <w:spacing w:val="-4"/>
          <w:sz w:val="22"/>
          <w:szCs w:val="22"/>
          <w:lang w:val="uk-UA"/>
        </w:rPr>
        <w:t>або готуються у комісіях і комітетах, а потім подаються уряду.</w:t>
      </w:r>
    </w:p>
    <w:p w:rsidR="000F2963" w:rsidRDefault="000F2963">
      <w:pPr>
        <w:shd w:val="clear" w:color="auto" w:fill="FFFFFF"/>
        <w:spacing w:before="259" w:line="331" w:lineRule="exact"/>
        <w:ind w:left="29"/>
        <w:jc w:val="center"/>
      </w:pPr>
      <w:r w:rsidRPr="000F2963">
        <w:rPr>
          <w:lang w:val="uk-UA"/>
        </w:rPr>
        <w:br w:type="column"/>
      </w:r>
      <w:r>
        <w:rPr>
          <w:rFonts w:ascii="Arial" w:hAnsi="Arial"/>
          <w:b/>
          <w:bCs/>
          <w:color w:val="000000"/>
          <w:spacing w:val="-9"/>
          <w:sz w:val="26"/>
          <w:szCs w:val="26"/>
          <w:lang w:val="uk-UA"/>
        </w:rPr>
        <w:t>Розділ</w:t>
      </w:r>
      <w:r>
        <w:rPr>
          <w:rFonts w:ascii="Arial" w:hAnsi="Arial" w:cs="Arial"/>
          <w:b/>
          <w:bCs/>
          <w:color w:val="000000"/>
          <w:spacing w:val="-9"/>
          <w:sz w:val="26"/>
          <w:szCs w:val="26"/>
          <w:lang w:val="uk-UA"/>
        </w:rPr>
        <w:t xml:space="preserve"> 14</w:t>
      </w:r>
    </w:p>
    <w:p w:rsidR="000F2963" w:rsidRDefault="000F2963">
      <w:pPr>
        <w:shd w:val="clear" w:color="auto" w:fill="FFFFFF"/>
        <w:spacing w:line="331" w:lineRule="exact"/>
        <w:ind w:left="1478" w:right="1474"/>
        <w:jc w:val="center"/>
      </w:pPr>
      <w:r>
        <w:rPr>
          <w:rFonts w:ascii="Arial" w:hAnsi="Arial"/>
          <w:color w:val="000000"/>
          <w:spacing w:val="-7"/>
          <w:sz w:val="26"/>
          <w:szCs w:val="26"/>
          <w:lang w:val="uk-UA"/>
        </w:rPr>
        <w:t>Конституційний</w:t>
      </w:r>
      <w:r>
        <w:rPr>
          <w:rFonts w:ascii="Arial" w:hAnsi="Arial" w:cs="Arial"/>
          <w:color w:val="000000"/>
          <w:spacing w:val="-7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7"/>
          <w:sz w:val="26"/>
          <w:szCs w:val="26"/>
          <w:lang w:val="uk-UA"/>
        </w:rPr>
        <w:t xml:space="preserve">контроль </w:t>
      </w:r>
      <w:r>
        <w:rPr>
          <w:rFonts w:ascii="Arial" w:hAnsi="Arial"/>
          <w:color w:val="000000"/>
          <w:spacing w:val="1"/>
          <w:sz w:val="26"/>
          <w:szCs w:val="26"/>
          <w:lang w:val="uk-UA"/>
        </w:rPr>
        <w:t>у</w:t>
      </w:r>
      <w:r>
        <w:rPr>
          <w:rFonts w:ascii="Arial" w:hAnsi="Arial" w:cs="Arial"/>
          <w:color w:val="000000"/>
          <w:spacing w:val="1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26"/>
          <w:szCs w:val="26"/>
          <w:lang w:val="uk-UA"/>
        </w:rPr>
        <w:t>зарубіжних</w:t>
      </w:r>
      <w:r>
        <w:rPr>
          <w:rFonts w:ascii="Arial" w:hAnsi="Arial" w:cs="Arial"/>
          <w:color w:val="000000"/>
          <w:spacing w:val="1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26"/>
          <w:szCs w:val="26"/>
          <w:lang w:val="uk-UA"/>
        </w:rPr>
        <w:t>країнах</w:t>
      </w:r>
    </w:p>
    <w:p w:rsidR="000F2963" w:rsidRDefault="000F2963">
      <w:pPr>
        <w:shd w:val="clear" w:color="auto" w:fill="FFFFFF"/>
        <w:spacing w:before="619"/>
        <w:ind w:left="638"/>
      </w:pPr>
      <w:r>
        <w:rPr>
          <w:rFonts w:ascii="Arial" w:hAnsi="Arial"/>
          <w:color w:val="000000"/>
          <w:spacing w:val="1"/>
          <w:lang w:val="uk-UA"/>
        </w:rPr>
        <w:t>§</w:t>
      </w:r>
      <w:r>
        <w:rPr>
          <w:rFonts w:ascii="Arial" w:hAnsi="Arial" w:cs="Arial"/>
          <w:color w:val="000000"/>
          <w:spacing w:val="1"/>
          <w:lang w:val="uk-UA"/>
        </w:rPr>
        <w:t xml:space="preserve"> 1. </w:t>
      </w:r>
      <w:r>
        <w:rPr>
          <w:rFonts w:ascii="Arial" w:hAnsi="Arial"/>
          <w:color w:val="000000"/>
          <w:spacing w:val="1"/>
          <w:lang w:val="uk-UA"/>
        </w:rPr>
        <w:t>Поняття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контролю</w:t>
      </w:r>
      <w:r>
        <w:rPr>
          <w:rFonts w:ascii="Arial" w:hAnsi="Arial" w:cs="Arial"/>
          <w:color w:val="000000"/>
          <w:spacing w:val="1"/>
          <w:lang w:val="uk-UA"/>
        </w:rPr>
        <w:t xml:space="preserve"> (</w:t>
      </w:r>
      <w:r>
        <w:rPr>
          <w:rFonts w:ascii="Arial" w:hAnsi="Arial"/>
          <w:color w:val="000000"/>
          <w:spacing w:val="1"/>
          <w:lang w:val="uk-UA"/>
        </w:rPr>
        <w:t>нагляду</w:t>
      </w:r>
      <w:r>
        <w:rPr>
          <w:rFonts w:ascii="Arial" w:hAnsi="Arial" w:cs="Arial"/>
          <w:color w:val="000000"/>
          <w:spacing w:val="1"/>
          <w:lang w:val="uk-UA"/>
        </w:rPr>
        <w:t>)</w:t>
      </w:r>
    </w:p>
    <w:p w:rsidR="000F2963" w:rsidRDefault="000F2963">
      <w:pPr>
        <w:shd w:val="clear" w:color="auto" w:fill="FFFFFF"/>
        <w:spacing w:before="125" w:line="240" w:lineRule="exact"/>
        <w:ind w:left="10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Загальновизнаним у всіх країнах є те, що конституції мають </w:t>
      </w:r>
      <w:r>
        <w:rPr>
          <w:color w:val="000000"/>
          <w:spacing w:val="-5"/>
          <w:sz w:val="22"/>
          <w:szCs w:val="22"/>
          <w:lang w:val="uk-UA"/>
        </w:rPr>
        <w:t>вищу юридичну силу щодо інших джерел права. З цього випли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ває принцип конституційної законності, з огляду на який нормо-установча діяльність має здійснюватися згідно з конституцією та </w:t>
      </w:r>
      <w:r>
        <w:rPr>
          <w:color w:val="000000"/>
          <w:spacing w:val="-3"/>
          <w:sz w:val="22"/>
          <w:szCs w:val="22"/>
          <w:lang w:val="uk-UA"/>
        </w:rPr>
        <w:t xml:space="preserve">при неухильному її дотриманні. Кожна правова норма, видана </w:t>
      </w:r>
      <w:r>
        <w:rPr>
          <w:color w:val="000000"/>
          <w:spacing w:val="-4"/>
          <w:sz w:val="22"/>
          <w:szCs w:val="22"/>
          <w:lang w:val="uk-UA"/>
        </w:rPr>
        <w:t xml:space="preserve">будь-яким державним органом, набирає юридичної сили тільки тоді, коли правила поведінки, що містяться в ній, не суперечать </w:t>
      </w:r>
      <w:r>
        <w:rPr>
          <w:color w:val="000000"/>
          <w:spacing w:val="-3"/>
          <w:sz w:val="22"/>
          <w:szCs w:val="22"/>
          <w:lang w:val="uk-UA"/>
        </w:rPr>
        <w:t xml:space="preserve">приписам конституції. У разі прийняття будь-яким державним </w:t>
      </w:r>
      <w:r>
        <w:rPr>
          <w:color w:val="000000"/>
          <w:spacing w:val="-7"/>
          <w:sz w:val="22"/>
          <w:szCs w:val="22"/>
          <w:lang w:val="uk-UA"/>
        </w:rPr>
        <w:t>органом закону чи іншого нормативного акта, що суперечить кон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ституційним нормам, він може бути визнаний юридично зовсім </w:t>
      </w:r>
      <w:r>
        <w:rPr>
          <w:color w:val="000000"/>
          <w:spacing w:val="-7"/>
          <w:sz w:val="22"/>
          <w:szCs w:val="22"/>
          <w:lang w:val="uk-UA"/>
        </w:rPr>
        <w:t xml:space="preserve">незначуща. Ця функція покладається на інститут конституційного </w:t>
      </w:r>
      <w:r>
        <w:rPr>
          <w:color w:val="000000"/>
          <w:spacing w:val="-3"/>
          <w:sz w:val="22"/>
          <w:szCs w:val="22"/>
          <w:lang w:val="uk-UA"/>
        </w:rPr>
        <w:t>контролю (нагляду).</w:t>
      </w:r>
    </w:p>
    <w:p w:rsidR="000F2963" w:rsidRDefault="000F2963">
      <w:pPr>
        <w:shd w:val="clear" w:color="auto" w:fill="FFFFFF"/>
        <w:spacing w:line="240" w:lineRule="exact"/>
        <w:ind w:left="5" w:right="14" w:firstLine="28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Розглядаючи поняття «конституційний контроль» (нагляд), </w:t>
      </w:r>
      <w:r>
        <w:rPr>
          <w:color w:val="000000"/>
          <w:spacing w:val="-5"/>
          <w:sz w:val="22"/>
          <w:szCs w:val="22"/>
          <w:lang w:val="uk-UA"/>
        </w:rPr>
        <w:t>слід мати на увазі, що у конституціях зарубіжних країн викорис</w:t>
      </w:r>
      <w:r>
        <w:rPr>
          <w:color w:val="000000"/>
          <w:spacing w:val="-5"/>
          <w:sz w:val="22"/>
          <w:szCs w:val="22"/>
          <w:lang w:val="uk-UA"/>
        </w:rPr>
        <w:softHyphen/>
        <w:t>товуються різні найменування цієї державної функції: конститу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ційний контроль, конституційний нагляд, конституційна юрис</w:t>
      </w:r>
      <w:r>
        <w:rPr>
          <w:color w:val="000000"/>
          <w:spacing w:val="-4"/>
          <w:sz w:val="22"/>
          <w:szCs w:val="22"/>
          <w:lang w:val="uk-UA"/>
        </w:rPr>
        <w:softHyphen/>
        <w:t>дикція, охорона конституції тощо.</w:t>
      </w:r>
    </w:p>
    <w:p w:rsidR="000F2963" w:rsidRPr="000F2963" w:rsidRDefault="000F2963">
      <w:pPr>
        <w:shd w:val="clear" w:color="auto" w:fill="FFFFFF"/>
        <w:spacing w:line="240" w:lineRule="exact"/>
        <w:ind w:right="14" w:firstLine="28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Існують також різні погляди з цього питання в юридичних, </w:t>
      </w:r>
      <w:r>
        <w:rPr>
          <w:color w:val="000000"/>
          <w:spacing w:val="-1"/>
          <w:sz w:val="22"/>
          <w:szCs w:val="22"/>
          <w:lang w:val="uk-UA"/>
        </w:rPr>
        <w:t xml:space="preserve">наукових і навчальних виданнях. Щоб уникнути різночитань, </w:t>
      </w:r>
      <w:r>
        <w:rPr>
          <w:color w:val="000000"/>
          <w:spacing w:val="-2"/>
          <w:sz w:val="22"/>
          <w:szCs w:val="22"/>
          <w:lang w:val="uk-UA"/>
        </w:rPr>
        <w:t xml:space="preserve">надалі застосовуватимемо термін «конституційний контроль», </w:t>
      </w:r>
      <w:r>
        <w:rPr>
          <w:color w:val="000000"/>
          <w:spacing w:val="-4"/>
          <w:sz w:val="22"/>
          <w:szCs w:val="22"/>
          <w:lang w:val="uk-UA"/>
        </w:rPr>
        <w:t xml:space="preserve">зважаючи на особливу функцію влади, головним змістом якої є підтримка та забезпечення конституційної законності. У цьому </w:t>
      </w:r>
      <w:r>
        <w:rPr>
          <w:color w:val="000000"/>
          <w:spacing w:val="-8"/>
          <w:sz w:val="22"/>
          <w:szCs w:val="22"/>
          <w:lang w:val="uk-UA"/>
        </w:rPr>
        <w:t>сенсі під конституційним контролем треба розуміти будь-яку фор</w:t>
      </w:r>
      <w:r>
        <w:rPr>
          <w:color w:val="000000"/>
          <w:spacing w:val="-8"/>
          <w:sz w:val="22"/>
          <w:szCs w:val="22"/>
          <w:lang w:val="uk-UA"/>
        </w:rPr>
        <w:softHyphen/>
        <w:t xml:space="preserve">му перевірки на відповідність конституції, тобто несуперечливість </w:t>
      </w:r>
      <w:r>
        <w:rPr>
          <w:color w:val="000000"/>
          <w:spacing w:val="-5"/>
          <w:sz w:val="22"/>
          <w:szCs w:val="22"/>
          <w:lang w:val="uk-UA"/>
        </w:rPr>
        <w:t>їй актів і дій органів публічної влади, а також громадських об'єд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нань, які виконують публічні функції або беруть участь у здійс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ненні публічної влади.</w:t>
      </w:r>
    </w:p>
    <w:p w:rsidR="000F2963" w:rsidRPr="000F2963" w:rsidRDefault="000F2963">
      <w:pPr>
        <w:shd w:val="clear" w:color="auto" w:fill="FFFFFF"/>
        <w:spacing w:line="240" w:lineRule="exact"/>
        <w:ind w:right="24" w:firstLine="28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Зрозуміло, це визначення має узагальнюючий і відносний ха</w:t>
      </w:r>
      <w:r>
        <w:rPr>
          <w:color w:val="000000"/>
          <w:spacing w:val="-5"/>
          <w:sz w:val="22"/>
          <w:szCs w:val="22"/>
          <w:lang w:val="uk-UA"/>
        </w:rPr>
        <w:softHyphen/>
        <w:t>рактер, тому що стосовно окремих зарубіжних країн воно потре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бує конкретизації залежно від об'єктів конституційного контро</w:t>
      </w:r>
      <w:r>
        <w:rPr>
          <w:color w:val="000000"/>
          <w:spacing w:val="-4"/>
          <w:sz w:val="22"/>
          <w:szCs w:val="22"/>
          <w:lang w:val="uk-UA"/>
        </w:rPr>
        <w:softHyphen/>
        <w:t>лю, виду органів його здійснення та обсягу їх повноважень.</w:t>
      </w:r>
    </w:p>
    <w:p w:rsidR="000F2963" w:rsidRPr="000F2963" w:rsidRDefault="000F2963">
      <w:pPr>
        <w:shd w:val="clear" w:color="auto" w:fill="FFFFFF"/>
        <w:spacing w:line="240" w:lineRule="exact"/>
        <w:ind w:right="24" w:firstLine="283"/>
        <w:jc w:val="both"/>
        <w:rPr>
          <w:lang w:val="uk-UA"/>
        </w:rPr>
        <w:sectPr w:rsidR="000F2963" w:rsidRPr="000F2963">
          <w:pgSz w:w="16834" w:h="11909" w:orient="landscape"/>
          <w:pgMar w:top="1092" w:right="2386" w:bottom="360" w:left="1440" w:header="720" w:footer="720" w:gutter="0"/>
          <w:cols w:num="2" w:space="720" w:equalWidth="0">
            <w:col w:w="5904" w:space="1219"/>
            <w:col w:w="5884"/>
          </w:cols>
          <w:noEndnote/>
        </w:sectPr>
      </w:pPr>
    </w:p>
    <w:p w:rsidR="000F2963" w:rsidRPr="000F2963" w:rsidRDefault="00781978">
      <w:pPr>
        <w:spacing w:line="1" w:lineRule="exact"/>
        <w:rPr>
          <w:sz w:val="2"/>
          <w:szCs w:val="2"/>
          <w:lang w:val="uk-UA"/>
        </w:rPr>
      </w:pPr>
      <w:r>
        <w:rPr>
          <w:noProof/>
        </w:rPr>
        <w:pict>
          <v:line id="_x0000_s1208" style="position:absolute;z-index:251511296;mso-position-horizontal-relative:margin" from="683.75pt,196.55pt" to="683.75pt,208.55pt" o:allowincell="f" strokeweight=".25pt">
            <w10:wrap anchorx="margin"/>
          </v:line>
        </w:pict>
      </w:r>
    </w:p>
    <w:p w:rsidR="000F2963" w:rsidRDefault="000F2963">
      <w:pPr>
        <w:framePr w:h="230" w:hRule="exact" w:hSpace="38" w:wrap="auto" w:vAnchor="text" w:hAnchor="text" w:x="83" w:y="-3"/>
        <w:shd w:val="clear" w:color="auto" w:fill="FFFFFF"/>
      </w:pPr>
      <w:r>
        <w:rPr>
          <w:rFonts w:ascii="Arial" w:hAnsi="Arial" w:cs="Arial"/>
          <w:color w:val="000000"/>
          <w:lang w:val="uk-UA"/>
        </w:rPr>
        <w:t>172</w:t>
      </w:r>
    </w:p>
    <w:p w:rsidR="000F2963" w:rsidRDefault="000F2963">
      <w:pPr>
        <w:shd w:val="clear" w:color="auto" w:fill="FFFFFF"/>
        <w:spacing w:before="67"/>
        <w:ind w:right="10"/>
        <w:jc w:val="right"/>
      </w:pP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14</w:t>
      </w:r>
    </w:p>
    <w:p w:rsidR="000F2963" w:rsidRDefault="00781978">
      <w:pPr>
        <w:shd w:val="clear" w:color="auto" w:fill="FFFFFF"/>
        <w:spacing w:before="202" w:line="226" w:lineRule="exact"/>
        <w:ind w:left="48" w:firstLine="293"/>
        <w:jc w:val="both"/>
      </w:pPr>
      <w:r>
        <w:rPr>
          <w:noProof/>
        </w:rPr>
        <w:pict>
          <v:line id="_x0000_s1209" style="position:absolute;left:0;text-align:left;z-index:251512320" from="2.65pt,.7pt" to="296.9pt,.7pt" o:allowincell="f" strokeweight=".5pt"/>
        </w:pict>
      </w:r>
      <w:r w:rsidR="000F2963">
        <w:rPr>
          <w:color w:val="000000"/>
          <w:spacing w:val="-3"/>
          <w:sz w:val="22"/>
          <w:szCs w:val="22"/>
          <w:lang w:val="uk-UA"/>
        </w:rPr>
        <w:t xml:space="preserve">Визначаючи поняття конституційного контролю, необхідно </w:t>
      </w:r>
      <w:r w:rsidR="000F2963">
        <w:rPr>
          <w:color w:val="000000"/>
          <w:spacing w:val="-5"/>
          <w:sz w:val="22"/>
          <w:szCs w:val="22"/>
          <w:lang w:val="uk-UA"/>
        </w:rPr>
        <w:t>з'ясувати його співвідношення з фундаментальними гілками вла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1"/>
          <w:sz w:val="22"/>
          <w:szCs w:val="22"/>
          <w:lang w:val="uk-UA"/>
        </w:rPr>
        <w:t xml:space="preserve">ди - законодавчою, виконавчою та судовою, - які становлять </w:t>
      </w:r>
      <w:r w:rsidR="000F2963">
        <w:rPr>
          <w:color w:val="000000"/>
          <w:spacing w:val="-4"/>
          <w:sz w:val="22"/>
          <w:szCs w:val="22"/>
          <w:lang w:val="uk-UA"/>
        </w:rPr>
        <w:t>єдину верховну державну владу.</w:t>
      </w:r>
    </w:p>
    <w:p w:rsidR="000F2963" w:rsidRDefault="000F2963">
      <w:pPr>
        <w:shd w:val="clear" w:color="auto" w:fill="FFFFFF"/>
        <w:spacing w:before="10" w:line="226" w:lineRule="exact"/>
        <w:ind w:left="43" w:right="10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Конституції деяких зарубіжних країн відносять конституцій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ний контроль до судової влади незалежно від того, здійснюють </w:t>
      </w:r>
      <w:r>
        <w:rPr>
          <w:color w:val="000000"/>
          <w:spacing w:val="-6"/>
          <w:sz w:val="22"/>
          <w:szCs w:val="22"/>
          <w:lang w:val="uk-UA"/>
        </w:rPr>
        <w:t>його загальні суди чи спеціальні органи конституційного контро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лю (нагляду).</w:t>
      </w:r>
    </w:p>
    <w:p w:rsidR="000F2963" w:rsidRDefault="000F2963">
      <w:pPr>
        <w:shd w:val="clear" w:color="auto" w:fill="FFFFFF"/>
        <w:spacing w:before="19" w:line="226" w:lineRule="exact"/>
        <w:ind w:left="34" w:right="14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>Так, Конституція Російської Федерації закріплює основи пра</w:t>
      </w:r>
      <w:r>
        <w:rPr>
          <w:color w:val="000000"/>
          <w:spacing w:val="-5"/>
          <w:sz w:val="22"/>
          <w:szCs w:val="22"/>
          <w:lang w:val="uk-UA"/>
        </w:rPr>
        <w:softHyphen/>
        <w:t>вового статусу Конституційного Суду у гл. 7 «Судова влада», а у п. 2 ст. 118 прямо зазначено, що «судова влада здійснюється че</w:t>
      </w:r>
      <w:r>
        <w:rPr>
          <w:color w:val="000000"/>
          <w:spacing w:val="-5"/>
          <w:sz w:val="22"/>
          <w:szCs w:val="22"/>
          <w:lang w:val="uk-UA"/>
        </w:rPr>
        <w:softHyphen/>
        <w:t>рез конституційне, цивільне, адміністративне та кримінальне су</w:t>
      </w:r>
      <w:r>
        <w:rPr>
          <w:color w:val="000000"/>
          <w:spacing w:val="-5"/>
          <w:sz w:val="22"/>
          <w:szCs w:val="22"/>
          <w:lang w:val="uk-UA"/>
        </w:rPr>
        <w:softHyphen/>
        <w:t>дочинство». Аналогічним є становище Федерального Конститу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ційного Суду в Німеччині.</w:t>
      </w:r>
    </w:p>
    <w:p w:rsidR="000F2963" w:rsidRDefault="000F2963">
      <w:pPr>
        <w:shd w:val="clear" w:color="auto" w:fill="FFFFFF"/>
        <w:spacing w:before="14" w:line="226" w:lineRule="exact"/>
        <w:ind w:left="34" w:right="24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>У тому, що інститут Конституційного контролю належить без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посередньо до системи судів, є певна логіка. Адже існує поняття </w:t>
      </w:r>
      <w:r>
        <w:rPr>
          <w:color w:val="000000"/>
          <w:spacing w:val="-4"/>
          <w:sz w:val="22"/>
          <w:szCs w:val="22"/>
          <w:lang w:val="uk-UA"/>
        </w:rPr>
        <w:t xml:space="preserve">конституційної юстиції, а судова влада як більш широке явище </w:t>
      </w:r>
      <w:r>
        <w:rPr>
          <w:color w:val="000000"/>
          <w:spacing w:val="-6"/>
          <w:sz w:val="22"/>
          <w:szCs w:val="22"/>
          <w:lang w:val="uk-UA"/>
        </w:rPr>
        <w:t>охоплює його.</w:t>
      </w:r>
    </w:p>
    <w:p w:rsidR="000F2963" w:rsidRDefault="000F2963">
      <w:pPr>
        <w:shd w:val="clear" w:color="auto" w:fill="FFFFFF"/>
        <w:spacing w:before="14" w:line="230" w:lineRule="exact"/>
        <w:ind w:left="14" w:right="34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У Грузії також Конституційний Суд текстуально інтегрований </w:t>
      </w:r>
      <w:r>
        <w:rPr>
          <w:color w:val="000000"/>
          <w:spacing w:val="-4"/>
          <w:sz w:val="22"/>
          <w:szCs w:val="22"/>
          <w:lang w:val="uk-UA"/>
        </w:rPr>
        <w:t>у конституції із загальними судами. Проте у конституціях бага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тьох інших зарубіжних держав конституційний контроль тексту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ально виділяється у самостійний інститут, який не належить до судової влади (Республіка Білорусь, Республіка Болгарія, Фран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ція, Іспанія та ін.). Це зумовлено тим, що функції органів консти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туційного контролю мають певну специфіку. Згадані органи не </w:t>
      </w:r>
      <w:r>
        <w:rPr>
          <w:color w:val="000000"/>
          <w:spacing w:val="-5"/>
          <w:sz w:val="22"/>
          <w:szCs w:val="22"/>
          <w:lang w:val="uk-UA"/>
        </w:rPr>
        <w:t>можна вважати просто органами правосуддя. Це підтверджуєть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ся, зокрема, тим, що органи конституційної юстиції мають повно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важення розглядати так звані юрисдикційні справи, наприклад, у </w:t>
      </w:r>
      <w:r>
        <w:rPr>
          <w:color w:val="000000"/>
          <w:spacing w:val="-6"/>
          <w:sz w:val="22"/>
          <w:szCs w:val="22"/>
          <w:lang w:val="uk-UA"/>
        </w:rPr>
        <w:t>спорах про компетенції між вищими органами держави. Такі спо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ри часто набувають політичного характеру.</w:t>
      </w:r>
    </w:p>
    <w:p w:rsidR="000F2963" w:rsidRPr="000F2963" w:rsidRDefault="000F2963">
      <w:pPr>
        <w:shd w:val="clear" w:color="auto" w:fill="FFFFFF"/>
        <w:spacing w:line="230" w:lineRule="exact"/>
        <w:ind w:right="48" w:firstLine="293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Це свідчить про те, що фундаментальні гілки влади не виклю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чають існування інших функціонально самостійних правових </w:t>
      </w:r>
      <w:r>
        <w:rPr>
          <w:color w:val="000000"/>
          <w:spacing w:val="-4"/>
          <w:sz w:val="22"/>
          <w:szCs w:val="22"/>
          <w:lang w:val="uk-UA"/>
        </w:rPr>
        <w:t xml:space="preserve">інститутів, зокрема інституту конституційного контролю. Більш </w:t>
      </w:r>
      <w:r>
        <w:rPr>
          <w:color w:val="000000"/>
          <w:spacing w:val="-5"/>
          <w:sz w:val="22"/>
          <w:szCs w:val="22"/>
          <w:lang w:val="uk-UA"/>
        </w:rPr>
        <w:t>того, необхідність і важливість охорони конституції, забезпечен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 відповідності законодавчих та інших нормативних актів кон</w:t>
      </w:r>
      <w:r>
        <w:rPr>
          <w:color w:val="000000"/>
          <w:spacing w:val="-4"/>
          <w:sz w:val="22"/>
          <w:szCs w:val="22"/>
          <w:lang w:val="uk-UA"/>
        </w:rPr>
        <w:softHyphen/>
        <w:t>ституції, верховенства права в юридичній практиці та правоза-</w:t>
      </w:r>
      <w:r>
        <w:rPr>
          <w:color w:val="000000"/>
          <w:spacing w:val="-6"/>
          <w:sz w:val="22"/>
          <w:szCs w:val="22"/>
          <w:lang w:val="uk-UA"/>
        </w:rPr>
        <w:t>стостосовній діяльності, стримування будь-якої гілки влади у ви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падках виходу за межі конституції та підтримування балансу всіх </w:t>
      </w:r>
      <w:r>
        <w:rPr>
          <w:color w:val="000000"/>
          <w:spacing w:val="-5"/>
          <w:sz w:val="22"/>
          <w:szCs w:val="22"/>
          <w:lang w:val="uk-UA"/>
        </w:rPr>
        <w:t xml:space="preserve">гілок державної влади зумовлює об'єктивну потребу в особливій </w:t>
      </w:r>
      <w:r>
        <w:rPr>
          <w:color w:val="000000"/>
          <w:spacing w:val="-1"/>
          <w:sz w:val="22"/>
          <w:szCs w:val="22"/>
          <w:lang w:val="uk-UA"/>
        </w:rPr>
        <w:t>гілці влади - контрольній (наглядовій).</w:t>
      </w:r>
    </w:p>
    <w:p w:rsidR="000F2963" w:rsidRDefault="000F2963">
      <w:pPr>
        <w:shd w:val="clear" w:color="auto" w:fill="FFFFFF"/>
        <w:tabs>
          <w:tab w:val="left" w:pos="5563"/>
        </w:tabs>
      </w:pPr>
      <w:r w:rsidRPr="000F2963">
        <w:rPr>
          <w:lang w:val="uk-UA"/>
        </w:rP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Конституційний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контроль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у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зарубіжних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країнах</w:t>
      </w:r>
      <w:r>
        <w:rPr>
          <w:rFonts w:ascii="Arial" w:hAnsi="Arial"/>
          <w:color w:val="000000"/>
          <w:sz w:val="18"/>
          <w:szCs w:val="18"/>
          <w:lang w:val="uk-UA"/>
        </w:rPr>
        <w:tab/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>173</w:t>
      </w:r>
    </w:p>
    <w:p w:rsidR="000F2963" w:rsidRPr="000F2963" w:rsidRDefault="00781978">
      <w:pPr>
        <w:shd w:val="clear" w:color="auto" w:fill="FFFFFF"/>
        <w:spacing w:before="182" w:line="235" w:lineRule="exact"/>
        <w:ind w:right="19" w:firstLine="283"/>
        <w:jc w:val="both"/>
        <w:rPr>
          <w:lang w:val="uk-UA"/>
        </w:rPr>
      </w:pPr>
      <w:r>
        <w:rPr>
          <w:noProof/>
        </w:rPr>
        <w:pict>
          <v:line id="_x0000_s1210" style="position:absolute;left:0;text-align:left;z-index:251513344" from="-.7pt,.5pt" to="294pt,.5pt" o:allowincell="f" strokeweight=".7pt"/>
        </w:pict>
      </w:r>
      <w:r w:rsidR="000F2963">
        <w:rPr>
          <w:color w:val="000000"/>
          <w:spacing w:val="-7"/>
          <w:sz w:val="22"/>
          <w:szCs w:val="22"/>
          <w:lang w:val="uk-UA"/>
        </w:rPr>
        <w:t>Потреба у самостійно функціонуючому інституті конституцій</w:t>
      </w:r>
      <w:r w:rsidR="000F2963">
        <w:rPr>
          <w:color w:val="000000"/>
          <w:spacing w:val="-7"/>
          <w:sz w:val="22"/>
          <w:szCs w:val="22"/>
          <w:lang w:val="uk-UA"/>
        </w:rPr>
        <w:softHyphen/>
        <w:t>ного контролю є особливо очевидною у державах перехідного пе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ріоду від тоталітаризму до демократії, для яких властивими є го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стра політична боротьба, протистояння різних гілок влади, втру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чання однієї гілки влади у сферу діяльності іншої, ослаблення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органів законодавчої та підсилення органів виконавчої влади. За цих умов функціонування інституту конституційного контролю </w:t>
      </w:r>
      <w:r w:rsidR="000F2963">
        <w:rPr>
          <w:color w:val="000000"/>
          <w:spacing w:val="-5"/>
          <w:sz w:val="22"/>
          <w:szCs w:val="22"/>
          <w:lang w:val="uk-UA"/>
        </w:rPr>
        <w:t>набуває особливо демократичного характеру як гаранта консти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 xml:space="preserve">туції та конституційної законності. Це підтверджує те, що функції </w:t>
      </w:r>
      <w:r w:rsidR="000F2963">
        <w:rPr>
          <w:color w:val="000000"/>
          <w:spacing w:val="-4"/>
          <w:sz w:val="22"/>
          <w:szCs w:val="22"/>
          <w:lang w:val="uk-UA"/>
        </w:rPr>
        <w:t>конституційного контролю повинні здійснювати органи, які по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 xml:space="preserve">сідають самостійне місце і є організаційно відокремленими від </w:t>
      </w:r>
      <w:r w:rsidR="000F2963">
        <w:rPr>
          <w:color w:val="000000"/>
          <w:spacing w:val="-5"/>
          <w:sz w:val="22"/>
          <w:szCs w:val="22"/>
          <w:lang w:val="uk-UA"/>
        </w:rPr>
        <w:t>інших гілок влади.</w:t>
      </w:r>
    </w:p>
    <w:p w:rsidR="000F2963" w:rsidRDefault="000F2963">
      <w:pPr>
        <w:shd w:val="clear" w:color="auto" w:fill="FFFFFF"/>
        <w:spacing w:line="235" w:lineRule="exact"/>
        <w:ind w:left="19" w:right="19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>Ідея конституційного контролю вперше зародилася на почат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ку </w:t>
      </w:r>
      <w:r>
        <w:rPr>
          <w:color w:val="000000"/>
          <w:spacing w:val="-7"/>
          <w:sz w:val="22"/>
          <w:szCs w:val="22"/>
          <w:lang w:val="en-US"/>
        </w:rPr>
        <w:t>XVII</w:t>
      </w:r>
      <w:r w:rsidRPr="000F2963">
        <w:rPr>
          <w:color w:val="000000"/>
          <w:spacing w:val="-7"/>
          <w:sz w:val="22"/>
          <w:szCs w:val="22"/>
        </w:rPr>
        <w:t xml:space="preserve"> </w:t>
      </w:r>
      <w:r>
        <w:rPr>
          <w:color w:val="000000"/>
          <w:spacing w:val="-7"/>
          <w:sz w:val="22"/>
          <w:szCs w:val="22"/>
        </w:rPr>
        <w:t xml:space="preserve">ст. у </w:t>
      </w:r>
      <w:r>
        <w:rPr>
          <w:color w:val="000000"/>
          <w:spacing w:val="-7"/>
          <w:sz w:val="22"/>
          <w:szCs w:val="22"/>
          <w:lang w:val="uk-UA"/>
        </w:rPr>
        <w:t>Великобританії та була реалізована в діяльності Тає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мної ради, яка визнавала закони легіслатур (законодавчих зборів) </w:t>
      </w:r>
      <w:r>
        <w:rPr>
          <w:color w:val="000000"/>
          <w:spacing w:val="-5"/>
          <w:sz w:val="22"/>
          <w:szCs w:val="22"/>
          <w:lang w:val="uk-UA"/>
        </w:rPr>
        <w:t>колоній недійсними, якщо вони суперечили законам англійсько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го парламенту та загальному праву.</w:t>
      </w:r>
    </w:p>
    <w:p w:rsidR="000F2963" w:rsidRDefault="000F2963">
      <w:pPr>
        <w:shd w:val="clear" w:color="auto" w:fill="FFFFFF"/>
        <w:spacing w:line="235" w:lineRule="exact"/>
        <w:ind w:left="14" w:right="10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>Проте у сучасному вигляді доктрина конституційного конт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ролю вперше була сформульована й застосована Верховним Су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дом </w:t>
      </w:r>
      <w:r>
        <w:rPr>
          <w:color w:val="000000"/>
          <w:spacing w:val="-5"/>
          <w:sz w:val="22"/>
          <w:szCs w:val="22"/>
        </w:rPr>
        <w:t xml:space="preserve">США. </w:t>
      </w:r>
      <w:r>
        <w:rPr>
          <w:color w:val="000000"/>
          <w:spacing w:val="-5"/>
          <w:sz w:val="22"/>
          <w:szCs w:val="22"/>
          <w:lang w:val="uk-UA"/>
        </w:rPr>
        <w:t xml:space="preserve">Хоча Конституція </w:t>
      </w:r>
      <w:r>
        <w:rPr>
          <w:color w:val="000000"/>
          <w:spacing w:val="-5"/>
          <w:sz w:val="22"/>
          <w:szCs w:val="22"/>
        </w:rPr>
        <w:t xml:space="preserve">США не </w:t>
      </w:r>
      <w:r>
        <w:rPr>
          <w:color w:val="000000"/>
          <w:spacing w:val="-5"/>
          <w:sz w:val="22"/>
          <w:szCs w:val="22"/>
          <w:lang w:val="uk-UA"/>
        </w:rPr>
        <w:t>наділила Верховний Суд правом установлення відповідності законів Конгресу до Консти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туції, Верховний Суд ще у 1803 р. оголосив, що федеральна Кон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ституція - вищий закон країни, і будь-який закон Конгресу, який </w:t>
      </w:r>
      <w:r>
        <w:rPr>
          <w:color w:val="000000"/>
          <w:spacing w:val="-6"/>
          <w:sz w:val="22"/>
          <w:szCs w:val="22"/>
          <w:lang w:val="uk-UA"/>
        </w:rPr>
        <w:t>суперечить Конституції, може бути визнаний судом як неконсти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туційний.</w:t>
      </w:r>
    </w:p>
    <w:p w:rsidR="000F2963" w:rsidRDefault="000F2963">
      <w:pPr>
        <w:shd w:val="clear" w:color="auto" w:fill="FFFFFF"/>
        <w:spacing w:line="235" w:lineRule="exact"/>
        <w:ind w:left="24" w:right="5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З того часу Верховний Суд </w:t>
      </w:r>
      <w:r>
        <w:rPr>
          <w:color w:val="000000"/>
          <w:spacing w:val="-5"/>
          <w:sz w:val="22"/>
          <w:szCs w:val="22"/>
        </w:rPr>
        <w:t xml:space="preserve">США за </w:t>
      </w:r>
      <w:r>
        <w:rPr>
          <w:color w:val="000000"/>
          <w:spacing w:val="-5"/>
          <w:sz w:val="22"/>
          <w:szCs w:val="22"/>
          <w:lang w:val="uk-UA"/>
        </w:rPr>
        <w:t xml:space="preserve">свою більш як 200-річну </w:t>
      </w:r>
      <w:r>
        <w:rPr>
          <w:color w:val="000000"/>
          <w:spacing w:val="-4"/>
          <w:sz w:val="22"/>
          <w:szCs w:val="22"/>
          <w:lang w:val="uk-UA"/>
        </w:rPr>
        <w:t>історію здобув практично безспірну репутацію суверенного 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ціонального арбітра і, власне, являє собою «четверту владу в дер</w:t>
      </w:r>
      <w:r>
        <w:rPr>
          <w:color w:val="000000"/>
          <w:spacing w:val="-6"/>
          <w:sz w:val="22"/>
          <w:szCs w:val="22"/>
          <w:lang w:val="uk-UA"/>
        </w:rPr>
        <w:softHyphen/>
        <w:t>жаві».</w:t>
      </w:r>
    </w:p>
    <w:p w:rsidR="000F2963" w:rsidRDefault="000F2963">
      <w:pPr>
        <w:shd w:val="clear" w:color="auto" w:fill="FFFFFF"/>
        <w:spacing w:line="235" w:lineRule="exact"/>
        <w:ind w:left="24" w:right="5" w:firstLine="288"/>
        <w:jc w:val="both"/>
      </w:pPr>
      <w:r>
        <w:rPr>
          <w:color w:val="000000"/>
          <w:spacing w:val="-10"/>
          <w:sz w:val="22"/>
          <w:szCs w:val="22"/>
          <w:lang w:val="uk-UA"/>
        </w:rPr>
        <w:t>Згодом цей приклад наслідували й інші держави: 1848 р. консти</w:t>
      </w:r>
      <w:r>
        <w:rPr>
          <w:color w:val="000000"/>
          <w:spacing w:val="-10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туційний контроль був частково введений у Швейцарії, 1853 </w:t>
      </w:r>
      <w:r>
        <w:rPr>
          <w:color w:val="000000"/>
          <w:spacing w:val="-7"/>
          <w:sz w:val="22"/>
          <w:szCs w:val="22"/>
        </w:rPr>
        <w:t xml:space="preserve">р. - в </w:t>
      </w:r>
      <w:r>
        <w:rPr>
          <w:color w:val="000000"/>
          <w:spacing w:val="-2"/>
          <w:sz w:val="22"/>
          <w:szCs w:val="22"/>
          <w:lang w:val="uk-UA"/>
        </w:rPr>
        <w:t xml:space="preserve">Аргентині, 1891 р. - у Бразилії, 1917 </w:t>
      </w:r>
      <w:r>
        <w:rPr>
          <w:color w:val="000000"/>
          <w:spacing w:val="-2"/>
          <w:sz w:val="22"/>
          <w:szCs w:val="22"/>
        </w:rPr>
        <w:t xml:space="preserve">р. - в </w:t>
      </w:r>
      <w:r>
        <w:rPr>
          <w:color w:val="000000"/>
          <w:spacing w:val="-2"/>
          <w:sz w:val="22"/>
          <w:szCs w:val="22"/>
          <w:lang w:val="uk-UA"/>
        </w:rPr>
        <w:t>Уругваї.</w:t>
      </w:r>
    </w:p>
    <w:p w:rsidR="000F2963" w:rsidRDefault="000F2963">
      <w:pPr>
        <w:shd w:val="clear" w:color="auto" w:fill="FFFFFF"/>
        <w:spacing w:line="235" w:lineRule="exact"/>
        <w:ind w:left="29" w:right="5" w:firstLine="274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До Першої світової війни конституційний контроль з'явився </w:t>
      </w:r>
      <w:r>
        <w:rPr>
          <w:color w:val="000000"/>
          <w:spacing w:val="-5"/>
          <w:sz w:val="22"/>
          <w:szCs w:val="22"/>
          <w:lang w:val="uk-UA"/>
        </w:rPr>
        <w:t xml:space="preserve">у Норвегії, Греції, а після її закінчення набув поширення в інших </w:t>
      </w:r>
      <w:r>
        <w:rPr>
          <w:color w:val="000000"/>
          <w:spacing w:val="-4"/>
          <w:sz w:val="22"/>
          <w:szCs w:val="22"/>
          <w:lang w:val="uk-UA"/>
        </w:rPr>
        <w:t>європейських державах.</w:t>
      </w:r>
    </w:p>
    <w:p w:rsidR="000F2963" w:rsidRDefault="000F2963">
      <w:pPr>
        <w:shd w:val="clear" w:color="auto" w:fill="FFFFFF"/>
        <w:spacing w:line="235" w:lineRule="exact"/>
        <w:ind w:left="29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Слід зазначити, що соціалістична державно-правова наука та </w:t>
      </w:r>
      <w:r>
        <w:rPr>
          <w:color w:val="000000"/>
          <w:spacing w:val="-5"/>
          <w:sz w:val="22"/>
          <w:szCs w:val="22"/>
          <w:lang w:val="uk-UA"/>
        </w:rPr>
        <w:t>практика в основному негативно ставилися до інституту консти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туційного контролю. Це пов'язувалося, насамперед, з політико-</w:t>
      </w:r>
      <w:r>
        <w:rPr>
          <w:color w:val="000000"/>
          <w:spacing w:val="-2"/>
          <w:sz w:val="22"/>
          <w:szCs w:val="22"/>
          <w:lang w:val="uk-UA"/>
        </w:rPr>
        <w:t>ідеологічними причинами, формальним декларуванням повно-</w:t>
      </w:r>
    </w:p>
    <w:p w:rsidR="000F2963" w:rsidRDefault="000F2963">
      <w:pPr>
        <w:shd w:val="clear" w:color="auto" w:fill="FFFFFF"/>
        <w:spacing w:line="235" w:lineRule="exact"/>
        <w:ind w:left="29" w:firstLine="283"/>
        <w:jc w:val="both"/>
        <w:sectPr w:rsidR="000F2963">
          <w:pgSz w:w="16834" w:h="11909" w:orient="landscape"/>
          <w:pgMar w:top="1090" w:right="2391" w:bottom="360" w:left="1440" w:header="720" w:footer="720" w:gutter="0"/>
          <w:cols w:num="2" w:space="720" w:equalWidth="0">
            <w:col w:w="5928" w:space="1176"/>
            <w:col w:w="5899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174</w:t>
      </w:r>
    </w:p>
    <w:p w:rsidR="000F2963" w:rsidRDefault="000F2963">
      <w:pPr>
        <w:shd w:val="clear" w:color="auto" w:fill="FFFFFF"/>
        <w:spacing w:before="58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14</w:t>
      </w:r>
    </w:p>
    <w:p w:rsidR="000F2963" w:rsidRDefault="000F2963">
      <w:pPr>
        <w:shd w:val="clear" w:color="auto" w:fill="FFFFFF"/>
        <w:spacing w:before="58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Конституційний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контроль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у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зарубіжних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країнах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 w:cs="Arial"/>
          <w:color w:val="000000"/>
          <w:lang w:val="uk-UA"/>
        </w:rPr>
        <w:t>175</w:t>
      </w:r>
    </w:p>
    <w:p w:rsidR="000F2963" w:rsidRDefault="000F2963">
      <w:pPr>
        <w:shd w:val="clear" w:color="auto" w:fill="FFFFFF"/>
        <w:spacing w:before="19"/>
        <w:sectPr w:rsidR="000F2963">
          <w:pgSz w:w="16834" w:h="11909" w:orient="landscape"/>
          <w:pgMar w:top="1087" w:right="1978" w:bottom="360" w:left="1546" w:header="720" w:footer="720" w:gutter="0"/>
          <w:cols w:num="4" w:space="720" w:equalWidth="0">
            <w:col w:w="720" w:space="4315"/>
            <w:col w:w="801" w:space="1200"/>
            <w:col w:w="3984" w:space="1570"/>
            <w:col w:w="720"/>
          </w:cols>
          <w:noEndnote/>
        </w:sectPr>
      </w:pPr>
    </w:p>
    <w:p w:rsidR="000F2963" w:rsidRDefault="000F2963">
      <w:pPr>
        <w:spacing w:before="18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9"/>
        <w:sectPr w:rsidR="000F2963">
          <w:type w:val="continuous"/>
          <w:pgSz w:w="16834" w:h="11909" w:orient="landscape"/>
          <w:pgMar w:top="1087" w:right="2381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72"/>
        <w:jc w:val="both"/>
      </w:pPr>
      <w:r>
        <w:rPr>
          <w:noProof/>
        </w:rPr>
        <w:pict>
          <v:line id="_x0000_s1211" style="position:absolute;left:0;text-align:left;z-index:251514368;mso-position-horizontal-relative:margin" from="4.1pt,-9.35pt" to="297.85pt,-9.35pt" o:allowincell="f" strokeweight=".7pt">
            <w10:wrap anchorx="margin"/>
          </v:line>
        </w:pict>
      </w:r>
      <w:r>
        <w:rPr>
          <w:noProof/>
        </w:rPr>
        <w:pict>
          <v:line id="_x0000_s1212" style="position:absolute;left:0;text-align:left;z-index:251515392;mso-position-horizontal-relative:margin" from="356.4pt,-8.4pt" to="650.65pt,-8.4pt" o:allowincell="f" strokeweight=".7pt">
            <w10:wrap anchorx="margin"/>
          </v:line>
        </w:pict>
      </w:r>
      <w:r>
        <w:rPr>
          <w:noProof/>
        </w:rPr>
        <w:pict>
          <v:line id="_x0000_s1213" style="position:absolute;left:0;text-align:left;z-index:251516416;mso-position-horizontal-relative:margin" from="683.75pt,245.05pt" to="683.75pt,319.95pt" o:allowincell="f" strokeweight=".25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 xml:space="preserve">владдя верховних представницьких установ, єдності державної влади, запереченням парламентаризму, принципу поділу влади </w:t>
      </w:r>
      <w:r w:rsidR="000F2963">
        <w:rPr>
          <w:color w:val="000000"/>
          <w:spacing w:val="-5"/>
          <w:sz w:val="22"/>
          <w:szCs w:val="22"/>
          <w:lang w:val="uk-UA"/>
        </w:rPr>
        <w:t>тощо. Насправді це було зумовлено тим, що реальна влада нале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жала партійно-державному апарату, і для цієї влади інститут кон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ституційного контролю був стороннім.</w:t>
      </w:r>
    </w:p>
    <w:p w:rsidR="000F2963" w:rsidRDefault="000F2963">
      <w:pPr>
        <w:shd w:val="clear" w:color="auto" w:fill="FFFFFF"/>
        <w:spacing w:before="10" w:line="235" w:lineRule="exact"/>
        <w:ind w:left="58" w:right="10" w:firstLine="29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Застосування інституту конституційного контролю має свої </w:t>
      </w:r>
      <w:r>
        <w:rPr>
          <w:color w:val="000000"/>
          <w:spacing w:val="-9"/>
          <w:sz w:val="22"/>
          <w:szCs w:val="22"/>
          <w:lang w:val="uk-UA"/>
        </w:rPr>
        <w:t>особливості у ряді держав. Так, це очевидно у деяких мусульмансь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ких країнах (наприклад, в Ірані), в яких, власне, Основний Закон </w:t>
      </w:r>
      <w:r>
        <w:rPr>
          <w:color w:val="000000"/>
          <w:spacing w:val="-4"/>
          <w:sz w:val="22"/>
          <w:szCs w:val="22"/>
          <w:lang w:val="uk-UA"/>
        </w:rPr>
        <w:t>повинен грунтуватися на Корані, тобто він відповідає не тільки конституції, а й Корану.</w:t>
      </w:r>
    </w:p>
    <w:p w:rsidR="000F2963" w:rsidRDefault="000F2963">
      <w:pPr>
        <w:shd w:val="clear" w:color="auto" w:fill="FFFFFF"/>
        <w:spacing w:before="326"/>
        <w:ind w:left="1301"/>
      </w:pPr>
      <w:r>
        <w:rPr>
          <w:rFonts w:ascii="Arial" w:hAnsi="Arial"/>
          <w:color w:val="000000"/>
          <w:spacing w:val="1"/>
          <w:lang w:val="uk-UA"/>
        </w:rPr>
        <w:t>§</w:t>
      </w:r>
      <w:r>
        <w:rPr>
          <w:rFonts w:ascii="Arial" w:hAnsi="Arial" w:cs="Arial"/>
          <w:color w:val="000000"/>
          <w:spacing w:val="1"/>
          <w:lang w:val="uk-UA"/>
        </w:rPr>
        <w:t xml:space="preserve"> 2. </w:t>
      </w:r>
      <w:r>
        <w:rPr>
          <w:rFonts w:ascii="Arial" w:hAnsi="Arial"/>
          <w:color w:val="000000"/>
          <w:spacing w:val="1"/>
          <w:lang w:val="uk-UA"/>
        </w:rPr>
        <w:t>Види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контролю</w:t>
      </w:r>
    </w:p>
    <w:p w:rsidR="000F2963" w:rsidRPr="000F2963" w:rsidRDefault="000F2963">
      <w:pPr>
        <w:shd w:val="clear" w:color="auto" w:fill="FFFFFF"/>
        <w:spacing w:before="115" w:line="235" w:lineRule="exact"/>
        <w:ind w:left="24" w:right="29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Конституційний контроль класифікується за різними підста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вами. Так, за часом здійснення розрізняють попередній і подаль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ший конституційний контроль. За попереднього контролю акт </w:t>
      </w:r>
      <w:r>
        <w:rPr>
          <w:color w:val="000000"/>
          <w:spacing w:val="-4"/>
          <w:sz w:val="22"/>
          <w:szCs w:val="22"/>
          <w:lang w:val="uk-UA"/>
        </w:rPr>
        <w:t xml:space="preserve">перевіряється щодо відповідності конституції до набрання ним </w:t>
      </w:r>
      <w:r>
        <w:rPr>
          <w:color w:val="000000"/>
          <w:spacing w:val="-3"/>
          <w:sz w:val="22"/>
          <w:szCs w:val="22"/>
          <w:lang w:val="uk-UA"/>
        </w:rPr>
        <w:t>сили (Швеція, Фінляндія, Франція), а подальший контроль сто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сується офіційно опублікованих чинних актів </w:t>
      </w:r>
      <w:r>
        <w:rPr>
          <w:color w:val="000000"/>
          <w:spacing w:val="-3"/>
          <w:sz w:val="22"/>
          <w:szCs w:val="22"/>
        </w:rPr>
        <w:t xml:space="preserve">(США, </w:t>
      </w:r>
      <w:r>
        <w:rPr>
          <w:color w:val="000000"/>
          <w:spacing w:val="-3"/>
          <w:sz w:val="22"/>
          <w:szCs w:val="22"/>
          <w:lang w:val="uk-UA"/>
        </w:rPr>
        <w:t>Італія, Ні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меччина). Конституційні ради, наприклад, здійснюють попередній </w:t>
      </w:r>
      <w:r>
        <w:rPr>
          <w:color w:val="000000"/>
          <w:spacing w:val="-3"/>
          <w:sz w:val="22"/>
          <w:szCs w:val="22"/>
          <w:lang w:val="uk-UA"/>
        </w:rPr>
        <w:t xml:space="preserve">контроль за конституційністю законів до їх промульгування та </w:t>
      </w:r>
      <w:r>
        <w:rPr>
          <w:color w:val="000000"/>
          <w:spacing w:val="-5"/>
          <w:sz w:val="22"/>
          <w:szCs w:val="22"/>
          <w:lang w:val="uk-UA"/>
        </w:rPr>
        <w:t>видання, а загальні суди у країнах, де вони мають відповідні по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вноваження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(США, </w:t>
      </w:r>
      <w:r>
        <w:rPr>
          <w:color w:val="000000"/>
          <w:spacing w:val="-5"/>
          <w:sz w:val="22"/>
          <w:szCs w:val="22"/>
          <w:lang w:val="uk-UA"/>
        </w:rPr>
        <w:t>Канада, Австралія, Індія, більшість країн Ла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тинської Америки та ін.), - подальший.</w:t>
      </w:r>
    </w:p>
    <w:p w:rsidR="000F2963" w:rsidRDefault="000F2963">
      <w:pPr>
        <w:shd w:val="clear" w:color="auto" w:fill="FFFFFF"/>
        <w:spacing w:before="10" w:line="235" w:lineRule="exact"/>
        <w:ind w:left="14" w:right="58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За характером правових наслідків конституційний контроль </w:t>
      </w:r>
      <w:r>
        <w:rPr>
          <w:color w:val="000000"/>
          <w:spacing w:val="-6"/>
          <w:sz w:val="22"/>
          <w:szCs w:val="22"/>
          <w:lang w:val="uk-UA"/>
        </w:rPr>
        <w:t>може бути консультативним або ухвальним. Рішення органу кон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ституційного контролю, прийняте у порядку консультативного контролю, не набирає юридичної сили й має рекомендаційний </w:t>
      </w:r>
      <w:r>
        <w:rPr>
          <w:color w:val="000000"/>
          <w:spacing w:val="-4"/>
          <w:sz w:val="22"/>
          <w:szCs w:val="22"/>
          <w:lang w:val="uk-UA"/>
        </w:rPr>
        <w:t>характер, його виконання грунтується на авторитеті органу кон</w:t>
      </w:r>
      <w:r>
        <w:rPr>
          <w:color w:val="000000"/>
          <w:spacing w:val="-4"/>
          <w:sz w:val="22"/>
          <w:szCs w:val="22"/>
          <w:lang w:val="uk-UA"/>
        </w:rPr>
        <w:softHyphen/>
        <w:t>ституційного контролю.</w:t>
      </w:r>
    </w:p>
    <w:p w:rsidR="000F2963" w:rsidRDefault="000F2963">
      <w:pPr>
        <w:shd w:val="clear" w:color="auto" w:fill="FFFFFF"/>
        <w:spacing w:before="19" w:line="235" w:lineRule="exact"/>
        <w:ind w:left="5" w:right="62" w:firstLine="302"/>
        <w:jc w:val="both"/>
      </w:pPr>
      <w:r>
        <w:rPr>
          <w:color w:val="000000"/>
          <w:spacing w:val="-4"/>
          <w:sz w:val="22"/>
          <w:szCs w:val="22"/>
          <w:lang w:val="uk-UA"/>
        </w:rPr>
        <w:t>За ухвального контролю рішення є загальнообов'язковими як у разі визнання акта відповідним конституції, так і в разі оголо</w:t>
      </w:r>
      <w:r>
        <w:rPr>
          <w:color w:val="000000"/>
          <w:spacing w:val="-4"/>
          <w:sz w:val="22"/>
          <w:szCs w:val="22"/>
          <w:lang w:val="uk-UA"/>
        </w:rPr>
        <w:softHyphen/>
        <w:t>шення акта неконституційним, тобто таким, що не має юридич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ної сили.</w:t>
      </w:r>
    </w:p>
    <w:p w:rsidR="000F2963" w:rsidRDefault="000F2963">
      <w:pPr>
        <w:shd w:val="clear" w:color="auto" w:fill="FFFFFF"/>
        <w:spacing w:before="24" w:line="230" w:lineRule="exact"/>
        <w:ind w:right="72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За обов'язковістю проведення конституційний контроль може </w:t>
      </w:r>
      <w:r>
        <w:rPr>
          <w:color w:val="000000"/>
          <w:spacing w:val="-3"/>
          <w:sz w:val="22"/>
          <w:szCs w:val="22"/>
          <w:lang w:val="uk-UA"/>
        </w:rPr>
        <w:t xml:space="preserve">бути обов'язковим або факультативним. Обов'язковий контроль </w:t>
      </w:r>
      <w:r>
        <w:rPr>
          <w:color w:val="000000"/>
          <w:spacing w:val="-4"/>
          <w:sz w:val="22"/>
          <w:szCs w:val="22"/>
          <w:lang w:val="uk-UA"/>
        </w:rPr>
        <w:t>проводиться у тих випадках, коли це передбачено законом. 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приклад, у Російській Федерації для залучення Президента до відповідальності обов'язково повинен бути висновок Конститу-</w:t>
      </w:r>
    </w:p>
    <w:p w:rsidR="000F2963" w:rsidRDefault="000F2963">
      <w:pPr>
        <w:shd w:val="clear" w:color="auto" w:fill="FFFFFF"/>
        <w:spacing w:before="10" w:line="235" w:lineRule="exact"/>
        <w:ind w:right="19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 xml:space="preserve">ційного Суду про дотримання установленого порядку висування </w:t>
      </w:r>
      <w:r>
        <w:rPr>
          <w:color w:val="000000"/>
          <w:spacing w:val="-1"/>
          <w:sz w:val="22"/>
          <w:szCs w:val="22"/>
          <w:lang w:val="uk-UA"/>
        </w:rPr>
        <w:t xml:space="preserve">обвинувачення Президента Російської Федерації у державній </w:t>
      </w:r>
      <w:r>
        <w:rPr>
          <w:color w:val="000000"/>
          <w:spacing w:val="-7"/>
          <w:sz w:val="22"/>
          <w:szCs w:val="22"/>
          <w:lang w:val="uk-UA"/>
        </w:rPr>
        <w:t>зраді або вчиненні іншого тяжкого злочину. Факультативний кон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троль здійснюється тільки у разі виявлення ініціативи уповнова</w:t>
      </w:r>
      <w:r>
        <w:rPr>
          <w:color w:val="000000"/>
          <w:spacing w:val="-4"/>
          <w:sz w:val="22"/>
          <w:szCs w:val="22"/>
          <w:lang w:val="uk-UA"/>
        </w:rPr>
        <w:softHyphen/>
        <w:t>женого суб'єкта конституційного контролю.</w:t>
      </w:r>
    </w:p>
    <w:p w:rsidR="000F2963" w:rsidRDefault="000F2963">
      <w:pPr>
        <w:shd w:val="clear" w:color="auto" w:fill="FFFFFF"/>
        <w:spacing w:line="235" w:lineRule="exact"/>
        <w:ind w:right="10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За формою конституційний контроль може бути абстрактним </w:t>
      </w:r>
      <w:r>
        <w:rPr>
          <w:color w:val="000000"/>
          <w:spacing w:val="-1"/>
          <w:sz w:val="22"/>
          <w:szCs w:val="22"/>
          <w:lang w:val="uk-UA"/>
        </w:rPr>
        <w:t>або конкретним. Абстрактний контроль здійснюється при пе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ревірці конституційного акта чи його частини поза зв'язком з будь-</w:t>
      </w:r>
      <w:r>
        <w:rPr>
          <w:color w:val="000000"/>
          <w:spacing w:val="-4"/>
          <w:sz w:val="22"/>
          <w:szCs w:val="22"/>
          <w:lang w:val="uk-UA"/>
        </w:rPr>
        <w:t>якою конкретною справою. Попередній контроль завжди є абс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трактним. Конкретний контроль, навпаки, здійснюється тільки у </w:t>
      </w:r>
      <w:r>
        <w:rPr>
          <w:color w:val="000000"/>
          <w:spacing w:val="-3"/>
          <w:sz w:val="22"/>
          <w:szCs w:val="22"/>
          <w:lang w:val="uk-UA"/>
        </w:rPr>
        <w:t xml:space="preserve">зв'язку з якоюсь, найчастіше судовою, справою, при вирішенні </w:t>
      </w:r>
      <w:r>
        <w:rPr>
          <w:color w:val="000000"/>
          <w:spacing w:val="-6"/>
          <w:sz w:val="22"/>
          <w:szCs w:val="22"/>
          <w:lang w:val="uk-UA"/>
        </w:rPr>
        <w:t>якої підлягає застосуванню конкретний акт чи норма, оспорювані з точки зору їх конституційності. Тому конкретний контроль зав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жди є подальшим.</w:t>
      </w:r>
    </w:p>
    <w:p w:rsidR="000F2963" w:rsidRDefault="000F2963">
      <w:pPr>
        <w:shd w:val="clear" w:color="auto" w:fill="FFFFFF"/>
        <w:spacing w:line="235" w:lineRule="exact"/>
        <w:ind w:left="10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За змістом конституційний контроль може бути формальним </w:t>
      </w:r>
      <w:r>
        <w:rPr>
          <w:color w:val="000000"/>
          <w:spacing w:val="-3"/>
          <w:sz w:val="22"/>
          <w:szCs w:val="22"/>
          <w:lang w:val="uk-UA"/>
        </w:rPr>
        <w:t>або матеріальним. При формальному контролі перевірці підля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гає дотримання конституційних умов і вимог, які належать до </w:t>
      </w:r>
      <w:r>
        <w:rPr>
          <w:color w:val="000000"/>
          <w:spacing w:val="-4"/>
          <w:sz w:val="22"/>
          <w:szCs w:val="22"/>
          <w:lang w:val="uk-UA"/>
        </w:rPr>
        <w:t xml:space="preserve">видання акта. При цьому визначається, чи входить видання акта </w:t>
      </w:r>
      <w:r>
        <w:rPr>
          <w:color w:val="000000"/>
          <w:spacing w:val="-8"/>
          <w:sz w:val="22"/>
          <w:szCs w:val="22"/>
          <w:lang w:val="uk-UA"/>
        </w:rPr>
        <w:t>до компетенції даного органу, чи дотримуються процесуальні нор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ми та форма акта. Матеріальний контроль означає перевірку </w:t>
      </w:r>
      <w:r>
        <w:rPr>
          <w:color w:val="000000"/>
          <w:spacing w:val="-4"/>
          <w:sz w:val="22"/>
          <w:szCs w:val="22"/>
          <w:lang w:val="uk-UA"/>
        </w:rPr>
        <w:t>відповідності змісту акта приписам конституції.</w:t>
      </w:r>
    </w:p>
    <w:p w:rsidR="000F2963" w:rsidRDefault="000F2963">
      <w:pPr>
        <w:shd w:val="clear" w:color="auto" w:fill="FFFFFF"/>
        <w:spacing w:before="298"/>
        <w:ind w:left="1138"/>
      </w:pPr>
      <w:r>
        <w:rPr>
          <w:rFonts w:ascii="Arial" w:hAnsi="Arial"/>
          <w:color w:val="000000"/>
          <w:spacing w:val="2"/>
          <w:lang w:val="uk-UA"/>
        </w:rPr>
        <w:t>§</w:t>
      </w:r>
      <w:r>
        <w:rPr>
          <w:rFonts w:ascii="Arial" w:hAnsi="Arial" w:cs="Arial"/>
          <w:color w:val="000000"/>
          <w:spacing w:val="2"/>
          <w:lang w:val="uk-UA"/>
        </w:rPr>
        <w:t xml:space="preserve"> 3. </w:t>
      </w:r>
      <w:r>
        <w:rPr>
          <w:rFonts w:ascii="Arial" w:hAnsi="Arial"/>
          <w:color w:val="000000"/>
          <w:spacing w:val="2"/>
          <w:lang w:val="uk-UA"/>
        </w:rPr>
        <w:t>Органи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контролю</w:t>
      </w:r>
    </w:p>
    <w:p w:rsidR="000F2963" w:rsidRDefault="000F2963">
      <w:pPr>
        <w:shd w:val="clear" w:color="auto" w:fill="FFFFFF"/>
        <w:spacing w:before="110" w:line="235" w:lineRule="exact"/>
        <w:ind w:left="10" w:right="5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Як уже зазначалося, конституційний контроль здійснюється </w:t>
      </w:r>
      <w:r>
        <w:rPr>
          <w:color w:val="000000"/>
          <w:spacing w:val="-3"/>
          <w:sz w:val="22"/>
          <w:szCs w:val="22"/>
          <w:lang w:val="uk-UA"/>
        </w:rPr>
        <w:t xml:space="preserve">загальними державними органами - глава держави, парламент, </w:t>
      </w:r>
      <w:r>
        <w:rPr>
          <w:color w:val="000000"/>
          <w:spacing w:val="-5"/>
          <w:sz w:val="22"/>
          <w:szCs w:val="22"/>
          <w:lang w:val="uk-UA"/>
        </w:rPr>
        <w:t xml:space="preserve">уряд, омбудсмен, генеральний контролер, контрольна (лічильна) </w:t>
      </w:r>
      <w:r>
        <w:rPr>
          <w:color w:val="000000"/>
          <w:spacing w:val="-6"/>
          <w:sz w:val="22"/>
          <w:szCs w:val="22"/>
          <w:lang w:val="uk-UA"/>
        </w:rPr>
        <w:t>палата, уповноважений з прав людини (народний захисник), про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куратура тощо під час виконання своїх функцій або спеціально нарівні з іншими функціями - і спеціалізованими органами кон</w:t>
      </w:r>
      <w:r>
        <w:rPr>
          <w:color w:val="000000"/>
          <w:spacing w:val="-4"/>
          <w:sz w:val="22"/>
          <w:szCs w:val="22"/>
          <w:lang w:val="uk-UA"/>
        </w:rPr>
        <w:softHyphen/>
        <w:t>ституційного контролю.</w:t>
      </w:r>
    </w:p>
    <w:p w:rsidR="000F2963" w:rsidRDefault="000F2963">
      <w:pPr>
        <w:shd w:val="clear" w:color="auto" w:fill="FFFFFF"/>
        <w:spacing w:line="235" w:lineRule="exact"/>
        <w:ind w:left="10" w:right="10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У цьому зв'язку конституційний контроль буває політичним і </w:t>
      </w:r>
      <w:r>
        <w:rPr>
          <w:color w:val="000000"/>
          <w:spacing w:val="-7"/>
          <w:sz w:val="22"/>
          <w:szCs w:val="22"/>
          <w:lang w:val="uk-UA"/>
        </w:rPr>
        <w:t>судовим. Політичний конституційний контроль здійснюється пре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зидентом, парламентом, урядом та іншими державними органа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ми, чия діяльність має політичний характер.</w:t>
      </w:r>
    </w:p>
    <w:p w:rsidR="000F2963" w:rsidRDefault="000F2963">
      <w:pPr>
        <w:shd w:val="clear" w:color="auto" w:fill="FFFFFF"/>
        <w:spacing w:line="235" w:lineRule="exact"/>
        <w:ind w:left="10" w:right="5" w:firstLine="28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Складність та суперечність правозастосувального процесу, </w:t>
      </w:r>
      <w:r>
        <w:rPr>
          <w:color w:val="000000"/>
          <w:spacing w:val="-6"/>
          <w:sz w:val="22"/>
          <w:szCs w:val="22"/>
          <w:lang w:val="uk-UA"/>
        </w:rPr>
        <w:t xml:space="preserve">збільшення кількості нормативних актів, суперечливість судових </w:t>
      </w:r>
      <w:r>
        <w:rPr>
          <w:color w:val="000000"/>
          <w:spacing w:val="-4"/>
          <w:sz w:val="22"/>
          <w:szCs w:val="22"/>
          <w:lang w:val="uk-UA"/>
        </w:rPr>
        <w:t xml:space="preserve">рішень зумовили необхідність постійного контролю (нагляду) з </w:t>
      </w:r>
      <w:r>
        <w:rPr>
          <w:color w:val="000000"/>
          <w:spacing w:val="-8"/>
          <w:sz w:val="22"/>
          <w:szCs w:val="22"/>
          <w:lang w:val="uk-UA"/>
        </w:rPr>
        <w:t>боку компетентних органів конституційної юрисдикції. У зарубіж-</w:t>
      </w:r>
    </w:p>
    <w:p w:rsidR="000F2963" w:rsidRDefault="000F2963">
      <w:pPr>
        <w:shd w:val="clear" w:color="auto" w:fill="FFFFFF"/>
        <w:spacing w:line="235" w:lineRule="exact"/>
        <w:ind w:left="10" w:right="5" w:firstLine="288"/>
        <w:jc w:val="both"/>
        <w:sectPr w:rsidR="000F2963">
          <w:type w:val="continuous"/>
          <w:pgSz w:w="16834" w:h="11909" w:orient="landscape"/>
          <w:pgMar w:top="1087" w:right="2381" w:bottom="360" w:left="1440" w:header="720" w:footer="720" w:gutter="0"/>
          <w:cols w:num="2" w:space="720" w:equalWidth="0">
            <w:col w:w="5942" w:space="1186"/>
            <w:col w:w="588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176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14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Конституційний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контроль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у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зарубіжних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країнах</w:t>
      </w:r>
    </w:p>
    <w:p w:rsidR="000F2963" w:rsidRDefault="000F2963">
      <w:pPr>
        <w:shd w:val="clear" w:color="auto" w:fill="FFFFFF"/>
        <w:spacing w:before="5"/>
      </w:pPr>
      <w:r>
        <w:br w:type="column"/>
      </w:r>
      <w:r>
        <w:rPr>
          <w:rFonts w:ascii="Arial" w:hAnsi="Arial" w:cs="Arial"/>
          <w:color w:val="000000"/>
          <w:lang w:val="uk-UA"/>
        </w:rPr>
        <w:t>177</w:t>
      </w:r>
    </w:p>
    <w:p w:rsidR="000F2963" w:rsidRDefault="000F2963">
      <w:pPr>
        <w:shd w:val="clear" w:color="auto" w:fill="FFFFFF"/>
        <w:spacing w:before="5"/>
        <w:sectPr w:rsidR="000F2963">
          <w:pgSz w:w="16834" w:h="11909" w:orient="landscape"/>
          <w:pgMar w:top="965" w:right="2180" w:bottom="360" w:left="1483" w:header="720" w:footer="720" w:gutter="0"/>
          <w:cols w:num="4" w:space="720" w:equalWidth="0">
            <w:col w:w="720" w:space="4325"/>
            <w:col w:w="806" w:space="1037"/>
            <w:col w:w="3988" w:space="1574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5"/>
        <w:sectPr w:rsidR="000F2963">
          <w:type w:val="continuous"/>
          <w:pgSz w:w="16834" w:h="11909" w:orient="landscape"/>
          <w:pgMar w:top="965" w:right="2597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24" w:right="5"/>
        <w:jc w:val="both"/>
      </w:pPr>
      <w:r>
        <w:rPr>
          <w:noProof/>
        </w:rPr>
        <w:pict>
          <v:line id="_x0000_s1214" style="position:absolute;left:0;text-align:left;z-index:251517440;mso-position-horizontal-relative:margin" from=".7pt,-8.15pt" to="295.4pt,-8.15pt" o:allowincell="f" strokeweight=".7pt">
            <w10:wrap anchorx="margin"/>
          </v:line>
        </w:pict>
      </w:r>
      <w:r>
        <w:rPr>
          <w:noProof/>
        </w:rPr>
        <w:pict>
          <v:line id="_x0000_s1215" style="position:absolute;left:0;text-align:left;z-index:251518464;mso-position-horizontal-relative:margin" from="345.85pt,-7.7pt" to="640.55pt,-7.7pt" o:allowincell="f" strokeweight=".7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>них країнах розрізняють два різновиди судового конституційно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2"/>
          <w:sz w:val="22"/>
          <w:szCs w:val="22"/>
          <w:lang w:val="uk-UA"/>
        </w:rPr>
        <w:t>го контролю, які умовно називаються американським та євро</w:t>
      </w:r>
      <w:r w:rsidR="000F2963">
        <w:rPr>
          <w:color w:val="000000"/>
          <w:spacing w:val="-2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пейським.</w:t>
      </w:r>
    </w:p>
    <w:p w:rsidR="000F2963" w:rsidRDefault="000F2963">
      <w:pPr>
        <w:shd w:val="clear" w:color="auto" w:fill="FFFFFF"/>
        <w:spacing w:before="5" w:line="235" w:lineRule="exact"/>
        <w:ind w:left="10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За американською системою, поширеною в основному в краї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нах англосаксонського права, конституційність законів та інших </w:t>
      </w:r>
      <w:r>
        <w:rPr>
          <w:color w:val="000000"/>
          <w:spacing w:val="-5"/>
          <w:sz w:val="22"/>
          <w:szCs w:val="22"/>
          <w:lang w:val="uk-UA"/>
        </w:rPr>
        <w:t xml:space="preserve">актів перевіряють суди загальної юрисдикції. Особливістю цього </w:t>
      </w:r>
      <w:r>
        <w:rPr>
          <w:color w:val="000000"/>
          <w:spacing w:val="-4"/>
          <w:sz w:val="22"/>
          <w:szCs w:val="22"/>
          <w:lang w:val="uk-UA"/>
        </w:rPr>
        <w:t xml:space="preserve">конституційного контролю є те, що при розгляді судом справи </w:t>
      </w:r>
      <w:r>
        <w:rPr>
          <w:color w:val="000000"/>
          <w:spacing w:val="-5"/>
          <w:sz w:val="22"/>
          <w:szCs w:val="22"/>
          <w:lang w:val="uk-UA"/>
        </w:rPr>
        <w:t>будь-яка із сторін може заявити про неконституційність застосо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вуваного закону. У цьому разі справа направляється до Верхов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ного Суду, рішення якого стає обов'язковим для всіх судів. За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кон, визнаний Верховним Судом як неконституційний, формаль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но продовжує діяти, але не застосовується судами, тобто втрачає </w:t>
      </w:r>
      <w:r>
        <w:rPr>
          <w:color w:val="000000"/>
          <w:spacing w:val="-7"/>
          <w:sz w:val="22"/>
          <w:szCs w:val="22"/>
          <w:lang w:val="uk-UA"/>
        </w:rPr>
        <w:t xml:space="preserve">судовий захист і, власне, юридичну силу. У такому разі будь-який </w:t>
      </w:r>
      <w:r>
        <w:rPr>
          <w:color w:val="000000"/>
          <w:spacing w:val="-5"/>
          <w:sz w:val="22"/>
          <w:szCs w:val="22"/>
          <w:lang w:val="uk-UA"/>
        </w:rPr>
        <w:t>адміністративний орган формально зберігає право на застосуван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ня даного закону, але не робить цього, тому що його рішення може </w:t>
      </w:r>
      <w:r>
        <w:rPr>
          <w:color w:val="000000"/>
          <w:spacing w:val="-5"/>
          <w:sz w:val="22"/>
          <w:szCs w:val="22"/>
          <w:lang w:val="uk-UA"/>
        </w:rPr>
        <w:t xml:space="preserve">бути оскаржене в суд та скасоване, бо для суду зазначений закон </w:t>
      </w:r>
      <w:r>
        <w:rPr>
          <w:color w:val="000000"/>
          <w:spacing w:val="-4"/>
          <w:sz w:val="22"/>
          <w:szCs w:val="22"/>
          <w:lang w:val="uk-UA"/>
        </w:rPr>
        <w:t xml:space="preserve">немовби уже не існує. Тоді, як правило, парламент скасовує цей </w:t>
      </w:r>
      <w:r>
        <w:rPr>
          <w:color w:val="000000"/>
          <w:spacing w:val="-5"/>
          <w:sz w:val="22"/>
          <w:szCs w:val="22"/>
          <w:lang w:val="uk-UA"/>
        </w:rPr>
        <w:t>закон.</w:t>
      </w:r>
    </w:p>
    <w:p w:rsidR="000F2963" w:rsidRDefault="000F2963">
      <w:pPr>
        <w:shd w:val="clear" w:color="auto" w:fill="FFFFFF"/>
        <w:spacing w:line="235" w:lineRule="exact"/>
        <w:ind w:left="10" w:right="19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У деяких зарубіжних країнах </w:t>
      </w:r>
      <w:r>
        <w:rPr>
          <w:color w:val="000000"/>
          <w:spacing w:val="-4"/>
          <w:sz w:val="22"/>
          <w:szCs w:val="22"/>
        </w:rPr>
        <w:t xml:space="preserve">(США, </w:t>
      </w:r>
      <w:r>
        <w:rPr>
          <w:color w:val="000000"/>
          <w:spacing w:val="-4"/>
          <w:sz w:val="22"/>
          <w:szCs w:val="22"/>
          <w:lang w:val="uk-UA"/>
        </w:rPr>
        <w:t>Аргентині, Японії, Нор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вегії) конституційність законів має право перевіряти будь-який </w:t>
      </w:r>
      <w:r>
        <w:rPr>
          <w:color w:val="000000"/>
          <w:spacing w:val="-5"/>
          <w:sz w:val="22"/>
          <w:szCs w:val="22"/>
          <w:lang w:val="uk-UA"/>
        </w:rPr>
        <w:t xml:space="preserve">суд, а в інших це може здійснювати тільки Верховний Суд після </w:t>
      </w:r>
      <w:r>
        <w:rPr>
          <w:color w:val="000000"/>
          <w:spacing w:val="-4"/>
          <w:sz w:val="22"/>
          <w:szCs w:val="22"/>
          <w:lang w:val="uk-UA"/>
        </w:rPr>
        <w:t>розгляду конкретної справи нижчими судами (наприклад, в Ав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стралії, Індії, на Мальті).</w:t>
      </w:r>
    </w:p>
    <w:p w:rsidR="000F2963" w:rsidRDefault="000F2963">
      <w:pPr>
        <w:shd w:val="clear" w:color="auto" w:fill="FFFFFF"/>
        <w:spacing w:line="235" w:lineRule="exact"/>
        <w:ind w:left="5" w:right="14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Американська система конституційного контролю зумовлена </w:t>
      </w:r>
      <w:r>
        <w:rPr>
          <w:color w:val="000000"/>
          <w:spacing w:val="-3"/>
          <w:sz w:val="22"/>
          <w:szCs w:val="22"/>
          <w:lang w:val="uk-UA"/>
        </w:rPr>
        <w:t xml:space="preserve">особливостями існування у </w:t>
      </w:r>
      <w:r>
        <w:rPr>
          <w:color w:val="000000"/>
          <w:spacing w:val="-3"/>
          <w:sz w:val="22"/>
          <w:szCs w:val="22"/>
        </w:rPr>
        <w:t xml:space="preserve">США та </w:t>
      </w:r>
      <w:r>
        <w:rPr>
          <w:color w:val="000000"/>
          <w:spacing w:val="-3"/>
          <w:sz w:val="22"/>
          <w:szCs w:val="22"/>
          <w:lang w:val="uk-UA"/>
        </w:rPr>
        <w:t xml:space="preserve">інших країнах так званого </w:t>
      </w:r>
      <w:r>
        <w:rPr>
          <w:color w:val="000000"/>
          <w:spacing w:val="-6"/>
          <w:sz w:val="22"/>
          <w:szCs w:val="22"/>
          <w:lang w:val="uk-UA"/>
        </w:rPr>
        <w:t xml:space="preserve">загального, </w:t>
      </w:r>
      <w:r>
        <w:rPr>
          <w:color w:val="000000"/>
          <w:spacing w:val="-6"/>
          <w:sz w:val="22"/>
          <w:szCs w:val="22"/>
        </w:rPr>
        <w:t xml:space="preserve">прецедентного </w:t>
      </w:r>
      <w:r>
        <w:rPr>
          <w:color w:val="000000"/>
          <w:spacing w:val="-6"/>
          <w:sz w:val="22"/>
          <w:szCs w:val="22"/>
          <w:lang w:val="uk-UA"/>
        </w:rPr>
        <w:t xml:space="preserve">права, коли рішення судів є джерелом </w:t>
      </w:r>
      <w:r>
        <w:rPr>
          <w:color w:val="000000"/>
          <w:spacing w:val="-7"/>
          <w:sz w:val="22"/>
          <w:szCs w:val="22"/>
          <w:lang w:val="uk-UA"/>
        </w:rPr>
        <w:t>права.</w:t>
      </w:r>
    </w:p>
    <w:p w:rsidR="000F2963" w:rsidRDefault="000F2963">
      <w:pPr>
        <w:shd w:val="clear" w:color="auto" w:fill="FFFFFF"/>
        <w:spacing w:line="235" w:lineRule="exact"/>
        <w:ind w:left="5" w:right="24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>Для абсолютної більшості європейських країн властива сис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тема континентального, писаного права, де джерелом права є за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кони та підзаконні нормативні акти, а судова практика має підпо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рядкований характер. Тому система загальних судів, які підляга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ють праву, не може здійснювати конституційний контроль.</w:t>
      </w:r>
    </w:p>
    <w:p w:rsidR="000F2963" w:rsidRDefault="000F2963">
      <w:pPr>
        <w:shd w:val="clear" w:color="auto" w:fill="FFFFFF"/>
        <w:spacing w:line="235" w:lineRule="exact"/>
        <w:ind w:right="24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У зв'язку з цим європейська система конституційного контро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лю передбачає заснування спеціальних судових або квазісудових </w:t>
      </w:r>
      <w:r>
        <w:rPr>
          <w:color w:val="000000"/>
          <w:spacing w:val="-4"/>
          <w:sz w:val="22"/>
          <w:szCs w:val="22"/>
          <w:lang w:val="uk-UA"/>
        </w:rPr>
        <w:t>органів конституційного контролю. Такими органами є консти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туційні суди Російської Федерації, Республіки Білорусь, Болгарії, Угорщини, Словаччини, Чехії, Румунії, Німеччини, Італії, Іспанії, </w:t>
      </w:r>
      <w:r>
        <w:rPr>
          <w:color w:val="000000"/>
          <w:spacing w:val="-5"/>
          <w:sz w:val="22"/>
          <w:szCs w:val="22"/>
          <w:lang w:val="uk-UA"/>
        </w:rPr>
        <w:t xml:space="preserve">Єгипту та ін., Конституційний трибунал Польщі, Конституційна </w:t>
      </w:r>
      <w:r>
        <w:rPr>
          <w:color w:val="000000"/>
          <w:spacing w:val="-8"/>
          <w:sz w:val="22"/>
          <w:szCs w:val="22"/>
          <w:lang w:val="uk-UA"/>
        </w:rPr>
        <w:t>рада Франції. Конституційний контроль за управлінськими рішен-</w:t>
      </w:r>
    </w:p>
    <w:p w:rsidR="000F2963" w:rsidRDefault="000F2963">
      <w:pPr>
        <w:shd w:val="clear" w:color="auto" w:fill="FFFFFF"/>
        <w:spacing w:before="10" w:line="235" w:lineRule="exact"/>
        <w:ind w:left="14" w:right="5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>нями у Франції здійснює Державна рада, що очолює систему ад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міністративної юстиції.</w:t>
      </w:r>
    </w:p>
    <w:p w:rsidR="000F2963" w:rsidRDefault="000F2963">
      <w:pPr>
        <w:shd w:val="clear" w:color="auto" w:fill="FFFFFF"/>
        <w:spacing w:line="235" w:lineRule="exact"/>
        <w:ind w:left="14" w:firstLine="288"/>
        <w:jc w:val="both"/>
      </w:pPr>
      <w:r>
        <w:rPr>
          <w:color w:val="000000"/>
          <w:sz w:val="22"/>
          <w:szCs w:val="22"/>
          <w:lang w:val="uk-UA"/>
        </w:rPr>
        <w:t xml:space="preserve">Останнім часом деякі латиноамериканські держави пішли </w:t>
      </w:r>
      <w:r>
        <w:rPr>
          <w:color w:val="000000"/>
          <w:spacing w:val="-5"/>
          <w:sz w:val="22"/>
          <w:szCs w:val="22"/>
          <w:lang w:val="uk-UA"/>
        </w:rPr>
        <w:t>шляхом континентальної Європи і створили для здійснення кон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ституційного контролю конституційні суди або конституційні </w:t>
      </w:r>
      <w:r>
        <w:rPr>
          <w:color w:val="000000"/>
          <w:spacing w:val="-1"/>
          <w:sz w:val="22"/>
          <w:szCs w:val="22"/>
          <w:lang w:val="uk-UA"/>
        </w:rPr>
        <w:t xml:space="preserve">ради (Бразилія, Колумбія, </w:t>
      </w:r>
      <w:r>
        <w:rPr>
          <w:color w:val="000000"/>
          <w:spacing w:val="-1"/>
          <w:sz w:val="22"/>
          <w:szCs w:val="22"/>
        </w:rPr>
        <w:t>Коста-Рика).</w:t>
      </w:r>
    </w:p>
    <w:p w:rsidR="000F2963" w:rsidRDefault="000F2963">
      <w:pPr>
        <w:shd w:val="clear" w:color="auto" w:fill="FFFFFF"/>
        <w:spacing w:line="235" w:lineRule="exact"/>
        <w:ind w:left="10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У деяких країнах при здійсненні конституційного контролю </w:t>
      </w:r>
      <w:r>
        <w:rPr>
          <w:color w:val="000000"/>
          <w:spacing w:val="-5"/>
          <w:sz w:val="22"/>
          <w:szCs w:val="22"/>
          <w:lang w:val="uk-UA"/>
        </w:rPr>
        <w:t>нарівні зі спеціальними органами використовуються також окре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мі елементи системи загальних судів. Так, в Італії, поряд з Кон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ституційним Судом, зберігається можливість здійснення консти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туційного контролю загальними судами. Сторона у судовому про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 xml:space="preserve">цесі або суддя, дійшовши висновку про неконституційність </w:t>
      </w:r>
      <w:r>
        <w:rPr>
          <w:color w:val="000000"/>
          <w:spacing w:val="-5"/>
          <w:sz w:val="22"/>
          <w:szCs w:val="22"/>
          <w:lang w:val="uk-UA"/>
        </w:rPr>
        <w:t>закону, що підлягає застосуванню, можуть дане питання переда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ти на розгляд Конституційного Суду.</w:t>
      </w:r>
    </w:p>
    <w:p w:rsidR="000F2963" w:rsidRDefault="000F2963">
      <w:pPr>
        <w:shd w:val="clear" w:color="auto" w:fill="FFFFFF"/>
        <w:spacing w:line="235" w:lineRule="exact"/>
        <w:ind w:left="14" w:right="5" w:firstLine="28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У федеративних державах поряд з федеральними органами </w:t>
      </w:r>
      <w:r>
        <w:rPr>
          <w:color w:val="000000"/>
          <w:spacing w:val="1"/>
          <w:sz w:val="22"/>
          <w:szCs w:val="22"/>
          <w:lang w:val="uk-UA"/>
        </w:rPr>
        <w:t xml:space="preserve">конституційного контролю аналогічні органи створюються і </w:t>
      </w:r>
      <w:r>
        <w:rPr>
          <w:color w:val="000000"/>
          <w:spacing w:val="-2"/>
          <w:sz w:val="22"/>
          <w:szCs w:val="22"/>
          <w:lang w:val="uk-UA"/>
        </w:rPr>
        <w:t>суб'єктами федерації (Німеччина, СРЮ).</w:t>
      </w:r>
    </w:p>
    <w:p w:rsidR="000F2963" w:rsidRDefault="000F2963">
      <w:pPr>
        <w:shd w:val="clear" w:color="auto" w:fill="FFFFFF"/>
        <w:spacing w:line="235" w:lineRule="exact"/>
        <w:ind w:left="10" w:right="10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Способи формування органів конституційного контролю різні, </w:t>
      </w:r>
      <w:r>
        <w:rPr>
          <w:color w:val="000000"/>
          <w:spacing w:val="-5"/>
          <w:sz w:val="22"/>
          <w:szCs w:val="22"/>
          <w:lang w:val="uk-UA"/>
        </w:rPr>
        <w:t>але в основному розрізняються три їх види: парламентський, 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запарламентський і змішаний.</w:t>
      </w:r>
    </w:p>
    <w:p w:rsidR="000F2963" w:rsidRDefault="000F2963">
      <w:pPr>
        <w:shd w:val="clear" w:color="auto" w:fill="FFFFFF"/>
        <w:spacing w:line="235" w:lineRule="exact"/>
        <w:ind w:left="10" w:right="10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Парламентський спосіб застосовується у порівняно невеликій </w:t>
      </w:r>
      <w:r>
        <w:rPr>
          <w:color w:val="000000"/>
          <w:spacing w:val="-4"/>
          <w:sz w:val="22"/>
          <w:szCs w:val="22"/>
          <w:lang w:val="uk-UA"/>
        </w:rPr>
        <w:t>кількості зарубіжних країн. Так, у Німеччині члени федерально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го Конституційного Суду обираються у рівній кількості (по вісім) Бундестагом та Бундесратом (ч. І ст. 94 Основного Закону), а чле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ни конституційних судів земель - </w:t>
      </w:r>
      <w:r>
        <w:rPr>
          <w:color w:val="000000"/>
          <w:spacing w:val="-5"/>
          <w:sz w:val="22"/>
          <w:szCs w:val="22"/>
        </w:rPr>
        <w:t xml:space="preserve">ландтагами. В </w:t>
      </w:r>
      <w:r>
        <w:rPr>
          <w:color w:val="000000"/>
          <w:spacing w:val="-5"/>
          <w:sz w:val="22"/>
          <w:szCs w:val="22"/>
          <w:lang w:val="uk-UA"/>
        </w:rPr>
        <w:t xml:space="preserve">Угорщині члени Конституційного Суду обираються Державними зборами (п. «л» </w:t>
      </w:r>
      <w:r>
        <w:rPr>
          <w:color w:val="000000"/>
          <w:spacing w:val="-3"/>
          <w:sz w:val="22"/>
          <w:szCs w:val="22"/>
          <w:lang w:val="uk-UA"/>
        </w:rPr>
        <w:t>ч. З § 19 Конституції), а у Хорватії (ч. І ст. 122 Конституції) -</w:t>
      </w:r>
      <w:r>
        <w:rPr>
          <w:color w:val="000000"/>
          <w:spacing w:val="-7"/>
          <w:sz w:val="22"/>
          <w:szCs w:val="22"/>
          <w:lang w:val="uk-UA"/>
        </w:rPr>
        <w:t>нижньою палатою парламенту (Палатою представників) за подан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ням верхньої палати (Палати жупанів).</w:t>
      </w:r>
    </w:p>
    <w:p w:rsidR="000F2963" w:rsidRDefault="000F2963">
      <w:pPr>
        <w:shd w:val="clear" w:color="auto" w:fill="FFFFFF"/>
        <w:spacing w:line="235" w:lineRule="exact"/>
        <w:ind w:right="10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Прикладом позапарламентського формування органу консти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туційного контролю є Японія, де 15 членів Верховного Суду при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значає Кабінет Міністрів, а Головного суддю - імператор за 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данням Кабінету Міністрів. Члени федерального Конституційного </w:t>
      </w:r>
      <w:r>
        <w:rPr>
          <w:color w:val="000000"/>
          <w:spacing w:val="-4"/>
          <w:sz w:val="22"/>
          <w:szCs w:val="22"/>
          <w:lang w:val="uk-UA"/>
        </w:rPr>
        <w:t>Суду Австрії призначаються за поданням Національної ради та Федеральної ради.</w:t>
      </w:r>
    </w:p>
    <w:p w:rsidR="000F2963" w:rsidRDefault="000F2963">
      <w:pPr>
        <w:shd w:val="clear" w:color="auto" w:fill="FFFFFF"/>
        <w:spacing w:line="235" w:lineRule="exact"/>
        <w:ind w:left="5" w:right="14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У більшості зарубіжних країн застосовується змішаний спосіб, </w:t>
      </w:r>
      <w:r>
        <w:rPr>
          <w:color w:val="000000"/>
          <w:spacing w:val="-5"/>
          <w:sz w:val="22"/>
          <w:szCs w:val="22"/>
          <w:lang w:val="uk-UA"/>
        </w:rPr>
        <w:t xml:space="preserve">за якого у формуванні органів конституційного контролю беруть </w:t>
      </w:r>
      <w:r>
        <w:rPr>
          <w:color w:val="000000"/>
          <w:spacing w:val="-4"/>
          <w:sz w:val="22"/>
          <w:szCs w:val="22"/>
          <w:lang w:val="uk-UA"/>
        </w:rPr>
        <w:t>участь представники різних гілок влади або самостійно, або ра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зом. Наприклад, в Італії до складу Конституційного Суду входять</w:t>
      </w:r>
    </w:p>
    <w:p w:rsidR="000F2963" w:rsidRDefault="000F2963">
      <w:pPr>
        <w:shd w:val="clear" w:color="auto" w:fill="FFFFFF"/>
        <w:spacing w:before="120"/>
        <w:ind w:left="14"/>
      </w:pPr>
      <w:r>
        <w:rPr>
          <w:rFonts w:ascii="Arial" w:hAnsi="Arial" w:cs="Arial"/>
          <w:color w:val="000000"/>
          <w:spacing w:val="-9"/>
          <w:sz w:val="14"/>
          <w:szCs w:val="14"/>
          <w:lang w:val="uk-UA"/>
        </w:rPr>
        <w:t xml:space="preserve">12 </w:t>
      </w:r>
      <w:r>
        <w:rPr>
          <w:rFonts w:ascii="Arial" w:hAnsi="Arial"/>
          <w:color w:val="000000"/>
          <w:spacing w:val="-9"/>
          <w:sz w:val="14"/>
          <w:szCs w:val="14"/>
          <w:lang w:val="uk-UA"/>
        </w:rPr>
        <w:t>—</w:t>
      </w:r>
      <w:r>
        <w:rPr>
          <w:rFonts w:ascii="Arial" w:hAnsi="Arial" w:cs="Arial"/>
          <w:color w:val="000000"/>
          <w:spacing w:val="-9"/>
          <w:sz w:val="14"/>
          <w:szCs w:val="14"/>
          <w:lang w:val="uk-UA"/>
        </w:rPr>
        <w:t xml:space="preserve"> 6-565</w:t>
      </w:r>
    </w:p>
    <w:p w:rsidR="000F2963" w:rsidRDefault="000F2963">
      <w:pPr>
        <w:shd w:val="clear" w:color="auto" w:fill="FFFFFF"/>
        <w:spacing w:before="120"/>
        <w:ind w:left="14"/>
        <w:sectPr w:rsidR="000F2963">
          <w:type w:val="continuous"/>
          <w:pgSz w:w="16834" w:h="11909" w:orient="landscape"/>
          <w:pgMar w:top="965" w:right="2597" w:bottom="360" w:left="1440" w:header="720" w:footer="720" w:gutter="0"/>
          <w:cols w:num="2" w:space="720" w:equalWidth="0">
            <w:col w:w="5899" w:space="1013"/>
            <w:col w:w="588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178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14</w:t>
      </w:r>
    </w:p>
    <w:p w:rsidR="000F2963" w:rsidRDefault="000F2963">
      <w:pPr>
        <w:shd w:val="clear" w:color="auto" w:fill="FFFFFF"/>
        <w:spacing w:before="48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Конституційний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контроль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у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зарубіжних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країнах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 w:cs="Arial"/>
          <w:color w:val="000000"/>
          <w:lang w:val="uk-UA"/>
        </w:rPr>
        <w:t>179</w:t>
      </w:r>
    </w:p>
    <w:p w:rsidR="000F2963" w:rsidRDefault="000F2963">
      <w:pPr>
        <w:shd w:val="clear" w:color="auto" w:fill="FFFFFF"/>
        <w:spacing w:before="19"/>
        <w:sectPr w:rsidR="000F2963">
          <w:pgSz w:w="16834" w:h="11909" w:orient="landscape"/>
          <w:pgMar w:top="948" w:right="2160" w:bottom="360" w:left="1507" w:header="720" w:footer="720" w:gutter="0"/>
          <w:cols w:num="4" w:space="720" w:equalWidth="0">
            <w:col w:w="720" w:space="4315"/>
            <w:col w:w="801" w:space="1056"/>
            <w:col w:w="3974" w:space="1579"/>
            <w:col w:w="720"/>
          </w:cols>
          <w:noEndnote/>
        </w:sectPr>
      </w:pPr>
    </w:p>
    <w:p w:rsidR="000F2963" w:rsidRDefault="000F2963">
      <w:pPr>
        <w:spacing w:before="17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9"/>
        <w:sectPr w:rsidR="000F2963">
          <w:type w:val="continuous"/>
          <w:pgSz w:w="16834" w:h="11909" w:orient="landscape"/>
          <w:pgMar w:top="948" w:right="2578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34"/>
        <w:jc w:val="both"/>
      </w:pPr>
      <w:r>
        <w:rPr>
          <w:noProof/>
        </w:rPr>
        <w:pict>
          <v:line id="_x0000_s1216" style="position:absolute;left:0;text-align:left;z-index:251519488;mso-position-horizontal-relative:margin" from="1.9pt,-8.4pt" to="296.15pt,-8.4pt" o:allowincell="f" strokeweight=".7pt">
            <w10:wrap anchorx="margin"/>
          </v:line>
        </w:pict>
      </w:r>
      <w:r>
        <w:rPr>
          <w:noProof/>
        </w:rPr>
        <w:pict>
          <v:line id="_x0000_s1217" style="position:absolute;left:0;text-align:left;z-index:251520512;mso-position-horizontal-relative:margin" from="347.5pt,-7.45pt" to="641.75pt,-7.45pt" o:allowincell="f" strokeweight=".5pt">
            <w10:wrap anchorx="margin"/>
          </v:line>
        </w:pict>
      </w:r>
      <w:r>
        <w:rPr>
          <w:noProof/>
        </w:rPr>
        <w:pict>
          <v:line id="_x0000_s1218" style="position:absolute;left:0;text-align:left;z-index:251521536;mso-position-horizontal-relative:margin" from="317.75pt,142.8pt" to="317.75pt,502.8pt" o:allowincell="f" strokeweight=".25pt">
            <w10:wrap anchorx="margin"/>
          </v:line>
        </w:pict>
      </w:r>
      <w:r>
        <w:rPr>
          <w:noProof/>
        </w:rPr>
        <w:pict>
          <v:line id="_x0000_s1219" style="position:absolute;left:0;text-align:left;z-index:251522560;mso-position-horizontal-relative:margin" from="676.8pt,365.5pt" to="676.8pt,378.95pt" o:allowincell="f" strokeweight=".25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>15 суддів, що призначаються по одній третині президентом, пар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8"/>
          <w:sz w:val="22"/>
          <w:szCs w:val="22"/>
          <w:lang w:val="uk-UA"/>
        </w:rPr>
        <w:t>ламентом на сумісному засіданні палат і вищими судовими інстан</w:t>
      </w:r>
      <w:r w:rsidR="000F2963">
        <w:rPr>
          <w:color w:val="000000"/>
          <w:spacing w:val="-8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ціями (касаційний суд обирає трьох суддів, Державна рада та Ра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хункова палата - по одному). Аналогічний порядок існує у Бол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8"/>
          <w:sz w:val="22"/>
          <w:szCs w:val="22"/>
          <w:lang w:val="uk-UA"/>
        </w:rPr>
        <w:t xml:space="preserve">гарії, де Конституційний Суд складається з 12 суддів, одна третина </w:t>
      </w:r>
      <w:r w:rsidR="000F2963">
        <w:rPr>
          <w:color w:val="000000"/>
          <w:spacing w:val="-3"/>
          <w:sz w:val="22"/>
          <w:szCs w:val="22"/>
          <w:lang w:val="uk-UA"/>
        </w:rPr>
        <w:t>яких призначається президентом, одна третина обирається На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 xml:space="preserve">родними зборами, і ще одна третина - загальними зборами суддів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Верховного касаційного суду та Верховного адміністративного </w:t>
      </w:r>
      <w:r w:rsidR="000F2963">
        <w:rPr>
          <w:color w:val="000000"/>
          <w:spacing w:val="-9"/>
          <w:sz w:val="22"/>
          <w:szCs w:val="22"/>
          <w:lang w:val="uk-UA"/>
        </w:rPr>
        <w:t>суду.</w:t>
      </w:r>
    </w:p>
    <w:p w:rsidR="000F2963" w:rsidRDefault="000F2963">
      <w:pPr>
        <w:shd w:val="clear" w:color="auto" w:fill="FFFFFF"/>
        <w:spacing w:line="235" w:lineRule="exact"/>
        <w:ind w:left="24" w:right="10" w:firstLine="298"/>
        <w:jc w:val="both"/>
      </w:pPr>
      <w:r>
        <w:rPr>
          <w:color w:val="000000"/>
          <w:spacing w:val="-5"/>
          <w:sz w:val="22"/>
          <w:szCs w:val="22"/>
          <w:lang w:val="uk-UA"/>
        </w:rPr>
        <w:t>У Франції трьох членів Конституційної ради призначає Пре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зидент, трьох - голова Національних зборів і ще трьох - голова </w:t>
      </w:r>
      <w:r>
        <w:rPr>
          <w:color w:val="000000"/>
          <w:spacing w:val="-5"/>
          <w:sz w:val="22"/>
          <w:szCs w:val="22"/>
          <w:lang w:val="uk-UA"/>
        </w:rPr>
        <w:t>Сенату. Крім того, до складу Конституційної ради по праву вхо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дять колишні президенти республіки.</w:t>
      </w:r>
    </w:p>
    <w:p w:rsidR="000F2963" w:rsidRPr="000F2963" w:rsidRDefault="000F2963">
      <w:pPr>
        <w:shd w:val="clear" w:color="auto" w:fill="FFFFFF"/>
        <w:spacing w:line="235" w:lineRule="exact"/>
        <w:ind w:left="29" w:right="10" w:firstLine="288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Конституційний Суд Російської Федерації складається з 19 </w:t>
      </w:r>
      <w:r>
        <w:rPr>
          <w:color w:val="000000"/>
          <w:spacing w:val="-3"/>
          <w:sz w:val="22"/>
          <w:szCs w:val="22"/>
          <w:lang w:val="uk-UA"/>
        </w:rPr>
        <w:t xml:space="preserve">суддів, призначених Радою Федерації за поданням Президента </w:t>
      </w:r>
      <w:r>
        <w:rPr>
          <w:color w:val="000000"/>
          <w:spacing w:val="-4"/>
          <w:sz w:val="22"/>
          <w:szCs w:val="22"/>
          <w:lang w:val="uk-UA"/>
        </w:rPr>
        <w:t xml:space="preserve">Російської Федерації, а, наприклад, у Чеській Республіці суддів </w:t>
      </w:r>
      <w:r>
        <w:rPr>
          <w:color w:val="000000"/>
          <w:spacing w:val="-5"/>
          <w:sz w:val="22"/>
          <w:szCs w:val="22"/>
          <w:lang w:val="uk-UA"/>
        </w:rPr>
        <w:t>Конституційного Суду, навпаки, призначає Президент Республі</w:t>
      </w:r>
      <w:r>
        <w:rPr>
          <w:color w:val="000000"/>
          <w:spacing w:val="-5"/>
          <w:sz w:val="22"/>
          <w:szCs w:val="22"/>
          <w:lang w:val="uk-UA"/>
        </w:rPr>
        <w:softHyphen/>
        <w:t>ки за згодою Сенату.</w:t>
      </w:r>
    </w:p>
    <w:p w:rsidR="000F2963" w:rsidRPr="000F2963" w:rsidRDefault="000F2963">
      <w:pPr>
        <w:shd w:val="clear" w:color="auto" w:fill="FFFFFF"/>
        <w:spacing w:before="5" w:line="235" w:lineRule="exact"/>
        <w:ind w:left="19" w:right="24" w:firstLine="28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Уявляється, що змішаний спосіб формування органів консти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туційного контролю є найбільш оптимальним і демократичним, оскільки він найповніше забезпечує реалізацію принципу поділу </w:t>
      </w:r>
      <w:r>
        <w:rPr>
          <w:color w:val="000000"/>
          <w:spacing w:val="-4"/>
          <w:sz w:val="22"/>
          <w:szCs w:val="22"/>
          <w:lang w:val="uk-UA"/>
        </w:rPr>
        <w:t>влади та баланс усіх гілок влади.</w:t>
      </w:r>
    </w:p>
    <w:p w:rsidR="000F2963" w:rsidRPr="000F2963" w:rsidRDefault="000F2963">
      <w:pPr>
        <w:shd w:val="clear" w:color="auto" w:fill="FFFFFF"/>
        <w:spacing w:line="235" w:lineRule="exact"/>
        <w:ind w:left="14" w:right="24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Як правило, для суддів конституційних судів, на відміну від </w:t>
      </w:r>
      <w:r>
        <w:rPr>
          <w:color w:val="000000"/>
          <w:spacing w:val="-7"/>
          <w:sz w:val="22"/>
          <w:szCs w:val="22"/>
          <w:lang w:val="uk-UA"/>
        </w:rPr>
        <w:t>судів загальної юрисдикції, установлюються тривалі терміни пов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новажень при забороні повторного обрання суддів. Так, у Німеч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чині термін повноважень - 12 років, у Франції, Болгарії, Угор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щині, Іспанії, Італії, Югославії, Словенії, Македонії - 9, у Колумбії, </w:t>
      </w:r>
      <w:r>
        <w:rPr>
          <w:color w:val="000000"/>
          <w:spacing w:val="-2"/>
          <w:sz w:val="22"/>
          <w:szCs w:val="22"/>
          <w:lang w:val="uk-UA"/>
        </w:rPr>
        <w:t>Польщі, Хорватії - 8, у Словаччині - 7, у Монголії, Португалії -</w:t>
      </w:r>
      <w:r>
        <w:rPr>
          <w:color w:val="000000"/>
          <w:spacing w:val="-6"/>
          <w:sz w:val="22"/>
          <w:szCs w:val="22"/>
          <w:lang w:val="uk-UA"/>
        </w:rPr>
        <w:t>6 років.</w:t>
      </w:r>
    </w:p>
    <w:p w:rsidR="000F2963" w:rsidRDefault="000F2963">
      <w:pPr>
        <w:shd w:val="clear" w:color="auto" w:fill="FFFFFF"/>
        <w:spacing w:line="235" w:lineRule="exact"/>
        <w:ind w:left="5" w:right="34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У ряді країн для забезпечення спадкоємності та стабільності </w:t>
      </w:r>
      <w:r>
        <w:rPr>
          <w:color w:val="000000"/>
          <w:spacing w:val="-1"/>
          <w:sz w:val="22"/>
          <w:szCs w:val="22"/>
          <w:lang w:val="uk-UA"/>
        </w:rPr>
        <w:t xml:space="preserve">застосовується часткове поновлення складу Конституційного </w:t>
      </w:r>
      <w:r>
        <w:rPr>
          <w:color w:val="000000"/>
          <w:spacing w:val="-6"/>
          <w:sz w:val="22"/>
          <w:szCs w:val="22"/>
          <w:lang w:val="uk-UA"/>
        </w:rPr>
        <w:t xml:space="preserve">Суду. Так, у Польщі та Колумбії кожні чотири роки оновлюється </w:t>
      </w:r>
      <w:r>
        <w:rPr>
          <w:color w:val="000000"/>
          <w:spacing w:val="-3"/>
          <w:sz w:val="22"/>
          <w:szCs w:val="22"/>
          <w:lang w:val="uk-UA"/>
        </w:rPr>
        <w:t>половина членів конституційних судів, у Франції, Болгарії, Ру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мунії, Іспанії кожні три роки - третина складу органів конститу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ційного контролю.</w:t>
      </w:r>
    </w:p>
    <w:p w:rsidR="000F2963" w:rsidRDefault="000F2963">
      <w:pPr>
        <w:shd w:val="clear" w:color="auto" w:fill="FFFFFF"/>
        <w:spacing w:line="235" w:lineRule="exact"/>
        <w:ind w:right="38" w:firstLine="29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У зв'язку з цим необхідно розрізняти терміни повноважень, </w:t>
      </w:r>
      <w:r>
        <w:rPr>
          <w:color w:val="000000"/>
          <w:spacing w:val="-6"/>
          <w:sz w:val="22"/>
          <w:szCs w:val="22"/>
          <w:lang w:val="uk-UA"/>
        </w:rPr>
        <w:t>установлені для Конституційного Суду й окремо для його членів.</w:t>
      </w:r>
    </w:p>
    <w:p w:rsidR="000F2963" w:rsidRDefault="000F2963">
      <w:pPr>
        <w:shd w:val="clear" w:color="auto" w:fill="FFFFFF"/>
        <w:spacing w:line="235" w:lineRule="exact"/>
        <w:ind w:right="43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>У деяких країнах повноваження органів конституційного кон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тролю не обмежуються певним терміном. Так, згідно зі ст. 4 Зако-</w:t>
      </w:r>
    </w:p>
    <w:p w:rsidR="000F2963" w:rsidRDefault="000F2963">
      <w:pPr>
        <w:shd w:val="clear" w:color="auto" w:fill="FFFFFF"/>
        <w:spacing w:before="19" w:line="235" w:lineRule="exact"/>
        <w:ind w:left="19"/>
        <w:jc w:val="both"/>
      </w:pPr>
      <w:r>
        <w:br w:type="column"/>
      </w:r>
      <w:r>
        <w:rPr>
          <w:color w:val="000000"/>
          <w:spacing w:val="-2"/>
          <w:sz w:val="22"/>
          <w:szCs w:val="22"/>
          <w:lang w:val="uk-UA"/>
        </w:rPr>
        <w:t xml:space="preserve">ну про Конституційний Суд «повноваження Конституційного </w:t>
      </w:r>
      <w:r>
        <w:rPr>
          <w:color w:val="000000"/>
          <w:spacing w:val="-3"/>
          <w:sz w:val="22"/>
          <w:szCs w:val="22"/>
          <w:lang w:val="uk-UA"/>
        </w:rPr>
        <w:t>Суду Російської Федерації не обмежені терміном». Законодав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ством Російської Федерації не передбачається розпуск Консти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туційного Суду або припинення його діяльності. Припиняються </w:t>
      </w:r>
      <w:r>
        <w:rPr>
          <w:color w:val="000000"/>
          <w:spacing w:val="-2"/>
          <w:sz w:val="22"/>
          <w:szCs w:val="22"/>
          <w:lang w:val="uk-UA"/>
        </w:rPr>
        <w:t xml:space="preserve">тільки повноваження суддів Конституційного Суду виключно </w:t>
      </w:r>
      <w:r>
        <w:rPr>
          <w:color w:val="000000"/>
          <w:spacing w:val="-5"/>
          <w:sz w:val="22"/>
          <w:szCs w:val="22"/>
          <w:lang w:val="uk-UA"/>
        </w:rPr>
        <w:t>через підстави, передбачені законом.</w:t>
      </w:r>
    </w:p>
    <w:p w:rsidR="000F2963" w:rsidRDefault="000F2963">
      <w:pPr>
        <w:shd w:val="clear" w:color="auto" w:fill="FFFFFF"/>
        <w:spacing w:line="235" w:lineRule="exact"/>
        <w:ind w:left="24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Кількісний склад органів конституційного контролю зарубіж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них країн, як правило, невеликий і не залежить від кількості 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селення або площі території країни. Так, якщо в Югославії 7 членів </w:t>
      </w:r>
      <w:r>
        <w:rPr>
          <w:color w:val="000000"/>
          <w:spacing w:val="-3"/>
          <w:sz w:val="22"/>
          <w:szCs w:val="22"/>
          <w:lang w:val="uk-UA"/>
        </w:rPr>
        <w:t>Федерального Конституційного Суду, у Франції, Румунії, Сло</w:t>
      </w:r>
      <w:r>
        <w:rPr>
          <w:color w:val="000000"/>
          <w:spacing w:val="-3"/>
          <w:sz w:val="22"/>
          <w:szCs w:val="22"/>
          <w:lang w:val="uk-UA"/>
        </w:rPr>
        <w:softHyphen/>
        <w:t>венії, Македонії, Монголії - 9, то у Німеччині - 16, а в Росії - 19.</w:t>
      </w:r>
    </w:p>
    <w:p w:rsidR="000F2963" w:rsidRDefault="000F2963">
      <w:pPr>
        <w:shd w:val="clear" w:color="auto" w:fill="FFFFFF"/>
        <w:spacing w:before="5" w:line="235" w:lineRule="exact"/>
        <w:ind w:left="19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У зв'язку з тим, що діяльність органів конституційного конт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ролю має свої особливості та специфіку, до їх членів у багатьох </w:t>
      </w:r>
      <w:r>
        <w:rPr>
          <w:color w:val="000000"/>
          <w:spacing w:val="-8"/>
          <w:sz w:val="22"/>
          <w:szCs w:val="22"/>
          <w:lang w:val="uk-UA"/>
        </w:rPr>
        <w:t xml:space="preserve">країнах ставляться певні вимоги, а саме: підвищений віковий ценз, значний професійний стаж, особисті моральні якості, заборона або </w:t>
      </w:r>
      <w:r>
        <w:rPr>
          <w:color w:val="000000"/>
          <w:spacing w:val="-4"/>
          <w:sz w:val="22"/>
          <w:szCs w:val="22"/>
          <w:lang w:val="uk-UA"/>
        </w:rPr>
        <w:t>обмеження політичної діяльності.</w:t>
      </w:r>
    </w:p>
    <w:p w:rsidR="000F2963" w:rsidRDefault="000F2963">
      <w:pPr>
        <w:shd w:val="clear" w:color="auto" w:fill="FFFFFF"/>
        <w:spacing w:before="264" w:line="254" w:lineRule="exact"/>
        <w:ind w:left="1728" w:right="1704"/>
        <w:jc w:val="center"/>
      </w:pPr>
      <w:r>
        <w:rPr>
          <w:rFonts w:ascii="Arial" w:hAnsi="Arial"/>
          <w:color w:val="000000"/>
          <w:spacing w:val="2"/>
          <w:lang w:val="uk-UA"/>
        </w:rPr>
        <w:t>§</w:t>
      </w:r>
      <w:r>
        <w:rPr>
          <w:rFonts w:ascii="Arial" w:hAnsi="Arial" w:cs="Arial"/>
          <w:color w:val="000000"/>
          <w:spacing w:val="2"/>
          <w:lang w:val="uk-UA"/>
        </w:rPr>
        <w:t xml:space="preserve"> 4. </w:t>
      </w:r>
      <w:r>
        <w:rPr>
          <w:rFonts w:ascii="Arial" w:hAnsi="Arial"/>
          <w:color w:val="000000"/>
          <w:spacing w:val="2"/>
          <w:lang w:val="uk-UA"/>
        </w:rPr>
        <w:t>Компетенція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 xml:space="preserve">органів </w:t>
      </w:r>
      <w:r>
        <w:rPr>
          <w:rFonts w:ascii="Arial" w:hAnsi="Arial"/>
          <w:color w:val="000000"/>
          <w:spacing w:val="-1"/>
          <w:lang w:val="uk-UA"/>
        </w:rPr>
        <w:t>конституційного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контролю</w:t>
      </w:r>
    </w:p>
    <w:p w:rsidR="000F2963" w:rsidRDefault="000F2963">
      <w:pPr>
        <w:shd w:val="clear" w:color="auto" w:fill="FFFFFF"/>
        <w:spacing w:before="110" w:line="240" w:lineRule="exact"/>
        <w:ind w:left="10" w:right="5" w:firstLine="28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Повноваження органів конституційного контролю за своїм </w:t>
      </w:r>
      <w:r>
        <w:rPr>
          <w:color w:val="000000"/>
          <w:spacing w:val="-4"/>
          <w:sz w:val="22"/>
          <w:szCs w:val="22"/>
          <w:lang w:val="uk-UA"/>
        </w:rPr>
        <w:t xml:space="preserve">обсягом різні в окремих країнах. Це залежить як від виду даних </w:t>
      </w:r>
      <w:r>
        <w:rPr>
          <w:color w:val="000000"/>
          <w:spacing w:val="-5"/>
          <w:sz w:val="22"/>
          <w:szCs w:val="22"/>
          <w:lang w:val="uk-UA"/>
        </w:rPr>
        <w:t xml:space="preserve">органів, так і від об'єктів конституційного контролю, визначених </w:t>
      </w:r>
      <w:r>
        <w:rPr>
          <w:color w:val="000000"/>
          <w:spacing w:val="-4"/>
          <w:sz w:val="22"/>
          <w:szCs w:val="22"/>
          <w:lang w:val="uk-UA"/>
        </w:rPr>
        <w:t>законодавством конкретних країн.</w:t>
      </w:r>
    </w:p>
    <w:p w:rsidR="000F2963" w:rsidRDefault="000F2963">
      <w:pPr>
        <w:shd w:val="clear" w:color="auto" w:fill="FFFFFF"/>
        <w:spacing w:line="235" w:lineRule="exact"/>
        <w:ind w:left="10" w:right="5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Спільним </w:t>
      </w:r>
      <w:r>
        <w:rPr>
          <w:smallCaps/>
          <w:color w:val="000000"/>
          <w:spacing w:val="-5"/>
          <w:sz w:val="22"/>
          <w:szCs w:val="22"/>
          <w:lang w:val="uk-UA"/>
        </w:rPr>
        <w:t xml:space="preserve">для всіх </w:t>
      </w:r>
      <w:r>
        <w:rPr>
          <w:color w:val="000000"/>
          <w:spacing w:val="-5"/>
          <w:sz w:val="22"/>
          <w:szCs w:val="22"/>
          <w:lang w:val="uk-UA"/>
        </w:rPr>
        <w:t>органів конституційного контролю є роз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гляд справ про відповідність (несуперечність) законів та інших </w:t>
      </w:r>
      <w:r>
        <w:rPr>
          <w:color w:val="000000"/>
          <w:sz w:val="22"/>
          <w:szCs w:val="22"/>
          <w:lang w:val="uk-UA"/>
        </w:rPr>
        <w:t xml:space="preserve">актів парламенту, актів президента, уряду, міністрів і деяких </w:t>
      </w:r>
      <w:r>
        <w:rPr>
          <w:color w:val="000000"/>
          <w:spacing w:val="-4"/>
          <w:sz w:val="22"/>
          <w:szCs w:val="22"/>
          <w:lang w:val="uk-UA"/>
        </w:rPr>
        <w:t>інших керівників центральних органів виконавчої влади, місце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вих державних органів і місцевого самоврядування конституції </w:t>
      </w:r>
      <w:r>
        <w:rPr>
          <w:color w:val="000000"/>
          <w:spacing w:val="-4"/>
          <w:sz w:val="22"/>
          <w:szCs w:val="22"/>
          <w:lang w:val="uk-UA"/>
        </w:rPr>
        <w:t>та конституційним законам.</w:t>
      </w:r>
    </w:p>
    <w:p w:rsidR="000F2963" w:rsidRDefault="000F2963">
      <w:pPr>
        <w:shd w:val="clear" w:color="auto" w:fill="FFFFFF"/>
        <w:spacing w:before="5" w:line="235" w:lineRule="exact"/>
        <w:ind w:right="19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При цьому слід зважати на те, що нормативні акти, видані </w:t>
      </w:r>
      <w:r>
        <w:rPr>
          <w:color w:val="000000"/>
          <w:spacing w:val="-5"/>
          <w:sz w:val="22"/>
          <w:szCs w:val="22"/>
          <w:lang w:val="uk-UA"/>
        </w:rPr>
        <w:t>навіть одним органом, теж можуть мати свою ієрархію. Наприк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лад, закони, що приймаються парламентом, поділяють за юридич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ною силою на конституційні, органічні та звичайні. Тому органи конституційного контролю перевіряють відповідність звичайних </w:t>
      </w:r>
      <w:r>
        <w:rPr>
          <w:color w:val="000000"/>
          <w:spacing w:val="-3"/>
          <w:sz w:val="22"/>
          <w:szCs w:val="22"/>
          <w:lang w:val="uk-UA"/>
        </w:rPr>
        <w:t xml:space="preserve">законів не тільки конституції, а й органічним і конституційним </w:t>
      </w:r>
      <w:r>
        <w:rPr>
          <w:color w:val="000000"/>
          <w:spacing w:val="-5"/>
          <w:sz w:val="22"/>
          <w:szCs w:val="22"/>
          <w:lang w:val="uk-UA"/>
        </w:rPr>
        <w:t>законам. Звичайно не підлягають конституційному контролю за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кони, прийняті шляхом референдуму, адже вони являють собою безпосередній прояв народного суверенітету.</w:t>
      </w:r>
    </w:p>
    <w:p w:rsidR="000F2963" w:rsidRDefault="000F2963">
      <w:pPr>
        <w:shd w:val="clear" w:color="auto" w:fill="FFFFFF"/>
        <w:spacing w:before="139"/>
        <w:ind w:left="72"/>
      </w:pPr>
      <w:r>
        <w:rPr>
          <w:rFonts w:ascii="Arial" w:hAnsi="Arial" w:cs="Arial"/>
          <w:b/>
          <w:bCs/>
          <w:color w:val="000000"/>
          <w:spacing w:val="-11"/>
          <w:sz w:val="14"/>
          <w:szCs w:val="14"/>
          <w:lang w:val="uk-UA"/>
        </w:rPr>
        <w:t>12*</w:t>
      </w:r>
    </w:p>
    <w:p w:rsidR="000F2963" w:rsidRDefault="000F2963">
      <w:pPr>
        <w:shd w:val="clear" w:color="auto" w:fill="FFFFFF"/>
        <w:spacing w:before="139"/>
        <w:ind w:left="72"/>
        <w:sectPr w:rsidR="000F2963">
          <w:type w:val="continuous"/>
          <w:pgSz w:w="16834" w:h="11909" w:orient="landscape"/>
          <w:pgMar w:top="948" w:right="2578" w:bottom="360" w:left="1440" w:header="720" w:footer="720" w:gutter="0"/>
          <w:cols w:num="2" w:space="720" w:equalWidth="0">
            <w:col w:w="5908" w:space="1018"/>
            <w:col w:w="5889"/>
          </w:cols>
          <w:noEndnote/>
        </w:sectPr>
      </w:pPr>
    </w:p>
    <w:p w:rsidR="000F2963" w:rsidRDefault="000F2963">
      <w:pPr>
        <w:shd w:val="clear" w:color="auto" w:fill="FFFFFF"/>
        <w:spacing w:before="38"/>
      </w:pPr>
      <w:r>
        <w:rPr>
          <w:rFonts w:ascii="Arial" w:hAnsi="Arial" w:cs="Arial"/>
          <w:color w:val="000000"/>
          <w:lang w:val="uk-UA"/>
        </w:rPr>
        <w:t>180</w:t>
      </w:r>
    </w:p>
    <w:p w:rsidR="000F2963" w:rsidRDefault="000F2963">
      <w:pPr>
        <w:shd w:val="clear" w:color="auto" w:fill="FFFFFF"/>
        <w:spacing w:before="67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14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Конституційний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контроль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у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зарубіжних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країнах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181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4" w:right="2166" w:bottom="360" w:left="1502" w:header="720" w:footer="720" w:gutter="0"/>
          <w:cols w:num="4" w:space="720" w:equalWidth="0">
            <w:col w:w="720" w:space="4315"/>
            <w:col w:w="796" w:space="1061"/>
            <w:col w:w="3974" w:space="1579"/>
            <w:col w:w="720"/>
          </w:cols>
          <w:noEndnote/>
        </w:sectPr>
      </w:pPr>
    </w:p>
    <w:p w:rsidR="000F2963" w:rsidRDefault="000F2963">
      <w:pPr>
        <w:spacing w:before="16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4" w:right="2579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34" w:line="235" w:lineRule="exact"/>
        <w:ind w:left="34" w:firstLine="288"/>
        <w:jc w:val="both"/>
      </w:pPr>
      <w:r>
        <w:rPr>
          <w:noProof/>
        </w:rPr>
        <w:pict>
          <v:line id="_x0000_s1220" style="position:absolute;left:0;text-align:left;z-index:251523584;mso-position-horizontal-relative:margin" from="347.5pt,-8.65pt" to="641.25pt,-8.65pt" o:allowincell="f" strokeweight=".7pt">
            <w10:wrap anchorx="margin"/>
          </v:line>
        </w:pict>
      </w:r>
      <w:r>
        <w:rPr>
          <w:noProof/>
        </w:rPr>
        <w:pict>
          <v:line id="_x0000_s1221" style="position:absolute;left:0;text-align:left;z-index:251524608;mso-position-horizontal-relative:margin" from="1.9pt,-6.7pt" to="295.65pt,-6.7pt" o:allowincell="f" strokeweight=".7pt">
            <w10:wrap anchorx="margin"/>
          </v:line>
        </w:pict>
      </w:r>
      <w:r>
        <w:rPr>
          <w:noProof/>
        </w:rPr>
        <w:pict>
          <v:line id="_x0000_s1222" style="position:absolute;left:0;text-align:left;z-index:251525632;mso-position-horizontal-relative:margin" from="316.8pt,323.05pt" to="316.8pt,341.3pt" o:allowincell="f" strokeweight=".95pt">
            <w10:wrap anchorx="margin"/>
          </v:line>
        </w:pict>
      </w:r>
      <w:r>
        <w:rPr>
          <w:noProof/>
        </w:rPr>
        <w:pict>
          <v:line id="_x0000_s1223" style="position:absolute;left:0;text-align:left;z-index:251526656;mso-position-horizontal-relative:margin" from="677.3pt,203.05pt" to="677.3pt,295.7pt" o:allowincell="f" strokeweight=".25pt">
            <w10:wrap anchorx="margin"/>
          </v:line>
        </w:pict>
      </w:r>
      <w:r>
        <w:rPr>
          <w:noProof/>
        </w:rPr>
        <w:pict>
          <v:line id="_x0000_s1224" style="position:absolute;left:0;text-align:left;z-index:251527680;mso-position-horizontal-relative:margin" from="676.3pt,374.9pt" to="676.3pt,403.7pt" o:allowincell="f" strokeweight=".25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>Акти органів виконавчої влади та самоврядування також пе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 xml:space="preserve">ревіряються не тільки на їх відповідність конституції та законам, </w:t>
      </w:r>
      <w:r w:rsidR="000F2963">
        <w:rPr>
          <w:color w:val="000000"/>
          <w:spacing w:val="-8"/>
          <w:sz w:val="22"/>
          <w:szCs w:val="22"/>
          <w:lang w:val="uk-UA"/>
        </w:rPr>
        <w:t>а й на дотримування їхньої внутрішньої ієрархії, установленої кон</w:t>
      </w:r>
      <w:r w:rsidR="000F2963">
        <w:rPr>
          <w:color w:val="000000"/>
          <w:spacing w:val="-8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ституцією та законами.</w:t>
      </w:r>
    </w:p>
    <w:p w:rsidR="000F2963" w:rsidRDefault="000F2963">
      <w:pPr>
        <w:shd w:val="clear" w:color="auto" w:fill="FFFFFF"/>
        <w:spacing w:before="5" w:line="235" w:lineRule="exact"/>
        <w:ind w:left="34" w:right="5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>Як уже зазначалося, цю функцію органи конституційного кон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тролю виконують, зазвичай, у тих країнах, де відсутня адмініст</w:t>
      </w:r>
      <w:r>
        <w:rPr>
          <w:color w:val="000000"/>
          <w:spacing w:val="-4"/>
          <w:sz w:val="22"/>
          <w:szCs w:val="22"/>
          <w:lang w:val="uk-UA"/>
        </w:rPr>
        <w:softHyphen/>
        <w:t>ративна юстиція.</w:t>
      </w:r>
    </w:p>
    <w:p w:rsidR="000F2963" w:rsidRPr="000F2963" w:rsidRDefault="000F2963">
      <w:pPr>
        <w:shd w:val="clear" w:color="auto" w:fill="FFFFFF"/>
        <w:spacing w:before="5" w:line="235" w:lineRule="exact"/>
        <w:ind w:left="24" w:right="5" w:firstLine="28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Конституції багатьох країн містять норми, які установлюють </w:t>
      </w:r>
      <w:r>
        <w:rPr>
          <w:color w:val="000000"/>
          <w:spacing w:val="-6"/>
          <w:sz w:val="22"/>
          <w:szCs w:val="22"/>
          <w:lang w:val="uk-UA"/>
        </w:rPr>
        <w:t xml:space="preserve">пріоритет міжнародного права над національним. У зв'язку з цим </w:t>
      </w:r>
      <w:r>
        <w:rPr>
          <w:color w:val="000000"/>
          <w:spacing w:val="-4"/>
          <w:sz w:val="22"/>
          <w:szCs w:val="22"/>
          <w:lang w:val="uk-UA"/>
        </w:rPr>
        <w:t>органи конституційного контролю перевіряють проекти міжна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родних договорів або підписані міжнародні договори до їх рати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фікації. Якщо орган конституційного контролю виявить супе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речність міжнародного договору конституції, то він не підлягає введенню в дію і його ратифікація чи схвалення стануть можли</w:t>
      </w:r>
      <w:r>
        <w:rPr>
          <w:color w:val="000000"/>
          <w:spacing w:val="-4"/>
          <w:sz w:val="22"/>
          <w:szCs w:val="22"/>
          <w:lang w:val="uk-UA"/>
        </w:rPr>
        <w:softHyphen/>
        <w:t>вими тільки після внесення відповідних змін до конституції (на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приклад, ст. 95 Конституції Іспанії, ст. 54 Конституції Франції, п. 6 ст. 125 Конституції Російської Федерації).</w:t>
      </w:r>
    </w:p>
    <w:p w:rsidR="000F2963" w:rsidRDefault="000F2963">
      <w:pPr>
        <w:shd w:val="clear" w:color="auto" w:fill="FFFFFF"/>
        <w:spacing w:line="235" w:lineRule="exact"/>
        <w:ind w:left="14" w:right="10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Конституційний контроль містить не тільки розгляд питань </w:t>
      </w:r>
      <w:r>
        <w:rPr>
          <w:color w:val="000000"/>
          <w:spacing w:val="-4"/>
          <w:sz w:val="22"/>
          <w:szCs w:val="22"/>
          <w:lang w:val="uk-UA"/>
        </w:rPr>
        <w:t>конституційності законів та інпіих актів, а й перевірку на відпо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відність конституції і законам дій державних органів і посадових осіб. Зрозуміло, що це, насамперед, стосується вищих посадових </w:t>
      </w:r>
      <w:r>
        <w:rPr>
          <w:color w:val="000000"/>
          <w:spacing w:val="-4"/>
          <w:sz w:val="22"/>
          <w:szCs w:val="22"/>
          <w:lang w:val="uk-UA"/>
        </w:rPr>
        <w:t>осіб держави - президента, глави і членів уряду, суддів Верхов</w:t>
      </w:r>
      <w:r>
        <w:rPr>
          <w:color w:val="000000"/>
          <w:spacing w:val="-4"/>
          <w:sz w:val="22"/>
          <w:szCs w:val="22"/>
          <w:lang w:val="uk-UA"/>
        </w:rPr>
        <w:softHyphen/>
        <w:t>ного Суду та ін. Рішення про неконституційність дій посадових осіб, як правило, спричинює їх усунення від посади за процеду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рою імпічменту. При цьому треба мати на увазі, що в одних краї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нах порушення конституції не вважається підставою для імпічмен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ту (наприклад, </w:t>
      </w:r>
      <w:r>
        <w:rPr>
          <w:color w:val="000000"/>
          <w:spacing w:val="-5"/>
          <w:sz w:val="22"/>
          <w:szCs w:val="22"/>
        </w:rPr>
        <w:t xml:space="preserve">США, </w:t>
      </w:r>
      <w:r>
        <w:rPr>
          <w:color w:val="000000"/>
          <w:spacing w:val="-5"/>
          <w:sz w:val="22"/>
          <w:szCs w:val="22"/>
          <w:lang w:val="uk-UA"/>
        </w:rPr>
        <w:t>Франція, Російська Федерація), а в інших -</w:t>
      </w:r>
      <w:r>
        <w:rPr>
          <w:color w:val="000000"/>
          <w:spacing w:val="-2"/>
          <w:sz w:val="22"/>
          <w:szCs w:val="22"/>
          <w:lang w:val="uk-UA"/>
        </w:rPr>
        <w:t>вважається (Німеччина, Румунія, Болгарія).</w:t>
      </w:r>
    </w:p>
    <w:p w:rsidR="000F2963" w:rsidRDefault="000F2963">
      <w:pPr>
        <w:shd w:val="clear" w:color="auto" w:fill="FFFFFF"/>
        <w:spacing w:line="235" w:lineRule="exact"/>
        <w:ind w:left="10" w:right="24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>Об'єктом конституційного контролю є акти та дії громадсь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ких організацій, які відповідно до закону мають певні владні пов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новаження. Найчастіше конституційний контроль поширюється </w:t>
      </w:r>
      <w:r>
        <w:rPr>
          <w:color w:val="000000"/>
          <w:spacing w:val="-3"/>
          <w:sz w:val="22"/>
          <w:szCs w:val="22"/>
          <w:lang w:val="uk-UA"/>
        </w:rPr>
        <w:t>на створення та діяльність політичних партій.</w:t>
      </w:r>
    </w:p>
    <w:p w:rsidR="000F2963" w:rsidRDefault="000F2963">
      <w:pPr>
        <w:shd w:val="clear" w:color="auto" w:fill="FFFFFF"/>
        <w:spacing w:line="235" w:lineRule="exact"/>
        <w:ind w:left="5" w:right="24" w:firstLine="27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Як правило, органи конституційного контролю вирішують </w:t>
      </w:r>
      <w:r>
        <w:rPr>
          <w:color w:val="000000"/>
          <w:spacing w:val="-2"/>
          <w:sz w:val="22"/>
          <w:szCs w:val="22"/>
          <w:lang w:val="uk-UA"/>
        </w:rPr>
        <w:t xml:space="preserve">спори про компетенцію між вищими державними органами, у </w:t>
      </w:r>
      <w:r>
        <w:rPr>
          <w:color w:val="000000"/>
          <w:spacing w:val="-4"/>
          <w:sz w:val="22"/>
          <w:szCs w:val="22"/>
          <w:lang w:val="uk-UA"/>
        </w:rPr>
        <w:t>федеративних державах - між федеральними органами держав</w:t>
      </w:r>
      <w:r>
        <w:rPr>
          <w:color w:val="000000"/>
          <w:spacing w:val="-4"/>
          <w:sz w:val="22"/>
          <w:szCs w:val="22"/>
          <w:lang w:val="uk-UA"/>
        </w:rPr>
        <w:softHyphen/>
        <w:t>ної влади суб'єктів федерації, а також між вищими державними органами суб'єктів федерації.</w:t>
      </w:r>
    </w:p>
    <w:p w:rsidR="000F2963" w:rsidRDefault="000F2963">
      <w:pPr>
        <w:shd w:val="clear" w:color="auto" w:fill="FFFFFF"/>
        <w:spacing w:line="235" w:lineRule="exact"/>
        <w:ind w:right="38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За скаргами на порушення конституційних прав і свобод гро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мадян і за запитами судів органи конституційного контролю пе-</w:t>
      </w:r>
    </w:p>
    <w:p w:rsidR="000F2963" w:rsidRDefault="000F2963">
      <w:pPr>
        <w:shd w:val="clear" w:color="auto" w:fill="FFFFFF"/>
        <w:spacing w:line="235" w:lineRule="exact"/>
        <w:ind w:left="14" w:right="14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>ревіряють конституційність закону, застосованого або належно</w:t>
      </w:r>
      <w:r>
        <w:rPr>
          <w:color w:val="000000"/>
          <w:spacing w:val="-4"/>
          <w:sz w:val="22"/>
          <w:szCs w:val="22"/>
          <w:lang w:val="uk-UA"/>
        </w:rPr>
        <w:softHyphen/>
        <w:t>го до застосування у конкретній справі.</w:t>
      </w:r>
    </w:p>
    <w:p w:rsidR="000F2963" w:rsidRDefault="000F2963">
      <w:pPr>
        <w:shd w:val="clear" w:color="auto" w:fill="FFFFFF"/>
        <w:spacing w:line="235" w:lineRule="exact"/>
        <w:ind w:left="10" w:right="5" w:firstLine="28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Важливим для правозастосовної діяльності є право органів </w:t>
      </w:r>
      <w:r>
        <w:rPr>
          <w:color w:val="000000"/>
          <w:spacing w:val="-6"/>
          <w:sz w:val="22"/>
          <w:szCs w:val="22"/>
          <w:lang w:val="uk-UA"/>
        </w:rPr>
        <w:t>конституційного контролю давати загальнообов'язкове тлумачен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 конституції.</w:t>
      </w:r>
    </w:p>
    <w:p w:rsidR="000F2963" w:rsidRDefault="000F2963">
      <w:pPr>
        <w:shd w:val="clear" w:color="auto" w:fill="FFFFFF"/>
        <w:spacing w:line="235" w:lineRule="exact"/>
        <w:ind w:left="5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Крім викладених вище повноважень органи конституційного </w:t>
      </w:r>
      <w:r>
        <w:rPr>
          <w:color w:val="000000"/>
          <w:spacing w:val="-6"/>
          <w:sz w:val="22"/>
          <w:szCs w:val="22"/>
          <w:lang w:val="uk-UA"/>
        </w:rPr>
        <w:t>контролю у багатьох зарубіжних країнах мають різноманітні спе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цифічні функції. Так, відповідно до ст. 149 Конституції Болгарії </w:t>
      </w:r>
      <w:r>
        <w:rPr>
          <w:color w:val="000000"/>
          <w:spacing w:val="-5"/>
          <w:sz w:val="22"/>
          <w:szCs w:val="22"/>
          <w:lang w:val="uk-UA"/>
        </w:rPr>
        <w:t xml:space="preserve">Конституційний Суд виносить рішення у спорах про законність </w:t>
      </w:r>
      <w:r>
        <w:rPr>
          <w:color w:val="000000"/>
          <w:spacing w:val="-6"/>
          <w:sz w:val="22"/>
          <w:szCs w:val="22"/>
          <w:lang w:val="uk-UA"/>
        </w:rPr>
        <w:t xml:space="preserve">обрання президента та віце-президента, народного представника. </w:t>
      </w:r>
      <w:r>
        <w:rPr>
          <w:color w:val="000000"/>
          <w:spacing w:val="-2"/>
          <w:sz w:val="22"/>
          <w:szCs w:val="22"/>
          <w:lang w:val="uk-UA"/>
        </w:rPr>
        <w:t xml:space="preserve">За Конституцією Словаччини (статті 125-129) Конституційний </w:t>
      </w:r>
      <w:r>
        <w:rPr>
          <w:color w:val="000000"/>
          <w:spacing w:val="-6"/>
          <w:sz w:val="22"/>
          <w:szCs w:val="22"/>
          <w:lang w:val="uk-UA"/>
        </w:rPr>
        <w:t xml:space="preserve">Суд вирішує скарги на затвердження чи незатвердження мандата </w:t>
      </w:r>
      <w:r>
        <w:rPr>
          <w:color w:val="000000"/>
          <w:spacing w:val="2"/>
          <w:sz w:val="22"/>
          <w:szCs w:val="22"/>
          <w:lang w:val="uk-UA"/>
        </w:rPr>
        <w:t>депутата Національної ради, ухвалює рішення про консти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туційність і законність виборів до Національної ради та до органів </w:t>
      </w:r>
      <w:r>
        <w:rPr>
          <w:color w:val="000000"/>
          <w:spacing w:val="-4"/>
          <w:sz w:val="22"/>
          <w:szCs w:val="22"/>
          <w:lang w:val="uk-UA"/>
        </w:rPr>
        <w:t>територіального самоврядування, вирішує скарги щодо резуль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татів референдуму. У Франції Конституційна рада здійснює кон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троль за проведенням референдумів і виборів президента. Він </w:t>
      </w:r>
      <w:r>
        <w:rPr>
          <w:color w:val="000000"/>
          <w:spacing w:val="-8"/>
          <w:sz w:val="22"/>
          <w:szCs w:val="22"/>
          <w:lang w:val="uk-UA"/>
        </w:rPr>
        <w:t>може приймати рішення про скасування виборів. Під час здійснен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ня формального конституційного контролю особливо виділяєть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ся дотримання конституційних умов і процедурних вимог, що сто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суються, наприклад, видання акта або установленого порядку ви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сунення обвинувачення Президента (наприклад, п. 7 ст. 125 </w:t>
      </w:r>
      <w:r>
        <w:rPr>
          <w:color w:val="000000"/>
          <w:spacing w:val="-3"/>
          <w:sz w:val="22"/>
          <w:szCs w:val="22"/>
          <w:lang w:val="uk-UA"/>
        </w:rPr>
        <w:t>Конституції Російської Федерації).</w:t>
      </w:r>
    </w:p>
    <w:p w:rsidR="000F2963" w:rsidRDefault="000F2963">
      <w:pPr>
        <w:shd w:val="clear" w:color="auto" w:fill="FFFFFF"/>
        <w:spacing w:line="235" w:lineRule="exact"/>
        <w:ind w:left="10" w:right="10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>Незважаючи на численність повноважень органів конститу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ційного контролю, основною їх діяльністю є перевірка конститу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ційності актів законодавчої влади.</w:t>
      </w:r>
    </w:p>
    <w:p w:rsidR="000F2963" w:rsidRDefault="000F2963">
      <w:pPr>
        <w:shd w:val="clear" w:color="auto" w:fill="FFFFFF"/>
        <w:spacing w:before="278" w:line="254" w:lineRule="exact"/>
        <w:ind w:left="1224" w:right="883" w:hanging="288"/>
      </w:pPr>
      <w:r>
        <w:rPr>
          <w:rFonts w:ascii="Arial" w:hAnsi="Arial"/>
          <w:color w:val="000000"/>
          <w:spacing w:val="1"/>
          <w:lang w:val="uk-UA"/>
        </w:rPr>
        <w:t>§</w:t>
      </w:r>
      <w:r>
        <w:rPr>
          <w:rFonts w:ascii="Arial" w:hAnsi="Arial" w:cs="Arial"/>
          <w:color w:val="000000"/>
          <w:spacing w:val="1"/>
          <w:lang w:val="uk-UA"/>
        </w:rPr>
        <w:t xml:space="preserve"> 5. </w:t>
      </w:r>
      <w:r>
        <w:rPr>
          <w:rFonts w:ascii="Arial" w:hAnsi="Arial"/>
          <w:color w:val="000000"/>
          <w:spacing w:val="1"/>
          <w:lang w:val="uk-UA"/>
        </w:rPr>
        <w:t>Порядок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розгляду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то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вирішення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 xml:space="preserve">справ </w:t>
      </w:r>
      <w:r>
        <w:rPr>
          <w:rFonts w:ascii="Arial" w:hAnsi="Arial"/>
          <w:color w:val="000000"/>
          <w:spacing w:val="2"/>
          <w:lang w:val="uk-UA"/>
        </w:rPr>
        <w:t>в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органах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контролю</w:t>
      </w:r>
    </w:p>
    <w:p w:rsidR="000F2963" w:rsidRDefault="000F2963">
      <w:pPr>
        <w:shd w:val="clear" w:color="auto" w:fill="FFFFFF"/>
        <w:spacing w:before="115" w:line="240" w:lineRule="exact"/>
        <w:ind w:right="10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Конституції, закони про конституційні суди та їх регламенти </w:t>
      </w:r>
      <w:r>
        <w:rPr>
          <w:color w:val="000000"/>
          <w:spacing w:val="-5"/>
          <w:sz w:val="22"/>
          <w:szCs w:val="22"/>
          <w:lang w:val="uk-UA"/>
        </w:rPr>
        <w:t>закріплюють загальну процедуру органів конституційного конт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ролю, яка визначає порядок підготовки справ, суб'єктів консти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туційного контролю, ведення судових засідань і винесення рішень.</w:t>
      </w:r>
    </w:p>
    <w:p w:rsidR="000F2963" w:rsidRDefault="000F2963">
      <w:pPr>
        <w:shd w:val="clear" w:color="auto" w:fill="FFFFFF"/>
        <w:spacing w:line="230" w:lineRule="exact"/>
        <w:ind w:right="10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>Конституційний контроль у конституційних судах здійснюєть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ся звичайно за правилами судової процедури, а у конституційних </w:t>
      </w:r>
      <w:r>
        <w:rPr>
          <w:color w:val="000000"/>
          <w:spacing w:val="-3"/>
          <w:sz w:val="22"/>
          <w:szCs w:val="22"/>
          <w:lang w:val="uk-UA"/>
        </w:rPr>
        <w:t>радах - в іншому порядку.</w:t>
      </w:r>
    </w:p>
    <w:p w:rsidR="000F2963" w:rsidRDefault="000F2963">
      <w:pPr>
        <w:shd w:val="clear" w:color="auto" w:fill="FFFFFF"/>
        <w:spacing w:line="230" w:lineRule="exact"/>
        <w:ind w:right="14" w:firstLine="28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Коло об'єктів конституційного контролю, тобто фізичних і </w:t>
      </w:r>
      <w:r>
        <w:rPr>
          <w:color w:val="000000"/>
          <w:spacing w:val="-8"/>
          <w:sz w:val="22"/>
          <w:szCs w:val="22"/>
          <w:lang w:val="uk-UA"/>
        </w:rPr>
        <w:t>юридичних осіб, а також державних органів, що мають право звер-</w:t>
      </w:r>
    </w:p>
    <w:p w:rsidR="000F2963" w:rsidRDefault="000F2963">
      <w:pPr>
        <w:shd w:val="clear" w:color="auto" w:fill="FFFFFF"/>
        <w:spacing w:line="230" w:lineRule="exact"/>
        <w:ind w:right="14" w:firstLine="288"/>
        <w:jc w:val="both"/>
        <w:sectPr w:rsidR="000F2963">
          <w:type w:val="continuous"/>
          <w:pgSz w:w="16834" w:h="11909" w:orient="landscape"/>
          <w:pgMar w:top="1094" w:right="2579" w:bottom="360" w:left="1440" w:header="720" w:footer="720" w:gutter="0"/>
          <w:cols w:num="2" w:space="720" w:equalWidth="0">
            <w:col w:w="5899" w:space="1037"/>
            <w:col w:w="5880"/>
          </w:cols>
          <w:noEndnote/>
        </w:sectPr>
      </w:pPr>
    </w:p>
    <w:p w:rsidR="000F2963" w:rsidRDefault="000F2963">
      <w:pPr>
        <w:shd w:val="clear" w:color="auto" w:fill="FFFFFF"/>
        <w:spacing w:before="19"/>
      </w:pPr>
      <w:r>
        <w:rPr>
          <w:rFonts w:ascii="Arial" w:hAnsi="Arial" w:cs="Arial"/>
          <w:color w:val="000000"/>
          <w:lang w:val="uk-UA"/>
        </w:rPr>
        <w:t>182</w:t>
      </w:r>
    </w:p>
    <w:p w:rsidR="000F2963" w:rsidRDefault="000F2963">
      <w:pPr>
        <w:shd w:val="clear" w:color="auto" w:fill="FFFFFF"/>
        <w:spacing w:before="58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14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Конституційний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контроль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у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зорубіжних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країнах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183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5" w:right="2112" w:bottom="360" w:left="1507" w:header="720" w:footer="720" w:gutter="0"/>
          <w:cols w:num="4" w:space="720" w:equalWidth="0">
            <w:col w:w="720" w:space="4310"/>
            <w:col w:w="801" w:space="1104"/>
            <w:col w:w="3979" w:space="1579"/>
            <w:col w:w="720"/>
          </w:cols>
          <w:noEndnote/>
        </w:sectPr>
      </w:pPr>
    </w:p>
    <w:p w:rsidR="000F2963" w:rsidRDefault="000F2963">
      <w:pPr>
        <w:spacing w:before="18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5" w:right="2520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4" w:line="235" w:lineRule="exact"/>
        <w:ind w:left="38"/>
        <w:jc w:val="both"/>
      </w:pPr>
      <w:r>
        <w:rPr>
          <w:noProof/>
        </w:rPr>
        <w:pict>
          <v:line id="_x0000_s1225" style="position:absolute;left:0;text-align:left;z-index:251528704;mso-position-horizontal-relative:margin" from="349.7pt,-8.65pt" to="643.95pt,-8.65pt" o:allowincell="f" strokeweight=".7pt">
            <w10:wrap anchorx="margin"/>
          </v:line>
        </w:pict>
      </w:r>
      <w:r>
        <w:rPr>
          <w:noProof/>
        </w:rPr>
        <w:pict>
          <v:line id="_x0000_s1226" style="position:absolute;left:0;text-align:left;z-index:251529728;mso-position-horizontal-relative:margin" from="2.15pt,-7.7pt" to="295.9pt,-7.7pt" o:allowincell="f" strokeweight=".7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>нення до Конституційного Суду, залежить як від підходу законо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давця до цього питання у кожній конкретній країні, так і від кате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горії справ, підвідомчих конституційним судам.</w:t>
      </w:r>
    </w:p>
    <w:p w:rsidR="000F2963" w:rsidRDefault="000F2963">
      <w:pPr>
        <w:shd w:val="clear" w:color="auto" w:fill="FFFFFF"/>
        <w:spacing w:line="235" w:lineRule="exact"/>
        <w:ind w:left="38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В одних зарубіжних країнах коло суб'єктів конституційного </w:t>
      </w:r>
      <w:r>
        <w:rPr>
          <w:color w:val="000000"/>
          <w:spacing w:val="-3"/>
          <w:sz w:val="22"/>
          <w:szCs w:val="22"/>
          <w:lang w:val="uk-UA"/>
        </w:rPr>
        <w:t>контролю досить широке, а в інших, навпаки, - вузьке.</w:t>
      </w:r>
    </w:p>
    <w:p w:rsidR="000F2963" w:rsidRDefault="000F2963">
      <w:pPr>
        <w:shd w:val="clear" w:color="auto" w:fill="FFFFFF"/>
        <w:spacing w:line="235" w:lineRule="exact"/>
        <w:ind w:left="29" w:right="5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>Так, згідно зі ст. 125 Конституції Російської Федерації Кон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ституційний Суд вирішує справи про відповідність Конституції </w:t>
      </w:r>
      <w:r>
        <w:rPr>
          <w:color w:val="000000"/>
          <w:spacing w:val="-3"/>
          <w:sz w:val="22"/>
          <w:szCs w:val="22"/>
          <w:lang w:val="uk-UA"/>
        </w:rPr>
        <w:t xml:space="preserve">за запитами Президента Російської Федерації, Ради Федерації, </w:t>
      </w:r>
      <w:r>
        <w:rPr>
          <w:color w:val="000000"/>
          <w:spacing w:val="-6"/>
          <w:sz w:val="22"/>
          <w:szCs w:val="22"/>
          <w:lang w:val="uk-UA"/>
        </w:rPr>
        <w:t xml:space="preserve">Державної Думи, однієї п'ятої членів Ради Федерації чи депутатів </w:t>
      </w:r>
      <w:r>
        <w:rPr>
          <w:color w:val="000000"/>
          <w:spacing w:val="-5"/>
          <w:sz w:val="22"/>
          <w:szCs w:val="22"/>
          <w:lang w:val="uk-UA"/>
        </w:rPr>
        <w:t>Державної Думи, уряду, Верховного Суду та Вищого Арбітраж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ного Суду, органів законодавчої та виконавчої влади суб'єктів Російської Федерації.</w:t>
      </w:r>
    </w:p>
    <w:p w:rsidR="000F2963" w:rsidRDefault="000F2963">
      <w:pPr>
        <w:shd w:val="clear" w:color="auto" w:fill="FFFFFF"/>
        <w:spacing w:before="5" w:line="235" w:lineRule="exact"/>
        <w:ind w:left="24" w:right="1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За Конституцією Республіки Болгарія (п. І ст. 150) Конститу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ційний Суд діє за ініціативою не менш як однієї п'ятої народних представників, Президента, Ради Міністрів, Верховного касацій</w:t>
      </w:r>
      <w:r>
        <w:rPr>
          <w:color w:val="000000"/>
          <w:spacing w:val="-5"/>
          <w:sz w:val="22"/>
          <w:szCs w:val="22"/>
          <w:lang w:val="uk-UA"/>
        </w:rPr>
        <w:softHyphen/>
        <w:t>ного суду, Верховного адміністративного суду та головного про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курора, а також громадських рад у спорах між органами місцево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го самоврядування та центральними виконавчими органами.</w:t>
      </w:r>
    </w:p>
    <w:p w:rsidR="000F2963" w:rsidRDefault="000F2963">
      <w:pPr>
        <w:shd w:val="clear" w:color="auto" w:fill="FFFFFF"/>
        <w:spacing w:line="235" w:lineRule="exact"/>
        <w:ind w:left="19" w:right="24" w:firstLine="278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Досить широке коло суб'єктів конституційного контролю існує </w:t>
      </w:r>
      <w:r>
        <w:rPr>
          <w:color w:val="000000"/>
          <w:spacing w:val="-4"/>
          <w:sz w:val="22"/>
          <w:szCs w:val="22"/>
          <w:lang w:val="uk-UA"/>
        </w:rPr>
        <w:t>в Австрії, Іспанії та деяких інших зарубіжних країнах.</w:t>
      </w:r>
    </w:p>
    <w:p w:rsidR="000F2963" w:rsidRDefault="000F2963">
      <w:pPr>
        <w:shd w:val="clear" w:color="auto" w:fill="FFFFFF"/>
        <w:spacing w:line="235" w:lineRule="exact"/>
        <w:ind w:left="10" w:right="24" w:firstLine="283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Скорочення кількості суб'єктів конституційного контролю </w:t>
      </w:r>
      <w:r>
        <w:rPr>
          <w:color w:val="000000"/>
          <w:spacing w:val="-5"/>
          <w:sz w:val="22"/>
          <w:szCs w:val="22"/>
          <w:lang w:val="uk-UA"/>
        </w:rPr>
        <w:t>(Франція, Ірландія, Італія) приводить до того, що виконавча вла</w:t>
      </w:r>
      <w:r>
        <w:rPr>
          <w:color w:val="000000"/>
          <w:spacing w:val="-5"/>
          <w:sz w:val="22"/>
          <w:szCs w:val="22"/>
          <w:lang w:val="uk-UA"/>
        </w:rPr>
        <w:softHyphen/>
        <w:t>да (глава держави та уряд) уможливлює обмеження повноважен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 законодавчої влади.</w:t>
      </w:r>
    </w:p>
    <w:p w:rsidR="000F2963" w:rsidRDefault="000F2963">
      <w:pPr>
        <w:shd w:val="clear" w:color="auto" w:fill="FFFFFF"/>
        <w:spacing w:line="235" w:lineRule="exact"/>
        <w:ind w:left="10" w:right="29" w:firstLine="298"/>
        <w:jc w:val="both"/>
      </w:pPr>
      <w:r>
        <w:rPr>
          <w:color w:val="000000"/>
          <w:spacing w:val="-5"/>
          <w:sz w:val="22"/>
          <w:szCs w:val="22"/>
          <w:lang w:val="uk-UA"/>
        </w:rPr>
        <w:t>У деяких зарубіжних країнах передбачена процедура розгля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ду в Конституційному Суді індивідуальної скарги на порушення </w:t>
      </w:r>
      <w:r>
        <w:rPr>
          <w:color w:val="000000"/>
          <w:spacing w:val="-4"/>
          <w:sz w:val="22"/>
          <w:szCs w:val="22"/>
          <w:lang w:val="uk-UA"/>
        </w:rPr>
        <w:t>конституційних прав (Російська Федерація, Німеччина, Словач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чина та ін.). Як правило, конституційна скарга може бути подана </w:t>
      </w:r>
      <w:r>
        <w:rPr>
          <w:color w:val="000000"/>
          <w:spacing w:val="-8"/>
          <w:sz w:val="22"/>
          <w:szCs w:val="22"/>
          <w:lang w:val="uk-UA"/>
        </w:rPr>
        <w:t xml:space="preserve">особою, конституційне право якої порушене, тільки після розгляду </w:t>
      </w:r>
      <w:r>
        <w:rPr>
          <w:color w:val="000000"/>
          <w:spacing w:val="-4"/>
          <w:sz w:val="22"/>
          <w:szCs w:val="22"/>
          <w:lang w:val="uk-UA"/>
        </w:rPr>
        <w:t>справи у звичайному судовому порядку.</w:t>
      </w:r>
    </w:p>
    <w:p w:rsidR="000F2963" w:rsidRDefault="000F2963">
      <w:pPr>
        <w:shd w:val="clear" w:color="auto" w:fill="FFFFFF"/>
        <w:spacing w:before="5" w:line="235" w:lineRule="exact"/>
        <w:ind w:left="10" w:right="43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Проте слід пам'ятати, що широке коло суб'єктів конституцій</w:t>
      </w:r>
      <w:r>
        <w:rPr>
          <w:color w:val="000000"/>
          <w:spacing w:val="-4"/>
          <w:sz w:val="22"/>
          <w:szCs w:val="22"/>
          <w:lang w:val="uk-UA"/>
        </w:rPr>
        <w:softHyphen/>
        <w:t>ного контролю можливе за умов розвинутої правової системи.</w:t>
      </w:r>
    </w:p>
    <w:p w:rsidR="000F2963" w:rsidRDefault="000F2963">
      <w:pPr>
        <w:shd w:val="clear" w:color="auto" w:fill="FFFFFF"/>
        <w:spacing w:line="235" w:lineRule="exact"/>
        <w:ind w:right="43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У тих країнах, де органами конституційного контролю висту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пають загальні суди, оспорювати конституційність закону чи </w:t>
      </w:r>
      <w:r>
        <w:rPr>
          <w:color w:val="000000"/>
          <w:spacing w:val="-3"/>
          <w:sz w:val="22"/>
          <w:szCs w:val="22"/>
          <w:lang w:val="uk-UA"/>
        </w:rPr>
        <w:t xml:space="preserve">іншого акта може будь-який громадянин, але тільки у зв'язку з </w:t>
      </w:r>
      <w:r>
        <w:rPr>
          <w:color w:val="000000"/>
          <w:spacing w:val="-4"/>
          <w:sz w:val="22"/>
          <w:szCs w:val="22"/>
          <w:lang w:val="uk-UA"/>
        </w:rPr>
        <w:t>розглядом конкретної справи, для вирішення якої застосовуєть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ся оспорюваний закон </w:t>
      </w:r>
      <w:r>
        <w:rPr>
          <w:color w:val="000000"/>
          <w:spacing w:val="-5"/>
          <w:sz w:val="22"/>
          <w:szCs w:val="22"/>
        </w:rPr>
        <w:t xml:space="preserve">(США, </w:t>
      </w:r>
      <w:r>
        <w:rPr>
          <w:color w:val="000000"/>
          <w:spacing w:val="-5"/>
          <w:sz w:val="22"/>
          <w:szCs w:val="22"/>
          <w:lang w:val="uk-UA"/>
        </w:rPr>
        <w:t>Австрія, Індія та ін.). В Японії гро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мадяни мають право звертатися до загального суду з позовом про </w:t>
      </w:r>
      <w:r>
        <w:rPr>
          <w:color w:val="000000"/>
          <w:spacing w:val="-4"/>
          <w:sz w:val="22"/>
          <w:szCs w:val="22"/>
          <w:lang w:val="uk-UA"/>
        </w:rPr>
        <w:t>неконституційність закону.</w:t>
      </w:r>
    </w:p>
    <w:p w:rsidR="000F2963" w:rsidRDefault="000F2963">
      <w:pPr>
        <w:shd w:val="clear" w:color="auto" w:fill="FFFFFF"/>
        <w:spacing w:line="235" w:lineRule="exact"/>
        <w:ind w:right="10" w:firstLine="283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 xml:space="preserve">Виносячи рішення у справі, орган конституційного контролю </w:t>
      </w:r>
      <w:r>
        <w:rPr>
          <w:color w:val="000000"/>
          <w:spacing w:val="-4"/>
          <w:sz w:val="22"/>
          <w:szCs w:val="22"/>
          <w:lang w:val="uk-UA"/>
        </w:rPr>
        <w:t>може визнати суперечливим конституції або весь закон, або ок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ремі його положення.</w:t>
      </w:r>
    </w:p>
    <w:p w:rsidR="000F2963" w:rsidRDefault="000F2963">
      <w:pPr>
        <w:shd w:val="clear" w:color="auto" w:fill="FFFFFF"/>
        <w:spacing w:line="235" w:lineRule="exact"/>
        <w:ind w:right="14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За загальним правилом (винятки згадувалися вище) рішення </w:t>
      </w:r>
      <w:r>
        <w:rPr>
          <w:color w:val="000000"/>
          <w:spacing w:val="-4"/>
          <w:sz w:val="22"/>
          <w:szCs w:val="22"/>
          <w:lang w:val="uk-UA"/>
        </w:rPr>
        <w:t>органу конституційного контролю є остаточним і може бути пе</w:t>
      </w:r>
      <w:r>
        <w:rPr>
          <w:color w:val="000000"/>
          <w:spacing w:val="-4"/>
          <w:sz w:val="22"/>
          <w:szCs w:val="22"/>
          <w:lang w:val="uk-UA"/>
        </w:rPr>
        <w:softHyphen/>
        <w:t>реглянуте тільки ним самим.</w:t>
      </w:r>
    </w:p>
    <w:p w:rsidR="000F2963" w:rsidRDefault="000F2963">
      <w:pPr>
        <w:shd w:val="clear" w:color="auto" w:fill="FFFFFF"/>
        <w:spacing w:line="235" w:lineRule="exact"/>
        <w:ind w:left="5" w:right="5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>Правовим наслідком визнання закону або іншого акта некон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ституційним є те, що він повністю чи частково втрачає юридичну </w:t>
      </w:r>
      <w:r>
        <w:rPr>
          <w:color w:val="000000"/>
          <w:spacing w:val="-6"/>
          <w:sz w:val="22"/>
          <w:szCs w:val="22"/>
          <w:lang w:val="uk-UA"/>
        </w:rPr>
        <w:t>силу і не застосовується судами. Це стосується тих країн, де кон</w:t>
      </w:r>
      <w:r>
        <w:rPr>
          <w:color w:val="000000"/>
          <w:spacing w:val="-6"/>
          <w:sz w:val="22"/>
          <w:szCs w:val="22"/>
          <w:lang w:val="uk-UA"/>
        </w:rPr>
        <w:softHyphen/>
        <w:t>ституційний контроль передбачається конституціями і в яких за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стосовується подальший конституційний контроль. У решті країн </w:t>
      </w:r>
      <w:r>
        <w:rPr>
          <w:color w:val="000000"/>
          <w:spacing w:val="-8"/>
          <w:sz w:val="22"/>
          <w:szCs w:val="22"/>
          <w:lang w:val="uk-UA"/>
        </w:rPr>
        <w:t xml:space="preserve">опротестований закон чи інший акт формально не скасовується (це </w:t>
      </w:r>
      <w:r>
        <w:rPr>
          <w:color w:val="000000"/>
          <w:spacing w:val="-5"/>
          <w:sz w:val="22"/>
          <w:szCs w:val="22"/>
          <w:lang w:val="uk-UA"/>
        </w:rPr>
        <w:t>повноваження парламенту), але він не застосовується судами.</w:t>
      </w:r>
    </w:p>
    <w:p w:rsidR="000F2963" w:rsidRDefault="000F2963">
      <w:pPr>
        <w:shd w:val="clear" w:color="auto" w:fill="FFFFFF"/>
        <w:spacing w:line="235" w:lineRule="exact"/>
        <w:ind w:left="5" w:right="5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Найчастіше закон чи інший акт, визнаний органом конститу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ційного контролю неконституційним, вважається недійсним з </w:t>
      </w:r>
      <w:r>
        <w:rPr>
          <w:color w:val="000000"/>
          <w:spacing w:val="-4"/>
          <w:sz w:val="22"/>
          <w:szCs w:val="22"/>
          <w:lang w:val="uk-UA"/>
        </w:rPr>
        <w:t>моменту винесення рішення про це. Але, якщо застосування да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ного закону або іншого акта призвело до серйозних порушень </w:t>
      </w:r>
      <w:r>
        <w:rPr>
          <w:color w:val="000000"/>
          <w:spacing w:val="-6"/>
          <w:sz w:val="22"/>
          <w:szCs w:val="22"/>
          <w:lang w:val="uk-UA"/>
        </w:rPr>
        <w:t xml:space="preserve">прав, накладення необгрунтованих чи надмірних санкцій завдало </w:t>
      </w:r>
      <w:r>
        <w:rPr>
          <w:color w:val="000000"/>
          <w:spacing w:val="-7"/>
          <w:sz w:val="22"/>
          <w:szCs w:val="22"/>
          <w:lang w:val="uk-UA"/>
        </w:rPr>
        <w:t>істотних збитків, то опротестований закон чи інший акт визнаєть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ся недійсним з того моменту, коли він набрав сили.</w:t>
      </w:r>
    </w:p>
    <w:p w:rsidR="000F2963" w:rsidRDefault="000F2963">
      <w:pPr>
        <w:shd w:val="clear" w:color="auto" w:fill="FFFFFF"/>
        <w:spacing w:line="235" w:lineRule="exact"/>
        <w:ind w:firstLine="29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Розглянутий вище досвід зарубіжних країн в організації та діяльності органів конституційного контролю дає змогу дійти </w:t>
      </w:r>
      <w:r>
        <w:rPr>
          <w:color w:val="000000"/>
          <w:spacing w:val="-3"/>
          <w:sz w:val="22"/>
          <w:szCs w:val="22"/>
          <w:lang w:val="uk-UA"/>
        </w:rPr>
        <w:t>висновку про те, що їх існування об'єктивно зумовлене універ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сальністю контрольної функції, яка випливає з сутності публіч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ності державної влади. Ці органи покликані забезпечувати на кон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ституційному рівні, з одного боку, відповідність законодавчих та </w:t>
      </w:r>
      <w:r>
        <w:rPr>
          <w:color w:val="000000"/>
          <w:spacing w:val="-7"/>
          <w:sz w:val="22"/>
          <w:szCs w:val="22"/>
          <w:lang w:val="uk-UA"/>
        </w:rPr>
        <w:t xml:space="preserve">інших нормативних актів конституції та конституційним законам, </w:t>
      </w:r>
      <w:r>
        <w:rPr>
          <w:color w:val="000000"/>
          <w:spacing w:val="-4"/>
          <w:sz w:val="22"/>
          <w:szCs w:val="22"/>
          <w:lang w:val="uk-UA"/>
        </w:rPr>
        <w:t xml:space="preserve">а з іншого - верховенство права в усій юридичній практиці та </w:t>
      </w:r>
      <w:r>
        <w:rPr>
          <w:color w:val="000000"/>
          <w:spacing w:val="-2"/>
          <w:sz w:val="22"/>
          <w:szCs w:val="22"/>
          <w:lang w:val="uk-UA"/>
        </w:rPr>
        <w:t xml:space="preserve">правозастосовній діяльності органів виконавчої влади, у тому </w:t>
      </w:r>
      <w:r>
        <w:rPr>
          <w:color w:val="000000"/>
          <w:spacing w:val="-4"/>
          <w:sz w:val="22"/>
          <w:szCs w:val="22"/>
          <w:lang w:val="uk-UA"/>
        </w:rPr>
        <w:t>числі й дотримання прав громадян.</w:t>
      </w:r>
    </w:p>
    <w:p w:rsidR="000F2963" w:rsidRDefault="000F2963">
      <w:pPr>
        <w:shd w:val="clear" w:color="auto" w:fill="FFFFFF"/>
        <w:spacing w:line="235" w:lineRule="exact"/>
        <w:ind w:firstLine="293"/>
        <w:jc w:val="both"/>
        <w:sectPr w:rsidR="000F2963">
          <w:type w:val="continuous"/>
          <w:pgSz w:w="16834" w:h="11909" w:orient="landscape"/>
          <w:pgMar w:top="1095" w:right="2520" w:bottom="360" w:left="1440" w:header="720" w:footer="720" w:gutter="0"/>
          <w:cols w:num="2" w:space="720" w:equalWidth="0">
            <w:col w:w="5908" w:space="1090"/>
            <w:col w:w="5875"/>
          </w:cols>
          <w:noEndnote/>
        </w:sectPr>
      </w:pPr>
    </w:p>
    <w:p w:rsidR="000F2963" w:rsidRDefault="00781978">
      <w:pPr>
        <w:shd w:val="clear" w:color="auto" w:fill="FFFFFF"/>
        <w:spacing w:before="230"/>
        <w:ind w:left="77"/>
        <w:jc w:val="center"/>
      </w:pPr>
      <w:r>
        <w:rPr>
          <w:noProof/>
        </w:rPr>
        <w:pict>
          <v:line id="_x0000_s1227" style="position:absolute;left:0;text-align:left;z-index:251530752;mso-position-horizontal-relative:margin" from="3.35pt,-.25pt" to="297.1pt,-.25pt" o:allowincell="f" strokeweight="1.2pt">
            <w10:wrap anchorx="margin"/>
          </v:line>
        </w:pict>
      </w:r>
      <w:r w:rsidR="000F2963">
        <w:rPr>
          <w:rFonts w:ascii="Arial" w:hAnsi="Arial"/>
          <w:b/>
          <w:bCs/>
          <w:color w:val="000000"/>
          <w:spacing w:val="-10"/>
          <w:sz w:val="26"/>
          <w:szCs w:val="26"/>
          <w:lang w:val="uk-UA"/>
        </w:rPr>
        <w:t>Розділ</w:t>
      </w:r>
      <w:r w:rsidR="000F2963">
        <w:rPr>
          <w:rFonts w:ascii="Arial" w:hAnsi="Arial" w:cs="Arial"/>
          <w:b/>
          <w:bCs/>
          <w:color w:val="000000"/>
          <w:spacing w:val="-10"/>
          <w:sz w:val="26"/>
          <w:szCs w:val="26"/>
          <w:lang w:val="uk-UA"/>
        </w:rPr>
        <w:t xml:space="preserve"> 15</w:t>
      </w:r>
    </w:p>
    <w:p w:rsidR="000F2963" w:rsidRDefault="000F2963">
      <w:pPr>
        <w:shd w:val="clear" w:color="auto" w:fill="FFFFFF"/>
        <w:spacing w:before="29"/>
        <w:ind w:left="859"/>
      </w:pPr>
      <w:r>
        <w:rPr>
          <w:rFonts w:ascii="Arial" w:hAnsi="Arial"/>
          <w:color w:val="000000"/>
          <w:spacing w:val="-2"/>
          <w:sz w:val="26"/>
          <w:szCs w:val="26"/>
          <w:lang w:val="uk-UA"/>
        </w:rPr>
        <w:t>Судова</w:t>
      </w:r>
      <w:r>
        <w:rPr>
          <w:rFonts w:ascii="Arial" w:hAnsi="Arial" w:cs="Arial"/>
          <w:color w:val="000000"/>
          <w:spacing w:val="-2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  <w:lang w:val="uk-UA"/>
        </w:rPr>
        <w:t>владо</w:t>
      </w:r>
      <w:r>
        <w:rPr>
          <w:rFonts w:ascii="Arial" w:hAnsi="Arial" w:cs="Arial"/>
          <w:color w:val="000000"/>
          <w:spacing w:val="-2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  <w:lang w:val="uk-UA"/>
        </w:rPr>
        <w:t>в</w:t>
      </w:r>
      <w:r>
        <w:rPr>
          <w:rFonts w:ascii="Arial" w:hAnsi="Arial" w:cs="Arial"/>
          <w:color w:val="000000"/>
          <w:spacing w:val="-2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  <w:lang w:val="uk-UA"/>
        </w:rPr>
        <w:t>зарубіжних</w:t>
      </w:r>
      <w:r>
        <w:rPr>
          <w:rFonts w:ascii="Arial" w:hAnsi="Arial" w:cs="Arial"/>
          <w:color w:val="000000"/>
          <w:spacing w:val="-2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  <w:lang w:val="uk-UA"/>
        </w:rPr>
        <w:t>країнах</w:t>
      </w:r>
    </w:p>
    <w:p w:rsidR="000F2963" w:rsidRDefault="000F2963">
      <w:pPr>
        <w:shd w:val="clear" w:color="auto" w:fill="FFFFFF"/>
        <w:spacing w:before="600" w:line="250" w:lineRule="exact"/>
        <w:ind w:left="1344" w:right="883" w:firstLine="384"/>
      </w:pPr>
      <w:r>
        <w:rPr>
          <w:rFonts w:ascii="Arial" w:hAnsi="Arial"/>
          <w:color w:val="000000"/>
          <w:lang w:val="uk-UA"/>
        </w:rPr>
        <w:t>§</w:t>
      </w:r>
      <w:r>
        <w:rPr>
          <w:rFonts w:ascii="Arial" w:hAnsi="Arial" w:cs="Arial"/>
          <w:color w:val="000000"/>
          <w:lang w:val="uk-UA"/>
        </w:rPr>
        <w:t xml:space="preserve"> 1. </w:t>
      </w:r>
      <w:r>
        <w:rPr>
          <w:rFonts w:ascii="Arial" w:hAnsi="Arial"/>
          <w:color w:val="000000"/>
          <w:lang w:val="uk-UA"/>
        </w:rPr>
        <w:t>Поняття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судової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 xml:space="preserve">влади </w:t>
      </w:r>
      <w:r>
        <w:rPr>
          <w:rFonts w:ascii="Arial" w:hAnsi="Arial"/>
          <w:color w:val="000000"/>
          <w:spacing w:val="-1"/>
          <w:lang w:val="uk-UA"/>
        </w:rPr>
        <w:t>і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її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місце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в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системі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розподілу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влади</w:t>
      </w:r>
    </w:p>
    <w:p w:rsidR="000F2963" w:rsidRDefault="000F2963">
      <w:pPr>
        <w:shd w:val="clear" w:color="auto" w:fill="FFFFFF"/>
        <w:spacing w:before="115" w:line="235" w:lineRule="exact"/>
        <w:ind w:left="38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Судова влада, відповідно до теорії і практики розподілу вла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ди, є самостійною незалежною сферою публічної влади і являє </w:t>
      </w:r>
      <w:r>
        <w:rPr>
          <w:color w:val="000000"/>
          <w:spacing w:val="-5"/>
          <w:sz w:val="22"/>
          <w:szCs w:val="22"/>
          <w:lang w:val="uk-UA"/>
        </w:rPr>
        <w:t>собою сукупність повноважень із здійснення правосуддя, тлума</w:t>
      </w:r>
      <w:r>
        <w:rPr>
          <w:color w:val="000000"/>
          <w:spacing w:val="-5"/>
          <w:sz w:val="22"/>
          <w:szCs w:val="22"/>
          <w:lang w:val="uk-UA"/>
        </w:rPr>
        <w:softHyphen/>
        <w:t>чення норм права, з відповідними контрольними повноваження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ми спеціально уповноважених органів - судів.</w:t>
      </w:r>
    </w:p>
    <w:p w:rsidR="000F2963" w:rsidRDefault="000F2963">
      <w:pPr>
        <w:shd w:val="clear" w:color="auto" w:fill="FFFFFF"/>
        <w:spacing w:line="235" w:lineRule="exact"/>
        <w:ind w:left="38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Один із перших мислителів, який створив теорію розподілу </w:t>
      </w:r>
      <w:r>
        <w:rPr>
          <w:color w:val="000000"/>
          <w:spacing w:val="-5"/>
          <w:sz w:val="22"/>
          <w:szCs w:val="22"/>
          <w:lang w:val="uk-UA"/>
        </w:rPr>
        <w:t xml:space="preserve">влади, Дж. Локк виділяв законодавчу, виконавчу та федеративну </w:t>
      </w:r>
      <w:r>
        <w:rPr>
          <w:color w:val="000000"/>
          <w:spacing w:val="-3"/>
          <w:sz w:val="22"/>
          <w:szCs w:val="22"/>
          <w:lang w:val="uk-UA"/>
        </w:rPr>
        <w:t xml:space="preserve">владу (тобто владу держави на міжнародній арені), і нічого не </w:t>
      </w:r>
      <w:r>
        <w:rPr>
          <w:color w:val="000000"/>
          <w:spacing w:val="-5"/>
          <w:sz w:val="22"/>
          <w:szCs w:val="22"/>
          <w:lang w:val="uk-UA"/>
        </w:rPr>
        <w:t>писав про судову владу.</w:t>
      </w:r>
    </w:p>
    <w:p w:rsidR="000F2963" w:rsidRDefault="000F2963">
      <w:pPr>
        <w:shd w:val="clear" w:color="auto" w:fill="FFFFFF"/>
        <w:spacing w:line="235" w:lineRule="exact"/>
        <w:ind w:left="24" w:right="14" w:firstLine="288"/>
        <w:jc w:val="both"/>
      </w:pPr>
      <w:r>
        <w:rPr>
          <w:color w:val="000000"/>
          <w:spacing w:val="-10"/>
          <w:sz w:val="22"/>
          <w:szCs w:val="22"/>
        </w:rPr>
        <w:t xml:space="preserve">Шарль </w:t>
      </w:r>
      <w:r>
        <w:rPr>
          <w:color w:val="000000"/>
          <w:spacing w:val="-10"/>
          <w:sz w:val="22"/>
          <w:szCs w:val="22"/>
          <w:lang w:val="uk-UA"/>
        </w:rPr>
        <w:t xml:space="preserve">Луї Монтеск'є виокремлював законодавчу і дві виконавчі </w:t>
      </w:r>
      <w:r>
        <w:rPr>
          <w:color w:val="000000"/>
          <w:spacing w:val="-4"/>
          <w:sz w:val="22"/>
          <w:szCs w:val="22"/>
          <w:lang w:val="uk-UA"/>
        </w:rPr>
        <w:t>влади. Одна виконавча влада - це аналог за Дж. Локком, інша -</w:t>
      </w:r>
      <w:r>
        <w:rPr>
          <w:color w:val="000000"/>
          <w:spacing w:val="-6"/>
          <w:sz w:val="22"/>
          <w:szCs w:val="22"/>
          <w:lang w:val="uk-UA"/>
        </w:rPr>
        <w:t>судова, покликана вирішувати спори приватних осіб. Ш. Л. Мон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теск'є розробив систему стримувань і противаг між різними гілка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ми влади, проте судовій владі місця у ній не знайшлося.</w:t>
      </w:r>
    </w:p>
    <w:p w:rsidR="000F2963" w:rsidRDefault="000F2963">
      <w:pPr>
        <w:shd w:val="clear" w:color="auto" w:fill="FFFFFF"/>
        <w:spacing w:line="235" w:lineRule="exact"/>
        <w:ind w:left="24" w:right="10" w:firstLine="28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І лише у американській версії теорії розподілу влади, яку </w:t>
      </w:r>
      <w:r>
        <w:rPr>
          <w:color w:val="000000"/>
          <w:spacing w:val="-3"/>
          <w:sz w:val="22"/>
          <w:szCs w:val="22"/>
          <w:lang w:val="uk-UA"/>
        </w:rPr>
        <w:t xml:space="preserve">створили «батьки-засновники» конституції </w:t>
      </w:r>
      <w:r>
        <w:rPr>
          <w:color w:val="000000"/>
          <w:spacing w:val="-3"/>
          <w:sz w:val="22"/>
          <w:szCs w:val="22"/>
        </w:rPr>
        <w:t xml:space="preserve">США Дж. </w:t>
      </w:r>
      <w:r>
        <w:rPr>
          <w:color w:val="000000"/>
          <w:spacing w:val="-3"/>
          <w:sz w:val="22"/>
          <w:szCs w:val="22"/>
          <w:lang w:val="uk-UA"/>
        </w:rPr>
        <w:t>Вашинг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 xml:space="preserve">тон, Т. Джефферсон, О. Гамільтон, Дж. Медісон та ін., судова влада </w:t>
      </w:r>
      <w:r>
        <w:rPr>
          <w:color w:val="000000"/>
          <w:spacing w:val="-4"/>
          <w:sz w:val="22"/>
          <w:szCs w:val="22"/>
          <w:lang w:val="uk-UA"/>
        </w:rPr>
        <w:t>стала повноправною гілкою у системі розподілу влади.</w:t>
      </w:r>
    </w:p>
    <w:p w:rsidR="000F2963" w:rsidRDefault="000F2963">
      <w:pPr>
        <w:shd w:val="clear" w:color="auto" w:fill="FFFFFF"/>
        <w:spacing w:line="235" w:lineRule="exact"/>
        <w:ind w:left="19" w:right="24" w:firstLine="293"/>
        <w:jc w:val="both"/>
      </w:pPr>
      <w:r>
        <w:rPr>
          <w:color w:val="000000"/>
          <w:spacing w:val="-9"/>
          <w:sz w:val="22"/>
          <w:szCs w:val="22"/>
          <w:lang w:val="uk-UA"/>
        </w:rPr>
        <w:t xml:space="preserve">І хоча судову владу прийнято називати «третьою владою» після </w:t>
      </w:r>
      <w:r>
        <w:rPr>
          <w:color w:val="000000"/>
          <w:spacing w:val="-6"/>
          <w:sz w:val="22"/>
          <w:szCs w:val="22"/>
          <w:lang w:val="uk-UA"/>
        </w:rPr>
        <w:t xml:space="preserve">законодавчої і виконавчої гілок, це жодною мірою не применшує </w:t>
      </w:r>
      <w:r>
        <w:rPr>
          <w:color w:val="000000"/>
          <w:spacing w:val="-4"/>
          <w:sz w:val="22"/>
          <w:szCs w:val="22"/>
          <w:lang w:val="uk-UA"/>
        </w:rPr>
        <w:t>її значення і чітко окресленої самостійності.</w:t>
      </w:r>
    </w:p>
    <w:p w:rsidR="000F2963" w:rsidRPr="000F2963" w:rsidRDefault="000F2963">
      <w:pPr>
        <w:shd w:val="clear" w:color="auto" w:fill="FFFFFF"/>
        <w:spacing w:line="235" w:lineRule="exact"/>
        <w:ind w:right="24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Як відомо, кожній гілці влади притаманні специфічні форми діяльності. На відміну від законодавчої влади, суд не створює </w:t>
      </w:r>
      <w:r>
        <w:rPr>
          <w:color w:val="000000"/>
          <w:spacing w:val="-3"/>
          <w:sz w:val="22"/>
          <w:szCs w:val="22"/>
          <w:lang w:val="uk-UA"/>
        </w:rPr>
        <w:t>загальні правила поведінки (виняток становить судовий преце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дент, характерний для країн англосаксонської правової сім'ї), не здійснює виконавчо-розпорядчих повноважень (хоча у судових </w:t>
      </w:r>
      <w:r>
        <w:rPr>
          <w:color w:val="000000"/>
          <w:spacing w:val="-6"/>
          <w:sz w:val="22"/>
          <w:szCs w:val="22"/>
          <w:lang w:val="uk-UA"/>
        </w:rPr>
        <w:t>установах можуть існувати посади судових виконавців). Держав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на влада суду має конкретний характер. А основною специфіч</w:t>
      </w:r>
      <w:r>
        <w:rPr>
          <w:color w:val="000000"/>
          <w:spacing w:val="-4"/>
          <w:sz w:val="22"/>
          <w:szCs w:val="22"/>
          <w:lang w:val="uk-UA"/>
        </w:rPr>
        <w:softHyphen/>
        <w:t>ною формою діяльності суду є правосуддя, тобто вирішення на підставі чинного права із застосуванням особливої процесуаль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ної форми конкретних справ і спорів, які виникають внаслідок </w:t>
      </w:r>
      <w:r>
        <w:rPr>
          <w:color w:val="000000"/>
          <w:spacing w:val="-5"/>
          <w:sz w:val="22"/>
          <w:szCs w:val="22"/>
          <w:lang w:val="uk-UA"/>
        </w:rPr>
        <w:t>різних конфліктів у суспільстві між людьми, між людиною і дер-</w:t>
      </w:r>
    </w:p>
    <w:p w:rsidR="000F2963" w:rsidRPr="000F2963" w:rsidRDefault="000F2963">
      <w:pPr>
        <w:spacing w:line="1" w:lineRule="exact"/>
        <w:rPr>
          <w:sz w:val="2"/>
          <w:szCs w:val="2"/>
          <w:lang w:val="uk-UA"/>
        </w:rPr>
      </w:pPr>
      <w:r w:rsidRPr="000F2963">
        <w:rPr>
          <w:lang w:val="uk-UA"/>
        </w:rPr>
        <w:br w:type="column"/>
      </w:r>
    </w:p>
    <w:p w:rsidR="000F2963" w:rsidRDefault="000F2963">
      <w:pPr>
        <w:framePr w:h="212" w:hRule="exact" w:hSpace="38" w:wrap="auto" w:vAnchor="text" w:hAnchor="text" w:x="5574" w:y="-23"/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185</w:t>
      </w:r>
    </w:p>
    <w:p w:rsidR="000F2963" w:rsidRDefault="000F2963">
      <w:pPr>
        <w:shd w:val="clear" w:color="auto" w:fill="FFFFFF"/>
        <w:spacing w:before="24"/>
      </w:pPr>
      <w:r>
        <w:rPr>
          <w:rFonts w:ascii="Arial" w:hAnsi="Arial" w:cs="Arial"/>
          <w:color w:val="000000"/>
          <w:spacing w:val="2"/>
          <w:sz w:val="18"/>
          <w:szCs w:val="18"/>
          <w:lang w:val="en-US"/>
        </w:rPr>
        <w:t>CygosQ</w:t>
      </w:r>
      <w:r w:rsidRPr="000F2963">
        <w:rPr>
          <w:rFonts w:ascii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  <w:lang w:val="en-US"/>
        </w:rPr>
        <w:t>sgciga</w:t>
      </w:r>
      <w:r w:rsidRPr="000F2963">
        <w:rPr>
          <w:rFonts w:ascii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  <w:lang w:val="en-US"/>
        </w:rPr>
        <w:t>s</w:t>
      </w:r>
      <w:r w:rsidRPr="000F2963">
        <w:rPr>
          <w:rFonts w:ascii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зарубіжних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країнах</w:t>
      </w:r>
    </w:p>
    <w:p w:rsidR="000F2963" w:rsidRDefault="00781978">
      <w:pPr>
        <w:shd w:val="clear" w:color="auto" w:fill="FFFFFF"/>
        <w:spacing w:before="187" w:line="235" w:lineRule="exact"/>
      </w:pPr>
      <w:r>
        <w:rPr>
          <w:noProof/>
        </w:rPr>
        <w:pict>
          <v:line id="_x0000_s1228" style="position:absolute;z-index:251531776" from="0,.95pt" to="294.25pt,.95pt" o:allowincell="f" strokeweight=".7pt"/>
        </w:pict>
      </w:r>
      <w:r w:rsidR="000F2963">
        <w:rPr>
          <w:color w:val="000000"/>
          <w:spacing w:val="-6"/>
          <w:sz w:val="22"/>
          <w:szCs w:val="22"/>
          <w:lang w:val="uk-UA"/>
        </w:rPr>
        <w:t>жавою, між різним структурам держав. Отже, судовій владі нале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жить роль арбітра у спорах про право.</w:t>
      </w:r>
    </w:p>
    <w:p w:rsidR="000F2963" w:rsidRDefault="000F2963">
      <w:pPr>
        <w:shd w:val="clear" w:color="auto" w:fill="FFFFFF"/>
        <w:spacing w:line="235" w:lineRule="exact"/>
        <w:ind w:left="5" w:right="10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Схематично можна виділити такі напрями здійснення судової </w:t>
      </w:r>
      <w:r>
        <w:rPr>
          <w:color w:val="000000"/>
          <w:spacing w:val="-8"/>
          <w:sz w:val="22"/>
          <w:szCs w:val="22"/>
          <w:lang w:val="uk-UA"/>
        </w:rPr>
        <w:t>влади:</w:t>
      </w:r>
    </w:p>
    <w:p w:rsidR="000F2963" w:rsidRDefault="000F2963" w:rsidP="000F2963">
      <w:pPr>
        <w:numPr>
          <w:ilvl w:val="0"/>
          <w:numId w:val="8"/>
        </w:numPr>
        <w:shd w:val="clear" w:color="auto" w:fill="FFFFFF"/>
        <w:tabs>
          <w:tab w:val="left" w:pos="456"/>
        </w:tabs>
        <w:spacing w:line="235" w:lineRule="exact"/>
        <w:ind w:left="288"/>
        <w:rPr>
          <w:color w:val="000000"/>
          <w:sz w:val="22"/>
          <w:szCs w:val="22"/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охорона прав і законних інтересів громадян;</w:t>
      </w:r>
    </w:p>
    <w:p w:rsidR="000F2963" w:rsidRDefault="000F2963" w:rsidP="000F2963">
      <w:pPr>
        <w:numPr>
          <w:ilvl w:val="0"/>
          <w:numId w:val="8"/>
        </w:numPr>
        <w:shd w:val="clear" w:color="auto" w:fill="FFFFFF"/>
        <w:tabs>
          <w:tab w:val="left" w:pos="456"/>
        </w:tabs>
        <w:spacing w:line="235" w:lineRule="exact"/>
        <w:ind w:firstLine="288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охорона правопорядку від злочинних й інших правопору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11"/>
          <w:sz w:val="22"/>
          <w:szCs w:val="22"/>
          <w:lang w:val="uk-UA"/>
        </w:rPr>
        <w:t>шень;</w:t>
      </w:r>
    </w:p>
    <w:p w:rsidR="000F2963" w:rsidRDefault="000F2963" w:rsidP="000F2963">
      <w:pPr>
        <w:numPr>
          <w:ilvl w:val="0"/>
          <w:numId w:val="8"/>
        </w:numPr>
        <w:shd w:val="clear" w:color="auto" w:fill="FFFFFF"/>
        <w:tabs>
          <w:tab w:val="left" w:pos="456"/>
        </w:tabs>
        <w:spacing w:line="235" w:lineRule="exact"/>
        <w:ind w:firstLine="288"/>
        <w:rPr>
          <w:color w:val="000000"/>
          <w:sz w:val="22"/>
          <w:szCs w:val="22"/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контроль за тим, щоб діяльність державних органів не вихо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дила за правові межі.</w:t>
      </w:r>
    </w:p>
    <w:p w:rsidR="000F2963" w:rsidRDefault="000F2963">
      <w:pPr>
        <w:shd w:val="clear" w:color="auto" w:fill="FFFFFF"/>
        <w:spacing w:line="235" w:lineRule="exact"/>
        <w:ind w:firstLine="28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Основа судової влади - це, передусім, сукупність судових </w:t>
      </w:r>
      <w:r>
        <w:rPr>
          <w:color w:val="000000"/>
          <w:spacing w:val="-4"/>
          <w:sz w:val="22"/>
          <w:szCs w:val="22"/>
          <w:lang w:val="uk-UA"/>
        </w:rPr>
        <w:t>органів, які можуть бути наділені різною компетенцією. Слід за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уважити, що судова влада належить не судовій установі будь-яко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го, навіть найвищого рангу, а судовій колегії (3-5 професійним </w:t>
      </w:r>
      <w:r>
        <w:rPr>
          <w:color w:val="000000"/>
          <w:spacing w:val="-4"/>
          <w:sz w:val="22"/>
          <w:szCs w:val="22"/>
          <w:lang w:val="uk-UA"/>
        </w:rPr>
        <w:t>суддям) або «одноособовому» судді, які розглядають справу.</w:t>
      </w:r>
    </w:p>
    <w:p w:rsidR="000F2963" w:rsidRPr="000F2963" w:rsidRDefault="000F2963">
      <w:pPr>
        <w:shd w:val="clear" w:color="auto" w:fill="FFFFFF"/>
        <w:spacing w:line="235" w:lineRule="exact"/>
        <w:ind w:left="5" w:firstLine="27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Як правило, у країнах тоталітарного соціалізму у процесі бе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руть участь один суддя та два народних засідателі, у багатьох євро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пейських країнах - суддя та 6-9 присяжних шеффенів, асизів </w:t>
      </w:r>
      <w:r>
        <w:rPr>
          <w:color w:val="000000"/>
          <w:spacing w:val="-3"/>
          <w:sz w:val="22"/>
          <w:szCs w:val="22"/>
          <w:lang w:val="uk-UA"/>
        </w:rPr>
        <w:t>(Німеччина, Франція), у країнах англосаксонського права - суд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дя і 12 присяжних </w:t>
      </w:r>
      <w:r>
        <w:rPr>
          <w:color w:val="000000"/>
          <w:spacing w:val="-3"/>
          <w:sz w:val="22"/>
          <w:szCs w:val="22"/>
        </w:rPr>
        <w:t xml:space="preserve">(США). </w:t>
      </w:r>
      <w:r>
        <w:rPr>
          <w:color w:val="000000"/>
          <w:spacing w:val="-3"/>
          <w:sz w:val="22"/>
          <w:szCs w:val="22"/>
          <w:lang w:val="uk-UA"/>
        </w:rPr>
        <w:t xml:space="preserve">Народні засідателі мають у процесі </w:t>
      </w:r>
      <w:r>
        <w:rPr>
          <w:color w:val="000000"/>
          <w:spacing w:val="-4"/>
          <w:sz w:val="22"/>
          <w:szCs w:val="22"/>
          <w:lang w:val="uk-UA"/>
        </w:rPr>
        <w:t xml:space="preserve">однакові з суддею права, і приймають рішення на рівних із ним </w:t>
      </w:r>
      <w:r>
        <w:rPr>
          <w:color w:val="000000"/>
          <w:spacing w:val="-3"/>
          <w:sz w:val="22"/>
          <w:szCs w:val="22"/>
          <w:lang w:val="uk-UA"/>
        </w:rPr>
        <w:t>підставах (хоча, як правило, фактично лише забезпечують при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сутність). Присяжні, за рідкісним винятком, беруть участь лише </w:t>
      </w:r>
      <w:r>
        <w:rPr>
          <w:color w:val="000000"/>
          <w:spacing w:val="-7"/>
          <w:sz w:val="22"/>
          <w:szCs w:val="22"/>
          <w:lang w:val="uk-UA"/>
        </w:rPr>
        <w:t>у кримінальному процесі і вирішують більшістю голосів лише пи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тання наявності або відсутності вини підсудного (вирішують пи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тання факту, а не права).</w:t>
      </w:r>
    </w:p>
    <w:p w:rsidR="000F2963" w:rsidRDefault="000F2963">
      <w:pPr>
        <w:shd w:val="clear" w:color="auto" w:fill="FFFFFF"/>
        <w:spacing w:line="235" w:lineRule="exact"/>
        <w:ind w:left="5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>Кадровий склад судової системи - це, передусім, особливий професійний прошарок - суддівський корпус, наділений особли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вим правовим статусом (як і судді, що до нього входять). Наприк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лад, у ст. 92 Основного закону ФРН сказано: «Судова влада </w:t>
      </w:r>
      <w:r>
        <w:rPr>
          <w:color w:val="000000"/>
          <w:spacing w:val="-4"/>
          <w:sz w:val="22"/>
          <w:szCs w:val="22"/>
          <w:lang w:val="uk-UA"/>
        </w:rPr>
        <w:t>ввіряється суддям».</w:t>
      </w:r>
    </w:p>
    <w:p w:rsidR="000F2963" w:rsidRDefault="000F2963">
      <w:pPr>
        <w:shd w:val="clear" w:color="auto" w:fill="FFFFFF"/>
        <w:spacing w:line="235" w:lineRule="exact"/>
        <w:ind w:left="5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>При розгляді, вирішенні тих чи інших конфліктів, які виника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ють у суспільстві, судді повинні керуватися законом, правосвідо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містю та внутрішнім переконанням. Правосвідомість та внутрішнє </w:t>
      </w:r>
      <w:r>
        <w:rPr>
          <w:color w:val="000000"/>
          <w:spacing w:val="-5"/>
          <w:sz w:val="22"/>
          <w:szCs w:val="22"/>
          <w:lang w:val="uk-UA"/>
        </w:rPr>
        <w:t xml:space="preserve">переконання, передбачають не лише професійну підготовку, а й </w:t>
      </w:r>
      <w:r>
        <w:rPr>
          <w:color w:val="000000"/>
          <w:spacing w:val="-4"/>
          <w:sz w:val="22"/>
          <w:szCs w:val="22"/>
          <w:lang w:val="uk-UA"/>
        </w:rPr>
        <w:t>певний життєвий досвід.</w:t>
      </w:r>
    </w:p>
    <w:p w:rsidR="000F2963" w:rsidRDefault="000F2963">
      <w:pPr>
        <w:shd w:val="clear" w:color="auto" w:fill="FFFFFF"/>
        <w:spacing w:line="235" w:lineRule="exact"/>
        <w:ind w:left="5" w:firstLine="274"/>
        <w:jc w:val="both"/>
      </w:pPr>
      <w:r>
        <w:rPr>
          <w:color w:val="000000"/>
          <w:spacing w:val="-6"/>
          <w:sz w:val="22"/>
          <w:szCs w:val="22"/>
          <w:lang w:val="uk-UA"/>
        </w:rPr>
        <w:t>Соціальна роль судової влади полягає в забезпеченні пануван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ня права, в тому числі й щодо держави. Ніхто крім суду не може здійснювати правосуддя від імені держави. Ніхто, у тому числі й </w:t>
      </w:r>
      <w:r>
        <w:rPr>
          <w:color w:val="000000"/>
          <w:spacing w:val="5"/>
          <w:sz w:val="22"/>
          <w:szCs w:val="22"/>
          <w:lang w:val="uk-UA"/>
        </w:rPr>
        <w:t>держава в особі будь-яких її органів, не може втручатися у</w:t>
      </w:r>
    </w:p>
    <w:p w:rsidR="000F2963" w:rsidRDefault="000F2963">
      <w:pPr>
        <w:shd w:val="clear" w:color="auto" w:fill="FFFFFF"/>
        <w:spacing w:line="235" w:lineRule="exact"/>
        <w:ind w:left="5" w:firstLine="274"/>
        <w:jc w:val="both"/>
        <w:sectPr w:rsidR="000F2963">
          <w:pgSz w:w="16834" w:h="11909" w:orient="landscape"/>
          <w:pgMar w:top="1111" w:right="2430" w:bottom="360" w:left="1440" w:header="720" w:footer="720" w:gutter="0"/>
          <w:cols w:num="2" w:space="720" w:equalWidth="0">
            <w:col w:w="5904" w:space="1181"/>
            <w:col w:w="5880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186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15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3"/>
          <w:sz w:val="18"/>
          <w:szCs w:val="18"/>
          <w:lang w:val="uk-UA"/>
        </w:rPr>
        <w:t>Судова</w:t>
      </w:r>
      <w:r>
        <w:rPr>
          <w:rFonts w:ascii="Arial" w:hAnsi="Arial" w:cs="Arial"/>
          <w:color w:val="000000"/>
          <w:spacing w:val="3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3"/>
          <w:sz w:val="18"/>
          <w:szCs w:val="18"/>
          <w:lang w:val="uk-UA"/>
        </w:rPr>
        <w:t>вдада</w:t>
      </w:r>
      <w:r>
        <w:rPr>
          <w:rFonts w:ascii="Arial" w:hAnsi="Arial" w:cs="Arial"/>
          <w:color w:val="000000"/>
          <w:spacing w:val="3"/>
          <w:sz w:val="18"/>
          <w:szCs w:val="18"/>
          <w:lang w:val="uk-UA"/>
        </w:rPr>
        <w:t xml:space="preserve"> </w:t>
      </w:r>
      <w:r>
        <w:rPr>
          <w:rFonts w:ascii="Arial" w:hAnsi="Arial"/>
          <w:i/>
          <w:iCs/>
          <w:color w:val="000000"/>
          <w:spacing w:val="3"/>
          <w:sz w:val="18"/>
          <w:szCs w:val="18"/>
          <w:lang w:val="uk-UA"/>
        </w:rPr>
        <w:t>в</w:t>
      </w:r>
      <w:r>
        <w:rPr>
          <w:rFonts w:ascii="Arial" w:hAnsi="Arial" w:cs="Arial"/>
          <w:i/>
          <w:iCs/>
          <w:color w:val="000000"/>
          <w:spacing w:val="3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3"/>
          <w:sz w:val="18"/>
          <w:szCs w:val="18"/>
          <w:lang w:val="uk-UA"/>
        </w:rPr>
        <w:t>зарубіжних</w:t>
      </w:r>
      <w:r>
        <w:rPr>
          <w:rFonts w:ascii="Arial" w:hAnsi="Arial" w:cs="Arial"/>
          <w:color w:val="000000"/>
          <w:spacing w:val="3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3"/>
          <w:sz w:val="18"/>
          <w:szCs w:val="18"/>
          <w:lang w:val="uk-UA"/>
        </w:rPr>
        <w:t>країнах</w:t>
      </w:r>
    </w:p>
    <w:p w:rsidR="000F2963" w:rsidRDefault="000F2963">
      <w:pPr>
        <w:shd w:val="clear" w:color="auto" w:fill="FFFFFF"/>
        <w:spacing w:before="5"/>
      </w:pPr>
      <w:r>
        <w:br w:type="column"/>
      </w:r>
      <w:r>
        <w:rPr>
          <w:rFonts w:ascii="Arial" w:hAnsi="Arial" w:cs="Arial"/>
          <w:color w:val="000000"/>
          <w:lang w:val="uk-UA"/>
        </w:rPr>
        <w:t>187</w:t>
      </w:r>
    </w:p>
    <w:p w:rsidR="000F2963" w:rsidRDefault="000F2963">
      <w:pPr>
        <w:shd w:val="clear" w:color="auto" w:fill="FFFFFF"/>
        <w:spacing w:before="5"/>
        <w:sectPr w:rsidR="000F2963">
          <w:pgSz w:w="16834" w:h="11909" w:orient="landscape"/>
          <w:pgMar w:top="1099" w:right="1930" w:bottom="360" w:left="1493" w:header="720" w:footer="720" w:gutter="0"/>
          <w:cols w:num="4" w:space="720" w:equalWidth="0">
            <w:col w:w="720" w:space="4320"/>
            <w:col w:w="801" w:space="1277"/>
            <w:col w:w="3100" w:space="2472"/>
            <w:col w:w="720"/>
          </w:cols>
          <w:noEndnote/>
        </w:sectPr>
      </w:pPr>
    </w:p>
    <w:p w:rsidR="000F2963" w:rsidRDefault="000F2963">
      <w:pPr>
        <w:spacing w:before="18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5"/>
        <w:sectPr w:rsidR="000F2963">
          <w:type w:val="continuous"/>
          <w:pgSz w:w="16834" w:h="11909" w:orient="landscape"/>
          <w:pgMar w:top="1099" w:right="2347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24"/>
        <w:jc w:val="both"/>
      </w:pPr>
      <w:r>
        <w:rPr>
          <w:noProof/>
        </w:rPr>
        <w:pict>
          <v:line id="_x0000_s1229" style="position:absolute;left:0;text-align:left;z-index:251532800;mso-position-horizontal-relative:margin" from="1.45pt,-8.4pt" to="295.2pt,-8.4pt" o:allowincell="f" strokeweight=".5pt">
            <w10:wrap anchorx="margin"/>
          </v:line>
        </w:pict>
      </w:r>
      <w:r>
        <w:rPr>
          <w:noProof/>
        </w:rPr>
        <w:pict>
          <v:line id="_x0000_s1230" style="position:absolute;left:0;text-align:left;z-index:251533824;mso-position-horizontal-relative:margin" from="358.1pt,-7.45pt" to="652.8pt,-7.45pt" o:allowincell="f" strokeweight=".5pt">
            <w10:wrap anchorx="margin"/>
          </v:line>
        </w:pict>
      </w:r>
      <w:r>
        <w:rPr>
          <w:noProof/>
        </w:rPr>
        <w:pict>
          <v:line id="_x0000_s1231" style="position:absolute;left:0;text-align:left;z-index:251534848;mso-position-horizontal-relative:margin" from="684pt,59.3pt" to="684pt,403.45pt" o:allowincell="f" strokeweight=".25pt">
            <w10:wrap anchorx="margin"/>
          </v:line>
        </w:pict>
      </w:r>
      <w:r w:rsidR="000F2963">
        <w:rPr>
          <w:color w:val="000000"/>
          <w:spacing w:val="-1"/>
          <w:sz w:val="22"/>
          <w:szCs w:val="22"/>
          <w:lang w:val="uk-UA"/>
        </w:rPr>
        <w:t xml:space="preserve">діяльність суду під час здійснення правосуддя. Громадяни, їх </w:t>
      </w:r>
      <w:r w:rsidR="000F2963">
        <w:rPr>
          <w:color w:val="000000"/>
          <w:spacing w:val="-7"/>
          <w:sz w:val="22"/>
          <w:szCs w:val="22"/>
          <w:lang w:val="uk-UA"/>
        </w:rPr>
        <w:t xml:space="preserve">організації та об'єднання, усі державні і муніципальні органи, сама </w:t>
      </w:r>
      <w:r w:rsidR="000F2963">
        <w:rPr>
          <w:color w:val="000000"/>
          <w:spacing w:val="-4"/>
          <w:sz w:val="22"/>
          <w:szCs w:val="22"/>
          <w:lang w:val="uk-UA"/>
        </w:rPr>
        <w:t>держава, яку представляють вищі органи влади і управління, зо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 xml:space="preserve">бов'язані виконувати рішення судів. Атрибутами судової влади є: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широкі юрисдикційні повноваження, правовий статус судів як особливих органів державної влади, власне виконання владних </w:t>
      </w:r>
      <w:r w:rsidR="000F2963">
        <w:rPr>
          <w:color w:val="000000"/>
          <w:spacing w:val="-5"/>
          <w:sz w:val="22"/>
          <w:szCs w:val="22"/>
          <w:lang w:val="uk-UA"/>
        </w:rPr>
        <w:t>суддівських повноважень.</w:t>
      </w:r>
    </w:p>
    <w:p w:rsidR="000F2963" w:rsidRDefault="000F2963">
      <w:pPr>
        <w:shd w:val="clear" w:color="auto" w:fill="FFFFFF"/>
        <w:spacing w:line="235" w:lineRule="exact"/>
        <w:ind w:left="19" w:right="10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Незважаючи на відносну самостійність судової влади, її діяль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ність багато в чому залежить від інших гілок влади і, передусім, від законодавчої. Адже саме остання визначає структуру судової системи, компетенцію її окремих ланок, статус судів тощо.</w:t>
      </w:r>
    </w:p>
    <w:p w:rsidR="000F2963" w:rsidRDefault="000F2963">
      <w:pPr>
        <w:shd w:val="clear" w:color="auto" w:fill="FFFFFF"/>
        <w:spacing w:line="235" w:lineRule="exact"/>
        <w:ind w:left="14" w:right="14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Основою законодавчої регламентації є, передусім, конститу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ція. Більшість сучасних конституцій містить принаймні загальні положення щодо статусу судової влади («Про судову владу» -</w:t>
      </w:r>
      <w:r>
        <w:rPr>
          <w:color w:val="000000"/>
          <w:spacing w:val="-3"/>
          <w:sz w:val="22"/>
          <w:szCs w:val="22"/>
          <w:lang w:val="uk-UA"/>
        </w:rPr>
        <w:t xml:space="preserve">конституції Франції, Іспанії, «Правосуддя» - конституція ФРН, </w:t>
      </w:r>
      <w:r>
        <w:rPr>
          <w:color w:val="000000"/>
          <w:spacing w:val="-4"/>
          <w:sz w:val="22"/>
          <w:szCs w:val="22"/>
          <w:lang w:val="uk-UA"/>
        </w:rPr>
        <w:t>«Суди» - конституція Португалії). Ці положення визначають за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гальні конституційні засади судової влади конкретної країни і </w:t>
      </w:r>
      <w:r>
        <w:rPr>
          <w:color w:val="000000"/>
          <w:spacing w:val="-6"/>
          <w:sz w:val="22"/>
          <w:szCs w:val="22"/>
          <w:lang w:val="uk-UA"/>
        </w:rPr>
        <w:t>встановлюють:</w:t>
      </w:r>
    </w:p>
    <w:p w:rsidR="000F2963" w:rsidRDefault="000F2963">
      <w:pPr>
        <w:shd w:val="clear" w:color="auto" w:fill="FFFFFF"/>
        <w:spacing w:line="235" w:lineRule="exact"/>
        <w:ind w:left="10" w:right="19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>а) визначення судової влади як однієї зі складових єдиної сис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теми розподілу влади (місце судової влади у загальній єдиній си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стемі розподілу влад); б) основні принципи організації і діяль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ності судової системи; в) правовий статус судів; г) судові гарантії </w:t>
      </w:r>
      <w:r>
        <w:rPr>
          <w:color w:val="000000"/>
          <w:spacing w:val="-4"/>
          <w:sz w:val="22"/>
          <w:szCs w:val="22"/>
          <w:lang w:val="uk-UA"/>
        </w:rPr>
        <w:t>прав і законних інтересів громадян.</w:t>
      </w:r>
    </w:p>
    <w:p w:rsidR="000F2963" w:rsidRDefault="000F2963">
      <w:pPr>
        <w:shd w:val="clear" w:color="auto" w:fill="FFFFFF"/>
        <w:spacing w:line="235" w:lineRule="exact"/>
        <w:ind w:left="10" w:right="29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Крім того, у багатьох країнах існує спеціальне законодавство, </w:t>
      </w:r>
      <w:r>
        <w:rPr>
          <w:color w:val="000000"/>
          <w:spacing w:val="-4"/>
          <w:sz w:val="22"/>
          <w:szCs w:val="22"/>
          <w:lang w:val="uk-UA"/>
        </w:rPr>
        <w:t>що детально розвиває конституційні засади судової влади. На</w:t>
      </w:r>
      <w:r>
        <w:rPr>
          <w:color w:val="000000"/>
          <w:spacing w:val="-4"/>
          <w:sz w:val="22"/>
          <w:szCs w:val="22"/>
          <w:lang w:val="uk-UA"/>
        </w:rPr>
        <w:softHyphen/>
        <w:t>приклад, це спеціальні закони про судоустрій: «Закон про судо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 xml:space="preserve">устрій» 1975 </w:t>
      </w:r>
      <w:r>
        <w:rPr>
          <w:color w:val="000000"/>
          <w:spacing w:val="-10"/>
          <w:sz w:val="22"/>
          <w:szCs w:val="22"/>
        </w:rPr>
        <w:t xml:space="preserve">р. у </w:t>
      </w:r>
      <w:r>
        <w:rPr>
          <w:color w:val="000000"/>
          <w:spacing w:val="-10"/>
          <w:sz w:val="22"/>
          <w:szCs w:val="22"/>
          <w:lang w:val="uk-UA"/>
        </w:rPr>
        <w:t xml:space="preserve">ФРН; «Органічний закон про судову владу» 1981 р. </w:t>
      </w:r>
      <w:r>
        <w:rPr>
          <w:color w:val="000000"/>
          <w:spacing w:val="-4"/>
          <w:sz w:val="22"/>
          <w:szCs w:val="22"/>
          <w:lang w:val="uk-UA"/>
        </w:rPr>
        <w:t>в Іспанії; «Судоустрій і судове провадження» розд. 28 Зводу За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конів </w:t>
      </w:r>
      <w:r>
        <w:rPr>
          <w:color w:val="000000"/>
          <w:spacing w:val="-5"/>
          <w:sz w:val="22"/>
          <w:szCs w:val="22"/>
        </w:rPr>
        <w:t xml:space="preserve">США; </w:t>
      </w:r>
      <w:r>
        <w:rPr>
          <w:color w:val="000000"/>
          <w:spacing w:val="-5"/>
          <w:sz w:val="22"/>
          <w:szCs w:val="22"/>
          <w:lang w:val="uk-UA"/>
        </w:rPr>
        <w:t>або закони, що визначають статус суддів: «Органіч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ний закон про статус магістратури» 1978 </w:t>
      </w:r>
      <w:r>
        <w:rPr>
          <w:color w:val="000000"/>
          <w:spacing w:val="-4"/>
          <w:sz w:val="22"/>
          <w:szCs w:val="22"/>
        </w:rPr>
        <w:t xml:space="preserve">р. у </w:t>
      </w:r>
      <w:r>
        <w:rPr>
          <w:color w:val="000000"/>
          <w:spacing w:val="-4"/>
          <w:sz w:val="22"/>
          <w:szCs w:val="22"/>
          <w:lang w:val="uk-UA"/>
        </w:rPr>
        <w:t>Франції.</w:t>
      </w:r>
    </w:p>
    <w:p w:rsidR="000F2963" w:rsidRPr="000F2963" w:rsidRDefault="000F2963">
      <w:pPr>
        <w:shd w:val="clear" w:color="auto" w:fill="FFFFFF"/>
        <w:spacing w:before="5" w:line="235" w:lineRule="exact"/>
        <w:ind w:right="29" w:firstLine="29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Роль виконавчої влади щодо судової системи у порівнянні з </w:t>
      </w:r>
      <w:r>
        <w:rPr>
          <w:color w:val="000000"/>
          <w:spacing w:val="-5"/>
          <w:sz w:val="22"/>
          <w:szCs w:val="22"/>
          <w:lang w:val="uk-UA"/>
        </w:rPr>
        <w:t xml:space="preserve">законодавчою владою дещо менша. Вона зводиться здебільшого </w:t>
      </w:r>
      <w:r>
        <w:rPr>
          <w:color w:val="000000"/>
          <w:spacing w:val="-7"/>
          <w:sz w:val="22"/>
          <w:szCs w:val="22"/>
          <w:lang w:val="uk-UA"/>
        </w:rPr>
        <w:t xml:space="preserve">до матеріально-технічного забезпечення діяльності судів. Ця роль </w:t>
      </w:r>
      <w:r>
        <w:rPr>
          <w:color w:val="000000"/>
          <w:spacing w:val="-8"/>
          <w:sz w:val="22"/>
          <w:szCs w:val="22"/>
          <w:lang w:val="uk-UA"/>
        </w:rPr>
        <w:t xml:space="preserve">значніша у тих країнах, де на міністерства юстиції покладено деякі </w:t>
      </w:r>
      <w:r>
        <w:rPr>
          <w:color w:val="000000"/>
          <w:spacing w:val="-2"/>
          <w:sz w:val="22"/>
          <w:szCs w:val="22"/>
          <w:lang w:val="uk-UA"/>
        </w:rPr>
        <w:t xml:space="preserve">функції управління і керівництва прокуратурою. Наприклад, у </w:t>
      </w:r>
      <w:r>
        <w:rPr>
          <w:color w:val="000000"/>
          <w:spacing w:val="-4"/>
          <w:sz w:val="22"/>
          <w:szCs w:val="22"/>
          <w:lang w:val="uk-UA"/>
        </w:rPr>
        <w:t>Німеччині, на міністерства юстиції земель покладається обов'я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зок з призначення значної частини суддів. Однак, необхідно зау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важити, що у другій половині </w:t>
      </w:r>
      <w:r>
        <w:rPr>
          <w:color w:val="000000"/>
          <w:spacing w:val="-6"/>
          <w:sz w:val="22"/>
          <w:szCs w:val="22"/>
          <w:lang w:val="en-US"/>
        </w:rPr>
        <w:t>XX</w:t>
      </w:r>
      <w:r w:rsidRPr="000F2963"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pacing w:val="-6"/>
          <w:sz w:val="22"/>
          <w:szCs w:val="22"/>
          <w:lang w:val="uk-UA"/>
        </w:rPr>
        <w:t xml:space="preserve">ст. міністерства юстиції почали </w:t>
      </w:r>
      <w:r>
        <w:rPr>
          <w:color w:val="000000"/>
          <w:spacing w:val="-4"/>
          <w:sz w:val="22"/>
          <w:szCs w:val="22"/>
          <w:lang w:val="uk-UA"/>
        </w:rPr>
        <w:t>втрачати свою керівну роль в управлінні судовою системою. Ця</w:t>
      </w:r>
    </w:p>
    <w:p w:rsidR="000F2963" w:rsidRDefault="000F2963">
      <w:pPr>
        <w:shd w:val="clear" w:color="auto" w:fill="FFFFFF"/>
        <w:spacing w:before="14" w:line="235" w:lineRule="exact"/>
        <w:ind w:left="10"/>
        <w:jc w:val="both"/>
      </w:pPr>
      <w:r w:rsidRPr="000F2963">
        <w:rPr>
          <w:lang w:val="uk-UA"/>
        </w:rPr>
        <w:br w:type="column"/>
      </w:r>
      <w:r>
        <w:rPr>
          <w:color w:val="000000"/>
          <w:spacing w:val="-4"/>
          <w:sz w:val="22"/>
          <w:szCs w:val="22"/>
          <w:lang w:val="uk-UA"/>
        </w:rPr>
        <w:t xml:space="preserve">тенденція є свідченням посилення суддівського самоуправління, </w:t>
      </w:r>
      <w:r>
        <w:rPr>
          <w:color w:val="000000"/>
          <w:spacing w:val="-6"/>
          <w:sz w:val="22"/>
          <w:szCs w:val="22"/>
          <w:lang w:val="uk-UA"/>
        </w:rPr>
        <w:t>а отже і самостійності судової влади. Вищі ради магістратури, за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гальнодержавні ради суддів, вищі кваліфікаційні суддівські ко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легії - органи суддівського самоврядування, створення яких пе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редбачається багатьма новітніми конституціями. На ці органи 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кладається вирішення питань формування суддівського корпусу </w:t>
      </w:r>
      <w:r>
        <w:rPr>
          <w:color w:val="000000"/>
          <w:spacing w:val="-4"/>
          <w:sz w:val="22"/>
          <w:szCs w:val="22"/>
          <w:lang w:val="uk-UA"/>
        </w:rPr>
        <w:t>і кар'єри суддів та прокурорів, призначення на посаду, дисципл</w:t>
      </w:r>
      <w:r>
        <w:rPr>
          <w:color w:val="000000"/>
          <w:spacing w:val="-4"/>
          <w:sz w:val="22"/>
          <w:szCs w:val="22"/>
          <w:lang w:val="uk-UA"/>
        </w:rPr>
        <w:softHyphen/>
        <w:t>інарної відповідальності, реорганізації окремих судів, інспекту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вання судів у необхідних випадках. У Конституції Польщі 1997 р. </w:t>
      </w:r>
      <w:r>
        <w:rPr>
          <w:color w:val="000000"/>
          <w:spacing w:val="-5"/>
          <w:sz w:val="22"/>
          <w:szCs w:val="22"/>
          <w:lang w:val="uk-UA"/>
        </w:rPr>
        <w:t xml:space="preserve">у ст. 186, наприклад, записано: «Всепольська Судова Рада стоїть </w:t>
      </w:r>
      <w:r>
        <w:rPr>
          <w:color w:val="000000"/>
          <w:spacing w:val="-4"/>
          <w:sz w:val="22"/>
          <w:szCs w:val="22"/>
          <w:lang w:val="uk-UA"/>
        </w:rPr>
        <w:t>на сторожі незалежності судів і незалежності суддів».</w:t>
      </w:r>
    </w:p>
    <w:p w:rsidR="000F2963" w:rsidRDefault="000F2963">
      <w:pPr>
        <w:shd w:val="clear" w:color="auto" w:fill="FFFFFF"/>
        <w:spacing w:line="235" w:lineRule="exact"/>
        <w:ind w:left="14" w:right="10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На відміну від органів виконавчої влади (міністерств юстиції), </w:t>
      </w:r>
      <w:r>
        <w:rPr>
          <w:color w:val="000000"/>
          <w:spacing w:val="-8"/>
          <w:sz w:val="22"/>
          <w:szCs w:val="22"/>
          <w:lang w:val="uk-UA"/>
        </w:rPr>
        <w:t>ради судів, вищі ради магістратури, ради правосуддя та інші відно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сяться конституціями до органів судової влади, хоча судові </w:t>
      </w:r>
      <w:r>
        <w:rPr>
          <w:color w:val="000000"/>
          <w:spacing w:val="-4"/>
          <w:sz w:val="22"/>
          <w:szCs w:val="22"/>
          <w:lang w:val="uk-UA"/>
        </w:rPr>
        <w:t>функції вони не виконують.</w:t>
      </w:r>
    </w:p>
    <w:p w:rsidR="000F2963" w:rsidRPr="000F2963" w:rsidRDefault="000F2963">
      <w:pPr>
        <w:shd w:val="clear" w:color="auto" w:fill="FFFFFF"/>
        <w:spacing w:line="235" w:lineRule="exact"/>
        <w:ind w:left="10" w:right="5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Особливістю судової влади як незалежної гілки є певна полі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тична самостійність. Рівень політичної самостійності судової вла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ди зумовлений суспільно-політичним становищем, в якому відбу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вається діяльність суду. На відміну від законодавчої влади, яка </w:t>
      </w:r>
      <w:r>
        <w:rPr>
          <w:color w:val="000000"/>
          <w:spacing w:val="-4"/>
          <w:sz w:val="22"/>
          <w:szCs w:val="22"/>
          <w:lang w:val="uk-UA"/>
        </w:rPr>
        <w:t xml:space="preserve">тісно пов'язана з політикою (депутати парламенту, як правило, у більшості країн є представниками політичних партій, а в деяких </w:t>
      </w:r>
      <w:r>
        <w:rPr>
          <w:color w:val="000000"/>
          <w:spacing w:val="-8"/>
          <w:sz w:val="22"/>
          <w:szCs w:val="22"/>
          <w:lang w:val="uk-UA"/>
        </w:rPr>
        <w:t xml:space="preserve">парламентах навіть на законодавчому рівні допускається лоббізм), </w:t>
      </w:r>
      <w:r>
        <w:rPr>
          <w:color w:val="000000"/>
          <w:spacing w:val="-6"/>
          <w:sz w:val="22"/>
          <w:szCs w:val="22"/>
          <w:lang w:val="uk-UA"/>
        </w:rPr>
        <w:t xml:space="preserve">на відміну від виконавчої влади, яка також бере участь у політиці </w:t>
      </w:r>
      <w:r>
        <w:rPr>
          <w:color w:val="000000"/>
          <w:spacing w:val="-5"/>
          <w:sz w:val="22"/>
          <w:szCs w:val="22"/>
          <w:lang w:val="uk-UA"/>
        </w:rPr>
        <w:t>й підпадає під політичний тиск із боку партій або ж інших об'єд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нань, здійснення судової влади має абсолютно виключати 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літичний вплив, так само як і будь-який тиск із метою впливу на </w:t>
      </w:r>
      <w:r>
        <w:rPr>
          <w:color w:val="000000"/>
          <w:spacing w:val="-5"/>
          <w:sz w:val="22"/>
          <w:szCs w:val="22"/>
          <w:lang w:val="uk-UA"/>
        </w:rPr>
        <w:t>рішення суду.</w:t>
      </w:r>
    </w:p>
    <w:p w:rsidR="000F2963" w:rsidRDefault="000F2963">
      <w:pPr>
        <w:shd w:val="clear" w:color="auto" w:fill="FFFFFF"/>
        <w:spacing w:line="235" w:lineRule="exact"/>
        <w:ind w:right="19" w:firstLine="293"/>
        <w:jc w:val="both"/>
      </w:pPr>
      <w:r>
        <w:rPr>
          <w:color w:val="000000"/>
          <w:spacing w:val="-8"/>
          <w:sz w:val="22"/>
          <w:szCs w:val="22"/>
          <w:lang w:val="uk-UA"/>
        </w:rPr>
        <w:t>Суддя не повинен керуватися політичними мотивами або будь-</w:t>
      </w:r>
      <w:r>
        <w:rPr>
          <w:color w:val="000000"/>
          <w:spacing w:val="-2"/>
          <w:sz w:val="22"/>
          <w:szCs w:val="22"/>
          <w:lang w:val="uk-UA"/>
        </w:rPr>
        <w:t xml:space="preserve">якими мотивами поза межами закону і своєї правосвідомості. </w:t>
      </w:r>
      <w:r>
        <w:rPr>
          <w:color w:val="000000"/>
          <w:spacing w:val="-3"/>
          <w:sz w:val="22"/>
          <w:szCs w:val="22"/>
          <w:lang w:val="uk-UA"/>
        </w:rPr>
        <w:t xml:space="preserve">Однак насправді це не завжди буває так, особливо у діяльності </w:t>
      </w:r>
      <w:r>
        <w:rPr>
          <w:color w:val="000000"/>
          <w:spacing w:val="-4"/>
          <w:sz w:val="22"/>
          <w:szCs w:val="22"/>
          <w:lang w:val="uk-UA"/>
        </w:rPr>
        <w:t>вищих судових органів, конституційних судів. В умовах тоталі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тарного соціалізму діяльність суду часто виступає продовженням </w:t>
      </w:r>
      <w:r>
        <w:rPr>
          <w:color w:val="000000"/>
          <w:spacing w:val="-5"/>
          <w:sz w:val="22"/>
          <w:szCs w:val="22"/>
          <w:lang w:val="uk-UA"/>
        </w:rPr>
        <w:t xml:space="preserve">партійної політики. У цих країнах широко використовується т. з. </w:t>
      </w:r>
      <w:r>
        <w:rPr>
          <w:color w:val="000000"/>
          <w:spacing w:val="-6"/>
          <w:sz w:val="22"/>
          <w:szCs w:val="22"/>
          <w:lang w:val="uk-UA"/>
        </w:rPr>
        <w:t xml:space="preserve">«телефонне право». Не є вільним від впливу політики, суспільної </w:t>
      </w:r>
      <w:r>
        <w:rPr>
          <w:color w:val="000000"/>
          <w:spacing w:val="-4"/>
          <w:sz w:val="22"/>
          <w:szCs w:val="22"/>
          <w:lang w:val="uk-UA"/>
        </w:rPr>
        <w:t>думки і суд у демократичних країнах.</w:t>
      </w:r>
    </w:p>
    <w:p w:rsidR="000F2963" w:rsidRDefault="000F2963">
      <w:pPr>
        <w:shd w:val="clear" w:color="auto" w:fill="FFFFFF"/>
        <w:spacing w:line="235" w:lineRule="exact"/>
        <w:ind w:right="24" w:firstLine="278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Положення судової гілки влади певною мірою є суперечливим. </w:t>
      </w:r>
      <w:r>
        <w:rPr>
          <w:color w:val="000000"/>
          <w:spacing w:val="-5"/>
          <w:sz w:val="22"/>
          <w:szCs w:val="22"/>
          <w:lang w:val="uk-UA"/>
        </w:rPr>
        <w:t xml:space="preserve">З одного боку, це досить сильна влада, оскільки лише вона може </w:t>
      </w:r>
      <w:r>
        <w:rPr>
          <w:color w:val="000000"/>
          <w:spacing w:val="-3"/>
          <w:sz w:val="22"/>
          <w:szCs w:val="22"/>
          <w:lang w:val="uk-UA"/>
        </w:rPr>
        <w:t>здійснювати такі заходи, які не в змозі здійснювати ані законо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давча, ані виконавча влада (наприклад, позбавити людину свобо-</w:t>
      </w:r>
    </w:p>
    <w:p w:rsidR="000F2963" w:rsidRDefault="000F2963">
      <w:pPr>
        <w:shd w:val="clear" w:color="auto" w:fill="FFFFFF"/>
        <w:spacing w:line="235" w:lineRule="exact"/>
        <w:ind w:right="24" w:firstLine="278"/>
        <w:jc w:val="both"/>
        <w:sectPr w:rsidR="000F2963">
          <w:type w:val="continuous"/>
          <w:pgSz w:w="16834" w:h="11909" w:orient="landscape"/>
          <w:pgMar w:top="1099" w:right="2347" w:bottom="360" w:left="1440" w:header="720" w:footer="720" w:gutter="0"/>
          <w:cols w:num="2" w:space="720" w:equalWidth="0">
            <w:col w:w="5899" w:space="1258"/>
            <w:col w:w="5889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188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15</w:t>
      </w:r>
    </w:p>
    <w:p w:rsidR="000F2963" w:rsidRDefault="000F2963">
      <w:pPr>
        <w:shd w:val="clear" w:color="auto" w:fill="FFFFFF"/>
        <w:spacing w:before="62"/>
      </w:pPr>
      <w:r>
        <w:br w:type="column"/>
      </w:r>
      <w:r>
        <w:rPr>
          <w:rFonts w:ascii="Arial" w:hAnsi="Arial"/>
          <w:color w:val="000000"/>
          <w:spacing w:val="3"/>
          <w:sz w:val="18"/>
          <w:szCs w:val="18"/>
          <w:lang w:val="uk-UA"/>
        </w:rPr>
        <w:t>Судова</w:t>
      </w:r>
      <w:r>
        <w:rPr>
          <w:rFonts w:ascii="Arial" w:hAnsi="Arial" w:cs="Arial"/>
          <w:color w:val="000000"/>
          <w:spacing w:val="3"/>
          <w:sz w:val="18"/>
          <w:szCs w:val="18"/>
          <w:lang w:val="uk-UA"/>
        </w:rPr>
        <w:t xml:space="preserve"> </w:t>
      </w:r>
      <w:r>
        <w:rPr>
          <w:rFonts w:ascii="Arial" w:hAnsi="Arial" w:cs="Arial"/>
          <w:color w:val="000000"/>
          <w:spacing w:val="3"/>
          <w:sz w:val="18"/>
          <w:szCs w:val="18"/>
          <w:lang w:val="en-US"/>
        </w:rPr>
        <w:t>sgogo</w:t>
      </w:r>
      <w:r w:rsidRPr="000F2963"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/>
          <w:color w:val="000000"/>
          <w:spacing w:val="3"/>
          <w:sz w:val="18"/>
          <w:szCs w:val="18"/>
          <w:lang w:val="uk-UA"/>
        </w:rPr>
        <w:t>в</w:t>
      </w:r>
      <w:r>
        <w:rPr>
          <w:rFonts w:ascii="Arial" w:hAnsi="Arial" w:cs="Arial"/>
          <w:color w:val="000000"/>
          <w:spacing w:val="3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3"/>
          <w:sz w:val="18"/>
          <w:szCs w:val="18"/>
          <w:lang w:val="uk-UA"/>
        </w:rPr>
        <w:t>зарубіжних</w:t>
      </w:r>
      <w:r>
        <w:rPr>
          <w:rFonts w:ascii="Arial" w:hAnsi="Arial" w:cs="Arial"/>
          <w:color w:val="000000"/>
          <w:spacing w:val="3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3"/>
          <w:sz w:val="18"/>
          <w:szCs w:val="18"/>
          <w:lang w:val="uk-UA"/>
        </w:rPr>
        <w:t>країнах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 w:cs="Arial"/>
          <w:color w:val="000000"/>
          <w:lang w:val="uk-UA"/>
        </w:rPr>
        <w:t>189</w:t>
      </w:r>
    </w:p>
    <w:p w:rsidR="000F2963" w:rsidRDefault="000F2963">
      <w:pPr>
        <w:shd w:val="clear" w:color="auto" w:fill="FFFFFF"/>
        <w:spacing w:before="29"/>
        <w:sectPr w:rsidR="000F2963">
          <w:pgSz w:w="16834" w:h="11909" w:orient="landscape"/>
          <w:pgMar w:top="1090" w:right="1959" w:bottom="360" w:left="1502" w:header="720" w:footer="720" w:gutter="0"/>
          <w:cols w:num="4" w:space="720" w:equalWidth="0">
            <w:col w:w="720" w:space="4320"/>
            <w:col w:w="801" w:space="1243"/>
            <w:col w:w="3091" w:space="2477"/>
            <w:col w:w="720"/>
          </w:cols>
          <w:noEndnote/>
        </w:sectPr>
      </w:pPr>
    </w:p>
    <w:p w:rsidR="000F2963" w:rsidRDefault="000F2963">
      <w:pPr>
        <w:spacing w:before="15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29"/>
        <w:sectPr w:rsidR="000F2963">
          <w:type w:val="continuous"/>
          <w:pgSz w:w="16834" w:h="11909" w:orient="landscape"/>
          <w:pgMar w:top="1090" w:right="2367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34"/>
        <w:jc w:val="both"/>
      </w:pPr>
      <w:r>
        <w:rPr>
          <w:noProof/>
        </w:rPr>
        <w:pict>
          <v:line id="_x0000_s1232" style="position:absolute;left:0;text-align:left;z-index:251535872;mso-position-horizontal-relative:margin" from="1.9pt,-8.65pt" to="296.15pt,-8.65pt" o:allowincell="f" strokeweight=".7pt">
            <w10:wrap anchorx="margin"/>
          </v:line>
        </w:pict>
      </w:r>
      <w:r>
        <w:rPr>
          <w:noProof/>
        </w:rPr>
        <w:pict>
          <v:line id="_x0000_s1233" style="position:absolute;left:0;text-align:left;z-index:251536896;mso-position-horizontal-relative:margin" from="357.1pt,-6.7pt" to="651.35pt,-6.7pt" o:allowincell="f" strokeweight=".5pt">
            <w10:wrap anchorx="margin"/>
          </v:line>
        </w:pict>
      </w:r>
      <w:r w:rsidR="000F2963">
        <w:rPr>
          <w:color w:val="000000"/>
          <w:spacing w:val="-3"/>
          <w:sz w:val="22"/>
          <w:szCs w:val="22"/>
          <w:lang w:val="uk-UA"/>
        </w:rPr>
        <w:t xml:space="preserve">ди, майна). З іншого боку - це досить слабка влада, оскільки не </w:t>
      </w:r>
      <w:r w:rsidR="000F2963">
        <w:rPr>
          <w:color w:val="000000"/>
          <w:spacing w:val="-5"/>
          <w:sz w:val="22"/>
          <w:szCs w:val="22"/>
          <w:lang w:val="uk-UA"/>
        </w:rPr>
        <w:t>опирається на безпосередню підтримку виборців, як законодавча влада, хоча у деяких країнах судді нижчих судів, народні засіда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телі можуть обиратися громадянами </w:t>
      </w:r>
      <w:r w:rsidR="000F2963">
        <w:rPr>
          <w:color w:val="000000"/>
          <w:spacing w:val="-4"/>
          <w:sz w:val="22"/>
          <w:szCs w:val="22"/>
        </w:rPr>
        <w:t xml:space="preserve">(США, КНР). </w:t>
      </w:r>
      <w:r w:rsidR="000F2963">
        <w:rPr>
          <w:color w:val="000000"/>
          <w:spacing w:val="-4"/>
          <w:sz w:val="22"/>
          <w:szCs w:val="22"/>
          <w:lang w:val="uk-UA"/>
        </w:rPr>
        <w:t>Силові меха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 xml:space="preserve">нізми судової влади, на відміну від виконавчої влади, або відсутні,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або надто слабкі (судові виконавці). Однак сила судової влади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повинна ґрунтуватися на неухильному дотриманні закону, повазі </w:t>
      </w:r>
      <w:r w:rsidR="000F2963">
        <w:rPr>
          <w:color w:val="000000"/>
          <w:spacing w:val="-4"/>
          <w:sz w:val="22"/>
          <w:szCs w:val="22"/>
          <w:lang w:val="uk-UA"/>
        </w:rPr>
        <w:t>судового рішення. Таке ставлення до судової влади має вихову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 xml:space="preserve">ватися протягом тривалого часу й існує, передусім, у країнах з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усталеними демократичними традиціями, де укорінився принцип </w:t>
      </w:r>
      <w:r w:rsidR="000F2963">
        <w:rPr>
          <w:color w:val="000000"/>
          <w:spacing w:val="-5"/>
          <w:sz w:val="22"/>
          <w:szCs w:val="22"/>
          <w:lang w:val="uk-UA"/>
        </w:rPr>
        <w:t>верховенства права.</w:t>
      </w:r>
    </w:p>
    <w:p w:rsidR="000F2963" w:rsidRDefault="000F2963">
      <w:pPr>
        <w:shd w:val="clear" w:color="auto" w:fill="FFFFFF"/>
        <w:spacing w:before="10" w:line="235" w:lineRule="exact"/>
        <w:ind w:left="19" w:right="19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Загалом можна сказати, що самостійність судової влади, висо</w:t>
      </w:r>
      <w:r>
        <w:rPr>
          <w:color w:val="000000"/>
          <w:spacing w:val="-6"/>
          <w:sz w:val="22"/>
          <w:szCs w:val="22"/>
          <w:lang w:val="uk-UA"/>
        </w:rPr>
        <w:softHyphen/>
        <w:t>кий ступінь поваги до неї з боку усіх членів суспільства - це свід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чення руху країни до правової державності. Цілком зрозуміло, що незалежна судова влада несумісна з самодержавством, авторитар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ним (тоталітарним) режимом. У силу історичних особливостей, рівня правосвідомості суспільства і деяких інших чинників сту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пінь самостійності, авторитету судової влади можуть відрізняти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ся і в тих країнах, які встали на шлях побудови правової держави. </w:t>
      </w:r>
      <w:r>
        <w:rPr>
          <w:color w:val="000000"/>
          <w:spacing w:val="-1"/>
          <w:sz w:val="22"/>
          <w:szCs w:val="22"/>
          <w:lang w:val="uk-UA"/>
        </w:rPr>
        <w:t xml:space="preserve">Однак і там очевидним є зростання ролі судової влади, чому </w:t>
      </w:r>
      <w:r>
        <w:rPr>
          <w:color w:val="000000"/>
          <w:spacing w:val="-3"/>
          <w:sz w:val="22"/>
          <w:szCs w:val="22"/>
          <w:lang w:val="uk-UA"/>
        </w:rPr>
        <w:t xml:space="preserve">сприяє тенденція розширення повноважень судового контролю </w:t>
      </w:r>
      <w:r>
        <w:rPr>
          <w:color w:val="000000"/>
          <w:spacing w:val="-4"/>
          <w:sz w:val="22"/>
          <w:szCs w:val="22"/>
          <w:lang w:val="uk-UA"/>
        </w:rPr>
        <w:t>за конституційністю і законністю нормативних та інших право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вих актів.</w:t>
      </w:r>
    </w:p>
    <w:p w:rsidR="000F2963" w:rsidRDefault="000F2963">
      <w:pPr>
        <w:shd w:val="clear" w:color="auto" w:fill="FFFFFF"/>
        <w:spacing w:before="288" w:line="254" w:lineRule="exact"/>
        <w:ind w:left="1733" w:right="1752"/>
        <w:jc w:val="center"/>
      </w:pPr>
      <w:r>
        <w:rPr>
          <w:rFonts w:ascii="Arial" w:hAnsi="Arial"/>
          <w:color w:val="000000"/>
          <w:spacing w:val="-1"/>
          <w:lang w:val="uk-UA"/>
        </w:rPr>
        <w:t>§</w:t>
      </w:r>
      <w:r>
        <w:rPr>
          <w:rFonts w:ascii="Arial" w:hAnsi="Arial" w:cs="Arial"/>
          <w:color w:val="000000"/>
          <w:spacing w:val="-1"/>
          <w:lang w:val="uk-UA"/>
        </w:rPr>
        <w:t xml:space="preserve"> 2. </w:t>
      </w:r>
      <w:r>
        <w:rPr>
          <w:rFonts w:ascii="Arial" w:hAnsi="Arial"/>
          <w:color w:val="000000"/>
          <w:spacing w:val="-1"/>
          <w:lang w:val="uk-UA"/>
        </w:rPr>
        <w:t>Конституційні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 xml:space="preserve">основи </w:t>
      </w:r>
      <w:r>
        <w:rPr>
          <w:rFonts w:ascii="Arial" w:hAnsi="Arial"/>
          <w:color w:val="000000"/>
          <w:spacing w:val="2"/>
          <w:lang w:val="uk-UA"/>
        </w:rPr>
        <w:t>організації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судової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влади</w:t>
      </w:r>
    </w:p>
    <w:p w:rsidR="000F2963" w:rsidRPr="000F2963" w:rsidRDefault="000F2963">
      <w:pPr>
        <w:shd w:val="clear" w:color="auto" w:fill="FFFFFF"/>
        <w:spacing w:before="115" w:line="235" w:lineRule="exact"/>
        <w:ind w:left="10" w:right="34" w:firstLine="293"/>
        <w:jc w:val="both"/>
        <w:rPr>
          <w:lang w:val="uk-UA"/>
        </w:rPr>
      </w:pP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Судові системи зарубіжних країн, їх структура. </w:t>
      </w:r>
      <w:r>
        <w:rPr>
          <w:color w:val="000000"/>
          <w:spacing w:val="-7"/>
          <w:sz w:val="22"/>
          <w:szCs w:val="22"/>
          <w:lang w:val="uk-UA"/>
        </w:rPr>
        <w:t xml:space="preserve">Конституції </w:t>
      </w:r>
      <w:r>
        <w:rPr>
          <w:color w:val="000000"/>
          <w:spacing w:val="-6"/>
          <w:sz w:val="22"/>
          <w:szCs w:val="22"/>
          <w:lang w:val="uk-UA"/>
        </w:rPr>
        <w:t>зарубіжних країн, як правило, містять досить лаконічні положен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ня щодо організації судової системи, її ієрархічної структури, </w:t>
      </w:r>
      <w:r>
        <w:rPr>
          <w:color w:val="000000"/>
          <w:spacing w:val="-5"/>
          <w:sz w:val="22"/>
          <w:szCs w:val="22"/>
          <w:lang w:val="uk-UA"/>
        </w:rPr>
        <w:t>інстанційності тощо.</w:t>
      </w:r>
    </w:p>
    <w:p w:rsidR="000F2963" w:rsidRDefault="000F2963">
      <w:pPr>
        <w:shd w:val="clear" w:color="auto" w:fill="FFFFFF"/>
        <w:spacing w:before="14" w:line="235" w:lineRule="exact"/>
        <w:ind w:right="43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Здебільшого у нормах основного закону згадуються верховні </w:t>
      </w:r>
      <w:r>
        <w:rPr>
          <w:color w:val="000000"/>
          <w:spacing w:val="-9"/>
          <w:sz w:val="22"/>
          <w:szCs w:val="22"/>
          <w:lang w:val="uk-UA"/>
        </w:rPr>
        <w:t xml:space="preserve">суди як вищі суди системи, при цьому може йтися про те, що нижчі </w:t>
      </w:r>
      <w:r>
        <w:rPr>
          <w:color w:val="000000"/>
          <w:spacing w:val="5"/>
          <w:sz w:val="22"/>
          <w:szCs w:val="22"/>
          <w:lang w:val="uk-UA"/>
        </w:rPr>
        <w:t xml:space="preserve">суди створюються законом (Конституція </w:t>
      </w:r>
      <w:r>
        <w:rPr>
          <w:color w:val="000000"/>
          <w:spacing w:val="5"/>
          <w:sz w:val="22"/>
          <w:szCs w:val="22"/>
        </w:rPr>
        <w:t xml:space="preserve">США). </w:t>
      </w:r>
      <w:r>
        <w:rPr>
          <w:color w:val="000000"/>
          <w:spacing w:val="5"/>
          <w:sz w:val="22"/>
          <w:szCs w:val="22"/>
          <w:lang w:val="uk-UA"/>
        </w:rPr>
        <w:t>Така ла</w:t>
      </w:r>
      <w:r>
        <w:rPr>
          <w:color w:val="000000"/>
          <w:spacing w:val="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конічність пов'язана, насамперед, із тим, що хоча у сучасних </w:t>
      </w:r>
      <w:r>
        <w:rPr>
          <w:color w:val="000000"/>
          <w:spacing w:val="-5"/>
          <w:sz w:val="22"/>
          <w:szCs w:val="22"/>
          <w:lang w:val="uk-UA"/>
        </w:rPr>
        <w:t xml:space="preserve">демократичних країнах склалися та існують усталені, традиційні </w:t>
      </w:r>
      <w:r>
        <w:rPr>
          <w:color w:val="000000"/>
          <w:spacing w:val="-8"/>
          <w:sz w:val="22"/>
          <w:szCs w:val="22"/>
          <w:lang w:val="uk-UA"/>
        </w:rPr>
        <w:t>моделі судової організації, може виникати об'єктивна потреба вно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сити зміни у судові структури, не змінюючи при цьому консти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туційні тексти.</w:t>
      </w:r>
    </w:p>
    <w:p w:rsidR="000F2963" w:rsidRPr="000F2963" w:rsidRDefault="000F2963">
      <w:pPr>
        <w:shd w:val="clear" w:color="auto" w:fill="FFFFFF"/>
        <w:spacing w:before="34" w:line="235" w:lineRule="exact"/>
        <w:ind w:right="10" w:firstLine="288"/>
        <w:jc w:val="both"/>
        <w:rPr>
          <w:lang w:val="uk-UA"/>
        </w:rPr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 xml:space="preserve">У зарубіжних країнах виділяють дві основні моделі судових </w:t>
      </w:r>
      <w:r>
        <w:rPr>
          <w:color w:val="000000"/>
          <w:spacing w:val="-7"/>
          <w:sz w:val="22"/>
          <w:szCs w:val="22"/>
          <w:lang w:val="uk-UA"/>
        </w:rPr>
        <w:t>систем: англо-американську (англосаксонську), романо-германсь-</w:t>
      </w:r>
      <w:r>
        <w:rPr>
          <w:color w:val="000000"/>
          <w:spacing w:val="-2"/>
          <w:sz w:val="22"/>
          <w:szCs w:val="22"/>
          <w:lang w:val="uk-UA"/>
        </w:rPr>
        <w:t xml:space="preserve">ку (європейську континентальну). Інколи називають також ще </w:t>
      </w:r>
      <w:r>
        <w:rPr>
          <w:color w:val="000000"/>
          <w:spacing w:val="-4"/>
          <w:sz w:val="22"/>
          <w:szCs w:val="22"/>
          <w:lang w:val="uk-UA"/>
        </w:rPr>
        <w:t>соціалістичну і мусульманську моделі.</w:t>
      </w:r>
    </w:p>
    <w:p w:rsidR="000F2963" w:rsidRDefault="000F2963">
      <w:pPr>
        <w:shd w:val="clear" w:color="auto" w:fill="FFFFFF"/>
        <w:spacing w:line="235" w:lineRule="exact"/>
        <w:ind w:left="5" w:right="5" w:firstLine="274"/>
        <w:jc w:val="both"/>
      </w:pPr>
      <w:r>
        <w:rPr>
          <w:color w:val="000000"/>
          <w:spacing w:val="-4"/>
          <w:sz w:val="22"/>
          <w:szCs w:val="22"/>
          <w:lang w:val="uk-UA"/>
        </w:rPr>
        <w:t>Для англосаксонської моделі характерною є наявність систе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ми судів, які розглядають усі основні види загальних судових </w:t>
      </w:r>
      <w:r>
        <w:rPr>
          <w:color w:val="000000"/>
          <w:spacing w:val="-5"/>
          <w:sz w:val="22"/>
          <w:szCs w:val="22"/>
          <w:lang w:val="uk-UA"/>
        </w:rPr>
        <w:t xml:space="preserve">справ. Вони здійснюють кримінальне, цивільне, адміністративне </w:t>
      </w:r>
      <w:r>
        <w:rPr>
          <w:color w:val="000000"/>
          <w:spacing w:val="-3"/>
          <w:sz w:val="22"/>
          <w:szCs w:val="22"/>
          <w:lang w:val="uk-UA"/>
        </w:rPr>
        <w:t xml:space="preserve">судочинство, а в деяких країнах ще й судовий конституційний </w:t>
      </w:r>
      <w:r>
        <w:rPr>
          <w:color w:val="000000"/>
          <w:spacing w:val="-7"/>
          <w:sz w:val="22"/>
          <w:szCs w:val="22"/>
          <w:lang w:val="uk-UA"/>
        </w:rPr>
        <w:t xml:space="preserve">контроль (Японія, </w:t>
      </w:r>
      <w:r>
        <w:rPr>
          <w:color w:val="000000"/>
          <w:spacing w:val="-7"/>
          <w:sz w:val="22"/>
          <w:szCs w:val="22"/>
        </w:rPr>
        <w:t xml:space="preserve">США, </w:t>
      </w:r>
      <w:r>
        <w:rPr>
          <w:color w:val="000000"/>
          <w:spacing w:val="-7"/>
          <w:sz w:val="22"/>
          <w:szCs w:val="22"/>
          <w:lang w:val="uk-UA"/>
        </w:rPr>
        <w:t>Нідерланди). Хоча ця модель має загаль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ний, всеохоплюючий характер, вона не виключає створення у </w:t>
      </w:r>
      <w:r>
        <w:rPr>
          <w:color w:val="000000"/>
          <w:spacing w:val="-4"/>
          <w:sz w:val="22"/>
          <w:szCs w:val="22"/>
          <w:lang w:val="uk-UA"/>
        </w:rPr>
        <w:t xml:space="preserve">країні окремих спеціалізованих органів, наприклад, ювенільних </w:t>
      </w:r>
      <w:r>
        <w:rPr>
          <w:color w:val="000000"/>
          <w:spacing w:val="-5"/>
          <w:sz w:val="22"/>
          <w:szCs w:val="22"/>
          <w:lang w:val="uk-UA"/>
        </w:rPr>
        <w:t>судів (судів у справах неповнолітніх), патентних, митних, подат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кових та інших судів. Проте ці суди лише доповнюють основну </w:t>
      </w:r>
      <w:r>
        <w:rPr>
          <w:color w:val="000000"/>
          <w:spacing w:val="-5"/>
          <w:sz w:val="22"/>
          <w:szCs w:val="22"/>
          <w:lang w:val="uk-UA"/>
        </w:rPr>
        <w:t>загальну судову систему, деякі з них мають квазісудовий харак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тер. До так званих квазісудових органів належать передбачені де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якими конституціями особливі органи, які вирішують питання про відповідальність глави держави, міністрів та інших посадових осіб. </w:t>
      </w:r>
      <w:r>
        <w:rPr>
          <w:color w:val="000000"/>
          <w:spacing w:val="1"/>
          <w:sz w:val="22"/>
          <w:szCs w:val="22"/>
          <w:lang w:val="uk-UA"/>
        </w:rPr>
        <w:t xml:space="preserve">Наприклад, Висока палата правосуддя та Суд республіки у </w:t>
      </w:r>
      <w:r>
        <w:rPr>
          <w:color w:val="000000"/>
          <w:spacing w:val="-6"/>
          <w:sz w:val="22"/>
          <w:szCs w:val="22"/>
          <w:lang w:val="uk-UA"/>
        </w:rPr>
        <w:t>Франції (перша вирішує питання про відповідальність Президен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та, другий — членів уряду). Ці органи обираються палатами пар</w:t>
      </w:r>
      <w:r>
        <w:rPr>
          <w:color w:val="000000"/>
          <w:spacing w:val="-5"/>
          <w:sz w:val="22"/>
          <w:szCs w:val="22"/>
          <w:lang w:val="uk-UA"/>
        </w:rPr>
        <w:softHyphen/>
        <w:t>ламенту із кола депутатів, тому їх називають особливими парла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ментськими квазісудовими органами.</w:t>
      </w:r>
    </w:p>
    <w:p w:rsidR="000F2963" w:rsidRDefault="000F2963">
      <w:pPr>
        <w:shd w:val="clear" w:color="auto" w:fill="FFFFFF"/>
        <w:spacing w:line="235" w:lineRule="exact"/>
        <w:ind w:left="10" w:right="5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Як правило, система загальних судів має багатоступінчасту, </w:t>
      </w:r>
      <w:r>
        <w:rPr>
          <w:color w:val="000000"/>
          <w:spacing w:val="-8"/>
          <w:sz w:val="22"/>
          <w:szCs w:val="22"/>
          <w:lang w:val="uk-UA"/>
        </w:rPr>
        <w:t xml:space="preserve">ієрархічну структуру, покликану гарантувати судову діяльність від </w:t>
      </w:r>
      <w:r>
        <w:rPr>
          <w:color w:val="000000"/>
          <w:spacing w:val="-6"/>
          <w:sz w:val="22"/>
          <w:szCs w:val="22"/>
          <w:lang w:val="uk-UA"/>
        </w:rPr>
        <w:t xml:space="preserve">помилок, забезпечувати всебічне дослідження як фактичних так і правових аспектів у справах, що розглядаються судом, і однакове </w:t>
      </w:r>
      <w:r>
        <w:rPr>
          <w:color w:val="000000"/>
          <w:spacing w:val="-5"/>
          <w:sz w:val="22"/>
          <w:szCs w:val="22"/>
          <w:lang w:val="uk-UA"/>
        </w:rPr>
        <w:t>застосування правових норм на всій території держави.</w:t>
      </w:r>
    </w:p>
    <w:p w:rsidR="000F2963" w:rsidRDefault="000F2963">
      <w:pPr>
        <w:shd w:val="clear" w:color="auto" w:fill="FFFFFF"/>
        <w:spacing w:line="235" w:lineRule="exact"/>
        <w:ind w:left="10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>Різновид англосаксонської судової системи існує у деяких дер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жавах із федеративним устроєм, наприклад, у </w:t>
      </w:r>
      <w:r>
        <w:rPr>
          <w:color w:val="000000"/>
          <w:spacing w:val="-7"/>
          <w:sz w:val="22"/>
          <w:szCs w:val="22"/>
        </w:rPr>
        <w:t xml:space="preserve">США, </w:t>
      </w:r>
      <w:r>
        <w:rPr>
          <w:color w:val="000000"/>
          <w:spacing w:val="-7"/>
          <w:sz w:val="22"/>
          <w:szCs w:val="22"/>
          <w:lang w:val="uk-UA"/>
        </w:rPr>
        <w:t xml:space="preserve">Мексиці. Тут </w:t>
      </w:r>
      <w:r>
        <w:rPr>
          <w:color w:val="000000"/>
          <w:spacing w:val="-4"/>
          <w:sz w:val="22"/>
          <w:szCs w:val="22"/>
          <w:lang w:val="uk-UA"/>
        </w:rPr>
        <w:t xml:space="preserve">паралельно функціонують федеральна судова система і система </w:t>
      </w:r>
      <w:r>
        <w:rPr>
          <w:color w:val="000000"/>
          <w:spacing w:val="-7"/>
          <w:sz w:val="22"/>
          <w:szCs w:val="22"/>
          <w:lang w:val="uk-UA"/>
        </w:rPr>
        <w:t xml:space="preserve">судів кожного штату. Однак в обох випадках суди здійснюють усі </w:t>
      </w:r>
      <w:r>
        <w:rPr>
          <w:color w:val="000000"/>
          <w:spacing w:val="-5"/>
          <w:sz w:val="22"/>
          <w:szCs w:val="22"/>
          <w:lang w:val="uk-UA"/>
        </w:rPr>
        <w:t xml:space="preserve">види судочинства. Компетенція федеральних судів і судів штатів </w:t>
      </w:r>
      <w:r>
        <w:rPr>
          <w:color w:val="000000"/>
          <w:spacing w:val="-4"/>
          <w:sz w:val="22"/>
          <w:szCs w:val="22"/>
          <w:lang w:val="uk-UA"/>
        </w:rPr>
        <w:t xml:space="preserve">відрізняється, головним чином, тим, яка норма застосовується у </w:t>
      </w:r>
      <w:r>
        <w:rPr>
          <w:color w:val="000000"/>
          <w:spacing w:val="-7"/>
          <w:sz w:val="22"/>
          <w:szCs w:val="22"/>
          <w:lang w:val="uk-UA"/>
        </w:rPr>
        <w:t xml:space="preserve">конкретній справі: федерального законодавства або законодавства </w:t>
      </w:r>
      <w:r>
        <w:rPr>
          <w:color w:val="000000"/>
          <w:spacing w:val="-4"/>
          <w:sz w:val="22"/>
          <w:szCs w:val="22"/>
          <w:lang w:val="uk-UA"/>
        </w:rPr>
        <w:t xml:space="preserve">штату. Особливістю судової системи, наприклад, </w:t>
      </w:r>
      <w:r>
        <w:rPr>
          <w:color w:val="000000"/>
          <w:spacing w:val="-4"/>
          <w:sz w:val="22"/>
          <w:szCs w:val="22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>є її ду</w:t>
      </w:r>
      <w:r>
        <w:rPr>
          <w:color w:val="000000"/>
          <w:spacing w:val="-4"/>
          <w:sz w:val="22"/>
          <w:szCs w:val="22"/>
          <w:lang w:val="uk-UA"/>
        </w:rPr>
        <w:softHyphen/>
        <w:t>алізм, оскільки на території кожного штату діють і суди даного штату, і федеральні суди. Такий територіальний паралелізм ви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ник історично, оскільки на момент створення </w:t>
      </w:r>
      <w:r>
        <w:rPr>
          <w:color w:val="000000"/>
          <w:spacing w:val="-4"/>
          <w:sz w:val="22"/>
          <w:szCs w:val="22"/>
        </w:rPr>
        <w:t xml:space="preserve">США у </w:t>
      </w:r>
      <w:r>
        <w:rPr>
          <w:color w:val="000000"/>
          <w:spacing w:val="-4"/>
          <w:sz w:val="22"/>
          <w:szCs w:val="22"/>
          <w:lang w:val="uk-UA"/>
        </w:rPr>
        <w:t xml:space="preserve">кожному </w:t>
      </w:r>
      <w:r>
        <w:rPr>
          <w:color w:val="000000"/>
          <w:spacing w:val="-5"/>
          <w:sz w:val="22"/>
          <w:szCs w:val="22"/>
          <w:lang w:val="uk-UA"/>
        </w:rPr>
        <w:t>штаті склалася своя судова система, яка застосовувала власне за-</w:t>
      </w:r>
    </w:p>
    <w:p w:rsidR="000F2963" w:rsidRDefault="000F2963">
      <w:pPr>
        <w:shd w:val="clear" w:color="auto" w:fill="FFFFFF"/>
        <w:spacing w:line="235" w:lineRule="exact"/>
        <w:ind w:left="10" w:firstLine="288"/>
        <w:jc w:val="both"/>
        <w:sectPr w:rsidR="000F2963">
          <w:type w:val="continuous"/>
          <w:pgSz w:w="16834" w:h="11909" w:orient="landscape"/>
          <w:pgMar w:top="1090" w:right="2367" w:bottom="360" w:left="1440" w:header="720" w:footer="720" w:gutter="0"/>
          <w:cols w:num="2" w:space="720" w:equalWidth="0">
            <w:col w:w="5913" w:space="1234"/>
            <w:col w:w="5880"/>
          </w:cols>
          <w:noEndnote/>
        </w:sectPr>
      </w:pPr>
    </w:p>
    <w:p w:rsidR="000F2963" w:rsidRDefault="000F2963">
      <w:pPr>
        <w:shd w:val="clear" w:color="auto" w:fill="FFFFFF"/>
        <w:spacing w:before="10"/>
      </w:pPr>
      <w:r>
        <w:rPr>
          <w:rFonts w:ascii="Arial" w:hAnsi="Arial" w:cs="Arial"/>
          <w:color w:val="000000"/>
          <w:lang w:val="uk-UA"/>
        </w:rPr>
        <w:t>190</w:t>
      </w:r>
    </w:p>
    <w:p w:rsidR="000F2963" w:rsidRDefault="000F2963">
      <w:pPr>
        <w:shd w:val="clear" w:color="auto" w:fill="FFFFFF"/>
        <w:spacing w:before="43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15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/>
          <w:color w:val="000000"/>
          <w:spacing w:val="-7"/>
          <w:lang w:val="uk-UA"/>
        </w:rPr>
        <w:t>Судова</w:t>
      </w:r>
      <w:r>
        <w:rPr>
          <w:rFonts w:ascii="Arial" w:hAnsi="Arial" w:cs="Arial"/>
          <w:color w:val="000000"/>
          <w:spacing w:val="-7"/>
          <w:lang w:val="uk-UA"/>
        </w:rPr>
        <w:t xml:space="preserve"> </w:t>
      </w:r>
      <w:r>
        <w:rPr>
          <w:rFonts w:ascii="Arial" w:hAnsi="Arial"/>
          <w:color w:val="000000"/>
          <w:spacing w:val="-7"/>
          <w:lang w:val="uk-UA"/>
        </w:rPr>
        <w:t>вдада</w:t>
      </w:r>
      <w:r>
        <w:rPr>
          <w:rFonts w:ascii="Arial" w:hAnsi="Arial" w:cs="Arial"/>
          <w:color w:val="000000"/>
          <w:spacing w:val="-7"/>
          <w:lang w:val="uk-UA"/>
        </w:rPr>
        <w:t xml:space="preserve"> </w:t>
      </w:r>
      <w:r>
        <w:rPr>
          <w:rFonts w:ascii="Arial" w:hAnsi="Arial"/>
          <w:color w:val="000000"/>
          <w:spacing w:val="-7"/>
          <w:lang w:val="uk-UA"/>
        </w:rPr>
        <w:t>в</w:t>
      </w:r>
      <w:r>
        <w:rPr>
          <w:rFonts w:ascii="Arial" w:hAnsi="Arial" w:cs="Arial"/>
          <w:color w:val="000000"/>
          <w:spacing w:val="-7"/>
          <w:lang w:val="uk-UA"/>
        </w:rPr>
        <w:t xml:space="preserve"> </w:t>
      </w:r>
      <w:r>
        <w:rPr>
          <w:rFonts w:ascii="Arial" w:hAnsi="Arial"/>
          <w:color w:val="000000"/>
          <w:spacing w:val="-7"/>
          <w:lang w:val="uk-UA"/>
        </w:rPr>
        <w:t>зарубіжних</w:t>
      </w:r>
      <w:r>
        <w:rPr>
          <w:rFonts w:ascii="Arial" w:hAnsi="Arial" w:cs="Arial"/>
          <w:color w:val="000000"/>
          <w:spacing w:val="-7"/>
          <w:lang w:val="uk-UA"/>
        </w:rPr>
        <w:t xml:space="preserve"> </w:t>
      </w:r>
      <w:r>
        <w:rPr>
          <w:rFonts w:ascii="Arial" w:hAnsi="Arial"/>
          <w:color w:val="000000"/>
          <w:spacing w:val="-7"/>
          <w:lang w:val="uk-UA"/>
        </w:rPr>
        <w:t>країнах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191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104" w:right="1964" w:bottom="360" w:left="1507" w:header="720" w:footer="720" w:gutter="0"/>
          <w:cols w:num="4" w:space="720" w:equalWidth="0">
            <w:col w:w="720" w:space="4325"/>
            <w:col w:w="796" w:space="1234"/>
            <w:col w:w="3096" w:space="2472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104" w:right="2381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before="5" w:line="235" w:lineRule="exact"/>
        <w:ind w:left="29"/>
        <w:jc w:val="both"/>
        <w:rPr>
          <w:lang w:val="uk-UA"/>
        </w:rPr>
      </w:pPr>
      <w:r>
        <w:rPr>
          <w:noProof/>
        </w:rPr>
        <w:pict>
          <v:line id="_x0000_s1234" style="position:absolute;left:0;text-align:left;z-index:251537920;mso-position-horizontal-relative:margin" from="356.65pt,-8.4pt" to="651.35pt,-8.4pt" o:allowincell="f" strokeweight=".7pt">
            <w10:wrap anchorx="margin"/>
          </v:line>
        </w:pict>
      </w:r>
      <w:r>
        <w:rPr>
          <w:noProof/>
        </w:rPr>
        <w:pict>
          <v:line id="_x0000_s1235" style="position:absolute;left:0;text-align:left;z-index:251538944;mso-position-horizontal-relative:margin" from="1.9pt,-7.9pt" to="296.15pt,-7.9pt" o:allowincell="f" strokeweight=".7pt">
            <w10:wrap anchorx="margin"/>
          </v:line>
        </w:pict>
      </w:r>
      <w:r>
        <w:rPr>
          <w:noProof/>
        </w:rPr>
        <w:pict>
          <v:line id="_x0000_s1236" style="position:absolute;left:0;text-align:left;z-index:251539968;mso-position-horizontal-relative:margin" from="683.05pt,76.1pt" to="683.05pt,114pt" o:allowincell="f" strokeweight=".25pt">
            <w10:wrap anchorx="margin"/>
          </v:line>
        </w:pict>
      </w:r>
      <w:r>
        <w:rPr>
          <w:noProof/>
        </w:rPr>
        <w:pict>
          <v:line id="_x0000_s1237" style="position:absolute;left:0;text-align:left;z-index:251540992;mso-position-horizontal-relative:margin" from="681.6pt,232.1pt" to="681.6pt,254.65pt" o:allowincell="f" strokeweight=".25pt">
            <w10:wrap anchorx="margin"/>
          </v:line>
        </w:pict>
      </w:r>
      <w:r>
        <w:rPr>
          <w:noProof/>
        </w:rPr>
        <w:pict>
          <v:line id="_x0000_s1238" style="position:absolute;left:0;text-align:left;z-index:251542016;mso-position-horizontal-relative:margin" from="682.1pt,382.3pt" to="682.1pt,396.2pt" o:allowincell="f" strokeweight=".25pt">
            <w10:wrap anchorx="margin"/>
          </v:line>
        </w:pict>
      </w:r>
      <w:r w:rsidR="000F2963">
        <w:rPr>
          <w:color w:val="000000"/>
          <w:spacing w:val="-7"/>
          <w:sz w:val="22"/>
          <w:szCs w:val="22"/>
          <w:lang w:val="uk-UA"/>
        </w:rPr>
        <w:t xml:space="preserve">конодавство. Зберігши цю систему, автори Конституції </w:t>
      </w:r>
      <w:r w:rsidR="000F2963">
        <w:rPr>
          <w:color w:val="000000"/>
          <w:spacing w:val="-7"/>
          <w:sz w:val="22"/>
          <w:szCs w:val="22"/>
        </w:rPr>
        <w:t xml:space="preserve">США, </w:t>
      </w:r>
      <w:r w:rsidR="000F2963">
        <w:rPr>
          <w:color w:val="000000"/>
          <w:spacing w:val="-7"/>
          <w:sz w:val="22"/>
          <w:szCs w:val="22"/>
          <w:lang w:val="uk-UA"/>
        </w:rPr>
        <w:t>пе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редбачили федеральну судову систему, яка застосовує федераль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не законодавство. Спеціально і досить складно було відрегульо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 xml:space="preserve">вано взаємозв'язок двох систем, у результаті кожна з них зберігає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відносну автономію у юрисдикції, при цьому в окремих справах Верховний Суд </w:t>
      </w:r>
      <w:r w:rsidR="000F2963" w:rsidRPr="000F2963">
        <w:rPr>
          <w:color w:val="000000"/>
          <w:spacing w:val="-5"/>
          <w:sz w:val="22"/>
          <w:szCs w:val="22"/>
          <w:lang w:val="uk-UA"/>
        </w:rPr>
        <w:t xml:space="preserve">США </w:t>
      </w:r>
      <w:r w:rsidR="000F2963">
        <w:rPr>
          <w:color w:val="000000"/>
          <w:spacing w:val="-5"/>
          <w:sz w:val="22"/>
          <w:szCs w:val="22"/>
          <w:lang w:val="uk-UA"/>
        </w:rPr>
        <w:t>визнаний вищим органом усієї національ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ної системи. Багато в чому компетенція федеральних судів пере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 xml:space="preserve">хрещується з компетенцією судів штатів і взаємозв'язок між цими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системами є досить складним, як і взаємозв'язок судових систем </w:t>
      </w:r>
      <w:r w:rsidR="000F2963">
        <w:rPr>
          <w:color w:val="000000"/>
          <w:spacing w:val="-7"/>
          <w:sz w:val="22"/>
          <w:szCs w:val="22"/>
          <w:lang w:val="uk-UA"/>
        </w:rPr>
        <w:t xml:space="preserve">штатів між собою. Очолює всю судову систему країни Верховний суд </w:t>
      </w:r>
      <w:r w:rsidR="000F2963" w:rsidRPr="000F2963">
        <w:rPr>
          <w:color w:val="000000"/>
          <w:spacing w:val="-7"/>
          <w:sz w:val="22"/>
          <w:szCs w:val="22"/>
          <w:lang w:val="uk-UA"/>
        </w:rPr>
        <w:t>США.</w:t>
      </w:r>
    </w:p>
    <w:p w:rsidR="000F2963" w:rsidRDefault="000F2963">
      <w:pPr>
        <w:shd w:val="clear" w:color="auto" w:fill="FFFFFF"/>
        <w:spacing w:before="10" w:line="235" w:lineRule="exact"/>
        <w:ind w:left="24" w:right="10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>Слід зауважити, що федеральний устрій не обов'язково перед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бачає обов'язкове існування двох судових систем - федеральної і </w:t>
      </w:r>
      <w:r>
        <w:rPr>
          <w:color w:val="000000"/>
          <w:spacing w:val="-3"/>
          <w:sz w:val="22"/>
          <w:szCs w:val="22"/>
          <w:lang w:val="uk-UA"/>
        </w:rPr>
        <w:t xml:space="preserve">суб'єктів федерації. В Австрії, Німеччині, також федеративних </w:t>
      </w:r>
      <w:r>
        <w:rPr>
          <w:color w:val="000000"/>
          <w:spacing w:val="-5"/>
          <w:sz w:val="22"/>
          <w:szCs w:val="22"/>
          <w:lang w:val="uk-UA"/>
        </w:rPr>
        <w:t>державах, суди земель і федеральні суди утворюють єдину цент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ралізовану систему.</w:t>
      </w:r>
    </w:p>
    <w:p w:rsidR="000F2963" w:rsidRDefault="000F2963">
      <w:pPr>
        <w:shd w:val="clear" w:color="auto" w:fill="FFFFFF"/>
        <w:spacing w:line="235" w:lineRule="exact"/>
        <w:ind w:left="24" w:right="19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Для англосаксонської моделі характерним є широке викорис</w:t>
      </w:r>
      <w:r>
        <w:rPr>
          <w:color w:val="000000"/>
          <w:spacing w:val="-5"/>
          <w:sz w:val="22"/>
          <w:szCs w:val="22"/>
          <w:lang w:val="uk-UA"/>
        </w:rPr>
        <w:softHyphen/>
        <w:t>тання судового прецеденту, що дещо ілімінує роль законодавця.</w:t>
      </w:r>
    </w:p>
    <w:p w:rsidR="000F2963" w:rsidRDefault="000F2963">
      <w:pPr>
        <w:shd w:val="clear" w:color="auto" w:fill="FFFFFF"/>
        <w:spacing w:line="235" w:lineRule="exact"/>
        <w:ind w:left="5" w:right="19" w:firstLine="274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Друга модель організації судової системи передбачає існування </w:t>
      </w:r>
      <w:r>
        <w:rPr>
          <w:color w:val="000000"/>
          <w:spacing w:val="-6"/>
          <w:sz w:val="22"/>
          <w:szCs w:val="22"/>
          <w:lang w:val="uk-UA"/>
        </w:rPr>
        <w:t xml:space="preserve">поряд із системою судів загальної юрисдикції інших самостійних </w:t>
      </w:r>
      <w:r>
        <w:rPr>
          <w:color w:val="000000"/>
          <w:spacing w:val="2"/>
          <w:sz w:val="22"/>
          <w:szCs w:val="22"/>
          <w:lang w:val="uk-UA"/>
        </w:rPr>
        <w:t>спеціалізованих систем судів. Ця модель називається полі-</w:t>
      </w:r>
      <w:r>
        <w:rPr>
          <w:color w:val="000000"/>
          <w:spacing w:val="-4"/>
          <w:sz w:val="22"/>
          <w:szCs w:val="22"/>
          <w:lang w:val="uk-UA"/>
        </w:rPr>
        <w:t>системною. Судова система країни складається із кількох авто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номних, незалежних одна від одної, систем загальних і спеціалі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зованих судів на чолі зі своїми вищими судами. Найяскравіший </w:t>
      </w:r>
      <w:r>
        <w:rPr>
          <w:color w:val="000000"/>
          <w:spacing w:val="-3"/>
          <w:sz w:val="22"/>
          <w:szCs w:val="22"/>
          <w:lang w:val="uk-UA"/>
        </w:rPr>
        <w:t xml:space="preserve">приклад полісистемності закріплений у Основному законі ФРН </w:t>
      </w:r>
      <w:r>
        <w:rPr>
          <w:color w:val="000000"/>
          <w:spacing w:val="-6"/>
          <w:sz w:val="22"/>
          <w:szCs w:val="22"/>
          <w:lang w:val="uk-UA"/>
        </w:rPr>
        <w:t>1949 року. Відповідно до ст. 95 тут діють п'ять автономних судо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вих систем: загальних судів, на чолі яких стоїть Федеральна су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дова палата, адміністративних судів, які очолює Федеральний ад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міністративний суд, фінансових судів на чолі з Федеральною </w:t>
      </w:r>
      <w:r>
        <w:rPr>
          <w:color w:val="000000"/>
          <w:spacing w:val="-8"/>
          <w:sz w:val="22"/>
          <w:szCs w:val="22"/>
          <w:lang w:val="uk-UA"/>
        </w:rPr>
        <w:t xml:space="preserve">фінансовою палатою; трудових судів, які очолює Федеральний суд </w:t>
      </w:r>
      <w:r>
        <w:rPr>
          <w:color w:val="000000"/>
          <w:spacing w:val="-3"/>
          <w:sz w:val="22"/>
          <w:szCs w:val="22"/>
          <w:lang w:val="uk-UA"/>
        </w:rPr>
        <w:t xml:space="preserve">по розгляду трудових спорів; соціальних судів із Федеральним </w:t>
      </w:r>
      <w:r>
        <w:rPr>
          <w:color w:val="000000"/>
          <w:spacing w:val="-7"/>
          <w:sz w:val="22"/>
          <w:szCs w:val="22"/>
          <w:lang w:val="uk-UA"/>
        </w:rPr>
        <w:t>соціальним судом на чолі. Вищі федеральні суди з метою забезпе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чення єдності судової практики утворюють спільний сенат (ч. 1,3 </w:t>
      </w:r>
      <w:r>
        <w:rPr>
          <w:color w:val="000000"/>
          <w:spacing w:val="-5"/>
          <w:sz w:val="22"/>
          <w:szCs w:val="22"/>
          <w:lang w:val="uk-UA"/>
        </w:rPr>
        <w:t xml:space="preserve">ст. 95). Крім зазначених систем судів, відповідно до статей 92-94 </w:t>
      </w:r>
      <w:r>
        <w:rPr>
          <w:color w:val="000000"/>
          <w:spacing w:val="-3"/>
          <w:sz w:val="22"/>
          <w:szCs w:val="22"/>
          <w:lang w:val="uk-UA"/>
        </w:rPr>
        <w:t xml:space="preserve">Основного закону ФРН, передбачено створення Федерального </w:t>
      </w:r>
      <w:r>
        <w:rPr>
          <w:color w:val="000000"/>
          <w:spacing w:val="-4"/>
          <w:sz w:val="22"/>
          <w:szCs w:val="22"/>
          <w:lang w:val="uk-UA"/>
        </w:rPr>
        <w:t>конституційного суду і конституційних судів земель.</w:t>
      </w:r>
    </w:p>
    <w:p w:rsidR="000F2963" w:rsidRDefault="000F2963">
      <w:pPr>
        <w:shd w:val="clear" w:color="auto" w:fill="FFFFFF"/>
        <w:spacing w:line="235" w:lineRule="exact"/>
        <w:ind w:right="34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У більшості країн, де існує романо-германська модель судової </w:t>
      </w:r>
      <w:r>
        <w:rPr>
          <w:color w:val="000000"/>
          <w:spacing w:val="-8"/>
          <w:sz w:val="22"/>
          <w:szCs w:val="22"/>
          <w:lang w:val="uk-UA"/>
        </w:rPr>
        <w:t xml:space="preserve">системи, найбільш значною із систем, що співіснують із системою </w:t>
      </w:r>
      <w:r>
        <w:rPr>
          <w:color w:val="000000"/>
          <w:sz w:val="22"/>
          <w:szCs w:val="22"/>
          <w:lang w:val="uk-UA"/>
        </w:rPr>
        <w:t>загальних судів (які розглядають головним чином цивільні та</w:t>
      </w:r>
    </w:p>
    <w:p w:rsidR="000F2963" w:rsidRDefault="000F2963">
      <w:pPr>
        <w:shd w:val="clear" w:color="auto" w:fill="FFFFFF"/>
        <w:spacing w:line="235" w:lineRule="exact"/>
        <w:ind w:left="10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>кримінальні справи), і найбільш схожою на неї, є система адміні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стративної юстиції, основним завданням якої є вирішення скарг </w:t>
      </w:r>
      <w:r>
        <w:rPr>
          <w:color w:val="000000"/>
          <w:spacing w:val="-6"/>
          <w:sz w:val="22"/>
          <w:szCs w:val="22"/>
          <w:lang w:val="uk-UA"/>
        </w:rPr>
        <w:t xml:space="preserve">приватних осіб на рішення і дії органів державного управління та </w:t>
      </w:r>
      <w:r>
        <w:rPr>
          <w:color w:val="000000"/>
          <w:spacing w:val="-4"/>
          <w:sz w:val="22"/>
          <w:szCs w:val="22"/>
          <w:lang w:val="uk-UA"/>
        </w:rPr>
        <w:t>посадових осіб. Крім того, до кола повноважень адміністратив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них судів можуть належати й інші «управлінські» спори, наприк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лад між територіальними одиницями.</w:t>
      </w:r>
    </w:p>
    <w:p w:rsidR="000F2963" w:rsidRDefault="000F2963">
      <w:pPr>
        <w:shd w:val="clear" w:color="auto" w:fill="FFFFFF"/>
        <w:spacing w:line="235" w:lineRule="exact"/>
        <w:ind w:left="14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Систему адміністративної юстиції очолює орган, який зазви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чай називають або Державною радою (Франція, Італія), яка ви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конує також і деякі інші функції (наприклад, у Франції Держав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на рада дає висновки щодо законопроектів та інших важливих </w:t>
      </w:r>
      <w:r>
        <w:rPr>
          <w:color w:val="000000"/>
          <w:spacing w:val="1"/>
          <w:sz w:val="22"/>
          <w:szCs w:val="22"/>
          <w:lang w:val="uk-UA"/>
        </w:rPr>
        <w:t xml:space="preserve">нормативних актів); або верховним адміністративним судом </w:t>
      </w:r>
      <w:r>
        <w:rPr>
          <w:color w:val="000000"/>
          <w:spacing w:val="-2"/>
          <w:sz w:val="22"/>
          <w:szCs w:val="22"/>
          <w:lang w:val="uk-UA"/>
        </w:rPr>
        <w:t xml:space="preserve">(Швеція). У Польщі Вищий адміністративний суд входить до </w:t>
      </w:r>
      <w:r>
        <w:rPr>
          <w:color w:val="000000"/>
          <w:spacing w:val="-4"/>
          <w:sz w:val="22"/>
          <w:szCs w:val="22"/>
          <w:lang w:val="uk-UA"/>
        </w:rPr>
        <w:t>єдиної судової системи, яку очолює Верховний суд.</w:t>
      </w:r>
    </w:p>
    <w:p w:rsidR="000F2963" w:rsidRDefault="000F2963">
      <w:pPr>
        <w:shd w:val="clear" w:color="auto" w:fill="FFFFFF"/>
        <w:spacing w:line="235" w:lineRule="exact"/>
        <w:ind w:left="10" w:right="5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Особливе місце у країнах континентальної Європи, а також </w:t>
      </w:r>
      <w:r>
        <w:rPr>
          <w:color w:val="000000"/>
          <w:spacing w:val="-2"/>
          <w:sz w:val="22"/>
          <w:szCs w:val="22"/>
          <w:lang w:val="uk-UA"/>
        </w:rPr>
        <w:t xml:space="preserve">більшості постсоціалістичних країн належить конституційним судам (Конституційний суд </w:t>
      </w:r>
      <w:r>
        <w:rPr>
          <w:color w:val="000000"/>
          <w:spacing w:val="-2"/>
          <w:sz w:val="22"/>
          <w:szCs w:val="22"/>
        </w:rPr>
        <w:t xml:space="preserve">РФ, </w:t>
      </w:r>
      <w:r>
        <w:rPr>
          <w:color w:val="000000"/>
          <w:spacing w:val="-2"/>
          <w:sz w:val="22"/>
          <w:szCs w:val="22"/>
          <w:lang w:val="uk-UA"/>
        </w:rPr>
        <w:t xml:space="preserve">Конституційна рада Франції). </w:t>
      </w:r>
      <w:r>
        <w:rPr>
          <w:color w:val="000000"/>
          <w:spacing w:val="-5"/>
          <w:sz w:val="22"/>
          <w:szCs w:val="22"/>
          <w:lang w:val="uk-UA"/>
        </w:rPr>
        <w:t>Правовий статус таких органів конституційної юрисдикції у дея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ких країнах закріплений у розділах, присвячених конституційним </w:t>
      </w:r>
      <w:r>
        <w:rPr>
          <w:color w:val="000000"/>
          <w:spacing w:val="-3"/>
          <w:sz w:val="22"/>
          <w:szCs w:val="22"/>
          <w:lang w:val="uk-UA"/>
        </w:rPr>
        <w:t xml:space="preserve">гарантіям, а не судовій владі (Італія, Австрія). В деяких країнах </w:t>
      </w:r>
      <w:r>
        <w:rPr>
          <w:color w:val="000000"/>
          <w:spacing w:val="-4"/>
          <w:sz w:val="22"/>
          <w:szCs w:val="22"/>
          <w:lang w:val="uk-UA"/>
        </w:rPr>
        <w:t xml:space="preserve">створюються також суди для розгляду справ про конституційну </w:t>
      </w:r>
      <w:r>
        <w:rPr>
          <w:color w:val="000000"/>
          <w:spacing w:val="-5"/>
          <w:sz w:val="22"/>
          <w:szCs w:val="22"/>
          <w:lang w:val="uk-UA"/>
        </w:rPr>
        <w:t xml:space="preserve">відповідальність вищих посадових осіб (Високий суд правосуддя </w:t>
      </w:r>
      <w:r>
        <w:rPr>
          <w:color w:val="000000"/>
          <w:spacing w:val="-3"/>
          <w:sz w:val="22"/>
          <w:szCs w:val="22"/>
          <w:lang w:val="uk-UA"/>
        </w:rPr>
        <w:t xml:space="preserve">і Суд правосуддя Республіки у Франції, Державний трибунал у </w:t>
      </w:r>
      <w:r>
        <w:rPr>
          <w:color w:val="000000"/>
          <w:spacing w:val="-5"/>
          <w:sz w:val="22"/>
          <w:szCs w:val="22"/>
          <w:lang w:val="uk-UA"/>
        </w:rPr>
        <w:t>Польщі).</w:t>
      </w:r>
    </w:p>
    <w:p w:rsidR="000F2963" w:rsidRDefault="000F2963">
      <w:pPr>
        <w:shd w:val="clear" w:color="auto" w:fill="FFFFFF"/>
        <w:spacing w:line="235" w:lineRule="exact"/>
        <w:ind w:left="5" w:right="5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Особливу гілку судів загальної юрисдикції можуть створюва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ти військові суди, хоча у більшості країн у мирний час вони не </w:t>
      </w:r>
      <w:r>
        <w:rPr>
          <w:color w:val="000000"/>
          <w:spacing w:val="-3"/>
          <w:sz w:val="22"/>
          <w:szCs w:val="22"/>
          <w:lang w:val="uk-UA"/>
        </w:rPr>
        <w:t xml:space="preserve">створюються. До судів загальної юрисдикції можуть належати </w:t>
      </w:r>
      <w:r>
        <w:rPr>
          <w:color w:val="000000"/>
          <w:spacing w:val="-7"/>
          <w:sz w:val="22"/>
          <w:szCs w:val="22"/>
          <w:lang w:val="uk-UA"/>
        </w:rPr>
        <w:t xml:space="preserve">спеціальні суди: сімейні, патентні, фінансові тощо. Незалежно від моделі судової системи, у всіх демократичних країнах конституції </w:t>
      </w:r>
      <w:r>
        <w:rPr>
          <w:color w:val="000000"/>
          <w:spacing w:val="-3"/>
          <w:sz w:val="22"/>
          <w:szCs w:val="22"/>
          <w:lang w:val="uk-UA"/>
        </w:rPr>
        <w:t xml:space="preserve">забороняють створювати надзвичайні суди, тобто різного роду </w:t>
      </w:r>
      <w:r>
        <w:rPr>
          <w:color w:val="000000"/>
          <w:spacing w:val="-7"/>
          <w:sz w:val="22"/>
          <w:szCs w:val="22"/>
          <w:lang w:val="uk-UA"/>
        </w:rPr>
        <w:t xml:space="preserve">«особливі наради», «спеціальні трибунали» тощо, які б діяли поза </w:t>
      </w:r>
      <w:r>
        <w:rPr>
          <w:color w:val="000000"/>
          <w:spacing w:val="-5"/>
          <w:sz w:val="22"/>
          <w:szCs w:val="22"/>
          <w:lang w:val="uk-UA"/>
        </w:rPr>
        <w:t>окресленою законом процедурою. Такі суди часто використову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ють диктаторські режими для здійснення репресивної політики.</w:t>
      </w:r>
    </w:p>
    <w:p w:rsidR="000F2963" w:rsidRDefault="000F2963">
      <w:pPr>
        <w:shd w:val="clear" w:color="auto" w:fill="FFFFFF"/>
        <w:spacing w:line="235" w:lineRule="exact"/>
        <w:ind w:right="14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Романо-германська модель судової системи характеризується також тим, що діяльність судів визначається розвинутим законо</w:t>
      </w:r>
      <w:r>
        <w:rPr>
          <w:color w:val="000000"/>
          <w:spacing w:val="-5"/>
          <w:sz w:val="22"/>
          <w:szCs w:val="22"/>
          <w:lang w:val="uk-UA"/>
        </w:rPr>
        <w:softHyphen/>
        <w:t>давством, судовий прецедент використовується досить рідко, су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дова система має багатоступінчастий, інстанційний характер (про </w:t>
      </w:r>
      <w:r>
        <w:rPr>
          <w:color w:val="000000"/>
          <w:spacing w:val="-4"/>
          <w:sz w:val="22"/>
          <w:szCs w:val="22"/>
          <w:lang w:val="uk-UA"/>
        </w:rPr>
        <w:t>що йтиметься нижче).</w:t>
      </w:r>
    </w:p>
    <w:p w:rsidR="000F2963" w:rsidRDefault="000F2963">
      <w:pPr>
        <w:shd w:val="clear" w:color="auto" w:fill="FFFFFF"/>
        <w:spacing w:line="235" w:lineRule="exact"/>
        <w:ind w:right="29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Соціалістична модель судової системи, яку також інколи виді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ляють, має деякі свої особливості, зумовлені, передусім, специ-</w:t>
      </w:r>
    </w:p>
    <w:p w:rsidR="000F2963" w:rsidRDefault="000F2963">
      <w:pPr>
        <w:shd w:val="clear" w:color="auto" w:fill="FFFFFF"/>
        <w:spacing w:line="235" w:lineRule="exact"/>
        <w:ind w:right="29" w:firstLine="288"/>
        <w:jc w:val="both"/>
        <w:sectPr w:rsidR="000F2963">
          <w:type w:val="continuous"/>
          <w:pgSz w:w="16834" w:h="11909" w:orient="landscape"/>
          <w:pgMar w:top="1104" w:right="2381" w:bottom="360" w:left="1440" w:header="720" w:footer="720" w:gutter="0"/>
          <w:cols w:num="2" w:space="720" w:equalWidth="0">
            <w:col w:w="5904" w:space="1224"/>
            <w:col w:w="5884"/>
          </w:cols>
          <w:noEndnote/>
        </w:sectPr>
      </w:pPr>
    </w:p>
    <w:p w:rsidR="000F2963" w:rsidRDefault="000F2963">
      <w:pPr>
        <w:shd w:val="clear" w:color="auto" w:fill="FFFFFF"/>
        <w:spacing w:before="5"/>
      </w:pPr>
      <w:r>
        <w:rPr>
          <w:rFonts w:ascii="Arial" w:hAnsi="Arial" w:cs="Arial"/>
          <w:color w:val="000000"/>
          <w:lang w:val="uk-UA"/>
        </w:rPr>
        <w:t>192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15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/>
          <w:color w:val="000000"/>
          <w:spacing w:val="3"/>
          <w:sz w:val="18"/>
          <w:szCs w:val="18"/>
          <w:lang w:val="uk-UA"/>
        </w:rPr>
        <w:t>Судово</w:t>
      </w:r>
      <w:r>
        <w:rPr>
          <w:rFonts w:ascii="Arial" w:hAnsi="Arial" w:cs="Arial"/>
          <w:color w:val="000000"/>
          <w:spacing w:val="3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3"/>
          <w:sz w:val="18"/>
          <w:szCs w:val="18"/>
          <w:lang w:val="uk-UA"/>
        </w:rPr>
        <w:t>вдодо</w:t>
      </w:r>
      <w:r>
        <w:rPr>
          <w:rFonts w:ascii="Arial" w:hAnsi="Arial" w:cs="Arial"/>
          <w:color w:val="000000"/>
          <w:spacing w:val="3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3"/>
          <w:sz w:val="18"/>
          <w:szCs w:val="18"/>
          <w:lang w:val="uk-UA"/>
        </w:rPr>
        <w:t>в</w:t>
      </w:r>
      <w:r>
        <w:rPr>
          <w:rFonts w:ascii="Arial" w:hAnsi="Arial" w:cs="Arial"/>
          <w:color w:val="000000"/>
          <w:spacing w:val="3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3"/>
          <w:sz w:val="18"/>
          <w:szCs w:val="18"/>
          <w:lang w:val="uk-UA"/>
        </w:rPr>
        <w:t>зорубіжних</w:t>
      </w:r>
      <w:r>
        <w:rPr>
          <w:rFonts w:ascii="Arial" w:hAnsi="Arial" w:cs="Arial"/>
          <w:color w:val="000000"/>
          <w:spacing w:val="3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3"/>
          <w:sz w:val="18"/>
          <w:szCs w:val="18"/>
          <w:lang w:val="uk-UA"/>
        </w:rPr>
        <w:t>країнах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193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974" w:right="2155" w:bottom="360" w:left="1479" w:header="720" w:footer="720" w:gutter="0"/>
          <w:cols w:num="4" w:space="720" w:equalWidth="0">
            <w:col w:w="720" w:space="4325"/>
            <w:col w:w="801" w:space="1066"/>
            <w:col w:w="3096" w:space="2472"/>
            <w:col w:w="720"/>
          </w:cols>
          <w:noEndnote/>
        </w:sectPr>
      </w:pPr>
    </w:p>
    <w:p w:rsidR="000F2963" w:rsidRDefault="000F2963">
      <w:pPr>
        <w:spacing w:before="19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974" w:right="2573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0" w:line="235" w:lineRule="exact"/>
        <w:ind w:left="5"/>
        <w:jc w:val="both"/>
      </w:pPr>
      <w:r>
        <w:rPr>
          <w:noProof/>
        </w:rPr>
        <w:pict>
          <v:line id="_x0000_s1239" style="position:absolute;left:0;text-align:left;z-index:251543040;mso-position-horizontal-relative:margin" from=".7pt,-7.9pt" to="294.95pt,-7.9pt" o:allowincell="f" strokeweight=".7pt">
            <w10:wrap anchorx="margin"/>
          </v:line>
        </w:pict>
      </w:r>
      <w:r>
        <w:rPr>
          <w:noProof/>
        </w:rPr>
        <w:pict>
          <v:line id="_x0000_s1240" style="position:absolute;left:0;text-align:left;z-index:251544064;mso-position-horizontal-relative:margin" from="347.3pt,-7.9pt" to="641.55pt,-7.9pt" o:allowincell="f" strokeweight=".5pt">
            <w10:wrap anchorx="margin"/>
          </v:line>
        </w:pict>
      </w:r>
      <w:r>
        <w:rPr>
          <w:noProof/>
        </w:rPr>
        <w:pict>
          <v:line id="_x0000_s1241" style="position:absolute;left:0;text-align:left;z-index:251545088;mso-position-horizontal-relative:margin" from="321.35pt,303.1pt" to="321.35pt,318.95pt" o:allowincell="f" strokeweight=".7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 xml:space="preserve">фікою формування суддівського корпусу - виборність усіх суддів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а також народних засідателів; їх особливим правом статусом -рівність прав суддів, і народних засідателів. Обраний місцевою </w:t>
      </w:r>
      <w:r w:rsidR="000F2963">
        <w:rPr>
          <w:color w:val="000000"/>
          <w:spacing w:val="-6"/>
          <w:sz w:val="22"/>
          <w:szCs w:val="22"/>
          <w:lang w:val="uk-UA"/>
        </w:rPr>
        <w:t>радою суд діє на одній з нею території, тобто межі адміністратив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но-територіальних одиниць та судових округів співпадають. На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 xml:space="preserve">приклад, статті 134-135 Соціалістичної конституції </w:t>
      </w:r>
      <w:r w:rsidR="000F2963" w:rsidRPr="000F2963">
        <w:rPr>
          <w:color w:val="000000"/>
          <w:spacing w:val="-6"/>
          <w:sz w:val="22"/>
          <w:szCs w:val="22"/>
          <w:lang w:val="uk-UA"/>
        </w:rPr>
        <w:t xml:space="preserve">КНДР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1972 </w:t>
      </w:r>
      <w:r w:rsidR="000F2963">
        <w:rPr>
          <w:color w:val="000000"/>
          <w:spacing w:val="-6"/>
          <w:sz w:val="22"/>
          <w:szCs w:val="22"/>
          <w:lang w:val="en-US"/>
        </w:rPr>
        <w:t>p</w:t>
      </w:r>
      <w:r w:rsidR="000F2963" w:rsidRPr="000F2963">
        <w:rPr>
          <w:color w:val="000000"/>
          <w:spacing w:val="-6"/>
          <w:sz w:val="22"/>
          <w:szCs w:val="22"/>
          <w:lang w:val="uk-UA"/>
        </w:rPr>
        <w:t xml:space="preserve">. </w:t>
      </w:r>
      <w:r w:rsidR="000F2963">
        <w:rPr>
          <w:color w:val="000000"/>
          <w:spacing w:val="-8"/>
          <w:sz w:val="22"/>
          <w:szCs w:val="22"/>
          <w:lang w:val="uk-UA"/>
        </w:rPr>
        <w:t>визначають, що судді й народні засідателі Центрального суду оби</w:t>
      </w:r>
      <w:r w:rsidR="000F2963">
        <w:rPr>
          <w:color w:val="000000"/>
          <w:spacing w:val="-8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 xml:space="preserve">раються Постійною радою Верховних народних зборів; судді й </w:t>
      </w:r>
      <w:r w:rsidR="000F2963">
        <w:rPr>
          <w:color w:val="000000"/>
          <w:spacing w:val="-9"/>
          <w:sz w:val="22"/>
          <w:szCs w:val="22"/>
          <w:lang w:val="uk-UA"/>
        </w:rPr>
        <w:t>народні засідателі провінційних (міст центрального підпорядкуван</w:t>
      </w:r>
      <w:r w:rsidR="000F2963">
        <w:rPr>
          <w:color w:val="000000"/>
          <w:spacing w:val="-9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ня) і народних судів - відповідними Народними зборами. Крім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того, в межах території, на якій діє обраний місцевою радою суд,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діє і відповідний орган правлячої (комуністичної) партії. Таким чином, критерієм відокремлення соціалістичної моделі судової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системи виступають особливості політичного режиму, якому не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притаманний принцип розподілу влади, де судова влада майже </w:t>
      </w:r>
      <w:r w:rsidR="000F2963">
        <w:rPr>
          <w:color w:val="000000"/>
          <w:spacing w:val="-2"/>
          <w:sz w:val="22"/>
          <w:szCs w:val="22"/>
          <w:lang w:val="uk-UA"/>
        </w:rPr>
        <w:t xml:space="preserve">повністю підконтрольна партійній владі, а члени суддівського </w:t>
      </w:r>
      <w:r w:rsidR="000F2963">
        <w:rPr>
          <w:color w:val="000000"/>
          <w:spacing w:val="-4"/>
          <w:sz w:val="22"/>
          <w:szCs w:val="22"/>
          <w:lang w:val="uk-UA"/>
        </w:rPr>
        <w:t>корпусу входять до складу партійної номенклатури.</w:t>
      </w:r>
    </w:p>
    <w:p w:rsidR="000F2963" w:rsidRDefault="000F2963">
      <w:pPr>
        <w:shd w:val="clear" w:color="auto" w:fill="FFFFFF"/>
        <w:spacing w:line="235" w:lineRule="exact"/>
        <w:ind w:left="5" w:right="5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Мусульманська модель судової системи, яка існує у деяких </w:t>
      </w:r>
      <w:r>
        <w:rPr>
          <w:color w:val="000000"/>
          <w:spacing w:val="-5"/>
          <w:sz w:val="22"/>
          <w:szCs w:val="22"/>
          <w:lang w:val="uk-UA"/>
        </w:rPr>
        <w:t>мусульманських країнах, характеризується тим, що поряд із дер</w:t>
      </w:r>
      <w:r>
        <w:rPr>
          <w:color w:val="000000"/>
          <w:spacing w:val="-5"/>
          <w:sz w:val="22"/>
          <w:szCs w:val="22"/>
          <w:lang w:val="uk-UA"/>
        </w:rPr>
        <w:softHyphen/>
        <w:t>жавними судами діють суди шаріату. Зазначена модель має пер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сональний характер: мусульманському суду підлягають лише єди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новірці, або особи, що погодилися на такий суд; народні засіда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телі, асизи, присяжні тут відсутні, судочинство здійснюється за </w:t>
      </w:r>
      <w:r>
        <w:rPr>
          <w:color w:val="000000"/>
          <w:spacing w:val="-5"/>
          <w:sz w:val="22"/>
          <w:szCs w:val="22"/>
          <w:lang w:val="uk-UA"/>
        </w:rPr>
        <w:t xml:space="preserve">канонами шаріату із специфічними формами відповідальності і у </w:t>
      </w:r>
      <w:r>
        <w:rPr>
          <w:color w:val="000000"/>
          <w:spacing w:val="-4"/>
          <w:sz w:val="22"/>
          <w:szCs w:val="22"/>
          <w:lang w:val="uk-UA"/>
        </w:rPr>
        <w:t>цивільному, і у кримінальному праві. В деяких країнах відсутня процедура оскарження рішень суду, звертатися можна лише до імама - вищої духовної особи, яким за сумісництвом може бути монарх. У деяких країнах існують вищі мусульманські суди.</w:t>
      </w:r>
    </w:p>
    <w:p w:rsidR="000F2963" w:rsidRDefault="000F2963">
      <w:pPr>
        <w:shd w:val="clear" w:color="auto" w:fill="FFFFFF"/>
        <w:spacing w:line="235" w:lineRule="exact"/>
        <w:ind w:right="14" w:firstLine="274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До судової системи можуть також входити суди звичаєвого </w:t>
      </w:r>
      <w:r>
        <w:rPr>
          <w:color w:val="000000"/>
          <w:spacing w:val="-5"/>
          <w:sz w:val="22"/>
          <w:szCs w:val="22"/>
          <w:lang w:val="uk-UA"/>
        </w:rPr>
        <w:t xml:space="preserve">права - племінні суди, в яких беруть участь вожді та старійшини. </w:t>
      </w:r>
      <w:r>
        <w:rPr>
          <w:color w:val="000000"/>
          <w:spacing w:val="-4"/>
          <w:sz w:val="22"/>
          <w:szCs w:val="22"/>
          <w:lang w:val="uk-UA"/>
        </w:rPr>
        <w:t xml:space="preserve">Вони розглядають спори між сусідами, спори про використання </w:t>
      </w:r>
      <w:r>
        <w:rPr>
          <w:color w:val="000000"/>
          <w:spacing w:val="-6"/>
          <w:sz w:val="22"/>
          <w:szCs w:val="22"/>
          <w:lang w:val="uk-UA"/>
        </w:rPr>
        <w:t xml:space="preserve">земель, пасовищ, лісів, деякі питання сімейного права на підставі </w:t>
      </w:r>
      <w:r>
        <w:rPr>
          <w:color w:val="000000"/>
          <w:spacing w:val="-3"/>
          <w:sz w:val="22"/>
          <w:szCs w:val="22"/>
          <w:lang w:val="uk-UA"/>
        </w:rPr>
        <w:t xml:space="preserve">звичаїв племені. Кримінальні справи такі суди не розглядають. </w:t>
      </w:r>
      <w:r>
        <w:rPr>
          <w:color w:val="000000"/>
          <w:spacing w:val="-5"/>
          <w:sz w:val="22"/>
          <w:szCs w:val="22"/>
          <w:lang w:val="uk-UA"/>
        </w:rPr>
        <w:t>Рішення цих судів, що суперечать законам, є недійсними. Рішен</w:t>
      </w:r>
      <w:r>
        <w:rPr>
          <w:color w:val="000000"/>
          <w:spacing w:val="-5"/>
          <w:sz w:val="22"/>
          <w:szCs w:val="22"/>
          <w:lang w:val="uk-UA"/>
        </w:rPr>
        <w:softHyphen/>
        <w:t>ня племінного суду може бути оскаржене у суді загальної юрис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дикції.</w:t>
      </w:r>
    </w:p>
    <w:p w:rsidR="000F2963" w:rsidRDefault="000F2963">
      <w:pPr>
        <w:shd w:val="clear" w:color="auto" w:fill="FFFFFF"/>
        <w:spacing w:line="235" w:lineRule="exact"/>
        <w:ind w:left="5" w:right="24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У деяких країнах існують церковні суди, які, передусім, роз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глядають справи священиків, однак можуть накладати стягнення </w:t>
      </w:r>
      <w:r>
        <w:rPr>
          <w:color w:val="000000"/>
          <w:spacing w:val="-3"/>
          <w:sz w:val="22"/>
          <w:szCs w:val="22"/>
          <w:lang w:val="uk-UA"/>
        </w:rPr>
        <w:t xml:space="preserve">і на </w:t>
      </w:r>
      <w:r>
        <w:rPr>
          <w:color w:val="000000"/>
          <w:spacing w:val="-3"/>
          <w:sz w:val="22"/>
          <w:szCs w:val="22"/>
        </w:rPr>
        <w:t xml:space="preserve">прихожан </w:t>
      </w:r>
      <w:r>
        <w:rPr>
          <w:color w:val="000000"/>
          <w:spacing w:val="-3"/>
          <w:sz w:val="22"/>
          <w:szCs w:val="22"/>
          <w:lang w:val="uk-UA"/>
        </w:rPr>
        <w:t>(покаяння, відлучення від церкви).</w:t>
      </w:r>
    </w:p>
    <w:p w:rsidR="000F2963" w:rsidRDefault="000F2963">
      <w:pPr>
        <w:shd w:val="clear" w:color="auto" w:fill="FFFFFF"/>
        <w:spacing w:line="235" w:lineRule="exact"/>
        <w:ind w:left="14" w:firstLine="274"/>
        <w:jc w:val="both"/>
      </w:pPr>
      <w:r>
        <w:br w:type="column"/>
      </w:r>
      <w:r>
        <w:rPr>
          <w:color w:val="000000"/>
          <w:spacing w:val="-2"/>
          <w:sz w:val="22"/>
          <w:szCs w:val="22"/>
          <w:lang w:val="uk-UA"/>
        </w:rPr>
        <w:t xml:space="preserve">Деякі завдання правосуддя можуть здійснювати і так звані </w:t>
      </w:r>
      <w:r>
        <w:rPr>
          <w:color w:val="000000"/>
          <w:spacing w:val="-4"/>
          <w:sz w:val="22"/>
          <w:szCs w:val="22"/>
          <w:lang w:val="uk-UA"/>
        </w:rPr>
        <w:t>органи досудового розгляду - медіатори, консиліатори (посеред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ники, примирителі) - що діють у Франції, Італії. їх розглядають </w:t>
      </w:r>
      <w:r>
        <w:rPr>
          <w:color w:val="000000"/>
          <w:spacing w:val="-6"/>
          <w:sz w:val="22"/>
          <w:szCs w:val="22"/>
          <w:lang w:val="uk-UA"/>
        </w:rPr>
        <w:t>як мирових суддів у незначних справах, їх, як правило, признача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ють органи місцевого самоврядування (муніципалітети) із кола </w:t>
      </w:r>
      <w:r>
        <w:rPr>
          <w:color w:val="000000"/>
          <w:spacing w:val="-6"/>
          <w:sz w:val="22"/>
          <w:szCs w:val="22"/>
          <w:lang w:val="uk-UA"/>
        </w:rPr>
        <w:t>державних службовців у відставці, які знайомі із основами права.</w:t>
      </w:r>
    </w:p>
    <w:p w:rsidR="000F2963" w:rsidRDefault="000F2963">
      <w:pPr>
        <w:shd w:val="clear" w:color="auto" w:fill="FFFFFF"/>
        <w:spacing w:line="235" w:lineRule="exact"/>
        <w:ind w:left="19" w:right="5" w:firstLine="283"/>
        <w:jc w:val="both"/>
      </w:pPr>
      <w:r>
        <w:rPr>
          <w:color w:val="000000"/>
          <w:spacing w:val="-9"/>
          <w:sz w:val="22"/>
          <w:szCs w:val="22"/>
          <w:lang w:val="uk-UA"/>
        </w:rPr>
        <w:t>В Індії існують народні суди, які розглядають справи про транс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портні порушення; у країнах тоталітарного соціалізму і деяких постсоціалістичних країнах існують товариські суди, які розгля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дають дрібні спори, незначні правопорушення. У Італії також існу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ють народні примирителі (у общинах) і комісії примирителів. При </w:t>
      </w:r>
      <w:r>
        <w:rPr>
          <w:color w:val="000000"/>
          <w:spacing w:val="-5"/>
          <w:sz w:val="22"/>
          <w:szCs w:val="22"/>
          <w:lang w:val="uk-UA"/>
        </w:rPr>
        <w:t>незгоді сторін рішення посередників, громадських судів набува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ють сили лише після затвердження державним судом першої </w:t>
      </w:r>
      <w:r>
        <w:rPr>
          <w:color w:val="000000"/>
          <w:spacing w:val="-5"/>
          <w:sz w:val="22"/>
          <w:szCs w:val="22"/>
          <w:lang w:val="uk-UA"/>
        </w:rPr>
        <w:t>інстанції. Функції досудового розгляду можуть виконувати суди старійшин (аксакалів) та суди звичаєвого права (Казахстан, Кир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гизстан).</w:t>
      </w:r>
    </w:p>
    <w:p w:rsidR="000F2963" w:rsidRDefault="000F2963">
      <w:pPr>
        <w:shd w:val="clear" w:color="auto" w:fill="FFFFFF"/>
        <w:spacing w:line="235" w:lineRule="exact"/>
        <w:ind w:left="10" w:right="10" w:firstLine="28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Громадськими судами з досить широкими повноваженнями </w:t>
      </w:r>
      <w:r>
        <w:rPr>
          <w:color w:val="000000"/>
          <w:spacing w:val="-4"/>
          <w:sz w:val="22"/>
          <w:szCs w:val="22"/>
          <w:lang w:val="uk-UA"/>
        </w:rPr>
        <w:t xml:space="preserve">є адміністративні суди, що створюються при установах </w:t>
      </w:r>
      <w:r>
        <w:rPr>
          <w:color w:val="000000"/>
          <w:spacing w:val="-4"/>
          <w:sz w:val="22"/>
          <w:szCs w:val="22"/>
        </w:rPr>
        <w:t xml:space="preserve">(США). </w:t>
      </w:r>
      <w:r>
        <w:rPr>
          <w:color w:val="000000"/>
          <w:spacing w:val="-4"/>
          <w:sz w:val="22"/>
          <w:szCs w:val="22"/>
          <w:lang w:val="uk-UA"/>
        </w:rPr>
        <w:t xml:space="preserve">Це, по суті, адміністративні суди, але вони не утворюють єдину </w:t>
      </w:r>
      <w:r>
        <w:rPr>
          <w:color w:val="000000"/>
          <w:spacing w:val="-5"/>
          <w:sz w:val="22"/>
          <w:szCs w:val="22"/>
          <w:lang w:val="uk-UA"/>
        </w:rPr>
        <w:t>систему, як, наприклад, у Німеччині. У Великобританії адмініст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ративні трибунали розглядають не лише суто адміністративні </w:t>
      </w:r>
      <w:r>
        <w:rPr>
          <w:color w:val="000000"/>
          <w:spacing w:val="-9"/>
          <w:sz w:val="22"/>
          <w:szCs w:val="22"/>
          <w:lang w:val="uk-UA"/>
        </w:rPr>
        <w:t xml:space="preserve">справи, а й трудові, податкові спори, спори про оплату житла тощо. </w:t>
      </w:r>
      <w:r>
        <w:rPr>
          <w:color w:val="000000"/>
          <w:spacing w:val="-4"/>
          <w:sz w:val="22"/>
          <w:szCs w:val="22"/>
          <w:lang w:val="uk-UA"/>
        </w:rPr>
        <w:t>Члени трибуналів не є державними службовцями, а громадськи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ми діячами.</w:t>
      </w:r>
    </w:p>
    <w:p w:rsidR="000F2963" w:rsidRDefault="000F2963">
      <w:pPr>
        <w:shd w:val="clear" w:color="auto" w:fill="FFFFFF"/>
        <w:spacing w:before="274" w:line="254" w:lineRule="exact"/>
        <w:ind w:right="14"/>
        <w:jc w:val="center"/>
      </w:pPr>
      <w:r>
        <w:rPr>
          <w:rFonts w:ascii="Arial" w:hAnsi="Arial"/>
          <w:color w:val="000000"/>
          <w:spacing w:val="-1"/>
          <w:lang w:val="uk-UA"/>
        </w:rPr>
        <w:t>§</w:t>
      </w:r>
      <w:r>
        <w:rPr>
          <w:rFonts w:ascii="Arial" w:hAnsi="Arial" w:cs="Arial"/>
          <w:color w:val="000000"/>
          <w:spacing w:val="-1"/>
          <w:lang w:val="uk-UA"/>
        </w:rPr>
        <w:t xml:space="preserve"> 3. </w:t>
      </w:r>
      <w:r>
        <w:rPr>
          <w:rFonts w:ascii="Arial" w:hAnsi="Arial"/>
          <w:color w:val="000000"/>
          <w:spacing w:val="-1"/>
          <w:lang w:val="uk-UA"/>
        </w:rPr>
        <w:t>Системи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судових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органів</w:t>
      </w:r>
      <w:r>
        <w:rPr>
          <w:rFonts w:ascii="Arial" w:hAnsi="Arial" w:cs="Arial"/>
          <w:color w:val="000000"/>
          <w:spacing w:val="-1"/>
          <w:lang w:val="uk-UA"/>
        </w:rPr>
        <w:t>.</w:t>
      </w:r>
    </w:p>
    <w:p w:rsidR="000F2963" w:rsidRDefault="000F2963">
      <w:pPr>
        <w:shd w:val="clear" w:color="auto" w:fill="FFFFFF"/>
        <w:spacing w:line="254" w:lineRule="exact"/>
        <w:ind w:left="1114" w:right="883" w:firstLine="638"/>
      </w:pPr>
      <w:r>
        <w:rPr>
          <w:rFonts w:ascii="Arial" w:hAnsi="Arial"/>
          <w:color w:val="000000"/>
          <w:spacing w:val="3"/>
          <w:lang w:val="uk-UA"/>
        </w:rPr>
        <w:t>Органи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і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посадові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особи</w:t>
      </w:r>
      <w:r>
        <w:rPr>
          <w:rFonts w:ascii="Arial" w:hAnsi="Arial" w:cs="Arial"/>
          <w:color w:val="000000"/>
          <w:spacing w:val="3"/>
          <w:lang w:val="uk-UA"/>
        </w:rPr>
        <w:t xml:space="preserve">, </w:t>
      </w:r>
      <w:r>
        <w:rPr>
          <w:rFonts w:ascii="Arial" w:hAnsi="Arial"/>
          <w:color w:val="000000"/>
          <w:spacing w:val="-1"/>
          <w:lang w:val="uk-UA"/>
        </w:rPr>
        <w:t>які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сприяють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здійсненню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судової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влади</w:t>
      </w:r>
    </w:p>
    <w:p w:rsidR="000F2963" w:rsidRDefault="000F2963">
      <w:pPr>
        <w:shd w:val="clear" w:color="auto" w:fill="FFFFFF"/>
        <w:spacing w:before="115" w:line="240" w:lineRule="exact"/>
        <w:ind w:left="5" w:right="19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Системи загальних судових органів у зарубіжних країнах мо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жуть відрізнятися залежно від форми державного устрою, тобто </w:t>
      </w:r>
      <w:r>
        <w:rPr>
          <w:color w:val="000000"/>
          <w:spacing w:val="-5"/>
          <w:sz w:val="22"/>
          <w:szCs w:val="22"/>
          <w:lang w:val="uk-UA"/>
        </w:rPr>
        <w:t>в унітарних та федеральних країнах вони можуть бути неоднако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вими. Наявність єдиної судової системи характерна для унітар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них держав (Франція).</w:t>
      </w:r>
    </w:p>
    <w:p w:rsidR="000F2963" w:rsidRDefault="000F2963">
      <w:pPr>
        <w:shd w:val="clear" w:color="auto" w:fill="FFFFFF"/>
        <w:spacing w:line="230" w:lineRule="exact"/>
        <w:ind w:right="24" w:firstLine="28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У федеративних державах може існувати як єдина система </w:t>
      </w:r>
      <w:r>
        <w:rPr>
          <w:color w:val="000000"/>
          <w:spacing w:val="-3"/>
          <w:sz w:val="22"/>
          <w:szCs w:val="22"/>
          <w:lang w:val="uk-UA"/>
        </w:rPr>
        <w:t xml:space="preserve">(Канада) так і «подвійна» </w:t>
      </w:r>
      <w:r>
        <w:rPr>
          <w:color w:val="000000"/>
          <w:spacing w:val="-3"/>
          <w:sz w:val="22"/>
          <w:szCs w:val="22"/>
        </w:rPr>
        <w:t xml:space="preserve">(США), </w:t>
      </w:r>
      <w:r>
        <w:rPr>
          <w:color w:val="000000"/>
          <w:spacing w:val="-3"/>
          <w:sz w:val="22"/>
          <w:szCs w:val="22"/>
          <w:lang w:val="uk-UA"/>
        </w:rPr>
        <w:t>коли діють і федеральна сис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тема судових органів, і система судових органів суб'єктів феде</w:t>
      </w:r>
      <w:r>
        <w:rPr>
          <w:color w:val="000000"/>
          <w:spacing w:val="-4"/>
          <w:sz w:val="22"/>
          <w:szCs w:val="22"/>
          <w:lang w:val="uk-UA"/>
        </w:rPr>
        <w:softHyphen/>
        <w:t>рації (хоча, по суті, останньою, кінцевою інстанцією - є вищий федеральний суд).</w:t>
      </w:r>
    </w:p>
    <w:p w:rsidR="000F2963" w:rsidRDefault="000F2963">
      <w:pPr>
        <w:shd w:val="clear" w:color="auto" w:fill="FFFFFF"/>
        <w:spacing w:before="144"/>
        <w:ind w:left="10"/>
      </w:pPr>
      <w:r>
        <w:rPr>
          <w:color w:val="000000"/>
          <w:spacing w:val="-4"/>
          <w:sz w:val="14"/>
          <w:szCs w:val="14"/>
          <w:lang w:val="uk-UA"/>
        </w:rPr>
        <w:t>13 — 6-565</w:t>
      </w:r>
    </w:p>
    <w:p w:rsidR="000F2963" w:rsidRDefault="000F2963">
      <w:pPr>
        <w:shd w:val="clear" w:color="auto" w:fill="FFFFFF"/>
        <w:spacing w:before="144"/>
        <w:ind w:left="10"/>
        <w:sectPr w:rsidR="000F2963">
          <w:type w:val="continuous"/>
          <w:pgSz w:w="16834" w:h="11909" w:orient="landscape"/>
          <w:pgMar w:top="974" w:right="2573" w:bottom="360" w:left="1440" w:header="720" w:footer="720" w:gutter="0"/>
          <w:cols w:num="2" w:space="720" w:equalWidth="0">
            <w:col w:w="5884" w:space="1042"/>
            <w:col w:w="5894"/>
          </w:cols>
          <w:noEndnote/>
        </w:sectPr>
      </w:pPr>
    </w:p>
    <w:p w:rsidR="000F2963" w:rsidRDefault="000F2963">
      <w:pPr>
        <w:shd w:val="clear" w:color="auto" w:fill="FFFFFF"/>
        <w:spacing w:before="24"/>
      </w:pPr>
      <w:r>
        <w:rPr>
          <w:rFonts w:ascii="Arial" w:hAnsi="Arial" w:cs="Arial"/>
          <w:color w:val="000000"/>
          <w:lang w:val="uk-UA"/>
        </w:rPr>
        <w:t>194</w:t>
      </w:r>
    </w:p>
    <w:p w:rsidR="000F2963" w:rsidRDefault="000F2963">
      <w:pPr>
        <w:shd w:val="clear" w:color="auto" w:fill="FFFFFF"/>
        <w:spacing w:before="48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15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3"/>
          <w:sz w:val="18"/>
          <w:szCs w:val="18"/>
          <w:lang w:val="uk-UA"/>
        </w:rPr>
        <w:t>Судова</w:t>
      </w:r>
      <w:r>
        <w:rPr>
          <w:rFonts w:ascii="Arial" w:hAnsi="Arial" w:cs="Arial"/>
          <w:color w:val="000000"/>
          <w:spacing w:val="3"/>
          <w:sz w:val="18"/>
          <w:szCs w:val="18"/>
          <w:lang w:val="uk-UA"/>
        </w:rPr>
        <w:t xml:space="preserve"> </w:t>
      </w:r>
      <w:r>
        <w:rPr>
          <w:rFonts w:ascii="Arial" w:hAnsi="Arial" w:cs="Arial"/>
          <w:color w:val="000000"/>
          <w:spacing w:val="3"/>
          <w:sz w:val="18"/>
          <w:szCs w:val="18"/>
          <w:lang w:val="en-US"/>
        </w:rPr>
        <w:t>egogo</w:t>
      </w:r>
      <w:r w:rsidRPr="000F2963"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  <w:szCs w:val="18"/>
          <w:lang w:val="en-US"/>
        </w:rPr>
        <w:t>s</w:t>
      </w:r>
      <w:r w:rsidRPr="000F2963"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/>
          <w:color w:val="000000"/>
          <w:spacing w:val="3"/>
          <w:sz w:val="18"/>
          <w:szCs w:val="18"/>
          <w:lang w:val="uk-UA"/>
        </w:rPr>
        <w:t>зарубіжних</w:t>
      </w:r>
      <w:r>
        <w:rPr>
          <w:rFonts w:ascii="Arial" w:hAnsi="Arial" w:cs="Arial"/>
          <w:color w:val="000000"/>
          <w:spacing w:val="3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3"/>
          <w:sz w:val="18"/>
          <w:szCs w:val="18"/>
          <w:lang w:val="uk-UA"/>
        </w:rPr>
        <w:t>країнах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195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960" w:right="2112" w:bottom="360" w:left="1493" w:header="720" w:footer="720" w:gutter="0"/>
          <w:cols w:num="4" w:space="720" w:equalWidth="0">
            <w:col w:w="720" w:space="4330"/>
            <w:col w:w="801" w:space="1094"/>
            <w:col w:w="3091" w:space="2472"/>
            <w:col w:w="720"/>
          </w:cols>
          <w:noEndnote/>
        </w:sectPr>
      </w:pPr>
    </w:p>
    <w:p w:rsidR="000F2963" w:rsidRDefault="000F2963">
      <w:pPr>
        <w:spacing w:before="18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960" w:right="2530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before="19" w:line="235" w:lineRule="exact"/>
        <w:ind w:left="24" w:firstLine="283"/>
        <w:jc w:val="both"/>
        <w:rPr>
          <w:lang w:val="uk-UA"/>
        </w:rPr>
      </w:pPr>
      <w:r>
        <w:rPr>
          <w:noProof/>
        </w:rPr>
        <w:pict>
          <v:line id="_x0000_s1242" style="position:absolute;left:0;text-align:left;z-index:251546112;mso-position-horizontal-relative:margin" from="349.7pt,-8.15pt" to="643.95pt,-8.15pt" o:allowincell="f" strokeweight=".5pt">
            <w10:wrap anchorx="margin"/>
          </v:line>
        </w:pict>
      </w:r>
      <w:r>
        <w:rPr>
          <w:noProof/>
        </w:rPr>
        <w:pict>
          <v:line id="_x0000_s1243" style="position:absolute;left:0;text-align:left;z-index:251547136;mso-position-horizontal-relative:margin" from="1.2pt,-7.2pt" to="295.45pt,-7.2pt" o:allowincell="f" strokeweight=".7pt">
            <w10:wrap anchorx="margin"/>
          </v:line>
        </w:pict>
      </w:r>
      <w:r>
        <w:rPr>
          <w:noProof/>
        </w:rPr>
        <w:pict>
          <v:line id="_x0000_s1244" style="position:absolute;left:0;text-align:left;z-index:251548160;mso-position-horizontal-relative:margin" from="316.1pt,470.4pt" to="316.1pt,487.7pt" o:allowincell="f" strokeweight=".5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>Як правило, у більшості країн система загальних судів побу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1"/>
          <w:sz w:val="22"/>
          <w:szCs w:val="22"/>
          <w:lang w:val="uk-UA"/>
        </w:rPr>
        <w:t xml:space="preserve">дована за принципом ланковості (інстанційності): суд першої </w:t>
      </w:r>
      <w:r w:rsidR="000F2963">
        <w:rPr>
          <w:color w:val="000000"/>
          <w:spacing w:val="-5"/>
          <w:sz w:val="22"/>
          <w:szCs w:val="22"/>
          <w:lang w:val="uk-UA"/>
        </w:rPr>
        <w:t>інстанції, апеляція, касація. Обсяг повноважень судів, що розгля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дають справи як перша, апеляційна, касаційна інстанції, здійсню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ють ревізію рішень нижчих судів, встановлюється поточним за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конодавством.</w:t>
      </w:r>
    </w:p>
    <w:p w:rsidR="000F2963" w:rsidRDefault="000F2963">
      <w:pPr>
        <w:shd w:val="clear" w:color="auto" w:fill="FFFFFF"/>
        <w:spacing w:line="235" w:lineRule="exact"/>
        <w:ind w:left="19" w:right="10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Структура судової влади окрім судів може охоплювати і деякі </w:t>
      </w:r>
      <w:r>
        <w:rPr>
          <w:color w:val="000000"/>
          <w:spacing w:val="-4"/>
          <w:sz w:val="22"/>
          <w:szCs w:val="22"/>
          <w:lang w:val="uk-UA"/>
        </w:rPr>
        <w:t>інші державні органи, установи і посадових осіб, які обслугову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ють судову владу. Одним із завдань цих органів є сприяння су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довій владі. Це прокуратура, органи попереднього слідства, адво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кати, нотаріуси, судові виконавці, судова поліція.</w:t>
      </w:r>
    </w:p>
    <w:p w:rsidR="000F2963" w:rsidRDefault="000F2963">
      <w:pPr>
        <w:shd w:val="clear" w:color="auto" w:fill="FFFFFF"/>
        <w:spacing w:line="235" w:lineRule="exact"/>
        <w:ind w:left="29" w:right="19" w:firstLine="269"/>
        <w:jc w:val="both"/>
      </w:pPr>
      <w:r>
        <w:rPr>
          <w:color w:val="000000"/>
          <w:spacing w:val="-4"/>
          <w:sz w:val="22"/>
          <w:szCs w:val="22"/>
          <w:lang w:val="uk-UA"/>
        </w:rPr>
        <w:t>Детально їх повноваження регулюються спеціальними зако</w:t>
      </w:r>
      <w:r>
        <w:rPr>
          <w:color w:val="000000"/>
          <w:spacing w:val="-4"/>
          <w:sz w:val="22"/>
          <w:szCs w:val="22"/>
          <w:lang w:val="uk-UA"/>
        </w:rPr>
        <w:softHyphen/>
        <w:t>нами і вивчаються іншими галузями права.</w:t>
      </w:r>
    </w:p>
    <w:p w:rsidR="000F2963" w:rsidRDefault="000F2963">
      <w:pPr>
        <w:shd w:val="clear" w:color="auto" w:fill="FFFFFF"/>
        <w:spacing w:line="235" w:lineRule="exact"/>
        <w:ind w:left="14" w:right="19" w:firstLine="278"/>
        <w:jc w:val="both"/>
      </w:pPr>
      <w:r>
        <w:rPr>
          <w:i/>
          <w:iCs/>
          <w:color w:val="000000"/>
          <w:spacing w:val="-4"/>
          <w:sz w:val="22"/>
          <w:szCs w:val="22"/>
          <w:lang w:val="uk-UA"/>
        </w:rPr>
        <w:t xml:space="preserve">Прокуратура </w:t>
      </w:r>
      <w:r>
        <w:rPr>
          <w:color w:val="000000"/>
          <w:spacing w:val="-4"/>
          <w:sz w:val="22"/>
          <w:szCs w:val="22"/>
          <w:lang w:val="uk-UA"/>
        </w:rPr>
        <w:t>- орган, функції якого полягають у криміналь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ному переслідуванні осіб, що скоїли злочини, у підтриманні пуб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лічного (державного) обвинувачення у суді (крім справ приват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ного обвинувачення), а також нерідко у нагляді за законністю 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переднього розслідування злочинів і утримання осіб у місцях </w:t>
      </w:r>
      <w:r>
        <w:rPr>
          <w:color w:val="000000"/>
          <w:spacing w:val="-4"/>
          <w:sz w:val="22"/>
          <w:szCs w:val="22"/>
          <w:lang w:val="uk-UA"/>
        </w:rPr>
        <w:t>позбавлення волі. Статус прокуратури, як правило, визначається і регулюється спеціальними законами та судово-процесуальним законодавством.</w:t>
      </w:r>
    </w:p>
    <w:p w:rsidR="000F2963" w:rsidRDefault="000F2963">
      <w:pPr>
        <w:shd w:val="clear" w:color="auto" w:fill="FFFFFF"/>
        <w:spacing w:line="235" w:lineRule="exact"/>
        <w:ind w:left="14" w:right="24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Залежно від місця прокуратури у системі державних органів можна відмітити такі групи країн:</w:t>
      </w:r>
    </w:p>
    <w:p w:rsidR="000F2963" w:rsidRPr="000F2963" w:rsidRDefault="000F2963">
      <w:pPr>
        <w:shd w:val="clear" w:color="auto" w:fill="FFFFFF"/>
        <w:tabs>
          <w:tab w:val="left" w:pos="509"/>
        </w:tabs>
        <w:spacing w:line="235" w:lineRule="exact"/>
        <w:ind w:firstLine="283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а)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5"/>
          <w:sz w:val="22"/>
          <w:szCs w:val="22"/>
          <w:lang w:val="uk-UA"/>
        </w:rPr>
        <w:t>країни, де прокуратура входить до складу міністерства юс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8"/>
          <w:sz w:val="22"/>
          <w:szCs w:val="22"/>
          <w:lang w:val="uk-UA"/>
        </w:rPr>
        <w:t xml:space="preserve">тиції </w:t>
      </w:r>
      <w:r>
        <w:rPr>
          <w:color w:val="000000"/>
          <w:spacing w:val="-8"/>
          <w:sz w:val="22"/>
          <w:szCs w:val="22"/>
        </w:rPr>
        <w:t xml:space="preserve">(США, </w:t>
      </w:r>
      <w:r>
        <w:rPr>
          <w:color w:val="000000"/>
          <w:spacing w:val="-8"/>
          <w:sz w:val="22"/>
          <w:szCs w:val="22"/>
          <w:lang w:val="uk-UA"/>
        </w:rPr>
        <w:t>Польща, Франція). Так, у Сполучених Штатах міністр</w:t>
      </w:r>
      <w:r>
        <w:rPr>
          <w:color w:val="000000"/>
          <w:spacing w:val="-8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юстиції (генеральний аторней) є одночасно і генеральним проку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рором, а у Франції загальне керівництво прокурорами, які діють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7"/>
          <w:sz w:val="22"/>
          <w:szCs w:val="22"/>
          <w:lang w:val="uk-UA"/>
        </w:rPr>
        <w:t>при судах і не утворюють єдину ієрархічну систему, покладено на</w:t>
      </w:r>
      <w:r>
        <w:rPr>
          <w:color w:val="000000"/>
          <w:spacing w:val="-7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міністра юстиції. Крім того, маючи статус магістрату, діяльність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прокурорів знаходиться у компетенції Вищої ради магістратури;</w:t>
      </w:r>
    </w:p>
    <w:p w:rsidR="000F2963" w:rsidRDefault="000F2963">
      <w:pPr>
        <w:shd w:val="clear" w:color="auto" w:fill="FFFFFF"/>
        <w:tabs>
          <w:tab w:val="left" w:pos="509"/>
        </w:tabs>
        <w:spacing w:before="5" w:line="235" w:lineRule="exact"/>
        <w:ind w:firstLine="283"/>
      </w:pPr>
      <w:r>
        <w:rPr>
          <w:color w:val="000000"/>
          <w:spacing w:val="-4"/>
          <w:sz w:val="22"/>
          <w:szCs w:val="22"/>
          <w:lang w:val="uk-UA"/>
        </w:rPr>
        <w:t>б)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6"/>
          <w:sz w:val="22"/>
          <w:szCs w:val="22"/>
          <w:lang w:val="uk-UA"/>
        </w:rPr>
        <w:t>країни, де прокуратура входить до складу суддівського кор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br/>
        <w:t>пусу (магістратури) і знаходиться при судах (Італія, Іспанія). Так,</w:t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у Іспанії прокуратура входить до складу системи судової влади з</w:t>
      </w:r>
      <w:r>
        <w:rPr>
          <w:color w:val="000000"/>
          <w:spacing w:val="-5"/>
          <w:sz w:val="22"/>
          <w:szCs w:val="22"/>
          <w:lang w:val="uk-UA"/>
        </w:rPr>
        <w:br/>
        <w:t>функціональною автономією;</w:t>
      </w:r>
    </w:p>
    <w:p w:rsidR="000F2963" w:rsidRDefault="000F2963">
      <w:pPr>
        <w:shd w:val="clear" w:color="auto" w:fill="FFFFFF"/>
        <w:tabs>
          <w:tab w:val="left" w:pos="509"/>
        </w:tabs>
        <w:spacing w:line="235" w:lineRule="exact"/>
        <w:ind w:firstLine="283"/>
      </w:pPr>
      <w:r>
        <w:rPr>
          <w:color w:val="000000"/>
          <w:sz w:val="22"/>
          <w:szCs w:val="22"/>
          <w:lang w:val="uk-UA"/>
        </w:rPr>
        <w:t>в)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4"/>
          <w:sz w:val="22"/>
          <w:szCs w:val="22"/>
          <w:lang w:val="uk-UA"/>
        </w:rPr>
        <w:t>країни, де прокуратура виділена у організаційно відокрем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лену самостійну систему (Китай, Угорщина). Прокуратура тут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займає проміжне між судом та виконавчою владою положення;</w:t>
      </w:r>
    </w:p>
    <w:p w:rsidR="000F2963" w:rsidRDefault="000F2963">
      <w:pPr>
        <w:shd w:val="clear" w:color="auto" w:fill="FFFFFF"/>
        <w:tabs>
          <w:tab w:val="left" w:pos="509"/>
        </w:tabs>
        <w:spacing w:line="235" w:lineRule="exact"/>
        <w:ind w:firstLine="283"/>
      </w:pPr>
      <w:r>
        <w:rPr>
          <w:color w:val="000000"/>
          <w:spacing w:val="-4"/>
          <w:sz w:val="22"/>
          <w:szCs w:val="22"/>
          <w:lang w:val="uk-UA"/>
        </w:rPr>
        <w:t>г)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3"/>
          <w:sz w:val="22"/>
          <w:szCs w:val="22"/>
          <w:lang w:val="uk-UA"/>
        </w:rPr>
        <w:t>країни, де прокуратура взагалі відсутня (Великобританія).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Функції прокурорів виконує адвокатський корпус, а у важливих</w:t>
      </w:r>
    </w:p>
    <w:p w:rsidR="000F2963" w:rsidRDefault="000F2963">
      <w:pPr>
        <w:shd w:val="clear" w:color="auto" w:fill="FFFFFF"/>
        <w:spacing w:line="235" w:lineRule="exact"/>
        <w:ind w:left="14" w:right="5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 xml:space="preserve">справах обвинувачення підтримує директор публічних слухань </w:t>
      </w:r>
      <w:r>
        <w:rPr>
          <w:color w:val="000000"/>
          <w:spacing w:val="-2"/>
          <w:sz w:val="22"/>
          <w:szCs w:val="22"/>
          <w:lang w:val="uk-UA"/>
        </w:rPr>
        <w:t>(переслідування).</w:t>
      </w:r>
    </w:p>
    <w:p w:rsidR="000F2963" w:rsidRDefault="000F2963">
      <w:pPr>
        <w:shd w:val="clear" w:color="auto" w:fill="FFFFFF"/>
        <w:spacing w:line="235" w:lineRule="exact"/>
        <w:ind w:left="10" w:right="5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Слідчі можуть підпорядковуватися прокурорам і складати з </w:t>
      </w:r>
      <w:r>
        <w:rPr>
          <w:color w:val="000000"/>
          <w:spacing w:val="-4"/>
          <w:sz w:val="22"/>
          <w:szCs w:val="22"/>
          <w:lang w:val="uk-UA"/>
        </w:rPr>
        <w:t xml:space="preserve">ними єдину систему, функціонувати при судах (Болгарія), або ж </w:t>
      </w:r>
      <w:r>
        <w:rPr>
          <w:color w:val="000000"/>
          <w:spacing w:val="-5"/>
          <w:sz w:val="22"/>
          <w:szCs w:val="22"/>
          <w:lang w:val="uk-UA"/>
        </w:rPr>
        <w:t>утворювати окрему систему.</w:t>
      </w:r>
    </w:p>
    <w:p w:rsidR="000F2963" w:rsidRDefault="000F2963">
      <w:pPr>
        <w:shd w:val="clear" w:color="auto" w:fill="FFFFFF"/>
        <w:spacing w:line="235" w:lineRule="exact"/>
        <w:ind w:left="5" w:right="10" w:firstLine="269"/>
        <w:jc w:val="both"/>
      </w:pPr>
      <w:r>
        <w:rPr>
          <w:i/>
          <w:iCs/>
          <w:color w:val="000000"/>
          <w:spacing w:val="-4"/>
          <w:sz w:val="22"/>
          <w:szCs w:val="22"/>
          <w:lang w:val="uk-UA"/>
        </w:rPr>
        <w:t xml:space="preserve">Адвокатура </w:t>
      </w:r>
      <w:r>
        <w:rPr>
          <w:color w:val="000000"/>
          <w:spacing w:val="-4"/>
          <w:sz w:val="22"/>
          <w:szCs w:val="22"/>
          <w:lang w:val="uk-UA"/>
        </w:rPr>
        <w:t>- незалежна і самоврядна організація кваліфіко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ваних юристів, які надають професійну юридичну допомогу. Кон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ституції досить рідко згадують про адвокатуру, у більшості країн, </w:t>
      </w:r>
      <w:r>
        <w:rPr>
          <w:color w:val="000000"/>
          <w:spacing w:val="-4"/>
          <w:sz w:val="22"/>
          <w:szCs w:val="22"/>
          <w:lang w:val="uk-UA"/>
        </w:rPr>
        <w:t>її статус регулюється законами.</w:t>
      </w:r>
    </w:p>
    <w:p w:rsidR="000F2963" w:rsidRPr="000F2963" w:rsidRDefault="000F2963">
      <w:pPr>
        <w:shd w:val="clear" w:color="auto" w:fill="FFFFFF"/>
        <w:spacing w:line="235" w:lineRule="exact"/>
        <w:ind w:left="5" w:firstLine="278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Комісії адвокатури можуть створюватися при окружних та </w:t>
      </w:r>
      <w:r>
        <w:rPr>
          <w:color w:val="000000"/>
          <w:spacing w:val="-6"/>
          <w:sz w:val="22"/>
          <w:szCs w:val="22"/>
          <w:lang w:val="uk-UA"/>
        </w:rPr>
        <w:t>вищих судах. У країнах тоталітарного соціалізму - це єдина орга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нізація. У Великобританії існують загальнодержавні об'єднання </w:t>
      </w:r>
      <w:r>
        <w:rPr>
          <w:color w:val="000000"/>
          <w:spacing w:val="-3"/>
          <w:sz w:val="22"/>
          <w:szCs w:val="22"/>
          <w:lang w:val="uk-UA"/>
        </w:rPr>
        <w:t xml:space="preserve">адвокатів (баристери), в організацію й діяльність яких держава </w:t>
      </w:r>
      <w:r>
        <w:rPr>
          <w:color w:val="000000"/>
          <w:spacing w:val="-5"/>
          <w:sz w:val="22"/>
          <w:szCs w:val="22"/>
          <w:lang w:val="uk-UA"/>
        </w:rPr>
        <w:t>не втручається. Корпорація баристерів має справу лише із вищи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ми судами. Актом про соліситорів 1974 р. регулюється діяльність </w:t>
      </w:r>
      <w:r>
        <w:rPr>
          <w:color w:val="000000"/>
          <w:spacing w:val="-4"/>
          <w:sz w:val="22"/>
          <w:szCs w:val="22"/>
          <w:lang w:val="uk-UA"/>
        </w:rPr>
        <w:t xml:space="preserve">іншої корпорації, представники якої (соліситори) виступають як </w:t>
      </w:r>
      <w:r>
        <w:rPr>
          <w:color w:val="000000"/>
          <w:spacing w:val="-5"/>
          <w:sz w:val="22"/>
          <w:szCs w:val="22"/>
          <w:lang w:val="uk-UA"/>
        </w:rPr>
        <w:t xml:space="preserve">обов'язкові посередники між клієнтами та баристерами, готують справи для них, а нескладні справи ведуть самі. Апеляційні суди </w:t>
      </w:r>
      <w:r>
        <w:rPr>
          <w:color w:val="000000"/>
          <w:spacing w:val="-4"/>
          <w:sz w:val="22"/>
          <w:szCs w:val="22"/>
          <w:lang w:val="uk-UA"/>
        </w:rPr>
        <w:t>здійснюють нагляд за соліситорами.</w:t>
      </w:r>
    </w:p>
    <w:p w:rsidR="000F2963" w:rsidRPr="000F2963" w:rsidRDefault="000F2963">
      <w:pPr>
        <w:shd w:val="clear" w:color="auto" w:fill="FFFFFF"/>
        <w:spacing w:line="235" w:lineRule="exact"/>
        <w:ind w:right="14" w:firstLine="29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Публічно-правовими корпораціями адвокатів, що діють у су</w:t>
      </w:r>
      <w:r>
        <w:rPr>
          <w:color w:val="000000"/>
          <w:spacing w:val="-5"/>
          <w:sz w:val="22"/>
          <w:szCs w:val="22"/>
          <w:lang w:val="uk-UA"/>
        </w:rPr>
        <w:softHyphen/>
        <w:t>дових органах вищих судів земель і при Федеральній судовій па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латі, - є колегії адвокатів Німеччини, які об'єднуються у Феде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ральну палату адвокатів.</w:t>
      </w:r>
    </w:p>
    <w:p w:rsidR="000F2963" w:rsidRDefault="000F2963">
      <w:pPr>
        <w:shd w:val="clear" w:color="auto" w:fill="FFFFFF"/>
        <w:spacing w:line="235" w:lineRule="exact"/>
        <w:ind w:left="10" w:right="19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Судові поліції утворюються при судах, їх завдання - збере</w:t>
      </w:r>
      <w:r>
        <w:rPr>
          <w:color w:val="000000"/>
          <w:spacing w:val="-4"/>
          <w:sz w:val="22"/>
          <w:szCs w:val="22"/>
          <w:lang w:val="uk-UA"/>
        </w:rPr>
        <w:softHyphen/>
        <w:t>ження порядку в судових засіданнях.</w:t>
      </w:r>
    </w:p>
    <w:p w:rsidR="000F2963" w:rsidRDefault="000F2963">
      <w:pPr>
        <w:shd w:val="clear" w:color="auto" w:fill="FFFFFF"/>
        <w:spacing w:line="235" w:lineRule="exact"/>
        <w:ind w:left="293"/>
      </w:pPr>
      <w:r>
        <w:rPr>
          <w:color w:val="000000"/>
          <w:spacing w:val="-4"/>
          <w:sz w:val="22"/>
          <w:szCs w:val="22"/>
          <w:lang w:val="uk-UA"/>
        </w:rPr>
        <w:t>Судові виконавці виконують рішення судів.</w:t>
      </w:r>
    </w:p>
    <w:p w:rsidR="000F2963" w:rsidRDefault="000F2963">
      <w:pPr>
        <w:shd w:val="clear" w:color="auto" w:fill="FFFFFF"/>
        <w:spacing w:line="235" w:lineRule="exact"/>
        <w:ind w:left="5" w:right="14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>Нотаріуси засвідчують угоди, які укладаються, юридичні фак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ти, події; можуть виконувати деякі досудові функції. Як правило, </w:t>
      </w:r>
      <w:r>
        <w:rPr>
          <w:color w:val="000000"/>
          <w:spacing w:val="-4"/>
          <w:sz w:val="22"/>
          <w:szCs w:val="22"/>
          <w:lang w:val="uk-UA"/>
        </w:rPr>
        <w:t>статус зазначених органів регулюється законодавством.</w:t>
      </w:r>
    </w:p>
    <w:p w:rsidR="000F2963" w:rsidRDefault="000F2963">
      <w:pPr>
        <w:shd w:val="clear" w:color="auto" w:fill="FFFFFF"/>
        <w:spacing w:before="278" w:line="254" w:lineRule="exact"/>
        <w:ind w:left="1930" w:right="1325" w:hanging="533"/>
      </w:pPr>
      <w:r>
        <w:rPr>
          <w:rFonts w:ascii="Arial" w:hAnsi="Arial"/>
          <w:color w:val="000000"/>
          <w:spacing w:val="-2"/>
          <w:lang w:val="uk-UA"/>
        </w:rPr>
        <w:t>§</w:t>
      </w:r>
      <w:r>
        <w:rPr>
          <w:rFonts w:ascii="Arial" w:hAnsi="Arial" w:cs="Arial"/>
          <w:color w:val="000000"/>
          <w:spacing w:val="-2"/>
          <w:lang w:val="uk-UA"/>
        </w:rPr>
        <w:t xml:space="preserve"> 4. </w:t>
      </w:r>
      <w:r>
        <w:rPr>
          <w:rFonts w:ascii="Arial" w:hAnsi="Arial"/>
          <w:color w:val="000000"/>
          <w:spacing w:val="-2"/>
          <w:lang w:val="uk-UA"/>
        </w:rPr>
        <w:t>Конституційний</w:t>
      </w:r>
      <w:r>
        <w:rPr>
          <w:rFonts w:ascii="Arial" w:hAnsi="Arial" w:cs="Arial"/>
          <w:color w:val="000000"/>
          <w:spacing w:val="-2"/>
          <w:lang w:val="uk-UA"/>
        </w:rPr>
        <w:t xml:space="preserve"> </w:t>
      </w:r>
      <w:r>
        <w:rPr>
          <w:rFonts w:ascii="Arial" w:hAnsi="Arial"/>
          <w:color w:val="000000"/>
          <w:spacing w:val="-2"/>
          <w:lang w:val="uk-UA"/>
        </w:rPr>
        <w:t>статус</w:t>
      </w:r>
      <w:r>
        <w:rPr>
          <w:rFonts w:ascii="Arial" w:hAnsi="Arial" w:cs="Arial"/>
          <w:color w:val="000000"/>
          <w:spacing w:val="-2"/>
          <w:lang w:val="uk-UA"/>
        </w:rPr>
        <w:t xml:space="preserve"> </w:t>
      </w:r>
      <w:r>
        <w:rPr>
          <w:rFonts w:ascii="Arial" w:hAnsi="Arial"/>
          <w:color w:val="000000"/>
          <w:spacing w:val="-2"/>
          <w:lang w:val="uk-UA"/>
        </w:rPr>
        <w:t xml:space="preserve">суддів </w:t>
      </w:r>
      <w:r>
        <w:rPr>
          <w:rFonts w:ascii="Arial" w:hAnsi="Arial"/>
          <w:color w:val="000000"/>
          <w:spacing w:val="4"/>
          <w:lang w:val="uk-UA"/>
        </w:rPr>
        <w:t>у</w:t>
      </w:r>
      <w:r>
        <w:rPr>
          <w:rFonts w:ascii="Arial" w:hAnsi="Arial" w:cs="Arial"/>
          <w:color w:val="000000"/>
          <w:spacing w:val="4"/>
          <w:lang w:val="uk-UA"/>
        </w:rPr>
        <w:t xml:space="preserve"> </w:t>
      </w:r>
      <w:r>
        <w:rPr>
          <w:rFonts w:ascii="Arial" w:hAnsi="Arial"/>
          <w:color w:val="000000"/>
          <w:spacing w:val="4"/>
          <w:lang w:val="uk-UA"/>
        </w:rPr>
        <w:t>зарубіжних</w:t>
      </w:r>
      <w:r>
        <w:rPr>
          <w:rFonts w:ascii="Arial" w:hAnsi="Arial" w:cs="Arial"/>
          <w:color w:val="000000"/>
          <w:spacing w:val="4"/>
          <w:lang w:val="uk-UA"/>
        </w:rPr>
        <w:t xml:space="preserve"> </w:t>
      </w:r>
      <w:r>
        <w:rPr>
          <w:rFonts w:ascii="Arial" w:hAnsi="Arial"/>
          <w:color w:val="000000"/>
          <w:spacing w:val="4"/>
          <w:lang w:val="uk-UA"/>
        </w:rPr>
        <w:t>країнах</w:t>
      </w:r>
    </w:p>
    <w:p w:rsidR="000F2963" w:rsidRPr="000F2963" w:rsidRDefault="000F2963">
      <w:pPr>
        <w:shd w:val="clear" w:color="auto" w:fill="FFFFFF"/>
        <w:spacing w:before="120" w:line="235" w:lineRule="exact"/>
        <w:ind w:right="19" w:firstLine="28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Статусу суддів</w:t>
      </w:r>
      <w:r>
        <w:rPr>
          <w:color w:val="000000"/>
          <w:spacing w:val="-5"/>
          <w:sz w:val="22"/>
          <w:szCs w:val="22"/>
          <w:vertAlign w:val="superscript"/>
          <w:lang w:val="uk-UA"/>
        </w:rPr>
        <w:t>1</w:t>
      </w:r>
      <w:r>
        <w:rPr>
          <w:color w:val="000000"/>
          <w:spacing w:val="-5"/>
          <w:sz w:val="22"/>
          <w:szCs w:val="22"/>
          <w:lang w:val="uk-UA"/>
        </w:rPr>
        <w:t xml:space="preserve"> у конституціях зарубіжних країн, у розділах, які стосуються судової організації, як правило, приділяється най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більша увага. Статус суддів (магістратів) регулюють також і спеці-</w:t>
      </w:r>
    </w:p>
    <w:p w:rsidR="000F2963" w:rsidRPr="000F2963" w:rsidRDefault="00781978">
      <w:pPr>
        <w:shd w:val="clear" w:color="auto" w:fill="FFFFFF"/>
        <w:spacing w:before="250" w:line="192" w:lineRule="exact"/>
        <w:ind w:right="24" w:firstLine="288"/>
        <w:jc w:val="both"/>
        <w:rPr>
          <w:lang w:val="uk-UA"/>
        </w:rPr>
      </w:pPr>
      <w:r>
        <w:rPr>
          <w:noProof/>
        </w:rPr>
        <w:pict>
          <v:line id="_x0000_s1245" style="position:absolute;left:0;text-align:left;z-index:251549184" from="0,6.5pt" to="120.95pt,6.5pt" o:allowincell="f" strokeweight=".7pt"/>
        </w:pict>
      </w:r>
      <w:r w:rsidR="000F2963">
        <w:rPr>
          <w:i/>
          <w:iCs/>
          <w:color w:val="000000"/>
          <w:spacing w:val="-3"/>
          <w:sz w:val="18"/>
          <w:szCs w:val="18"/>
          <w:lang w:val="uk-UA"/>
        </w:rPr>
        <w:t xml:space="preserve">'■ </w:t>
      </w:r>
      <w:r w:rsidR="000F2963">
        <w:rPr>
          <w:color w:val="000000"/>
          <w:spacing w:val="-3"/>
          <w:sz w:val="18"/>
          <w:szCs w:val="18"/>
          <w:lang w:val="uk-UA"/>
        </w:rPr>
        <w:t>Судді, прокурори, судові слідчі, які мають право брати участь у судово</w:t>
      </w:r>
      <w:r w:rsidR="000F2963">
        <w:rPr>
          <w:color w:val="000000"/>
          <w:spacing w:val="-3"/>
          <w:sz w:val="18"/>
          <w:szCs w:val="18"/>
          <w:lang w:val="uk-UA"/>
        </w:rPr>
        <w:softHyphen/>
      </w:r>
      <w:r w:rsidR="000F2963">
        <w:rPr>
          <w:color w:val="000000"/>
          <w:spacing w:val="-1"/>
          <w:sz w:val="18"/>
          <w:szCs w:val="18"/>
          <w:lang w:val="uk-UA"/>
        </w:rPr>
        <w:t>му процесі, у багатьох зарубіжних країнах мають загальну назву - магістра</w:t>
      </w:r>
      <w:r w:rsidR="000F2963">
        <w:rPr>
          <w:color w:val="000000"/>
          <w:spacing w:val="-1"/>
          <w:sz w:val="18"/>
          <w:szCs w:val="18"/>
          <w:lang w:val="uk-UA"/>
        </w:rPr>
        <w:softHyphen/>
      </w:r>
      <w:r w:rsidR="000F2963">
        <w:rPr>
          <w:color w:val="000000"/>
          <w:spacing w:val="1"/>
          <w:sz w:val="18"/>
          <w:szCs w:val="18"/>
          <w:lang w:val="uk-UA"/>
        </w:rPr>
        <w:t>ти, інші - це службовці судових установ.</w:t>
      </w:r>
    </w:p>
    <w:p w:rsidR="000F2963" w:rsidRPr="000F2963" w:rsidRDefault="000F2963">
      <w:pPr>
        <w:shd w:val="clear" w:color="auto" w:fill="FFFFFF"/>
        <w:spacing w:before="115"/>
        <w:ind w:left="38"/>
        <w:rPr>
          <w:lang w:val="uk-UA"/>
        </w:rPr>
      </w:pPr>
      <w:r>
        <w:rPr>
          <w:b/>
          <w:bCs/>
          <w:color w:val="000000"/>
          <w:spacing w:val="-3"/>
          <w:sz w:val="12"/>
          <w:szCs w:val="12"/>
          <w:lang w:val="uk-UA"/>
        </w:rPr>
        <w:t>13"</w:t>
      </w:r>
    </w:p>
    <w:p w:rsidR="000F2963" w:rsidRPr="000F2963" w:rsidRDefault="000F2963">
      <w:pPr>
        <w:shd w:val="clear" w:color="auto" w:fill="FFFFFF"/>
        <w:spacing w:before="115"/>
        <w:ind w:left="38"/>
        <w:rPr>
          <w:lang w:val="uk-UA"/>
        </w:rPr>
        <w:sectPr w:rsidR="000F2963" w:rsidRPr="000F2963">
          <w:type w:val="continuous"/>
          <w:pgSz w:w="16834" w:h="11909" w:orient="landscape"/>
          <w:pgMar w:top="960" w:right="2530" w:bottom="360" w:left="1440" w:header="720" w:footer="720" w:gutter="0"/>
          <w:cols w:num="2" w:space="720" w:equalWidth="0">
            <w:col w:w="5904" w:space="1080"/>
            <w:col w:w="5880"/>
          </w:cols>
          <w:noEndnote/>
        </w:sectPr>
      </w:pPr>
    </w:p>
    <w:p w:rsidR="000F2963" w:rsidRPr="000F2963" w:rsidRDefault="000F2963">
      <w:pPr>
        <w:shd w:val="clear" w:color="auto" w:fill="FFFFFF"/>
        <w:rPr>
          <w:lang w:val="uk-UA"/>
        </w:rPr>
      </w:pPr>
      <w:r>
        <w:rPr>
          <w:rFonts w:ascii="Arial" w:hAnsi="Arial" w:cs="Arial"/>
          <w:color w:val="000000"/>
          <w:lang w:val="uk-UA"/>
        </w:rPr>
        <w:t>196</w:t>
      </w:r>
    </w:p>
    <w:p w:rsidR="000F2963" w:rsidRPr="000F2963" w:rsidRDefault="000F2963">
      <w:pPr>
        <w:shd w:val="clear" w:color="auto" w:fill="FFFFFF"/>
        <w:spacing w:before="38"/>
        <w:rPr>
          <w:lang w:val="uk-UA"/>
        </w:rPr>
      </w:pPr>
      <w:r w:rsidRPr="000F2963">
        <w:rPr>
          <w:lang w:val="uk-UA"/>
        </w:rP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15</w:t>
      </w:r>
    </w:p>
    <w:p w:rsidR="000F2963" w:rsidRPr="000F2963" w:rsidRDefault="000F2963">
      <w:pPr>
        <w:shd w:val="clear" w:color="auto" w:fill="FFFFFF"/>
        <w:spacing w:before="48"/>
        <w:rPr>
          <w:lang w:val="uk-UA"/>
        </w:rPr>
      </w:pPr>
      <w:r w:rsidRPr="000F2963">
        <w:rPr>
          <w:lang w:val="uk-UA"/>
        </w:rPr>
        <w:br w:type="column"/>
      </w:r>
      <w:r>
        <w:rPr>
          <w:rFonts w:ascii="Arial" w:hAnsi="Arial"/>
          <w:color w:val="000000"/>
          <w:spacing w:val="-6"/>
          <w:lang w:val="uk-UA"/>
        </w:rPr>
        <w:t>Судова</w:t>
      </w:r>
      <w:r>
        <w:rPr>
          <w:rFonts w:ascii="Arial" w:hAnsi="Arial" w:cs="Arial"/>
          <w:color w:val="000000"/>
          <w:spacing w:val="-6"/>
          <w:lang w:val="uk-UA"/>
        </w:rPr>
        <w:t xml:space="preserve"> </w:t>
      </w:r>
      <w:r>
        <w:rPr>
          <w:rFonts w:ascii="Arial" w:hAnsi="Arial" w:cs="Arial"/>
          <w:color w:val="000000"/>
          <w:spacing w:val="-6"/>
          <w:lang w:val="en-US"/>
        </w:rPr>
        <w:t>sgoga</w:t>
      </w:r>
      <w:r w:rsidRPr="000F2963">
        <w:rPr>
          <w:rFonts w:ascii="Arial" w:hAnsi="Arial" w:cs="Arial"/>
          <w:color w:val="000000"/>
          <w:spacing w:val="-6"/>
          <w:lang w:val="uk-UA"/>
        </w:rPr>
        <w:t xml:space="preserve"> </w:t>
      </w:r>
      <w:r>
        <w:rPr>
          <w:rFonts w:ascii="Arial" w:hAnsi="Arial" w:cs="Arial"/>
          <w:color w:val="000000"/>
          <w:spacing w:val="-6"/>
          <w:lang w:val="en-US"/>
        </w:rPr>
        <w:t>s</w:t>
      </w:r>
      <w:r w:rsidRPr="000F2963">
        <w:rPr>
          <w:rFonts w:ascii="Arial" w:hAnsi="Arial" w:cs="Arial"/>
          <w:color w:val="000000"/>
          <w:spacing w:val="-6"/>
          <w:lang w:val="uk-UA"/>
        </w:rPr>
        <w:t xml:space="preserve"> </w:t>
      </w:r>
      <w:r>
        <w:rPr>
          <w:rFonts w:ascii="Arial" w:hAnsi="Arial"/>
          <w:color w:val="000000"/>
          <w:spacing w:val="-6"/>
          <w:lang w:val="uk-UA"/>
        </w:rPr>
        <w:t>зарубіжних</w:t>
      </w:r>
      <w:r>
        <w:rPr>
          <w:rFonts w:ascii="Arial" w:hAnsi="Arial" w:cs="Arial"/>
          <w:color w:val="000000"/>
          <w:spacing w:val="-6"/>
          <w:lang w:val="uk-UA"/>
        </w:rPr>
        <w:t xml:space="preserve"> </w:t>
      </w:r>
      <w:r>
        <w:rPr>
          <w:rFonts w:ascii="Arial" w:hAnsi="Arial"/>
          <w:color w:val="000000"/>
          <w:spacing w:val="-6"/>
          <w:lang w:val="uk-UA"/>
        </w:rPr>
        <w:t>країнах</w:t>
      </w:r>
    </w:p>
    <w:p w:rsidR="000F2963" w:rsidRDefault="000F2963">
      <w:pPr>
        <w:shd w:val="clear" w:color="auto" w:fill="FFFFFF"/>
        <w:spacing w:before="29"/>
      </w:pPr>
      <w:r w:rsidRPr="000F2963">
        <w:rPr>
          <w:lang w:val="uk-UA"/>
        </w:rPr>
        <w:br w:type="column"/>
      </w:r>
      <w:r>
        <w:rPr>
          <w:rFonts w:ascii="Arial" w:hAnsi="Arial" w:cs="Arial"/>
          <w:color w:val="000000"/>
          <w:lang w:val="uk-UA"/>
        </w:rPr>
        <w:t>197</w:t>
      </w:r>
    </w:p>
    <w:p w:rsidR="000F2963" w:rsidRDefault="000F2963">
      <w:pPr>
        <w:shd w:val="clear" w:color="auto" w:fill="FFFFFF"/>
        <w:spacing w:before="29"/>
        <w:sectPr w:rsidR="000F2963">
          <w:pgSz w:w="16834" w:h="11909" w:orient="landscape"/>
          <w:pgMar w:top="1092" w:right="2083" w:bottom="360" w:left="1503" w:header="720" w:footer="720" w:gutter="0"/>
          <w:cols w:num="4" w:space="720" w:equalWidth="0">
            <w:col w:w="720" w:space="4325"/>
            <w:col w:w="801" w:space="1114"/>
            <w:col w:w="3096" w:space="2472"/>
            <w:col w:w="720"/>
          </w:cols>
          <w:noEndnote/>
        </w:sectPr>
      </w:pPr>
    </w:p>
    <w:p w:rsidR="000F2963" w:rsidRDefault="000F2963">
      <w:pPr>
        <w:spacing w:before="16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29"/>
        <w:sectPr w:rsidR="000F2963">
          <w:type w:val="continuous"/>
          <w:pgSz w:w="16834" w:h="11909" w:orient="landscape"/>
          <w:pgMar w:top="1092" w:right="2501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line="235" w:lineRule="exact"/>
        <w:ind w:left="34"/>
        <w:jc w:val="both"/>
        <w:rPr>
          <w:lang w:val="uk-UA"/>
        </w:rPr>
      </w:pPr>
      <w:r>
        <w:rPr>
          <w:noProof/>
        </w:rPr>
        <w:pict>
          <v:line id="_x0000_s1246" style="position:absolute;left:0;text-align:left;z-index:251550208;mso-position-horizontal-relative:margin" from="1.9pt,-8.4pt" to="296.15pt,-8.4pt" o:allowincell="f" strokeweight=".7pt">
            <w10:wrap anchorx="margin"/>
          </v:line>
        </w:pict>
      </w:r>
      <w:r>
        <w:rPr>
          <w:noProof/>
        </w:rPr>
        <w:pict>
          <v:line id="_x0000_s1247" style="position:absolute;left:0;text-align:left;z-index:251551232;mso-position-horizontal-relative:margin" from="350.9pt,-6.95pt" to="645.15pt,-6.95pt" o:allowincell="f" strokeweight=".5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 xml:space="preserve">альні закони. Це пов'язано із тим, що суддям належать особливі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повноваження, в тому числі й щодо вирішення людських доль. </w:t>
      </w:r>
      <w:r w:rsidR="000F2963">
        <w:rPr>
          <w:color w:val="000000"/>
          <w:spacing w:val="-4"/>
          <w:sz w:val="22"/>
          <w:szCs w:val="22"/>
          <w:lang w:val="uk-UA"/>
        </w:rPr>
        <w:t>До суддів, як правило, висуваються високі вимоги як професій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ного плану (як правило, наявність вищої юридичної освіти і пев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ний стаж роботи на інших юридичних посадах), так і моральні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(це не лише відсутність судимості, а й бездоганна, незаплямована </w:t>
      </w:r>
      <w:r w:rsidR="000F2963">
        <w:rPr>
          <w:color w:val="000000"/>
          <w:spacing w:val="-4"/>
          <w:sz w:val="22"/>
          <w:szCs w:val="22"/>
          <w:lang w:val="uk-UA"/>
        </w:rPr>
        <w:t>репутація), а також вимоги щодо певного життєвого досвіду (як правило, підвищений вік для обіймання посади суддів).</w:t>
      </w:r>
    </w:p>
    <w:p w:rsidR="000F2963" w:rsidRDefault="000F2963">
      <w:pPr>
        <w:shd w:val="clear" w:color="auto" w:fill="FFFFFF"/>
        <w:spacing w:line="235" w:lineRule="exact"/>
        <w:ind w:left="24" w:right="10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У конституціях, як правило, сформульовані загальні принци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пи правового статусу суддів. До таких принципів віднесені: при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значення, незмінність, незалежність суддів та суддівська несу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місність.</w:t>
      </w:r>
    </w:p>
    <w:p w:rsidR="000F2963" w:rsidRDefault="000F2963">
      <w:pPr>
        <w:shd w:val="clear" w:color="auto" w:fill="FFFFFF"/>
        <w:spacing w:before="5" w:line="235" w:lineRule="exact"/>
        <w:ind w:left="24" w:right="14" w:firstLine="288"/>
        <w:jc w:val="both"/>
      </w:pPr>
      <w:r>
        <w:rPr>
          <w:color w:val="000000"/>
          <w:spacing w:val="-8"/>
          <w:sz w:val="22"/>
          <w:szCs w:val="22"/>
          <w:lang w:val="uk-UA"/>
        </w:rPr>
        <w:t>У більшості країн суддівський корпус формується шляхом при</w:t>
      </w:r>
      <w:r>
        <w:rPr>
          <w:color w:val="000000"/>
          <w:spacing w:val="-8"/>
          <w:sz w:val="22"/>
          <w:szCs w:val="22"/>
          <w:lang w:val="uk-UA"/>
        </w:rPr>
        <w:softHyphen/>
        <w:t xml:space="preserve">значення (хоча існують виключення, наприклад, виборність суддів </w:t>
      </w:r>
      <w:r>
        <w:rPr>
          <w:color w:val="000000"/>
          <w:spacing w:val="-5"/>
          <w:sz w:val="22"/>
          <w:szCs w:val="22"/>
          <w:lang w:val="uk-UA"/>
        </w:rPr>
        <w:t xml:space="preserve">у деяких штатах </w:t>
      </w:r>
      <w:r>
        <w:rPr>
          <w:color w:val="000000"/>
          <w:spacing w:val="-5"/>
          <w:sz w:val="22"/>
          <w:szCs w:val="22"/>
        </w:rPr>
        <w:t xml:space="preserve">США; в </w:t>
      </w:r>
      <w:r>
        <w:rPr>
          <w:color w:val="000000"/>
          <w:spacing w:val="-5"/>
          <w:sz w:val="22"/>
          <w:szCs w:val="22"/>
          <w:lang w:val="uk-UA"/>
        </w:rPr>
        <w:t xml:space="preserve">країнах тоталітарного соціалізму судді </w:t>
      </w:r>
      <w:r>
        <w:rPr>
          <w:color w:val="000000"/>
          <w:spacing w:val="-3"/>
          <w:sz w:val="22"/>
          <w:szCs w:val="22"/>
          <w:lang w:val="uk-UA"/>
        </w:rPr>
        <w:t xml:space="preserve">нижчих судів обираються громадянами або представницькими </w:t>
      </w:r>
      <w:r>
        <w:rPr>
          <w:color w:val="000000"/>
          <w:spacing w:val="-6"/>
          <w:sz w:val="22"/>
          <w:szCs w:val="22"/>
          <w:lang w:val="uk-UA"/>
        </w:rPr>
        <w:t>органами, як правило, на термін переобрання останніх - 5 років).</w:t>
      </w:r>
    </w:p>
    <w:p w:rsidR="000F2963" w:rsidRDefault="000F2963">
      <w:pPr>
        <w:shd w:val="clear" w:color="auto" w:fill="FFFFFF"/>
        <w:spacing w:line="235" w:lineRule="exact"/>
        <w:ind w:left="14" w:right="19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Процес призначення суддів ґрунтується на юридично регла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ментованій процедурі професійного відбору, якій, в свою чергу, </w:t>
      </w:r>
      <w:r>
        <w:rPr>
          <w:color w:val="000000"/>
          <w:spacing w:val="-4"/>
          <w:sz w:val="22"/>
          <w:szCs w:val="22"/>
          <w:lang w:val="uk-UA"/>
        </w:rPr>
        <w:t>передує спеціальна професійна підготовка і строгі правила про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ходження суддівської кар'єри. В Іспанії і Франції, наприклад, судді </w:t>
      </w:r>
      <w:r>
        <w:rPr>
          <w:color w:val="000000"/>
          <w:spacing w:val="-4"/>
          <w:sz w:val="22"/>
          <w:szCs w:val="22"/>
          <w:lang w:val="uk-UA"/>
        </w:rPr>
        <w:t>призначаються за конкурсом органами суддівського самовряду</w:t>
      </w:r>
      <w:r>
        <w:rPr>
          <w:color w:val="000000"/>
          <w:spacing w:val="-4"/>
          <w:sz w:val="22"/>
          <w:szCs w:val="22"/>
          <w:lang w:val="uk-UA"/>
        </w:rPr>
        <w:softHyphen/>
        <w:t>вання - верховними радами магістратур. У Польщі, судді при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значаються Президентом за поданням Всепольської Судової Ради. </w:t>
      </w:r>
      <w:r>
        <w:rPr>
          <w:color w:val="000000"/>
          <w:spacing w:val="-4"/>
          <w:sz w:val="22"/>
          <w:szCs w:val="22"/>
          <w:lang w:val="uk-UA"/>
        </w:rPr>
        <w:t xml:space="preserve">У Великобританії - лордом-канцлером, але без конкурсу, та за </w:t>
      </w:r>
      <w:r>
        <w:rPr>
          <w:color w:val="000000"/>
          <w:spacing w:val="-6"/>
          <w:sz w:val="22"/>
          <w:szCs w:val="22"/>
          <w:lang w:val="uk-UA"/>
        </w:rPr>
        <w:t>порадою комісії, яка знаходиться при ньому (склад комісії не роз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голошується). У </w:t>
      </w:r>
      <w:r>
        <w:rPr>
          <w:color w:val="000000"/>
          <w:spacing w:val="-5"/>
          <w:sz w:val="22"/>
          <w:szCs w:val="22"/>
        </w:rPr>
        <w:t xml:space="preserve">США </w:t>
      </w:r>
      <w:r>
        <w:rPr>
          <w:color w:val="000000"/>
          <w:spacing w:val="-5"/>
          <w:sz w:val="22"/>
          <w:szCs w:val="22"/>
          <w:lang w:val="uk-UA"/>
        </w:rPr>
        <w:t>федеральні судді, а також голова Верхов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ного Суду призначаються Президентом за згодою Сенату. У Мек</w:t>
      </w:r>
      <w:r>
        <w:rPr>
          <w:color w:val="000000"/>
          <w:spacing w:val="-7"/>
          <w:sz w:val="22"/>
          <w:szCs w:val="22"/>
          <w:lang w:val="uk-UA"/>
        </w:rPr>
        <w:softHyphen/>
        <w:t>сиці судді штатів призначаються законодавчими органами штатів.</w:t>
      </w:r>
    </w:p>
    <w:p w:rsidR="000F2963" w:rsidRDefault="000F2963">
      <w:pPr>
        <w:shd w:val="clear" w:color="auto" w:fill="FFFFFF"/>
        <w:spacing w:line="235" w:lineRule="exact"/>
        <w:ind w:right="24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Принцип призначення покликаний, на відміну від принципу </w:t>
      </w:r>
      <w:r>
        <w:rPr>
          <w:color w:val="000000"/>
          <w:spacing w:val="-7"/>
          <w:sz w:val="22"/>
          <w:szCs w:val="22"/>
          <w:lang w:val="uk-UA"/>
        </w:rPr>
        <w:t>виборності, забезпечувати професіоналізм судової діяльності. Ос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кільки, під час обрання суддівський корпус формується громадя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нами і навіть представницькими органами, як правило, при цьому </w:t>
      </w:r>
      <w:r>
        <w:rPr>
          <w:color w:val="000000"/>
          <w:spacing w:val="-4"/>
          <w:sz w:val="22"/>
          <w:szCs w:val="22"/>
          <w:lang w:val="uk-UA"/>
        </w:rPr>
        <w:t xml:space="preserve">діє політичний чинник. Виборці не настільки строго керуються </w:t>
      </w:r>
      <w:r>
        <w:rPr>
          <w:color w:val="000000"/>
          <w:spacing w:val="-7"/>
          <w:sz w:val="22"/>
          <w:szCs w:val="22"/>
          <w:lang w:val="uk-UA"/>
        </w:rPr>
        <w:t xml:space="preserve">суто професійними, особистими якостями кандидатів, а передусім </w:t>
      </w:r>
      <w:r>
        <w:rPr>
          <w:color w:val="000000"/>
          <w:spacing w:val="-2"/>
          <w:sz w:val="22"/>
          <w:szCs w:val="22"/>
          <w:lang w:val="uk-UA"/>
        </w:rPr>
        <w:t xml:space="preserve">їх політичними переконаннями. Звичайно, політичний момент </w:t>
      </w:r>
      <w:r>
        <w:rPr>
          <w:color w:val="000000"/>
          <w:spacing w:val="-4"/>
          <w:sz w:val="22"/>
          <w:szCs w:val="22"/>
          <w:lang w:val="uk-UA"/>
        </w:rPr>
        <w:t>існує і під час призначення суддів, тому більш прийнятним є та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кий порядок призначення, який не є виключною прерогативою </w:t>
      </w:r>
      <w:r>
        <w:rPr>
          <w:color w:val="000000"/>
          <w:spacing w:val="-4"/>
          <w:sz w:val="22"/>
          <w:szCs w:val="22"/>
          <w:lang w:val="uk-UA"/>
        </w:rPr>
        <w:t>однієї гілки влади.</w:t>
      </w:r>
    </w:p>
    <w:p w:rsidR="000F2963" w:rsidRDefault="000F2963">
      <w:pPr>
        <w:shd w:val="clear" w:color="auto" w:fill="FFFFFF"/>
        <w:spacing w:before="24" w:line="235" w:lineRule="exact"/>
        <w:ind w:right="10" w:firstLine="288"/>
        <w:jc w:val="both"/>
      </w:pPr>
      <w:r>
        <w:br w:type="column"/>
      </w:r>
      <w:r>
        <w:rPr>
          <w:color w:val="000000"/>
          <w:spacing w:val="-1"/>
          <w:sz w:val="22"/>
          <w:szCs w:val="22"/>
          <w:lang w:val="uk-UA"/>
        </w:rPr>
        <w:t xml:space="preserve">Порядок формування органів конституційної юрисдикції є </w:t>
      </w:r>
      <w:r>
        <w:rPr>
          <w:color w:val="000000"/>
          <w:spacing w:val="-7"/>
          <w:sz w:val="22"/>
          <w:szCs w:val="22"/>
          <w:lang w:val="uk-UA"/>
        </w:rPr>
        <w:t>дещо іншим.</w:t>
      </w:r>
    </w:p>
    <w:p w:rsidR="000F2963" w:rsidRDefault="000F2963">
      <w:pPr>
        <w:shd w:val="clear" w:color="auto" w:fill="FFFFFF"/>
        <w:spacing w:line="235" w:lineRule="exact"/>
        <w:ind w:left="5" w:firstLine="28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Незмінність. Як правило, конституції не вказують, на який </w:t>
      </w:r>
      <w:r>
        <w:rPr>
          <w:color w:val="000000"/>
          <w:spacing w:val="-3"/>
          <w:sz w:val="22"/>
          <w:szCs w:val="22"/>
          <w:lang w:val="uk-UA"/>
        </w:rPr>
        <w:t xml:space="preserve">термін призначаються судді (проте, досить рідко зустрічається </w:t>
      </w:r>
      <w:r>
        <w:rPr>
          <w:color w:val="000000"/>
          <w:spacing w:val="-4"/>
          <w:sz w:val="22"/>
          <w:szCs w:val="22"/>
          <w:lang w:val="uk-UA"/>
        </w:rPr>
        <w:t xml:space="preserve">призначення на певний строк, наприклад, 10 років у Японії, або </w:t>
      </w:r>
      <w:r>
        <w:rPr>
          <w:color w:val="000000"/>
          <w:spacing w:val="-5"/>
          <w:sz w:val="22"/>
          <w:szCs w:val="22"/>
          <w:lang w:val="uk-UA"/>
        </w:rPr>
        <w:t xml:space="preserve">спочатку на певний строк, а згодом безстрокове - у Молдові). Як </w:t>
      </w:r>
      <w:r>
        <w:rPr>
          <w:color w:val="000000"/>
          <w:spacing w:val="-3"/>
          <w:sz w:val="22"/>
          <w:szCs w:val="22"/>
          <w:lang w:val="uk-UA"/>
        </w:rPr>
        <w:t>правило, незмінність поєднується з такими поняттями, як «без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строковість» та «пожиттєвість». «Пожиттєвість» означає, що ка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р'єра судді закінчується із досягненням певної вікової межі (у Ве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ликобританії - 72 роки, у Японії - 65). Кар'єра судді може закін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читися у зв'язку із фізичним станом, який не дозволяє нормально </w:t>
      </w:r>
      <w:r>
        <w:rPr>
          <w:color w:val="000000"/>
          <w:spacing w:val="-4"/>
          <w:sz w:val="22"/>
          <w:szCs w:val="22"/>
          <w:lang w:val="uk-UA"/>
        </w:rPr>
        <w:t xml:space="preserve">здійснювати суддівські функції, із скоєнням злочину, у зв'язку з </w:t>
      </w:r>
      <w:r>
        <w:rPr>
          <w:color w:val="000000"/>
          <w:spacing w:val="-6"/>
          <w:sz w:val="22"/>
          <w:szCs w:val="22"/>
          <w:lang w:val="uk-UA"/>
        </w:rPr>
        <w:t xml:space="preserve">його 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недостойною </w:t>
      </w:r>
      <w:r>
        <w:rPr>
          <w:color w:val="000000"/>
          <w:spacing w:val="-6"/>
          <w:sz w:val="22"/>
          <w:szCs w:val="22"/>
          <w:lang w:val="uk-UA"/>
        </w:rPr>
        <w:t xml:space="preserve">поведінкою (наприклад, у </w:t>
      </w:r>
      <w:r>
        <w:rPr>
          <w:color w:val="000000"/>
          <w:spacing w:val="-6"/>
          <w:sz w:val="22"/>
          <w:szCs w:val="22"/>
        </w:rPr>
        <w:t xml:space="preserve">США </w:t>
      </w:r>
      <w:r>
        <w:rPr>
          <w:color w:val="000000"/>
          <w:spacing w:val="-6"/>
          <w:sz w:val="22"/>
          <w:szCs w:val="22"/>
          <w:lang w:val="uk-UA"/>
        </w:rPr>
        <w:t>судді викону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ють свої повноваження, допоки їх поведінка є бездоганною).</w:t>
      </w:r>
    </w:p>
    <w:p w:rsidR="000F2963" w:rsidRDefault="000F2963">
      <w:pPr>
        <w:shd w:val="clear" w:color="auto" w:fill="FFFFFF"/>
        <w:spacing w:line="235" w:lineRule="exact"/>
        <w:ind w:left="10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Новітні конституції, як правило, встановлюють, що судді не можуть бути усунуті із посади, звільнені у відставку, окрім ви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падків і при дотриманні гарантій, передбачених законом (наприк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лад, ст. 117 Конституції Іспанії).</w:t>
      </w:r>
    </w:p>
    <w:p w:rsidR="000F2963" w:rsidRPr="000F2963" w:rsidRDefault="000F2963">
      <w:pPr>
        <w:shd w:val="clear" w:color="auto" w:fill="FFFFFF"/>
        <w:spacing w:line="235" w:lineRule="exact"/>
        <w:ind w:left="5" w:right="5" w:firstLine="274"/>
        <w:jc w:val="both"/>
        <w:rPr>
          <w:lang w:val="uk-UA"/>
        </w:rPr>
      </w:pPr>
      <w:r>
        <w:rPr>
          <w:i/>
          <w:iCs/>
          <w:color w:val="000000"/>
          <w:spacing w:val="-5"/>
          <w:sz w:val="22"/>
          <w:szCs w:val="22"/>
          <w:lang w:val="uk-UA"/>
        </w:rPr>
        <w:t xml:space="preserve">Незалежність </w:t>
      </w:r>
      <w:r>
        <w:rPr>
          <w:color w:val="000000"/>
          <w:spacing w:val="-5"/>
          <w:sz w:val="22"/>
          <w:szCs w:val="22"/>
          <w:lang w:val="uk-UA"/>
        </w:rPr>
        <w:t>- один із самих широких принципів конститу</w:t>
      </w:r>
      <w:r>
        <w:rPr>
          <w:color w:val="000000"/>
          <w:spacing w:val="-5"/>
          <w:sz w:val="22"/>
          <w:szCs w:val="22"/>
          <w:lang w:val="uk-UA"/>
        </w:rPr>
        <w:softHyphen/>
        <w:t>ційно-правового статусу суддів, який, як правило, закріплюється через таку формулу: «Судді - незалежні й підкоряються лише за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кону». Економічною гарантією незалежності судді - є високий рівень заробітної плати.</w:t>
      </w:r>
    </w:p>
    <w:p w:rsidR="000F2963" w:rsidRDefault="000F2963">
      <w:pPr>
        <w:shd w:val="clear" w:color="auto" w:fill="FFFFFF"/>
        <w:spacing w:line="235" w:lineRule="exact"/>
        <w:ind w:left="10" w:right="5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Принцип несумісності забороняє суддям і всім, хто утворює </w:t>
      </w:r>
      <w:r>
        <w:rPr>
          <w:color w:val="000000"/>
          <w:spacing w:val="-9"/>
          <w:sz w:val="22"/>
          <w:szCs w:val="22"/>
          <w:lang w:val="uk-UA"/>
        </w:rPr>
        <w:t xml:space="preserve">корпус магістратів, одночасно займати інші державні та громадські </w:t>
      </w:r>
      <w:r>
        <w:rPr>
          <w:color w:val="000000"/>
          <w:spacing w:val="-5"/>
          <w:sz w:val="22"/>
          <w:szCs w:val="22"/>
          <w:lang w:val="uk-UA"/>
        </w:rPr>
        <w:t>посади, а також займатися іншою оплачуваною (крім викладаць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кої та наукової) діяльністю. У судових установах виключаються </w:t>
      </w:r>
      <w:r>
        <w:rPr>
          <w:color w:val="000000"/>
          <w:spacing w:val="-2"/>
          <w:sz w:val="22"/>
          <w:szCs w:val="22"/>
          <w:lang w:val="uk-UA"/>
        </w:rPr>
        <w:t>родинні зв'язки.</w:t>
      </w:r>
    </w:p>
    <w:p w:rsidR="000F2963" w:rsidRDefault="000F2963">
      <w:pPr>
        <w:shd w:val="clear" w:color="auto" w:fill="FFFFFF"/>
        <w:spacing w:line="235" w:lineRule="exact"/>
        <w:ind w:left="5" w:firstLine="293"/>
        <w:jc w:val="both"/>
      </w:pPr>
      <w:r>
        <w:rPr>
          <w:i/>
          <w:iCs/>
          <w:color w:val="000000"/>
          <w:spacing w:val="-4"/>
          <w:sz w:val="22"/>
          <w:szCs w:val="22"/>
          <w:lang w:val="uk-UA"/>
        </w:rPr>
        <w:t xml:space="preserve">Судовий імунітет </w:t>
      </w:r>
      <w:r>
        <w:rPr>
          <w:color w:val="000000"/>
          <w:spacing w:val="-4"/>
          <w:sz w:val="22"/>
          <w:szCs w:val="22"/>
          <w:lang w:val="uk-UA"/>
        </w:rPr>
        <w:t xml:space="preserve">- ще одна із гарантій незалежності суддів, означає, що суддя не може бути притягнутий до дисциплінарної й, більше того, до кримінальної відповідальності за свої рішення </w:t>
      </w:r>
      <w:r>
        <w:rPr>
          <w:color w:val="000000"/>
          <w:spacing w:val="-3"/>
          <w:sz w:val="22"/>
          <w:szCs w:val="22"/>
          <w:lang w:val="uk-UA"/>
        </w:rPr>
        <w:t>у конкретних справах, за винятком випадків, передбачених за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коном.</w:t>
      </w:r>
    </w:p>
    <w:p w:rsidR="000F2963" w:rsidRDefault="000F2963">
      <w:pPr>
        <w:shd w:val="clear" w:color="auto" w:fill="FFFFFF"/>
        <w:spacing w:line="235" w:lineRule="exact"/>
        <w:ind w:left="10" w:right="5" w:firstLine="278"/>
        <w:jc w:val="both"/>
      </w:pP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Суддівське самоврядування. </w:t>
      </w:r>
      <w:r>
        <w:rPr>
          <w:color w:val="000000"/>
          <w:spacing w:val="-6"/>
          <w:sz w:val="22"/>
          <w:szCs w:val="22"/>
          <w:lang w:val="uk-UA"/>
        </w:rPr>
        <w:t xml:space="preserve">Завдання органів суддівського </w:t>
      </w:r>
      <w:r>
        <w:rPr>
          <w:color w:val="000000"/>
          <w:sz w:val="22"/>
          <w:szCs w:val="22"/>
          <w:lang w:val="uk-UA"/>
        </w:rPr>
        <w:t xml:space="preserve">самоврядування полягає у представництві і захисті інтересів </w:t>
      </w:r>
      <w:r>
        <w:rPr>
          <w:color w:val="000000"/>
          <w:spacing w:val="-8"/>
          <w:sz w:val="22"/>
          <w:szCs w:val="22"/>
          <w:lang w:val="uk-UA"/>
        </w:rPr>
        <w:t>суддів, у рішенні кадрових питань та питань дисциплінарної відпо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відальності. Такі органи можуть здійснювати інспектування судів, </w:t>
      </w:r>
      <w:r>
        <w:rPr>
          <w:color w:val="000000"/>
          <w:spacing w:val="-5"/>
          <w:sz w:val="22"/>
          <w:szCs w:val="22"/>
          <w:lang w:val="uk-UA"/>
        </w:rPr>
        <w:t xml:space="preserve">пропонувати кандидатури для призначення на суддівські посади </w:t>
      </w:r>
      <w:r>
        <w:rPr>
          <w:color w:val="000000"/>
          <w:spacing w:val="-2"/>
          <w:sz w:val="22"/>
          <w:szCs w:val="22"/>
          <w:lang w:val="uk-UA"/>
        </w:rPr>
        <w:t>або навіть самі призначають суддів (Іспанія). В Італії, Франції,</w:t>
      </w:r>
    </w:p>
    <w:p w:rsidR="000F2963" w:rsidRDefault="000F2963">
      <w:pPr>
        <w:shd w:val="clear" w:color="auto" w:fill="FFFFFF"/>
        <w:spacing w:line="235" w:lineRule="exact"/>
        <w:ind w:left="10" w:right="5" w:firstLine="278"/>
        <w:jc w:val="both"/>
        <w:sectPr w:rsidR="000F2963">
          <w:type w:val="continuous"/>
          <w:pgSz w:w="16834" w:h="11909" w:orient="landscape"/>
          <w:pgMar w:top="1092" w:right="2501" w:bottom="360" w:left="1440" w:header="720" w:footer="720" w:gutter="0"/>
          <w:cols w:num="2" w:space="720" w:equalWidth="0">
            <w:col w:w="5904" w:space="1109"/>
            <w:col w:w="5880"/>
          </w:cols>
          <w:noEndnote/>
        </w:sectPr>
      </w:pPr>
    </w:p>
    <w:p w:rsidR="000F2963" w:rsidRDefault="000F2963">
      <w:pPr>
        <w:shd w:val="clear" w:color="auto" w:fill="FFFFFF"/>
        <w:spacing w:before="58"/>
      </w:pPr>
      <w:r>
        <w:rPr>
          <w:rFonts w:ascii="Arial" w:hAnsi="Arial" w:cs="Arial"/>
          <w:color w:val="000000"/>
          <w:lang w:val="uk-UA"/>
        </w:rPr>
        <w:t>198</w:t>
      </w:r>
    </w:p>
    <w:p w:rsidR="000F2963" w:rsidRDefault="000F2963">
      <w:pPr>
        <w:shd w:val="clear" w:color="auto" w:fill="FFFFFF"/>
        <w:spacing w:before="86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15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 w:cs="Arial"/>
          <w:color w:val="000000"/>
          <w:spacing w:val="2"/>
          <w:sz w:val="18"/>
          <w:szCs w:val="18"/>
          <w:lang w:val="en-US"/>
        </w:rPr>
        <w:t>CygosQ</w:t>
      </w:r>
      <w:r w:rsidRPr="000F2963">
        <w:rPr>
          <w:rFonts w:ascii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  <w:lang w:val="en-US"/>
        </w:rPr>
        <w:t>egago</w:t>
      </w:r>
      <w:r w:rsidRPr="000F2963">
        <w:rPr>
          <w:rFonts w:ascii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в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зарубіжних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країнах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199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101" w:right="2059" w:bottom="360" w:left="1507" w:header="720" w:footer="720" w:gutter="0"/>
          <w:cols w:num="4" w:space="720" w:equalWidth="0">
            <w:col w:w="720" w:space="4325"/>
            <w:col w:w="801" w:space="1138"/>
            <w:col w:w="3096" w:space="2467"/>
            <w:col w:w="720"/>
          </w:cols>
          <w:noEndnote/>
        </w:sectPr>
      </w:pPr>
    </w:p>
    <w:p w:rsidR="000F2963" w:rsidRDefault="000F2963">
      <w:pPr>
        <w:spacing w:before="149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101" w:right="2467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53" w:line="230" w:lineRule="exact"/>
        <w:ind w:left="38"/>
        <w:jc w:val="both"/>
      </w:pPr>
      <w:r>
        <w:rPr>
          <w:noProof/>
        </w:rPr>
        <w:pict>
          <v:line id="_x0000_s1248" style="position:absolute;left:0;text-align:left;z-index:251552256;mso-position-horizontal-relative:margin" from="352.1pt,-8.65pt" to="646.8pt,-8.65pt" o:allowincell="f" strokeweight=".7pt">
            <w10:wrap anchorx="margin"/>
          </v:line>
        </w:pict>
      </w:r>
      <w:r>
        <w:rPr>
          <w:noProof/>
        </w:rPr>
        <w:pict>
          <v:line id="_x0000_s1249" style="position:absolute;left:0;text-align:left;z-index:251553280;mso-position-horizontal-relative:margin" from="2.15pt,-6.25pt" to="296.4pt,-6.25pt" o:allowincell="f" strokeweight=".7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>Румунії - Вища рада магістратури, в Іспанії - Генеральна рада судового корпусу, у Болгарії - Вища судова рада. До складу та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1"/>
          <w:sz w:val="22"/>
          <w:szCs w:val="22"/>
          <w:lang w:val="uk-UA"/>
        </w:rPr>
        <w:t xml:space="preserve">ких органів зазвичай входять голови верховних (касаційних) </w:t>
      </w:r>
      <w:r w:rsidR="000F2963">
        <w:rPr>
          <w:color w:val="000000"/>
          <w:spacing w:val="-3"/>
          <w:sz w:val="22"/>
          <w:szCs w:val="22"/>
          <w:lang w:val="uk-UA"/>
        </w:rPr>
        <w:t>судів, вищих спеціалізованих судів (наприклад, адміністратив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 xml:space="preserve">них), міністр юстиції, генеральний прокурор тощо. Частина членів </w:t>
      </w:r>
      <w:r w:rsidR="000F2963">
        <w:rPr>
          <w:color w:val="000000"/>
          <w:spacing w:val="-6"/>
          <w:sz w:val="22"/>
          <w:szCs w:val="22"/>
          <w:lang w:val="uk-UA"/>
        </w:rPr>
        <w:t>може призначатися головою держави (у деяких країнах за подан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1"/>
          <w:sz w:val="22"/>
          <w:szCs w:val="22"/>
          <w:lang w:val="uk-UA"/>
        </w:rPr>
        <w:t xml:space="preserve">ням палат парламенту), частина обирається загальним з'їздом </w:t>
      </w:r>
      <w:r w:rsidR="000F2963">
        <w:rPr>
          <w:color w:val="000000"/>
          <w:spacing w:val="-7"/>
          <w:sz w:val="22"/>
          <w:szCs w:val="22"/>
          <w:lang w:val="uk-UA"/>
        </w:rPr>
        <w:t>суддів.</w:t>
      </w:r>
    </w:p>
    <w:p w:rsidR="000F2963" w:rsidRDefault="000F2963">
      <w:pPr>
        <w:shd w:val="clear" w:color="auto" w:fill="FFFFFF"/>
        <w:spacing w:before="288" w:line="259" w:lineRule="exact"/>
        <w:ind w:left="1771" w:right="1656" w:hanging="91"/>
        <w:jc w:val="center"/>
      </w:pPr>
      <w:r>
        <w:rPr>
          <w:rFonts w:ascii="Arial" w:hAnsi="Arial"/>
          <w:color w:val="000000"/>
          <w:spacing w:val="-1"/>
          <w:lang w:val="uk-UA"/>
        </w:rPr>
        <w:t>§</w:t>
      </w:r>
      <w:r>
        <w:rPr>
          <w:rFonts w:ascii="Arial" w:hAnsi="Arial" w:cs="Arial"/>
          <w:color w:val="000000"/>
          <w:spacing w:val="-1"/>
          <w:lang w:val="uk-UA"/>
        </w:rPr>
        <w:t xml:space="preserve"> 5. </w:t>
      </w:r>
      <w:r>
        <w:rPr>
          <w:rFonts w:ascii="Arial" w:hAnsi="Arial"/>
          <w:color w:val="000000"/>
          <w:spacing w:val="-1"/>
          <w:lang w:val="uk-UA"/>
        </w:rPr>
        <w:t>Конституційні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 xml:space="preserve">принципи </w:t>
      </w:r>
      <w:r>
        <w:rPr>
          <w:rFonts w:ascii="Arial" w:hAnsi="Arial"/>
          <w:color w:val="000000"/>
          <w:lang w:val="uk-UA"/>
        </w:rPr>
        <w:t>здійснення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судової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влади</w:t>
      </w:r>
    </w:p>
    <w:p w:rsidR="000F2963" w:rsidRDefault="000F2963">
      <w:pPr>
        <w:shd w:val="clear" w:color="auto" w:fill="FFFFFF"/>
        <w:spacing w:before="115" w:line="235" w:lineRule="exact"/>
        <w:ind w:left="14" w:right="14" w:firstLine="274"/>
        <w:jc w:val="both"/>
      </w:pPr>
      <w:r>
        <w:rPr>
          <w:color w:val="000000"/>
          <w:spacing w:val="1"/>
          <w:sz w:val="22"/>
          <w:szCs w:val="22"/>
          <w:lang w:val="uk-UA"/>
        </w:rPr>
        <w:t xml:space="preserve">Діяльність суду спирається на принципи, які закріплені у </w:t>
      </w:r>
      <w:r>
        <w:rPr>
          <w:color w:val="000000"/>
          <w:spacing w:val="-5"/>
          <w:sz w:val="22"/>
          <w:szCs w:val="22"/>
          <w:lang w:val="uk-UA"/>
        </w:rPr>
        <w:t>більшості зарубіжних конституцій. Серед таких принципів виді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ляють ті, що стосуються, передусім, організації судових систем (частину з них ми вже розглянули вище: здійснення правосуддя </w:t>
      </w:r>
      <w:r>
        <w:rPr>
          <w:color w:val="000000"/>
          <w:spacing w:val="-6"/>
          <w:sz w:val="22"/>
          <w:szCs w:val="22"/>
          <w:lang w:val="uk-UA"/>
        </w:rPr>
        <w:t xml:space="preserve">лише судом із забороною надзвичайних судів, інстанційність, яка виявляється через загальне право на оскарження судових рішень, </w:t>
      </w:r>
      <w:r>
        <w:rPr>
          <w:color w:val="000000"/>
          <w:spacing w:val="-5"/>
          <w:sz w:val="22"/>
          <w:szCs w:val="22"/>
          <w:lang w:val="uk-UA"/>
        </w:rPr>
        <w:t>принципи, які стосуються правового статусу судів (магістратів) -</w:t>
      </w:r>
      <w:r>
        <w:rPr>
          <w:color w:val="000000"/>
          <w:spacing w:val="-4"/>
          <w:sz w:val="22"/>
          <w:szCs w:val="22"/>
          <w:lang w:val="uk-UA"/>
        </w:rPr>
        <w:t>незалежність, яка реалізується через гарантії незмінності та суд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дівського імунітету), а також принципи, якими суд повинен ке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руватися при здійсненні правосуддя. Це так звані принципи су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дового процесу, тобто встановленого законом порядку розгляду </w:t>
      </w:r>
      <w:r>
        <w:rPr>
          <w:color w:val="000000"/>
          <w:spacing w:val="-2"/>
          <w:sz w:val="22"/>
          <w:szCs w:val="22"/>
          <w:lang w:val="uk-UA"/>
        </w:rPr>
        <w:t>і вирішення судових справ. У певному обсязі ці принципи виз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начаються у судово-процесуальному законодавстві, у розділах </w:t>
      </w:r>
      <w:r>
        <w:rPr>
          <w:color w:val="000000"/>
          <w:spacing w:val="-3"/>
          <w:sz w:val="22"/>
          <w:szCs w:val="22"/>
          <w:lang w:val="uk-UA"/>
        </w:rPr>
        <w:t xml:space="preserve">конституцій, в яких мова йде про судово-процесуальні гарантії </w:t>
      </w:r>
      <w:r>
        <w:rPr>
          <w:color w:val="000000"/>
          <w:spacing w:val="-2"/>
          <w:sz w:val="22"/>
          <w:szCs w:val="22"/>
          <w:lang w:val="uk-UA"/>
        </w:rPr>
        <w:t>прав людини. Такі принципи, а також гарантії, закріплені у ос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новних міжнародно-правових актах у галузі захисту прав люди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ни: Загальній декларації прав людини 1948 </w:t>
      </w:r>
      <w:r>
        <w:rPr>
          <w:color w:val="000000"/>
          <w:spacing w:val="-2"/>
          <w:sz w:val="22"/>
          <w:szCs w:val="22"/>
          <w:lang w:val="en-US"/>
        </w:rPr>
        <w:t>p</w:t>
      </w:r>
      <w:r w:rsidRPr="000F2963">
        <w:rPr>
          <w:color w:val="000000"/>
          <w:spacing w:val="-2"/>
          <w:sz w:val="22"/>
          <w:szCs w:val="22"/>
        </w:rPr>
        <w:t xml:space="preserve">., </w:t>
      </w:r>
      <w:r>
        <w:rPr>
          <w:color w:val="000000"/>
          <w:spacing w:val="-2"/>
          <w:sz w:val="22"/>
          <w:szCs w:val="22"/>
          <w:lang w:val="uk-UA"/>
        </w:rPr>
        <w:t xml:space="preserve">Міжнародному </w:t>
      </w:r>
      <w:r>
        <w:rPr>
          <w:color w:val="000000"/>
          <w:spacing w:val="-3"/>
          <w:sz w:val="22"/>
          <w:szCs w:val="22"/>
          <w:lang w:val="uk-UA"/>
        </w:rPr>
        <w:t xml:space="preserve">пакті про громадянські і політичні права 1966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</w:rPr>
        <w:t xml:space="preserve">., </w:t>
      </w:r>
      <w:r>
        <w:rPr>
          <w:color w:val="000000"/>
          <w:spacing w:val="-3"/>
          <w:sz w:val="22"/>
          <w:szCs w:val="22"/>
          <w:lang w:val="uk-UA"/>
        </w:rPr>
        <w:t xml:space="preserve">Європейській </w:t>
      </w:r>
      <w:r>
        <w:rPr>
          <w:color w:val="000000"/>
          <w:spacing w:val="-2"/>
          <w:sz w:val="22"/>
          <w:szCs w:val="22"/>
          <w:lang w:val="uk-UA"/>
        </w:rPr>
        <w:t>конвенції із захисту прав і основних свобод людини 1950 р.</w:t>
      </w:r>
    </w:p>
    <w:p w:rsidR="000F2963" w:rsidRDefault="000F2963">
      <w:pPr>
        <w:shd w:val="clear" w:color="auto" w:fill="FFFFFF"/>
        <w:spacing w:before="5" w:line="235" w:lineRule="exact"/>
        <w:ind w:left="10" w:right="43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Коротко зупинимося на деяких із основних принципів діяль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ності суду.</w:t>
      </w:r>
    </w:p>
    <w:p w:rsidR="000F2963" w:rsidRDefault="000F2963" w:rsidP="000F2963">
      <w:pPr>
        <w:numPr>
          <w:ilvl w:val="0"/>
          <w:numId w:val="9"/>
        </w:numPr>
        <w:shd w:val="clear" w:color="auto" w:fill="FFFFFF"/>
        <w:tabs>
          <w:tab w:val="left" w:pos="499"/>
        </w:tabs>
        <w:spacing w:line="235" w:lineRule="exact"/>
        <w:ind w:firstLine="293"/>
        <w:rPr>
          <w:color w:val="000000"/>
          <w:spacing w:val="-25"/>
          <w:sz w:val="22"/>
          <w:szCs w:val="22"/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Свобода доступу до суду означає заборону відмови у прий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7"/>
          <w:sz w:val="22"/>
          <w:szCs w:val="22"/>
          <w:lang w:val="uk-UA"/>
        </w:rPr>
        <w:t>нятті справи з причин відсутності закону або його незрозумілості.</w:t>
      </w:r>
      <w:r>
        <w:rPr>
          <w:color w:val="000000"/>
          <w:spacing w:val="-7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Суд зобов'язаний прийняти позов, або із законних причин (не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підсудність, непідвідомчість) відхилити його.</w:t>
      </w:r>
    </w:p>
    <w:p w:rsidR="000F2963" w:rsidRDefault="000F2963" w:rsidP="000F2963">
      <w:pPr>
        <w:numPr>
          <w:ilvl w:val="0"/>
          <w:numId w:val="9"/>
        </w:numPr>
        <w:shd w:val="clear" w:color="auto" w:fill="FFFFFF"/>
        <w:tabs>
          <w:tab w:val="left" w:pos="499"/>
        </w:tabs>
        <w:spacing w:line="235" w:lineRule="exact"/>
        <w:ind w:firstLine="293"/>
        <w:rPr>
          <w:color w:val="000000"/>
          <w:spacing w:val="-19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Гласність, тобто відкритий публічний суд. Закриті судові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засідання проводяться лише у строго визначених законом випад-</w:t>
      </w:r>
    </w:p>
    <w:p w:rsidR="000F2963" w:rsidRDefault="000F2963">
      <w:pPr>
        <w:shd w:val="clear" w:color="auto" w:fill="FFFFFF"/>
        <w:spacing w:line="235" w:lineRule="exact"/>
        <w:ind w:right="10"/>
        <w:jc w:val="both"/>
      </w:pPr>
      <w:r>
        <w:rPr>
          <w:color w:val="000000"/>
          <w:spacing w:val="-19"/>
          <w:sz w:val="22"/>
          <w:szCs w:val="22"/>
          <w:lang w:val="uk-UA"/>
        </w:rPr>
        <w:br w:type="column"/>
      </w:r>
      <w:r>
        <w:rPr>
          <w:color w:val="000000"/>
          <w:spacing w:val="-3"/>
          <w:sz w:val="22"/>
          <w:szCs w:val="22"/>
          <w:lang w:val="uk-UA"/>
        </w:rPr>
        <w:t xml:space="preserve">ках (якщо зачіпаються питання державної таємниці, інтимного </w:t>
      </w:r>
      <w:r>
        <w:rPr>
          <w:color w:val="000000"/>
          <w:spacing w:val="-5"/>
          <w:sz w:val="22"/>
          <w:szCs w:val="22"/>
          <w:lang w:val="uk-UA"/>
        </w:rPr>
        <w:t>життя сторін). Але у будь-якому випадку рішення суду оголошу</w:t>
      </w:r>
      <w:r>
        <w:rPr>
          <w:color w:val="000000"/>
          <w:spacing w:val="-5"/>
          <w:sz w:val="22"/>
          <w:szCs w:val="22"/>
          <w:lang w:val="uk-UA"/>
        </w:rPr>
        <w:softHyphen/>
        <w:t>ються публічно.</w:t>
      </w:r>
    </w:p>
    <w:p w:rsidR="000F2963" w:rsidRDefault="000F2963" w:rsidP="000F2963">
      <w:pPr>
        <w:numPr>
          <w:ilvl w:val="0"/>
          <w:numId w:val="10"/>
        </w:numPr>
        <w:shd w:val="clear" w:color="auto" w:fill="FFFFFF"/>
        <w:tabs>
          <w:tab w:val="left" w:pos="480"/>
        </w:tabs>
        <w:spacing w:line="235" w:lineRule="exact"/>
        <w:ind w:left="5" w:firstLine="278"/>
        <w:rPr>
          <w:color w:val="000000"/>
          <w:spacing w:val="-16"/>
          <w:sz w:val="22"/>
          <w:szCs w:val="22"/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Усний характер процесу дає більше можливостей для досл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ідження усіх обставин справи, з'ясування позицій усіх учасників</w:t>
      </w:r>
      <w:r>
        <w:rPr>
          <w:color w:val="000000"/>
          <w:spacing w:val="-4"/>
          <w:sz w:val="22"/>
          <w:szCs w:val="22"/>
          <w:lang w:val="uk-UA"/>
        </w:rPr>
        <w:br/>
        <w:t>процесу (ст. 120 Конституції Іспанії, ст. 90 Конституції Австрії).</w:t>
      </w:r>
    </w:p>
    <w:p w:rsidR="000F2963" w:rsidRDefault="000F2963" w:rsidP="000F2963">
      <w:pPr>
        <w:numPr>
          <w:ilvl w:val="0"/>
          <w:numId w:val="10"/>
        </w:numPr>
        <w:shd w:val="clear" w:color="auto" w:fill="FFFFFF"/>
        <w:tabs>
          <w:tab w:val="left" w:pos="480"/>
        </w:tabs>
        <w:spacing w:line="235" w:lineRule="exact"/>
        <w:ind w:left="5" w:firstLine="278"/>
        <w:rPr>
          <w:color w:val="000000"/>
          <w:spacing w:val="-16"/>
          <w:sz w:val="22"/>
          <w:szCs w:val="22"/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Принцип змагальності означає, що сторони у процесі (обви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нувач і підсудний, позивач і відповідач) мають рівні права у про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цесі доказування, і рівні можливості в обстоюванні своїх позицій,</w:t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що дає можливість суду винести об'єктивне рішення.</w:t>
      </w:r>
    </w:p>
    <w:p w:rsidR="000F2963" w:rsidRDefault="000F2963" w:rsidP="000F2963">
      <w:pPr>
        <w:numPr>
          <w:ilvl w:val="0"/>
          <w:numId w:val="10"/>
        </w:numPr>
        <w:shd w:val="clear" w:color="auto" w:fill="FFFFFF"/>
        <w:tabs>
          <w:tab w:val="left" w:pos="480"/>
        </w:tabs>
        <w:spacing w:line="235" w:lineRule="exact"/>
        <w:ind w:left="5" w:firstLine="278"/>
        <w:rPr>
          <w:color w:val="000000"/>
          <w:spacing w:val="-18"/>
          <w:sz w:val="22"/>
          <w:szCs w:val="22"/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Право на захист означає, що особа має право користуватися</w:t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7"/>
          <w:sz w:val="22"/>
          <w:szCs w:val="22"/>
          <w:lang w:val="uk-UA"/>
        </w:rPr>
        <w:t>послугами адвоката з моменту затримання (у більшості країн) або</w:t>
      </w:r>
      <w:r>
        <w:rPr>
          <w:color w:val="000000"/>
          <w:spacing w:val="-7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арешту. Право на захист може передбачати надання безкоштов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  <w:t>ної юридичної допомоги у випадках, встановлених законом.</w:t>
      </w:r>
    </w:p>
    <w:p w:rsidR="000F2963" w:rsidRDefault="000F2963" w:rsidP="000F2963">
      <w:pPr>
        <w:numPr>
          <w:ilvl w:val="0"/>
          <w:numId w:val="10"/>
        </w:numPr>
        <w:shd w:val="clear" w:color="auto" w:fill="FFFFFF"/>
        <w:tabs>
          <w:tab w:val="left" w:pos="480"/>
        </w:tabs>
        <w:spacing w:line="235" w:lineRule="exact"/>
        <w:ind w:left="5" w:firstLine="278"/>
        <w:rPr>
          <w:color w:val="000000"/>
          <w:spacing w:val="-16"/>
          <w:sz w:val="22"/>
          <w:szCs w:val="22"/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Презумпція невинуватості означає, що особа, яка звинува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br/>
        <w:t>чується у вчиненні злочину, вважається невинною, поки її вина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7"/>
          <w:sz w:val="22"/>
          <w:szCs w:val="22"/>
          <w:lang w:val="uk-UA"/>
        </w:rPr>
        <w:t>не буде доведена у передбаченому законом порядку і встановлена</w:t>
      </w:r>
      <w:r>
        <w:rPr>
          <w:color w:val="000000"/>
          <w:spacing w:val="-7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вироком суду, який вступив у законну силу. Із цього принципу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витікають й інші важливі правила процесу: обвинувачений не 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винен сам доводити свою невинуватість, свідчити проти самого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себе; усі сумніви тлумачаться на користь обвинуваченого тощо.</w:t>
      </w:r>
    </w:p>
    <w:p w:rsidR="000F2963" w:rsidRDefault="000F2963" w:rsidP="000F2963">
      <w:pPr>
        <w:numPr>
          <w:ilvl w:val="0"/>
          <w:numId w:val="10"/>
        </w:numPr>
        <w:shd w:val="clear" w:color="auto" w:fill="FFFFFF"/>
        <w:tabs>
          <w:tab w:val="left" w:pos="480"/>
        </w:tabs>
        <w:spacing w:line="235" w:lineRule="exact"/>
        <w:ind w:left="5" w:firstLine="278"/>
        <w:rPr>
          <w:color w:val="000000"/>
          <w:spacing w:val="-18"/>
          <w:sz w:val="22"/>
          <w:szCs w:val="22"/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Заборона подвійного покарання: ніхто не може бути засуд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  <w:t>жений повторно за один і той самий злочин.</w:t>
      </w:r>
    </w:p>
    <w:p w:rsidR="000F2963" w:rsidRPr="000F2963" w:rsidRDefault="000F2963">
      <w:pPr>
        <w:shd w:val="clear" w:color="auto" w:fill="FFFFFF"/>
        <w:spacing w:line="235" w:lineRule="exact"/>
        <w:ind w:left="5" w:right="5" w:firstLine="283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Серед принципів діяльності суду називають також принцип </w:t>
      </w:r>
      <w:r>
        <w:rPr>
          <w:color w:val="000000"/>
          <w:spacing w:val="-6"/>
          <w:sz w:val="22"/>
          <w:szCs w:val="22"/>
          <w:lang w:val="uk-UA"/>
        </w:rPr>
        <w:t>мотивованості судових рішень, принцип відповідальності держа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ви за судову помилку, принцип неможливості використання до</w:t>
      </w:r>
      <w:r>
        <w:rPr>
          <w:color w:val="000000"/>
          <w:spacing w:val="-4"/>
          <w:sz w:val="22"/>
          <w:szCs w:val="22"/>
          <w:lang w:val="uk-UA"/>
        </w:rPr>
        <w:softHyphen/>
        <w:t>казів, отриманих незаконним шляхом, незастосування зворотної сили закону, що обтяжує відповідальність, тощо.</w:t>
      </w:r>
    </w:p>
    <w:p w:rsidR="000F2963" w:rsidRPr="000F2963" w:rsidRDefault="000F2963">
      <w:pPr>
        <w:shd w:val="clear" w:color="auto" w:fill="FFFFFF"/>
        <w:spacing w:line="235" w:lineRule="exact"/>
        <w:ind w:left="5" w:right="5" w:firstLine="283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1101" w:right="2467" w:bottom="360" w:left="1440" w:header="720" w:footer="720" w:gutter="0"/>
          <w:cols w:num="2" w:space="720" w:equalWidth="0">
            <w:col w:w="5918" w:space="1128"/>
            <w:col w:w="5880"/>
          </w:cols>
          <w:noEndnote/>
        </w:sectPr>
      </w:pPr>
    </w:p>
    <w:p w:rsidR="000F2963" w:rsidRDefault="000F2963">
      <w:pPr>
        <w:shd w:val="clear" w:color="auto" w:fill="FFFFFF"/>
        <w:spacing w:before="230" w:line="326" w:lineRule="exact"/>
        <w:ind w:left="48"/>
        <w:jc w:val="center"/>
      </w:pPr>
      <w:r>
        <w:rPr>
          <w:rFonts w:ascii="Arial" w:hAnsi="Arial"/>
          <w:b/>
          <w:bCs/>
          <w:color w:val="000000"/>
          <w:spacing w:val="-10"/>
          <w:sz w:val="26"/>
          <w:szCs w:val="26"/>
          <w:lang w:val="uk-UA"/>
        </w:rPr>
        <w:t>Розділ</w:t>
      </w:r>
      <w:r>
        <w:rPr>
          <w:rFonts w:ascii="Arial" w:hAnsi="Arial" w:cs="Arial"/>
          <w:b/>
          <w:bCs/>
          <w:color w:val="000000"/>
          <w:spacing w:val="-10"/>
          <w:sz w:val="26"/>
          <w:szCs w:val="26"/>
          <w:lang w:val="uk-UA"/>
        </w:rPr>
        <w:t xml:space="preserve"> 16</w:t>
      </w:r>
    </w:p>
    <w:p w:rsidR="000F2963" w:rsidRDefault="000F2963">
      <w:pPr>
        <w:shd w:val="clear" w:color="auto" w:fill="FFFFFF"/>
        <w:spacing w:line="326" w:lineRule="exact"/>
        <w:ind w:left="1709" w:right="1656" w:firstLine="82"/>
        <w:jc w:val="center"/>
      </w:pPr>
      <w:r>
        <w:rPr>
          <w:rFonts w:ascii="Arial" w:hAnsi="Arial"/>
          <w:color w:val="000000"/>
          <w:spacing w:val="-3"/>
          <w:sz w:val="26"/>
          <w:szCs w:val="26"/>
          <w:lang w:val="uk-UA"/>
        </w:rPr>
        <w:t>Місцеве</w:t>
      </w:r>
      <w:r>
        <w:rPr>
          <w:rFonts w:ascii="Arial" w:hAnsi="Arial" w:cs="Arial"/>
          <w:color w:val="000000"/>
          <w:spacing w:val="-3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  <w:lang w:val="uk-UA"/>
        </w:rPr>
        <w:t xml:space="preserve">управління </w:t>
      </w:r>
      <w:r>
        <w:rPr>
          <w:rFonts w:ascii="Arial" w:hAnsi="Arial"/>
          <w:color w:val="000000"/>
          <w:spacing w:val="-1"/>
          <w:sz w:val="26"/>
          <w:szCs w:val="26"/>
          <w:lang w:val="uk-UA"/>
        </w:rPr>
        <w:t>у</w:t>
      </w:r>
      <w:r>
        <w:rPr>
          <w:rFonts w:ascii="Arial" w:hAnsi="Arial" w:cs="Arial"/>
          <w:color w:val="000000"/>
          <w:spacing w:val="-1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26"/>
          <w:szCs w:val="26"/>
          <w:lang w:val="uk-UA"/>
        </w:rPr>
        <w:t>зарубіжних</w:t>
      </w:r>
      <w:r>
        <w:rPr>
          <w:rFonts w:ascii="Arial" w:hAnsi="Arial" w:cs="Arial"/>
          <w:color w:val="000000"/>
          <w:spacing w:val="-1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26"/>
          <w:szCs w:val="26"/>
          <w:lang w:val="uk-UA"/>
        </w:rPr>
        <w:t>країнах</w:t>
      </w:r>
    </w:p>
    <w:p w:rsidR="000F2963" w:rsidRDefault="000F2963">
      <w:pPr>
        <w:shd w:val="clear" w:color="auto" w:fill="FFFFFF"/>
        <w:spacing w:before="600" w:line="254" w:lineRule="exact"/>
        <w:ind w:left="1133" w:right="422" w:hanging="312"/>
      </w:pPr>
      <w:r>
        <w:rPr>
          <w:rFonts w:ascii="Arial" w:hAnsi="Arial"/>
          <w:color w:val="000000"/>
          <w:spacing w:val="-1"/>
          <w:lang w:val="uk-UA"/>
        </w:rPr>
        <w:t>§</w:t>
      </w:r>
      <w:r>
        <w:rPr>
          <w:rFonts w:ascii="Arial" w:hAnsi="Arial" w:cs="Arial"/>
          <w:color w:val="000000"/>
          <w:spacing w:val="-1"/>
          <w:lang w:val="uk-UA"/>
        </w:rPr>
        <w:t xml:space="preserve"> 1. </w:t>
      </w:r>
      <w:r>
        <w:rPr>
          <w:rFonts w:ascii="Arial" w:hAnsi="Arial"/>
          <w:color w:val="000000"/>
          <w:spacing w:val="-1"/>
          <w:lang w:val="uk-UA"/>
        </w:rPr>
        <w:t>Поняття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місцевого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управління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і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 xml:space="preserve">місцевого </w:t>
      </w:r>
      <w:r>
        <w:rPr>
          <w:rFonts w:ascii="Arial" w:hAnsi="Arial"/>
          <w:color w:val="000000"/>
          <w:spacing w:val="3"/>
          <w:lang w:val="uk-UA"/>
        </w:rPr>
        <w:t>самоврядування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в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зарубіжних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країнах</w:t>
      </w:r>
    </w:p>
    <w:p w:rsidR="000F2963" w:rsidRDefault="000F2963">
      <w:pPr>
        <w:shd w:val="clear" w:color="auto" w:fill="FFFFFF"/>
        <w:spacing w:before="125" w:line="230" w:lineRule="exact"/>
        <w:ind w:left="14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На сучасному етапі місцеві органи влади є суттєвою ланкою </w:t>
      </w:r>
      <w:r>
        <w:rPr>
          <w:color w:val="000000"/>
          <w:spacing w:val="-3"/>
          <w:sz w:val="22"/>
          <w:szCs w:val="22"/>
          <w:lang w:val="uk-UA"/>
        </w:rPr>
        <w:t xml:space="preserve">політичної системи у зарубіжних країнах. У світі становлення </w:t>
      </w:r>
      <w:r>
        <w:rPr>
          <w:color w:val="000000"/>
          <w:spacing w:val="-5"/>
          <w:sz w:val="22"/>
          <w:szCs w:val="22"/>
          <w:lang w:val="uk-UA"/>
        </w:rPr>
        <w:t>системи місцевого управління пов'язане з процесами росту адмі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ністративної, фінансової та судової самостійності середньовічних </w:t>
      </w:r>
      <w:r>
        <w:rPr>
          <w:color w:val="000000"/>
          <w:spacing w:val="-3"/>
          <w:sz w:val="22"/>
          <w:szCs w:val="22"/>
          <w:lang w:val="uk-UA"/>
        </w:rPr>
        <w:t xml:space="preserve">міст від центральної адміністрації. Сучасна система місцевого </w:t>
      </w:r>
      <w:r>
        <w:rPr>
          <w:color w:val="000000"/>
          <w:spacing w:val="-2"/>
          <w:sz w:val="22"/>
          <w:szCs w:val="22"/>
          <w:lang w:val="uk-UA"/>
        </w:rPr>
        <w:t xml:space="preserve">управління склалася у результаті тривалих адміністративних і </w:t>
      </w:r>
      <w:r>
        <w:rPr>
          <w:color w:val="000000"/>
          <w:spacing w:val="-1"/>
          <w:sz w:val="22"/>
          <w:szCs w:val="22"/>
          <w:lang w:val="uk-UA"/>
        </w:rPr>
        <w:t xml:space="preserve">муніципальних реформ. Сьогодні у більшості демократичних </w:t>
      </w:r>
      <w:r>
        <w:rPr>
          <w:color w:val="000000"/>
          <w:spacing w:val="-5"/>
          <w:sz w:val="22"/>
          <w:szCs w:val="22"/>
          <w:lang w:val="uk-UA"/>
        </w:rPr>
        <w:t xml:space="preserve">країн проблеми управління місцевими справами вирішуються як </w:t>
      </w:r>
      <w:r>
        <w:rPr>
          <w:color w:val="000000"/>
          <w:spacing w:val="-4"/>
          <w:sz w:val="22"/>
          <w:szCs w:val="22"/>
          <w:lang w:val="uk-UA"/>
        </w:rPr>
        <w:t xml:space="preserve">агентами центральної державної влади, так і представницькими </w:t>
      </w:r>
      <w:r>
        <w:rPr>
          <w:color w:val="000000"/>
          <w:spacing w:val="-5"/>
          <w:sz w:val="22"/>
          <w:szCs w:val="22"/>
          <w:lang w:val="uk-UA"/>
        </w:rPr>
        <w:t>органами населення певної адміністративно-територіальної оди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ниці. У зв'язку з чим у зарубіжних країнах питанню правової рег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ламентації діяльності місцевих органів влади приділяється знач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на увага.</w:t>
      </w:r>
    </w:p>
    <w:p w:rsidR="000F2963" w:rsidRPr="000F2963" w:rsidRDefault="000F2963">
      <w:pPr>
        <w:shd w:val="clear" w:color="auto" w:fill="FFFFFF"/>
        <w:spacing w:before="5" w:line="230" w:lineRule="exact"/>
        <w:ind w:left="5" w:right="14" w:firstLine="288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У багатьох сучасних країнах світу регулювання діяльності </w:t>
      </w:r>
      <w:r>
        <w:rPr>
          <w:color w:val="000000"/>
          <w:spacing w:val="-4"/>
          <w:sz w:val="22"/>
          <w:szCs w:val="22"/>
          <w:lang w:val="uk-UA"/>
        </w:rPr>
        <w:t xml:space="preserve">місцевого управління проходить на вищому державному рівні, </w:t>
      </w:r>
      <w:r>
        <w:rPr>
          <w:color w:val="000000"/>
          <w:spacing w:val="-8"/>
          <w:sz w:val="22"/>
          <w:szCs w:val="22"/>
          <w:lang w:val="uk-UA"/>
        </w:rPr>
        <w:t xml:space="preserve">тобто на рівні конституції (Конституція Мексики 1917 р. - Розділ 5 </w:t>
      </w:r>
      <w:r>
        <w:rPr>
          <w:color w:val="000000"/>
          <w:spacing w:val="-2"/>
          <w:sz w:val="22"/>
          <w:szCs w:val="22"/>
          <w:lang w:val="uk-UA"/>
        </w:rPr>
        <w:t xml:space="preserve">«Про штати федерації», Конституція Японії 1947 р. - Глава 8 </w:t>
      </w:r>
      <w:r>
        <w:rPr>
          <w:color w:val="000000"/>
          <w:spacing w:val="-1"/>
          <w:sz w:val="22"/>
          <w:szCs w:val="22"/>
          <w:lang w:val="uk-UA"/>
        </w:rPr>
        <w:t xml:space="preserve">«Місцеве самоврядування», Конституція Республіки Болгарія </w:t>
      </w:r>
      <w:r>
        <w:rPr>
          <w:color w:val="000000"/>
          <w:spacing w:val="-4"/>
          <w:sz w:val="22"/>
          <w:szCs w:val="22"/>
          <w:lang w:val="uk-UA"/>
        </w:rPr>
        <w:t>1991 р. - Глава 7 «Місцеве самоврядування та місцева адмініст</w:t>
      </w:r>
      <w:r>
        <w:rPr>
          <w:color w:val="000000"/>
          <w:spacing w:val="-4"/>
          <w:sz w:val="22"/>
          <w:szCs w:val="22"/>
          <w:lang w:val="uk-UA"/>
        </w:rPr>
        <w:softHyphen/>
        <w:t>рація», Конституція Литви 1992 р. - Глава 10 «Місцеве самовря</w:t>
      </w:r>
      <w:r>
        <w:rPr>
          <w:color w:val="000000"/>
          <w:spacing w:val="-4"/>
          <w:sz w:val="22"/>
          <w:szCs w:val="22"/>
          <w:lang w:val="uk-UA"/>
        </w:rPr>
        <w:softHyphen/>
        <w:t>дування та управління» тощо). Необхідно підкреслити, що в од</w:t>
      </w:r>
      <w:r>
        <w:rPr>
          <w:color w:val="000000"/>
          <w:spacing w:val="-4"/>
          <w:sz w:val="22"/>
          <w:szCs w:val="22"/>
          <w:lang w:val="uk-UA"/>
        </w:rPr>
        <w:softHyphen/>
        <w:t>них зарубіжних конституціях функціонування місцевих органів влади регламентоване більш докладно, а в інших - встановлю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ються лише загальні принципи їх формування та діяльності.</w:t>
      </w:r>
    </w:p>
    <w:p w:rsidR="000F2963" w:rsidRDefault="000F2963">
      <w:pPr>
        <w:shd w:val="clear" w:color="auto" w:fill="FFFFFF"/>
        <w:spacing w:before="5" w:line="230" w:lineRule="exact"/>
        <w:ind w:right="19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Конституційні положення про місцеве управління отримують </w:t>
      </w:r>
      <w:r>
        <w:rPr>
          <w:color w:val="000000"/>
          <w:spacing w:val="-7"/>
          <w:sz w:val="22"/>
          <w:szCs w:val="22"/>
          <w:lang w:val="uk-UA"/>
        </w:rPr>
        <w:t xml:space="preserve">розвиток у поточному законодавстві. Наприклад, Конституція </w:t>
      </w:r>
      <w:r>
        <w:rPr>
          <w:color w:val="000000"/>
          <w:spacing w:val="-7"/>
          <w:sz w:val="22"/>
          <w:szCs w:val="22"/>
        </w:rPr>
        <w:t xml:space="preserve">РФ </w:t>
      </w:r>
      <w:r>
        <w:rPr>
          <w:color w:val="000000"/>
          <w:spacing w:val="-7"/>
          <w:sz w:val="22"/>
          <w:szCs w:val="22"/>
          <w:lang w:val="uk-UA"/>
        </w:rPr>
        <w:t>1993 р. - Глава8 «Місцеве самоврядування» визначає лише основ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ні засади роботи місцевих представницьких органів. У той же час </w:t>
      </w:r>
      <w:r>
        <w:rPr>
          <w:color w:val="000000"/>
          <w:spacing w:val="-7"/>
          <w:sz w:val="22"/>
          <w:szCs w:val="22"/>
          <w:lang w:val="uk-UA"/>
        </w:rPr>
        <w:t>на федеральному рівні подробиці встановлені у Федеральному за</w:t>
      </w:r>
      <w:r>
        <w:rPr>
          <w:color w:val="000000"/>
          <w:spacing w:val="-7"/>
          <w:sz w:val="22"/>
          <w:szCs w:val="22"/>
          <w:lang w:val="uk-UA"/>
        </w:rPr>
        <w:softHyphen/>
        <w:t>коні «Про загальні принципи організації місцевого самоврядуван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ня в </w:t>
      </w:r>
      <w:r>
        <w:rPr>
          <w:color w:val="000000"/>
          <w:spacing w:val="-4"/>
          <w:sz w:val="22"/>
          <w:szCs w:val="22"/>
        </w:rPr>
        <w:t xml:space="preserve">РФ» </w:t>
      </w:r>
      <w:r>
        <w:rPr>
          <w:color w:val="000000"/>
          <w:spacing w:val="-4"/>
          <w:sz w:val="22"/>
          <w:szCs w:val="22"/>
          <w:lang w:val="uk-UA"/>
        </w:rPr>
        <w:t xml:space="preserve">2000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</w:rPr>
        <w:t xml:space="preserve">., </w:t>
      </w:r>
      <w:r>
        <w:rPr>
          <w:color w:val="000000"/>
          <w:spacing w:val="-4"/>
          <w:sz w:val="22"/>
          <w:szCs w:val="22"/>
          <w:lang w:val="uk-UA"/>
        </w:rPr>
        <w:t>Федеральному законі «Про загальні принципи</w:t>
      </w:r>
    </w:p>
    <w:p w:rsidR="000F2963" w:rsidRDefault="000F2963">
      <w:pPr>
        <w:spacing w:line="1" w:lineRule="exact"/>
        <w:rPr>
          <w:sz w:val="2"/>
          <w:szCs w:val="2"/>
        </w:rPr>
      </w:pPr>
      <w:r>
        <w:br w:type="column"/>
      </w:r>
    </w:p>
    <w:p w:rsidR="000F2963" w:rsidRDefault="000F2963">
      <w:pPr>
        <w:framePr w:h="230" w:hRule="exact" w:hSpace="38" w:wrap="auto" w:vAnchor="text" w:hAnchor="text" w:x="5569" w:y="-28"/>
        <w:shd w:val="clear" w:color="auto" w:fill="FFFFFF"/>
      </w:pPr>
      <w:r>
        <w:rPr>
          <w:rFonts w:ascii="Arial" w:hAnsi="Arial" w:cs="Arial"/>
          <w:color w:val="000000"/>
          <w:lang w:val="uk-UA"/>
        </w:rPr>
        <w:t>201</w:t>
      </w:r>
    </w:p>
    <w:p w:rsidR="000F2963" w:rsidRDefault="000F2963">
      <w:pPr>
        <w:shd w:val="clear" w:color="auto" w:fill="FFFFFF"/>
        <w:spacing w:before="24"/>
        <w:ind w:left="10"/>
      </w:pPr>
      <w:r>
        <w:rPr>
          <w:rFonts w:ascii="Arial" w:hAnsi="Arial"/>
          <w:color w:val="000000"/>
          <w:spacing w:val="2"/>
          <w:sz w:val="18"/>
          <w:szCs w:val="18"/>
          <w:lang w:val="uk-UA"/>
        </w:rPr>
        <w:t>Місцеве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управління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у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зарубіжних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країнах</w:t>
      </w:r>
    </w:p>
    <w:p w:rsidR="000F2963" w:rsidRDefault="00781978">
      <w:pPr>
        <w:shd w:val="clear" w:color="auto" w:fill="FFFFFF"/>
        <w:spacing w:before="197" w:line="235" w:lineRule="exact"/>
        <w:ind w:left="10"/>
        <w:jc w:val="both"/>
      </w:pPr>
      <w:r>
        <w:rPr>
          <w:noProof/>
        </w:rPr>
        <w:pict>
          <v:line id="_x0000_s1250" style="position:absolute;left:0;text-align:left;z-index:251554304" from=".25pt,1.45pt" to="294.95pt,1.45pt" o:allowincell="f" strokeweight=".5pt"/>
        </w:pict>
      </w:r>
      <w:r w:rsidR="000F2963">
        <w:rPr>
          <w:color w:val="000000"/>
          <w:spacing w:val="-6"/>
          <w:sz w:val="22"/>
          <w:szCs w:val="22"/>
          <w:lang w:val="uk-UA"/>
        </w:rPr>
        <w:t xml:space="preserve">організації законодавчих (представницьких) і виконавчих органів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державної влади суб'єктів </w:t>
      </w:r>
      <w:r w:rsidR="000F2963">
        <w:rPr>
          <w:color w:val="000000"/>
          <w:spacing w:val="-4"/>
          <w:sz w:val="22"/>
          <w:szCs w:val="22"/>
        </w:rPr>
        <w:t xml:space="preserve">РФ»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1999 </w:t>
      </w:r>
      <w:r w:rsidR="000F2963">
        <w:rPr>
          <w:color w:val="000000"/>
          <w:spacing w:val="-4"/>
          <w:sz w:val="22"/>
          <w:szCs w:val="22"/>
        </w:rPr>
        <w:t xml:space="preserve">р., а на </w:t>
      </w:r>
      <w:r w:rsidR="000F2963">
        <w:rPr>
          <w:color w:val="000000"/>
          <w:spacing w:val="-4"/>
          <w:sz w:val="22"/>
          <w:szCs w:val="22"/>
          <w:lang w:val="uk-UA"/>
        </w:rPr>
        <w:t>рівні суб'єктів феде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2"/>
          <w:sz w:val="22"/>
          <w:szCs w:val="22"/>
          <w:lang w:val="uk-UA"/>
        </w:rPr>
        <w:t>рації - у нормативно-правових актах законодавчих (представ</w:t>
      </w:r>
      <w:r w:rsidR="000F2963">
        <w:rPr>
          <w:color w:val="000000"/>
          <w:spacing w:val="-2"/>
          <w:sz w:val="22"/>
          <w:szCs w:val="22"/>
          <w:lang w:val="uk-UA"/>
        </w:rPr>
        <w:softHyphen/>
        <w:t xml:space="preserve">ницьких) органів суб'єктів </w:t>
      </w:r>
      <w:r w:rsidR="000F2963">
        <w:rPr>
          <w:color w:val="000000"/>
          <w:spacing w:val="-2"/>
          <w:sz w:val="22"/>
          <w:szCs w:val="22"/>
        </w:rPr>
        <w:t xml:space="preserve">РФ, </w:t>
      </w:r>
      <w:r w:rsidR="000F2963">
        <w:rPr>
          <w:color w:val="000000"/>
          <w:spacing w:val="-2"/>
          <w:sz w:val="22"/>
          <w:szCs w:val="22"/>
          <w:lang w:val="uk-UA"/>
        </w:rPr>
        <w:t xml:space="preserve">зокрема Законі «Про державну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реєстрацію статутів муніципальних утворень у Нижегородській області» 1997 </w:t>
      </w:r>
      <w:r w:rsidR="000F2963">
        <w:rPr>
          <w:color w:val="000000"/>
          <w:spacing w:val="-4"/>
          <w:sz w:val="22"/>
          <w:szCs w:val="22"/>
          <w:lang w:val="en-US"/>
        </w:rPr>
        <w:t>p</w:t>
      </w:r>
      <w:r w:rsidR="000F2963" w:rsidRPr="000F2963">
        <w:rPr>
          <w:color w:val="000000"/>
          <w:spacing w:val="-4"/>
          <w:sz w:val="22"/>
          <w:szCs w:val="22"/>
        </w:rPr>
        <w:t xml:space="preserve">., </w:t>
      </w:r>
      <w:r w:rsidR="000F2963">
        <w:rPr>
          <w:color w:val="000000"/>
          <w:spacing w:val="-4"/>
          <w:sz w:val="22"/>
          <w:szCs w:val="22"/>
          <w:lang w:val="uk-UA"/>
        </w:rPr>
        <w:t>Законі «Про порядок державної реєстрації ста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>тутів муніципальних утворень у Хабаровському краї» тощо.</w:t>
      </w:r>
    </w:p>
    <w:p w:rsidR="000F2963" w:rsidRDefault="000F2963">
      <w:pPr>
        <w:shd w:val="clear" w:color="auto" w:fill="FFFFFF"/>
        <w:spacing w:line="235" w:lineRule="exact"/>
        <w:ind w:left="10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Певну специфіку має правове регулювання організації місце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вого управління у країнах англосаксонської правової системи. Так, </w:t>
      </w:r>
      <w:r>
        <w:rPr>
          <w:color w:val="000000"/>
          <w:spacing w:val="-3"/>
          <w:sz w:val="22"/>
          <w:szCs w:val="22"/>
          <w:lang w:val="uk-UA"/>
        </w:rPr>
        <w:t xml:space="preserve">у </w:t>
      </w:r>
      <w:r>
        <w:rPr>
          <w:color w:val="000000"/>
          <w:spacing w:val="-3"/>
          <w:sz w:val="22"/>
          <w:szCs w:val="22"/>
        </w:rPr>
        <w:t xml:space="preserve">США </w:t>
      </w:r>
      <w:r>
        <w:rPr>
          <w:color w:val="000000"/>
          <w:spacing w:val="-3"/>
          <w:sz w:val="22"/>
          <w:szCs w:val="22"/>
          <w:lang w:val="uk-UA"/>
        </w:rPr>
        <w:t>правовий статус місцевих органів управління встанов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люється у хартіях (єдиному документі, який об'єднує норми, що </w:t>
      </w:r>
      <w:r>
        <w:rPr>
          <w:color w:val="000000"/>
          <w:spacing w:val="-6"/>
          <w:sz w:val="22"/>
          <w:szCs w:val="22"/>
          <w:lang w:val="uk-UA"/>
        </w:rPr>
        <w:t>регламентують становище окремого муніципалітету). У Великоб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ританії діють так звані «приватні біллі», які приймаються за ініціа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тивою окремого муніципалітету та визначають виключно його </w:t>
      </w:r>
      <w:r>
        <w:rPr>
          <w:color w:val="000000"/>
          <w:spacing w:val="-4"/>
          <w:sz w:val="22"/>
          <w:szCs w:val="22"/>
          <w:lang w:val="uk-UA"/>
        </w:rPr>
        <w:t>функціонування. У цих країнах особливе значення мають судові прецеденти зі справ органів місцевого управління.</w:t>
      </w:r>
    </w:p>
    <w:p w:rsidR="000F2963" w:rsidRPr="000F2963" w:rsidRDefault="000F2963">
      <w:pPr>
        <w:shd w:val="clear" w:color="auto" w:fill="FFFFFF"/>
        <w:spacing w:line="235" w:lineRule="exact"/>
        <w:ind w:left="10" w:right="10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У юридичній літературі склалися різні точки зору щодо ви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значення категорій «місцеве управління» та «місцеве самовряду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вання». Це пов'язано з існуванням таких різноманітних теорій </w:t>
      </w:r>
      <w:r>
        <w:rPr>
          <w:color w:val="000000"/>
          <w:spacing w:val="-5"/>
          <w:sz w:val="22"/>
          <w:szCs w:val="22"/>
          <w:lang w:val="uk-UA"/>
        </w:rPr>
        <w:t>місцевого управління, як теорія вільної громади, громадська тео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рія, державна теорія та ін. Наприклад, теорія вільної громади (А. </w:t>
      </w:r>
      <w:r>
        <w:rPr>
          <w:color w:val="000000"/>
          <w:spacing w:val="-3"/>
          <w:sz w:val="22"/>
          <w:szCs w:val="22"/>
          <w:lang w:val="uk-UA"/>
        </w:rPr>
        <w:t>Токвіль, О. Лабанд, Б. Чічерін, М. Лазаревський та ін.) і госпо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дарська та громадська теорія (Р. Моль, В. Лешков, А. Васильчи-ков та ін.) базуються на протиставленні держави та суспільства.</w:t>
      </w:r>
    </w:p>
    <w:p w:rsidR="000F2963" w:rsidRDefault="000F2963">
      <w:pPr>
        <w:shd w:val="clear" w:color="auto" w:fill="FFFFFF"/>
        <w:spacing w:line="235" w:lineRule="exact"/>
        <w:ind w:right="5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Згідно з теорією вільної громади, поряд з трьома загальнови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знаними гілками влади необхідно визнавати й четверту - кому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нальну, або муніципальну. Громада має право на самостійне та </w:t>
      </w:r>
      <w:r>
        <w:rPr>
          <w:color w:val="000000"/>
          <w:spacing w:val="-2"/>
          <w:sz w:val="22"/>
          <w:szCs w:val="22"/>
          <w:lang w:val="uk-UA"/>
        </w:rPr>
        <w:t xml:space="preserve">незалежне існування від центральної влади, причому держава </w:t>
      </w:r>
      <w:r>
        <w:rPr>
          <w:color w:val="000000"/>
          <w:spacing w:val="-3"/>
          <w:sz w:val="22"/>
          <w:szCs w:val="22"/>
          <w:lang w:val="uk-UA"/>
        </w:rPr>
        <w:t xml:space="preserve">лише визнає громаду. Громадська теорія передбачала надання </w:t>
      </w:r>
      <w:r>
        <w:rPr>
          <w:color w:val="000000"/>
          <w:spacing w:val="-7"/>
          <w:sz w:val="22"/>
          <w:szCs w:val="22"/>
          <w:lang w:val="uk-UA"/>
        </w:rPr>
        <w:t xml:space="preserve">місцевій спільноті права самостійно реалізовувати свої громадські </w:t>
      </w:r>
      <w:r>
        <w:rPr>
          <w:color w:val="000000"/>
          <w:spacing w:val="-4"/>
          <w:sz w:val="22"/>
          <w:szCs w:val="22"/>
          <w:lang w:val="uk-UA"/>
        </w:rPr>
        <w:t xml:space="preserve">інтереси, але підтверджувала зберігання за урядовими органами права керувати лише державними справами. Взагалі відповідно </w:t>
      </w:r>
      <w:r>
        <w:rPr>
          <w:color w:val="000000"/>
          <w:spacing w:val="-5"/>
          <w:sz w:val="22"/>
          <w:szCs w:val="22"/>
          <w:lang w:val="uk-UA"/>
        </w:rPr>
        <w:t>до даних теорій під місцевим управлінням розумілася сукупність органів, які призначаються із центру та представляють на місцях інтереси державної адміністрації. А під місцевим самоврядуван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ням - сукупність представницьких органів, які обираються місце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вим населенням.</w:t>
      </w:r>
    </w:p>
    <w:p w:rsidR="000F2963" w:rsidRDefault="000F2963">
      <w:pPr>
        <w:shd w:val="clear" w:color="auto" w:fill="FFFFFF"/>
        <w:spacing w:line="235" w:lineRule="exact"/>
        <w:ind w:left="5" w:right="19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Сутність державної теорії </w:t>
      </w:r>
      <w:r>
        <w:rPr>
          <w:color w:val="000000"/>
          <w:spacing w:val="-5"/>
          <w:sz w:val="22"/>
          <w:szCs w:val="22"/>
        </w:rPr>
        <w:t xml:space="preserve">(Л. Штейн, Р. </w:t>
      </w:r>
      <w:r>
        <w:rPr>
          <w:color w:val="000000"/>
          <w:spacing w:val="-5"/>
          <w:sz w:val="22"/>
          <w:szCs w:val="22"/>
          <w:lang w:val="uk-UA"/>
        </w:rPr>
        <w:t>Гнейст, В. Безобразо-</w:t>
      </w:r>
      <w:r>
        <w:rPr>
          <w:color w:val="000000"/>
          <w:spacing w:val="-4"/>
          <w:sz w:val="22"/>
          <w:szCs w:val="22"/>
          <w:lang w:val="uk-UA"/>
        </w:rPr>
        <w:t>вий, А. Градовський та ін.) полягає у тому, що органи місцевого</w:t>
      </w:r>
    </w:p>
    <w:p w:rsidR="000F2963" w:rsidRDefault="000F2963">
      <w:pPr>
        <w:shd w:val="clear" w:color="auto" w:fill="FFFFFF"/>
        <w:spacing w:line="235" w:lineRule="exact"/>
        <w:ind w:left="5" w:right="19" w:firstLine="283"/>
        <w:jc w:val="both"/>
        <w:sectPr w:rsidR="000F2963">
          <w:pgSz w:w="16834" w:h="11909" w:orient="landscape"/>
          <w:pgMar w:top="1106" w:right="2400" w:bottom="360" w:left="1440" w:header="720" w:footer="720" w:gutter="0"/>
          <w:cols w:num="2" w:space="720" w:equalWidth="0">
            <w:col w:w="5889" w:space="1210"/>
            <w:col w:w="589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202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16</w:t>
      </w:r>
    </w:p>
    <w:p w:rsidR="000F2963" w:rsidRDefault="000F2963">
      <w:pPr>
        <w:shd w:val="clear" w:color="auto" w:fill="FFFFFF"/>
        <w:spacing w:before="72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Місцеве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управління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у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зарубіжних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країнах</w:t>
      </w:r>
    </w:p>
    <w:p w:rsidR="000F2963" w:rsidRDefault="000F2963">
      <w:pPr>
        <w:shd w:val="clear" w:color="auto" w:fill="FFFFFF"/>
        <w:spacing w:before="43"/>
      </w:pPr>
      <w:r>
        <w:br w:type="column"/>
      </w:r>
      <w:r>
        <w:rPr>
          <w:rFonts w:ascii="Arial" w:hAnsi="Arial" w:cs="Arial"/>
          <w:color w:val="000000"/>
          <w:lang w:val="uk-UA"/>
        </w:rPr>
        <w:t>203</w:t>
      </w:r>
    </w:p>
    <w:p w:rsidR="000F2963" w:rsidRDefault="000F2963">
      <w:pPr>
        <w:shd w:val="clear" w:color="auto" w:fill="FFFFFF"/>
        <w:spacing w:before="43"/>
        <w:sectPr w:rsidR="000F2963">
          <w:pgSz w:w="16834" w:h="11909" w:orient="landscape"/>
          <w:pgMar w:top="1077" w:right="1882" w:bottom="360" w:left="1507" w:header="720" w:footer="720" w:gutter="0"/>
          <w:cols w:num="4" w:space="720" w:equalWidth="0">
            <w:col w:w="720" w:space="4334"/>
            <w:col w:w="806" w:space="1310"/>
            <w:col w:w="3552" w:space="2002"/>
            <w:col w:w="720"/>
          </w:cols>
          <w:noEndnote/>
        </w:sectPr>
      </w:pPr>
    </w:p>
    <w:p w:rsidR="000F2963" w:rsidRDefault="000F2963">
      <w:pPr>
        <w:spacing w:before="15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43"/>
        <w:sectPr w:rsidR="000F2963">
          <w:type w:val="continuous"/>
          <w:pgSz w:w="16834" w:h="11909" w:orient="landscape"/>
          <w:pgMar w:top="1077" w:right="2280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58"/>
        <w:jc w:val="both"/>
      </w:pPr>
      <w:r>
        <w:rPr>
          <w:noProof/>
        </w:rPr>
        <w:pict>
          <v:line id="_x0000_s1251" style="position:absolute;left:0;text-align:left;z-index:251555328;mso-position-horizontal-relative:margin" from="2.9pt,-8.4pt" to="297.15pt,-8.4pt" o:allowincell="f" strokeweight=".5pt">
            <w10:wrap anchorx="margin"/>
          </v:line>
        </w:pict>
      </w:r>
      <w:r>
        <w:rPr>
          <w:noProof/>
        </w:rPr>
        <w:pict>
          <v:line id="_x0000_s1252" style="position:absolute;left:0;text-align:left;z-index:251556352;mso-position-horizontal-relative:margin" from="361.9pt,-6.5pt" to="656.15pt,-6.5pt" o:allowincell="f" strokeweight=".5pt">
            <w10:wrap anchorx="margin"/>
          </v:line>
        </w:pict>
      </w:r>
      <w:r>
        <w:rPr>
          <w:noProof/>
        </w:rPr>
        <w:pict>
          <v:line id="_x0000_s1253" style="position:absolute;left:0;text-align:left;z-index:251557376;mso-position-horizontal-relative:margin" from="687.85pt,-14.15pt" to="687.85pt,503.75pt" o:allowincell="f" strokeweight=".5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 xml:space="preserve">самоврядування є органами державного управління, статус яких </w:t>
      </w:r>
      <w:r w:rsidR="000F2963">
        <w:rPr>
          <w:color w:val="000000"/>
          <w:spacing w:val="-6"/>
          <w:sz w:val="22"/>
          <w:szCs w:val="22"/>
          <w:lang w:val="uk-UA"/>
        </w:rPr>
        <w:t>регулюється державою. За даною теорією, місцеве самоврядуван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>ня - це особлива організація державної влади на місцях, яка за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снована на виборних началах. Однак, на відміну від центрально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го державного управління, місцеве самоврядування здійснюєть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1"/>
          <w:sz w:val="22"/>
          <w:szCs w:val="22"/>
          <w:lang w:val="uk-UA"/>
        </w:rPr>
        <w:t xml:space="preserve">ся не урядовими чиновниками, а особами, які представляють </w:t>
      </w:r>
      <w:r w:rsidR="000F2963">
        <w:rPr>
          <w:color w:val="000000"/>
          <w:spacing w:val="-4"/>
          <w:sz w:val="22"/>
          <w:szCs w:val="22"/>
          <w:lang w:val="uk-UA"/>
        </w:rPr>
        <w:t>інтереси місцевих спільнот.</w:t>
      </w:r>
    </w:p>
    <w:p w:rsidR="000F2963" w:rsidRDefault="000F2963">
      <w:pPr>
        <w:shd w:val="clear" w:color="auto" w:fill="FFFFFF"/>
        <w:spacing w:before="10" w:line="235" w:lineRule="exact"/>
        <w:ind w:left="29" w:right="14" w:firstLine="29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Зазначений різний підхід до змісту місцевого управління та </w:t>
      </w:r>
      <w:r>
        <w:rPr>
          <w:color w:val="000000"/>
          <w:spacing w:val="-4"/>
          <w:sz w:val="22"/>
          <w:szCs w:val="22"/>
          <w:lang w:val="uk-UA"/>
        </w:rPr>
        <w:t>самоврядування відбився і у конституційному та поточному за</w:t>
      </w:r>
      <w:r>
        <w:rPr>
          <w:color w:val="000000"/>
          <w:spacing w:val="-4"/>
          <w:sz w:val="22"/>
          <w:szCs w:val="22"/>
          <w:lang w:val="uk-UA"/>
        </w:rPr>
        <w:softHyphen/>
        <w:t>конодавстві зарубіжних держав. Зокрема, Конституція Узбекис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тану 1991 р. (у </w:t>
      </w:r>
      <w:r>
        <w:rPr>
          <w:color w:val="000000"/>
          <w:spacing w:val="-4"/>
          <w:sz w:val="22"/>
          <w:szCs w:val="22"/>
        </w:rPr>
        <w:t xml:space="preserve">ред. </w:t>
      </w:r>
      <w:r>
        <w:rPr>
          <w:color w:val="000000"/>
          <w:spacing w:val="-4"/>
          <w:sz w:val="22"/>
          <w:szCs w:val="22"/>
          <w:lang w:val="uk-UA"/>
        </w:rPr>
        <w:t xml:space="preserve">1993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</w:rPr>
        <w:t xml:space="preserve">.) </w:t>
      </w:r>
      <w:r>
        <w:rPr>
          <w:color w:val="000000"/>
          <w:spacing w:val="-4"/>
          <w:sz w:val="22"/>
          <w:szCs w:val="22"/>
          <w:lang w:val="uk-UA"/>
        </w:rPr>
        <w:t xml:space="preserve">- Глава 21 «Основи державної влади на місцях», ст. 99 встановлює, що представницькими органами </w:t>
      </w:r>
      <w:r>
        <w:rPr>
          <w:color w:val="000000"/>
          <w:spacing w:val="-6"/>
          <w:sz w:val="22"/>
          <w:szCs w:val="22"/>
          <w:lang w:val="uk-UA"/>
        </w:rPr>
        <w:t xml:space="preserve">влади в областях, районах і містах є Ради народних депутатів, які </w:t>
      </w:r>
      <w:r>
        <w:rPr>
          <w:color w:val="000000"/>
          <w:spacing w:val="-5"/>
          <w:sz w:val="22"/>
          <w:szCs w:val="22"/>
          <w:lang w:val="uk-UA"/>
        </w:rPr>
        <w:t xml:space="preserve">очолюються хокимами та які, відповідно до інтересів держави та </w:t>
      </w:r>
      <w:r>
        <w:rPr>
          <w:color w:val="000000"/>
          <w:spacing w:val="-8"/>
          <w:sz w:val="22"/>
          <w:szCs w:val="22"/>
          <w:lang w:val="uk-UA"/>
        </w:rPr>
        <w:t xml:space="preserve">громадян, вирішують питання, що належать до їх компетенції. Так, </w:t>
      </w:r>
      <w:r>
        <w:rPr>
          <w:color w:val="000000"/>
          <w:spacing w:val="-4"/>
          <w:sz w:val="22"/>
          <w:szCs w:val="22"/>
          <w:lang w:val="uk-UA"/>
        </w:rPr>
        <w:t xml:space="preserve">Конституція Греції 1975 р. - Розділ 6 «Адміністрація» визначає, </w:t>
      </w:r>
      <w:r>
        <w:rPr>
          <w:color w:val="000000"/>
          <w:spacing w:val="-8"/>
          <w:sz w:val="22"/>
          <w:szCs w:val="22"/>
          <w:lang w:val="uk-UA"/>
        </w:rPr>
        <w:t>що управління місцевими справами належить до компетенції орга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нів місцевого самоуправління, першим ступенем яких є муніци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палітети та громади. Держава здійснює нагляд за органами місце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вого самоврядування, але не створює перешкод їх ініціативі та </w:t>
      </w:r>
      <w:r>
        <w:rPr>
          <w:color w:val="000000"/>
          <w:spacing w:val="-4"/>
          <w:sz w:val="22"/>
          <w:szCs w:val="22"/>
          <w:lang w:val="uk-UA"/>
        </w:rPr>
        <w:t>вільній діяльності. Державні службовці є виконавцями волі дер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жави та слугами народу.</w:t>
      </w:r>
    </w:p>
    <w:p w:rsidR="000F2963" w:rsidRPr="000F2963" w:rsidRDefault="000F2963">
      <w:pPr>
        <w:shd w:val="clear" w:color="auto" w:fill="FFFFFF"/>
        <w:spacing w:before="5" w:line="235" w:lineRule="exact"/>
        <w:ind w:left="14" w:right="43" w:firstLine="298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У той же час у Конституції Вірменії 1995 р. можна спостеріга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ти впровадження громадської теорії. Зокрема, Глава 7 «Терито</w:t>
      </w:r>
      <w:r>
        <w:rPr>
          <w:color w:val="000000"/>
          <w:spacing w:val="-4"/>
          <w:sz w:val="22"/>
          <w:szCs w:val="22"/>
          <w:lang w:val="uk-UA"/>
        </w:rPr>
        <w:softHyphen/>
        <w:t>ріальне управління та місцеве самоврядування» ст. 105 встанов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лює, що у громадах здійснюється місцеве самоврядування. Для </w:t>
      </w:r>
      <w:r>
        <w:rPr>
          <w:color w:val="000000"/>
          <w:spacing w:val="-6"/>
          <w:sz w:val="22"/>
          <w:szCs w:val="22"/>
          <w:lang w:val="uk-UA"/>
        </w:rPr>
        <w:t>розпорядження громадською власністю та вирішення питань гро</w:t>
      </w:r>
      <w:r>
        <w:rPr>
          <w:color w:val="000000"/>
          <w:spacing w:val="-6"/>
          <w:sz w:val="22"/>
          <w:szCs w:val="22"/>
          <w:lang w:val="uk-UA"/>
        </w:rPr>
        <w:softHyphen/>
        <w:t>мади на трирічний термін обираються органи місцевого самовря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дування. Ст. 107 Конституції Вірменії 1995 р. регламентує, що в </w:t>
      </w:r>
      <w:r>
        <w:rPr>
          <w:color w:val="000000"/>
          <w:spacing w:val="-1"/>
          <w:sz w:val="22"/>
          <w:szCs w:val="22"/>
          <w:lang w:val="uk-UA"/>
        </w:rPr>
        <w:t xml:space="preserve">областях здійснюється державне управління. Уряд в областях </w:t>
      </w:r>
      <w:r>
        <w:rPr>
          <w:color w:val="000000"/>
          <w:spacing w:val="-4"/>
          <w:sz w:val="22"/>
          <w:szCs w:val="22"/>
          <w:lang w:val="uk-UA"/>
        </w:rPr>
        <w:t>призначає та звільняє керівників областей, які реалізують регіо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нальну політику уряду, координують діяльність регіональних </w:t>
      </w:r>
      <w:r>
        <w:rPr>
          <w:color w:val="000000"/>
          <w:spacing w:val="-4"/>
          <w:sz w:val="22"/>
          <w:szCs w:val="22"/>
          <w:lang w:val="uk-UA"/>
        </w:rPr>
        <w:t>служб республіканських виконавчих органів.</w:t>
      </w:r>
    </w:p>
    <w:p w:rsidR="000F2963" w:rsidRDefault="000F2963">
      <w:pPr>
        <w:shd w:val="clear" w:color="auto" w:fill="FFFFFF"/>
        <w:spacing w:line="235" w:lineRule="exact"/>
        <w:ind w:right="58" w:firstLine="298"/>
        <w:jc w:val="both"/>
      </w:pPr>
      <w:r>
        <w:rPr>
          <w:color w:val="000000"/>
          <w:spacing w:val="-5"/>
          <w:sz w:val="22"/>
          <w:szCs w:val="22"/>
          <w:lang w:val="uk-UA"/>
        </w:rPr>
        <w:t>Водночас на сучасному етапі переважна більшість вчених до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тримується точки зору про некоректність протиставлення понять </w:t>
      </w:r>
      <w:r>
        <w:rPr>
          <w:color w:val="000000"/>
          <w:spacing w:val="-6"/>
          <w:sz w:val="22"/>
          <w:szCs w:val="22"/>
          <w:lang w:val="uk-UA"/>
        </w:rPr>
        <w:t xml:space="preserve">«місцеве державне управління» та «місцеве самоврядування» або </w:t>
      </w:r>
      <w:r>
        <w:rPr>
          <w:color w:val="000000"/>
          <w:spacing w:val="-3"/>
          <w:sz w:val="22"/>
          <w:szCs w:val="22"/>
          <w:lang w:val="uk-UA"/>
        </w:rPr>
        <w:t>«місцеве представницьке управління». Зокрема, на думку відо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мого дослідника місцевого управління </w:t>
      </w:r>
      <w:r>
        <w:rPr>
          <w:color w:val="000000"/>
          <w:spacing w:val="-3"/>
          <w:sz w:val="22"/>
          <w:szCs w:val="22"/>
          <w:lang w:val="en-US"/>
        </w:rPr>
        <w:t>X</w:t>
      </w:r>
      <w:r w:rsidRPr="000F2963">
        <w:rPr>
          <w:color w:val="000000"/>
          <w:spacing w:val="-3"/>
          <w:sz w:val="22"/>
          <w:szCs w:val="22"/>
        </w:rPr>
        <w:t xml:space="preserve">. </w:t>
      </w:r>
      <w:r>
        <w:rPr>
          <w:color w:val="000000"/>
          <w:spacing w:val="-3"/>
          <w:sz w:val="22"/>
          <w:szCs w:val="22"/>
          <w:lang w:val="uk-UA"/>
        </w:rPr>
        <w:t>Ф. Алдерфера, вище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зазначені категорії входять до більш широкого поняття «місцеве</w:t>
      </w:r>
    </w:p>
    <w:p w:rsidR="000F2963" w:rsidRDefault="000F2963">
      <w:pPr>
        <w:shd w:val="clear" w:color="auto" w:fill="FFFFFF"/>
        <w:spacing w:before="38" w:line="230" w:lineRule="exact"/>
        <w:ind w:left="19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>управління», яке охоплює усі одиниці управління нижче загаль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нонаціонального рівня в унітарних державах та нижче рівня суб'єк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та федерації в федеративних державах. Окрім того, у сучасних зарубіжних країнах спостерігається тенденція щодо постійного </w:t>
      </w:r>
      <w:r>
        <w:rPr>
          <w:color w:val="000000"/>
          <w:spacing w:val="-8"/>
          <w:sz w:val="22"/>
          <w:szCs w:val="22"/>
          <w:lang w:val="uk-UA"/>
        </w:rPr>
        <w:t xml:space="preserve">одержавлення органів місцевого представницького управління. Як </w:t>
      </w:r>
      <w:r>
        <w:rPr>
          <w:color w:val="000000"/>
          <w:spacing w:val="-5"/>
          <w:sz w:val="22"/>
          <w:szCs w:val="22"/>
          <w:lang w:val="uk-UA"/>
        </w:rPr>
        <w:t>правило, це явище виражається у можливості передачі централь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ною владою певних повноважень, які характерні для місцевого </w:t>
      </w:r>
      <w:r>
        <w:rPr>
          <w:color w:val="000000"/>
          <w:spacing w:val="-5"/>
          <w:sz w:val="22"/>
          <w:szCs w:val="22"/>
          <w:lang w:val="uk-UA"/>
        </w:rPr>
        <w:t>державного управління, органам місцевого самоврядування. Зок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рема, у </w:t>
      </w:r>
      <w:r>
        <w:rPr>
          <w:color w:val="000000"/>
          <w:spacing w:val="-4"/>
          <w:sz w:val="22"/>
          <w:szCs w:val="22"/>
        </w:rPr>
        <w:t xml:space="preserve">РФ на </w:t>
      </w:r>
      <w:r>
        <w:rPr>
          <w:color w:val="000000"/>
          <w:spacing w:val="-4"/>
          <w:sz w:val="22"/>
          <w:szCs w:val="22"/>
          <w:lang w:val="uk-UA"/>
        </w:rPr>
        <w:t>рівні суб'єктів федерації приймаються закони (За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кон Оренбурзької області «Про надання органам місцевого само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врядування окремих державних повноважень» 2001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</w:rPr>
        <w:t xml:space="preserve">.), </w:t>
      </w:r>
      <w:r>
        <w:rPr>
          <w:color w:val="000000"/>
          <w:spacing w:val="-3"/>
          <w:sz w:val="22"/>
          <w:szCs w:val="22"/>
          <w:lang w:val="uk-UA"/>
        </w:rPr>
        <w:t>які рег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ламентують делегування державних повноважень.</w:t>
      </w:r>
    </w:p>
    <w:p w:rsidR="000F2963" w:rsidRDefault="000F2963">
      <w:pPr>
        <w:shd w:val="clear" w:color="auto" w:fill="FFFFFF"/>
        <w:spacing w:line="230" w:lineRule="exact"/>
        <w:ind w:left="10" w:right="5" w:firstLine="283"/>
        <w:jc w:val="both"/>
      </w:pPr>
      <w:r>
        <w:rPr>
          <w:color w:val="000000"/>
          <w:spacing w:val="-2"/>
          <w:sz w:val="22"/>
          <w:szCs w:val="22"/>
          <w:lang w:val="uk-UA"/>
        </w:rPr>
        <w:t>У цьому зв'язку необхідно підкреслити і важливість Євро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пейської хартії про місцеве самоврядування 1985 р. Значення да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ного міжнародного пакту полягає у тому, що хартія закріплює </w:t>
      </w:r>
      <w:r>
        <w:rPr>
          <w:color w:val="000000"/>
          <w:spacing w:val="-6"/>
          <w:sz w:val="22"/>
          <w:szCs w:val="22"/>
          <w:lang w:val="uk-UA"/>
        </w:rPr>
        <w:t>важливі демократичні засади функціонування місцевого самовря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дування, які є обов'язковими для країн-членів Ради Європи. Зок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рема ст. З дає визначення місцевого самоврядування. Так, під </w:t>
      </w:r>
      <w:r>
        <w:rPr>
          <w:color w:val="000000"/>
          <w:spacing w:val="-3"/>
          <w:sz w:val="22"/>
          <w:szCs w:val="22"/>
          <w:lang w:val="uk-UA"/>
        </w:rPr>
        <w:t>місцевим самоврядуванням розуміється право та реальна здат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ність органів місцевого самоврядування регламентувати значну частину державних справ та управляти ними, діючи у межах за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кону, під власну відповідальність і в інтересах місцевого населен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ня. Це право здійснюється радами та зборами, які складаються із членів, що обираються шляхом вільного, таємного, рівного, пря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мого та загального голосування.</w:t>
      </w:r>
    </w:p>
    <w:p w:rsidR="000F2963" w:rsidRPr="000F2963" w:rsidRDefault="000F2963">
      <w:pPr>
        <w:shd w:val="clear" w:color="auto" w:fill="FFFFFF"/>
        <w:spacing w:line="230" w:lineRule="exact"/>
        <w:ind w:right="10" w:firstLine="28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На сучасному етапі у різних країнах функціонування органів </w:t>
      </w:r>
      <w:r>
        <w:rPr>
          <w:color w:val="000000"/>
          <w:spacing w:val="-7"/>
          <w:sz w:val="22"/>
          <w:szCs w:val="22"/>
          <w:lang w:val="uk-UA"/>
        </w:rPr>
        <w:t xml:space="preserve">місцевого самоврядування є основою демократичного державного </w:t>
      </w:r>
      <w:r>
        <w:rPr>
          <w:color w:val="000000"/>
          <w:spacing w:val="-6"/>
          <w:sz w:val="22"/>
          <w:szCs w:val="22"/>
          <w:lang w:val="uk-UA"/>
        </w:rPr>
        <w:t>режиму та засобом реалізації громадянами певної адміністратив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но-територіальної одиниці права на самовизначення. Існування </w:t>
      </w:r>
      <w:r>
        <w:rPr>
          <w:color w:val="000000"/>
          <w:spacing w:val="-8"/>
          <w:sz w:val="22"/>
          <w:szCs w:val="22"/>
          <w:lang w:val="uk-UA"/>
        </w:rPr>
        <w:t>органів місцевого самоврядування пов'язане з необхідністю розум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ної децентралізації влади, тому що надання громадянам права са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>мостійно вирішувати свої проблеми безпосередньо впливає на ефек</w:t>
      </w:r>
      <w:r>
        <w:rPr>
          <w:color w:val="000000"/>
          <w:spacing w:val="-10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тивність процесу реалізації публічної влади взагалі на всій тери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торії країни. Тому не випадково у конституціях зарубіжних країн </w:t>
      </w:r>
      <w:r>
        <w:rPr>
          <w:color w:val="000000"/>
          <w:spacing w:val="-7"/>
          <w:sz w:val="22"/>
          <w:szCs w:val="22"/>
          <w:lang w:val="uk-UA"/>
        </w:rPr>
        <w:t>зазначені засади діяльності місцевих органів влади знайшли відоб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раження. Так, Конституція Молдови 1994 р. (із змінами 1996 р.) -</w:t>
      </w:r>
      <w:r>
        <w:rPr>
          <w:color w:val="000000"/>
          <w:spacing w:val="-7"/>
          <w:sz w:val="22"/>
          <w:szCs w:val="22"/>
          <w:lang w:val="uk-UA"/>
        </w:rPr>
        <w:t>Глава 8 «Публічне управління», ст. 109 «Основні принципи місце</w:t>
      </w:r>
      <w:r>
        <w:rPr>
          <w:color w:val="000000"/>
          <w:spacing w:val="-7"/>
          <w:sz w:val="22"/>
          <w:szCs w:val="22"/>
          <w:lang w:val="uk-UA"/>
        </w:rPr>
        <w:softHyphen/>
        <w:t>вого публічного управління» встановлює, що публічне управління в адміністративно-територіальних одиницях базується на принци</w:t>
      </w:r>
      <w:r>
        <w:rPr>
          <w:color w:val="000000"/>
          <w:spacing w:val="-7"/>
          <w:sz w:val="22"/>
          <w:szCs w:val="22"/>
          <w:lang w:val="uk-UA"/>
        </w:rPr>
        <w:softHyphen/>
        <w:t>пах місцевої автономії, децентралізації громадських служб, вибор-</w:t>
      </w:r>
    </w:p>
    <w:p w:rsidR="000F2963" w:rsidRPr="000F2963" w:rsidRDefault="000F2963">
      <w:pPr>
        <w:shd w:val="clear" w:color="auto" w:fill="FFFFFF"/>
        <w:spacing w:line="230" w:lineRule="exact"/>
        <w:ind w:right="10" w:firstLine="288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1077" w:right="2280" w:bottom="360" w:left="1440" w:header="720" w:footer="720" w:gutter="0"/>
          <w:cols w:num="2" w:space="720" w:equalWidth="0">
            <w:col w:w="5937" w:space="1277"/>
            <w:col w:w="5899"/>
          </w:cols>
          <w:noEndnote/>
        </w:sectPr>
      </w:pPr>
    </w:p>
    <w:p w:rsidR="000F2963" w:rsidRDefault="000F2963">
      <w:pPr>
        <w:shd w:val="clear" w:color="auto" w:fill="FFFFFF"/>
        <w:spacing w:before="34"/>
      </w:pPr>
      <w:r>
        <w:rPr>
          <w:rFonts w:ascii="Arial" w:hAnsi="Arial" w:cs="Arial"/>
          <w:color w:val="000000"/>
          <w:lang w:val="uk-UA"/>
        </w:rPr>
        <w:t>204</w:t>
      </w:r>
    </w:p>
    <w:p w:rsidR="000F2963" w:rsidRDefault="000F2963">
      <w:pPr>
        <w:shd w:val="clear" w:color="auto" w:fill="FFFFFF"/>
        <w:spacing w:before="58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16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Місцеве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управління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у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зарубіжних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країнах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205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85" w:right="1930" w:bottom="360" w:left="1464" w:header="720" w:footer="720" w:gutter="0"/>
          <w:cols w:num="4" w:space="720" w:equalWidth="0">
            <w:col w:w="720" w:space="4339"/>
            <w:col w:w="801" w:space="1296"/>
            <w:col w:w="3552" w:space="2011"/>
            <w:col w:w="720"/>
          </w:cols>
          <w:noEndnote/>
        </w:sectPr>
      </w:pPr>
    </w:p>
    <w:p w:rsidR="000F2963" w:rsidRDefault="000F2963">
      <w:pPr>
        <w:spacing w:before="16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85" w:right="2338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34" w:line="230" w:lineRule="exact"/>
        <w:ind w:left="24" w:right="5"/>
        <w:jc w:val="both"/>
      </w:pPr>
      <w:r>
        <w:rPr>
          <w:noProof/>
        </w:rPr>
        <w:pict>
          <v:line id="_x0000_s1254" style="position:absolute;left:0;text-align:left;z-index:251558400;mso-position-horizontal-relative:margin" from="358.8pt,-7.9pt" to="653.5pt,-7.9pt" o:allowincell="f" strokeweight=".5pt">
            <w10:wrap anchorx="margin"/>
          </v:line>
        </w:pict>
      </w:r>
      <w:r>
        <w:rPr>
          <w:noProof/>
        </w:rPr>
        <w:pict>
          <v:line id="_x0000_s1255" style="position:absolute;left:0;text-align:left;z-index:251559424;mso-position-horizontal-relative:margin" from=".7pt,-6.5pt" to="294.95pt,-6.5pt" o:allowincell="f" strokeweight=".7pt">
            <w10:wrap anchorx="margin"/>
          </v:line>
        </w:pict>
      </w:r>
      <w:r>
        <w:rPr>
          <w:noProof/>
        </w:rPr>
        <w:pict>
          <v:line id="_x0000_s1256" style="position:absolute;left:0;text-align:left;z-index:251560448;mso-position-horizontal-relative:margin" from="687.1pt,-16.1pt" to="687.1pt,280.05pt" o:allowincell="f" strokeweight=".25pt">
            <w10:wrap anchorx="margin"/>
          </v:line>
        </w:pict>
      </w:r>
      <w:r>
        <w:rPr>
          <w:noProof/>
        </w:rPr>
        <w:pict>
          <v:line id="_x0000_s1257" style="position:absolute;left:0;text-align:left;z-index:251561472;mso-position-horizontal-relative:margin" from="685.7pt,386.15pt" to="685.7pt,451.9pt" o:allowincell="f" strokeweight=".25pt">
            <w10:wrap anchorx="margin"/>
          </v:line>
        </w:pict>
      </w:r>
      <w:r w:rsidR="000F2963">
        <w:rPr>
          <w:color w:val="000000"/>
          <w:spacing w:val="-8"/>
          <w:sz w:val="22"/>
          <w:szCs w:val="22"/>
          <w:lang w:val="uk-UA"/>
        </w:rPr>
        <w:t>ності влад, місцевого публічного управління та порад з громадяна</w:t>
      </w:r>
      <w:r w:rsidR="000F2963">
        <w:rPr>
          <w:color w:val="000000"/>
          <w:spacing w:val="-8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ми щодо важливих питань місцевого значення.</w:t>
      </w:r>
    </w:p>
    <w:p w:rsidR="000F2963" w:rsidRDefault="000F2963">
      <w:pPr>
        <w:shd w:val="clear" w:color="auto" w:fill="FFFFFF"/>
        <w:spacing w:line="230" w:lineRule="exact"/>
        <w:ind w:left="10" w:firstLine="293"/>
        <w:jc w:val="both"/>
      </w:pPr>
      <w:r>
        <w:rPr>
          <w:color w:val="000000"/>
          <w:spacing w:val="-3"/>
          <w:sz w:val="22"/>
          <w:szCs w:val="22"/>
          <w:lang w:val="uk-UA"/>
        </w:rPr>
        <w:t>Окремо необхідно проаналізувати етимологію вже вище за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значеного терміну «муніципалітет». Юридична енциклопедія </w:t>
      </w:r>
      <w:r>
        <w:rPr>
          <w:color w:val="000000"/>
          <w:spacing w:val="-5"/>
          <w:sz w:val="22"/>
          <w:szCs w:val="22"/>
          <w:lang w:val="uk-UA"/>
        </w:rPr>
        <w:t xml:space="preserve">трактує під муніципалітетом (від лат. </w:t>
      </w:r>
      <w:r>
        <w:rPr>
          <w:color w:val="000000"/>
          <w:spacing w:val="-5"/>
          <w:sz w:val="22"/>
          <w:szCs w:val="22"/>
          <w:lang w:val="en-US"/>
        </w:rPr>
        <w:t>rnunicipium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 </w:t>
      </w:r>
      <w:r>
        <w:rPr>
          <w:color w:val="000000"/>
          <w:spacing w:val="-5"/>
          <w:sz w:val="22"/>
          <w:szCs w:val="22"/>
          <w:lang w:val="uk-UA"/>
        </w:rPr>
        <w:t xml:space="preserve">- місто, яке має </w:t>
      </w:r>
      <w:r>
        <w:rPr>
          <w:color w:val="000000"/>
          <w:spacing w:val="-4"/>
          <w:sz w:val="22"/>
          <w:szCs w:val="22"/>
          <w:lang w:val="uk-UA"/>
        </w:rPr>
        <w:t xml:space="preserve">самоврядування), по-перше, одиницю соціально-територіальної </w:t>
      </w:r>
      <w:r>
        <w:rPr>
          <w:color w:val="000000"/>
          <w:spacing w:val="-9"/>
          <w:sz w:val="22"/>
          <w:szCs w:val="22"/>
          <w:lang w:val="uk-UA"/>
        </w:rPr>
        <w:t xml:space="preserve">структури суспільства, як правило, місто та місцевість, що до нього </w:t>
      </w:r>
      <w:r>
        <w:rPr>
          <w:color w:val="000000"/>
          <w:spacing w:val="-4"/>
          <w:sz w:val="22"/>
          <w:szCs w:val="22"/>
          <w:lang w:val="uk-UA"/>
        </w:rPr>
        <w:t>прилягає, які об'єднуються єдиною системою управління на ос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нові самоврядування; по-друге, виборний орган у системі місце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вого управління. Слід зазначити, що в законодавстві зарубіжних країн поняття «муніципалітет» і «муніципальні органи» вжива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ються неоднаково. Наприклад, у </w:t>
      </w:r>
      <w:r>
        <w:rPr>
          <w:color w:val="000000"/>
          <w:spacing w:val="-5"/>
          <w:sz w:val="22"/>
          <w:szCs w:val="22"/>
        </w:rPr>
        <w:t xml:space="preserve">США </w:t>
      </w:r>
      <w:r>
        <w:rPr>
          <w:color w:val="000000"/>
          <w:spacing w:val="-5"/>
          <w:sz w:val="22"/>
          <w:szCs w:val="22"/>
          <w:lang w:val="uk-UA"/>
        </w:rPr>
        <w:t>і Великобританії муніци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пальними органами називаються лише органи міста. Згідно з Кон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ституцією Королівства Нідерланди 1983 р. муніципалітетами є </w:t>
      </w:r>
      <w:r>
        <w:rPr>
          <w:color w:val="000000"/>
          <w:spacing w:val="-5"/>
          <w:sz w:val="22"/>
          <w:szCs w:val="22"/>
          <w:lang w:val="uk-UA"/>
        </w:rPr>
        <w:t xml:space="preserve">сукупність місцевих органів влади низового рівня, а провінціями </w:t>
      </w:r>
      <w:r>
        <w:rPr>
          <w:color w:val="000000"/>
          <w:spacing w:val="-6"/>
          <w:sz w:val="22"/>
          <w:szCs w:val="22"/>
          <w:lang w:val="uk-UA"/>
        </w:rPr>
        <w:t>є місцеві органи влади регіонального рівня. В Японії статус муні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ципалітетів мають як міські, так і селищні громади, чисельність </w:t>
      </w:r>
      <w:r>
        <w:rPr>
          <w:color w:val="000000"/>
          <w:spacing w:val="-5"/>
          <w:sz w:val="22"/>
          <w:szCs w:val="22"/>
          <w:lang w:val="uk-UA"/>
        </w:rPr>
        <w:t xml:space="preserve">населення яких може становити як декілька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сот, так </w:t>
      </w:r>
      <w:r>
        <w:rPr>
          <w:color w:val="000000"/>
          <w:spacing w:val="-5"/>
          <w:sz w:val="22"/>
          <w:szCs w:val="22"/>
          <w:lang w:val="uk-UA"/>
        </w:rPr>
        <w:t xml:space="preserve">і сотні тисяч </w:t>
      </w:r>
      <w:r>
        <w:rPr>
          <w:color w:val="000000"/>
          <w:spacing w:val="-7"/>
          <w:sz w:val="22"/>
          <w:szCs w:val="22"/>
          <w:lang w:val="uk-UA"/>
        </w:rPr>
        <w:t xml:space="preserve">мешканців. У той же час у переважній більшості зарубіжних країн </w:t>
      </w:r>
      <w:r>
        <w:rPr>
          <w:color w:val="000000"/>
          <w:spacing w:val="-5"/>
          <w:sz w:val="22"/>
          <w:szCs w:val="22"/>
          <w:lang w:val="uk-UA"/>
        </w:rPr>
        <w:t>під муніципалітетами розуміється сукупність усіх органів місце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вого самоврядування.</w:t>
      </w:r>
    </w:p>
    <w:p w:rsidR="000F2963" w:rsidRDefault="000F2963">
      <w:pPr>
        <w:shd w:val="clear" w:color="auto" w:fill="FFFFFF"/>
        <w:spacing w:before="307"/>
        <w:ind w:left="1339"/>
      </w:pPr>
      <w:r>
        <w:rPr>
          <w:rFonts w:ascii="Arial" w:hAnsi="Arial"/>
          <w:color w:val="000000"/>
          <w:spacing w:val="-1"/>
          <w:lang w:val="uk-UA"/>
        </w:rPr>
        <w:t>§</w:t>
      </w:r>
      <w:r>
        <w:rPr>
          <w:rFonts w:ascii="Arial" w:hAnsi="Arial" w:cs="Arial"/>
          <w:color w:val="000000"/>
          <w:spacing w:val="-1"/>
          <w:lang w:val="uk-UA"/>
        </w:rPr>
        <w:t xml:space="preserve"> 2. </w:t>
      </w:r>
      <w:r>
        <w:rPr>
          <w:rFonts w:ascii="Arial" w:hAnsi="Arial"/>
          <w:color w:val="000000"/>
          <w:spacing w:val="-1"/>
          <w:lang w:val="uk-UA"/>
        </w:rPr>
        <w:t>Системи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місцевого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управління</w:t>
      </w:r>
    </w:p>
    <w:p w:rsidR="000F2963" w:rsidRPr="000F2963" w:rsidRDefault="000F2963">
      <w:pPr>
        <w:shd w:val="clear" w:color="auto" w:fill="FFFFFF"/>
        <w:spacing w:before="115" w:line="230" w:lineRule="exact"/>
        <w:ind w:right="10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Сучасні системи місцевого управління в зарубіжних країнах </w:t>
      </w:r>
      <w:r>
        <w:rPr>
          <w:color w:val="000000"/>
          <w:spacing w:val="-6"/>
          <w:sz w:val="22"/>
          <w:szCs w:val="22"/>
          <w:lang w:val="uk-UA"/>
        </w:rPr>
        <w:t>склалися під впливом різноманітних чинників: природно-геогра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фічних умов, історичного розвитку, особливостей національного </w:t>
      </w:r>
      <w:r>
        <w:rPr>
          <w:color w:val="000000"/>
          <w:spacing w:val="-5"/>
          <w:sz w:val="22"/>
          <w:szCs w:val="22"/>
          <w:lang w:val="uk-UA"/>
        </w:rPr>
        <w:t xml:space="preserve">складу населення, демографічної ситуації тощо. Критеріями для </w:t>
      </w:r>
      <w:r>
        <w:rPr>
          <w:color w:val="000000"/>
          <w:spacing w:val="-8"/>
          <w:sz w:val="22"/>
          <w:szCs w:val="22"/>
          <w:lang w:val="uk-UA"/>
        </w:rPr>
        <w:t>виділення систем місцевого управління виступають адміністратив</w:t>
      </w:r>
      <w:r>
        <w:rPr>
          <w:color w:val="000000"/>
          <w:spacing w:val="-8"/>
          <w:sz w:val="22"/>
          <w:szCs w:val="22"/>
          <w:lang w:val="uk-UA"/>
        </w:rPr>
        <w:softHyphen/>
        <w:t xml:space="preserve">но-територіальний поділ країни, взаємовідносини місцевих органів </w:t>
      </w:r>
      <w:r>
        <w:rPr>
          <w:color w:val="000000"/>
          <w:spacing w:val="-6"/>
          <w:sz w:val="22"/>
          <w:szCs w:val="22"/>
          <w:lang w:val="uk-UA"/>
        </w:rPr>
        <w:t>влади між собою та з центральними або федеральними (у федера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тивних країнах) органами влади, способи утворення та ін. З метою кращого розуміння особливостей діяльності органів місцевого уп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равління нижче стисло проаналізуємо окремо кожну із систем.</w:t>
      </w:r>
    </w:p>
    <w:p w:rsidR="000F2963" w:rsidRDefault="000F2963">
      <w:pPr>
        <w:shd w:val="clear" w:color="auto" w:fill="FFFFFF"/>
        <w:spacing w:line="230" w:lineRule="exact"/>
        <w:ind w:right="14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У науці конституційного права під адміністративно-територі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альним поділом прийнято розуміти поділ державної території на </w:t>
      </w:r>
      <w:r>
        <w:rPr>
          <w:color w:val="000000"/>
          <w:spacing w:val="-4"/>
          <w:sz w:val="22"/>
          <w:szCs w:val="22"/>
          <w:lang w:val="uk-UA"/>
        </w:rPr>
        <w:t>певні частини з метою найбільш раціонального управління дер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жавою. Встановлення адміністративно-територіального поділу </w:t>
      </w:r>
      <w:r>
        <w:rPr>
          <w:color w:val="000000"/>
          <w:spacing w:val="-5"/>
          <w:sz w:val="22"/>
          <w:szCs w:val="22"/>
          <w:lang w:val="uk-UA"/>
        </w:rPr>
        <w:t>країни в унітарних державах належить до компетенції централь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них органів влади, а у федераціях - це предмет відання органів</w:t>
      </w:r>
    </w:p>
    <w:p w:rsidR="000F2963" w:rsidRDefault="000F2963">
      <w:pPr>
        <w:shd w:val="clear" w:color="auto" w:fill="FFFFFF"/>
        <w:spacing w:line="230" w:lineRule="exact"/>
        <w:ind w:left="24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>влади суб'єктів федерації. У федераціях адміністративно-терито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ріальна структура має свою специфіку в окремому штаті, землі, провінції та кантоні.</w:t>
      </w:r>
    </w:p>
    <w:p w:rsidR="000F2963" w:rsidRDefault="000F2963">
      <w:pPr>
        <w:shd w:val="clear" w:color="auto" w:fill="FFFFFF"/>
        <w:spacing w:line="230" w:lineRule="exact"/>
        <w:ind w:left="1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Водночас реформи адміністративно-територіального поділу країни, що були проведені у різних зарубіжних країнах, не при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звели до формування однакової системи органів місцевого управ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ління. І досі зберігаються певні відмінності між адміністративно-</w:t>
      </w:r>
      <w:r>
        <w:rPr>
          <w:color w:val="000000"/>
          <w:spacing w:val="-4"/>
          <w:sz w:val="22"/>
          <w:szCs w:val="22"/>
          <w:lang w:val="uk-UA"/>
        </w:rPr>
        <w:t>територіальними одиницями щодо їх розміру, економічного 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тенціалу, чисельності населення. У більшості зарубіжних країн </w:t>
      </w:r>
      <w:r>
        <w:rPr>
          <w:color w:val="000000"/>
          <w:spacing w:val="-4"/>
          <w:sz w:val="22"/>
          <w:szCs w:val="22"/>
          <w:lang w:val="uk-UA"/>
        </w:rPr>
        <w:t>існують уніфіковані системи місцевого управління, за якими од-</w:t>
      </w:r>
      <w:r>
        <w:rPr>
          <w:color w:val="000000"/>
          <w:spacing w:val="-3"/>
          <w:sz w:val="22"/>
          <w:szCs w:val="22"/>
          <w:lang w:val="uk-UA"/>
        </w:rPr>
        <w:t xml:space="preserve">ноланкові органи мають однаковий правовий статус. Однак, на відміну від них, у Великобританії та </w:t>
      </w:r>
      <w:r>
        <w:rPr>
          <w:color w:val="000000"/>
          <w:spacing w:val="-3"/>
          <w:sz w:val="22"/>
          <w:szCs w:val="22"/>
        </w:rPr>
        <w:t xml:space="preserve">США </w:t>
      </w:r>
      <w:r>
        <w:rPr>
          <w:color w:val="000000"/>
          <w:spacing w:val="-3"/>
          <w:sz w:val="22"/>
          <w:szCs w:val="22"/>
          <w:lang w:val="uk-UA"/>
        </w:rPr>
        <w:t>системи місцевого управління базуються із організаційних ланок різних типів.</w:t>
      </w:r>
    </w:p>
    <w:p w:rsidR="000F2963" w:rsidRPr="000F2963" w:rsidRDefault="000F2963">
      <w:pPr>
        <w:shd w:val="clear" w:color="auto" w:fill="FFFFFF"/>
        <w:spacing w:line="230" w:lineRule="exact"/>
        <w:ind w:left="14" w:firstLine="278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</w:rPr>
        <w:t xml:space="preserve">Так, у США для </w:t>
      </w:r>
      <w:r>
        <w:rPr>
          <w:color w:val="000000"/>
          <w:spacing w:val="1"/>
          <w:sz w:val="22"/>
          <w:szCs w:val="22"/>
          <w:lang w:val="uk-UA"/>
        </w:rPr>
        <w:t xml:space="preserve">системи місцевого управління властива відсутність чіткого розмежування правового статусу органів </w:t>
      </w:r>
      <w:r>
        <w:rPr>
          <w:color w:val="000000"/>
          <w:spacing w:val="-2"/>
          <w:sz w:val="22"/>
          <w:szCs w:val="22"/>
          <w:lang w:val="uk-UA"/>
        </w:rPr>
        <w:t xml:space="preserve">місцевого управління та незбігання цих органів із поділом на </w:t>
      </w:r>
      <w:r>
        <w:rPr>
          <w:color w:val="000000"/>
          <w:spacing w:val="-6"/>
          <w:sz w:val="22"/>
          <w:szCs w:val="22"/>
          <w:lang w:val="uk-UA"/>
        </w:rPr>
        <w:t>міські та селищні території. Крім того, на території органів місце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вого управління загальної компетенції утворюються спеціальні округи, які часто не співпадають з адміністративно-територіаль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ними одиницями. Основними видами адміністративно-територі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альних підрозділів є графства, муніципалітети - збірна назва для </w:t>
      </w:r>
      <w:r>
        <w:rPr>
          <w:color w:val="000000"/>
          <w:spacing w:val="-8"/>
          <w:sz w:val="22"/>
          <w:szCs w:val="22"/>
          <w:lang w:val="uk-UA"/>
        </w:rPr>
        <w:t>інкорпорованих поселень («сіті», «таун», «бороу», «вілідж»), таун-</w:t>
      </w:r>
      <w:r>
        <w:rPr>
          <w:color w:val="000000"/>
          <w:spacing w:val="-5"/>
          <w:sz w:val="22"/>
          <w:szCs w:val="22"/>
          <w:lang w:val="uk-UA"/>
        </w:rPr>
        <w:t xml:space="preserve">шипи та шкільні й спеціальні округи. Графства є безпосередніми </w:t>
      </w:r>
      <w:r>
        <w:rPr>
          <w:color w:val="000000"/>
          <w:spacing w:val="-4"/>
          <w:sz w:val="22"/>
          <w:szCs w:val="22"/>
          <w:lang w:val="uk-UA"/>
        </w:rPr>
        <w:t>найбільш крупними адміністративно-територіальними одиниця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ми усіх штатів, крім Аляски, </w:t>
      </w:r>
      <w:r>
        <w:rPr>
          <w:color w:val="000000"/>
          <w:sz w:val="22"/>
          <w:szCs w:val="22"/>
        </w:rPr>
        <w:t xml:space="preserve">Коннектикуту та Род-Айленду. </w:t>
      </w:r>
      <w:r>
        <w:rPr>
          <w:color w:val="000000"/>
          <w:spacing w:val="-2"/>
          <w:sz w:val="22"/>
          <w:szCs w:val="22"/>
          <w:lang w:val="uk-UA"/>
        </w:rPr>
        <w:t xml:space="preserve">Найбільш чисельними ланками системи місцевого управління </w:t>
      </w:r>
      <w:r>
        <w:rPr>
          <w:color w:val="000000"/>
          <w:spacing w:val="-6"/>
          <w:sz w:val="22"/>
          <w:szCs w:val="22"/>
        </w:rPr>
        <w:t xml:space="preserve">США </w:t>
      </w:r>
      <w:r>
        <w:rPr>
          <w:color w:val="000000"/>
          <w:spacing w:val="-6"/>
          <w:sz w:val="22"/>
          <w:szCs w:val="22"/>
          <w:lang w:val="uk-UA"/>
        </w:rPr>
        <w:t>є шкільні та спеціальні округи. На відміну від інших адмін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істративно-територіальних підрозділів, вони спеціалізуються </w:t>
      </w:r>
      <w:r>
        <w:rPr>
          <w:color w:val="000000"/>
          <w:spacing w:val="-3"/>
          <w:sz w:val="22"/>
          <w:szCs w:val="22"/>
          <w:lang w:val="uk-UA"/>
        </w:rPr>
        <w:t>щодо певних сфер - освіта, водопостачання, санітарія тощо.</w:t>
      </w:r>
    </w:p>
    <w:p w:rsidR="000F2963" w:rsidRPr="000F2963" w:rsidRDefault="000F2963">
      <w:pPr>
        <w:shd w:val="clear" w:color="auto" w:fill="FFFFFF"/>
        <w:spacing w:line="230" w:lineRule="exact"/>
        <w:ind w:left="5" w:right="14" w:firstLine="283"/>
        <w:jc w:val="both"/>
        <w:rPr>
          <w:lang w:val="uk-UA"/>
        </w:rPr>
      </w:pPr>
      <w:r>
        <w:rPr>
          <w:color w:val="000000"/>
          <w:spacing w:val="4"/>
          <w:sz w:val="22"/>
          <w:szCs w:val="22"/>
          <w:lang w:val="uk-UA"/>
        </w:rPr>
        <w:t xml:space="preserve">Щодо уніфікованої системи місцевого управління, то у </w:t>
      </w:r>
      <w:r>
        <w:rPr>
          <w:color w:val="000000"/>
          <w:spacing w:val="-6"/>
          <w:sz w:val="22"/>
          <w:szCs w:val="22"/>
          <w:lang w:val="uk-UA"/>
        </w:rPr>
        <w:t>більшості зарубіжних країн існують дволанкові (Данія, Нідерлан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ди, Естонія, Болгарія), триланкові (Італія, Іспанія і Казахстан), у </w:t>
      </w:r>
      <w:r>
        <w:rPr>
          <w:color w:val="000000"/>
          <w:spacing w:val="-3"/>
          <w:sz w:val="22"/>
          <w:szCs w:val="22"/>
          <w:lang w:val="uk-UA"/>
        </w:rPr>
        <w:t>меншому ступені - чотириланкові (Камерун, Сенегал) та п'яти-</w:t>
      </w:r>
      <w:r>
        <w:rPr>
          <w:color w:val="000000"/>
          <w:spacing w:val="-1"/>
          <w:sz w:val="22"/>
          <w:szCs w:val="22"/>
          <w:lang w:val="uk-UA"/>
        </w:rPr>
        <w:t>ланкові (Франція). Наприклад, Конституція Естонії 1992 р. -</w:t>
      </w:r>
      <w:r>
        <w:rPr>
          <w:color w:val="000000"/>
          <w:spacing w:val="-5"/>
          <w:sz w:val="22"/>
          <w:szCs w:val="22"/>
          <w:lang w:val="uk-UA"/>
        </w:rPr>
        <w:t xml:space="preserve">Глава 14 «Місцеве самоврядування» встановлює, що одиницями місцевого самоврядування є повіти і міста. Так, в Іспанії існують </w:t>
      </w:r>
      <w:r>
        <w:rPr>
          <w:color w:val="000000"/>
          <w:spacing w:val="-4"/>
          <w:sz w:val="22"/>
          <w:szCs w:val="22"/>
          <w:lang w:val="uk-UA"/>
        </w:rPr>
        <w:t>17 автономних областей, 50 провінцій та 8000 муніципалітетів.</w:t>
      </w:r>
    </w:p>
    <w:p w:rsidR="000F2963" w:rsidRPr="000F2963" w:rsidRDefault="000F2963">
      <w:pPr>
        <w:shd w:val="clear" w:color="auto" w:fill="FFFFFF"/>
        <w:spacing w:line="230" w:lineRule="exact"/>
        <w:ind w:right="19" w:firstLine="288"/>
        <w:jc w:val="both"/>
        <w:rPr>
          <w:lang w:val="uk-UA"/>
        </w:rPr>
      </w:pPr>
      <w:r>
        <w:rPr>
          <w:color w:val="000000"/>
          <w:spacing w:val="-9"/>
          <w:sz w:val="22"/>
          <w:szCs w:val="22"/>
          <w:lang w:val="uk-UA"/>
        </w:rPr>
        <w:t xml:space="preserve">У юридичній літературі, яка присвячена місцевому управлінню, </w:t>
      </w:r>
      <w:r>
        <w:rPr>
          <w:color w:val="000000"/>
          <w:spacing w:val="-6"/>
          <w:sz w:val="22"/>
          <w:szCs w:val="22"/>
          <w:lang w:val="uk-UA"/>
        </w:rPr>
        <w:t xml:space="preserve">прийнято виділяти чотири основні системи здійснення публічної </w:t>
      </w:r>
      <w:r>
        <w:rPr>
          <w:color w:val="000000"/>
          <w:spacing w:val="-9"/>
          <w:sz w:val="22"/>
          <w:szCs w:val="22"/>
          <w:lang w:val="uk-UA"/>
        </w:rPr>
        <w:t>влади на місцях: англосаксонська, романо-германська, іберійська та</w:t>
      </w:r>
    </w:p>
    <w:p w:rsidR="000F2963" w:rsidRPr="000F2963" w:rsidRDefault="000F2963">
      <w:pPr>
        <w:shd w:val="clear" w:color="auto" w:fill="FFFFFF"/>
        <w:spacing w:line="230" w:lineRule="exact"/>
        <w:ind w:right="19" w:firstLine="288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1085" w:right="2338" w:bottom="360" w:left="1440" w:header="720" w:footer="720" w:gutter="0"/>
          <w:cols w:num="2" w:space="720" w:equalWidth="0">
            <w:col w:w="5889" w:space="1272"/>
            <w:col w:w="589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206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16</w:t>
      </w:r>
    </w:p>
    <w:p w:rsidR="000F2963" w:rsidRDefault="000F2963">
      <w:pPr>
        <w:shd w:val="clear" w:color="auto" w:fill="FFFFFF"/>
        <w:spacing w:before="58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Місцеве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управління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у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зарубіжних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країнах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 w:cs="Arial"/>
          <w:color w:val="000000"/>
          <w:lang w:val="uk-UA"/>
        </w:rPr>
        <w:t>207</w:t>
      </w:r>
    </w:p>
    <w:p w:rsidR="000F2963" w:rsidRDefault="000F2963">
      <w:pPr>
        <w:shd w:val="clear" w:color="auto" w:fill="FFFFFF"/>
        <w:spacing w:before="34"/>
        <w:sectPr w:rsidR="000F2963">
          <w:pgSz w:w="16834" w:h="11909" w:orient="landscape"/>
          <w:pgMar w:top="1080" w:right="1911" w:bottom="360" w:left="1483" w:header="720" w:footer="720" w:gutter="0"/>
          <w:cols w:num="4" w:space="720" w:equalWidth="0">
            <w:col w:w="720" w:space="4344"/>
            <w:col w:w="801" w:space="1301"/>
            <w:col w:w="3547" w:space="2006"/>
            <w:col w:w="720"/>
          </w:cols>
          <w:noEndnote/>
        </w:sectPr>
      </w:pPr>
    </w:p>
    <w:p w:rsidR="000F2963" w:rsidRDefault="000F2963">
      <w:pPr>
        <w:spacing w:before="16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34"/>
        <w:sectPr w:rsidR="000F2963">
          <w:type w:val="continuous"/>
          <w:pgSz w:w="16834" w:h="11909" w:orient="landscape"/>
          <w:pgMar w:top="1080" w:right="2319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line="235" w:lineRule="exact"/>
        <w:ind w:left="38"/>
        <w:jc w:val="both"/>
        <w:rPr>
          <w:lang w:val="uk-UA"/>
        </w:rPr>
      </w:pPr>
      <w:r>
        <w:rPr>
          <w:noProof/>
        </w:rPr>
        <w:pict>
          <v:line id="_x0000_s1258" style="position:absolute;left:0;text-align:left;z-index:251562496;mso-position-horizontal-relative:margin" from="1.7pt,-8.4pt" to="295.95pt,-8.4pt" o:allowincell="f" strokeweight=".5pt">
            <w10:wrap anchorx="margin"/>
          </v:line>
        </w:pict>
      </w:r>
      <w:r>
        <w:rPr>
          <w:noProof/>
        </w:rPr>
        <w:pict>
          <v:line id="_x0000_s1259" style="position:absolute;left:0;text-align:left;z-index:251563520;mso-position-horizontal-relative:margin" from="360.25pt,-6pt" to="654.95pt,-6pt" o:allowincell="f" strokeweight=".5pt">
            <w10:wrap anchorx="margin"/>
          </v:line>
        </w:pict>
      </w:r>
      <w:r>
        <w:rPr>
          <w:noProof/>
        </w:rPr>
        <w:pict>
          <v:line id="_x0000_s1260" style="position:absolute;left:0;text-align:left;z-index:251564544;mso-position-horizontal-relative:margin" from="324.25pt,463.9pt" to="324.25pt,499.9pt" o:allowincell="f" strokeweight=".95pt">
            <w10:wrap anchorx="margin"/>
          </v:line>
        </w:pict>
      </w:r>
      <w:r w:rsidR="000F2963">
        <w:rPr>
          <w:color w:val="000000"/>
          <w:spacing w:val="-11"/>
          <w:sz w:val="22"/>
          <w:szCs w:val="22"/>
          <w:lang w:val="uk-UA"/>
        </w:rPr>
        <w:t>«радянська». Головним критерієм для наведеної класифікації є прин</w:t>
      </w:r>
      <w:r w:rsidR="000F2963">
        <w:rPr>
          <w:color w:val="000000"/>
          <w:spacing w:val="-11"/>
          <w:sz w:val="22"/>
          <w:szCs w:val="22"/>
          <w:lang w:val="uk-UA"/>
        </w:rPr>
        <w:softHyphen/>
      </w:r>
      <w:r w:rsidR="000F2963">
        <w:rPr>
          <w:color w:val="000000"/>
          <w:spacing w:val="-8"/>
          <w:sz w:val="22"/>
          <w:szCs w:val="22"/>
          <w:lang w:val="uk-UA"/>
        </w:rPr>
        <w:t xml:space="preserve">ципи, які є фундаментом відносин місцевих органів між собою та з </w:t>
      </w:r>
      <w:r w:rsidR="000F2963">
        <w:rPr>
          <w:color w:val="000000"/>
          <w:spacing w:val="-7"/>
          <w:sz w:val="22"/>
          <w:szCs w:val="22"/>
          <w:lang w:val="uk-UA"/>
        </w:rPr>
        <w:t xml:space="preserve">центральними органами влади. Водночас на сучасному етапі така </w:t>
      </w:r>
      <w:r w:rsidR="000F2963">
        <w:rPr>
          <w:color w:val="000000"/>
          <w:spacing w:val="-10"/>
          <w:sz w:val="22"/>
          <w:szCs w:val="22"/>
          <w:lang w:val="uk-UA"/>
        </w:rPr>
        <w:t>класифікація є, - певною мірою, умовною, тому що тепер у зарубіж</w:t>
      </w:r>
      <w:r w:rsidR="000F2963">
        <w:rPr>
          <w:color w:val="000000"/>
          <w:spacing w:val="-10"/>
          <w:sz w:val="22"/>
          <w:szCs w:val="22"/>
          <w:lang w:val="uk-UA"/>
        </w:rPr>
        <w:softHyphen/>
      </w:r>
      <w:r w:rsidR="000F2963">
        <w:rPr>
          <w:color w:val="000000"/>
          <w:spacing w:val="-8"/>
          <w:sz w:val="22"/>
          <w:szCs w:val="22"/>
          <w:lang w:val="uk-UA"/>
        </w:rPr>
        <w:t>них країнах спостерігається тенденція щодо їх зближення.</w:t>
      </w:r>
    </w:p>
    <w:p w:rsidR="000F2963" w:rsidRDefault="000F2963">
      <w:pPr>
        <w:shd w:val="clear" w:color="auto" w:fill="FFFFFF"/>
        <w:spacing w:before="5" w:line="235" w:lineRule="exact"/>
        <w:ind w:left="14" w:right="10" w:firstLine="27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Англосаксонська система місцевого управління існує у </w:t>
      </w:r>
      <w:r>
        <w:rPr>
          <w:color w:val="000000"/>
          <w:spacing w:val="-6"/>
          <w:sz w:val="22"/>
          <w:szCs w:val="22"/>
        </w:rPr>
        <w:t xml:space="preserve">США, </w:t>
      </w:r>
      <w:r>
        <w:rPr>
          <w:color w:val="000000"/>
          <w:spacing w:val="-7"/>
          <w:sz w:val="22"/>
          <w:szCs w:val="22"/>
          <w:lang w:val="uk-UA"/>
        </w:rPr>
        <w:t>Великобританії, Австралії, Канаді тощо. Для даної системи харак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терно наступне: місцеве управління має максимум децентралізації; </w:t>
      </w:r>
      <w:r>
        <w:rPr>
          <w:color w:val="000000"/>
          <w:spacing w:val="-6"/>
          <w:sz w:val="22"/>
          <w:szCs w:val="22"/>
          <w:lang w:val="uk-UA"/>
        </w:rPr>
        <w:t xml:space="preserve">місцеві представницькі органи діють автономно у межах наданих </w:t>
      </w:r>
      <w:r>
        <w:rPr>
          <w:color w:val="000000"/>
          <w:spacing w:val="-8"/>
          <w:sz w:val="22"/>
          <w:szCs w:val="22"/>
          <w:lang w:val="uk-UA"/>
        </w:rPr>
        <w:t xml:space="preserve">ним повноважень; контроль центру за діяльністю місцевих органів </w:t>
      </w:r>
      <w:r>
        <w:rPr>
          <w:color w:val="000000"/>
          <w:spacing w:val="-2"/>
          <w:sz w:val="22"/>
          <w:szCs w:val="22"/>
          <w:lang w:val="uk-UA"/>
        </w:rPr>
        <w:t xml:space="preserve">має посередній характер, тобто здійснюється через відповідні </w:t>
      </w:r>
      <w:r>
        <w:rPr>
          <w:color w:val="000000"/>
          <w:spacing w:val="-4"/>
          <w:sz w:val="22"/>
          <w:szCs w:val="22"/>
          <w:lang w:val="uk-UA"/>
        </w:rPr>
        <w:t xml:space="preserve">міністерства та судові органи; на місцях відсутні уповноважені центральної влади. Зокрема, у </w:t>
      </w:r>
      <w:r>
        <w:rPr>
          <w:color w:val="000000"/>
          <w:spacing w:val="-4"/>
          <w:sz w:val="22"/>
          <w:szCs w:val="22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>лише федеральні програми визначають межи діяльності штатів і місцевих органів управлін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ня. Водночас більшість вчених у галузі місцевого управління </w:t>
      </w:r>
      <w:r>
        <w:rPr>
          <w:color w:val="000000"/>
          <w:spacing w:val="-7"/>
          <w:sz w:val="22"/>
          <w:szCs w:val="22"/>
          <w:lang w:val="uk-UA"/>
        </w:rPr>
        <w:t xml:space="preserve">підкреслюють формальність такої самостійності місцевих органів. </w:t>
      </w:r>
      <w:r>
        <w:rPr>
          <w:color w:val="000000"/>
          <w:spacing w:val="-6"/>
          <w:sz w:val="22"/>
          <w:szCs w:val="22"/>
          <w:lang w:val="uk-UA"/>
        </w:rPr>
        <w:t>Так, Д. Харвей зазначає, що на практиці британські органи місце</w:t>
      </w:r>
      <w:r>
        <w:rPr>
          <w:color w:val="000000"/>
          <w:spacing w:val="-6"/>
          <w:sz w:val="22"/>
          <w:szCs w:val="22"/>
          <w:lang w:val="uk-UA"/>
        </w:rPr>
        <w:softHyphen/>
        <w:t>вого управління скоріше є агентами центрального уряду, ніж слу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гами своїх виборців. Більше того, за даною системою поняття </w:t>
      </w:r>
      <w:r>
        <w:rPr>
          <w:color w:val="000000"/>
          <w:spacing w:val="-4"/>
          <w:sz w:val="22"/>
          <w:szCs w:val="22"/>
          <w:lang w:val="uk-UA"/>
        </w:rPr>
        <w:t>«місцевого самоврядування» та «місцевого управління» співпа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дають, а в юридичній літературі більше використовується термін </w:t>
      </w:r>
      <w:r>
        <w:rPr>
          <w:color w:val="000000"/>
          <w:spacing w:val="-4"/>
          <w:sz w:val="22"/>
          <w:szCs w:val="22"/>
          <w:lang w:val="uk-UA"/>
        </w:rPr>
        <w:t>«місцеве управління».</w:t>
      </w:r>
    </w:p>
    <w:p w:rsidR="000F2963" w:rsidRPr="000F2963" w:rsidRDefault="000F2963">
      <w:pPr>
        <w:shd w:val="clear" w:color="auto" w:fill="FFFFFF"/>
        <w:spacing w:before="5" w:line="235" w:lineRule="exact"/>
        <w:ind w:right="19" w:firstLine="298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Романо-германська система місцевого управління розповсюд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жена у світі більше. Вона властива європейським країнам (у тому </w:t>
      </w:r>
      <w:r>
        <w:rPr>
          <w:color w:val="000000"/>
          <w:spacing w:val="-3"/>
          <w:sz w:val="22"/>
          <w:szCs w:val="22"/>
          <w:lang w:val="uk-UA"/>
        </w:rPr>
        <w:t xml:space="preserve">числі постсоціалістичним державам), країнам Африки, Азії та Близького Сходу. За даною системою на місцях функціонують </w:t>
      </w:r>
      <w:r>
        <w:rPr>
          <w:color w:val="000000"/>
          <w:spacing w:val="-5"/>
          <w:sz w:val="22"/>
          <w:szCs w:val="22"/>
          <w:lang w:val="uk-UA"/>
        </w:rPr>
        <w:t>як агенти органів державного управління, так і місцеві представ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ницькі органи (органи місцевого самоврядування). Призначені </w:t>
      </w:r>
      <w:r>
        <w:rPr>
          <w:color w:val="000000"/>
          <w:spacing w:val="-8"/>
          <w:sz w:val="22"/>
          <w:szCs w:val="22"/>
          <w:lang w:val="uk-UA"/>
        </w:rPr>
        <w:t xml:space="preserve">агенти державної адміністрації, як правило, здійснюють виконавчу </w:t>
      </w:r>
      <w:r>
        <w:rPr>
          <w:color w:val="000000"/>
          <w:spacing w:val="-6"/>
          <w:sz w:val="22"/>
          <w:szCs w:val="22"/>
          <w:lang w:val="uk-UA"/>
        </w:rPr>
        <w:t>владу на місцях і здійснюють нагляд за діяльністю органів місце</w:t>
      </w:r>
      <w:r>
        <w:rPr>
          <w:color w:val="000000"/>
          <w:spacing w:val="-6"/>
          <w:sz w:val="22"/>
          <w:szCs w:val="22"/>
          <w:lang w:val="uk-UA"/>
        </w:rPr>
        <w:softHyphen/>
        <w:t>вого самоврядування. У свою чергу, органи місцевого самовряду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вання управляють місцевими справами. Наприклад, Конституція </w:t>
      </w:r>
      <w:r>
        <w:rPr>
          <w:color w:val="000000"/>
          <w:spacing w:val="-3"/>
          <w:sz w:val="22"/>
          <w:szCs w:val="22"/>
          <w:lang w:val="uk-UA"/>
        </w:rPr>
        <w:t xml:space="preserve">Киргизстану 1993 р. (із змінами 1996 р.) - Глава 5 «Виконавча </w:t>
      </w:r>
      <w:r>
        <w:rPr>
          <w:color w:val="000000"/>
          <w:spacing w:val="-9"/>
          <w:sz w:val="22"/>
          <w:szCs w:val="22"/>
          <w:lang w:val="uk-UA"/>
        </w:rPr>
        <w:t>влада», Розділ 2 «Місцева державна адміністрація» встановлює, що виконавчу владу в областях, районах і містах здійснює місцева дер</w:t>
      </w:r>
      <w:r>
        <w:rPr>
          <w:color w:val="000000"/>
          <w:spacing w:val="-9"/>
          <w:sz w:val="22"/>
          <w:szCs w:val="22"/>
          <w:lang w:val="uk-UA"/>
        </w:rPr>
        <w:softHyphen/>
        <w:t>жавна адміністрація. Глава 7 «Місцеве самоврядування» даної Кон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ституції визначає, що місцеве самоврядування здійснюється місце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вими співтовариствами, які у межах закону та під власну відпові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дальність управляють справами місцевого значення.</w:t>
      </w:r>
    </w:p>
    <w:p w:rsidR="000F2963" w:rsidRDefault="000F2963">
      <w:pPr>
        <w:shd w:val="clear" w:color="auto" w:fill="FFFFFF"/>
        <w:spacing w:before="38" w:line="230" w:lineRule="exact"/>
        <w:ind w:left="38" w:firstLine="283"/>
        <w:jc w:val="both"/>
      </w:pPr>
      <w:r w:rsidRPr="000F2963">
        <w:rPr>
          <w:lang w:val="uk-UA"/>
        </w:rPr>
        <w:br w:type="column"/>
      </w:r>
      <w:r>
        <w:rPr>
          <w:color w:val="000000"/>
          <w:spacing w:val="-5"/>
          <w:sz w:val="22"/>
          <w:szCs w:val="22"/>
          <w:lang w:val="uk-UA"/>
        </w:rPr>
        <w:t>Іберійська система місцевого управління в основному існує в країнах Латинської Америки (Бразилії, Мексиці, Колумбії, Еква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дорі, Перу та ін.). Дана система схожа з романо-німецькою систе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мою місцевого управління. У той же час функціонування прези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дентської республіки впливає на статус місцевих органів управ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ління та місцевих органів самоврядування. У таких країнах форми </w:t>
      </w:r>
      <w:r>
        <w:rPr>
          <w:color w:val="000000"/>
          <w:spacing w:val="-5"/>
          <w:sz w:val="22"/>
          <w:szCs w:val="22"/>
          <w:lang w:val="uk-UA"/>
        </w:rPr>
        <w:t>та способи державного управління мають перевагу перед повно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важеннями місцевих представницьких органів. Фундамент місце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вого управління в таких країнах був закладений ще за часів </w:t>
      </w:r>
      <w:r>
        <w:rPr>
          <w:color w:val="000000"/>
          <w:spacing w:val="-6"/>
          <w:sz w:val="22"/>
          <w:szCs w:val="22"/>
          <w:lang w:val="uk-UA"/>
        </w:rPr>
        <w:t>іспанського колоніального панування та у перші роки становлен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 незалежності національних держав.</w:t>
      </w:r>
    </w:p>
    <w:p w:rsidR="000F2963" w:rsidRPr="000F2963" w:rsidRDefault="000F2963">
      <w:pPr>
        <w:shd w:val="clear" w:color="auto" w:fill="FFFFFF"/>
        <w:spacing w:line="230" w:lineRule="exact"/>
        <w:ind w:left="24" w:firstLine="29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Водночас кардинальні реформи місцевого управління відбу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лися лише у другій половині </w:t>
      </w:r>
      <w:r>
        <w:rPr>
          <w:color w:val="000000"/>
          <w:spacing w:val="-4"/>
          <w:sz w:val="22"/>
          <w:szCs w:val="22"/>
          <w:lang w:val="en-US"/>
        </w:rPr>
        <w:t>XX</w:t>
      </w:r>
      <w:r w:rsidRPr="000F2963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uk-UA"/>
        </w:rPr>
        <w:t xml:space="preserve">ст. та призвели до подальшого </w:t>
      </w:r>
      <w:r>
        <w:rPr>
          <w:color w:val="000000"/>
          <w:spacing w:val="-5"/>
          <w:sz w:val="22"/>
          <w:szCs w:val="22"/>
          <w:lang w:val="uk-UA"/>
        </w:rPr>
        <w:t xml:space="preserve">обмеження повноважень органів місцевого самоврядування. Так, підсумками реформи Мігеля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дела </w:t>
      </w:r>
      <w:r>
        <w:rPr>
          <w:color w:val="000000"/>
          <w:spacing w:val="-5"/>
          <w:sz w:val="22"/>
          <w:szCs w:val="22"/>
          <w:lang w:val="uk-UA"/>
        </w:rPr>
        <w:t xml:space="preserve">Мадрида 1983-1986 </w:t>
      </w:r>
      <w:r>
        <w:rPr>
          <w:color w:val="000000"/>
          <w:spacing w:val="-5"/>
          <w:sz w:val="22"/>
          <w:szCs w:val="22"/>
          <w:lang w:val="en-US"/>
        </w:rPr>
        <w:t>pp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. </w:t>
      </w:r>
      <w:r>
        <w:rPr>
          <w:color w:val="000000"/>
          <w:spacing w:val="-5"/>
          <w:sz w:val="22"/>
          <w:szCs w:val="22"/>
          <w:lang w:val="uk-UA"/>
        </w:rPr>
        <w:t>у Мек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сиці, конституційної реформи 1983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р. у </w:t>
      </w:r>
      <w:r>
        <w:rPr>
          <w:color w:val="000000"/>
          <w:spacing w:val="-4"/>
          <w:sz w:val="22"/>
          <w:szCs w:val="22"/>
          <w:lang w:val="uk-UA"/>
        </w:rPr>
        <w:t>Сальвадорі, муніципаль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ної реформи 1988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р. у </w:t>
      </w:r>
      <w:r>
        <w:rPr>
          <w:color w:val="000000"/>
          <w:spacing w:val="-4"/>
          <w:sz w:val="22"/>
          <w:szCs w:val="22"/>
          <w:lang w:val="uk-UA"/>
        </w:rPr>
        <w:t>Нікарагуа стало зберігання за муніципалі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тетами автономії лише у місцевих справах. Однак при здійсненні управлінських повноважень, які виходять за межи місцевих інте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ресів, дані органи розглядаються вже як інструмент державної </w:t>
      </w:r>
      <w:r>
        <w:rPr>
          <w:color w:val="000000"/>
          <w:spacing w:val="-6"/>
          <w:sz w:val="22"/>
          <w:szCs w:val="22"/>
          <w:lang w:val="uk-UA"/>
        </w:rPr>
        <w:t xml:space="preserve">адміністрації, тобто відбувається процес «одержавлення» органів </w:t>
      </w:r>
      <w:r>
        <w:rPr>
          <w:color w:val="000000"/>
          <w:spacing w:val="-5"/>
          <w:sz w:val="22"/>
          <w:szCs w:val="22"/>
          <w:lang w:val="uk-UA"/>
        </w:rPr>
        <w:t xml:space="preserve">місцевого самоврядування. Принцип виборності муніципалітетів </w:t>
      </w:r>
      <w:r>
        <w:rPr>
          <w:color w:val="000000"/>
          <w:spacing w:val="-2"/>
          <w:sz w:val="22"/>
          <w:szCs w:val="22"/>
          <w:lang w:val="uk-UA"/>
        </w:rPr>
        <w:t>трактується як засіб децентралізації управління.</w:t>
      </w:r>
    </w:p>
    <w:p w:rsidR="000F2963" w:rsidRDefault="000F2963">
      <w:pPr>
        <w:shd w:val="clear" w:color="auto" w:fill="FFFFFF"/>
        <w:spacing w:line="230" w:lineRule="exact"/>
        <w:ind w:right="14" w:firstLine="288"/>
        <w:jc w:val="both"/>
      </w:pPr>
      <w:r>
        <w:rPr>
          <w:color w:val="000000"/>
          <w:spacing w:val="-8"/>
          <w:sz w:val="22"/>
          <w:szCs w:val="22"/>
          <w:lang w:val="uk-UA"/>
        </w:rPr>
        <w:t>Від розглянутих вище систем місцевого управління кардиналь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 відрізняється так звана «радянська система місцевого управ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ління». Дана модель раніш існувала у Радянському Союзі та інших країнах соціалістичної спрямованості. У доктрині радянського дер</w:t>
      </w:r>
      <w:r>
        <w:rPr>
          <w:color w:val="000000"/>
          <w:spacing w:val="-8"/>
          <w:sz w:val="22"/>
          <w:szCs w:val="22"/>
          <w:lang w:val="uk-UA"/>
        </w:rPr>
        <w:softHyphen/>
        <w:t>жавного права місцеві ради розглядалися як органи єдиної держав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ної влади, основною функцією яких є реалізація у життя на своєї </w:t>
      </w:r>
      <w:r>
        <w:rPr>
          <w:color w:val="000000"/>
          <w:spacing w:val="-6"/>
          <w:sz w:val="22"/>
          <w:szCs w:val="22"/>
          <w:lang w:val="uk-UA"/>
        </w:rPr>
        <w:t xml:space="preserve">території актів центральної влади. Зазначена система побудована </w:t>
      </w:r>
      <w:r>
        <w:rPr>
          <w:color w:val="000000"/>
          <w:spacing w:val="-5"/>
          <w:sz w:val="22"/>
          <w:szCs w:val="22"/>
          <w:lang w:val="uk-UA"/>
        </w:rPr>
        <w:t xml:space="preserve">на основі принципу повновладдя представницьких органів (рад) </w:t>
      </w:r>
      <w:r>
        <w:rPr>
          <w:color w:val="000000"/>
          <w:spacing w:val="-6"/>
          <w:sz w:val="22"/>
          <w:szCs w:val="22"/>
          <w:lang w:val="uk-UA"/>
        </w:rPr>
        <w:t xml:space="preserve">відповідної території та відмови від принципу поділу влад. Зараз </w:t>
      </w:r>
      <w:r>
        <w:rPr>
          <w:color w:val="000000"/>
          <w:spacing w:val="-8"/>
          <w:sz w:val="22"/>
          <w:szCs w:val="22"/>
          <w:lang w:val="uk-UA"/>
        </w:rPr>
        <w:t xml:space="preserve">вона зберігається у </w:t>
      </w:r>
      <w:r>
        <w:rPr>
          <w:color w:val="000000"/>
          <w:spacing w:val="-8"/>
          <w:sz w:val="22"/>
          <w:szCs w:val="22"/>
        </w:rPr>
        <w:t xml:space="preserve">КНР, КНДР, </w:t>
      </w:r>
      <w:r>
        <w:rPr>
          <w:color w:val="000000"/>
          <w:spacing w:val="-8"/>
          <w:sz w:val="22"/>
          <w:szCs w:val="22"/>
          <w:lang w:val="uk-UA"/>
        </w:rPr>
        <w:t>В'єтнамі та на Кубі. Зокрема, Кон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ституція Куби 1976 р. - Глава 9 «Місцеві органи народної влади», ст. 102 визначає, що місцеві Асамблеї народної влади мають най</w:t>
      </w:r>
      <w:r>
        <w:rPr>
          <w:color w:val="000000"/>
          <w:spacing w:val="-6"/>
          <w:sz w:val="22"/>
          <w:szCs w:val="22"/>
          <w:lang w:val="uk-UA"/>
        </w:rPr>
        <w:softHyphen/>
        <w:t>вищу владу для здійснення державних функцій у відповідних те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риторіальних одиницях. З цією метою та в межах свого кола відан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ня вони здійснюють державне управління.</w:t>
      </w:r>
    </w:p>
    <w:p w:rsidR="000F2963" w:rsidRDefault="000F2963">
      <w:pPr>
        <w:shd w:val="clear" w:color="auto" w:fill="FFFFFF"/>
        <w:spacing w:line="230" w:lineRule="exact"/>
        <w:ind w:right="38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>Необхідно також підкреслити, що «радянська система місцево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го управління» характеризується ієрархічною підпорядкованістю</w:t>
      </w:r>
    </w:p>
    <w:p w:rsidR="000F2963" w:rsidRDefault="000F2963">
      <w:pPr>
        <w:shd w:val="clear" w:color="auto" w:fill="FFFFFF"/>
        <w:spacing w:line="230" w:lineRule="exact"/>
        <w:ind w:right="38" w:firstLine="288"/>
        <w:jc w:val="both"/>
        <w:sectPr w:rsidR="000F2963">
          <w:type w:val="continuous"/>
          <w:pgSz w:w="16834" w:h="11909" w:orient="landscape"/>
          <w:pgMar w:top="1080" w:right="2319" w:bottom="360" w:left="1440" w:header="720" w:footer="720" w:gutter="0"/>
          <w:cols w:num="2" w:space="720" w:equalWidth="0">
            <w:col w:w="5913" w:space="1253"/>
            <w:col w:w="5908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208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16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Місцев©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управління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у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зарубіжних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країнах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209</w:t>
      </w:r>
    </w:p>
    <w:p w:rsidR="000F2963" w:rsidRDefault="000F2963">
      <w:pPr>
        <w:shd w:val="clear" w:color="auto" w:fill="FFFFFF"/>
        <w:spacing w:before="10"/>
        <w:sectPr w:rsidR="000F2963">
          <w:pgSz w:w="16834" w:h="11909" w:orient="landscape"/>
          <w:pgMar w:top="976" w:right="2136" w:bottom="360" w:left="1474" w:header="720" w:footer="720" w:gutter="0"/>
          <w:cols w:num="4" w:space="720" w:equalWidth="0">
            <w:col w:w="720" w:space="4339"/>
            <w:col w:w="806" w:space="1085"/>
            <w:col w:w="3547" w:space="2006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0"/>
        <w:sectPr w:rsidR="000F2963">
          <w:type w:val="continuous"/>
          <w:pgSz w:w="16834" w:h="11909" w:orient="landscape"/>
          <w:pgMar w:top="976" w:right="2540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24"/>
        <w:jc w:val="both"/>
      </w:pPr>
      <w:r>
        <w:rPr>
          <w:noProof/>
        </w:rPr>
        <w:pict>
          <v:line id="_x0000_s1261" style="position:absolute;left:0;text-align:left;z-index:251565568;mso-position-horizontal-relative:margin" from="1.2pt,-8.4pt" to="295.45pt,-8.4pt" o:allowincell="f" strokeweight=".5pt">
            <w10:wrap anchorx="margin"/>
          </v:line>
        </w:pict>
      </w:r>
      <w:r>
        <w:rPr>
          <w:noProof/>
        </w:rPr>
        <w:pict>
          <v:line id="_x0000_s1262" style="position:absolute;left:0;text-align:left;z-index:251566592;mso-position-horizontal-relative:margin" from="349.2pt,-7.45pt" to="643.45pt,-7.45pt" o:allowincell="f" strokeweight=".5pt">
            <w10:wrap anchorx="margin"/>
          </v:line>
        </w:pict>
      </w:r>
      <w:r w:rsidR="000F2963">
        <w:rPr>
          <w:color w:val="000000"/>
          <w:spacing w:val="-6"/>
          <w:sz w:val="22"/>
          <w:szCs w:val="22"/>
          <w:lang w:val="uk-UA"/>
        </w:rPr>
        <w:t>її структурних елементів і базується за принципом «демократич</w:t>
      </w:r>
      <w:r w:rsidR="000F2963">
        <w:rPr>
          <w:color w:val="000000"/>
          <w:spacing w:val="-6"/>
          <w:sz w:val="22"/>
          <w:szCs w:val="22"/>
          <w:lang w:val="uk-UA"/>
        </w:rPr>
        <w:softHyphen/>
        <w:t>ного централізму». Більше того, усі інші державні органи вважа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8"/>
          <w:sz w:val="22"/>
          <w:szCs w:val="22"/>
          <w:lang w:val="uk-UA"/>
        </w:rPr>
        <w:t xml:space="preserve">ються похідними від них і підзвітними ним. Так, Конституція </w:t>
      </w:r>
      <w:r w:rsidR="000F2963">
        <w:rPr>
          <w:color w:val="000000"/>
          <w:spacing w:val="-8"/>
          <w:sz w:val="22"/>
          <w:szCs w:val="22"/>
        </w:rPr>
        <w:t xml:space="preserve">КНР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1982 </w:t>
      </w:r>
      <w:r w:rsidR="000F2963">
        <w:rPr>
          <w:color w:val="000000"/>
          <w:spacing w:val="-5"/>
          <w:sz w:val="22"/>
          <w:szCs w:val="22"/>
          <w:lang w:val="en-US"/>
        </w:rPr>
        <w:t>p</w:t>
      </w:r>
      <w:r w:rsidR="000F2963" w:rsidRPr="000F2963">
        <w:rPr>
          <w:color w:val="000000"/>
          <w:spacing w:val="-5"/>
          <w:sz w:val="22"/>
          <w:szCs w:val="22"/>
        </w:rPr>
        <w:t xml:space="preserve">. </w:t>
      </w:r>
      <w:r w:rsidR="000F2963">
        <w:rPr>
          <w:color w:val="000000"/>
          <w:spacing w:val="-5"/>
          <w:sz w:val="22"/>
          <w:szCs w:val="22"/>
          <w:lang w:val="uk-UA"/>
        </w:rPr>
        <w:t>- Глава 1 «Загальні положення», ст. З визначає зазначені засади функціонування органів місцевого самоврядування.</w:t>
      </w:r>
    </w:p>
    <w:p w:rsidR="000F2963" w:rsidRDefault="000F2963">
      <w:pPr>
        <w:shd w:val="clear" w:color="auto" w:fill="FFFFFF"/>
        <w:spacing w:line="235" w:lineRule="exact"/>
        <w:ind w:left="14" w:right="5" w:firstLine="29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Крім того, американська правова доктрина відрізняє органи </w:t>
      </w:r>
      <w:r>
        <w:rPr>
          <w:color w:val="000000"/>
          <w:spacing w:val="-9"/>
          <w:sz w:val="22"/>
          <w:szCs w:val="22"/>
          <w:lang w:val="uk-UA"/>
        </w:rPr>
        <w:t>місцевого управління на підставі критерію їх утворення, тобто існу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ють муніципальні корпорації та квазікорпорації. Для утворення </w:t>
      </w:r>
      <w:r>
        <w:rPr>
          <w:color w:val="000000"/>
          <w:spacing w:val="-2"/>
          <w:sz w:val="22"/>
          <w:szCs w:val="22"/>
          <w:lang w:val="uk-UA"/>
        </w:rPr>
        <w:t>муніципальних корпорацій необхідне наступне: по-перше, на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явність ініціативи населення певної території про інкорпоруван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ня, тобто звернення до органів влади суб'єктів федерації про фор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мування певного підрозділу з необхідним управлінським апаратом </w:t>
      </w:r>
      <w:r>
        <w:rPr>
          <w:color w:val="000000"/>
          <w:spacing w:val="-8"/>
          <w:sz w:val="22"/>
          <w:szCs w:val="22"/>
          <w:lang w:val="uk-UA"/>
        </w:rPr>
        <w:t xml:space="preserve">і правовим регулюванням їх діяльності; по-друге, прийняття хартії, </w:t>
      </w:r>
      <w:r>
        <w:rPr>
          <w:color w:val="000000"/>
          <w:spacing w:val="-7"/>
          <w:sz w:val="22"/>
          <w:szCs w:val="22"/>
          <w:lang w:val="uk-UA"/>
        </w:rPr>
        <w:t xml:space="preserve">яка офіційно утворює муніципальну корпорацію та регламентує її </w:t>
      </w:r>
      <w:r>
        <w:rPr>
          <w:color w:val="000000"/>
          <w:spacing w:val="-8"/>
          <w:sz w:val="22"/>
          <w:szCs w:val="22"/>
          <w:lang w:val="uk-UA"/>
        </w:rPr>
        <w:t>статус. Така хартія приймається або шляхом місцевого референду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му або легіслатурою відповідного штату. Впровадження квазікор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порації може не супроводжуватися бажанням населення, прийнят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тям хартії, її статус регламентується загальним законом штату.</w:t>
      </w:r>
    </w:p>
    <w:p w:rsidR="000F2963" w:rsidRDefault="000F2963">
      <w:pPr>
        <w:shd w:val="clear" w:color="auto" w:fill="FFFFFF"/>
        <w:spacing w:before="326" w:line="254" w:lineRule="exact"/>
        <w:ind w:left="1939" w:right="442" w:hanging="1229"/>
      </w:pPr>
      <w:r>
        <w:rPr>
          <w:rFonts w:ascii="Arial" w:hAnsi="Arial"/>
          <w:color w:val="000000"/>
          <w:spacing w:val="3"/>
          <w:lang w:val="uk-UA"/>
        </w:rPr>
        <w:t>§</w:t>
      </w:r>
      <w:r>
        <w:rPr>
          <w:rFonts w:ascii="Arial" w:hAnsi="Arial" w:cs="Arial"/>
          <w:color w:val="000000"/>
          <w:spacing w:val="3"/>
          <w:lang w:val="uk-UA"/>
        </w:rPr>
        <w:t xml:space="preserve"> 3. </w:t>
      </w:r>
      <w:r>
        <w:rPr>
          <w:rFonts w:ascii="Arial" w:hAnsi="Arial"/>
          <w:color w:val="000000"/>
          <w:spacing w:val="3"/>
          <w:lang w:val="uk-UA"/>
        </w:rPr>
        <w:t>Структура</w:t>
      </w:r>
      <w:r>
        <w:rPr>
          <w:rFonts w:ascii="Arial" w:hAnsi="Arial" w:cs="Arial"/>
          <w:color w:val="000000"/>
          <w:spacing w:val="3"/>
          <w:lang w:val="uk-UA"/>
        </w:rPr>
        <w:t xml:space="preserve">, </w:t>
      </w:r>
      <w:r>
        <w:rPr>
          <w:rFonts w:ascii="Arial" w:hAnsi="Arial"/>
          <w:color w:val="000000"/>
          <w:spacing w:val="3"/>
          <w:lang w:val="uk-UA"/>
        </w:rPr>
        <w:t>склад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і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порядок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роботи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 xml:space="preserve">органів </w:t>
      </w:r>
      <w:r>
        <w:rPr>
          <w:rFonts w:ascii="Arial" w:hAnsi="Arial"/>
          <w:color w:val="000000"/>
          <w:spacing w:val="1"/>
          <w:lang w:val="uk-UA"/>
        </w:rPr>
        <w:t>місцевого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управління</w:t>
      </w:r>
    </w:p>
    <w:p w:rsidR="000F2963" w:rsidRDefault="000F2963">
      <w:pPr>
        <w:shd w:val="clear" w:color="auto" w:fill="FFFFFF"/>
        <w:spacing w:before="115" w:line="235" w:lineRule="exact"/>
        <w:ind w:left="5" w:right="19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>Для ефективного вирішення місцевих проблем необхідна 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явність реально діючого механізму місцевого управління. У зв'яз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ку з цим у зарубіжних країнах місцеві органи управління форму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ються як на низовому, так і на середньому (регіональному) рівні. </w:t>
      </w:r>
      <w:r>
        <w:rPr>
          <w:color w:val="000000"/>
          <w:spacing w:val="-6"/>
          <w:sz w:val="22"/>
          <w:szCs w:val="22"/>
          <w:lang w:val="uk-UA"/>
        </w:rPr>
        <w:t xml:space="preserve">Причому, як було зазначено вище, вони можуть як призначатися, </w:t>
      </w:r>
      <w:r>
        <w:rPr>
          <w:color w:val="000000"/>
          <w:spacing w:val="-5"/>
          <w:sz w:val="22"/>
          <w:szCs w:val="22"/>
          <w:lang w:val="uk-UA"/>
        </w:rPr>
        <w:t>так і обиратися. Залежно від системи місцевого управління мож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ливе неоднакове розташування органів місцевого державного </w:t>
      </w:r>
      <w:r>
        <w:rPr>
          <w:color w:val="000000"/>
          <w:spacing w:val="-4"/>
          <w:sz w:val="22"/>
          <w:szCs w:val="22"/>
          <w:lang w:val="uk-UA"/>
        </w:rPr>
        <w:t>правління і місцевих представницьких органів в адміністратив</w:t>
      </w:r>
      <w:r>
        <w:rPr>
          <w:color w:val="000000"/>
          <w:spacing w:val="-4"/>
          <w:sz w:val="22"/>
          <w:szCs w:val="22"/>
          <w:lang w:val="uk-UA"/>
        </w:rPr>
        <w:softHyphen/>
        <w:t>но-територіальних одиницях. У зарубіжних країнах існують на</w:t>
      </w:r>
      <w:r>
        <w:rPr>
          <w:color w:val="000000"/>
          <w:spacing w:val="-4"/>
          <w:sz w:val="22"/>
          <w:szCs w:val="22"/>
          <w:lang w:val="uk-UA"/>
        </w:rPr>
        <w:softHyphen/>
        <w:t>ступні варіанти:</w:t>
      </w:r>
    </w:p>
    <w:p w:rsidR="000F2963" w:rsidRDefault="000F2963">
      <w:pPr>
        <w:shd w:val="clear" w:color="auto" w:fill="FFFFFF"/>
        <w:spacing w:line="235" w:lineRule="exact"/>
        <w:ind w:right="24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>а) пряме державне управління на місцях може функціонувати на всіх рівнях адміністративного територіального розподілу. На</w:t>
      </w:r>
      <w:r>
        <w:rPr>
          <w:color w:val="000000"/>
          <w:spacing w:val="-5"/>
          <w:sz w:val="22"/>
          <w:szCs w:val="22"/>
          <w:lang w:val="uk-UA"/>
        </w:rPr>
        <w:softHyphen/>
        <w:t>приклад, в Індії на низовому рівні комісар муніципальної корпо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рації призначається урядом штату на певний термін і фактично є </w:t>
      </w:r>
      <w:r>
        <w:rPr>
          <w:color w:val="000000"/>
          <w:spacing w:val="-1"/>
          <w:sz w:val="22"/>
          <w:szCs w:val="22"/>
          <w:lang w:val="uk-UA"/>
        </w:rPr>
        <w:t xml:space="preserve">елементом місцевого державного управління. На чолі округу </w:t>
      </w:r>
      <w:r>
        <w:rPr>
          <w:color w:val="000000"/>
          <w:spacing w:val="-4"/>
          <w:sz w:val="22"/>
          <w:szCs w:val="22"/>
          <w:lang w:val="uk-UA"/>
        </w:rPr>
        <w:t xml:space="preserve">стоїть колектор, який призначається губернатором за вказівкою </w:t>
      </w:r>
      <w:r>
        <w:rPr>
          <w:color w:val="000000"/>
          <w:spacing w:val="-2"/>
          <w:sz w:val="22"/>
          <w:szCs w:val="22"/>
          <w:lang w:val="uk-UA"/>
        </w:rPr>
        <w:t>уряду штату. Керує справами найбільш крупної адміністратив-</w:t>
      </w:r>
    </w:p>
    <w:p w:rsidR="000F2963" w:rsidRDefault="000F2963">
      <w:pPr>
        <w:shd w:val="clear" w:color="auto" w:fill="FFFFFF"/>
        <w:spacing w:before="10" w:line="230" w:lineRule="exact"/>
        <w:ind w:left="38" w:right="5"/>
        <w:jc w:val="both"/>
      </w:pPr>
      <w:r>
        <w:br w:type="column"/>
      </w:r>
      <w:r>
        <w:rPr>
          <w:color w:val="000000"/>
          <w:spacing w:val="-1"/>
          <w:sz w:val="22"/>
          <w:szCs w:val="22"/>
          <w:lang w:val="uk-UA"/>
        </w:rPr>
        <w:t xml:space="preserve">но-територіальної одиниці комісар, який також призначається </w:t>
      </w:r>
      <w:r>
        <w:rPr>
          <w:color w:val="000000"/>
          <w:spacing w:val="-4"/>
          <w:sz w:val="22"/>
          <w:szCs w:val="22"/>
          <w:lang w:val="uk-UA"/>
        </w:rPr>
        <w:t>губернатором за вказівкою уряду штату;</w:t>
      </w:r>
    </w:p>
    <w:p w:rsidR="000F2963" w:rsidRPr="000F2963" w:rsidRDefault="000F2963">
      <w:pPr>
        <w:shd w:val="clear" w:color="auto" w:fill="FFFFFF"/>
        <w:tabs>
          <w:tab w:val="left" w:pos="566"/>
        </w:tabs>
        <w:spacing w:line="230" w:lineRule="exact"/>
        <w:ind w:left="24" w:firstLine="288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б)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3"/>
          <w:sz w:val="22"/>
          <w:szCs w:val="22"/>
          <w:lang w:val="uk-UA"/>
        </w:rPr>
        <w:t>органи місцевого державного управління існують, як пра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вило, лише на регіональному рівні. Зокрема Італія складається з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20 областей, 103 провінцій та понад 8000 комун. Однак органи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місцевого державного управління існують лише на рівні області -</w:t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це урядовий комісар, та на рівні провінції - це префект. Дані 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садові особи очолюють та координують діяльність державних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служб на території області та провінції, здійснюють нагляд за ро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8"/>
          <w:sz w:val="22"/>
          <w:szCs w:val="22"/>
          <w:lang w:val="uk-UA"/>
        </w:rPr>
        <w:t>ботою місцевих представницьких органів, які створені на рівні усіх</w:t>
      </w:r>
      <w:r>
        <w:rPr>
          <w:color w:val="000000"/>
          <w:spacing w:val="-8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адміністративно-територіальних одиниць (обласної ради, про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вінційної ради та комунальної ради);</w:t>
      </w:r>
    </w:p>
    <w:p w:rsidR="000F2963" w:rsidRDefault="000F2963">
      <w:pPr>
        <w:shd w:val="clear" w:color="auto" w:fill="FFFFFF"/>
        <w:tabs>
          <w:tab w:val="left" w:pos="566"/>
        </w:tabs>
        <w:spacing w:line="230" w:lineRule="exact"/>
        <w:ind w:left="24" w:firstLine="288"/>
      </w:pPr>
      <w:r>
        <w:rPr>
          <w:color w:val="000000"/>
          <w:spacing w:val="-3"/>
          <w:sz w:val="22"/>
          <w:szCs w:val="22"/>
          <w:lang w:val="uk-UA"/>
        </w:rPr>
        <w:t>в)</w:t>
      </w:r>
      <w:r>
        <w:rPr>
          <w:color w:val="000000"/>
          <w:sz w:val="22"/>
          <w:szCs w:val="22"/>
          <w:lang w:val="uk-UA"/>
        </w:rPr>
        <w:tab/>
        <w:t>навпаки, у деяких зарубіжних країнах місцеві представ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ницькі органи створюються не у кожній адміністративно-терито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ріальній одиниці. Наприклад, у ФРН 16 земель розподіляються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на округи, округ - на повіти, а повіт - на громади. Уся повнота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адміністративної влади в окрузі належить посадовій особі - реги-</w:t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рунгс - президенту, який призначається урядом землі. У повіті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функції державної адміністрації виконує ландрат, який формує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7"/>
          <w:sz w:val="22"/>
          <w:szCs w:val="22"/>
          <w:lang w:val="uk-UA"/>
        </w:rPr>
        <w:t>місцевий бюджет, встановлює податки та керує комунальним гос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подарством. Паралельно з ландратом у повітах діють і виборні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органи - крайстаги, які представляють інтереси населення повіту.</w:t>
      </w:r>
      <w:r>
        <w:rPr>
          <w:color w:val="000000"/>
          <w:spacing w:val="-6"/>
          <w:sz w:val="22"/>
          <w:szCs w:val="22"/>
          <w:lang w:val="uk-UA"/>
        </w:rPr>
        <w:br/>
        <w:t>Основний Закон ФРН 1949 р. - Глава 2 «Федерація і землі», ст. 28</w:t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7"/>
          <w:sz w:val="22"/>
          <w:szCs w:val="22"/>
          <w:lang w:val="uk-UA"/>
        </w:rPr>
        <w:t>визначає право громади у межах закону під свою відповідальність</w:t>
      </w:r>
      <w:r>
        <w:rPr>
          <w:color w:val="000000"/>
          <w:spacing w:val="-7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регулювати усі справи місцевого співтовариства;</w:t>
      </w:r>
    </w:p>
    <w:p w:rsidR="000F2963" w:rsidRPr="000F2963" w:rsidRDefault="000F2963">
      <w:pPr>
        <w:shd w:val="clear" w:color="auto" w:fill="FFFFFF"/>
        <w:tabs>
          <w:tab w:val="left" w:pos="509"/>
        </w:tabs>
        <w:spacing w:line="230" w:lineRule="exact"/>
        <w:ind w:firstLine="307"/>
        <w:rPr>
          <w:lang w:val="uk-UA"/>
        </w:rPr>
      </w:pPr>
      <w:r>
        <w:rPr>
          <w:color w:val="000000"/>
          <w:spacing w:val="-8"/>
          <w:sz w:val="22"/>
          <w:szCs w:val="22"/>
        </w:rPr>
        <w:t>г)</w:t>
      </w:r>
      <w:r>
        <w:rPr>
          <w:color w:val="000000"/>
          <w:sz w:val="22"/>
          <w:szCs w:val="22"/>
        </w:rPr>
        <w:tab/>
      </w:r>
      <w:r>
        <w:rPr>
          <w:color w:val="000000"/>
          <w:spacing w:val="-6"/>
          <w:sz w:val="22"/>
          <w:szCs w:val="22"/>
        </w:rPr>
        <w:t xml:space="preserve">у </w:t>
      </w:r>
      <w:r>
        <w:rPr>
          <w:color w:val="000000"/>
          <w:spacing w:val="-6"/>
          <w:sz w:val="22"/>
          <w:szCs w:val="22"/>
          <w:lang w:val="uk-UA"/>
        </w:rPr>
        <w:t>країнах англосаксонської правової системи, з одного боку,</w:t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4"/>
          <w:sz w:val="22"/>
          <w:szCs w:val="22"/>
          <w:lang w:val="uk-UA"/>
        </w:rPr>
        <w:t>на місцях відсутнє пряме державне управління, а з іншого -</w:t>
      </w:r>
      <w:r>
        <w:rPr>
          <w:color w:val="000000"/>
          <w:spacing w:val="4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місцеві представницькі органи управління утворюються на всіх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8"/>
          <w:sz w:val="22"/>
          <w:szCs w:val="22"/>
          <w:lang w:val="uk-UA"/>
        </w:rPr>
        <w:t>рівнях адміністративно-територіального поділу. Більше того, мож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ливе формування різних видів органів місцевого самоврядуван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ня в однопорядкових адміністративно-територіальних одиницях.</w:t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Так, в американських графствах формуються два основних типи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місцевих представницьких органів управління: комісіонерна рада</w:t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та рада контролерів. Комісіонерні ради (існують у 80% графств)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обираються безпосередньо населенням у складі 3-5 осіб, які пра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7"/>
          <w:sz w:val="22"/>
          <w:szCs w:val="22"/>
          <w:lang w:val="uk-UA"/>
        </w:rPr>
        <w:t>цюють на професійній основі. Рада контролерів (Нью-Йорк, Нью-</w:t>
      </w:r>
      <w:r>
        <w:rPr>
          <w:color w:val="000000"/>
          <w:spacing w:val="-7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Джерсі, Мічиган та ін.) формується із виборних посадових осіб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муніципалітетів і тауншипів, які входять до складу графства.</w:t>
      </w:r>
    </w:p>
    <w:p w:rsidR="000F2963" w:rsidRDefault="000F2963">
      <w:pPr>
        <w:shd w:val="clear" w:color="auto" w:fill="FFFFFF"/>
        <w:spacing w:line="230" w:lineRule="exact"/>
        <w:ind w:left="5" w:right="29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Як правило, система місцевого самоврядування складається з </w:t>
      </w:r>
      <w:r>
        <w:rPr>
          <w:color w:val="000000"/>
          <w:spacing w:val="1"/>
          <w:sz w:val="22"/>
          <w:szCs w:val="22"/>
          <w:lang w:val="uk-UA"/>
        </w:rPr>
        <w:t>наступних структурних елементів: а) виборний колегіальний</w:t>
      </w:r>
    </w:p>
    <w:p w:rsidR="000F2963" w:rsidRDefault="000F2963">
      <w:pPr>
        <w:shd w:val="clear" w:color="auto" w:fill="FFFFFF"/>
        <w:spacing w:before="130"/>
        <w:ind w:left="38"/>
      </w:pPr>
      <w:r>
        <w:rPr>
          <w:rFonts w:ascii="Arial" w:hAnsi="Arial" w:cs="Arial"/>
          <w:color w:val="000000"/>
          <w:spacing w:val="1"/>
          <w:sz w:val="12"/>
          <w:szCs w:val="12"/>
          <w:lang w:val="uk-UA"/>
        </w:rPr>
        <w:t xml:space="preserve">14 </w:t>
      </w:r>
      <w:r>
        <w:rPr>
          <w:rFonts w:ascii="Arial" w:hAnsi="Arial"/>
          <w:color w:val="000000"/>
          <w:spacing w:val="1"/>
          <w:sz w:val="12"/>
          <w:szCs w:val="12"/>
          <w:lang w:val="uk-UA"/>
        </w:rPr>
        <w:t>—</w:t>
      </w:r>
      <w:r>
        <w:rPr>
          <w:rFonts w:ascii="Arial" w:hAnsi="Arial" w:cs="Arial"/>
          <w:color w:val="000000"/>
          <w:spacing w:val="1"/>
          <w:sz w:val="12"/>
          <w:szCs w:val="12"/>
          <w:lang w:val="uk-UA"/>
        </w:rPr>
        <w:t xml:space="preserve"> 6-565</w:t>
      </w:r>
    </w:p>
    <w:p w:rsidR="000F2963" w:rsidRDefault="000F2963">
      <w:pPr>
        <w:shd w:val="clear" w:color="auto" w:fill="FFFFFF"/>
        <w:spacing w:before="130"/>
        <w:ind w:left="38"/>
        <w:sectPr w:rsidR="000F2963">
          <w:type w:val="continuous"/>
          <w:pgSz w:w="16834" w:h="11909" w:orient="landscape"/>
          <w:pgMar w:top="976" w:right="2540" w:bottom="360" w:left="1440" w:header="720" w:footer="720" w:gutter="0"/>
          <w:cols w:num="2" w:space="720" w:equalWidth="0">
            <w:col w:w="5899" w:space="1051"/>
            <w:col w:w="5904"/>
          </w:cols>
          <w:noEndnote/>
        </w:sectPr>
      </w:pPr>
    </w:p>
    <w:p w:rsidR="000F2963" w:rsidRDefault="000F2963">
      <w:pPr>
        <w:shd w:val="clear" w:color="auto" w:fill="FFFFFF"/>
        <w:spacing w:before="24"/>
      </w:pPr>
      <w:r>
        <w:rPr>
          <w:rFonts w:ascii="Arial" w:hAnsi="Arial"/>
          <w:color w:val="000000"/>
          <w:spacing w:val="2"/>
          <w:sz w:val="18"/>
          <w:szCs w:val="18"/>
          <w:lang w:val="uk-UA"/>
        </w:rPr>
        <w:t>Місцеве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управління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у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зарубіжних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країнах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211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965" w:right="2123" w:bottom="360" w:left="8429" w:header="720" w:footer="720" w:gutter="0"/>
          <w:cols w:num="2" w:sep="1" w:space="720" w:equalWidth="0">
            <w:col w:w="3556" w:space="2006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965" w:right="2526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24" w:right="5"/>
        <w:jc w:val="both"/>
      </w:pPr>
      <w:r>
        <w:rPr>
          <w:noProof/>
        </w:rPr>
        <w:pict>
          <v:line id="_x0000_s1263" style="position:absolute;left:0;text-align:left;z-index:251567616;mso-position-horizontal-relative:margin" from="1.2pt,-8.15pt" to="295.45pt,-8.15pt" o:allowincell="f" strokeweight=".7pt">
            <w10:wrap anchorx="margin"/>
          </v:line>
        </w:pict>
      </w:r>
      <w:r>
        <w:rPr>
          <w:noProof/>
        </w:rPr>
        <w:pict>
          <v:line id="_x0000_s1264" style="position:absolute;left:0;text-align:left;z-index:251568640;mso-position-horizontal-relative:margin" from="349.2pt,-7.7pt" to="644.4pt,-7.7pt" o:allowincell="f" strokeweight=".5pt">
            <w10:wrap anchorx="margin"/>
          </v:line>
        </w:pict>
      </w:r>
      <w:r>
        <w:rPr>
          <w:noProof/>
        </w:rPr>
        <w:pict>
          <v:line id="_x0000_s1265" style="position:absolute;left:0;text-align:left;z-index:251569664;mso-position-horizontal-relative:margin" from="320.4pt,1.45pt" to="320.4pt,506.4pt" o:allowincell="f" strokeweight=".5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>орган, який має різноманітні назви - муніципальна рада, асамб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2"/>
          <w:sz w:val="22"/>
          <w:szCs w:val="22"/>
          <w:lang w:val="uk-UA"/>
        </w:rPr>
        <w:t xml:space="preserve">лея, комунальна рада, рада графства, генеральна рада та ін.; </w:t>
      </w:r>
      <w:r w:rsidR="000F2963">
        <w:rPr>
          <w:color w:val="000000"/>
          <w:spacing w:val="-4"/>
          <w:sz w:val="22"/>
          <w:szCs w:val="22"/>
          <w:lang w:val="uk-UA"/>
        </w:rPr>
        <w:t>б) виконавчий орган виборного колегіального органу.</w:t>
      </w:r>
    </w:p>
    <w:p w:rsidR="000F2963" w:rsidRDefault="000F2963">
      <w:pPr>
        <w:shd w:val="clear" w:color="auto" w:fill="FFFFFF"/>
        <w:spacing w:line="235" w:lineRule="exact"/>
        <w:ind w:left="19" w:firstLine="288"/>
        <w:jc w:val="both"/>
      </w:pPr>
      <w:r>
        <w:rPr>
          <w:color w:val="000000"/>
          <w:spacing w:val="-9"/>
          <w:sz w:val="22"/>
          <w:szCs w:val="22"/>
          <w:lang w:val="uk-UA"/>
        </w:rPr>
        <w:t xml:space="preserve">Невеликі місцеві представницькі органи управління обираються </w:t>
      </w:r>
      <w:r>
        <w:rPr>
          <w:color w:val="000000"/>
          <w:spacing w:val="-7"/>
          <w:sz w:val="22"/>
          <w:szCs w:val="22"/>
          <w:lang w:val="uk-UA"/>
        </w:rPr>
        <w:t xml:space="preserve">за єдиним виборчим округом, а крупніші - за окремими округами. Наприклад, в Угорщині за єдиним виборчим округом обираються </w:t>
      </w:r>
      <w:r>
        <w:rPr>
          <w:color w:val="000000"/>
          <w:spacing w:val="-10"/>
          <w:sz w:val="22"/>
          <w:szCs w:val="22"/>
          <w:lang w:val="uk-UA"/>
        </w:rPr>
        <w:t xml:space="preserve">члени муніципальних рад населених пунктів, число мешканців яких </w:t>
      </w:r>
      <w:r>
        <w:rPr>
          <w:color w:val="000000"/>
          <w:spacing w:val="-6"/>
          <w:sz w:val="22"/>
          <w:szCs w:val="22"/>
          <w:lang w:val="uk-UA"/>
        </w:rPr>
        <w:t xml:space="preserve">не перевищує 10 тис. осіб. Залежно від кількості членів місцевих </w:t>
      </w:r>
      <w:r>
        <w:rPr>
          <w:color w:val="000000"/>
          <w:spacing w:val="-7"/>
          <w:sz w:val="22"/>
          <w:szCs w:val="22"/>
          <w:lang w:val="uk-UA"/>
        </w:rPr>
        <w:t>представницьких органів управління на виборах можуть викорис</w:t>
      </w:r>
      <w:r>
        <w:rPr>
          <w:color w:val="000000"/>
          <w:spacing w:val="-7"/>
          <w:sz w:val="22"/>
          <w:szCs w:val="22"/>
          <w:lang w:val="uk-UA"/>
        </w:rPr>
        <w:softHyphen/>
        <w:t>товуватися різні різновиди виборчих систем. Так, у Словенії вибо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ри муніципальних рад, які складаються не більш ніж із 12 членів, </w:t>
      </w:r>
      <w:r>
        <w:rPr>
          <w:color w:val="000000"/>
          <w:spacing w:val="-9"/>
          <w:sz w:val="22"/>
          <w:szCs w:val="22"/>
          <w:lang w:val="uk-UA"/>
        </w:rPr>
        <w:t xml:space="preserve">здійснюються за мажоритарною системою. Якщо ж у складі більше </w:t>
      </w:r>
      <w:r>
        <w:rPr>
          <w:color w:val="000000"/>
          <w:spacing w:val="-6"/>
          <w:sz w:val="22"/>
          <w:szCs w:val="22"/>
          <w:lang w:val="uk-UA"/>
        </w:rPr>
        <w:t>12 членів, то використовується пропорційна система.</w:t>
      </w:r>
    </w:p>
    <w:p w:rsidR="000F2963" w:rsidRDefault="000F2963">
      <w:pPr>
        <w:shd w:val="clear" w:color="auto" w:fill="FFFFFF"/>
        <w:spacing w:line="235" w:lineRule="exact"/>
        <w:ind w:left="5" w:right="19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>Найчастіше місцеві представницькі органи управління фор</w:t>
      </w:r>
      <w:r>
        <w:rPr>
          <w:color w:val="000000"/>
          <w:spacing w:val="-3"/>
          <w:sz w:val="22"/>
          <w:szCs w:val="22"/>
          <w:lang w:val="uk-UA"/>
        </w:rPr>
        <w:softHyphen/>
        <w:t>муються прямим голосуванням громадян певної території. На</w:t>
      </w:r>
      <w:r>
        <w:rPr>
          <w:color w:val="000000"/>
          <w:spacing w:val="-3"/>
          <w:sz w:val="22"/>
          <w:szCs w:val="22"/>
          <w:lang w:val="uk-UA"/>
        </w:rPr>
        <w:softHyphen/>
        <w:t>приклад, Конституція Литви 1992 р. - Глава 10 «Місцеве само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врядування та управління», ст. 119 визначає, що Члени Рад само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врядувань обираються населенням адміністративної одиниці -</w:t>
      </w:r>
      <w:r>
        <w:rPr>
          <w:color w:val="000000"/>
          <w:spacing w:val="-5"/>
          <w:sz w:val="22"/>
          <w:szCs w:val="22"/>
          <w:lang w:val="uk-UA"/>
        </w:rPr>
        <w:t>громадянами Литовської Республіки на основі загального, рівно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го та прямого виборчого правам шляхом таємного голосування. </w:t>
      </w:r>
      <w:r>
        <w:rPr>
          <w:color w:val="000000"/>
          <w:spacing w:val="-6"/>
          <w:sz w:val="22"/>
          <w:szCs w:val="22"/>
          <w:lang w:val="uk-UA"/>
        </w:rPr>
        <w:t>Водночас місцеві представницькі органи регіонального рівня мо</w:t>
      </w:r>
      <w:r>
        <w:rPr>
          <w:color w:val="000000"/>
          <w:spacing w:val="-6"/>
          <w:sz w:val="22"/>
          <w:szCs w:val="22"/>
          <w:lang w:val="uk-UA"/>
        </w:rPr>
        <w:softHyphen/>
        <w:t>жуть формуватися і непрямим шляхом. Зокрема, в Угорщині чле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ни обласних рад обираються на зборах делегатів селищних і </w:t>
      </w:r>
      <w:r>
        <w:rPr>
          <w:color w:val="000000"/>
          <w:spacing w:val="-3"/>
          <w:sz w:val="22"/>
          <w:szCs w:val="22"/>
          <w:lang w:val="uk-UA"/>
        </w:rPr>
        <w:t xml:space="preserve">міських представницьких органів, за принципом: один член від </w:t>
      </w:r>
      <w:r>
        <w:rPr>
          <w:color w:val="000000"/>
          <w:spacing w:val="-5"/>
          <w:sz w:val="22"/>
          <w:szCs w:val="22"/>
          <w:lang w:val="uk-UA"/>
        </w:rPr>
        <w:t>10 тисяч мешканців. Наприклад, в Іспанії провінційна рада скла</w:t>
      </w:r>
      <w:r>
        <w:rPr>
          <w:color w:val="000000"/>
          <w:spacing w:val="-5"/>
          <w:sz w:val="22"/>
          <w:szCs w:val="22"/>
          <w:lang w:val="uk-UA"/>
        </w:rPr>
        <w:softHyphen/>
        <w:t>дається з депутатів, які обираються муніципальними радниками.</w:t>
      </w:r>
    </w:p>
    <w:p w:rsidR="000F2963" w:rsidRPr="000F2963" w:rsidRDefault="000F2963">
      <w:pPr>
        <w:shd w:val="clear" w:color="auto" w:fill="FFFFFF"/>
        <w:spacing w:line="235" w:lineRule="exact"/>
        <w:ind w:right="24" w:firstLine="28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Кількісний склад місцевих представницьких органів безпосе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редньо залежить від чисельності мешканців адміністративно-те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риторіальної одиниці. Так, у Болгарії чисельність муніципальних рад коливається від 9 до 65 членів, у Бельгії - від 5 до 55, в Італії -</w:t>
      </w:r>
      <w:r>
        <w:rPr>
          <w:color w:val="000000"/>
          <w:spacing w:val="-7"/>
          <w:sz w:val="22"/>
          <w:szCs w:val="22"/>
          <w:lang w:val="uk-UA"/>
        </w:rPr>
        <w:t xml:space="preserve">від 15 до 80, у Латвії - від 7 до 15, у Німеччині - від 20 до 90 тощо. </w:t>
      </w:r>
      <w:r>
        <w:rPr>
          <w:color w:val="000000"/>
          <w:spacing w:val="-4"/>
          <w:sz w:val="22"/>
          <w:szCs w:val="22"/>
          <w:lang w:val="uk-UA"/>
        </w:rPr>
        <w:t xml:space="preserve">У Бразилії загальні межи кількісного складу муніципальних рад </w:t>
      </w:r>
      <w:r>
        <w:rPr>
          <w:color w:val="000000"/>
          <w:spacing w:val="-6"/>
          <w:sz w:val="22"/>
          <w:szCs w:val="22"/>
          <w:lang w:val="uk-UA"/>
        </w:rPr>
        <w:t xml:space="preserve">встановлюються у Федеральній Конституції 1988 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р., ст. </w:t>
      </w:r>
      <w:r>
        <w:rPr>
          <w:color w:val="000000"/>
          <w:spacing w:val="-6"/>
          <w:sz w:val="22"/>
          <w:szCs w:val="22"/>
          <w:lang w:val="uk-UA"/>
        </w:rPr>
        <w:t>29 «Мун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іципалітети», 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п. </w:t>
      </w:r>
      <w:r>
        <w:rPr>
          <w:color w:val="000000"/>
          <w:spacing w:val="-6"/>
          <w:sz w:val="22"/>
          <w:szCs w:val="22"/>
          <w:lang w:val="uk-UA"/>
        </w:rPr>
        <w:t>4: «число членів Міської Ради пропорційно насе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ленню муніципалітету, враховуючи наступні ліміти: мінімум 9 і </w:t>
      </w:r>
      <w:r>
        <w:rPr>
          <w:color w:val="000000"/>
          <w:spacing w:val="-1"/>
          <w:sz w:val="22"/>
          <w:szCs w:val="22"/>
          <w:lang w:val="uk-UA"/>
        </w:rPr>
        <w:t xml:space="preserve">максимум 21 у муніципалітетах з населенням до 1 мільйона; </w:t>
      </w:r>
      <w:r>
        <w:rPr>
          <w:color w:val="000000"/>
          <w:spacing w:val="-4"/>
          <w:sz w:val="22"/>
          <w:szCs w:val="22"/>
          <w:lang w:val="uk-UA"/>
        </w:rPr>
        <w:t xml:space="preserve">мінімум 33 і максимум 41 у муніципалітетах з населенням більш </w:t>
      </w:r>
      <w:r>
        <w:rPr>
          <w:color w:val="000000"/>
          <w:spacing w:val="-6"/>
          <w:sz w:val="22"/>
          <w:szCs w:val="22"/>
          <w:lang w:val="uk-UA"/>
        </w:rPr>
        <w:t>1 мільйона та менше 5 мільйонів; мінімум 42 і максимум 55 у му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ніципалітетах із населенням більш 5 мільйонів».</w:t>
      </w:r>
    </w:p>
    <w:p w:rsidR="000F2963" w:rsidRPr="000F2963" w:rsidRDefault="000F2963">
      <w:pPr>
        <w:shd w:val="clear" w:color="auto" w:fill="FFFFFF"/>
        <w:spacing w:before="10" w:line="230" w:lineRule="exact"/>
        <w:ind w:left="5" w:firstLine="283"/>
        <w:jc w:val="both"/>
        <w:rPr>
          <w:lang w:val="uk-UA"/>
        </w:rPr>
      </w:pPr>
      <w:r w:rsidRPr="000F2963">
        <w:rPr>
          <w:lang w:val="uk-UA"/>
        </w:rPr>
        <w:br w:type="column"/>
      </w:r>
      <w:r>
        <w:rPr>
          <w:color w:val="000000"/>
          <w:spacing w:val="-7"/>
          <w:sz w:val="22"/>
          <w:szCs w:val="22"/>
          <w:lang w:val="uk-UA"/>
        </w:rPr>
        <w:t>Термін повноважень місцевих представницьких органів управ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ління може бути 1 рік (канадські провінції), 2 роки (Мексика, </w:t>
      </w:r>
      <w:r>
        <w:rPr>
          <w:color w:val="000000"/>
          <w:spacing w:val="2"/>
          <w:sz w:val="22"/>
          <w:szCs w:val="22"/>
          <w:lang w:val="uk-UA"/>
        </w:rPr>
        <w:t xml:space="preserve">Болівія, Литва), 3 роки (Швеція, Естонія), 4 роки (Норвегія, </w:t>
      </w:r>
      <w:r>
        <w:rPr>
          <w:color w:val="000000"/>
          <w:spacing w:val="-2"/>
          <w:sz w:val="22"/>
          <w:szCs w:val="22"/>
          <w:lang w:val="uk-UA"/>
        </w:rPr>
        <w:t xml:space="preserve">Польща, Японія, Угорщина, Білорусь, Болгарія, Чехія), 5 років </w:t>
      </w:r>
      <w:r>
        <w:rPr>
          <w:color w:val="000000"/>
          <w:spacing w:val="-3"/>
          <w:sz w:val="22"/>
          <w:szCs w:val="22"/>
          <w:lang w:val="uk-UA"/>
        </w:rPr>
        <w:t>(Туреччина, Кіпр), 6 років (Франція, Бельгія, Люксембург). Не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великий строк повноважень місцевих представницьких органів </w:t>
      </w:r>
      <w:r>
        <w:rPr>
          <w:color w:val="000000"/>
          <w:spacing w:val="-4"/>
          <w:sz w:val="22"/>
          <w:szCs w:val="22"/>
          <w:lang w:val="uk-UA"/>
        </w:rPr>
        <w:t xml:space="preserve">управління надає змогу електорату здійснювати досить суворий </w:t>
      </w:r>
      <w:r>
        <w:rPr>
          <w:color w:val="000000"/>
          <w:spacing w:val="-5"/>
          <w:sz w:val="22"/>
          <w:szCs w:val="22"/>
          <w:lang w:val="uk-UA"/>
        </w:rPr>
        <w:t>контроль за діяльністю своїх обранців. У той же час такий неве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ликий термін повноважень даних органів має і негативний аспект. </w:t>
      </w:r>
      <w:r>
        <w:rPr>
          <w:color w:val="000000"/>
          <w:spacing w:val="-3"/>
          <w:sz w:val="22"/>
          <w:szCs w:val="22"/>
          <w:lang w:val="uk-UA"/>
        </w:rPr>
        <w:t xml:space="preserve">Так, місцеві радники не мають можливості увійти у курс справ, </w:t>
      </w:r>
      <w:r>
        <w:rPr>
          <w:color w:val="000000"/>
          <w:spacing w:val="-5"/>
          <w:sz w:val="22"/>
          <w:szCs w:val="22"/>
          <w:lang w:val="uk-UA"/>
        </w:rPr>
        <w:t>їм важко планувати перспективи розвитку адміністративно-тери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торіальної одиниці, зокрема, часті вибори є немалим навантажен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ням на місцеві бюджети.</w:t>
      </w:r>
    </w:p>
    <w:p w:rsidR="000F2963" w:rsidRDefault="000F2963">
      <w:pPr>
        <w:shd w:val="clear" w:color="auto" w:fill="FFFFFF"/>
        <w:spacing w:line="230" w:lineRule="exact"/>
        <w:ind w:left="5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Найчастіше переобирається увесь склад місцевого представ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ницького органу. Хоча з метою забезпечення наступництва діяль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ності даного органу можливе використання так званих «частко</w:t>
      </w:r>
      <w:r>
        <w:rPr>
          <w:color w:val="000000"/>
          <w:spacing w:val="-4"/>
          <w:sz w:val="22"/>
          <w:szCs w:val="22"/>
          <w:lang w:val="uk-UA"/>
        </w:rPr>
        <w:softHyphen/>
        <w:t>вих виборів», які передбачають часткову ротацію членів вибор</w:t>
      </w:r>
      <w:r>
        <w:rPr>
          <w:color w:val="000000"/>
          <w:spacing w:val="-4"/>
          <w:sz w:val="22"/>
          <w:szCs w:val="22"/>
          <w:lang w:val="uk-UA"/>
        </w:rPr>
        <w:softHyphen/>
        <w:t>ного органу. Зокрема, муніципальна рада американського міста Сан-Франциско складається з 11 осіб, які представляють інтере</w:t>
      </w:r>
      <w:r>
        <w:rPr>
          <w:color w:val="000000"/>
          <w:spacing w:val="-4"/>
          <w:sz w:val="22"/>
          <w:szCs w:val="22"/>
          <w:lang w:val="uk-UA"/>
        </w:rPr>
        <w:softHyphen/>
        <w:t>си населення окремих районів міста. П'ять із шести з них за чер</w:t>
      </w:r>
      <w:r>
        <w:rPr>
          <w:color w:val="000000"/>
          <w:spacing w:val="-4"/>
          <w:sz w:val="22"/>
          <w:szCs w:val="22"/>
          <w:lang w:val="uk-UA"/>
        </w:rPr>
        <w:softHyphen/>
        <w:t>гою переобираються кожні 2 роки на 4 роки.</w:t>
      </w:r>
    </w:p>
    <w:p w:rsidR="000F2963" w:rsidRDefault="000F2963">
      <w:pPr>
        <w:shd w:val="clear" w:color="auto" w:fill="FFFFFF"/>
        <w:spacing w:line="230" w:lineRule="exact"/>
        <w:ind w:right="10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Законодавство більшості зарубіжних країн встановлює певні вимоги щодо кандидатів на посади у місцевих представницьких </w:t>
      </w:r>
      <w:r>
        <w:rPr>
          <w:color w:val="000000"/>
          <w:spacing w:val="-1"/>
          <w:sz w:val="22"/>
          <w:szCs w:val="22"/>
          <w:lang w:val="uk-UA"/>
        </w:rPr>
        <w:t xml:space="preserve">органах. Зокрема Адміністративний кодекс Франції визначає, </w:t>
      </w:r>
      <w:r>
        <w:rPr>
          <w:color w:val="000000"/>
          <w:spacing w:val="-3"/>
          <w:sz w:val="22"/>
          <w:szCs w:val="22"/>
          <w:lang w:val="uk-UA"/>
        </w:rPr>
        <w:t>що радником (депутатом) муніципальної ради може стати кож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ний платник податків комуни. Але існує і певне обмеження -забороняється поєднувати муніципальний мандат з будь-яким іншим. На сучасному етапі в європейських країнах бути обра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ним до місцевих представницьких органів може і не громадянин </w:t>
      </w:r>
      <w:r>
        <w:rPr>
          <w:color w:val="000000"/>
          <w:spacing w:val="-3"/>
          <w:sz w:val="22"/>
          <w:szCs w:val="22"/>
          <w:lang w:val="uk-UA"/>
        </w:rPr>
        <w:t xml:space="preserve">держави. Конституція Нідерландів 1983 р. - Глава 7 «Провінції, </w:t>
      </w:r>
      <w:r>
        <w:rPr>
          <w:color w:val="000000"/>
          <w:spacing w:val="-5"/>
          <w:sz w:val="22"/>
          <w:szCs w:val="22"/>
          <w:lang w:val="uk-UA"/>
        </w:rPr>
        <w:t>муніципалітети, органи водного контролю й інші державні орга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ни», ст. 130 встановлює, що право брати участь у виборах муні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ципальних рад та бути обраним до її складу може бути надано </w:t>
      </w:r>
      <w:r>
        <w:rPr>
          <w:color w:val="000000"/>
          <w:spacing w:val="-3"/>
          <w:sz w:val="22"/>
          <w:szCs w:val="22"/>
          <w:lang w:val="uk-UA"/>
        </w:rPr>
        <w:t>особам, які не є громадянами Нідерландів, але постійно мешка</w:t>
      </w:r>
      <w:r>
        <w:rPr>
          <w:color w:val="000000"/>
          <w:spacing w:val="-3"/>
          <w:sz w:val="22"/>
          <w:szCs w:val="22"/>
          <w:lang w:val="uk-UA"/>
        </w:rPr>
        <w:softHyphen/>
        <w:t>ють у муніципалітетах.</w:t>
      </w:r>
    </w:p>
    <w:p w:rsidR="000F2963" w:rsidRDefault="000F2963">
      <w:pPr>
        <w:shd w:val="clear" w:color="auto" w:fill="FFFFFF"/>
        <w:spacing w:line="230" w:lineRule="exact"/>
        <w:ind w:right="19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Крім виборних членів, до складу місцевих представницьких </w:t>
      </w:r>
      <w:r>
        <w:rPr>
          <w:color w:val="000000"/>
          <w:spacing w:val="-6"/>
          <w:sz w:val="22"/>
          <w:szCs w:val="22"/>
          <w:lang w:val="uk-UA"/>
        </w:rPr>
        <w:t xml:space="preserve">органів можуть входити і члени, які призначаються. Наприклад, у </w:t>
      </w:r>
      <w:r>
        <w:rPr>
          <w:color w:val="000000"/>
          <w:spacing w:val="-4"/>
          <w:sz w:val="22"/>
          <w:szCs w:val="22"/>
          <w:lang w:val="uk-UA"/>
        </w:rPr>
        <w:t xml:space="preserve">Великобританії інститут членів, що призначаються - олдерменів </w:t>
      </w:r>
      <w:r>
        <w:rPr>
          <w:color w:val="000000"/>
          <w:spacing w:val="-5"/>
          <w:sz w:val="22"/>
          <w:szCs w:val="22"/>
          <w:lang w:val="uk-UA"/>
        </w:rPr>
        <w:t>- представників еліти, був запроваджений Законом про муніци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пальні корпорації 1835 р. та скасований у рамках муніципальної</w:t>
      </w:r>
    </w:p>
    <w:p w:rsidR="000F2963" w:rsidRDefault="000F2963">
      <w:pPr>
        <w:shd w:val="clear" w:color="auto" w:fill="FFFFFF"/>
        <w:spacing w:before="130"/>
        <w:ind w:left="34"/>
      </w:pPr>
      <w:r>
        <w:rPr>
          <w:rFonts w:ascii="Arial" w:hAnsi="Arial" w:cs="Arial"/>
          <w:b/>
          <w:bCs/>
          <w:color w:val="000000"/>
          <w:spacing w:val="-2"/>
          <w:sz w:val="12"/>
          <w:szCs w:val="12"/>
          <w:lang w:val="uk-UA"/>
        </w:rPr>
        <w:t>14*</w:t>
      </w:r>
    </w:p>
    <w:p w:rsidR="000F2963" w:rsidRDefault="000F2963">
      <w:pPr>
        <w:shd w:val="clear" w:color="auto" w:fill="FFFFFF"/>
        <w:spacing w:before="130"/>
        <w:ind w:left="34"/>
        <w:sectPr w:rsidR="000F2963">
          <w:type w:val="continuous"/>
          <w:pgSz w:w="16834" w:h="11909" w:orient="landscape"/>
          <w:pgMar w:top="965" w:right="2526" w:bottom="360" w:left="1440" w:header="720" w:footer="720" w:gutter="0"/>
          <w:cols w:num="2" w:space="720" w:equalWidth="0">
            <w:col w:w="5899" w:space="1085"/>
            <w:col w:w="5884"/>
          </w:cols>
          <w:noEndnote/>
        </w:sectPr>
      </w:pPr>
    </w:p>
    <w:p w:rsidR="000F2963" w:rsidRDefault="000F2963">
      <w:pPr>
        <w:shd w:val="clear" w:color="auto" w:fill="FFFFFF"/>
        <w:spacing w:before="14"/>
      </w:pPr>
      <w:r>
        <w:rPr>
          <w:rFonts w:ascii="Arial" w:hAnsi="Arial" w:cs="Arial"/>
          <w:color w:val="000000"/>
          <w:lang w:val="uk-UA"/>
        </w:rPr>
        <w:t>212</w:t>
      </w:r>
    </w:p>
    <w:p w:rsidR="000F2963" w:rsidRDefault="000F2963">
      <w:pPr>
        <w:shd w:val="clear" w:color="auto" w:fill="FFFFFF"/>
        <w:spacing w:before="53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16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Місцеве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управління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у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зарубіжних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країнах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213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7" w:right="2151" w:bottom="360" w:left="1488" w:header="720" w:footer="720" w:gutter="0"/>
          <w:cols w:num="4" w:space="720" w:equalWidth="0">
            <w:col w:w="720" w:space="4339"/>
            <w:col w:w="801" w:space="1061"/>
            <w:col w:w="3547" w:space="2006"/>
            <w:col w:w="720"/>
          </w:cols>
          <w:noEndnote/>
        </w:sectPr>
      </w:pPr>
    </w:p>
    <w:p w:rsidR="000F2963" w:rsidRDefault="000F2963">
      <w:pPr>
        <w:spacing w:before="17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7" w:right="2555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4" w:line="230" w:lineRule="exact"/>
        <w:ind w:left="38"/>
        <w:jc w:val="both"/>
      </w:pPr>
      <w:r>
        <w:rPr>
          <w:noProof/>
        </w:rPr>
        <w:pict>
          <v:line id="_x0000_s1266" style="position:absolute;left:0;text-align:left;z-index:251570688;mso-position-horizontal-relative:margin" from="348pt,-8.15pt" to="642.7pt,-8.15pt" o:allowincell="f" strokeweight=".5pt">
            <w10:wrap anchorx="margin"/>
          </v:line>
        </w:pict>
      </w:r>
      <w:r>
        <w:rPr>
          <w:noProof/>
        </w:rPr>
        <w:pict>
          <v:line id="_x0000_s1267" style="position:absolute;left:0;text-align:left;z-index:251571712;mso-position-horizontal-relative:margin" from="1.9pt,-7.7pt" to="296.15pt,-7.7pt" o:allowincell="f" strokeweight=".5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 xml:space="preserve">реформи 1974 </w:t>
      </w:r>
      <w:r w:rsidR="000F2963">
        <w:rPr>
          <w:color w:val="000000"/>
          <w:spacing w:val="-5"/>
          <w:sz w:val="22"/>
          <w:szCs w:val="22"/>
          <w:lang w:val="en-US"/>
        </w:rPr>
        <w:t>p</w:t>
      </w:r>
      <w:r w:rsidR="000F2963" w:rsidRPr="000F2963">
        <w:rPr>
          <w:color w:val="000000"/>
          <w:spacing w:val="-5"/>
          <w:sz w:val="22"/>
          <w:szCs w:val="22"/>
        </w:rPr>
        <w:t xml:space="preserve">. </w:t>
      </w:r>
      <w:r w:rsidR="000F2963">
        <w:rPr>
          <w:color w:val="000000"/>
          <w:spacing w:val="-5"/>
          <w:sz w:val="22"/>
          <w:szCs w:val="22"/>
          <w:lang w:val="uk-UA"/>
        </w:rPr>
        <w:t>Запровадження олдерменів було пов'язане з не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обхідністю досягнення компромісу між консерваторами, які зна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 xml:space="preserve">ходилися в опозиції, і урядом лібералів. Зараз подібні олдермени </w:t>
      </w:r>
      <w:r w:rsidR="000F2963">
        <w:rPr>
          <w:color w:val="000000"/>
          <w:spacing w:val="-9"/>
          <w:sz w:val="22"/>
          <w:szCs w:val="22"/>
          <w:lang w:val="uk-UA"/>
        </w:rPr>
        <w:t>працюють у раді корпорації індійських муніципальних корпорацій.</w:t>
      </w:r>
    </w:p>
    <w:p w:rsidR="000F2963" w:rsidRPr="000F2963" w:rsidRDefault="000F2963">
      <w:pPr>
        <w:shd w:val="clear" w:color="auto" w:fill="FFFFFF"/>
        <w:spacing w:line="230" w:lineRule="exact"/>
        <w:ind w:left="19" w:right="10" w:firstLine="29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У більшості зарубіжних країн місцеві представницькі органи </w:t>
      </w:r>
      <w:r>
        <w:rPr>
          <w:color w:val="000000"/>
          <w:spacing w:val="-7"/>
          <w:sz w:val="22"/>
          <w:szCs w:val="22"/>
          <w:lang w:val="uk-UA"/>
        </w:rPr>
        <w:t xml:space="preserve">однопалатні. Однак у зарубіжній практиці існують і винятки, коли </w:t>
      </w:r>
      <w:r>
        <w:rPr>
          <w:color w:val="000000"/>
          <w:spacing w:val="-6"/>
          <w:sz w:val="22"/>
          <w:szCs w:val="22"/>
          <w:lang w:val="uk-UA"/>
        </w:rPr>
        <w:t>місцевий представницький орган управління двопалатний, зокре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 xml:space="preserve">ма муніципальні збори Нью-Йорка складаються з двох палат. Склад </w:t>
      </w:r>
      <w:r>
        <w:rPr>
          <w:color w:val="000000"/>
          <w:spacing w:val="-5"/>
          <w:sz w:val="22"/>
          <w:szCs w:val="22"/>
          <w:lang w:val="uk-UA"/>
        </w:rPr>
        <w:t xml:space="preserve">палат місцевого представницького органу в цілому подібний до </w:t>
      </w:r>
      <w:r>
        <w:rPr>
          <w:color w:val="000000"/>
          <w:spacing w:val="-7"/>
          <w:sz w:val="22"/>
          <w:szCs w:val="22"/>
          <w:lang w:val="uk-UA"/>
        </w:rPr>
        <w:t xml:space="preserve">складу палати парламенту. Як правило, законодавство зарубіжних </w:t>
      </w:r>
      <w:r>
        <w:rPr>
          <w:color w:val="000000"/>
          <w:spacing w:val="-6"/>
          <w:sz w:val="22"/>
          <w:szCs w:val="22"/>
          <w:lang w:val="uk-UA"/>
        </w:rPr>
        <w:t>країн визначає склад місцевого представницького органу. Зокре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ма, Конституція Угорщині 1990 р. - Глава 9 «Місцеве самовряду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вання», ст. 44/В встановлює, що орган місцевого самоврядування </w:t>
      </w:r>
      <w:r>
        <w:rPr>
          <w:color w:val="000000"/>
          <w:spacing w:val="-7"/>
          <w:sz w:val="22"/>
          <w:szCs w:val="22"/>
          <w:lang w:val="uk-UA"/>
        </w:rPr>
        <w:t>очолюється мером. Представницький орган може обирати коміте</w:t>
      </w:r>
      <w:r>
        <w:rPr>
          <w:color w:val="000000"/>
          <w:spacing w:val="-7"/>
          <w:sz w:val="22"/>
          <w:szCs w:val="22"/>
          <w:lang w:val="uk-UA"/>
        </w:rPr>
        <w:softHyphen/>
        <w:t>ти та утворювати бюро. Взагалі місцеві представницькі органи за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рубіжних країн у своєму складі мають право утворювати комісії </w:t>
      </w:r>
      <w:r>
        <w:rPr>
          <w:color w:val="000000"/>
          <w:spacing w:val="-10"/>
          <w:sz w:val="22"/>
          <w:szCs w:val="22"/>
          <w:lang w:val="uk-UA"/>
        </w:rPr>
        <w:t>(комітети), а у муніципальних радах Німеччини працюють і фракції.</w:t>
      </w:r>
    </w:p>
    <w:p w:rsidR="000F2963" w:rsidRDefault="000F2963">
      <w:pPr>
        <w:shd w:val="clear" w:color="auto" w:fill="FFFFFF"/>
        <w:spacing w:line="230" w:lineRule="exact"/>
        <w:ind w:left="10" w:right="19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>Комітети (комісії) бувають постійними і тимчасовими, обов'яз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ковими та факультативними, територіальними, дорадчими тощо. </w:t>
      </w:r>
      <w:r>
        <w:rPr>
          <w:color w:val="000000"/>
          <w:spacing w:val="-4"/>
          <w:sz w:val="22"/>
          <w:szCs w:val="22"/>
          <w:lang w:val="uk-UA"/>
        </w:rPr>
        <w:t xml:space="preserve">Більшість членів комітетів (комісій) є членами органу місцевого </w:t>
      </w:r>
      <w:r>
        <w:rPr>
          <w:color w:val="000000"/>
          <w:spacing w:val="-9"/>
          <w:sz w:val="22"/>
          <w:szCs w:val="22"/>
          <w:lang w:val="uk-UA"/>
        </w:rPr>
        <w:t>самоврядування та обираються місцевими представницькими орга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нами на своїх засіданнях. Водночас у деяких країнах дозволяєть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ся залучати до роботи в органі осіб, які не є його членами. На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приклад, в Угорщині, Великобританії законодавство регламентує </w:t>
      </w:r>
      <w:r>
        <w:rPr>
          <w:color w:val="000000"/>
          <w:spacing w:val="-4"/>
          <w:sz w:val="22"/>
          <w:szCs w:val="22"/>
          <w:lang w:val="uk-UA"/>
        </w:rPr>
        <w:t xml:space="preserve">можливість включення до складу будь-якого комітету фахівця у </w:t>
      </w:r>
      <w:r>
        <w:rPr>
          <w:color w:val="000000"/>
          <w:spacing w:val="-6"/>
          <w:sz w:val="22"/>
          <w:szCs w:val="22"/>
          <w:lang w:val="uk-UA"/>
        </w:rPr>
        <w:t>певній галузі, який не має членства в місцевому представницько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му органі управління.</w:t>
      </w:r>
    </w:p>
    <w:p w:rsidR="000F2963" w:rsidRDefault="000F2963">
      <w:pPr>
        <w:shd w:val="clear" w:color="auto" w:fill="FFFFFF"/>
        <w:spacing w:line="230" w:lineRule="exact"/>
        <w:ind w:right="29" w:firstLine="29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Постійні комітети (комісії) функціонують протягом усього </w:t>
      </w:r>
      <w:r>
        <w:rPr>
          <w:color w:val="000000"/>
          <w:spacing w:val="-4"/>
          <w:sz w:val="22"/>
          <w:szCs w:val="22"/>
          <w:lang w:val="uk-UA"/>
        </w:rPr>
        <w:t>терміну повноважень органу місцевого самоврядування. Тимча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сові комітети (комісії) з'являються при необхідності вирішення якої-небудь проблеми та розпускаються після виконання свого </w:t>
      </w:r>
      <w:r>
        <w:rPr>
          <w:color w:val="000000"/>
          <w:spacing w:val="-4"/>
          <w:sz w:val="22"/>
          <w:szCs w:val="22"/>
          <w:lang w:val="uk-UA"/>
        </w:rPr>
        <w:t>завдання. Формування обов'язкових комітетів (комісій) регулю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ється у законодавстві країни. Так, шведські муніципалітети по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винні утворювати комітети з освіти, навколишнього середовища, </w:t>
      </w:r>
      <w:r>
        <w:rPr>
          <w:color w:val="000000"/>
          <w:spacing w:val="-3"/>
          <w:sz w:val="22"/>
          <w:szCs w:val="22"/>
          <w:lang w:val="uk-UA"/>
        </w:rPr>
        <w:t xml:space="preserve">охорони здоров'я, будівництва та ін. А у Чехії муніципалітети повинні формувати лише фінансовий та контрольний комітети. </w:t>
      </w:r>
      <w:r>
        <w:rPr>
          <w:color w:val="000000"/>
          <w:spacing w:val="-5"/>
          <w:sz w:val="22"/>
          <w:szCs w:val="22"/>
          <w:lang w:val="uk-UA"/>
        </w:rPr>
        <w:t>Територіальні комітети (комісії) об'єднують членів органу місце</w:t>
      </w:r>
      <w:r>
        <w:rPr>
          <w:color w:val="000000"/>
          <w:spacing w:val="-5"/>
          <w:sz w:val="22"/>
          <w:szCs w:val="22"/>
          <w:lang w:val="uk-UA"/>
        </w:rPr>
        <w:softHyphen/>
        <w:t>вого самоврядування від певного району та відповідають за його розвиток. До складу дорадчих комітетів (комісій) входять як му</w:t>
      </w:r>
      <w:r>
        <w:rPr>
          <w:color w:val="000000"/>
          <w:spacing w:val="-5"/>
          <w:sz w:val="22"/>
          <w:szCs w:val="22"/>
          <w:lang w:val="uk-UA"/>
        </w:rPr>
        <w:softHyphen/>
        <w:t>ніципальні радники, так і представники населення; вони існують</w:t>
      </w:r>
    </w:p>
    <w:p w:rsidR="000F2963" w:rsidRDefault="000F2963">
      <w:pPr>
        <w:shd w:val="clear" w:color="auto" w:fill="FFFFFF"/>
        <w:spacing w:line="230" w:lineRule="exact"/>
        <w:ind w:left="24" w:right="5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 xml:space="preserve">для обміну думками членів місцевих рад і громадян. Наприклад, </w:t>
      </w:r>
      <w:r>
        <w:rPr>
          <w:color w:val="000000"/>
          <w:spacing w:val="-7"/>
          <w:sz w:val="22"/>
          <w:szCs w:val="22"/>
          <w:lang w:val="uk-UA"/>
        </w:rPr>
        <w:t>у Франції такі комісії отримали назву «позамуніципальні комісії».</w:t>
      </w:r>
    </w:p>
    <w:p w:rsidR="000F2963" w:rsidRDefault="000F2963">
      <w:pPr>
        <w:shd w:val="clear" w:color="auto" w:fill="FFFFFF"/>
        <w:spacing w:line="230" w:lineRule="exact"/>
        <w:ind w:left="19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В основному місцеві представницькі органи влади працюють </w:t>
      </w:r>
      <w:r>
        <w:rPr>
          <w:color w:val="000000"/>
          <w:spacing w:val="-6"/>
          <w:sz w:val="22"/>
          <w:szCs w:val="22"/>
          <w:lang w:val="uk-UA"/>
        </w:rPr>
        <w:t>посесійно. У низових адміністративно-територіальних одиницях, як правило, сесії проводяться частіше, ніж у регіональних. Зокре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ма, у Франції комунальні ради збираються на чергові сесії чоти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ри рази на рік, тоді як генеральні ради департаментів - два рази на рік. Відповідно до статутного права Великобританії місцеві </w:t>
      </w:r>
      <w:r>
        <w:rPr>
          <w:color w:val="000000"/>
          <w:spacing w:val="-6"/>
          <w:sz w:val="22"/>
          <w:szCs w:val="22"/>
          <w:lang w:val="uk-UA"/>
        </w:rPr>
        <w:t xml:space="preserve">ради громад проводять сесії не менше чотирьох разів на рік, у той </w:t>
      </w:r>
      <w:r>
        <w:rPr>
          <w:color w:val="000000"/>
          <w:spacing w:val="-9"/>
          <w:sz w:val="22"/>
          <w:szCs w:val="22"/>
          <w:lang w:val="uk-UA"/>
        </w:rPr>
        <w:t xml:space="preserve">же час ради графств працюють щоквартально. Крім чергових сесій, </w:t>
      </w:r>
      <w:r>
        <w:rPr>
          <w:color w:val="000000"/>
          <w:spacing w:val="-6"/>
          <w:sz w:val="22"/>
          <w:szCs w:val="22"/>
          <w:lang w:val="uk-UA"/>
        </w:rPr>
        <w:t>законодавство зарубіжних країн передбачає можливість скликан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ня позачергових сесій. Як правило, позачергові сесії проводяться на вимогу уряду, відповідного представника державної адмініст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рації; певного числа членів місцевого представницького органу </w:t>
      </w:r>
      <w:r>
        <w:rPr>
          <w:color w:val="000000"/>
          <w:spacing w:val="-6"/>
          <w:sz w:val="22"/>
          <w:szCs w:val="22"/>
          <w:lang w:val="uk-UA"/>
        </w:rPr>
        <w:t xml:space="preserve">управління, а також за ініціативою виконавчого органу місцевого </w:t>
      </w:r>
      <w:r>
        <w:rPr>
          <w:color w:val="000000"/>
          <w:spacing w:val="-2"/>
          <w:sz w:val="22"/>
          <w:szCs w:val="22"/>
          <w:lang w:val="uk-UA"/>
        </w:rPr>
        <w:t xml:space="preserve">самоврядування. На цих сесіях розглядаються лише ті питання, </w:t>
      </w:r>
      <w:r>
        <w:rPr>
          <w:color w:val="000000"/>
          <w:spacing w:val="-3"/>
          <w:sz w:val="22"/>
          <w:szCs w:val="22"/>
          <w:lang w:val="uk-UA"/>
        </w:rPr>
        <w:t>з приводу яких вони були скликані.</w:t>
      </w:r>
    </w:p>
    <w:p w:rsidR="000F2963" w:rsidRDefault="000F2963">
      <w:pPr>
        <w:shd w:val="clear" w:color="auto" w:fill="FFFFFF"/>
        <w:spacing w:line="230" w:lineRule="exact"/>
        <w:ind w:left="10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Як було зазначено вище, у складі місцевого представницького </w:t>
      </w:r>
      <w:r>
        <w:rPr>
          <w:color w:val="000000"/>
          <w:spacing w:val="-4"/>
          <w:sz w:val="22"/>
          <w:szCs w:val="22"/>
          <w:lang w:val="uk-UA"/>
        </w:rPr>
        <w:t xml:space="preserve">органу управління функціонує його виконавчий орган. Основна </w:t>
      </w:r>
      <w:r>
        <w:rPr>
          <w:color w:val="000000"/>
          <w:spacing w:val="-5"/>
          <w:sz w:val="22"/>
          <w:szCs w:val="22"/>
          <w:lang w:val="uk-UA"/>
        </w:rPr>
        <w:t xml:space="preserve">мета запровадження виконавчого органу полягає у необхідності </w:t>
      </w:r>
      <w:r>
        <w:rPr>
          <w:color w:val="000000"/>
          <w:spacing w:val="-4"/>
          <w:sz w:val="22"/>
          <w:szCs w:val="22"/>
          <w:lang w:val="uk-UA"/>
        </w:rPr>
        <w:t>організації постійної виконавчої та розпорядчої діяльності орга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ну місцевого самоврядування. Головними функціями виконавчого </w:t>
      </w:r>
      <w:r>
        <w:rPr>
          <w:color w:val="000000"/>
          <w:spacing w:val="-3"/>
          <w:sz w:val="22"/>
          <w:szCs w:val="22"/>
          <w:lang w:val="uk-UA"/>
        </w:rPr>
        <w:t xml:space="preserve">органу є: представлення інтересів місцевого представницького </w:t>
      </w:r>
      <w:r>
        <w:rPr>
          <w:color w:val="000000"/>
          <w:spacing w:val="-6"/>
          <w:sz w:val="22"/>
          <w:szCs w:val="22"/>
          <w:lang w:val="uk-UA"/>
        </w:rPr>
        <w:t>органу у відносинах з іншими органами влади, організаціями; ук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ладання угод і договорів; виконання повноважень, які делеговані </w:t>
      </w:r>
      <w:r>
        <w:rPr>
          <w:color w:val="000000"/>
          <w:spacing w:val="-6"/>
          <w:sz w:val="22"/>
          <w:szCs w:val="22"/>
          <w:lang w:val="uk-UA"/>
        </w:rPr>
        <w:t>йому радою: керування службами представницького органу: реа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лізація рішень ради; здійснення контролю за виконанням норма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тивних актів ради тощо.</w:t>
      </w:r>
    </w:p>
    <w:p w:rsidR="000F2963" w:rsidRDefault="000F2963">
      <w:pPr>
        <w:shd w:val="clear" w:color="auto" w:fill="FFFFFF"/>
        <w:spacing w:line="230" w:lineRule="exact"/>
        <w:ind w:left="10" w:right="14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Спосіб формування одноособового виконавчого органу (мера, </w:t>
      </w:r>
      <w:r>
        <w:rPr>
          <w:color w:val="000000"/>
          <w:spacing w:val="-4"/>
          <w:sz w:val="22"/>
          <w:szCs w:val="22"/>
          <w:lang w:val="uk-UA"/>
        </w:rPr>
        <w:t>бургомістра, алькальда, президента) або колегіального виконав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чого органу (джунти. магістрату, муніципальної палати, жунти) </w:t>
      </w:r>
      <w:r>
        <w:rPr>
          <w:color w:val="000000"/>
          <w:spacing w:val="-5"/>
          <w:sz w:val="22"/>
          <w:szCs w:val="22"/>
          <w:lang w:val="uk-UA"/>
        </w:rPr>
        <w:t>може бути різним;</w:t>
      </w:r>
    </w:p>
    <w:p w:rsidR="000F2963" w:rsidRDefault="000F2963">
      <w:pPr>
        <w:shd w:val="clear" w:color="auto" w:fill="FFFFFF"/>
        <w:tabs>
          <w:tab w:val="left" w:pos="514"/>
        </w:tabs>
        <w:spacing w:before="5" w:line="230" w:lineRule="exact"/>
        <w:ind w:firstLine="288"/>
      </w:pPr>
      <w:r>
        <w:rPr>
          <w:color w:val="000000"/>
          <w:spacing w:val="-2"/>
          <w:sz w:val="22"/>
          <w:szCs w:val="22"/>
          <w:lang w:val="uk-UA"/>
        </w:rPr>
        <w:t>а)</w:t>
      </w:r>
      <w:r>
        <w:rPr>
          <w:color w:val="000000"/>
          <w:sz w:val="22"/>
          <w:szCs w:val="22"/>
          <w:lang w:val="uk-UA"/>
        </w:rPr>
        <w:tab/>
        <w:t>у законодавстві встановлюються можливі варіанти фор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2"/>
          <w:sz w:val="22"/>
          <w:szCs w:val="22"/>
          <w:lang w:val="uk-UA"/>
        </w:rPr>
        <w:t>мування виконавчого органу. Зокрема. Конституція Болгарії</w:t>
      </w:r>
      <w:r>
        <w:rPr>
          <w:color w:val="000000"/>
          <w:spacing w:val="2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1991 р. - Глава 7 «Місцеве самоврядування та місцева адмініст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рація», ст. 139 встановлює, що органом виконавчої влади в об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щині є кмет. Він обирається населенням або общинною радою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строком на 4 роки у порядку, визначеному законом;</w:t>
      </w:r>
    </w:p>
    <w:p w:rsidR="000F2963" w:rsidRDefault="000F2963">
      <w:pPr>
        <w:shd w:val="clear" w:color="auto" w:fill="FFFFFF"/>
        <w:tabs>
          <w:tab w:val="left" w:pos="514"/>
        </w:tabs>
        <w:spacing w:line="230" w:lineRule="exact"/>
        <w:ind w:firstLine="288"/>
      </w:pPr>
      <w:r>
        <w:rPr>
          <w:color w:val="000000"/>
          <w:spacing w:val="-5"/>
          <w:sz w:val="22"/>
          <w:szCs w:val="22"/>
          <w:lang w:val="uk-UA"/>
        </w:rPr>
        <w:t>б)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6"/>
          <w:sz w:val="22"/>
          <w:szCs w:val="22"/>
          <w:lang w:val="uk-UA"/>
        </w:rPr>
        <w:t>місцевий представницький орган управління особисто фор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мує виконавчий орган. Так, у Франції муніципальна рада таєм-</w:t>
      </w:r>
    </w:p>
    <w:p w:rsidR="000F2963" w:rsidRDefault="000F2963">
      <w:pPr>
        <w:shd w:val="clear" w:color="auto" w:fill="FFFFFF"/>
        <w:tabs>
          <w:tab w:val="left" w:pos="514"/>
        </w:tabs>
        <w:spacing w:line="230" w:lineRule="exact"/>
        <w:ind w:firstLine="288"/>
        <w:sectPr w:rsidR="000F2963">
          <w:type w:val="continuous"/>
          <w:pgSz w:w="16834" w:h="11909" w:orient="landscape"/>
          <w:pgMar w:top="1097" w:right="2555" w:bottom="360" w:left="1440" w:header="720" w:footer="720" w:gutter="0"/>
          <w:cols w:num="2" w:space="720" w:equalWidth="0">
            <w:col w:w="5908" w:space="1037"/>
            <w:col w:w="5894"/>
          </w:cols>
          <w:noEndnote/>
        </w:sectPr>
      </w:pPr>
    </w:p>
    <w:p w:rsidR="000F2963" w:rsidRDefault="00781978">
      <w:pPr>
        <w:shd w:val="clear" w:color="auto" w:fill="FFFFFF"/>
        <w:spacing w:before="24" w:line="230" w:lineRule="exact"/>
        <w:ind w:left="38"/>
        <w:jc w:val="both"/>
      </w:pPr>
      <w:r>
        <w:rPr>
          <w:noProof/>
        </w:rPr>
        <w:pict>
          <v:line id="_x0000_s1268" style="position:absolute;left:0;text-align:left;z-index:251572736;mso-position-horizontal-relative:margin" from="351.6pt,-8.65pt" to="646.3pt,-8.65pt" o:allowincell="f" strokeweight=".7pt">
            <w10:wrap anchorx="margin"/>
          </v:line>
        </w:pict>
      </w:r>
      <w:r>
        <w:rPr>
          <w:noProof/>
        </w:rPr>
        <w:pict>
          <v:line id="_x0000_s1269" style="position:absolute;left:0;text-align:left;z-index:251573760;mso-position-horizontal-relative:margin" from="2.15pt,-7.2pt" to="296.4pt,-7.2pt" o:allowincell="f" strokeweight=".7pt">
            <w10:wrap anchorx="margin"/>
          </v:line>
        </w:pict>
      </w:r>
      <w:r>
        <w:rPr>
          <w:noProof/>
        </w:rPr>
        <w:pict>
          <v:line id="_x0000_s1270" style="position:absolute;left:0;text-align:left;z-index:251574784;mso-position-horizontal-relative:margin" from="679.9pt,178.1pt" to="679.9pt,199.7pt" o:allowincell="f" strokeweight=".25pt">
            <w10:wrap anchorx="margin"/>
          </v:line>
        </w:pict>
      </w:r>
      <w:r>
        <w:rPr>
          <w:noProof/>
        </w:rPr>
        <w:pict>
          <v:line id="_x0000_s1271" style="position:absolute;left:0;text-align:left;z-index:251575808;mso-position-horizontal-relative:margin" from="678.5pt,401.3pt" to="678.5pt,423.4pt" o:allowincell="f" strokeweight=".25pt">
            <w10:wrap anchorx="margin"/>
          </v:line>
        </w:pict>
      </w:r>
      <w:r w:rsidR="000F2963">
        <w:rPr>
          <w:color w:val="000000"/>
          <w:spacing w:val="-6"/>
          <w:sz w:val="22"/>
          <w:szCs w:val="22"/>
          <w:lang w:val="uk-UA"/>
        </w:rPr>
        <w:t xml:space="preserve">ним голосуванням за </w:t>
      </w:r>
      <w:r w:rsidR="000F2963">
        <w:rPr>
          <w:color w:val="000000"/>
          <w:spacing w:val="-6"/>
          <w:sz w:val="22"/>
          <w:szCs w:val="22"/>
        </w:rPr>
        <w:t xml:space="preserve">мажоритарною системою у два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тури обирає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зі свого </w:t>
      </w:r>
      <w:r w:rsidR="000F2963">
        <w:rPr>
          <w:color w:val="000000"/>
          <w:spacing w:val="-4"/>
          <w:sz w:val="22"/>
          <w:szCs w:val="22"/>
        </w:rPr>
        <w:t xml:space="preserve">складу мера та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його заступників. В Італії обласна рада </w:t>
      </w:r>
      <w:r w:rsidR="000F2963">
        <w:rPr>
          <w:color w:val="000000"/>
          <w:spacing w:val="-5"/>
          <w:sz w:val="22"/>
          <w:szCs w:val="22"/>
          <w:lang w:val="uk-UA"/>
        </w:rPr>
        <w:t>формує зі свого складу обласну джунту. Голова та члени (асесо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ри) джунти обираються таємним голосуванням двома третинами членів обласної ради. Кожен асесор відповідає за конкретний на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прям обласного управління;</w:t>
      </w:r>
    </w:p>
    <w:p w:rsidR="000F2963" w:rsidRDefault="000F2963">
      <w:pPr>
        <w:shd w:val="clear" w:color="auto" w:fill="FFFFFF"/>
        <w:tabs>
          <w:tab w:val="left" w:pos="547"/>
        </w:tabs>
        <w:spacing w:before="5" w:line="230" w:lineRule="exact"/>
        <w:ind w:left="5" w:firstLine="302"/>
      </w:pPr>
      <w:r>
        <w:rPr>
          <w:color w:val="000000"/>
          <w:spacing w:val="-2"/>
          <w:sz w:val="22"/>
          <w:szCs w:val="22"/>
          <w:lang w:val="uk-UA"/>
        </w:rPr>
        <w:t>в)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1"/>
          <w:sz w:val="22"/>
          <w:szCs w:val="22"/>
          <w:lang w:val="uk-UA"/>
        </w:rPr>
        <w:t>виконавчий орган місцевого самоврядування обирається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безпосередньо населенням певної території, причому окремо від</w:t>
      </w:r>
      <w:r>
        <w:rPr>
          <w:color w:val="000000"/>
          <w:spacing w:val="-4"/>
          <w:sz w:val="22"/>
          <w:szCs w:val="22"/>
          <w:lang w:val="uk-UA"/>
        </w:rPr>
        <w:br/>
        <w:t>самого місцевого представницького органу управління. Наприк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лад, в Японії губернатори префектур, мери міст та старости се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лищ обираються населенням. У Німеччині (у більшості земель)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бургомістр обирається безпосередньо населенням на строк від 4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до 8 років. Конституція Португалії 1976 р. - Глава 3 «Муніци-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пія», ст. 252 встановлює, що муніципальна палата є виконавчим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колегіальним органом муніципії, яка обирається громадянами -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виборцями, що мешкають на території муніципії. Головою муні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ципальної палати становиться особа, яка очолила список канди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датів, що отримала найбільше число голосів;</w:t>
      </w:r>
    </w:p>
    <w:p w:rsidR="000F2963" w:rsidRDefault="000F2963">
      <w:pPr>
        <w:shd w:val="clear" w:color="auto" w:fill="FFFFFF"/>
        <w:tabs>
          <w:tab w:val="left" w:pos="547"/>
        </w:tabs>
        <w:spacing w:line="230" w:lineRule="exact"/>
        <w:ind w:left="5" w:firstLine="302"/>
      </w:pPr>
      <w:r>
        <w:rPr>
          <w:color w:val="000000"/>
          <w:spacing w:val="-6"/>
          <w:sz w:val="22"/>
          <w:szCs w:val="22"/>
          <w:lang w:val="uk-UA"/>
        </w:rPr>
        <w:t>г)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2"/>
          <w:sz w:val="22"/>
          <w:szCs w:val="22"/>
          <w:lang w:val="uk-UA"/>
        </w:rPr>
        <w:t>функції виконавчого органу місцевого представницького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органу виконує особа, яка призначається. Наприклад, у Бельгії,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Нідерландах мери формально призначаються главою держави за</w:t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пропозицією місцевого представницького органу управління. У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Німеччині на рівні повіту ландтрат призначається урядом землі.</w:t>
      </w:r>
      <w:r>
        <w:rPr>
          <w:color w:val="000000"/>
          <w:spacing w:val="-4"/>
          <w:sz w:val="22"/>
          <w:szCs w:val="22"/>
          <w:lang w:val="uk-UA"/>
        </w:rPr>
        <w:br/>
        <w:t xml:space="preserve">Своєрідний виконавчий орган існує у містах </w:t>
      </w:r>
      <w:r>
        <w:rPr>
          <w:color w:val="000000"/>
          <w:spacing w:val="-4"/>
          <w:sz w:val="22"/>
          <w:szCs w:val="22"/>
        </w:rPr>
        <w:t xml:space="preserve">США, </w:t>
      </w:r>
      <w:r>
        <w:rPr>
          <w:color w:val="000000"/>
          <w:spacing w:val="-4"/>
          <w:sz w:val="22"/>
          <w:szCs w:val="22"/>
          <w:lang w:val="uk-UA"/>
        </w:rPr>
        <w:t>де його пов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новаження здійснює спеціально запрошений управляючий-ме-</w:t>
      </w:r>
      <w:r>
        <w:rPr>
          <w:color w:val="000000"/>
          <w:spacing w:val="-2"/>
          <w:sz w:val="22"/>
          <w:szCs w:val="22"/>
          <w:lang w:val="uk-UA"/>
        </w:rPr>
        <w:br/>
        <w:t>неджер. Така система в американській правовій доктрині отри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мала назву «рада-управляючий». Управляючий є фахівцем у га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8"/>
          <w:sz w:val="22"/>
          <w:szCs w:val="22"/>
          <w:lang w:val="uk-UA"/>
        </w:rPr>
        <w:t>лузі економічного та політичного міського розвитку та наймається</w:t>
      </w:r>
      <w:r>
        <w:rPr>
          <w:color w:val="000000"/>
          <w:spacing w:val="-8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на певний термін муніципальною радою. Надалі система «рада-</w:t>
      </w:r>
      <w:r>
        <w:rPr>
          <w:color w:val="000000"/>
          <w:spacing w:val="-3"/>
          <w:sz w:val="22"/>
          <w:szCs w:val="22"/>
          <w:lang w:val="uk-UA"/>
        </w:rPr>
        <w:br/>
        <w:t>управляючий» поширилася у Норвегії, Швеції, Фінляндії та ін.</w:t>
      </w:r>
    </w:p>
    <w:p w:rsidR="000F2963" w:rsidRDefault="000F2963">
      <w:pPr>
        <w:shd w:val="clear" w:color="auto" w:fill="FFFFFF"/>
        <w:spacing w:before="278" w:line="259" w:lineRule="exact"/>
        <w:ind w:left="518" w:right="384" w:firstLine="216"/>
      </w:pPr>
      <w:r>
        <w:rPr>
          <w:rFonts w:ascii="Arial" w:hAnsi="Arial"/>
          <w:color w:val="000000"/>
          <w:spacing w:val="2"/>
          <w:lang w:val="uk-UA"/>
        </w:rPr>
        <w:t>§</w:t>
      </w:r>
      <w:r>
        <w:rPr>
          <w:rFonts w:ascii="Arial" w:hAnsi="Arial" w:cs="Arial"/>
          <w:color w:val="000000"/>
          <w:spacing w:val="2"/>
          <w:lang w:val="uk-UA"/>
        </w:rPr>
        <w:t xml:space="preserve"> 4. </w:t>
      </w:r>
      <w:r>
        <w:rPr>
          <w:rFonts w:ascii="Arial" w:hAnsi="Arial"/>
          <w:color w:val="000000"/>
          <w:spacing w:val="2"/>
          <w:lang w:val="uk-UA"/>
        </w:rPr>
        <w:t>Компетенція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органів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місцевого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 xml:space="preserve">управління </w:t>
      </w:r>
      <w:r>
        <w:rPr>
          <w:rFonts w:ascii="Arial" w:hAnsi="Arial"/>
          <w:color w:val="000000"/>
          <w:lang w:val="uk-UA"/>
        </w:rPr>
        <w:t>та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їх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відносини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з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центральними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органами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держави</w:t>
      </w:r>
    </w:p>
    <w:p w:rsidR="000F2963" w:rsidRDefault="000F2963">
      <w:pPr>
        <w:shd w:val="clear" w:color="auto" w:fill="FFFFFF"/>
        <w:spacing w:before="110" w:line="230" w:lineRule="exact"/>
        <w:ind w:right="43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На сучасному етапі у зарубіжних країнах спостерігається тен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денція щодо збільшення обсягу компетенції місцевих органів уп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равління, у тому числі у таких важливих сферах, як освіта, кому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нальне господарство, будівництво, медичне обслуговування тощо. </w:t>
      </w:r>
      <w:r>
        <w:rPr>
          <w:color w:val="000000"/>
          <w:spacing w:val="-6"/>
          <w:sz w:val="22"/>
          <w:szCs w:val="22"/>
          <w:lang w:val="uk-UA"/>
        </w:rPr>
        <w:t>У зв'язку з чим сьогодні у зарубіжних країнах компетенція місце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вих органів влади регулюється у конституційному, органічному,</w:t>
      </w:r>
    </w:p>
    <w:p w:rsidR="000F2963" w:rsidRDefault="000F2963">
      <w:pPr>
        <w:shd w:val="clear" w:color="auto" w:fill="FFFFFF"/>
        <w:spacing w:line="230" w:lineRule="exact"/>
        <w:ind w:left="5" w:right="10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>поточному законодавстві, а також актами глави держави і вико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навчої влади, судовими прецедентами тощо.</w:t>
      </w:r>
    </w:p>
    <w:p w:rsidR="000F2963" w:rsidRDefault="000F2963">
      <w:pPr>
        <w:shd w:val="clear" w:color="auto" w:fill="FFFFFF"/>
        <w:spacing w:line="230" w:lineRule="exact"/>
        <w:ind w:left="5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>Водночас необхідно враховувати, що у зв'язку з різними функ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ціями, які покладаються на місцеві державні органи та місцеві </w:t>
      </w:r>
      <w:r>
        <w:rPr>
          <w:color w:val="000000"/>
          <w:spacing w:val="-7"/>
          <w:sz w:val="22"/>
          <w:szCs w:val="22"/>
          <w:lang w:val="uk-UA"/>
        </w:rPr>
        <w:t>представницькі органи, законодавство відокремлює і їх компетен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цію. Наприклад, Конституція Литви 1992 р. - Глава 10 «Місцеве </w:t>
      </w:r>
      <w:r>
        <w:rPr>
          <w:color w:val="000000"/>
          <w:spacing w:val="-2"/>
          <w:sz w:val="22"/>
          <w:szCs w:val="22"/>
          <w:lang w:val="uk-UA"/>
        </w:rPr>
        <w:t xml:space="preserve">самоврядування та управління», ст. 120 регулює компетенцію </w:t>
      </w:r>
      <w:r>
        <w:rPr>
          <w:color w:val="000000"/>
          <w:spacing w:val="-6"/>
          <w:sz w:val="22"/>
          <w:szCs w:val="22"/>
          <w:lang w:val="uk-UA"/>
        </w:rPr>
        <w:t xml:space="preserve">органів самоврядування, а ст. 123 визначає повноваження органів </w:t>
      </w:r>
      <w:r>
        <w:rPr>
          <w:color w:val="000000"/>
          <w:spacing w:val="-3"/>
          <w:sz w:val="22"/>
          <w:szCs w:val="22"/>
          <w:lang w:val="uk-UA"/>
        </w:rPr>
        <w:t>управління в адміністративних одиницях.</w:t>
      </w:r>
    </w:p>
    <w:p w:rsidR="000F2963" w:rsidRDefault="000F2963">
      <w:pPr>
        <w:shd w:val="clear" w:color="auto" w:fill="FFFFFF"/>
        <w:spacing w:line="230" w:lineRule="exact"/>
        <w:ind w:left="5" w:right="5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>Слід також вказати на різний підхід до визначення можливос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тей місцевих органів влади. У більшості зарубіжних країн пере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важає так званий принцип «позитивного регулювання діяльності </w:t>
      </w:r>
      <w:r>
        <w:rPr>
          <w:color w:val="000000"/>
          <w:spacing w:val="-4"/>
          <w:sz w:val="22"/>
          <w:szCs w:val="22"/>
          <w:lang w:val="uk-UA"/>
        </w:rPr>
        <w:t>місцевих органів управління», тобто обсяг компетенції встанов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люється шляхом ретельного перерахування їх повноважень у пев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них сферах. Таким чином, місцеві органи управління мають пра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во здійснювати лише ті дії, які безпосередньо визначені у законо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давстві, хартіях. Зазначений підхід значною мірою обмежує </w:t>
      </w:r>
      <w:r>
        <w:rPr>
          <w:color w:val="000000"/>
          <w:sz w:val="22"/>
          <w:szCs w:val="22"/>
          <w:lang w:val="uk-UA"/>
        </w:rPr>
        <w:t>діяльність місцевих органів влади та надає можливість цент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ральній владі здійснювати посередній, але досить суттєвий конт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роль за роботою місцевих органів. Зокрема, судові інстанції будь-</w:t>
      </w:r>
      <w:r>
        <w:rPr>
          <w:color w:val="000000"/>
          <w:spacing w:val="-5"/>
          <w:sz w:val="22"/>
          <w:szCs w:val="22"/>
          <w:lang w:val="uk-UA"/>
        </w:rPr>
        <w:t xml:space="preserve">яке відхилення від передбаченого у законодавстві повноваження </w:t>
      </w:r>
      <w:r>
        <w:rPr>
          <w:color w:val="000000"/>
          <w:spacing w:val="-6"/>
          <w:sz w:val="22"/>
          <w:szCs w:val="22"/>
          <w:lang w:val="uk-UA"/>
        </w:rPr>
        <w:t xml:space="preserve">трактують не на користь місцевого органу влади та визнають такі </w:t>
      </w:r>
      <w:r>
        <w:rPr>
          <w:color w:val="000000"/>
          <w:spacing w:val="-4"/>
          <w:sz w:val="22"/>
          <w:szCs w:val="22"/>
          <w:lang w:val="uk-UA"/>
        </w:rPr>
        <w:t>відхилення протизаконними. У зв'язку з чим американські муні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ципалітети, розробляючи хартії самоврядування, прагнуть яко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мога точніше та ретельніше зафіксувати в них свою компетенцію.</w:t>
      </w:r>
    </w:p>
    <w:p w:rsidR="000F2963" w:rsidRPr="000F2963" w:rsidRDefault="000F2963">
      <w:pPr>
        <w:shd w:val="clear" w:color="auto" w:fill="FFFFFF"/>
        <w:spacing w:line="230" w:lineRule="exact"/>
        <w:ind w:right="5" w:firstLine="283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В інших зарубіжних країнах діє так званий принцип «негатив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ного регулювання діяльності регулювання». Відповідно до дано</w:t>
      </w:r>
      <w:r>
        <w:rPr>
          <w:color w:val="000000"/>
          <w:spacing w:val="-5"/>
          <w:sz w:val="22"/>
          <w:szCs w:val="22"/>
          <w:lang w:val="uk-UA"/>
        </w:rPr>
        <w:softHyphen/>
        <w:t>го принципу місцеві органи управління мають право здійснюва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ти усі дії, які безпосередньо не заборонені у законодавстві та не </w:t>
      </w:r>
      <w:r>
        <w:rPr>
          <w:color w:val="000000"/>
          <w:spacing w:val="-5"/>
          <w:sz w:val="22"/>
          <w:szCs w:val="22"/>
          <w:lang w:val="uk-UA"/>
        </w:rPr>
        <w:t>знаходяться у віданні інших органів влади. У такому випадку об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сяг та зміст компетенції місцевих органів влади є залишковим. </w:t>
      </w:r>
      <w:r>
        <w:rPr>
          <w:color w:val="000000"/>
          <w:sz w:val="22"/>
          <w:szCs w:val="22"/>
          <w:lang w:val="uk-UA"/>
        </w:rPr>
        <w:t xml:space="preserve">Так, у Конституції Республіки Казахстан 1995 р. - Розділ 8 </w:t>
      </w:r>
      <w:r>
        <w:rPr>
          <w:color w:val="000000"/>
          <w:spacing w:val="-5"/>
          <w:sz w:val="22"/>
          <w:szCs w:val="22"/>
          <w:lang w:val="uk-UA"/>
        </w:rPr>
        <w:t>«Місцеве державне управління та самоуправління», ст. 85 визна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чає, що місцеве державне управління здійснюється місцевими </w:t>
      </w:r>
      <w:r>
        <w:rPr>
          <w:color w:val="000000"/>
          <w:spacing w:val="-3"/>
          <w:sz w:val="22"/>
          <w:szCs w:val="22"/>
          <w:lang w:val="uk-UA"/>
        </w:rPr>
        <w:t xml:space="preserve">представницькими та виконавчими органами, які відповідальні </w:t>
      </w:r>
      <w:r>
        <w:rPr>
          <w:color w:val="000000"/>
          <w:spacing w:val="-10"/>
          <w:sz w:val="22"/>
          <w:szCs w:val="22"/>
          <w:lang w:val="uk-UA"/>
        </w:rPr>
        <w:t xml:space="preserve">за стан справ на відповідній території. Конституція Молдови 1994 р. </w:t>
      </w:r>
      <w:r>
        <w:rPr>
          <w:color w:val="000000"/>
          <w:spacing w:val="-4"/>
          <w:sz w:val="22"/>
          <w:szCs w:val="22"/>
          <w:lang w:val="uk-UA"/>
        </w:rPr>
        <w:t xml:space="preserve">(у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ред. 1996р.) </w:t>
      </w:r>
      <w:r>
        <w:rPr>
          <w:color w:val="000000"/>
          <w:spacing w:val="-4"/>
          <w:sz w:val="22"/>
          <w:szCs w:val="22"/>
          <w:lang w:val="uk-UA"/>
        </w:rPr>
        <w:t xml:space="preserve">- Глава8 «Публічнеуправління»,ст. 112 «Селищні </w:t>
      </w:r>
      <w:r>
        <w:rPr>
          <w:color w:val="000000"/>
          <w:spacing w:val="-5"/>
          <w:sz w:val="22"/>
          <w:szCs w:val="22"/>
          <w:lang w:val="uk-UA"/>
        </w:rPr>
        <w:t>та міські влади», п. 2: «відповідно до закону місцеві ради та при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мари діють як самостійні управляючі влади та вирішують гро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мадські справи селищ і міст».</w:t>
      </w:r>
    </w:p>
    <w:p w:rsidR="000F2963" w:rsidRPr="000F2963" w:rsidRDefault="000F2963">
      <w:pPr>
        <w:shd w:val="clear" w:color="auto" w:fill="FFFFFF"/>
        <w:spacing w:line="230" w:lineRule="exact"/>
        <w:ind w:right="5" w:firstLine="283"/>
        <w:jc w:val="both"/>
        <w:rPr>
          <w:lang w:val="uk-UA"/>
        </w:rPr>
        <w:sectPr w:rsidR="000F2963" w:rsidRPr="000F2963">
          <w:pgSz w:w="16834" w:h="11909" w:orient="landscape"/>
          <w:pgMar w:top="1318" w:right="2477" w:bottom="360" w:left="1440" w:header="720" w:footer="720" w:gutter="0"/>
          <w:cols w:num="2" w:space="720" w:equalWidth="0">
            <w:col w:w="5913" w:space="1123"/>
            <w:col w:w="5880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216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/>
          <w:color w:val="000000"/>
          <w:spacing w:val="-10"/>
          <w:lang w:val="uk-UA"/>
        </w:rPr>
        <w:t>Розділ</w:t>
      </w:r>
      <w:r>
        <w:rPr>
          <w:rFonts w:ascii="Arial" w:hAnsi="Arial" w:cs="Arial"/>
          <w:color w:val="000000"/>
          <w:spacing w:val="-10"/>
          <w:lang w:val="uk-UA"/>
        </w:rPr>
        <w:t xml:space="preserve"> 16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-8"/>
          <w:lang w:val="uk-UA"/>
        </w:rPr>
        <w:t>Місцеве</w:t>
      </w:r>
      <w:r>
        <w:rPr>
          <w:rFonts w:ascii="Arial" w:hAnsi="Arial" w:cs="Arial"/>
          <w:color w:val="000000"/>
          <w:spacing w:val="-8"/>
          <w:lang w:val="uk-UA"/>
        </w:rPr>
        <w:t xml:space="preserve"> </w:t>
      </w:r>
      <w:r>
        <w:rPr>
          <w:rFonts w:ascii="Arial" w:hAnsi="Arial"/>
          <w:color w:val="000000"/>
          <w:spacing w:val="-8"/>
          <w:lang w:val="uk-UA"/>
        </w:rPr>
        <w:t>управління</w:t>
      </w:r>
      <w:r>
        <w:rPr>
          <w:rFonts w:ascii="Arial" w:hAnsi="Arial" w:cs="Arial"/>
          <w:color w:val="000000"/>
          <w:spacing w:val="-8"/>
          <w:lang w:val="uk-UA"/>
        </w:rPr>
        <w:t xml:space="preserve"> </w:t>
      </w:r>
      <w:r>
        <w:rPr>
          <w:rFonts w:ascii="Arial" w:hAnsi="Arial"/>
          <w:color w:val="000000"/>
          <w:spacing w:val="-8"/>
          <w:lang w:val="uk-UA"/>
        </w:rPr>
        <w:t>у</w:t>
      </w:r>
      <w:r>
        <w:rPr>
          <w:rFonts w:ascii="Arial" w:hAnsi="Arial" w:cs="Arial"/>
          <w:color w:val="000000"/>
          <w:spacing w:val="-8"/>
          <w:lang w:val="uk-UA"/>
        </w:rPr>
        <w:t xml:space="preserve"> </w:t>
      </w:r>
      <w:r>
        <w:rPr>
          <w:rFonts w:ascii="Arial" w:hAnsi="Arial"/>
          <w:color w:val="000000"/>
          <w:spacing w:val="-8"/>
          <w:lang w:val="uk-UA"/>
        </w:rPr>
        <w:t>зарубіжних</w:t>
      </w:r>
      <w:r>
        <w:rPr>
          <w:rFonts w:ascii="Arial" w:hAnsi="Arial" w:cs="Arial"/>
          <w:color w:val="000000"/>
          <w:spacing w:val="-8"/>
          <w:lang w:val="uk-UA"/>
        </w:rPr>
        <w:t xml:space="preserve"> </w:t>
      </w:r>
      <w:r>
        <w:rPr>
          <w:rFonts w:ascii="Arial" w:hAnsi="Arial"/>
          <w:color w:val="000000"/>
          <w:spacing w:val="-8"/>
          <w:lang w:val="uk-UA"/>
        </w:rPr>
        <w:t>країнах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 w:cs="Arial"/>
          <w:color w:val="000000"/>
          <w:lang w:val="uk-UA"/>
        </w:rPr>
        <w:t>217</w:t>
      </w:r>
    </w:p>
    <w:p w:rsidR="000F2963" w:rsidRDefault="000F2963">
      <w:pPr>
        <w:shd w:val="clear" w:color="auto" w:fill="FFFFFF"/>
        <w:spacing w:before="10"/>
        <w:sectPr w:rsidR="000F2963">
          <w:pgSz w:w="16834" w:h="11909" w:orient="landscape"/>
          <w:pgMar w:top="1097" w:right="1978" w:bottom="360" w:left="1483" w:header="720" w:footer="720" w:gutter="0"/>
          <w:cols w:num="4" w:space="720" w:equalWidth="0">
            <w:col w:w="720" w:space="4334"/>
            <w:col w:w="806" w:space="1238"/>
            <w:col w:w="3556" w:space="1997"/>
            <w:col w:w="720"/>
          </w:cols>
          <w:noEndnote/>
        </w:sectPr>
      </w:pPr>
    </w:p>
    <w:p w:rsidR="000F2963" w:rsidRDefault="000F2963">
      <w:pPr>
        <w:spacing w:before="17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0"/>
        <w:sectPr w:rsidR="000F2963">
          <w:type w:val="continuous"/>
          <w:pgSz w:w="16834" w:h="11909" w:orient="landscape"/>
          <w:pgMar w:top="1097" w:right="2377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34" w:firstLine="278"/>
        <w:jc w:val="both"/>
      </w:pPr>
      <w:r>
        <w:rPr>
          <w:noProof/>
        </w:rPr>
        <w:pict>
          <v:line id="_x0000_s1272" style="position:absolute;left:0;text-align:left;z-index:251576832;mso-position-horizontal-relative:margin" from="1.9pt,-8.4pt" to="295.65pt,-8.4pt" o:allowincell="f" strokeweight=".5pt">
            <w10:wrap anchorx="margin"/>
          </v:line>
        </w:pict>
      </w:r>
      <w:r>
        <w:rPr>
          <w:noProof/>
        </w:rPr>
        <w:pict>
          <v:line id="_x0000_s1273" style="position:absolute;left:0;text-align:left;z-index:251577856;mso-position-horizontal-relative:margin" from="357.1pt,-7.45pt" to="651.8pt,-7.45pt" o:allowincell="f" strokeweight=".5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>Для кращого розуміння ролі місцевих органів у сучасній дер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>жаві в юридичній літературі прийнято класифікувати повнова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9"/>
          <w:sz w:val="22"/>
          <w:szCs w:val="22"/>
          <w:lang w:val="uk-UA"/>
        </w:rPr>
        <w:t xml:space="preserve">ження місцевих представницьких органів влади щодо певних сфер.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Так, відрізняють повноваження у фінансово-економічній сфері,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в галузі охорони громадського порядку, у галузі комунального </w:t>
      </w:r>
      <w:r w:rsidR="000F2963">
        <w:rPr>
          <w:color w:val="000000"/>
          <w:spacing w:val="-6"/>
          <w:sz w:val="22"/>
          <w:szCs w:val="22"/>
          <w:lang w:val="uk-UA"/>
        </w:rPr>
        <w:t>обслуговування й охорони навколишнього середовища, повнова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2"/>
          <w:sz w:val="22"/>
          <w:szCs w:val="22"/>
          <w:lang w:val="uk-UA"/>
        </w:rPr>
        <w:t xml:space="preserve">ження у соціальній сфері. Кілька слів скажемо щодо кожного </w:t>
      </w:r>
      <w:r w:rsidR="000F2963">
        <w:rPr>
          <w:color w:val="000000"/>
          <w:spacing w:val="-4"/>
          <w:sz w:val="22"/>
          <w:szCs w:val="22"/>
          <w:lang w:val="uk-UA"/>
        </w:rPr>
        <w:t>різновиду компетенції місцевих органів управління:</w:t>
      </w:r>
    </w:p>
    <w:p w:rsidR="000F2963" w:rsidRDefault="000F2963">
      <w:pPr>
        <w:shd w:val="clear" w:color="auto" w:fill="FFFFFF"/>
        <w:tabs>
          <w:tab w:val="left" w:pos="518"/>
        </w:tabs>
        <w:spacing w:line="235" w:lineRule="exact"/>
        <w:ind w:firstLine="298"/>
      </w:pPr>
      <w:r>
        <w:rPr>
          <w:color w:val="000000"/>
          <w:spacing w:val="-4"/>
          <w:sz w:val="22"/>
          <w:szCs w:val="22"/>
          <w:lang w:val="uk-UA"/>
        </w:rPr>
        <w:t>а)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5"/>
          <w:sz w:val="22"/>
          <w:szCs w:val="22"/>
          <w:lang w:val="uk-UA"/>
        </w:rPr>
        <w:t>повноваження у фінансово-економічній сфері полягаються</w:t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у праві місцевих представницьких органів приймати місцевий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бюджет, а також брати участь у формуванні державних фінансо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во-економічних програм. Зокрема, Конституція Австрії 1920 р. -</w:t>
      </w:r>
      <w:r>
        <w:rPr>
          <w:color w:val="000000"/>
          <w:spacing w:val="-4"/>
          <w:sz w:val="22"/>
          <w:szCs w:val="22"/>
          <w:lang w:val="uk-UA"/>
        </w:rPr>
        <w:br/>
        <w:t>Розділ 4 «Законодавча і виконавча влада земель», В «Громади»,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7"/>
          <w:sz w:val="22"/>
          <w:szCs w:val="22"/>
          <w:lang w:val="uk-UA"/>
        </w:rPr>
        <w:t>ст. 116 формулює, що громада є самостійною господарською оди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ницею. Вона має право у межах, встановлених законами Феде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рації та землі, володіти будь-якого роду майном, придбавати його</w:t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та розпоряджатися ним, займатися господарським підприємниц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  <w:t>твом, а також у рамках фінансової системи самостійно формува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  <w:t>ти свій бюджет і збирати податки;</w:t>
      </w:r>
    </w:p>
    <w:p w:rsidR="000F2963" w:rsidRDefault="000F2963">
      <w:pPr>
        <w:shd w:val="clear" w:color="auto" w:fill="FFFFFF"/>
        <w:tabs>
          <w:tab w:val="left" w:pos="518"/>
        </w:tabs>
        <w:spacing w:line="235" w:lineRule="exact"/>
        <w:ind w:firstLine="298"/>
      </w:pPr>
      <w:r>
        <w:rPr>
          <w:color w:val="000000"/>
          <w:spacing w:val="-6"/>
          <w:sz w:val="22"/>
          <w:szCs w:val="22"/>
          <w:lang w:val="uk-UA"/>
        </w:rPr>
        <w:t>б)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7"/>
          <w:sz w:val="22"/>
          <w:szCs w:val="22"/>
          <w:lang w:val="uk-UA"/>
        </w:rPr>
        <w:t>повноваження у галузі охорони громадського порядку озна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br/>
        <w:t>чають, що у віданні місцевих представницьких органів знаходить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br/>
        <w:t>ся право визначати діяльність місцевих поліцейських служб. Вод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br/>
      </w:r>
      <w:r>
        <w:rPr>
          <w:color w:val="000000"/>
          <w:spacing w:val="-10"/>
          <w:sz w:val="22"/>
          <w:szCs w:val="22"/>
          <w:lang w:val="uk-UA"/>
        </w:rPr>
        <w:t>ночас такі повноваження, як правило, здійснюються спільно з місце</w:t>
      </w:r>
      <w:r>
        <w:rPr>
          <w:color w:val="000000"/>
          <w:spacing w:val="-10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br/>
      </w:r>
      <w:r>
        <w:rPr>
          <w:color w:val="000000"/>
          <w:spacing w:val="3"/>
          <w:sz w:val="22"/>
          <w:szCs w:val="22"/>
          <w:lang w:val="uk-UA"/>
        </w:rPr>
        <w:t>вими державними органами управління. Зокрема, у Франції</w:t>
      </w:r>
      <w:r>
        <w:rPr>
          <w:color w:val="000000"/>
          <w:spacing w:val="3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префект (представник центральної влади у департаменті) очолює</w:t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9"/>
          <w:sz w:val="22"/>
          <w:szCs w:val="22"/>
          <w:lang w:val="uk-UA"/>
        </w:rPr>
        <w:t xml:space="preserve">поліцейську службу. Так, Конституція </w:t>
      </w:r>
      <w:r>
        <w:rPr>
          <w:color w:val="000000"/>
          <w:spacing w:val="-9"/>
          <w:sz w:val="22"/>
          <w:szCs w:val="22"/>
        </w:rPr>
        <w:t xml:space="preserve">РФ </w:t>
      </w:r>
      <w:r>
        <w:rPr>
          <w:color w:val="000000"/>
          <w:spacing w:val="-9"/>
          <w:sz w:val="22"/>
          <w:szCs w:val="22"/>
          <w:lang w:val="uk-UA"/>
        </w:rPr>
        <w:t xml:space="preserve">1993 </w:t>
      </w:r>
      <w:r>
        <w:rPr>
          <w:color w:val="000000"/>
          <w:spacing w:val="-9"/>
          <w:sz w:val="22"/>
          <w:szCs w:val="22"/>
          <w:lang w:val="en-US"/>
        </w:rPr>
        <w:t>p</w:t>
      </w:r>
      <w:r w:rsidRPr="000F2963">
        <w:rPr>
          <w:color w:val="000000"/>
          <w:spacing w:val="-9"/>
          <w:sz w:val="22"/>
          <w:szCs w:val="22"/>
        </w:rPr>
        <w:t xml:space="preserve">. </w:t>
      </w:r>
      <w:r>
        <w:rPr>
          <w:color w:val="000000"/>
          <w:spacing w:val="-9"/>
          <w:sz w:val="22"/>
          <w:szCs w:val="22"/>
          <w:lang w:val="uk-UA"/>
        </w:rPr>
        <w:t>- Глава 8 «Місце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ве самоврядування», ст. 131 встановлює, що органи місцевого са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br/>
        <w:t>моврядування здійснюють охорону громадського порядку;</w:t>
      </w:r>
    </w:p>
    <w:p w:rsidR="000F2963" w:rsidRPr="000F2963" w:rsidRDefault="000F2963">
      <w:pPr>
        <w:shd w:val="clear" w:color="auto" w:fill="FFFFFF"/>
        <w:tabs>
          <w:tab w:val="left" w:pos="518"/>
        </w:tabs>
        <w:spacing w:line="235" w:lineRule="exact"/>
        <w:ind w:firstLine="298"/>
        <w:rPr>
          <w:lang w:val="uk-UA"/>
        </w:rPr>
      </w:pPr>
      <w:r>
        <w:rPr>
          <w:color w:val="000000"/>
          <w:spacing w:val="-8"/>
          <w:sz w:val="22"/>
          <w:szCs w:val="22"/>
          <w:lang w:val="uk-UA"/>
        </w:rPr>
        <w:t>в)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6"/>
          <w:sz w:val="22"/>
          <w:szCs w:val="22"/>
          <w:lang w:val="uk-UA"/>
        </w:rPr>
        <w:t>повноваження у галузі комунального господарства й охоро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ни навколишнього середовища передбачають, що місцеві пред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ставницькі органи мають право регулювати питання транспорту,</w:t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дорожнього руху, місцевого будівництва, різних комунальних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послуг (водопостачання, теплопостачання, каналізації тощо), са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7"/>
          <w:sz w:val="22"/>
          <w:szCs w:val="22"/>
          <w:lang w:val="uk-UA"/>
        </w:rPr>
        <w:t>нітарного становища міста, охорони природи, води, повітря тощо.</w:t>
      </w:r>
      <w:r>
        <w:rPr>
          <w:color w:val="000000"/>
          <w:spacing w:val="-7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Наприклад, Конституція Туркменистану 1992 р. (із змінами від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1995 р.) - Розділ 4 «Місцеве самоврядування», ст. 86, п. 4 вста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новлює, що до відання Генгешів відноситься визначення заходів</w:t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щодо раціонального використання природних ресурсів і охорони</w:t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навколишнього середовища;</w:t>
      </w:r>
    </w:p>
    <w:p w:rsidR="000F2963" w:rsidRPr="000F2963" w:rsidRDefault="000F2963">
      <w:pPr>
        <w:shd w:val="clear" w:color="auto" w:fill="FFFFFF"/>
        <w:spacing w:before="14" w:line="230" w:lineRule="exact"/>
        <w:ind w:left="14" w:firstLine="278"/>
        <w:jc w:val="both"/>
        <w:rPr>
          <w:lang w:val="uk-UA"/>
        </w:rPr>
      </w:pPr>
      <w:r w:rsidRPr="000F2963">
        <w:rPr>
          <w:lang w:val="uk-UA"/>
        </w:rPr>
        <w:br w:type="column"/>
      </w:r>
      <w:r>
        <w:rPr>
          <w:color w:val="000000"/>
          <w:spacing w:val="-5"/>
          <w:sz w:val="22"/>
          <w:szCs w:val="22"/>
          <w:lang w:val="uk-UA"/>
        </w:rPr>
        <w:t>г) до повноваження місцевих представницьких органів у соці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альній сфері відносять організацію допомоги малозабезпеченим, </w:t>
      </w:r>
      <w:r>
        <w:rPr>
          <w:color w:val="000000"/>
          <w:spacing w:val="-3"/>
          <w:sz w:val="22"/>
          <w:szCs w:val="22"/>
          <w:lang w:val="uk-UA"/>
        </w:rPr>
        <w:t xml:space="preserve">інвалідам, утримання безкоштовних їдалень, домів для старих, </w:t>
      </w:r>
      <w:r>
        <w:rPr>
          <w:color w:val="000000"/>
          <w:sz w:val="22"/>
          <w:szCs w:val="22"/>
          <w:lang w:val="uk-UA"/>
        </w:rPr>
        <w:t xml:space="preserve">підтримку муніципальних лікарень, шкіл, бібліотек, дитячих </w:t>
      </w:r>
      <w:r>
        <w:rPr>
          <w:color w:val="000000"/>
          <w:spacing w:val="-5"/>
          <w:sz w:val="22"/>
          <w:szCs w:val="22"/>
          <w:lang w:val="uk-UA"/>
        </w:rPr>
        <w:t>садків тощо. Як правило, зазначені повноваження докладно вста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новлюються у поточному законодавстві та статутах місцевих пред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ставницьких органів, а у конституціях зарубіжних країн вони </w:t>
      </w:r>
      <w:r>
        <w:rPr>
          <w:color w:val="000000"/>
          <w:spacing w:val="-5"/>
          <w:sz w:val="22"/>
          <w:szCs w:val="22"/>
          <w:lang w:val="uk-UA"/>
        </w:rPr>
        <w:t>втілюються у такі формулювання - «вирішення питань економіч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ного, соціального та культурного розвитку території» (Консти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туція Узбекистану 1991 р. у </w:t>
      </w:r>
      <w:r>
        <w:rPr>
          <w:color w:val="000000"/>
          <w:spacing w:val="-5"/>
          <w:sz w:val="22"/>
          <w:szCs w:val="22"/>
        </w:rPr>
        <w:t xml:space="preserve">ред. </w:t>
      </w:r>
      <w:r>
        <w:rPr>
          <w:color w:val="000000"/>
          <w:spacing w:val="-5"/>
          <w:sz w:val="22"/>
          <w:szCs w:val="22"/>
          <w:lang w:val="uk-UA"/>
        </w:rPr>
        <w:t xml:space="preserve">1993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</w:rPr>
        <w:t xml:space="preserve">. </w:t>
      </w:r>
      <w:r>
        <w:rPr>
          <w:color w:val="000000"/>
          <w:spacing w:val="-5"/>
          <w:sz w:val="22"/>
          <w:szCs w:val="22"/>
          <w:lang w:val="uk-UA"/>
        </w:rPr>
        <w:t>- Глава 21 «Основи дер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жавної влади на місцях», ст. 100). У деяких зарубіжних конститу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 xml:space="preserve">ціях ці повноваження виділяються як приоритетні. Так, Конституція </w:t>
      </w:r>
      <w:r>
        <w:rPr>
          <w:color w:val="000000"/>
          <w:spacing w:val="-3"/>
          <w:sz w:val="22"/>
          <w:szCs w:val="22"/>
          <w:lang w:val="uk-UA"/>
        </w:rPr>
        <w:t xml:space="preserve">Македонії 1991 р. - Розділ 5 «Місцеве самоврядування», ст. 115 визначає, що в одиницях місцевого самоврядування громадяни </w:t>
      </w:r>
      <w:r>
        <w:rPr>
          <w:color w:val="000000"/>
          <w:spacing w:val="-4"/>
          <w:sz w:val="22"/>
          <w:szCs w:val="22"/>
          <w:lang w:val="uk-UA"/>
        </w:rPr>
        <w:t xml:space="preserve">безпосередньо або через своїх представників вирішують справи </w:t>
      </w:r>
      <w:r>
        <w:rPr>
          <w:color w:val="000000"/>
          <w:spacing w:val="-3"/>
          <w:sz w:val="22"/>
          <w:szCs w:val="22"/>
          <w:lang w:val="uk-UA"/>
        </w:rPr>
        <w:t>місцевого значення, зокрема щодо міського планування, кому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нальної діяльності, культури, спорту, соціального забезпечення </w:t>
      </w:r>
      <w:r>
        <w:rPr>
          <w:color w:val="000000"/>
          <w:spacing w:val="-5"/>
          <w:sz w:val="22"/>
          <w:szCs w:val="22"/>
          <w:lang w:val="uk-UA"/>
        </w:rPr>
        <w:t>та охорони дитинства, а також дошкільного виховання, початко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вої освіти, основних питань охорони здоров'я та ін.</w:t>
      </w:r>
    </w:p>
    <w:p w:rsidR="000F2963" w:rsidRDefault="000F2963">
      <w:pPr>
        <w:shd w:val="clear" w:color="auto" w:fill="FFFFFF"/>
        <w:spacing w:line="230" w:lineRule="exact"/>
        <w:ind w:left="10" w:right="5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Визначені вище повноваження у певних сферах здійснюють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ся за допомогою наступних методів - регулювання й управління. </w:t>
      </w:r>
      <w:r>
        <w:rPr>
          <w:color w:val="000000"/>
          <w:spacing w:val="-2"/>
          <w:sz w:val="22"/>
          <w:szCs w:val="22"/>
          <w:lang w:val="uk-UA"/>
        </w:rPr>
        <w:t xml:space="preserve">Метод регулювання полягає у праві видачі ліцензій, дозволів, </w:t>
      </w:r>
      <w:r>
        <w:rPr>
          <w:color w:val="000000"/>
          <w:spacing w:val="-4"/>
          <w:sz w:val="22"/>
          <w:szCs w:val="22"/>
          <w:lang w:val="uk-UA"/>
        </w:rPr>
        <w:t>накладення заборони, а також прийнятті актів, які часто підляга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ють контролю з боку державної влади (про це буде сказано ниж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че). Метод управління передбачає право місцевого представниць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кого органу управляти установами, підприємствами, які є муні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ципальною власністю.</w:t>
      </w:r>
    </w:p>
    <w:p w:rsidR="000F2963" w:rsidRPr="000F2963" w:rsidRDefault="000F2963">
      <w:pPr>
        <w:shd w:val="clear" w:color="auto" w:fill="FFFFFF"/>
        <w:spacing w:line="230" w:lineRule="exact"/>
        <w:ind w:right="10" w:firstLine="288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>Що стосується компетенції місцевих державних органів управ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ління, то вона також встановлюється у конституційному, органіч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ному, поточному законодавстві та інших джерелах. Наприклад, </w:t>
      </w:r>
      <w:r>
        <w:rPr>
          <w:color w:val="000000"/>
          <w:spacing w:val="-3"/>
          <w:sz w:val="22"/>
          <w:szCs w:val="22"/>
          <w:lang w:val="uk-UA"/>
        </w:rPr>
        <w:t>Конституція Болгарії 1991 р. - Глава 7 «Місцеве самоврядуван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ня та місцева адміністрація», ст. 143 визначає, що управління в </w:t>
      </w:r>
      <w:r>
        <w:rPr>
          <w:color w:val="000000"/>
          <w:spacing w:val="-7"/>
          <w:sz w:val="22"/>
          <w:szCs w:val="22"/>
          <w:lang w:val="uk-UA"/>
        </w:rPr>
        <w:t>області здійснюється обласним управителем за допомогою облас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ної адміністрації. Обласний управитель призначається Радою </w:t>
      </w:r>
      <w:r>
        <w:rPr>
          <w:color w:val="000000"/>
          <w:spacing w:val="-4"/>
          <w:sz w:val="22"/>
          <w:szCs w:val="22"/>
          <w:lang w:val="uk-UA"/>
        </w:rPr>
        <w:t>міністрів. Обласний управитель забезпечує проведення держав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ної політики, несе відповідальність за захист національних інте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ресів, законності та здійснення громадського порядку і здійснює </w:t>
      </w:r>
      <w:r>
        <w:rPr>
          <w:color w:val="000000"/>
          <w:spacing w:val="-3"/>
          <w:sz w:val="22"/>
          <w:szCs w:val="22"/>
          <w:lang w:val="uk-UA"/>
        </w:rPr>
        <w:t>адміністративний контроль.</w:t>
      </w:r>
    </w:p>
    <w:p w:rsidR="000F2963" w:rsidRDefault="000F2963">
      <w:pPr>
        <w:shd w:val="clear" w:color="auto" w:fill="FFFFFF"/>
        <w:spacing w:line="230" w:lineRule="exact"/>
        <w:ind w:left="5" w:right="19" w:firstLine="274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Як було вже зазначено у попередніх параграфах, у зарубіжних </w:t>
      </w:r>
      <w:r>
        <w:rPr>
          <w:color w:val="000000"/>
          <w:spacing w:val="-4"/>
          <w:sz w:val="22"/>
          <w:szCs w:val="22"/>
          <w:lang w:val="uk-UA"/>
        </w:rPr>
        <w:t>країнах центральна влада завжди створює умови, за якими адмі-</w:t>
      </w:r>
    </w:p>
    <w:p w:rsidR="000F2963" w:rsidRDefault="000F2963">
      <w:pPr>
        <w:shd w:val="clear" w:color="auto" w:fill="FFFFFF"/>
        <w:spacing w:line="230" w:lineRule="exact"/>
        <w:ind w:left="5" w:right="19" w:firstLine="274"/>
        <w:jc w:val="both"/>
        <w:sectPr w:rsidR="000F2963">
          <w:type w:val="continuous"/>
          <w:pgSz w:w="16834" w:h="11909" w:orient="landscape"/>
          <w:pgMar w:top="1097" w:right="2377" w:bottom="360" w:left="1440" w:header="720" w:footer="720" w:gutter="0"/>
          <w:cols w:num="2" w:space="720" w:equalWidth="0">
            <w:col w:w="5904" w:space="1219"/>
            <w:col w:w="589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218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16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Місцеве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управління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у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зарубіжних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країнах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219</w:t>
      </w:r>
    </w:p>
    <w:p w:rsidR="000F2963" w:rsidRDefault="000F2963">
      <w:pPr>
        <w:shd w:val="clear" w:color="auto" w:fill="FFFFFF"/>
        <w:spacing w:before="14"/>
        <w:sectPr w:rsidR="000F2963">
          <w:pgSz w:w="16834" w:h="11909" w:orient="landscape"/>
          <w:pgMar w:top="1102" w:right="1901" w:bottom="360" w:left="1488" w:header="720" w:footer="720" w:gutter="0"/>
          <w:cols w:num="4" w:space="720" w:equalWidth="0">
            <w:col w:w="720" w:space="4334"/>
            <w:col w:w="806" w:space="1310"/>
            <w:col w:w="3547" w:space="2006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4"/>
        <w:sectPr w:rsidR="000F2963">
          <w:type w:val="continuous"/>
          <w:pgSz w:w="16834" w:h="11909" w:orient="landscape"/>
          <w:pgMar w:top="1102" w:right="2300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24"/>
        <w:jc w:val="both"/>
      </w:pPr>
      <w:r>
        <w:rPr>
          <w:noProof/>
        </w:rPr>
        <w:pict>
          <v:line id="_x0000_s1274" style="position:absolute;left:0;text-align:left;z-index:251578880;mso-position-horizontal-relative:margin" from="1.9pt,-8.4pt" to="296.15pt,-8.4pt" o:allowincell="f" strokeweight=".7pt">
            <w10:wrap anchorx="margin"/>
          </v:line>
        </w:pict>
      </w:r>
      <w:r>
        <w:rPr>
          <w:noProof/>
        </w:rPr>
        <w:pict>
          <v:line id="_x0000_s1275" style="position:absolute;left:0;text-align:left;z-index:251579904;mso-position-horizontal-relative:margin" from="360.95pt,-7.45pt" to="655.2pt,-7.45pt" o:allowincell="f" strokeweight=".5pt">
            <w10:wrap anchorx="margin"/>
          </v:line>
        </w:pict>
      </w:r>
      <w:r>
        <w:rPr>
          <w:noProof/>
        </w:rPr>
        <w:pict>
          <v:line id="_x0000_s1276" style="position:absolute;left:0;text-align:left;z-index:251580928;mso-position-horizontal-relative:margin" from="684pt,144.7pt" to="684pt,500.4pt" o:allowincell="f" strokeweight=".25pt">
            <w10:wrap anchorx="margin"/>
          </v:line>
        </w:pict>
      </w:r>
      <w:r w:rsidR="000F2963">
        <w:rPr>
          <w:color w:val="000000"/>
          <w:spacing w:val="-3"/>
          <w:sz w:val="22"/>
          <w:szCs w:val="22"/>
          <w:lang w:val="uk-UA"/>
        </w:rPr>
        <w:t xml:space="preserve">ністративно-територіальні одиниці мають певну самостійність, </w:t>
      </w:r>
      <w:r w:rsidR="000F2963">
        <w:rPr>
          <w:color w:val="000000"/>
          <w:spacing w:val="-5"/>
          <w:sz w:val="22"/>
          <w:szCs w:val="22"/>
          <w:lang w:val="uk-UA"/>
        </w:rPr>
        <w:t>котра, у той же час, постійно контролюється центральними дер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жавними органами або місцевими державними органами управ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2"/>
          <w:sz w:val="22"/>
          <w:szCs w:val="22"/>
          <w:lang w:val="uk-UA"/>
        </w:rPr>
        <w:t xml:space="preserve">ління. Можна сказати, що здійснення контролю за діяльністю </w:t>
      </w:r>
      <w:r w:rsidR="000F2963">
        <w:rPr>
          <w:color w:val="000000"/>
          <w:spacing w:val="-6"/>
          <w:sz w:val="22"/>
          <w:szCs w:val="22"/>
          <w:lang w:val="uk-UA"/>
        </w:rPr>
        <w:t>місцевих представницьких органів управління є однією з найваж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ливіших функцій місцевих державних органів. Тому у більшості конституцій зарубіжних країн такі положення обов'язково зафі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8"/>
          <w:sz w:val="22"/>
          <w:szCs w:val="22"/>
          <w:lang w:val="uk-UA"/>
        </w:rPr>
        <w:t>ксовані. Наприклад, Конституція Литви 1992 р. - Глава 10 «Місце</w:t>
      </w:r>
      <w:r w:rsidR="000F2963">
        <w:rPr>
          <w:color w:val="000000"/>
          <w:spacing w:val="-8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 xml:space="preserve">ве самоврядування й управління», ст. 123 встановлює, що нагляд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за додержанням органами місцевого самоврядування Конституції </w:t>
      </w:r>
      <w:r w:rsidR="000F2963">
        <w:rPr>
          <w:color w:val="000000"/>
          <w:spacing w:val="-4"/>
          <w:sz w:val="22"/>
          <w:szCs w:val="22"/>
          <w:lang w:val="uk-UA"/>
        </w:rPr>
        <w:t>та законів, за виконанням рішень уряду здійснюється призначе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8"/>
          <w:sz w:val="22"/>
          <w:szCs w:val="22"/>
          <w:lang w:val="uk-UA"/>
        </w:rPr>
        <w:t xml:space="preserve">ними урядом представниками. Так, Конституція Португалії 1976 р. </w:t>
      </w:r>
      <w:r w:rsidR="000F2963">
        <w:rPr>
          <w:color w:val="000000"/>
          <w:spacing w:val="-4"/>
          <w:sz w:val="22"/>
          <w:szCs w:val="22"/>
          <w:lang w:val="uk-UA"/>
        </w:rPr>
        <w:t>Розділ 8 - «Організація місцевої влади», ст. 243 «Адміністратив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>на опіка» визначає, що адміністративна опіка над місцевими са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моврядними установами полягає у нагляді за дотриманням зако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ну органами самоврядних установ та здійснюється у формах, які передбачені у законодавстві.</w:t>
      </w:r>
    </w:p>
    <w:p w:rsidR="000F2963" w:rsidRDefault="000F2963">
      <w:pPr>
        <w:shd w:val="clear" w:color="auto" w:fill="FFFFFF"/>
        <w:spacing w:before="5" w:line="235" w:lineRule="exact"/>
        <w:ind w:left="5" w:right="19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Водночас це не означає, що такий адміністративний контроль </w:t>
      </w:r>
      <w:r>
        <w:rPr>
          <w:color w:val="000000"/>
          <w:spacing w:val="-3"/>
          <w:sz w:val="22"/>
          <w:szCs w:val="22"/>
          <w:lang w:val="uk-UA"/>
        </w:rPr>
        <w:t>не має ніяких обмежень. Європейська хартія про місцеве само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врядування 1985 </w:t>
      </w:r>
      <w:r>
        <w:rPr>
          <w:color w:val="000000"/>
          <w:spacing w:val="-3"/>
          <w:sz w:val="22"/>
          <w:szCs w:val="22"/>
        </w:rPr>
        <w:t xml:space="preserve">р., ст. </w:t>
      </w:r>
      <w:r>
        <w:rPr>
          <w:color w:val="000000"/>
          <w:spacing w:val="-3"/>
          <w:sz w:val="22"/>
          <w:szCs w:val="22"/>
          <w:lang w:val="uk-UA"/>
        </w:rPr>
        <w:t>8 «Адміністративний контроль за діяль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ністю органів місцевого самоврядування» передбачає існування </w:t>
      </w:r>
      <w:r>
        <w:rPr>
          <w:color w:val="000000"/>
          <w:spacing w:val="-6"/>
          <w:sz w:val="22"/>
          <w:szCs w:val="22"/>
          <w:lang w:val="uk-UA"/>
        </w:rPr>
        <w:t>такого контролю та визначає його принципи: а) будь-який адміні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стративний контроль над органами місцевого самоврядування </w:t>
      </w:r>
      <w:r>
        <w:rPr>
          <w:color w:val="000000"/>
          <w:spacing w:val="-4"/>
          <w:sz w:val="22"/>
          <w:szCs w:val="22"/>
          <w:lang w:val="uk-UA"/>
        </w:rPr>
        <w:t>може здійснюватися лише у формах і у випадках, встановлених конституцією або законом; б) будь-який адміністративний конт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роль над органами місцевого самоврядування, як правило, має </w:t>
      </w:r>
      <w:r>
        <w:rPr>
          <w:color w:val="000000"/>
          <w:spacing w:val="-4"/>
          <w:sz w:val="22"/>
          <w:szCs w:val="22"/>
          <w:lang w:val="uk-UA"/>
        </w:rPr>
        <w:t>бути призначений лише для забезпечення законності та консти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туційних принципів. Водночас адміністративний контроль може включати також контроль вищих органів влади за належним ви</w:t>
      </w:r>
      <w:r>
        <w:rPr>
          <w:color w:val="000000"/>
          <w:spacing w:val="-5"/>
          <w:sz w:val="22"/>
          <w:szCs w:val="22"/>
          <w:lang w:val="uk-UA"/>
        </w:rPr>
        <w:softHyphen/>
        <w:t>конанням органами місцевого самоврядування делегованих пов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новажень; в) будь-який адміністративний контроль над органами </w:t>
      </w:r>
      <w:r>
        <w:rPr>
          <w:color w:val="000000"/>
          <w:spacing w:val="-5"/>
          <w:sz w:val="22"/>
          <w:szCs w:val="22"/>
          <w:lang w:val="uk-UA"/>
        </w:rPr>
        <w:t xml:space="preserve">місцевого самоврядування має здійснюватися таким чином, щоб </w:t>
      </w:r>
      <w:r>
        <w:rPr>
          <w:color w:val="000000"/>
          <w:spacing w:val="-4"/>
          <w:sz w:val="22"/>
          <w:szCs w:val="22"/>
          <w:lang w:val="uk-UA"/>
        </w:rPr>
        <w:t>ступень втручання контролюючого органу була відповідна зна</w:t>
      </w:r>
      <w:r>
        <w:rPr>
          <w:color w:val="000000"/>
          <w:spacing w:val="-4"/>
          <w:sz w:val="22"/>
          <w:szCs w:val="22"/>
          <w:lang w:val="uk-UA"/>
        </w:rPr>
        <w:softHyphen/>
        <w:t>чущості інтересів, які це втручання повинне захистити.</w:t>
      </w:r>
    </w:p>
    <w:p w:rsidR="000F2963" w:rsidRDefault="000F2963">
      <w:pPr>
        <w:shd w:val="clear" w:color="auto" w:fill="FFFFFF"/>
        <w:spacing w:line="235" w:lineRule="exact"/>
        <w:ind w:right="29" w:firstLine="29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На сучасному етапі у зарубіжних країнах законодавство, як </w:t>
      </w:r>
      <w:r>
        <w:rPr>
          <w:color w:val="000000"/>
          <w:spacing w:val="-1"/>
          <w:sz w:val="22"/>
          <w:szCs w:val="22"/>
          <w:lang w:val="uk-UA"/>
        </w:rPr>
        <w:t xml:space="preserve">правило, встановлює наступні форми контролю за діяльністю </w:t>
      </w:r>
      <w:r>
        <w:rPr>
          <w:color w:val="000000"/>
          <w:spacing w:val="-6"/>
          <w:sz w:val="22"/>
          <w:szCs w:val="22"/>
          <w:lang w:val="uk-UA"/>
        </w:rPr>
        <w:t>місцевих представницьких органів управління: по-перше, це дер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жавне регулювання статусу місцевих представницьких органів, </w:t>
      </w:r>
      <w:r>
        <w:rPr>
          <w:color w:val="000000"/>
          <w:spacing w:val="-9"/>
          <w:sz w:val="22"/>
          <w:szCs w:val="22"/>
          <w:lang w:val="uk-UA"/>
        </w:rPr>
        <w:t>по-друге, саме контрольні заходи щодо дій місцевих представниць-</w:t>
      </w:r>
    </w:p>
    <w:p w:rsidR="000F2963" w:rsidRDefault="000F2963">
      <w:pPr>
        <w:shd w:val="clear" w:color="auto" w:fill="FFFFFF"/>
        <w:spacing w:before="10" w:line="235" w:lineRule="exact"/>
        <w:ind w:left="34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 xml:space="preserve">ких органів, по-третє, утворення фінансової залежності місцевих </w:t>
      </w:r>
      <w:r>
        <w:rPr>
          <w:color w:val="000000"/>
          <w:spacing w:val="-4"/>
          <w:sz w:val="22"/>
          <w:szCs w:val="22"/>
          <w:lang w:val="uk-UA"/>
        </w:rPr>
        <w:t>представницьких органів від центральної влади.</w:t>
      </w:r>
    </w:p>
    <w:p w:rsidR="000F2963" w:rsidRDefault="000F2963">
      <w:pPr>
        <w:shd w:val="clear" w:color="auto" w:fill="FFFFFF"/>
        <w:spacing w:line="235" w:lineRule="exact"/>
        <w:ind w:left="14" w:firstLine="288"/>
        <w:jc w:val="both"/>
      </w:pPr>
      <w:r>
        <w:rPr>
          <w:color w:val="000000"/>
          <w:sz w:val="22"/>
          <w:szCs w:val="22"/>
          <w:lang w:val="uk-UA"/>
        </w:rPr>
        <w:t xml:space="preserve">Власне контроль за діяльністю місцевих представницьких </w:t>
      </w:r>
      <w:r>
        <w:rPr>
          <w:color w:val="000000"/>
          <w:spacing w:val="-4"/>
          <w:sz w:val="22"/>
          <w:szCs w:val="22"/>
          <w:lang w:val="uk-UA"/>
        </w:rPr>
        <w:t>органів може здійснюватися також у різноманітних формах. По-</w:t>
      </w:r>
      <w:r>
        <w:rPr>
          <w:color w:val="000000"/>
          <w:spacing w:val="-5"/>
          <w:sz w:val="22"/>
          <w:szCs w:val="22"/>
          <w:lang w:val="uk-UA"/>
        </w:rPr>
        <w:t xml:space="preserve">перше, це можливість центральної влади брати участь у процесі </w:t>
      </w:r>
      <w:r>
        <w:rPr>
          <w:color w:val="000000"/>
          <w:spacing w:val="-7"/>
          <w:sz w:val="22"/>
          <w:szCs w:val="22"/>
          <w:lang w:val="uk-UA"/>
        </w:rPr>
        <w:t xml:space="preserve">нормотворчості органів місцевого самоврядування. Відповідно до </w:t>
      </w:r>
      <w:r>
        <w:rPr>
          <w:color w:val="000000"/>
          <w:spacing w:val="-5"/>
          <w:sz w:val="22"/>
          <w:szCs w:val="22"/>
          <w:lang w:val="uk-UA"/>
        </w:rPr>
        <w:t>Закону від 1982 р. правові акти місцевої влади у Франції набува</w:t>
      </w:r>
      <w:r>
        <w:rPr>
          <w:color w:val="000000"/>
          <w:spacing w:val="-5"/>
          <w:sz w:val="22"/>
          <w:szCs w:val="22"/>
          <w:lang w:val="uk-UA"/>
        </w:rPr>
        <w:softHyphen/>
        <w:t>ють чинності з моменту їх передачі представнику держави. Сфе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ра такого контролю охоплює усі місцеві колективи та розпов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сюджується практично на всі акти місцевої влади, зокрема, це: </w:t>
      </w:r>
      <w:r>
        <w:rPr>
          <w:color w:val="000000"/>
          <w:spacing w:val="-4"/>
          <w:sz w:val="22"/>
          <w:szCs w:val="22"/>
          <w:lang w:val="uk-UA"/>
        </w:rPr>
        <w:t>рішення місцевих виборних органів або рішення, які прийняті у рамках делегування; акти нормативного характеру, які прийма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ються місцевими владами у сфері їх компетенції; індивідуальні </w:t>
      </w:r>
      <w:r>
        <w:rPr>
          <w:color w:val="000000"/>
          <w:spacing w:val="-7"/>
          <w:sz w:val="22"/>
          <w:szCs w:val="22"/>
          <w:lang w:val="uk-UA"/>
        </w:rPr>
        <w:t>та нормативні рішення поліцейського характеру; різні угоди; інди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відуальні рішення про призначення службовців та їх просування </w:t>
      </w:r>
      <w:r>
        <w:rPr>
          <w:color w:val="000000"/>
          <w:spacing w:val="-4"/>
          <w:sz w:val="22"/>
          <w:szCs w:val="22"/>
          <w:lang w:val="uk-UA"/>
        </w:rPr>
        <w:t>по службі тощо. У Великобританії, наприклад, міністри затвер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джують акти муніципалітетів, які мають загальнообов'язкові нор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ми, або акти про місцеві податки, про отримання позик, про уго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ди з муніципальною власністю тощо. В Італії акти, які прийма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ються обласними радами, публікуються тільки після відповідної візи урядового комісару. У </w:t>
      </w:r>
      <w:r>
        <w:rPr>
          <w:color w:val="000000"/>
          <w:spacing w:val="-5"/>
          <w:sz w:val="22"/>
          <w:szCs w:val="22"/>
        </w:rPr>
        <w:t xml:space="preserve">РФ </w:t>
      </w:r>
      <w:r>
        <w:rPr>
          <w:color w:val="000000"/>
          <w:spacing w:val="-5"/>
          <w:sz w:val="22"/>
          <w:szCs w:val="22"/>
          <w:lang w:val="uk-UA"/>
        </w:rPr>
        <w:t>відповідно до Федерального зако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ну 1999 р. «Про загальні принципи організації законодавчих </w:t>
      </w:r>
      <w:r>
        <w:rPr>
          <w:color w:val="000000"/>
          <w:spacing w:val="3"/>
          <w:sz w:val="22"/>
          <w:szCs w:val="22"/>
          <w:lang w:val="uk-UA"/>
        </w:rPr>
        <w:t xml:space="preserve">(представницьких) та виконавчих органів державної влади </w:t>
      </w:r>
      <w:r>
        <w:rPr>
          <w:color w:val="000000"/>
          <w:spacing w:val="-3"/>
          <w:sz w:val="22"/>
          <w:szCs w:val="22"/>
          <w:lang w:val="uk-UA"/>
        </w:rPr>
        <w:t xml:space="preserve">суб'єктів </w:t>
      </w:r>
      <w:r>
        <w:rPr>
          <w:color w:val="000000"/>
          <w:spacing w:val="-3"/>
          <w:sz w:val="22"/>
          <w:szCs w:val="22"/>
        </w:rPr>
        <w:t xml:space="preserve">РФ», ст. </w:t>
      </w:r>
      <w:r>
        <w:rPr>
          <w:color w:val="000000"/>
          <w:spacing w:val="-3"/>
          <w:sz w:val="22"/>
          <w:szCs w:val="22"/>
          <w:lang w:val="uk-UA"/>
        </w:rPr>
        <w:t xml:space="preserve">21 вищий виконавчий орган державної влади </w:t>
      </w:r>
      <w:r>
        <w:rPr>
          <w:color w:val="000000"/>
          <w:spacing w:val="-5"/>
          <w:sz w:val="22"/>
          <w:szCs w:val="22"/>
          <w:lang w:val="uk-UA"/>
        </w:rPr>
        <w:t>має право пропонувати органу місцевого самоврядування приве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сти у відповідність із законодавством видані ними правові акти.</w:t>
      </w:r>
    </w:p>
    <w:p w:rsidR="000F2963" w:rsidRDefault="000F2963">
      <w:pPr>
        <w:shd w:val="clear" w:color="auto" w:fill="FFFFFF"/>
        <w:spacing w:line="235" w:lineRule="exact"/>
        <w:ind w:left="5" w:right="14" w:firstLine="28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По-друге, контроль за роботою місцевих представницьких </w:t>
      </w:r>
      <w:r>
        <w:rPr>
          <w:color w:val="000000"/>
          <w:spacing w:val="-2"/>
          <w:sz w:val="22"/>
          <w:szCs w:val="22"/>
          <w:lang w:val="uk-UA"/>
        </w:rPr>
        <w:t xml:space="preserve">органів може виражатися у безпосередньому інспектуванні їх </w:t>
      </w:r>
      <w:r>
        <w:rPr>
          <w:color w:val="000000"/>
          <w:spacing w:val="-4"/>
          <w:sz w:val="22"/>
          <w:szCs w:val="22"/>
          <w:lang w:val="uk-UA"/>
        </w:rPr>
        <w:t>діяльності, запитуванні необхідних документів й інформації, за</w:t>
      </w:r>
      <w:r>
        <w:rPr>
          <w:color w:val="000000"/>
          <w:spacing w:val="-4"/>
          <w:sz w:val="22"/>
          <w:szCs w:val="22"/>
          <w:lang w:val="uk-UA"/>
        </w:rPr>
        <w:softHyphen/>
        <w:t>слуховуванні їх звітів, створенні органів, які спеціалізуються на державному контролі. Зокрема, у Великобританії, Скандинавсь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ких країнах, постсоціалістичних державах зазначений контроль </w:t>
      </w:r>
      <w:r>
        <w:rPr>
          <w:color w:val="000000"/>
          <w:spacing w:val="-8"/>
          <w:sz w:val="22"/>
          <w:szCs w:val="22"/>
          <w:lang w:val="uk-UA"/>
        </w:rPr>
        <w:t xml:space="preserve">здійснює інститут омбудсмана. Він має право ставити питання про </w:t>
      </w:r>
      <w:r>
        <w:rPr>
          <w:color w:val="000000"/>
          <w:spacing w:val="-2"/>
          <w:sz w:val="22"/>
          <w:szCs w:val="22"/>
          <w:lang w:val="uk-UA"/>
        </w:rPr>
        <w:t xml:space="preserve">відповідальність посадових осіб місцевих виборних органів за </w:t>
      </w:r>
      <w:r>
        <w:rPr>
          <w:color w:val="000000"/>
          <w:spacing w:val="-1"/>
          <w:sz w:val="22"/>
          <w:szCs w:val="22"/>
          <w:lang w:val="uk-UA"/>
        </w:rPr>
        <w:t xml:space="preserve">неправильне розпорядження фінансово-бюджетним коштами, </w:t>
      </w:r>
      <w:r>
        <w:rPr>
          <w:color w:val="000000"/>
          <w:spacing w:val="-5"/>
          <w:sz w:val="22"/>
          <w:szCs w:val="22"/>
          <w:lang w:val="uk-UA"/>
        </w:rPr>
        <w:t>порушення прав людини тощо.</w:t>
      </w:r>
    </w:p>
    <w:p w:rsidR="000F2963" w:rsidRDefault="000F2963">
      <w:pPr>
        <w:shd w:val="clear" w:color="auto" w:fill="FFFFFF"/>
        <w:spacing w:line="235" w:lineRule="exact"/>
        <w:ind w:right="34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По-третє, за неналежне виконання органами місцевого само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врядування своїх повноважень законодавство зарубіжних країн </w:t>
      </w:r>
      <w:r>
        <w:rPr>
          <w:color w:val="000000"/>
          <w:spacing w:val="-1"/>
          <w:sz w:val="22"/>
          <w:szCs w:val="22"/>
          <w:lang w:val="uk-UA"/>
        </w:rPr>
        <w:t>передбачає застосування певних санкцій: усунення від посади</w:t>
      </w:r>
    </w:p>
    <w:p w:rsidR="000F2963" w:rsidRDefault="000F2963">
      <w:pPr>
        <w:shd w:val="clear" w:color="auto" w:fill="FFFFFF"/>
        <w:spacing w:line="235" w:lineRule="exact"/>
        <w:ind w:right="34" w:firstLine="283"/>
        <w:jc w:val="both"/>
        <w:sectPr w:rsidR="000F2963">
          <w:type w:val="continuous"/>
          <w:pgSz w:w="16834" w:h="11909" w:orient="landscape"/>
          <w:pgMar w:top="1102" w:right="2300" w:bottom="360" w:left="1440" w:header="720" w:footer="720" w:gutter="0"/>
          <w:cols w:num="2" w:space="720" w:equalWidth="0">
            <w:col w:w="5908" w:space="1282"/>
            <w:col w:w="5904"/>
          </w:cols>
          <w:noEndnote/>
        </w:sectPr>
      </w:pPr>
    </w:p>
    <w:p w:rsidR="000F2963" w:rsidRDefault="00781978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277" style="position:absolute;z-index:251581952;mso-position-horizontal-relative:margin" from="361.9pt,-1.45pt" to="656.15pt,-1.45pt" o:allowincell="f" strokeweight="1.7pt">
            <w10:wrap anchorx="margin"/>
          </v:line>
        </w:pict>
      </w:r>
      <w:r>
        <w:rPr>
          <w:noProof/>
        </w:rPr>
        <w:pict>
          <v:line id="_x0000_s1278" style="position:absolute;z-index:251582976;mso-position-horizontal-relative:margin" from="686.4pt,6.25pt" to="686.4pt,432.95pt" o:allowincell="f" strokeweight=".25pt">
            <w10:wrap anchorx="margin"/>
          </v:line>
        </w:pict>
      </w:r>
    </w:p>
    <w:p w:rsidR="000F2963" w:rsidRDefault="000F2963">
      <w:pPr>
        <w:framePr w:h="230" w:hRule="exact" w:hSpace="38" w:wrap="auto" w:vAnchor="text" w:hAnchor="text" w:x="25" w:y="-28"/>
        <w:shd w:val="clear" w:color="auto" w:fill="FFFFFF"/>
      </w:pPr>
      <w:r>
        <w:rPr>
          <w:rFonts w:ascii="Arial" w:hAnsi="Arial" w:cs="Arial"/>
          <w:color w:val="000000"/>
          <w:lang w:val="uk-UA"/>
        </w:rPr>
        <w:t>220</w:t>
      </w:r>
    </w:p>
    <w:p w:rsidR="000F2963" w:rsidRDefault="000F2963">
      <w:pPr>
        <w:shd w:val="clear" w:color="auto" w:fill="FFFFFF"/>
        <w:spacing w:before="19"/>
        <w:jc w:val="right"/>
      </w:pPr>
      <w:r>
        <w:rPr>
          <w:rFonts w:ascii="Arial" w:hAnsi="Arial"/>
          <w:color w:val="000000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16</w:t>
      </w:r>
    </w:p>
    <w:p w:rsidR="000F2963" w:rsidRPr="000F2963" w:rsidRDefault="00781978">
      <w:pPr>
        <w:shd w:val="clear" w:color="auto" w:fill="FFFFFF"/>
        <w:spacing w:before="197" w:line="235" w:lineRule="exact"/>
        <w:ind w:left="19"/>
        <w:jc w:val="both"/>
        <w:rPr>
          <w:lang w:val="uk-UA"/>
        </w:rPr>
      </w:pPr>
      <w:r>
        <w:rPr>
          <w:noProof/>
        </w:rPr>
        <w:pict>
          <v:line id="_x0000_s1279" style="position:absolute;left:0;text-align:left;z-index:251584000" from=".95pt,1.7pt" to="295.2pt,1.7pt" o:allowincell="f" strokeweight=".7pt"/>
        </w:pict>
      </w:r>
      <w:r w:rsidR="000F2963">
        <w:rPr>
          <w:color w:val="000000"/>
          <w:spacing w:val="-6"/>
          <w:sz w:val="22"/>
          <w:szCs w:val="22"/>
          <w:lang w:val="uk-UA"/>
        </w:rPr>
        <w:t xml:space="preserve">посадових осіб місцевих представницьких органів, накладення на </w:t>
      </w:r>
      <w:r w:rsidR="000F2963">
        <w:rPr>
          <w:color w:val="000000"/>
          <w:spacing w:val="-7"/>
          <w:sz w:val="22"/>
          <w:szCs w:val="22"/>
          <w:lang w:val="uk-UA"/>
        </w:rPr>
        <w:t>них стягнень; скасування рішень органів місцевого самоврядуван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 xml:space="preserve">ня; передача повноважень місцевих представницьких органів до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відання органів центральної влади або до місцевих державних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органів; розпуск місцевих представницьких органів. Наприклад, </w:t>
      </w:r>
      <w:r w:rsidR="000F2963">
        <w:rPr>
          <w:color w:val="000000"/>
          <w:spacing w:val="-1"/>
          <w:sz w:val="22"/>
          <w:szCs w:val="22"/>
          <w:lang w:val="uk-UA"/>
        </w:rPr>
        <w:t xml:space="preserve">розпуск місцевих рад передбачений законодавством Франції, </w:t>
      </w:r>
      <w:r w:rsidR="000F2963">
        <w:rPr>
          <w:color w:val="000000"/>
          <w:spacing w:val="-5"/>
          <w:sz w:val="22"/>
          <w:szCs w:val="22"/>
          <w:lang w:val="uk-UA"/>
        </w:rPr>
        <w:t>Італії, Португалії, Литви, Угорщини, Індії, Японії та інших країн.</w:t>
      </w:r>
    </w:p>
    <w:p w:rsidR="000F2963" w:rsidRPr="000F2963" w:rsidRDefault="000F2963">
      <w:pPr>
        <w:shd w:val="clear" w:color="auto" w:fill="FFFFFF"/>
        <w:spacing w:line="235" w:lineRule="exact"/>
        <w:ind w:left="10" w:right="5" w:firstLine="288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Багато вчених у галузі місцевого самоврядування однією із </w:t>
      </w:r>
      <w:r>
        <w:rPr>
          <w:color w:val="000000"/>
          <w:spacing w:val="-3"/>
          <w:sz w:val="22"/>
          <w:szCs w:val="22"/>
          <w:lang w:val="uk-UA"/>
        </w:rPr>
        <w:t>вагомих і реальних санкцій вважають скасування держаних до</w:t>
      </w:r>
      <w:r>
        <w:rPr>
          <w:color w:val="000000"/>
          <w:spacing w:val="-3"/>
          <w:sz w:val="22"/>
          <w:szCs w:val="22"/>
          <w:lang w:val="uk-UA"/>
        </w:rPr>
        <w:softHyphen/>
        <w:t>тацій та субсидій. Доходи місцевих органів, як правило, не по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вною мірою покривають місцеві розходи. У зв'язку з чим основ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ну частину фінансового фундаменту діяльності місцевих пред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ставницьких органів влади складають державні грошові дотації </w:t>
      </w:r>
      <w:r>
        <w:rPr>
          <w:color w:val="000000"/>
          <w:spacing w:val="-1"/>
          <w:sz w:val="22"/>
          <w:szCs w:val="22"/>
          <w:lang w:val="uk-UA"/>
        </w:rPr>
        <w:t xml:space="preserve">та субсидії. Зокрема, у </w:t>
      </w:r>
      <w:r w:rsidRPr="000F2963">
        <w:rPr>
          <w:color w:val="000000"/>
          <w:spacing w:val="-1"/>
          <w:sz w:val="22"/>
          <w:szCs w:val="22"/>
          <w:lang w:val="uk-UA"/>
        </w:rPr>
        <w:t xml:space="preserve">США </w:t>
      </w:r>
      <w:r>
        <w:rPr>
          <w:color w:val="000000"/>
          <w:spacing w:val="-1"/>
          <w:sz w:val="22"/>
          <w:szCs w:val="22"/>
          <w:lang w:val="uk-UA"/>
        </w:rPr>
        <w:t xml:space="preserve">дотації складають приблизно 1/4 </w:t>
      </w:r>
      <w:r>
        <w:rPr>
          <w:color w:val="000000"/>
          <w:spacing w:val="-6"/>
          <w:sz w:val="22"/>
          <w:szCs w:val="22"/>
          <w:lang w:val="uk-UA"/>
        </w:rPr>
        <w:t>частину муніципальних доходів. Необхідно підкреслити, що фун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кціонування механізму державних дотацій та субсидій забезпе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чує більшу підпорядкованість місцевих представницьких органів </w:t>
      </w:r>
      <w:r>
        <w:rPr>
          <w:color w:val="000000"/>
          <w:sz w:val="22"/>
          <w:szCs w:val="22"/>
          <w:lang w:val="uk-UA"/>
        </w:rPr>
        <w:t xml:space="preserve">державним органам влади та обмежує самостійність органів </w:t>
      </w:r>
      <w:r>
        <w:rPr>
          <w:color w:val="000000"/>
          <w:spacing w:val="-2"/>
          <w:sz w:val="22"/>
          <w:szCs w:val="22"/>
          <w:lang w:val="uk-UA"/>
        </w:rPr>
        <w:t>місцевого самоврядування.</w:t>
      </w:r>
    </w:p>
    <w:p w:rsidR="000F2963" w:rsidRPr="000F2963" w:rsidRDefault="000F2963">
      <w:pPr>
        <w:shd w:val="clear" w:color="auto" w:fill="FFFFFF"/>
        <w:spacing w:line="235" w:lineRule="exact"/>
        <w:ind w:left="5" w:right="19" w:firstLine="288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 xml:space="preserve">Поряд із зазначеними вище формами контролю за діяльністю </w:t>
      </w:r>
      <w:r>
        <w:rPr>
          <w:color w:val="000000"/>
          <w:spacing w:val="-7"/>
          <w:sz w:val="22"/>
          <w:szCs w:val="22"/>
          <w:lang w:val="uk-UA"/>
        </w:rPr>
        <w:t>місцевих представницьких органів можливий також судовий кон</w:t>
      </w:r>
      <w:r>
        <w:rPr>
          <w:color w:val="000000"/>
          <w:spacing w:val="-7"/>
          <w:sz w:val="22"/>
          <w:szCs w:val="22"/>
          <w:lang w:val="uk-UA"/>
        </w:rPr>
        <w:softHyphen/>
        <w:t>троль за їх функціонуванням. Найбільше поширення судовий кон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троль отримав у країнах англосаксонської правової системи. У Ве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ликобританії, Канаді, </w:t>
      </w:r>
      <w:r w:rsidRPr="000F2963">
        <w:rPr>
          <w:color w:val="000000"/>
          <w:spacing w:val="-7"/>
          <w:sz w:val="22"/>
          <w:szCs w:val="22"/>
          <w:lang w:val="uk-UA"/>
        </w:rPr>
        <w:t xml:space="preserve">США, </w:t>
      </w:r>
      <w:r>
        <w:rPr>
          <w:color w:val="000000"/>
          <w:spacing w:val="-7"/>
          <w:sz w:val="22"/>
          <w:szCs w:val="22"/>
          <w:lang w:val="uk-UA"/>
        </w:rPr>
        <w:t xml:space="preserve">якщо уряд вважає, що місцеві органи </w:t>
      </w:r>
      <w:r>
        <w:rPr>
          <w:color w:val="000000"/>
          <w:spacing w:val="-5"/>
          <w:sz w:val="22"/>
          <w:szCs w:val="22"/>
          <w:lang w:val="uk-UA"/>
        </w:rPr>
        <w:t xml:space="preserve">управління неналежно виконують свої повноваження, то він має </w:t>
      </w:r>
      <w:r>
        <w:rPr>
          <w:color w:val="000000"/>
          <w:spacing w:val="-9"/>
          <w:sz w:val="22"/>
          <w:szCs w:val="22"/>
          <w:lang w:val="uk-UA"/>
        </w:rPr>
        <w:t xml:space="preserve">право звернутися до суду з вимогою видання судового наказу, який </w:t>
      </w:r>
      <w:r>
        <w:rPr>
          <w:color w:val="000000"/>
          <w:spacing w:val="-5"/>
          <w:sz w:val="22"/>
          <w:szCs w:val="22"/>
          <w:lang w:val="uk-UA"/>
        </w:rPr>
        <w:t>забороняє або зобов'язує здійснювати певні дії.</w:t>
      </w:r>
    </w:p>
    <w:p w:rsidR="000F2963" w:rsidRPr="000F2963" w:rsidRDefault="000F2963">
      <w:pPr>
        <w:shd w:val="clear" w:color="auto" w:fill="FFFFFF"/>
        <w:spacing w:line="235" w:lineRule="exact"/>
        <w:ind w:right="24" w:firstLine="288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Більше того, у багатьох зарубіжних країнах громадяни мають право оскаржити дії місцевих органів управління у судовому по</w:t>
      </w:r>
      <w:r>
        <w:rPr>
          <w:color w:val="000000"/>
          <w:spacing w:val="-6"/>
          <w:sz w:val="22"/>
          <w:szCs w:val="22"/>
          <w:lang w:val="uk-UA"/>
        </w:rPr>
        <w:softHyphen/>
        <w:t>рядку. Зокрема, у Швеції місцеві органи влади мають досить ши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року автономію та мають право здійснювати усі дії, які відповіда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ють інтересам мешканців відповідної адміністративно-територіаль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ної одиниці. Водночас, якщо місцевий мешканець вважає, що </w:t>
      </w:r>
      <w:r>
        <w:rPr>
          <w:color w:val="000000"/>
          <w:spacing w:val="-8"/>
          <w:sz w:val="22"/>
          <w:szCs w:val="22"/>
          <w:lang w:val="uk-UA"/>
        </w:rPr>
        <w:t>муніципалітет вийшов за рамки своєї компетенції, то він має право оскаржити рішення муніципалітету у відповідну судову інстанцію.</w:t>
      </w:r>
    </w:p>
    <w:p w:rsidR="000F2963" w:rsidRDefault="000F2963">
      <w:pPr>
        <w:shd w:val="clear" w:color="auto" w:fill="FFFFFF"/>
        <w:spacing w:before="168" w:line="331" w:lineRule="exact"/>
        <w:ind w:left="19"/>
        <w:jc w:val="center"/>
      </w:pPr>
      <w:r w:rsidRPr="000F2963">
        <w:rPr>
          <w:lang w:val="uk-UA"/>
        </w:rPr>
        <w:br w:type="column"/>
      </w:r>
      <w:r>
        <w:rPr>
          <w:rFonts w:ascii="Arial" w:hAnsi="Arial"/>
          <w:b/>
          <w:bCs/>
          <w:color w:val="000000"/>
          <w:spacing w:val="-11"/>
          <w:sz w:val="26"/>
          <w:szCs w:val="26"/>
          <w:lang w:val="uk-UA"/>
        </w:rPr>
        <w:t>Розділ</w:t>
      </w:r>
      <w:r>
        <w:rPr>
          <w:rFonts w:ascii="Arial" w:hAnsi="Arial" w:cs="Arial"/>
          <w:b/>
          <w:bCs/>
          <w:color w:val="000000"/>
          <w:spacing w:val="-11"/>
          <w:sz w:val="26"/>
          <w:szCs w:val="26"/>
          <w:lang w:val="uk-UA"/>
        </w:rPr>
        <w:t xml:space="preserve"> 17</w:t>
      </w:r>
    </w:p>
    <w:p w:rsidR="000F2963" w:rsidRDefault="000F2963">
      <w:pPr>
        <w:shd w:val="clear" w:color="auto" w:fill="FFFFFF"/>
        <w:spacing w:line="331" w:lineRule="exact"/>
        <w:ind w:left="720" w:right="538" w:firstLine="523"/>
      </w:pPr>
      <w:r>
        <w:rPr>
          <w:rFonts w:ascii="Arial" w:hAnsi="Arial"/>
          <w:color w:val="000000"/>
          <w:spacing w:val="-4"/>
          <w:sz w:val="26"/>
          <w:szCs w:val="26"/>
          <w:lang w:val="uk-UA"/>
        </w:rPr>
        <w:t>Конституційне</w:t>
      </w:r>
      <w:r>
        <w:rPr>
          <w:rFonts w:ascii="Arial" w:hAnsi="Arial" w:cs="Arial"/>
          <w:color w:val="000000"/>
          <w:spacing w:val="-4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4"/>
          <w:sz w:val="26"/>
          <w:szCs w:val="26"/>
          <w:lang w:val="uk-UA"/>
        </w:rPr>
        <w:t xml:space="preserve">врегулювання </w:t>
      </w:r>
      <w:r>
        <w:rPr>
          <w:rFonts w:ascii="Arial" w:hAnsi="Arial"/>
          <w:color w:val="000000"/>
          <w:spacing w:val="-3"/>
          <w:sz w:val="26"/>
          <w:szCs w:val="26"/>
          <w:lang w:val="uk-UA"/>
        </w:rPr>
        <w:t>зовнішньої</w:t>
      </w:r>
      <w:r>
        <w:rPr>
          <w:rFonts w:ascii="Arial" w:hAnsi="Arial" w:cs="Arial"/>
          <w:color w:val="000000"/>
          <w:spacing w:val="-3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  <w:lang w:val="uk-UA"/>
        </w:rPr>
        <w:t>політики</w:t>
      </w:r>
      <w:r>
        <w:rPr>
          <w:rFonts w:ascii="Arial" w:hAnsi="Arial" w:cs="Arial"/>
          <w:color w:val="000000"/>
          <w:spacing w:val="-3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  <w:lang w:val="uk-UA"/>
        </w:rPr>
        <w:t>зарубіжних</w:t>
      </w:r>
      <w:r>
        <w:rPr>
          <w:rFonts w:ascii="Arial" w:hAnsi="Arial" w:cs="Arial"/>
          <w:color w:val="000000"/>
          <w:spacing w:val="-3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  <w:lang w:val="uk-UA"/>
        </w:rPr>
        <w:t>країн</w:t>
      </w:r>
    </w:p>
    <w:p w:rsidR="000F2963" w:rsidRDefault="000F2963">
      <w:pPr>
        <w:shd w:val="clear" w:color="auto" w:fill="FFFFFF"/>
        <w:spacing w:before="566" w:line="259" w:lineRule="exact"/>
        <w:ind w:left="979"/>
      </w:pPr>
      <w:r>
        <w:rPr>
          <w:rFonts w:ascii="Arial" w:hAnsi="Arial"/>
          <w:color w:val="000000"/>
          <w:spacing w:val="4"/>
          <w:lang w:val="uk-UA"/>
        </w:rPr>
        <w:t>§</w:t>
      </w:r>
      <w:r>
        <w:rPr>
          <w:rFonts w:ascii="Arial" w:hAnsi="Arial" w:cs="Arial"/>
          <w:color w:val="000000"/>
          <w:spacing w:val="4"/>
          <w:lang w:val="uk-UA"/>
        </w:rPr>
        <w:t xml:space="preserve"> 1. </w:t>
      </w:r>
      <w:r>
        <w:rPr>
          <w:rFonts w:ascii="Arial" w:hAnsi="Arial"/>
          <w:color w:val="000000"/>
          <w:spacing w:val="4"/>
          <w:lang w:val="uk-UA"/>
        </w:rPr>
        <w:t>Державні</w:t>
      </w:r>
      <w:r>
        <w:rPr>
          <w:rFonts w:ascii="Arial" w:hAnsi="Arial" w:cs="Arial"/>
          <w:color w:val="000000"/>
          <w:spacing w:val="4"/>
          <w:lang w:val="uk-UA"/>
        </w:rPr>
        <w:t xml:space="preserve"> </w:t>
      </w:r>
      <w:r>
        <w:rPr>
          <w:rFonts w:ascii="Arial" w:hAnsi="Arial"/>
          <w:color w:val="000000"/>
          <w:spacing w:val="4"/>
          <w:lang w:val="uk-UA"/>
        </w:rPr>
        <w:t>інтереси</w:t>
      </w:r>
      <w:r>
        <w:rPr>
          <w:rFonts w:ascii="Arial" w:hAnsi="Arial" w:cs="Arial"/>
          <w:color w:val="000000"/>
          <w:spacing w:val="4"/>
          <w:lang w:val="uk-UA"/>
        </w:rPr>
        <w:t xml:space="preserve"> </w:t>
      </w:r>
      <w:r>
        <w:rPr>
          <w:rFonts w:ascii="Arial" w:hAnsi="Arial"/>
          <w:color w:val="000000"/>
          <w:spacing w:val="4"/>
          <w:lang w:val="uk-UA"/>
        </w:rPr>
        <w:t>зарубіжних</w:t>
      </w:r>
      <w:r>
        <w:rPr>
          <w:rFonts w:ascii="Arial" w:hAnsi="Arial" w:cs="Arial"/>
          <w:color w:val="000000"/>
          <w:spacing w:val="4"/>
          <w:lang w:val="uk-UA"/>
        </w:rPr>
        <w:t xml:space="preserve"> </w:t>
      </w:r>
      <w:r>
        <w:rPr>
          <w:rFonts w:ascii="Arial" w:hAnsi="Arial"/>
          <w:color w:val="000000"/>
          <w:spacing w:val="4"/>
          <w:lang w:val="uk-UA"/>
        </w:rPr>
        <w:t>країн</w:t>
      </w:r>
      <w:r>
        <w:rPr>
          <w:rFonts w:ascii="Arial" w:hAnsi="Arial" w:cs="Arial"/>
          <w:color w:val="000000"/>
          <w:spacing w:val="4"/>
          <w:lang w:val="uk-UA"/>
        </w:rPr>
        <w:t>.</w:t>
      </w:r>
    </w:p>
    <w:p w:rsidR="000F2963" w:rsidRDefault="000F2963">
      <w:pPr>
        <w:shd w:val="clear" w:color="auto" w:fill="FFFFFF"/>
        <w:spacing w:line="259" w:lineRule="exact"/>
        <w:ind w:left="1171" w:right="883" w:firstLine="686"/>
      </w:pPr>
      <w:r>
        <w:rPr>
          <w:rFonts w:ascii="Arial" w:hAnsi="Arial"/>
          <w:color w:val="000000"/>
          <w:spacing w:val="-1"/>
          <w:lang w:val="uk-UA"/>
        </w:rPr>
        <w:t>Конституційні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 xml:space="preserve">принципи </w:t>
      </w:r>
      <w:r>
        <w:rPr>
          <w:rFonts w:ascii="Arial" w:hAnsi="Arial"/>
          <w:color w:val="000000"/>
          <w:spacing w:val="2"/>
          <w:lang w:val="uk-UA"/>
        </w:rPr>
        <w:t>зовнішньої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політики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зарубіжних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країн</w:t>
      </w:r>
    </w:p>
    <w:p w:rsidR="000F2963" w:rsidRDefault="000F2963">
      <w:pPr>
        <w:shd w:val="clear" w:color="auto" w:fill="FFFFFF"/>
        <w:spacing w:before="120" w:line="226" w:lineRule="exact"/>
        <w:ind w:left="298"/>
      </w:pPr>
      <w:r>
        <w:rPr>
          <w:color w:val="000000"/>
          <w:spacing w:val="-3"/>
          <w:sz w:val="22"/>
          <w:szCs w:val="22"/>
          <w:lang w:val="uk-UA"/>
        </w:rPr>
        <w:t>Поняття зовнішньої політики обіймає:</w:t>
      </w:r>
    </w:p>
    <w:p w:rsidR="000F2963" w:rsidRDefault="000F2963" w:rsidP="000F2963">
      <w:pPr>
        <w:numPr>
          <w:ilvl w:val="0"/>
          <w:numId w:val="7"/>
        </w:numPr>
        <w:shd w:val="clear" w:color="auto" w:fill="FFFFFF"/>
        <w:tabs>
          <w:tab w:val="left" w:pos="466"/>
        </w:tabs>
        <w:spacing w:line="226" w:lineRule="exact"/>
        <w:ind w:left="5" w:firstLine="288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завдання і цілі, які переслідують держави стосовно інших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8"/>
          <w:sz w:val="22"/>
          <w:szCs w:val="22"/>
          <w:lang w:val="uk-UA"/>
        </w:rPr>
        <w:t>держав;</w:t>
      </w:r>
    </w:p>
    <w:p w:rsidR="000F2963" w:rsidRDefault="000F2963" w:rsidP="000F2963">
      <w:pPr>
        <w:numPr>
          <w:ilvl w:val="0"/>
          <w:numId w:val="7"/>
        </w:numPr>
        <w:shd w:val="clear" w:color="auto" w:fill="FFFFFF"/>
        <w:tabs>
          <w:tab w:val="left" w:pos="466"/>
        </w:tabs>
        <w:spacing w:line="226" w:lineRule="exact"/>
        <w:ind w:left="5" w:firstLine="288"/>
        <w:rPr>
          <w:color w:val="000000"/>
          <w:sz w:val="22"/>
          <w:szCs w:val="22"/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засоби і методи, які вони використовують для задоволення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своїх інтересів.</w:t>
      </w:r>
    </w:p>
    <w:p w:rsidR="000F2963" w:rsidRPr="000F2963" w:rsidRDefault="000F2963">
      <w:pPr>
        <w:shd w:val="clear" w:color="auto" w:fill="FFFFFF"/>
        <w:spacing w:line="226" w:lineRule="exact"/>
        <w:ind w:left="5" w:firstLine="274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Державний інтерес </w:t>
      </w:r>
      <w:r w:rsidRPr="000F2963">
        <w:rPr>
          <w:color w:val="000000"/>
          <w:spacing w:val="-2"/>
          <w:sz w:val="22"/>
          <w:szCs w:val="22"/>
        </w:rPr>
        <w:t>(</w:t>
      </w:r>
      <w:r>
        <w:rPr>
          <w:color w:val="000000"/>
          <w:spacing w:val="-2"/>
          <w:sz w:val="22"/>
          <w:szCs w:val="22"/>
          <w:lang w:val="en-US"/>
        </w:rPr>
        <w:t>raison</w:t>
      </w:r>
      <w:r w:rsidRPr="000F2963"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  <w:lang w:val="en-US"/>
        </w:rPr>
        <w:t>d</w:t>
      </w:r>
      <w:r w:rsidRPr="000F2963">
        <w:rPr>
          <w:color w:val="000000"/>
          <w:spacing w:val="-2"/>
          <w:sz w:val="22"/>
          <w:szCs w:val="22"/>
        </w:rPr>
        <w:t>'</w:t>
      </w:r>
      <w:r>
        <w:rPr>
          <w:color w:val="000000"/>
          <w:spacing w:val="-2"/>
          <w:sz w:val="22"/>
          <w:szCs w:val="22"/>
          <w:lang w:val="en-US"/>
        </w:rPr>
        <w:t>etat</w:t>
      </w:r>
      <w:r w:rsidRPr="000F2963">
        <w:rPr>
          <w:color w:val="000000"/>
          <w:spacing w:val="-2"/>
          <w:sz w:val="22"/>
          <w:szCs w:val="22"/>
        </w:rPr>
        <w:t xml:space="preserve">) </w:t>
      </w:r>
      <w:r>
        <w:rPr>
          <w:color w:val="000000"/>
          <w:spacing w:val="-2"/>
          <w:sz w:val="22"/>
          <w:szCs w:val="22"/>
          <w:lang w:val="uk-UA"/>
        </w:rPr>
        <w:t>можна визначити, як усві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домлену потребу. Потреби, в свою чергу, визначаються конкрет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ними для кожної держави внутрішніми і зовнішніми умовами її існування, такими, як особливості географічного положення, за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безпеченість сировиною, рівень індустріалізації, продуктивність </w:t>
      </w:r>
      <w:r>
        <w:rPr>
          <w:color w:val="000000"/>
          <w:spacing w:val="-7"/>
          <w:sz w:val="22"/>
          <w:szCs w:val="22"/>
          <w:lang w:val="uk-UA"/>
        </w:rPr>
        <w:t xml:space="preserve">сільського господарства, національний склад населення, історичні </w:t>
      </w:r>
      <w:r>
        <w:rPr>
          <w:color w:val="000000"/>
          <w:spacing w:val="-4"/>
          <w:sz w:val="22"/>
          <w:szCs w:val="22"/>
          <w:lang w:val="uk-UA"/>
        </w:rPr>
        <w:t>традиції, місце в системі міжнародних відносин.</w:t>
      </w:r>
    </w:p>
    <w:p w:rsidR="000F2963" w:rsidRDefault="000F2963">
      <w:pPr>
        <w:shd w:val="clear" w:color="auto" w:fill="FFFFFF"/>
        <w:spacing w:before="5" w:line="226" w:lineRule="exact"/>
        <w:ind w:left="10" w:right="10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Всі ці умови об'єктивно детермінують потреби держави і ви</w:t>
      </w:r>
      <w:r>
        <w:rPr>
          <w:color w:val="000000"/>
          <w:spacing w:val="-5"/>
          <w:sz w:val="22"/>
          <w:szCs w:val="22"/>
          <w:lang w:val="uk-UA"/>
        </w:rPr>
        <w:softHyphen/>
        <w:t>значають її інтереси.</w:t>
      </w:r>
    </w:p>
    <w:p w:rsidR="000F2963" w:rsidRDefault="000F2963">
      <w:pPr>
        <w:shd w:val="clear" w:color="auto" w:fill="FFFFFF"/>
        <w:spacing w:line="226" w:lineRule="exact"/>
        <w:ind w:left="298"/>
      </w:pPr>
      <w:r>
        <w:rPr>
          <w:color w:val="000000"/>
          <w:spacing w:val="-4"/>
          <w:sz w:val="22"/>
          <w:szCs w:val="22"/>
          <w:lang w:val="uk-UA"/>
        </w:rPr>
        <w:t>Слід, розрізняти:</w:t>
      </w:r>
    </w:p>
    <w:p w:rsidR="000F2963" w:rsidRDefault="000F2963">
      <w:pPr>
        <w:shd w:val="clear" w:color="auto" w:fill="FFFFFF"/>
        <w:tabs>
          <w:tab w:val="left" w:pos="514"/>
        </w:tabs>
        <w:spacing w:line="226" w:lineRule="exact"/>
        <w:ind w:firstLine="283"/>
      </w:pPr>
      <w:r>
        <w:rPr>
          <w:color w:val="000000"/>
          <w:spacing w:val="-4"/>
          <w:sz w:val="22"/>
          <w:szCs w:val="22"/>
          <w:lang w:val="uk-UA"/>
        </w:rPr>
        <w:t>а)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4"/>
          <w:sz w:val="22"/>
          <w:szCs w:val="22"/>
          <w:lang w:val="uk-UA"/>
        </w:rPr>
        <w:t>державний інтерес, як достеменно вивірена модель потреб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країни, тобто інтерес, який визначається в результаті науково-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достовірного аналізу сучасної міжнародної ситуації і екстрапо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ляції на цій основі майбутнього;</w:t>
      </w:r>
    </w:p>
    <w:p w:rsidR="000F2963" w:rsidRDefault="000F2963">
      <w:pPr>
        <w:shd w:val="clear" w:color="auto" w:fill="FFFFFF"/>
        <w:tabs>
          <w:tab w:val="left" w:pos="514"/>
        </w:tabs>
        <w:spacing w:line="226" w:lineRule="exact"/>
        <w:ind w:firstLine="283"/>
      </w:pPr>
      <w:r>
        <w:rPr>
          <w:color w:val="000000"/>
          <w:spacing w:val="-5"/>
          <w:sz w:val="22"/>
          <w:szCs w:val="22"/>
          <w:lang w:val="uk-UA"/>
        </w:rPr>
        <w:t>б)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1"/>
          <w:sz w:val="22"/>
          <w:szCs w:val="22"/>
          <w:lang w:val="uk-UA"/>
        </w:rPr>
        <w:t>підміну істинного державного інтересу інтересом якоїсь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політичної партії, національної чи релігійної групи, якій для за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br/>
        <w:t>хоплення влади потрібна поразка своєї власної держави в непо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пулярній війні або якісь інші зовнішньо-політичні провали партії</w:t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 xml:space="preserve">влади. В. І. Ленін у «Письмах </w:t>
      </w:r>
      <w:r>
        <w:rPr>
          <w:color w:val="000000"/>
          <w:spacing w:val="-6"/>
          <w:sz w:val="22"/>
          <w:szCs w:val="22"/>
        </w:rPr>
        <w:t xml:space="preserve">издалека» та «Апрельских </w:t>
      </w:r>
      <w:r>
        <w:rPr>
          <w:color w:val="000000"/>
          <w:spacing w:val="-6"/>
          <w:sz w:val="22"/>
          <w:szCs w:val="22"/>
          <w:lang w:val="uk-UA"/>
        </w:rPr>
        <w:t>тезисах»</w:t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 xml:space="preserve">проголосив, гасло </w:t>
      </w:r>
      <w:r>
        <w:rPr>
          <w:color w:val="000000"/>
          <w:spacing w:val="-4"/>
          <w:sz w:val="22"/>
          <w:szCs w:val="22"/>
        </w:rPr>
        <w:t>«Борьба за поражение своего правительства в</w:t>
      </w:r>
      <w:r>
        <w:rPr>
          <w:color w:val="000000"/>
          <w:spacing w:val="-4"/>
          <w:sz w:val="22"/>
          <w:szCs w:val="22"/>
        </w:rPr>
        <w:br/>
      </w:r>
      <w:r>
        <w:rPr>
          <w:color w:val="000000"/>
          <w:spacing w:val="-5"/>
          <w:sz w:val="22"/>
          <w:szCs w:val="22"/>
        </w:rPr>
        <w:t xml:space="preserve">империалистической </w:t>
      </w:r>
      <w:r>
        <w:rPr>
          <w:color w:val="000000"/>
          <w:spacing w:val="-5"/>
          <w:sz w:val="22"/>
          <w:szCs w:val="22"/>
          <w:lang w:val="en-US"/>
        </w:rPr>
        <w:t>I</w:t>
      </w:r>
      <w:r w:rsidRPr="000F2963"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</w:rPr>
        <w:t>мировой войне»</w:t>
      </w:r>
      <w:r>
        <w:rPr>
          <w:color w:val="000000"/>
          <w:spacing w:val="-5"/>
          <w:sz w:val="22"/>
          <w:szCs w:val="22"/>
          <w:vertAlign w:val="superscript"/>
        </w:rPr>
        <w:t>1</w:t>
      </w:r>
      <w:r>
        <w:rPr>
          <w:color w:val="000000"/>
          <w:spacing w:val="-5"/>
          <w:sz w:val="22"/>
          <w:szCs w:val="22"/>
        </w:rPr>
        <w:t>.</w:t>
      </w:r>
    </w:p>
    <w:p w:rsidR="000F2963" w:rsidRDefault="000F2963">
      <w:pPr>
        <w:shd w:val="clear" w:color="auto" w:fill="FFFFFF"/>
        <w:spacing w:line="226" w:lineRule="exact"/>
        <w:ind w:left="5" w:right="14" w:firstLine="283"/>
        <w:jc w:val="both"/>
      </w:pPr>
      <w:r>
        <w:rPr>
          <w:color w:val="000000"/>
          <w:spacing w:val="-5"/>
          <w:sz w:val="22"/>
          <w:szCs w:val="22"/>
        </w:rPr>
        <w:t xml:space="preserve">На </w:t>
      </w:r>
      <w:r>
        <w:rPr>
          <w:color w:val="000000"/>
          <w:spacing w:val="-5"/>
          <w:sz w:val="22"/>
          <w:szCs w:val="22"/>
          <w:lang w:val="uk-UA"/>
        </w:rPr>
        <w:t xml:space="preserve">демонстрацію 18 липня 1917 року більшовики вийшли під </w:t>
      </w:r>
      <w:r>
        <w:rPr>
          <w:color w:val="000000"/>
          <w:spacing w:val="-4"/>
          <w:sz w:val="22"/>
          <w:szCs w:val="22"/>
          <w:lang w:val="uk-UA"/>
        </w:rPr>
        <w:t xml:space="preserve">гаслом </w:t>
      </w:r>
      <w:r>
        <w:rPr>
          <w:color w:val="000000"/>
          <w:spacing w:val="-4"/>
          <w:sz w:val="22"/>
          <w:szCs w:val="22"/>
        </w:rPr>
        <w:t>«Долой наступление».</w:t>
      </w:r>
    </w:p>
    <w:p w:rsidR="000F2963" w:rsidRDefault="000F2963">
      <w:pPr>
        <w:shd w:val="clear" w:color="auto" w:fill="FFFFFF"/>
        <w:spacing w:line="226" w:lineRule="exact"/>
        <w:ind w:left="5" w:right="14" w:firstLine="283"/>
        <w:jc w:val="both"/>
        <w:sectPr w:rsidR="000F2963">
          <w:pgSz w:w="16834" w:h="11909" w:orient="landscape"/>
          <w:pgMar w:top="1114" w:right="2295" w:bottom="360" w:left="1440" w:header="720" w:footer="720" w:gutter="0"/>
          <w:cols w:num="2" w:space="720" w:equalWidth="0">
            <w:col w:w="5894" w:space="1325"/>
            <w:col w:w="5880"/>
          </w:cols>
          <w:noEndnote/>
        </w:sectPr>
      </w:pPr>
    </w:p>
    <w:p w:rsidR="000F2963" w:rsidRDefault="00781978">
      <w:pPr>
        <w:shd w:val="clear" w:color="auto" w:fill="FFFFFF"/>
        <w:spacing w:before="211" w:line="197" w:lineRule="exact"/>
        <w:ind w:left="7219" w:firstLine="283"/>
      </w:pPr>
      <w:r>
        <w:rPr>
          <w:noProof/>
        </w:rPr>
        <w:pict>
          <v:line id="_x0000_s1280" style="position:absolute;left:0;text-align:left;z-index:251585024;mso-position-horizontal-relative:margin" from="360.5pt,4.8pt" to="492pt,4.8pt" o:allowincell="f" strokeweight=".7pt">
            <w10:wrap anchorx="margin"/>
          </v:line>
        </w:pict>
      </w:r>
      <w:r w:rsidR="000F2963">
        <w:rPr>
          <w:color w:val="000000"/>
          <w:spacing w:val="3"/>
          <w:sz w:val="18"/>
          <w:szCs w:val="18"/>
          <w:lang w:val="uk-UA"/>
        </w:rPr>
        <w:t xml:space="preserve">' </w:t>
      </w:r>
      <w:r w:rsidR="000F2963">
        <w:rPr>
          <w:i/>
          <w:iCs/>
          <w:color w:val="000000"/>
          <w:spacing w:val="3"/>
          <w:sz w:val="18"/>
          <w:szCs w:val="18"/>
          <w:lang w:val="uk-UA"/>
        </w:rPr>
        <w:t xml:space="preserve">Верт Н. </w:t>
      </w:r>
      <w:r w:rsidR="000F2963">
        <w:rPr>
          <w:color w:val="000000"/>
          <w:spacing w:val="3"/>
          <w:sz w:val="18"/>
          <w:szCs w:val="18"/>
        </w:rPr>
        <w:t xml:space="preserve">История советского государства </w:t>
      </w:r>
      <w:r w:rsidR="000F2963">
        <w:rPr>
          <w:color w:val="000000"/>
          <w:spacing w:val="3"/>
          <w:sz w:val="18"/>
          <w:szCs w:val="18"/>
          <w:lang w:val="uk-UA"/>
        </w:rPr>
        <w:t xml:space="preserve">1900/1991. - М.: Весь мир, </w:t>
      </w:r>
      <w:r w:rsidR="000F2963">
        <w:rPr>
          <w:color w:val="000000"/>
          <w:spacing w:val="2"/>
          <w:sz w:val="18"/>
          <w:szCs w:val="18"/>
          <w:lang w:val="uk-UA"/>
        </w:rPr>
        <w:t xml:space="preserve">2000. - </w:t>
      </w:r>
      <w:r w:rsidR="000F2963">
        <w:rPr>
          <w:color w:val="000000"/>
          <w:spacing w:val="2"/>
          <w:sz w:val="18"/>
          <w:szCs w:val="18"/>
        </w:rPr>
        <w:t xml:space="preserve">С </w:t>
      </w:r>
      <w:r w:rsidR="000F2963">
        <w:rPr>
          <w:color w:val="000000"/>
          <w:spacing w:val="2"/>
          <w:sz w:val="18"/>
          <w:szCs w:val="18"/>
          <w:lang w:val="uk-UA"/>
        </w:rPr>
        <w:t xml:space="preserve">91; </w:t>
      </w:r>
      <w:r w:rsidR="000F2963">
        <w:rPr>
          <w:i/>
          <w:iCs/>
          <w:color w:val="000000"/>
          <w:spacing w:val="2"/>
          <w:sz w:val="18"/>
          <w:szCs w:val="18"/>
        </w:rPr>
        <w:t xml:space="preserve">Ленин </w:t>
      </w:r>
      <w:r w:rsidR="000F2963">
        <w:rPr>
          <w:i/>
          <w:iCs/>
          <w:color w:val="000000"/>
          <w:spacing w:val="2"/>
          <w:sz w:val="18"/>
          <w:szCs w:val="18"/>
          <w:lang w:val="uk-UA"/>
        </w:rPr>
        <w:t xml:space="preserve">В. </w:t>
      </w:r>
      <w:r w:rsidR="000F2963">
        <w:rPr>
          <w:i/>
          <w:iCs/>
          <w:color w:val="000000"/>
          <w:spacing w:val="2"/>
          <w:sz w:val="18"/>
          <w:szCs w:val="18"/>
        </w:rPr>
        <w:t xml:space="preserve">И. </w:t>
      </w:r>
      <w:r w:rsidR="000F2963">
        <w:rPr>
          <w:color w:val="000000"/>
          <w:spacing w:val="2"/>
          <w:sz w:val="18"/>
          <w:szCs w:val="18"/>
        </w:rPr>
        <w:t xml:space="preserve">П.С.С. </w:t>
      </w:r>
      <w:r w:rsidR="000F2963">
        <w:rPr>
          <w:color w:val="000000"/>
          <w:spacing w:val="2"/>
          <w:sz w:val="18"/>
          <w:szCs w:val="18"/>
          <w:lang w:val="uk-UA"/>
        </w:rPr>
        <w:t xml:space="preserve">- </w:t>
      </w:r>
      <w:r w:rsidR="000F2963">
        <w:rPr>
          <w:color w:val="000000"/>
          <w:spacing w:val="2"/>
          <w:sz w:val="18"/>
          <w:szCs w:val="18"/>
        </w:rPr>
        <w:t xml:space="preserve">Т. </w:t>
      </w:r>
      <w:r w:rsidR="000F2963">
        <w:rPr>
          <w:color w:val="000000"/>
          <w:spacing w:val="2"/>
          <w:sz w:val="18"/>
          <w:szCs w:val="18"/>
          <w:lang w:val="uk-UA"/>
        </w:rPr>
        <w:t xml:space="preserve">26. - </w:t>
      </w:r>
      <w:r w:rsidR="000F2963">
        <w:rPr>
          <w:color w:val="000000"/>
          <w:spacing w:val="2"/>
          <w:sz w:val="18"/>
          <w:szCs w:val="18"/>
        </w:rPr>
        <w:t xml:space="preserve">Изд. </w:t>
      </w:r>
      <w:r w:rsidR="000F2963">
        <w:rPr>
          <w:color w:val="000000"/>
          <w:spacing w:val="2"/>
          <w:sz w:val="18"/>
          <w:szCs w:val="18"/>
          <w:lang w:val="uk-UA"/>
        </w:rPr>
        <w:t xml:space="preserve">5. - </w:t>
      </w:r>
      <w:r w:rsidR="000F2963">
        <w:rPr>
          <w:color w:val="000000"/>
          <w:spacing w:val="2"/>
          <w:sz w:val="18"/>
          <w:szCs w:val="18"/>
        </w:rPr>
        <w:t xml:space="preserve">С. </w:t>
      </w:r>
      <w:r w:rsidR="000F2963">
        <w:rPr>
          <w:color w:val="000000"/>
          <w:spacing w:val="2"/>
          <w:sz w:val="18"/>
          <w:szCs w:val="18"/>
          <w:lang w:val="uk-UA"/>
        </w:rPr>
        <w:t>286, 291.</w:t>
      </w:r>
    </w:p>
    <w:p w:rsidR="000F2963" w:rsidRDefault="000F2963">
      <w:pPr>
        <w:shd w:val="clear" w:color="auto" w:fill="FFFFFF"/>
        <w:spacing w:before="211" w:line="197" w:lineRule="exact"/>
        <w:ind w:left="7219" w:firstLine="283"/>
        <w:sectPr w:rsidR="000F2963">
          <w:type w:val="continuous"/>
          <w:pgSz w:w="16834" w:h="11909" w:orient="landscape"/>
          <w:pgMar w:top="1114" w:right="2295" w:bottom="360" w:left="1440" w:header="720" w:footer="720" w:gutter="0"/>
          <w:cols w:space="60"/>
          <w:noEndnote/>
        </w:sectPr>
      </w:pPr>
    </w:p>
    <w:p w:rsidR="000F2963" w:rsidRDefault="000F2963">
      <w:pPr>
        <w:shd w:val="clear" w:color="auto" w:fill="FFFFFF"/>
        <w:spacing w:before="14"/>
      </w:pPr>
      <w:r>
        <w:rPr>
          <w:rFonts w:ascii="Arial" w:hAnsi="Arial" w:cs="Arial"/>
          <w:color w:val="000000"/>
          <w:sz w:val="18"/>
          <w:szCs w:val="18"/>
          <w:lang w:val="uk-UA"/>
        </w:rPr>
        <w:t>222</w:t>
      </w:r>
    </w:p>
    <w:p w:rsidR="000F2963" w:rsidRDefault="000F2963">
      <w:pPr>
        <w:shd w:val="clear" w:color="auto" w:fill="FFFFFF"/>
        <w:spacing w:before="43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17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Конституційне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врегулювання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зовнішньої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політики</w:t>
      </w:r>
      <w:r>
        <w:rPr>
          <w:rFonts w:ascii="Arial" w:hAnsi="Arial" w:cs="Arial"/>
          <w:color w:val="000000"/>
          <w:sz w:val="18"/>
          <w:szCs w:val="18"/>
          <w:lang w:val="uk-UA"/>
        </w:rPr>
        <w:t>...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223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85" w:right="1935" w:bottom="360" w:left="1502" w:header="720" w:footer="720" w:gutter="0"/>
          <w:cols w:num="4" w:space="720" w:equalWidth="0">
            <w:col w:w="720" w:space="4349"/>
            <w:col w:w="796" w:space="1272"/>
            <w:col w:w="4315" w:space="1224"/>
            <w:col w:w="720"/>
          </w:cols>
          <w:noEndnote/>
        </w:sectPr>
      </w:pPr>
    </w:p>
    <w:p w:rsidR="000F2963" w:rsidRDefault="000F2963">
      <w:pPr>
        <w:spacing w:before="18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85" w:right="2329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0" w:line="226" w:lineRule="exact"/>
        <w:ind w:left="58" w:firstLine="288"/>
        <w:jc w:val="both"/>
      </w:pPr>
      <w:r>
        <w:rPr>
          <w:noProof/>
        </w:rPr>
        <w:pict>
          <v:line id="_x0000_s1281" style="position:absolute;left:0;text-align:left;z-index:251586048;mso-position-horizontal-relative:margin" from="359.5pt,-8.9pt" to="653.25pt,-8.9pt" o:allowincell="f" strokeweight=".5pt">
            <w10:wrap anchorx="margin"/>
          </v:line>
        </w:pict>
      </w:r>
      <w:r>
        <w:rPr>
          <w:noProof/>
        </w:rPr>
        <w:pict>
          <v:line id="_x0000_s1282" style="position:absolute;left:0;text-align:left;z-index:251587072;mso-position-horizontal-relative:margin" from="2.9pt,-7.9pt" to="297.15pt,-7.9pt" o:allowincell="f" strokeweight=".5pt">
            <w10:wrap anchorx="margin"/>
          </v:line>
        </w:pict>
      </w:r>
      <w:r>
        <w:rPr>
          <w:noProof/>
        </w:rPr>
        <w:pict>
          <v:line id="_x0000_s1283" style="position:absolute;left:0;text-align:left;z-index:251588096;mso-position-horizontal-relative:margin" from="687.85pt,76.1pt" to="687.85pt,113.05pt" o:allowincell="f" strokeweight=".25pt">
            <w10:wrap anchorx="margin"/>
          </v:line>
        </w:pict>
      </w:r>
      <w:r>
        <w:rPr>
          <w:noProof/>
        </w:rPr>
        <w:pict>
          <v:line id="_x0000_s1284" style="position:absolute;left:0;text-align:left;z-index:251589120;mso-position-horizontal-relative:margin" from="687.85pt,255.6pt" to="687.85pt,263.75pt" o:allowincell="f" strokeweight=".25pt">
            <w10:wrap anchorx="margin"/>
          </v:line>
        </w:pict>
      </w:r>
      <w:r w:rsidR="000F2963">
        <w:rPr>
          <w:color w:val="000000"/>
          <w:spacing w:val="-11"/>
          <w:sz w:val="22"/>
          <w:szCs w:val="22"/>
          <w:lang w:val="uk-UA"/>
        </w:rPr>
        <w:t>Заради збереження влади, а не керуючись стратегічним міркуван</w:t>
      </w:r>
      <w:r w:rsidR="000F2963">
        <w:rPr>
          <w:color w:val="000000"/>
          <w:spacing w:val="-11"/>
          <w:sz w:val="22"/>
          <w:szCs w:val="22"/>
          <w:lang w:val="uk-UA"/>
        </w:rPr>
        <w:softHyphen/>
      </w:r>
      <w:r w:rsidR="000F2963">
        <w:rPr>
          <w:color w:val="000000"/>
          <w:spacing w:val="-9"/>
          <w:sz w:val="22"/>
          <w:szCs w:val="22"/>
          <w:lang w:val="uk-UA"/>
        </w:rPr>
        <w:t>ням більшовики підписали ганебний Брест-Литовський мирний до</w:t>
      </w:r>
      <w:r w:rsidR="000F2963">
        <w:rPr>
          <w:color w:val="000000"/>
          <w:spacing w:val="-9"/>
          <w:sz w:val="22"/>
          <w:szCs w:val="22"/>
          <w:lang w:val="uk-UA"/>
        </w:rPr>
        <w:softHyphen/>
      </w:r>
      <w:r w:rsidR="000F2963">
        <w:rPr>
          <w:color w:val="000000"/>
          <w:spacing w:val="-10"/>
          <w:sz w:val="22"/>
          <w:szCs w:val="22"/>
          <w:lang w:val="uk-UA"/>
        </w:rPr>
        <w:t>говір з Німеччиною, Австро-Угорщиною, Туреччиною і Болгарією.</w:t>
      </w:r>
    </w:p>
    <w:p w:rsidR="000F2963" w:rsidRPr="000F2963" w:rsidRDefault="000F2963">
      <w:pPr>
        <w:shd w:val="clear" w:color="auto" w:fill="FFFFFF"/>
        <w:spacing w:line="226" w:lineRule="exact"/>
        <w:ind w:left="43" w:right="5" w:firstLine="298"/>
        <w:jc w:val="both"/>
        <w:rPr>
          <w:lang w:val="uk-UA"/>
        </w:rPr>
      </w:pPr>
      <w:r>
        <w:rPr>
          <w:color w:val="000000"/>
          <w:spacing w:val="-8"/>
          <w:sz w:val="22"/>
          <w:szCs w:val="22"/>
          <w:lang w:val="uk-UA"/>
        </w:rPr>
        <w:t>На зовнішню політику держав суттєво впливають також суб'єк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тивні ідеологічні чинники: революційні і консервативні політичні </w:t>
      </w:r>
      <w:r>
        <w:rPr>
          <w:color w:val="000000"/>
          <w:spacing w:val="-5"/>
          <w:sz w:val="22"/>
          <w:szCs w:val="22"/>
          <w:lang w:val="uk-UA"/>
        </w:rPr>
        <w:t>доктрини. У сфері зовнішньої політики широко відомі такі, як:</w:t>
      </w:r>
    </w:p>
    <w:p w:rsidR="000F2963" w:rsidRPr="000F2963" w:rsidRDefault="000F2963">
      <w:pPr>
        <w:shd w:val="clear" w:color="auto" w:fill="FFFFFF"/>
        <w:tabs>
          <w:tab w:val="left" w:pos="547"/>
        </w:tabs>
        <w:spacing w:line="226" w:lineRule="exact"/>
        <w:ind w:left="38" w:firstLine="288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а)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4"/>
          <w:sz w:val="22"/>
          <w:szCs w:val="22"/>
          <w:lang w:val="uk-UA"/>
        </w:rPr>
        <w:t>«політика легітимізму» проголошена країнами так званого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 xml:space="preserve">Священого Союзу на початку </w:t>
      </w:r>
      <w:r>
        <w:rPr>
          <w:color w:val="000000"/>
          <w:spacing w:val="-5"/>
          <w:sz w:val="22"/>
          <w:szCs w:val="22"/>
          <w:lang w:val="en-US"/>
        </w:rPr>
        <w:t>XIX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 </w:t>
      </w:r>
      <w:r>
        <w:rPr>
          <w:color w:val="000000"/>
          <w:spacing w:val="-5"/>
          <w:sz w:val="22"/>
          <w:szCs w:val="22"/>
          <w:lang w:val="uk-UA"/>
        </w:rPr>
        <w:t>ст. після поразки французької</w:t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буржуазної революції, наполеонівських війн;</w:t>
      </w:r>
    </w:p>
    <w:p w:rsidR="000F2963" w:rsidRPr="000F2963" w:rsidRDefault="000F2963">
      <w:pPr>
        <w:shd w:val="clear" w:color="auto" w:fill="FFFFFF"/>
        <w:tabs>
          <w:tab w:val="left" w:pos="547"/>
        </w:tabs>
        <w:spacing w:before="5" w:line="226" w:lineRule="exact"/>
        <w:ind w:left="38" w:firstLine="288"/>
        <w:rPr>
          <w:lang w:val="uk-UA"/>
        </w:rPr>
      </w:pPr>
      <w:r>
        <w:rPr>
          <w:color w:val="000000"/>
          <w:spacing w:val="-10"/>
          <w:sz w:val="22"/>
          <w:szCs w:val="22"/>
          <w:lang w:val="uk-UA"/>
        </w:rPr>
        <w:t>б)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7"/>
          <w:sz w:val="22"/>
          <w:szCs w:val="22"/>
          <w:lang w:val="uk-UA"/>
        </w:rPr>
        <w:t xml:space="preserve">англійська політична доктрина «блискучої ізоляції </w:t>
      </w:r>
      <w:r w:rsidRPr="000F2963">
        <w:rPr>
          <w:color w:val="000000"/>
          <w:spacing w:val="-7"/>
          <w:sz w:val="22"/>
          <w:szCs w:val="22"/>
          <w:lang w:val="uk-UA"/>
        </w:rPr>
        <w:t>(</w:t>
      </w:r>
      <w:r>
        <w:rPr>
          <w:color w:val="000000"/>
          <w:spacing w:val="-7"/>
          <w:sz w:val="22"/>
          <w:szCs w:val="22"/>
          <w:lang w:val="en-US"/>
        </w:rPr>
        <w:t>Splendid</w:t>
      </w:r>
      <w:r w:rsidRPr="000F2963">
        <w:rPr>
          <w:color w:val="000000"/>
          <w:spacing w:val="-7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en-US"/>
        </w:rPr>
        <w:t>isolation</w:t>
      </w:r>
      <w:r w:rsidRPr="000F2963">
        <w:rPr>
          <w:color w:val="000000"/>
          <w:spacing w:val="-3"/>
          <w:sz w:val="22"/>
          <w:szCs w:val="22"/>
          <w:lang w:val="uk-UA"/>
        </w:rPr>
        <w:t xml:space="preserve"> </w:t>
      </w:r>
      <w:r>
        <w:rPr>
          <w:color w:val="000000"/>
          <w:spacing w:val="-3"/>
          <w:sz w:val="22"/>
          <w:szCs w:val="22"/>
          <w:lang w:val="en-US"/>
        </w:rPr>
        <w:t>policy</w:t>
      </w:r>
      <w:r w:rsidRPr="000F2963">
        <w:rPr>
          <w:color w:val="000000"/>
          <w:spacing w:val="-3"/>
          <w:sz w:val="22"/>
          <w:szCs w:val="22"/>
          <w:lang w:val="uk-UA"/>
        </w:rPr>
        <w:t>)»;</w:t>
      </w:r>
    </w:p>
    <w:p w:rsidR="000F2963" w:rsidRDefault="000F2963">
      <w:pPr>
        <w:shd w:val="clear" w:color="auto" w:fill="FFFFFF"/>
        <w:tabs>
          <w:tab w:val="left" w:pos="547"/>
        </w:tabs>
        <w:spacing w:before="5" w:line="226" w:lineRule="exact"/>
        <w:ind w:left="38" w:firstLine="288"/>
      </w:pPr>
      <w:r>
        <w:rPr>
          <w:color w:val="000000"/>
          <w:spacing w:val="-8"/>
          <w:sz w:val="22"/>
          <w:szCs w:val="22"/>
          <w:lang w:val="uk-UA"/>
        </w:rPr>
        <w:t>в)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6"/>
          <w:sz w:val="22"/>
          <w:szCs w:val="22"/>
          <w:lang w:val="uk-UA"/>
        </w:rPr>
        <w:t xml:space="preserve">європейська доктрина рівноваги сил </w:t>
      </w:r>
      <w:r w:rsidRPr="000F2963">
        <w:rPr>
          <w:color w:val="000000"/>
          <w:spacing w:val="-6"/>
          <w:sz w:val="22"/>
          <w:szCs w:val="22"/>
        </w:rPr>
        <w:t>(</w:t>
      </w:r>
      <w:r>
        <w:rPr>
          <w:color w:val="000000"/>
          <w:spacing w:val="-6"/>
          <w:sz w:val="22"/>
          <w:szCs w:val="22"/>
          <w:lang w:val="en-US"/>
        </w:rPr>
        <w:t>balance</w:t>
      </w:r>
      <w:r w:rsidRPr="000F2963"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pacing w:val="-6"/>
          <w:sz w:val="22"/>
          <w:szCs w:val="22"/>
          <w:lang w:val="en-US"/>
        </w:rPr>
        <w:t>of</w:t>
      </w:r>
      <w:r w:rsidRPr="000F2963"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pacing w:val="-6"/>
          <w:sz w:val="22"/>
          <w:szCs w:val="22"/>
          <w:lang w:val="en-US"/>
        </w:rPr>
        <w:t>power</w:t>
      </w:r>
      <w:r w:rsidRPr="000F2963">
        <w:rPr>
          <w:color w:val="000000"/>
          <w:spacing w:val="-6"/>
          <w:sz w:val="22"/>
          <w:szCs w:val="22"/>
        </w:rPr>
        <w:t xml:space="preserve">). </w:t>
      </w:r>
      <w:r>
        <w:rPr>
          <w:color w:val="000000"/>
          <w:spacing w:val="-6"/>
          <w:sz w:val="22"/>
          <w:szCs w:val="22"/>
          <w:lang w:val="uk-UA"/>
        </w:rPr>
        <w:t>Ши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роко відомі численні американські доктрини:</w:t>
      </w:r>
    </w:p>
    <w:p w:rsidR="000F2963" w:rsidRDefault="000F2963" w:rsidP="000F2963">
      <w:pPr>
        <w:numPr>
          <w:ilvl w:val="0"/>
          <w:numId w:val="11"/>
        </w:numPr>
        <w:shd w:val="clear" w:color="auto" w:fill="FFFFFF"/>
        <w:tabs>
          <w:tab w:val="left" w:pos="470"/>
        </w:tabs>
        <w:spacing w:line="226" w:lineRule="exact"/>
        <w:ind w:left="29" w:firstLine="293"/>
        <w:rPr>
          <w:color w:val="000000"/>
          <w:sz w:val="22"/>
          <w:szCs w:val="22"/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доктрина Монро 1823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</w:rPr>
        <w:t xml:space="preserve">., </w:t>
      </w:r>
      <w:r>
        <w:rPr>
          <w:color w:val="000000"/>
          <w:spacing w:val="-3"/>
          <w:sz w:val="22"/>
          <w:szCs w:val="22"/>
          <w:lang w:val="uk-UA"/>
        </w:rPr>
        <w:t xml:space="preserve">«великої дубини політика» </w:t>
      </w:r>
      <w:r w:rsidRPr="000F2963">
        <w:rPr>
          <w:color w:val="000000"/>
          <w:spacing w:val="-3"/>
          <w:sz w:val="22"/>
          <w:szCs w:val="22"/>
        </w:rPr>
        <w:t>(«</w:t>
      </w:r>
      <w:r>
        <w:rPr>
          <w:color w:val="000000"/>
          <w:spacing w:val="-3"/>
          <w:sz w:val="22"/>
          <w:szCs w:val="22"/>
          <w:lang w:val="en-US"/>
        </w:rPr>
        <w:t>Big</w:t>
      </w:r>
      <w:r w:rsidRPr="000F2963">
        <w:rPr>
          <w:color w:val="000000"/>
          <w:spacing w:val="-3"/>
          <w:sz w:val="22"/>
          <w:szCs w:val="22"/>
        </w:rPr>
        <w:br/>
      </w:r>
      <w:r>
        <w:rPr>
          <w:color w:val="000000"/>
          <w:spacing w:val="-4"/>
          <w:sz w:val="22"/>
          <w:szCs w:val="22"/>
          <w:lang w:val="en-US"/>
        </w:rPr>
        <w:t>stick</w:t>
      </w:r>
      <w:r w:rsidRPr="000F2963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en-US"/>
        </w:rPr>
        <w:t>policy</w:t>
      </w:r>
      <w:r w:rsidRPr="000F2963">
        <w:rPr>
          <w:color w:val="000000"/>
          <w:spacing w:val="-4"/>
          <w:sz w:val="22"/>
          <w:szCs w:val="22"/>
        </w:rPr>
        <w:t xml:space="preserve">») </w:t>
      </w:r>
      <w:r>
        <w:rPr>
          <w:color w:val="000000"/>
          <w:spacing w:val="-4"/>
          <w:sz w:val="22"/>
          <w:szCs w:val="22"/>
          <w:lang w:val="uk-UA"/>
        </w:rPr>
        <w:t xml:space="preserve">на початку </w:t>
      </w:r>
      <w:r>
        <w:rPr>
          <w:color w:val="000000"/>
          <w:spacing w:val="-4"/>
          <w:sz w:val="22"/>
          <w:szCs w:val="22"/>
          <w:lang w:val="en-US"/>
        </w:rPr>
        <w:t>XX</w:t>
      </w:r>
      <w:r w:rsidRPr="000F2963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>ст.;</w:t>
      </w:r>
    </w:p>
    <w:p w:rsidR="000F2963" w:rsidRDefault="000F2963" w:rsidP="000F2963">
      <w:pPr>
        <w:numPr>
          <w:ilvl w:val="0"/>
          <w:numId w:val="11"/>
        </w:numPr>
        <w:shd w:val="clear" w:color="auto" w:fill="FFFFFF"/>
        <w:tabs>
          <w:tab w:val="left" w:pos="470"/>
        </w:tabs>
        <w:spacing w:line="226" w:lineRule="exact"/>
        <w:ind w:left="322"/>
        <w:rPr>
          <w:color w:val="000000"/>
          <w:sz w:val="22"/>
          <w:szCs w:val="22"/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«доктрина відчинених дверей»;</w:t>
      </w:r>
    </w:p>
    <w:p w:rsidR="000F2963" w:rsidRDefault="000F2963" w:rsidP="000F2963">
      <w:pPr>
        <w:numPr>
          <w:ilvl w:val="0"/>
          <w:numId w:val="11"/>
        </w:numPr>
        <w:shd w:val="clear" w:color="auto" w:fill="FFFFFF"/>
        <w:tabs>
          <w:tab w:val="left" w:pos="470"/>
        </w:tabs>
        <w:spacing w:line="226" w:lineRule="exact"/>
        <w:ind w:left="29" w:firstLine="293"/>
        <w:rPr>
          <w:color w:val="000000"/>
          <w:sz w:val="22"/>
          <w:szCs w:val="22"/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доктрини, проголошені американськими президентами після</w:t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Другої світової війни: доктрина Трумена, доктрина Ейзенхауера,</w:t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так звана «доктрина Буша-молодшого».</w:t>
      </w:r>
    </w:p>
    <w:p w:rsidR="000F2963" w:rsidRPr="000F2963" w:rsidRDefault="000F2963">
      <w:pPr>
        <w:shd w:val="clear" w:color="auto" w:fill="FFFFFF"/>
        <w:spacing w:line="226" w:lineRule="exact"/>
        <w:ind w:left="19" w:right="19" w:firstLine="28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Із зовнішньої політичної практики Радянського Союзу відома </w:t>
      </w:r>
      <w:r>
        <w:rPr>
          <w:color w:val="000000"/>
          <w:spacing w:val="-4"/>
          <w:sz w:val="22"/>
          <w:szCs w:val="22"/>
          <w:lang w:val="uk-UA"/>
        </w:rPr>
        <w:t xml:space="preserve">«доктрина Брежнєва», за допомогою якої радянська дипломатія </w:t>
      </w:r>
      <w:r>
        <w:rPr>
          <w:color w:val="000000"/>
          <w:spacing w:val="-7"/>
          <w:sz w:val="22"/>
          <w:szCs w:val="22"/>
          <w:lang w:val="uk-UA"/>
        </w:rPr>
        <w:t>намагалась виправдати військові інтервенції збройних сил Орган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ізації Варшавського договору проти Угорщини (1956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р.), </w:t>
      </w:r>
      <w:r>
        <w:rPr>
          <w:color w:val="000000"/>
          <w:spacing w:val="-5"/>
          <w:sz w:val="22"/>
          <w:szCs w:val="22"/>
          <w:lang w:val="uk-UA"/>
        </w:rPr>
        <w:t>Чехос-</w:t>
      </w:r>
      <w:r>
        <w:rPr>
          <w:color w:val="000000"/>
          <w:spacing w:val="-3"/>
          <w:sz w:val="22"/>
          <w:szCs w:val="22"/>
          <w:lang w:val="uk-UA"/>
        </w:rPr>
        <w:t xml:space="preserve">ловаччини (1968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  <w:lang w:val="uk-UA"/>
        </w:rPr>
        <w:t>.).</w:t>
      </w:r>
    </w:p>
    <w:p w:rsidR="000F2963" w:rsidRPr="000F2963" w:rsidRDefault="000F2963">
      <w:pPr>
        <w:shd w:val="clear" w:color="auto" w:fill="FFFFFF"/>
        <w:spacing w:before="5" w:line="226" w:lineRule="exact"/>
        <w:ind w:left="19" w:right="34" w:firstLine="293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 xml:space="preserve">Наведені вище доктрини віддзеркалюють тєю чи іншою мірою </w:t>
      </w:r>
      <w:r>
        <w:rPr>
          <w:color w:val="000000"/>
          <w:spacing w:val="-5"/>
          <w:sz w:val="22"/>
          <w:szCs w:val="22"/>
          <w:lang w:val="uk-UA"/>
        </w:rPr>
        <w:t>інтереси окремих держав, або їх угруповань.</w:t>
      </w:r>
    </w:p>
    <w:p w:rsidR="000F2963" w:rsidRPr="000F2963" w:rsidRDefault="000F2963">
      <w:pPr>
        <w:shd w:val="clear" w:color="auto" w:fill="FFFFFF"/>
        <w:spacing w:line="226" w:lineRule="exact"/>
        <w:ind w:left="14" w:right="38" w:firstLine="283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 xml:space="preserve">Немає в сучасному світі двох держав, чиї інтереси абсолютно </w:t>
      </w:r>
      <w:r>
        <w:rPr>
          <w:color w:val="000000"/>
          <w:spacing w:val="-7"/>
          <w:sz w:val="22"/>
          <w:szCs w:val="22"/>
          <w:lang w:val="uk-UA"/>
        </w:rPr>
        <w:t xml:space="preserve">ідентичні. Тому чергову фразу деяких комюніке про «досягнення </w:t>
      </w:r>
      <w:r>
        <w:rPr>
          <w:color w:val="000000"/>
          <w:spacing w:val="-9"/>
          <w:sz w:val="22"/>
          <w:szCs w:val="22"/>
          <w:lang w:val="uk-UA"/>
        </w:rPr>
        <w:t>єдності в ході переговорів» слід розуміти в тому сенсі, що одна сто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рона (держава) використала свою військову чи економічну мо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гутність, щоб нав'язати іншій свою волю, або що сторони на основі </w:t>
      </w:r>
      <w:r>
        <w:rPr>
          <w:color w:val="000000"/>
          <w:spacing w:val="-5"/>
          <w:sz w:val="22"/>
          <w:szCs w:val="22"/>
          <w:lang w:val="uk-UA"/>
        </w:rPr>
        <w:t>взаємних поступок досягли «золотої середини» - компромісу.</w:t>
      </w:r>
    </w:p>
    <w:p w:rsidR="000F2963" w:rsidRPr="000F2963" w:rsidRDefault="000F2963">
      <w:pPr>
        <w:shd w:val="clear" w:color="auto" w:fill="FFFFFF"/>
        <w:spacing w:line="226" w:lineRule="exact"/>
        <w:ind w:right="53" w:firstLine="288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Найсуттєвішу ознаку відмінності зовнішньої політики від пра</w:t>
      </w:r>
      <w:r>
        <w:rPr>
          <w:color w:val="000000"/>
          <w:spacing w:val="-6"/>
          <w:sz w:val="22"/>
          <w:szCs w:val="22"/>
          <w:lang w:val="uk-UA"/>
        </w:rPr>
        <w:softHyphen/>
        <w:t>ва чітко визначив ще Гуго Гроцій: «Предмет юриспруденції - пи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3"/>
          <w:sz w:val="22"/>
          <w:szCs w:val="22"/>
          <w:lang w:val="uk-UA"/>
        </w:rPr>
        <w:t>тання права і справедливості, предмет політичної науки -</w:t>
      </w:r>
      <w:r>
        <w:rPr>
          <w:color w:val="000000"/>
          <w:spacing w:val="-6"/>
          <w:sz w:val="22"/>
          <w:szCs w:val="22"/>
          <w:lang w:val="uk-UA"/>
        </w:rPr>
        <w:t>доцільність і користь»</w:t>
      </w:r>
      <w:r>
        <w:rPr>
          <w:color w:val="000000"/>
          <w:spacing w:val="-6"/>
          <w:sz w:val="22"/>
          <w:szCs w:val="22"/>
          <w:vertAlign w:val="superscript"/>
          <w:lang w:val="uk-UA"/>
        </w:rPr>
        <w:t>1</w:t>
      </w:r>
      <w:r>
        <w:rPr>
          <w:color w:val="000000"/>
          <w:spacing w:val="-6"/>
          <w:sz w:val="22"/>
          <w:szCs w:val="22"/>
          <w:lang w:val="uk-UA"/>
        </w:rPr>
        <w:t>.</w:t>
      </w:r>
    </w:p>
    <w:p w:rsidR="000F2963" w:rsidRDefault="000F2963">
      <w:pPr>
        <w:shd w:val="clear" w:color="auto" w:fill="FFFFFF"/>
        <w:spacing w:before="5" w:line="226" w:lineRule="exact"/>
        <w:ind w:right="58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Кожна держава визначає свою зовнішню політику і в тій чи іншій формі закріплює її основні принципи в Основному законі </w:t>
      </w:r>
      <w:r>
        <w:rPr>
          <w:color w:val="000000"/>
          <w:spacing w:val="-3"/>
          <w:sz w:val="22"/>
          <w:szCs w:val="22"/>
          <w:lang w:val="uk-UA"/>
        </w:rPr>
        <w:t>(Конституції).</w:t>
      </w:r>
    </w:p>
    <w:p w:rsidR="000F2963" w:rsidRDefault="00781978">
      <w:pPr>
        <w:shd w:val="clear" w:color="auto" w:fill="FFFFFF"/>
        <w:spacing w:before="250"/>
        <w:ind w:left="293"/>
      </w:pPr>
      <w:r>
        <w:rPr>
          <w:noProof/>
        </w:rPr>
        <w:pict>
          <v:line id="_x0000_s1285" style="position:absolute;left:0;text-align:left;z-index:251590144" from="-.5pt,5.5pt" to="121.4pt,5.5pt" o:allowincell="f" strokeweight=".5pt"/>
        </w:pict>
      </w:r>
      <w:r w:rsidR="000F2963">
        <w:rPr>
          <w:color w:val="000000"/>
          <w:spacing w:val="-2"/>
          <w:sz w:val="18"/>
          <w:szCs w:val="18"/>
          <w:lang w:val="uk-UA"/>
        </w:rPr>
        <w:t xml:space="preserve">' </w:t>
      </w:r>
      <w:r w:rsidR="000F2963">
        <w:rPr>
          <w:i/>
          <w:iCs/>
          <w:color w:val="000000"/>
          <w:spacing w:val="-2"/>
          <w:sz w:val="18"/>
          <w:szCs w:val="18"/>
          <w:lang w:val="uk-UA"/>
        </w:rPr>
        <w:t xml:space="preserve">Гроцій Г. </w:t>
      </w:r>
      <w:r w:rsidR="000F2963">
        <w:rPr>
          <w:color w:val="000000"/>
          <w:spacing w:val="-2"/>
          <w:sz w:val="18"/>
          <w:szCs w:val="18"/>
          <w:lang w:val="uk-UA"/>
        </w:rPr>
        <w:t xml:space="preserve">Три книги о праве </w:t>
      </w:r>
      <w:r w:rsidR="000F2963">
        <w:rPr>
          <w:color w:val="000000"/>
          <w:spacing w:val="-2"/>
          <w:sz w:val="18"/>
          <w:szCs w:val="18"/>
        </w:rPr>
        <w:t xml:space="preserve">войны и </w:t>
      </w:r>
      <w:r w:rsidR="000F2963">
        <w:rPr>
          <w:color w:val="000000"/>
          <w:spacing w:val="-2"/>
          <w:sz w:val="18"/>
          <w:szCs w:val="18"/>
          <w:lang w:val="uk-UA"/>
        </w:rPr>
        <w:t xml:space="preserve">мире. - </w:t>
      </w:r>
      <w:r w:rsidR="000F2963">
        <w:rPr>
          <w:color w:val="000000"/>
          <w:spacing w:val="-2"/>
          <w:sz w:val="18"/>
          <w:szCs w:val="18"/>
        </w:rPr>
        <w:t xml:space="preserve">Пролегомены </w:t>
      </w:r>
      <w:r w:rsidR="000F2963">
        <w:rPr>
          <w:color w:val="000000"/>
          <w:spacing w:val="-2"/>
          <w:sz w:val="18"/>
          <w:szCs w:val="18"/>
          <w:lang w:val="en-US"/>
        </w:rPr>
        <w:t>LVII</w:t>
      </w:r>
      <w:r w:rsidR="000F2963" w:rsidRPr="000F2963">
        <w:rPr>
          <w:color w:val="000000"/>
          <w:spacing w:val="-2"/>
          <w:sz w:val="18"/>
          <w:szCs w:val="18"/>
        </w:rPr>
        <w:t xml:space="preserve">. </w:t>
      </w:r>
      <w:r w:rsidR="000F2963">
        <w:rPr>
          <w:color w:val="000000"/>
          <w:spacing w:val="-2"/>
          <w:sz w:val="18"/>
          <w:szCs w:val="18"/>
          <w:lang w:val="uk-UA"/>
        </w:rPr>
        <w:t xml:space="preserve">- </w:t>
      </w:r>
      <w:r w:rsidR="000F2963">
        <w:rPr>
          <w:color w:val="000000"/>
          <w:spacing w:val="-2"/>
          <w:sz w:val="18"/>
          <w:szCs w:val="18"/>
        </w:rPr>
        <w:t xml:space="preserve">С. </w:t>
      </w:r>
      <w:r w:rsidR="000F2963">
        <w:rPr>
          <w:color w:val="000000"/>
          <w:spacing w:val="-2"/>
          <w:sz w:val="18"/>
          <w:szCs w:val="18"/>
          <w:lang w:val="uk-UA"/>
        </w:rPr>
        <w:t>50.</w:t>
      </w:r>
    </w:p>
    <w:p w:rsidR="000F2963" w:rsidRDefault="000F2963">
      <w:pPr>
        <w:shd w:val="clear" w:color="auto" w:fill="FFFFFF"/>
        <w:spacing w:line="235" w:lineRule="exact"/>
        <w:ind w:left="302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>Серед цих принципів слід назвати наступні:</w:t>
      </w:r>
    </w:p>
    <w:p w:rsidR="000F2963" w:rsidRDefault="000F2963">
      <w:pPr>
        <w:shd w:val="clear" w:color="auto" w:fill="FFFFFF"/>
        <w:tabs>
          <w:tab w:val="left" w:pos="514"/>
        </w:tabs>
        <w:spacing w:line="235" w:lineRule="exact"/>
        <w:ind w:left="288"/>
      </w:pPr>
      <w:r>
        <w:rPr>
          <w:color w:val="000000"/>
          <w:spacing w:val="-4"/>
          <w:sz w:val="22"/>
          <w:szCs w:val="22"/>
          <w:lang w:val="uk-UA"/>
        </w:rPr>
        <w:t>а)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4"/>
          <w:sz w:val="22"/>
          <w:szCs w:val="22"/>
          <w:lang w:val="uk-UA"/>
        </w:rPr>
        <w:t>національна незалежність;</w:t>
      </w:r>
    </w:p>
    <w:p w:rsidR="000F2963" w:rsidRDefault="000F2963">
      <w:pPr>
        <w:shd w:val="clear" w:color="auto" w:fill="FFFFFF"/>
        <w:tabs>
          <w:tab w:val="left" w:pos="514"/>
        </w:tabs>
        <w:spacing w:line="235" w:lineRule="exact"/>
        <w:ind w:left="288"/>
      </w:pPr>
      <w:r>
        <w:rPr>
          <w:color w:val="000000"/>
          <w:spacing w:val="-4"/>
          <w:sz w:val="22"/>
          <w:szCs w:val="22"/>
          <w:lang w:val="uk-UA"/>
        </w:rPr>
        <w:t>б)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5"/>
          <w:sz w:val="22"/>
          <w:szCs w:val="22"/>
          <w:lang w:val="uk-UA"/>
        </w:rPr>
        <w:t>пріоритет прав людини;</w:t>
      </w:r>
    </w:p>
    <w:p w:rsidR="000F2963" w:rsidRDefault="000F2963">
      <w:pPr>
        <w:shd w:val="clear" w:color="auto" w:fill="FFFFFF"/>
        <w:tabs>
          <w:tab w:val="left" w:pos="514"/>
        </w:tabs>
        <w:spacing w:line="235" w:lineRule="exact"/>
        <w:ind w:left="288"/>
      </w:pPr>
      <w:r>
        <w:rPr>
          <w:color w:val="000000"/>
          <w:spacing w:val="-5"/>
          <w:sz w:val="22"/>
          <w:szCs w:val="22"/>
          <w:lang w:val="uk-UA"/>
        </w:rPr>
        <w:t>в)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4"/>
          <w:sz w:val="22"/>
          <w:szCs w:val="22"/>
          <w:lang w:val="uk-UA"/>
        </w:rPr>
        <w:t>самовизначення народів;</w:t>
      </w:r>
    </w:p>
    <w:p w:rsidR="000F2963" w:rsidRDefault="000F2963">
      <w:pPr>
        <w:shd w:val="clear" w:color="auto" w:fill="FFFFFF"/>
        <w:tabs>
          <w:tab w:val="left" w:pos="514"/>
        </w:tabs>
        <w:spacing w:line="235" w:lineRule="exact"/>
        <w:ind w:left="288" w:right="768"/>
      </w:pPr>
      <w:r>
        <w:rPr>
          <w:color w:val="000000"/>
          <w:spacing w:val="-5"/>
          <w:sz w:val="22"/>
          <w:szCs w:val="22"/>
          <w:lang w:val="uk-UA"/>
        </w:rPr>
        <w:t>г)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5"/>
          <w:sz w:val="22"/>
          <w:szCs w:val="22"/>
          <w:lang w:val="uk-UA"/>
        </w:rPr>
        <w:t>невтручання у внутрішні справи інших держав;</w:t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ґ) рівність між державами;</w:t>
      </w:r>
    </w:p>
    <w:p w:rsidR="000F2963" w:rsidRDefault="000F2963">
      <w:pPr>
        <w:shd w:val="clear" w:color="auto" w:fill="FFFFFF"/>
        <w:tabs>
          <w:tab w:val="left" w:pos="514"/>
        </w:tabs>
        <w:spacing w:line="235" w:lineRule="exact"/>
        <w:ind w:left="288"/>
      </w:pPr>
      <w:r>
        <w:rPr>
          <w:color w:val="000000"/>
          <w:spacing w:val="-2"/>
          <w:sz w:val="22"/>
          <w:szCs w:val="22"/>
          <w:lang w:val="uk-UA"/>
        </w:rPr>
        <w:t>д)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5"/>
          <w:sz w:val="22"/>
          <w:szCs w:val="22"/>
          <w:lang w:val="uk-UA"/>
        </w:rPr>
        <w:t>відмова від державного тероризму;</w:t>
      </w:r>
    </w:p>
    <w:p w:rsidR="000F2963" w:rsidRDefault="000F2963">
      <w:pPr>
        <w:shd w:val="clear" w:color="auto" w:fill="FFFFFF"/>
        <w:spacing w:line="235" w:lineRule="exact"/>
        <w:ind w:left="293"/>
      </w:pPr>
      <w:r>
        <w:rPr>
          <w:color w:val="000000"/>
          <w:spacing w:val="-3"/>
          <w:sz w:val="22"/>
          <w:szCs w:val="22"/>
          <w:lang w:val="uk-UA"/>
        </w:rPr>
        <w:t>є) принцип мирного врегулювання конфліктів.</w:t>
      </w:r>
    </w:p>
    <w:p w:rsidR="000F2963" w:rsidRDefault="000F2963">
      <w:pPr>
        <w:shd w:val="clear" w:color="auto" w:fill="FFFFFF"/>
        <w:spacing w:line="235" w:lineRule="exact"/>
        <w:ind w:left="14" w:right="10" w:firstLine="283"/>
        <w:jc w:val="both"/>
      </w:pP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Національна незалежність. </w:t>
      </w:r>
      <w:r>
        <w:rPr>
          <w:color w:val="000000"/>
          <w:spacing w:val="-6"/>
          <w:sz w:val="22"/>
          <w:szCs w:val="22"/>
          <w:lang w:val="uk-UA"/>
        </w:rPr>
        <w:t>Національна незалежність - най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суттєвіша якість держави. Обмеження свободи волі народу, ані міжнародним, ані національним правом не передбачається.</w:t>
      </w:r>
    </w:p>
    <w:p w:rsidR="000F2963" w:rsidRDefault="000F2963">
      <w:pPr>
        <w:shd w:val="clear" w:color="auto" w:fill="FFFFFF"/>
        <w:spacing w:line="235" w:lineRule="exact"/>
        <w:ind w:left="14" w:right="14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Незалежність означає дієздатність держави самостійно ство</w:t>
      </w:r>
      <w:r>
        <w:rPr>
          <w:color w:val="000000"/>
          <w:spacing w:val="-4"/>
          <w:sz w:val="22"/>
          <w:szCs w:val="22"/>
          <w:lang w:val="uk-UA"/>
        </w:rPr>
        <w:softHyphen/>
        <w:t>рювати закони, проводити ту чи іншу міжнародну політику.</w:t>
      </w:r>
    </w:p>
    <w:p w:rsidR="000F2963" w:rsidRDefault="000F2963">
      <w:pPr>
        <w:shd w:val="clear" w:color="auto" w:fill="FFFFFF"/>
        <w:spacing w:line="235" w:lineRule="exact"/>
        <w:ind w:left="10" w:right="10" w:firstLine="283"/>
        <w:jc w:val="both"/>
      </w:pPr>
      <w:r>
        <w:rPr>
          <w:color w:val="000000"/>
          <w:spacing w:val="-2"/>
          <w:sz w:val="22"/>
          <w:szCs w:val="22"/>
          <w:lang w:val="uk-UA"/>
        </w:rPr>
        <w:t>На своїй території, щодо свого населення держава має ви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ключні права в тому, що стосується організації та реалізації вла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ди та управління.</w:t>
      </w:r>
    </w:p>
    <w:p w:rsidR="000F2963" w:rsidRDefault="000F2963">
      <w:pPr>
        <w:shd w:val="clear" w:color="auto" w:fill="FFFFFF"/>
        <w:spacing w:line="235" w:lineRule="exact"/>
        <w:ind w:left="10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Щоразу, коли Міжнародний суд </w:t>
      </w:r>
      <w:r>
        <w:rPr>
          <w:color w:val="000000"/>
          <w:spacing w:val="-3"/>
          <w:sz w:val="22"/>
          <w:szCs w:val="22"/>
        </w:rPr>
        <w:t xml:space="preserve">ООН </w:t>
      </w:r>
      <w:r>
        <w:rPr>
          <w:color w:val="000000"/>
          <w:spacing w:val="-3"/>
          <w:sz w:val="22"/>
          <w:szCs w:val="22"/>
          <w:lang w:val="uk-UA"/>
        </w:rPr>
        <w:t xml:space="preserve">чи арбітраж розв'язує </w:t>
      </w:r>
      <w:r>
        <w:rPr>
          <w:color w:val="000000"/>
          <w:spacing w:val="-5"/>
          <w:sz w:val="22"/>
          <w:szCs w:val="22"/>
          <w:lang w:val="uk-UA"/>
        </w:rPr>
        <w:t xml:space="preserve">питання, яке стосується територіального об'єднання держави, він </w:t>
      </w:r>
      <w:r>
        <w:rPr>
          <w:color w:val="000000"/>
          <w:spacing w:val="-6"/>
          <w:sz w:val="22"/>
          <w:szCs w:val="22"/>
          <w:lang w:val="uk-UA"/>
        </w:rPr>
        <w:t>встановлює не тільки наявність трьох основних компонентів дер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жав: населення, території та уряду, а також визначає, чи є це те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 xml:space="preserve">риторіальне об'єднання дійсно незалежною державою. Так у 1919 р. </w:t>
      </w:r>
      <w:r>
        <w:rPr>
          <w:color w:val="000000"/>
          <w:spacing w:val="-6"/>
          <w:sz w:val="22"/>
          <w:szCs w:val="22"/>
          <w:lang w:val="uk-UA"/>
        </w:rPr>
        <w:t xml:space="preserve">спір між Німеччиною та Польщею щодо державної незалежності </w:t>
      </w:r>
      <w:r>
        <w:rPr>
          <w:color w:val="000000"/>
          <w:spacing w:val="-4"/>
          <w:sz w:val="22"/>
          <w:szCs w:val="22"/>
          <w:lang w:val="uk-UA"/>
        </w:rPr>
        <w:t xml:space="preserve">Данціга намагалися вирішувати, надавши йому статус вільного </w:t>
      </w:r>
      <w:r>
        <w:rPr>
          <w:color w:val="000000"/>
          <w:spacing w:val="-3"/>
          <w:sz w:val="22"/>
          <w:szCs w:val="22"/>
          <w:lang w:val="uk-UA"/>
        </w:rPr>
        <w:t xml:space="preserve">міста під захистом Ліги Націй. Згідно зі статтями 102, 103, 104 </w:t>
      </w:r>
      <w:r>
        <w:rPr>
          <w:color w:val="000000"/>
          <w:spacing w:val="-5"/>
          <w:sz w:val="22"/>
          <w:szCs w:val="22"/>
          <w:lang w:val="uk-UA"/>
        </w:rPr>
        <w:t xml:space="preserve">Версальського договору </w:t>
      </w:r>
      <w:r>
        <w:rPr>
          <w:color w:val="000000"/>
          <w:spacing w:val="-5"/>
          <w:sz w:val="22"/>
          <w:szCs w:val="22"/>
          <w:lang w:val="en-US"/>
        </w:rPr>
        <w:t>VI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 </w:t>
      </w:r>
      <w:r>
        <w:rPr>
          <w:color w:val="000000"/>
          <w:spacing w:val="-5"/>
          <w:sz w:val="22"/>
          <w:szCs w:val="22"/>
          <w:lang w:val="uk-UA"/>
        </w:rPr>
        <w:t xml:space="preserve">1919 р. зовнішні відносини вільного </w:t>
      </w:r>
      <w:r>
        <w:rPr>
          <w:color w:val="000000"/>
          <w:spacing w:val="-4"/>
          <w:sz w:val="22"/>
          <w:szCs w:val="22"/>
          <w:lang w:val="uk-UA"/>
        </w:rPr>
        <w:t>міста здійснювалися Польщею. Саме тому, як визначив Міжна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родний суд у своєму рішенні 1931 </w:t>
      </w:r>
      <w:r>
        <w:rPr>
          <w:color w:val="000000"/>
          <w:spacing w:val="-6"/>
          <w:sz w:val="22"/>
          <w:szCs w:val="22"/>
          <w:lang w:val="en-US"/>
        </w:rPr>
        <w:t>p</w:t>
      </w:r>
      <w:r w:rsidRPr="000F2963">
        <w:rPr>
          <w:color w:val="000000"/>
          <w:spacing w:val="-6"/>
          <w:sz w:val="22"/>
          <w:szCs w:val="22"/>
        </w:rPr>
        <w:t xml:space="preserve">., </w:t>
      </w:r>
      <w:r>
        <w:rPr>
          <w:color w:val="000000"/>
          <w:spacing w:val="-6"/>
          <w:sz w:val="22"/>
          <w:szCs w:val="22"/>
          <w:lang w:val="uk-UA"/>
        </w:rPr>
        <w:t xml:space="preserve">вільне місто Данціг не може </w:t>
      </w:r>
      <w:r>
        <w:rPr>
          <w:color w:val="000000"/>
          <w:spacing w:val="-4"/>
          <w:sz w:val="22"/>
          <w:szCs w:val="22"/>
          <w:lang w:val="uk-UA"/>
        </w:rPr>
        <w:t>бути визначене державою через брак незалежності.</w:t>
      </w:r>
    </w:p>
    <w:p w:rsidR="000F2963" w:rsidRDefault="000F2963">
      <w:pPr>
        <w:shd w:val="clear" w:color="auto" w:fill="FFFFFF"/>
        <w:spacing w:line="235" w:lineRule="exact"/>
        <w:ind w:right="5" w:firstLine="288"/>
        <w:jc w:val="both"/>
      </w:pP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Пріоритет прав людини. </w:t>
      </w:r>
      <w:r>
        <w:rPr>
          <w:color w:val="000000"/>
          <w:spacing w:val="-7"/>
          <w:sz w:val="22"/>
          <w:szCs w:val="22"/>
          <w:lang w:val="uk-UA"/>
        </w:rPr>
        <w:t xml:space="preserve">Пріоритет прав людини - політичні, </w:t>
      </w:r>
      <w:r>
        <w:rPr>
          <w:color w:val="000000"/>
          <w:spacing w:val="-4"/>
          <w:sz w:val="22"/>
          <w:szCs w:val="22"/>
          <w:lang w:val="uk-UA"/>
        </w:rPr>
        <w:t>громадянські, трудові, соціальні, культурні та інші - не дар дер</w:t>
      </w:r>
      <w:r>
        <w:rPr>
          <w:color w:val="000000"/>
          <w:spacing w:val="-4"/>
          <w:sz w:val="22"/>
          <w:szCs w:val="22"/>
          <w:lang w:val="uk-UA"/>
        </w:rPr>
        <w:softHyphen/>
        <w:t>жави, її владних органів, президента, парламенту, уряду, а суве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ренний, іманентний атрибут кожної особи незалежно від раси, ко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льору шкіри, мови, статі, віросповідання, політичних переконань, </w:t>
      </w:r>
      <w:r>
        <w:rPr>
          <w:color w:val="000000"/>
          <w:spacing w:val="-4"/>
          <w:sz w:val="22"/>
          <w:szCs w:val="22"/>
          <w:lang w:val="uk-UA"/>
        </w:rPr>
        <w:t>соціального походження, майнового стану. «Не народ існує для держави, а держава існує для народу». Держава зобов'язана виз</w:t>
      </w:r>
      <w:r>
        <w:rPr>
          <w:color w:val="000000"/>
          <w:spacing w:val="-4"/>
          <w:sz w:val="22"/>
          <w:szCs w:val="22"/>
          <w:lang w:val="uk-UA"/>
        </w:rPr>
        <w:softHyphen/>
        <w:t>навати природні права людини, захищати їх від будь-яких пося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гань. Гарантованість захисту держави безпосередньо зв'язана з </w:t>
      </w:r>
      <w:r>
        <w:rPr>
          <w:color w:val="000000"/>
          <w:spacing w:val="-6"/>
          <w:sz w:val="22"/>
          <w:szCs w:val="22"/>
          <w:lang w:val="uk-UA"/>
        </w:rPr>
        <w:t>обов'язком держави визнавати та охороняти загальновизнані пра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ва людини. Права людини - одна з найвищих цінностей людської</w:t>
      </w:r>
    </w:p>
    <w:p w:rsidR="000F2963" w:rsidRDefault="000F2963">
      <w:pPr>
        <w:shd w:val="clear" w:color="auto" w:fill="FFFFFF"/>
        <w:spacing w:line="235" w:lineRule="exact"/>
        <w:ind w:right="5" w:firstLine="288"/>
        <w:jc w:val="both"/>
        <w:sectPr w:rsidR="000F2963">
          <w:type w:val="continuous"/>
          <w:pgSz w:w="16834" w:h="11909" w:orient="landscape"/>
          <w:pgMar w:top="1085" w:right="2329" w:bottom="360" w:left="1440" w:header="720" w:footer="720" w:gutter="0"/>
          <w:cols w:num="2" w:space="720" w:equalWidth="0">
            <w:col w:w="5923" w:space="1258"/>
            <w:col w:w="5884"/>
          </w:cols>
          <w:noEndnote/>
        </w:sectPr>
      </w:pPr>
    </w:p>
    <w:p w:rsidR="000F2963" w:rsidRDefault="000F2963">
      <w:pPr>
        <w:shd w:val="clear" w:color="auto" w:fill="FFFFFF"/>
        <w:spacing w:before="24"/>
      </w:pPr>
      <w:r>
        <w:rPr>
          <w:rFonts w:ascii="Arial" w:hAnsi="Arial" w:cs="Arial"/>
          <w:color w:val="000000"/>
          <w:lang w:val="uk-UA"/>
        </w:rPr>
        <w:t>224</w:t>
      </w:r>
    </w:p>
    <w:p w:rsidR="000F2963" w:rsidRDefault="000F2963">
      <w:pPr>
        <w:shd w:val="clear" w:color="auto" w:fill="FFFFFF"/>
        <w:spacing w:before="67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17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Конституційне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врегулювання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зовнішньої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політики</w:t>
      </w:r>
      <w:r>
        <w:rPr>
          <w:rFonts w:ascii="Arial" w:hAnsi="Arial" w:cs="Arial"/>
          <w:color w:val="000000"/>
          <w:sz w:val="18"/>
          <w:szCs w:val="18"/>
          <w:lang w:val="uk-UA"/>
        </w:rPr>
        <w:t>.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225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964" w:right="2146" w:bottom="360" w:left="1507" w:header="720" w:footer="720" w:gutter="0"/>
          <w:cols w:num="4" w:space="720" w:equalWidth="0">
            <w:col w:w="720" w:space="4349"/>
            <w:col w:w="796" w:space="1046"/>
            <w:col w:w="4214" w:space="1334"/>
            <w:col w:w="720"/>
          </w:cols>
          <w:noEndnote/>
        </w:sectPr>
      </w:pPr>
    </w:p>
    <w:p w:rsidR="000F2963" w:rsidRDefault="000F2963">
      <w:pPr>
        <w:spacing w:before="16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964" w:right="2545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24" w:line="235" w:lineRule="exact"/>
        <w:ind w:left="53"/>
        <w:jc w:val="both"/>
      </w:pPr>
      <w:r>
        <w:rPr>
          <w:noProof/>
        </w:rPr>
        <w:pict>
          <v:line id="_x0000_s1286" style="position:absolute;left:0;text-align:left;z-index:251591168;mso-position-horizontal-relative:margin" from="348.5pt,-8.65pt" to="642.75pt,-8.65pt" o:allowincell="f" strokeweight=".5pt">
            <w10:wrap anchorx="margin"/>
          </v:line>
        </w:pict>
      </w:r>
      <w:r>
        <w:rPr>
          <w:noProof/>
        </w:rPr>
        <w:pict>
          <v:line id="_x0000_s1287" style="position:absolute;left:0;text-align:left;z-index:251592192;mso-position-horizontal-relative:margin" from="2.9pt,-7.7pt" to="297.15pt,-7.7pt" o:allowincell="f" strokeweight=".5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>цивілізації, яка містить в собі найрізноманітніші аспекти як інди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 xml:space="preserve">відуального, так і соціального буття. Верховенство прав і свобод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особи - основний принцип демократичної правової держави і </w:t>
      </w:r>
      <w:r w:rsidR="000F2963">
        <w:rPr>
          <w:color w:val="000000"/>
          <w:spacing w:val="-4"/>
          <w:sz w:val="22"/>
          <w:szCs w:val="22"/>
          <w:lang w:val="uk-UA"/>
        </w:rPr>
        <w:t>справедливого громадянського суспільства.</w:t>
      </w:r>
    </w:p>
    <w:p w:rsidR="000F2963" w:rsidRDefault="000F2963">
      <w:pPr>
        <w:shd w:val="clear" w:color="auto" w:fill="FFFFFF"/>
        <w:spacing w:line="235" w:lineRule="exact"/>
        <w:ind w:left="43" w:right="5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Як вдало сказано у ст. 16 французької Декларації прав люди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ни і громадянина від 26 серпня 1789 року: «суспільство, в якому </w:t>
      </w:r>
      <w:r>
        <w:rPr>
          <w:color w:val="000000"/>
          <w:spacing w:val="-4"/>
          <w:sz w:val="22"/>
          <w:szCs w:val="22"/>
          <w:lang w:val="uk-UA"/>
        </w:rPr>
        <w:t>не забезпечено користування правами і не проведено поділ вла</w:t>
      </w:r>
      <w:r>
        <w:rPr>
          <w:color w:val="000000"/>
          <w:spacing w:val="-4"/>
          <w:sz w:val="22"/>
          <w:szCs w:val="22"/>
          <w:lang w:val="uk-UA"/>
        </w:rPr>
        <w:softHyphen/>
        <w:t>ди, не має Конституції».</w:t>
      </w:r>
    </w:p>
    <w:p w:rsidR="000F2963" w:rsidRDefault="000F2963">
      <w:pPr>
        <w:shd w:val="clear" w:color="auto" w:fill="FFFFFF"/>
        <w:spacing w:before="10" w:line="235" w:lineRule="exact"/>
        <w:ind w:left="38" w:right="10" w:firstLine="288"/>
        <w:jc w:val="both"/>
      </w:pP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Самовизначення народів. </w:t>
      </w:r>
      <w:r>
        <w:rPr>
          <w:color w:val="000000"/>
          <w:spacing w:val="-6"/>
          <w:sz w:val="22"/>
          <w:szCs w:val="22"/>
          <w:lang w:val="uk-UA"/>
        </w:rPr>
        <w:t xml:space="preserve">Ще в середині </w:t>
      </w:r>
      <w:r>
        <w:rPr>
          <w:color w:val="000000"/>
          <w:spacing w:val="-6"/>
          <w:sz w:val="22"/>
          <w:szCs w:val="22"/>
          <w:lang w:val="en-US"/>
        </w:rPr>
        <w:t>XX</w:t>
      </w:r>
      <w:r w:rsidRPr="000F2963"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pacing w:val="-6"/>
          <w:sz w:val="22"/>
          <w:szCs w:val="22"/>
        </w:rPr>
        <w:t xml:space="preserve">ст., </w:t>
      </w:r>
      <w:r>
        <w:rPr>
          <w:color w:val="000000"/>
          <w:spacing w:val="-6"/>
          <w:sz w:val="22"/>
          <w:szCs w:val="22"/>
          <w:lang w:val="uk-UA"/>
        </w:rPr>
        <w:t>термін «са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мовизначення народів» означав вимогу визволення народів від ярма колоніалізму.</w:t>
      </w:r>
    </w:p>
    <w:p w:rsidR="000F2963" w:rsidRDefault="000F2963">
      <w:pPr>
        <w:shd w:val="clear" w:color="auto" w:fill="FFFFFF"/>
        <w:spacing w:before="14" w:line="235" w:lineRule="exact"/>
        <w:ind w:left="38" w:right="24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У </w:t>
      </w:r>
      <w:r>
        <w:rPr>
          <w:color w:val="000000"/>
          <w:spacing w:val="-7"/>
          <w:sz w:val="22"/>
          <w:szCs w:val="22"/>
          <w:lang w:val="en-US"/>
        </w:rPr>
        <w:t>XXI</w:t>
      </w:r>
      <w:r w:rsidRPr="000F2963">
        <w:rPr>
          <w:color w:val="000000"/>
          <w:spacing w:val="-7"/>
          <w:sz w:val="22"/>
          <w:szCs w:val="22"/>
        </w:rPr>
        <w:t xml:space="preserve"> </w:t>
      </w:r>
      <w:r>
        <w:rPr>
          <w:color w:val="000000"/>
          <w:spacing w:val="-7"/>
          <w:sz w:val="22"/>
          <w:szCs w:val="22"/>
        </w:rPr>
        <w:t xml:space="preserve">ст., </w:t>
      </w:r>
      <w:r>
        <w:rPr>
          <w:color w:val="000000"/>
          <w:spacing w:val="-7"/>
          <w:sz w:val="22"/>
          <w:szCs w:val="22"/>
          <w:lang w:val="uk-UA"/>
        </w:rPr>
        <w:t xml:space="preserve">коли з колоніалізмом практично покінчено на нашій </w:t>
      </w:r>
      <w:r>
        <w:rPr>
          <w:color w:val="000000"/>
          <w:spacing w:val="-4"/>
          <w:sz w:val="22"/>
          <w:szCs w:val="22"/>
          <w:lang w:val="uk-UA"/>
        </w:rPr>
        <w:t>планеті, гасло самовизначення - гасло окремих народів і націй багатонаціональних суверенних держав.</w:t>
      </w:r>
    </w:p>
    <w:p w:rsidR="000F2963" w:rsidRDefault="000F2963">
      <w:pPr>
        <w:shd w:val="clear" w:color="auto" w:fill="FFFFFF"/>
        <w:spacing w:line="235" w:lineRule="exact"/>
        <w:ind w:left="29" w:right="24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По-перше, народ будь-якої країни має самостійно приймати </w:t>
      </w:r>
      <w:r>
        <w:rPr>
          <w:color w:val="000000"/>
          <w:spacing w:val="-6"/>
          <w:sz w:val="22"/>
          <w:szCs w:val="22"/>
          <w:lang w:val="uk-UA"/>
        </w:rPr>
        <w:t>рішення, підтримувати існуючий у державі суспільний лад і полі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тичний устрій чи вимагати змін у тому чи іншому напрямі шля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хом голосування або в певних випадках за допомогою актів про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тесту аж до повстання чи революції.</w:t>
      </w:r>
    </w:p>
    <w:p w:rsidR="000F2963" w:rsidRDefault="000F2963">
      <w:pPr>
        <w:shd w:val="clear" w:color="auto" w:fill="FFFFFF"/>
        <w:spacing w:before="5" w:line="235" w:lineRule="exact"/>
        <w:ind w:left="19" w:right="29" w:firstLine="29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По-друге, територіальні зміни: об'єднання кількох незалежних </w:t>
      </w:r>
      <w:r>
        <w:rPr>
          <w:color w:val="000000"/>
          <w:spacing w:val="-3"/>
          <w:sz w:val="22"/>
          <w:szCs w:val="22"/>
          <w:lang w:val="uk-UA"/>
        </w:rPr>
        <w:t xml:space="preserve">держав у єдину державу, відокремлення від держави частини її </w:t>
      </w:r>
      <w:r>
        <w:rPr>
          <w:color w:val="000000"/>
          <w:spacing w:val="-7"/>
          <w:sz w:val="22"/>
          <w:szCs w:val="22"/>
          <w:lang w:val="uk-UA"/>
        </w:rPr>
        <w:t>території і створення на ній окремої самостійної держави або при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єднання до території іншої незалежної держави. Таке об'єднання, </w:t>
      </w:r>
      <w:r>
        <w:rPr>
          <w:color w:val="000000"/>
          <w:spacing w:val="-5"/>
          <w:sz w:val="22"/>
          <w:szCs w:val="22"/>
          <w:lang w:val="uk-UA"/>
        </w:rPr>
        <w:t>приєднання чи розділення здійснюється відповідно до висловле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ної волі народу, а також за умови додержання норм і принципів </w:t>
      </w:r>
      <w:r>
        <w:rPr>
          <w:color w:val="000000"/>
          <w:spacing w:val="-5"/>
          <w:sz w:val="22"/>
          <w:szCs w:val="22"/>
          <w:lang w:val="uk-UA"/>
        </w:rPr>
        <w:t>міжнародного права.</w:t>
      </w:r>
    </w:p>
    <w:p w:rsidR="000F2963" w:rsidRPr="000F2963" w:rsidRDefault="000F2963">
      <w:pPr>
        <w:shd w:val="clear" w:color="auto" w:fill="FFFFFF"/>
        <w:spacing w:before="10" w:line="235" w:lineRule="exact"/>
        <w:ind w:left="14" w:right="43" w:firstLine="28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Згідно з даним принципом народи мають право вільно визна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чати свій політичний статусі, економічний, соціальний і культур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ний розвиток. Держави зобов'язані забезпечити існування і са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мобутність національних меншин.</w:t>
      </w:r>
    </w:p>
    <w:p w:rsidR="000F2963" w:rsidRDefault="000F2963">
      <w:pPr>
        <w:shd w:val="clear" w:color="auto" w:fill="FFFFFF"/>
        <w:spacing w:before="14" w:line="235" w:lineRule="exact"/>
        <w:ind w:left="5" w:right="48" w:firstLine="29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Засоби самовизначення - створення незалежної суверенної </w:t>
      </w:r>
      <w:r>
        <w:rPr>
          <w:color w:val="000000"/>
          <w:spacing w:val="-3"/>
          <w:sz w:val="22"/>
          <w:szCs w:val="22"/>
          <w:lang w:val="uk-UA"/>
        </w:rPr>
        <w:t xml:space="preserve">держави, приєднання, об'єднання. Разом із цим, слід пам'ятати: </w:t>
      </w:r>
      <w:r>
        <w:rPr>
          <w:color w:val="000000"/>
          <w:spacing w:val="-4"/>
          <w:sz w:val="22"/>
          <w:szCs w:val="22"/>
          <w:lang w:val="uk-UA"/>
        </w:rPr>
        <w:t>принцип самовизначення не повинен підривати принципу тери</w:t>
      </w:r>
      <w:r>
        <w:rPr>
          <w:color w:val="000000"/>
          <w:spacing w:val="-4"/>
          <w:sz w:val="22"/>
          <w:szCs w:val="22"/>
          <w:lang w:val="uk-UA"/>
        </w:rPr>
        <w:softHyphen/>
        <w:t>торіальної цілісності існуючих суверенних держав.</w:t>
      </w:r>
    </w:p>
    <w:p w:rsidR="000F2963" w:rsidRPr="000F2963" w:rsidRDefault="000F2963">
      <w:pPr>
        <w:shd w:val="clear" w:color="auto" w:fill="FFFFFF"/>
        <w:spacing w:line="235" w:lineRule="exact"/>
        <w:ind w:right="53" w:firstLine="283"/>
        <w:jc w:val="both"/>
        <w:rPr>
          <w:lang w:val="uk-UA"/>
        </w:rPr>
      </w:pP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Невтручання у внутрішні справи. </w:t>
      </w:r>
      <w:r>
        <w:rPr>
          <w:color w:val="000000"/>
          <w:spacing w:val="-7"/>
          <w:sz w:val="22"/>
          <w:szCs w:val="22"/>
          <w:lang w:val="uk-UA"/>
        </w:rPr>
        <w:t>Принцип невтручання за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кріпився в міжнародному праві з часів Французької революції </w:t>
      </w:r>
      <w:r>
        <w:rPr>
          <w:color w:val="000000"/>
          <w:spacing w:val="-1"/>
          <w:sz w:val="22"/>
          <w:szCs w:val="22"/>
          <w:lang w:val="uk-UA"/>
        </w:rPr>
        <w:t xml:space="preserve">1789-1795 років. Так, Декларація Французьких Національних </w:t>
      </w:r>
      <w:r>
        <w:rPr>
          <w:color w:val="000000"/>
          <w:spacing w:val="-6"/>
          <w:sz w:val="22"/>
          <w:szCs w:val="22"/>
          <w:lang w:val="uk-UA"/>
        </w:rPr>
        <w:t>зборів, яку було прийнято 22 квітня 1792 р. за доповіддю Кондор-</w:t>
      </w:r>
      <w:r>
        <w:rPr>
          <w:color w:val="000000"/>
          <w:spacing w:val="-5"/>
          <w:sz w:val="22"/>
          <w:szCs w:val="22"/>
          <w:lang w:val="uk-UA"/>
        </w:rPr>
        <w:t>се, проголосила: «...Кожній нації належить виключна влада дава-</w:t>
      </w:r>
    </w:p>
    <w:p w:rsidR="000F2963" w:rsidRDefault="000F2963">
      <w:pPr>
        <w:shd w:val="clear" w:color="auto" w:fill="FFFFFF"/>
        <w:spacing w:line="240" w:lineRule="exact"/>
        <w:ind w:left="5" w:right="10"/>
        <w:jc w:val="both"/>
      </w:pPr>
      <w:r w:rsidRPr="000F2963">
        <w:rPr>
          <w:lang w:val="uk-UA"/>
        </w:rPr>
        <w:br w:type="column"/>
      </w:r>
      <w:r>
        <w:rPr>
          <w:color w:val="000000"/>
          <w:spacing w:val="-6"/>
          <w:sz w:val="22"/>
          <w:szCs w:val="22"/>
          <w:lang w:val="uk-UA"/>
        </w:rPr>
        <w:t xml:space="preserve">ти собі закони і невідчужуване право змінювати їх згідно зі своїм </w:t>
      </w:r>
      <w:r>
        <w:rPr>
          <w:color w:val="000000"/>
          <w:spacing w:val="-3"/>
          <w:sz w:val="22"/>
          <w:szCs w:val="22"/>
          <w:lang w:val="uk-UA"/>
        </w:rPr>
        <w:t xml:space="preserve">бажанням». Французький народ, вільний у встановленні форми </w:t>
      </w:r>
      <w:r>
        <w:rPr>
          <w:color w:val="000000"/>
          <w:spacing w:val="-7"/>
          <w:sz w:val="22"/>
          <w:szCs w:val="22"/>
          <w:lang w:val="uk-UA"/>
        </w:rPr>
        <w:t>своєї Конституції, не міг, здійснюючи це право, порушити ані без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пеки, ані честі закордонних країн.</w:t>
      </w:r>
    </w:p>
    <w:p w:rsidR="000F2963" w:rsidRPr="000F2963" w:rsidRDefault="000F2963">
      <w:pPr>
        <w:shd w:val="clear" w:color="auto" w:fill="FFFFFF"/>
        <w:spacing w:line="240" w:lineRule="exact"/>
        <w:ind w:left="5" w:firstLine="28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Відповідно до п. 7 ст. 2 Статуту </w:t>
      </w:r>
      <w:r>
        <w:rPr>
          <w:color w:val="000000"/>
          <w:spacing w:val="-5"/>
          <w:sz w:val="22"/>
          <w:szCs w:val="22"/>
        </w:rPr>
        <w:t xml:space="preserve">ООН </w:t>
      </w:r>
      <w:r>
        <w:rPr>
          <w:color w:val="000000"/>
          <w:spacing w:val="-5"/>
          <w:sz w:val="22"/>
          <w:szCs w:val="22"/>
          <w:lang w:val="uk-UA"/>
        </w:rPr>
        <w:t xml:space="preserve">принцип невтручання </w:t>
      </w: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у </w:t>
      </w:r>
      <w:r>
        <w:rPr>
          <w:color w:val="000000"/>
          <w:spacing w:val="-1"/>
          <w:sz w:val="22"/>
          <w:szCs w:val="22"/>
          <w:lang w:val="uk-UA"/>
        </w:rPr>
        <w:t xml:space="preserve">внутрішні справи означає заборону державам і міжнародним </w:t>
      </w:r>
      <w:r>
        <w:rPr>
          <w:color w:val="000000"/>
          <w:spacing w:val="-6"/>
          <w:sz w:val="22"/>
          <w:szCs w:val="22"/>
          <w:lang w:val="uk-UA"/>
        </w:rPr>
        <w:t>організаціям втручання у внутрішні справи держав і народів. Роз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ширюючи зміст цієї формули, Декларація про неприпустимість </w:t>
      </w:r>
      <w:r>
        <w:rPr>
          <w:color w:val="000000"/>
          <w:spacing w:val="-3"/>
          <w:sz w:val="22"/>
          <w:szCs w:val="22"/>
          <w:lang w:val="uk-UA"/>
        </w:rPr>
        <w:t xml:space="preserve">інтервенції і втручання у внутрішні справи держав (Резолюція </w:t>
      </w:r>
      <w:r>
        <w:rPr>
          <w:color w:val="000000"/>
          <w:spacing w:val="-6"/>
          <w:sz w:val="22"/>
          <w:szCs w:val="22"/>
          <w:lang w:val="uk-UA"/>
        </w:rPr>
        <w:t xml:space="preserve">Генеральної Асамблеї 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ООН </w:t>
      </w:r>
      <w:r>
        <w:rPr>
          <w:color w:val="000000"/>
          <w:spacing w:val="-6"/>
          <w:sz w:val="22"/>
          <w:szCs w:val="22"/>
          <w:lang w:val="uk-UA"/>
        </w:rPr>
        <w:t>від 9 грудня 1981 р.) урочисто прого</w:t>
      </w:r>
      <w:r>
        <w:rPr>
          <w:color w:val="000000"/>
          <w:spacing w:val="-6"/>
          <w:sz w:val="22"/>
          <w:szCs w:val="22"/>
          <w:lang w:val="uk-UA"/>
        </w:rPr>
        <w:softHyphen/>
        <w:t>лосила: «ні одна держава або група держав не має права здійсню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вати інтервенцію, або втручання в будь-якій формі, або з якоїсь </w:t>
      </w:r>
      <w:r>
        <w:rPr>
          <w:color w:val="000000"/>
          <w:spacing w:val="-6"/>
          <w:sz w:val="22"/>
          <w:szCs w:val="22"/>
          <w:lang w:val="uk-UA"/>
        </w:rPr>
        <w:t>причини у внутрішні й зовнішні справи інших держав». Деклара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ція передбачає також зобов'язання кожної держави «боротися в </w:t>
      </w:r>
      <w:r>
        <w:rPr>
          <w:color w:val="000000"/>
          <w:spacing w:val="-7"/>
          <w:sz w:val="22"/>
          <w:szCs w:val="22"/>
          <w:lang w:val="uk-UA"/>
        </w:rPr>
        <w:t>рамках своїх конституційних повноважень, проти розповсюджен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ня фальшивих або неправдивих повідомлень, які можуть розгля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датися як втручання у внутрішні справи інших держав або як такі, </w:t>
      </w:r>
      <w:r>
        <w:rPr>
          <w:color w:val="000000"/>
          <w:spacing w:val="-5"/>
          <w:sz w:val="22"/>
          <w:szCs w:val="22"/>
          <w:lang w:val="uk-UA"/>
        </w:rPr>
        <w:t xml:space="preserve">що завдають шкоди зміцненню миру, співробітництву і дружнім </w:t>
      </w:r>
      <w:r>
        <w:rPr>
          <w:color w:val="000000"/>
          <w:spacing w:val="-4"/>
          <w:sz w:val="22"/>
          <w:szCs w:val="22"/>
          <w:lang w:val="uk-UA"/>
        </w:rPr>
        <w:t>відносинам між державами».</w:t>
      </w:r>
    </w:p>
    <w:p w:rsidR="000F2963" w:rsidRPr="000F2963" w:rsidRDefault="000F2963">
      <w:pPr>
        <w:shd w:val="clear" w:color="auto" w:fill="FFFFFF"/>
        <w:spacing w:line="240" w:lineRule="exact"/>
        <w:ind w:left="10" w:firstLine="278"/>
        <w:jc w:val="both"/>
        <w:rPr>
          <w:lang w:val="uk-UA"/>
        </w:rPr>
      </w:pP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Рівність між державами. </w:t>
      </w:r>
      <w:r>
        <w:rPr>
          <w:color w:val="000000"/>
          <w:spacing w:val="-6"/>
          <w:sz w:val="22"/>
          <w:szCs w:val="22"/>
          <w:lang w:val="uk-UA"/>
        </w:rPr>
        <w:t>Згідно з цим принципом всі держа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ви володіють рівними правами і несуть рівні обов'язки, всі норми </w:t>
      </w:r>
      <w:r>
        <w:rPr>
          <w:color w:val="000000"/>
          <w:spacing w:val="-5"/>
          <w:sz w:val="22"/>
          <w:szCs w:val="22"/>
          <w:lang w:val="uk-UA"/>
        </w:rPr>
        <w:t xml:space="preserve">права застосовуються до них однаково і мають рівну юридичну силу. Всі держави зобов'язані поважати правосуб'єктність інших, </w:t>
      </w:r>
      <w:r>
        <w:rPr>
          <w:color w:val="000000"/>
          <w:spacing w:val="-4"/>
          <w:sz w:val="22"/>
          <w:szCs w:val="22"/>
          <w:lang w:val="uk-UA"/>
        </w:rPr>
        <w:t xml:space="preserve">їх права притаманні суверенітету і виконують свої зобов'язання, </w:t>
      </w:r>
      <w:r>
        <w:rPr>
          <w:color w:val="000000"/>
          <w:spacing w:val="-5"/>
          <w:sz w:val="22"/>
          <w:szCs w:val="22"/>
          <w:lang w:val="uk-UA"/>
        </w:rPr>
        <w:t>встановлені міжнародним правом. Неприпустима ніяка економі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чна чи політична дискримінація держав.</w:t>
      </w:r>
    </w:p>
    <w:p w:rsidR="000F2963" w:rsidRDefault="000F2963">
      <w:pPr>
        <w:shd w:val="clear" w:color="auto" w:fill="FFFFFF"/>
        <w:spacing w:line="240" w:lineRule="exact"/>
        <w:ind w:left="5" w:right="5" w:firstLine="274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Держави незалежно обирають і розвивають свою політичну, </w:t>
      </w:r>
      <w:r>
        <w:rPr>
          <w:color w:val="000000"/>
          <w:spacing w:val="-3"/>
          <w:sz w:val="22"/>
          <w:szCs w:val="22"/>
          <w:lang w:val="uk-UA"/>
        </w:rPr>
        <w:t>економічну, соціальну і культурну систему, свої форми органі</w:t>
      </w:r>
      <w:r>
        <w:rPr>
          <w:color w:val="000000"/>
          <w:spacing w:val="-3"/>
          <w:sz w:val="22"/>
          <w:szCs w:val="22"/>
          <w:lang w:val="uk-UA"/>
        </w:rPr>
        <w:softHyphen/>
        <w:t>зації зв'язків з іншими державами і міжнародними організація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ми. Суверена влада однієї держави, обмежена аналогічною вла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дою інших держав.</w:t>
      </w:r>
    </w:p>
    <w:p w:rsidR="000F2963" w:rsidRDefault="000F2963">
      <w:pPr>
        <w:shd w:val="clear" w:color="auto" w:fill="FFFFFF"/>
        <w:spacing w:line="240" w:lineRule="exact"/>
        <w:ind w:left="10" w:right="5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>У деяких випадках сучасне міжнародне право допускає нерів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ність у правах і обов'язках. Наприклад, у тому, що стосується 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рядку прийняття рішень у Раді Безпеки </w:t>
      </w:r>
      <w:r>
        <w:rPr>
          <w:color w:val="000000"/>
          <w:spacing w:val="-6"/>
          <w:sz w:val="22"/>
          <w:szCs w:val="22"/>
        </w:rPr>
        <w:t xml:space="preserve">ООН, </w:t>
      </w:r>
      <w:r>
        <w:rPr>
          <w:color w:val="000000"/>
          <w:spacing w:val="-6"/>
          <w:sz w:val="22"/>
          <w:szCs w:val="22"/>
          <w:lang w:val="uk-UA"/>
        </w:rPr>
        <w:t>право вето надаєть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ся тільки п'яти членам Ради: Сполученим Штатам, Росії, Франції, </w:t>
      </w:r>
      <w:r>
        <w:rPr>
          <w:color w:val="000000"/>
          <w:spacing w:val="-3"/>
          <w:sz w:val="22"/>
          <w:szCs w:val="22"/>
          <w:lang w:val="uk-UA"/>
        </w:rPr>
        <w:t xml:space="preserve">Китаю, Англії. Десять непостійних членів Ради Безпеки такого </w:t>
      </w:r>
      <w:r>
        <w:rPr>
          <w:color w:val="000000"/>
          <w:spacing w:val="-6"/>
          <w:sz w:val="22"/>
          <w:szCs w:val="22"/>
          <w:lang w:val="uk-UA"/>
        </w:rPr>
        <w:t>права не мають. Деякі міжнародні організації застосовують прин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ципи не рівного, а так званого зваженого голосування. На чаші</w:t>
      </w:r>
    </w:p>
    <w:p w:rsidR="000F2963" w:rsidRDefault="000F2963">
      <w:pPr>
        <w:shd w:val="clear" w:color="auto" w:fill="FFFFFF"/>
        <w:spacing w:before="154"/>
        <w:ind w:left="14"/>
      </w:pPr>
      <w:r>
        <w:rPr>
          <w:rFonts w:ascii="Arial" w:hAnsi="Arial" w:cs="Arial"/>
          <w:color w:val="000000"/>
          <w:spacing w:val="1"/>
          <w:sz w:val="12"/>
          <w:szCs w:val="12"/>
          <w:lang w:val="uk-UA"/>
        </w:rPr>
        <w:t xml:space="preserve">15 </w:t>
      </w:r>
      <w:r>
        <w:rPr>
          <w:rFonts w:ascii="Arial" w:hAnsi="Arial"/>
          <w:color w:val="000000"/>
          <w:spacing w:val="1"/>
          <w:sz w:val="12"/>
          <w:szCs w:val="12"/>
          <w:lang w:val="uk-UA"/>
        </w:rPr>
        <w:t>—</w:t>
      </w:r>
      <w:r>
        <w:rPr>
          <w:rFonts w:ascii="Arial" w:hAnsi="Arial" w:cs="Arial"/>
          <w:color w:val="000000"/>
          <w:spacing w:val="1"/>
          <w:sz w:val="12"/>
          <w:szCs w:val="12"/>
          <w:lang w:val="uk-UA"/>
        </w:rPr>
        <w:t xml:space="preserve"> 6-565</w:t>
      </w:r>
    </w:p>
    <w:p w:rsidR="000F2963" w:rsidRDefault="000F2963">
      <w:pPr>
        <w:shd w:val="clear" w:color="auto" w:fill="FFFFFF"/>
        <w:spacing w:before="154"/>
        <w:ind w:left="14"/>
        <w:sectPr w:rsidR="000F2963">
          <w:type w:val="continuous"/>
          <w:pgSz w:w="16834" w:h="11909" w:orient="landscape"/>
          <w:pgMar w:top="964" w:right="2545" w:bottom="360" w:left="1440" w:header="720" w:footer="720" w:gutter="0"/>
          <w:cols w:num="2" w:space="720" w:equalWidth="0">
            <w:col w:w="5928" w:space="1042"/>
            <w:col w:w="5880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226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17</w:t>
      </w:r>
    </w:p>
    <w:p w:rsidR="000F2963" w:rsidRDefault="000F2963">
      <w:pPr>
        <w:shd w:val="clear" w:color="auto" w:fill="FFFFFF"/>
        <w:spacing w:before="62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Конституційне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врегулювання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зовнішньої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політики</w:t>
      </w:r>
      <w:r>
        <w:rPr>
          <w:rFonts w:ascii="Arial" w:hAnsi="Arial" w:cs="Arial"/>
          <w:color w:val="000000"/>
          <w:sz w:val="18"/>
          <w:szCs w:val="18"/>
          <w:lang w:val="uk-UA"/>
        </w:rPr>
        <w:t>...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 w:cs="Arial"/>
          <w:color w:val="000000"/>
          <w:lang w:val="uk-UA"/>
        </w:rPr>
        <w:t>227</w:t>
      </w:r>
    </w:p>
    <w:p w:rsidR="000F2963" w:rsidRDefault="000F2963">
      <w:pPr>
        <w:shd w:val="clear" w:color="auto" w:fill="FFFFFF"/>
        <w:spacing w:before="29"/>
        <w:sectPr w:rsidR="000F2963">
          <w:pgSz w:w="16834" w:h="11909" w:orient="landscape"/>
          <w:pgMar w:top="941" w:right="2099" w:bottom="360" w:left="1507" w:header="720" w:footer="720" w:gutter="0"/>
          <w:cols w:num="4" w:space="720" w:equalWidth="0">
            <w:col w:w="720" w:space="4344"/>
            <w:col w:w="796" w:space="1094"/>
            <w:col w:w="4329" w:space="1224"/>
            <w:col w:w="720"/>
          </w:cols>
          <w:noEndnote/>
        </w:sectPr>
      </w:pPr>
    </w:p>
    <w:p w:rsidR="000F2963" w:rsidRDefault="000F2963">
      <w:pPr>
        <w:spacing w:before="16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29"/>
        <w:sectPr w:rsidR="000F2963">
          <w:type w:val="continuous"/>
          <w:pgSz w:w="16834" w:h="11909" w:orient="landscape"/>
          <w:pgMar w:top="941" w:right="2492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0" w:lineRule="exact"/>
        <w:ind w:left="58"/>
        <w:jc w:val="both"/>
      </w:pPr>
      <w:r>
        <w:rPr>
          <w:noProof/>
        </w:rPr>
        <w:pict>
          <v:line id="_x0000_s1288" style="position:absolute;left:0;text-align:left;z-index:251593216;mso-position-horizontal-relative:margin" from="2.9pt,-8.9pt" to="297.15pt,-8.9pt" o:allowincell="f" strokeweight=".7pt">
            <w10:wrap anchorx="margin"/>
          </v:line>
        </w:pict>
      </w:r>
      <w:r>
        <w:rPr>
          <w:noProof/>
        </w:rPr>
        <w:pict>
          <v:line id="_x0000_s1289" style="position:absolute;left:0;text-align:left;z-index:251594240;mso-position-horizontal-relative:margin" from="350.9pt,-6.95pt" to="645.6pt,-6.95pt" o:allowincell="f" strokeweight=".7pt">
            <w10:wrap anchorx="margin"/>
          </v:line>
        </w:pict>
      </w:r>
      <w:r>
        <w:rPr>
          <w:noProof/>
        </w:rPr>
        <w:pict>
          <v:line id="_x0000_s1290" style="position:absolute;left:0;text-align:left;z-index:251595264;mso-position-horizontal-relative:margin" from="320.65pt,292.55pt" to="320.65pt,345.85pt" o:allowincell="f" strokeweight=".25pt">
            <w10:wrap anchorx="margin"/>
          </v:line>
        </w:pict>
      </w:r>
      <w:r>
        <w:rPr>
          <w:noProof/>
        </w:rPr>
        <w:pict>
          <v:line id="_x0000_s1291" style="position:absolute;left:0;text-align:left;z-index:251596288;mso-position-horizontal-relative:margin" from="319.7pt,473.05pt" to="319.7pt,500.4pt" o:allowincell="f" strokeweight=".7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>терезів у такому разі кладуться військова могутність і економіч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ний рівень держави.</w:t>
      </w:r>
    </w:p>
    <w:p w:rsidR="000F2963" w:rsidRDefault="000F2963">
      <w:pPr>
        <w:shd w:val="clear" w:color="auto" w:fill="FFFFFF"/>
        <w:spacing w:before="14" w:line="230" w:lineRule="exact"/>
        <w:ind w:left="53" w:firstLine="283"/>
        <w:jc w:val="both"/>
      </w:pPr>
      <w:r>
        <w:rPr>
          <w:b/>
          <w:bCs/>
          <w:color w:val="000000"/>
          <w:spacing w:val="-4"/>
          <w:sz w:val="22"/>
          <w:szCs w:val="22"/>
          <w:lang w:val="uk-UA"/>
        </w:rPr>
        <w:t xml:space="preserve">Відмова від державного тероризму. </w:t>
      </w:r>
      <w:r>
        <w:rPr>
          <w:color w:val="000000"/>
          <w:spacing w:val="-4"/>
          <w:sz w:val="22"/>
          <w:szCs w:val="22"/>
          <w:lang w:val="uk-UA"/>
        </w:rPr>
        <w:t>Державний тероризм -</w:t>
      </w:r>
      <w:r>
        <w:rPr>
          <w:color w:val="000000"/>
          <w:spacing w:val="-6"/>
          <w:sz w:val="22"/>
          <w:szCs w:val="22"/>
          <w:lang w:val="uk-UA"/>
        </w:rPr>
        <w:t>репресії відповідних державних органів проти свого власного на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селення, або тероризм інспірований, або підтриманий на держав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ному рівні щодо інших країн, опозиційних партій чи окремих </w:t>
      </w:r>
      <w:r>
        <w:rPr>
          <w:color w:val="000000"/>
          <w:spacing w:val="-8"/>
          <w:sz w:val="22"/>
          <w:szCs w:val="22"/>
          <w:lang w:val="uk-UA"/>
        </w:rPr>
        <w:t>осіб.</w:t>
      </w:r>
    </w:p>
    <w:p w:rsidR="000F2963" w:rsidRDefault="000F2963">
      <w:pPr>
        <w:shd w:val="clear" w:color="auto" w:fill="FFFFFF"/>
        <w:spacing w:before="14" w:line="235" w:lineRule="exact"/>
        <w:ind w:left="34" w:right="5" w:firstLine="293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У першому випадку держава застосовує терористичні акції для </w:t>
      </w:r>
      <w:r>
        <w:rPr>
          <w:color w:val="000000"/>
          <w:spacing w:val="-3"/>
          <w:sz w:val="22"/>
          <w:szCs w:val="22"/>
          <w:lang w:val="uk-UA"/>
        </w:rPr>
        <w:t>залякування і придушення опозиції. В нечуваних в історії люд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ства масштабах застосовував терор проти власного населення </w:t>
      </w:r>
      <w:r>
        <w:rPr>
          <w:color w:val="000000"/>
          <w:spacing w:val="-4"/>
          <w:sz w:val="22"/>
          <w:szCs w:val="22"/>
          <w:lang w:val="uk-UA"/>
        </w:rPr>
        <w:t xml:space="preserve">нацистський режим у Німеччині (1933-1945 </w:t>
      </w:r>
      <w:r>
        <w:rPr>
          <w:color w:val="000000"/>
          <w:spacing w:val="-4"/>
          <w:sz w:val="22"/>
          <w:szCs w:val="22"/>
          <w:lang w:val="en-US"/>
        </w:rPr>
        <w:t>pp</w:t>
      </w:r>
      <w:r w:rsidRPr="000F2963">
        <w:rPr>
          <w:color w:val="000000"/>
          <w:spacing w:val="-4"/>
          <w:sz w:val="22"/>
          <w:szCs w:val="22"/>
        </w:rPr>
        <w:t xml:space="preserve">.), </w:t>
      </w:r>
      <w:r>
        <w:rPr>
          <w:color w:val="000000"/>
          <w:spacing w:val="-4"/>
          <w:sz w:val="22"/>
          <w:szCs w:val="22"/>
          <w:lang w:val="uk-UA"/>
        </w:rPr>
        <w:t xml:space="preserve">у колишньому </w:t>
      </w:r>
      <w:r>
        <w:rPr>
          <w:color w:val="000000"/>
          <w:spacing w:val="-2"/>
          <w:sz w:val="22"/>
          <w:szCs w:val="22"/>
          <w:lang w:val="uk-UA"/>
        </w:rPr>
        <w:t xml:space="preserve">Радянському Союзі (1924-1953 </w:t>
      </w:r>
      <w:r>
        <w:rPr>
          <w:color w:val="000000"/>
          <w:spacing w:val="-2"/>
          <w:sz w:val="22"/>
          <w:szCs w:val="22"/>
          <w:lang w:val="en-US"/>
        </w:rPr>
        <w:t>pp</w:t>
      </w:r>
      <w:r w:rsidRPr="000F2963">
        <w:rPr>
          <w:color w:val="000000"/>
          <w:spacing w:val="-2"/>
          <w:sz w:val="22"/>
          <w:szCs w:val="22"/>
        </w:rPr>
        <w:t xml:space="preserve">.). </w:t>
      </w:r>
      <w:r>
        <w:rPr>
          <w:color w:val="000000"/>
          <w:spacing w:val="-2"/>
          <w:sz w:val="22"/>
          <w:szCs w:val="22"/>
          <w:lang w:val="uk-UA"/>
        </w:rPr>
        <w:t xml:space="preserve">Деякі сучасні авторитарні </w:t>
      </w:r>
      <w:r>
        <w:rPr>
          <w:color w:val="000000"/>
          <w:spacing w:val="-7"/>
          <w:sz w:val="22"/>
          <w:szCs w:val="22"/>
          <w:lang w:val="uk-UA"/>
        </w:rPr>
        <w:t xml:space="preserve">держави використовують такі терористичні методи, як позасудові </w:t>
      </w:r>
      <w:r>
        <w:rPr>
          <w:color w:val="000000"/>
          <w:spacing w:val="-5"/>
          <w:sz w:val="22"/>
          <w:szCs w:val="22"/>
          <w:lang w:val="uk-UA"/>
        </w:rPr>
        <w:t>розправи.</w:t>
      </w:r>
    </w:p>
    <w:p w:rsidR="000F2963" w:rsidRPr="000F2963" w:rsidRDefault="000F2963">
      <w:pPr>
        <w:shd w:val="clear" w:color="auto" w:fill="FFFFFF"/>
        <w:spacing w:before="5" w:line="235" w:lineRule="exact"/>
        <w:ind w:left="14" w:right="14" w:firstLine="27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Другий вид державного тероризму має відношення до дій </w:t>
      </w:r>
      <w:r>
        <w:rPr>
          <w:color w:val="000000"/>
          <w:spacing w:val="-6"/>
          <w:sz w:val="22"/>
          <w:szCs w:val="22"/>
          <w:lang w:val="uk-UA"/>
        </w:rPr>
        <w:t xml:space="preserve">урядів у випадках конфронтації з іншими державами, на які з тих </w:t>
      </w:r>
      <w:r>
        <w:rPr>
          <w:color w:val="000000"/>
          <w:spacing w:val="-5"/>
          <w:sz w:val="22"/>
          <w:szCs w:val="22"/>
          <w:lang w:val="uk-UA"/>
        </w:rPr>
        <w:t>чи інших причин вони відкрито напасти не в змозі. Наприклад, є відомості, що уряд Лівії фінансував збройні терористичні орган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ізації в деяких країнах Європи, зокрема так звану Ірландську рес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публіканську армію; Іран підтримував терористичну діяльність </w:t>
      </w:r>
      <w:r>
        <w:rPr>
          <w:color w:val="000000"/>
          <w:spacing w:val="-7"/>
          <w:sz w:val="22"/>
          <w:szCs w:val="22"/>
          <w:lang w:val="uk-UA"/>
        </w:rPr>
        <w:t xml:space="preserve">талібів у Афганістані; в свою чергу, </w:t>
      </w:r>
      <w:r w:rsidRPr="000F2963">
        <w:rPr>
          <w:color w:val="000000"/>
          <w:spacing w:val="-7"/>
          <w:sz w:val="22"/>
          <w:szCs w:val="22"/>
          <w:lang w:val="uk-UA"/>
        </w:rPr>
        <w:t xml:space="preserve">США, </w:t>
      </w:r>
      <w:r>
        <w:rPr>
          <w:color w:val="000000"/>
          <w:spacing w:val="-7"/>
          <w:sz w:val="22"/>
          <w:szCs w:val="22"/>
          <w:lang w:val="uk-UA"/>
        </w:rPr>
        <w:t>як це виявилося з відо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мого скандалу «Іран - контрас» у 1986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., </w:t>
      </w:r>
      <w:r>
        <w:rPr>
          <w:color w:val="000000"/>
          <w:spacing w:val="-5"/>
          <w:sz w:val="22"/>
          <w:szCs w:val="22"/>
          <w:lang w:val="uk-UA"/>
        </w:rPr>
        <w:t xml:space="preserve">таємно продали зброю </w:t>
      </w:r>
      <w:r>
        <w:rPr>
          <w:color w:val="000000"/>
          <w:spacing w:val="-4"/>
          <w:sz w:val="22"/>
          <w:szCs w:val="22"/>
          <w:lang w:val="uk-UA"/>
        </w:rPr>
        <w:t>Ірану, щоб фінансувати контрреволюційних заколотників Ніка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рагуа. Найвідоміші кримінальні групи, які використовують для </w:t>
      </w:r>
      <w:r>
        <w:rPr>
          <w:color w:val="000000"/>
          <w:spacing w:val="-4"/>
          <w:sz w:val="22"/>
          <w:szCs w:val="22"/>
          <w:lang w:val="uk-UA"/>
        </w:rPr>
        <w:t>досягнення своєї мети терор, є:</w:t>
      </w:r>
    </w:p>
    <w:p w:rsidR="000F2963" w:rsidRDefault="000F2963" w:rsidP="000F2963">
      <w:pPr>
        <w:numPr>
          <w:ilvl w:val="0"/>
          <w:numId w:val="12"/>
        </w:numPr>
        <w:shd w:val="clear" w:color="auto" w:fill="FFFFFF"/>
        <w:tabs>
          <w:tab w:val="left" w:pos="470"/>
        </w:tabs>
        <w:spacing w:line="235" w:lineRule="exact"/>
        <w:ind w:left="298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Організація звільнення Палестини (ОЗП);</w:t>
      </w:r>
    </w:p>
    <w:p w:rsidR="000F2963" w:rsidRDefault="000F2963" w:rsidP="000F2963">
      <w:pPr>
        <w:numPr>
          <w:ilvl w:val="0"/>
          <w:numId w:val="12"/>
        </w:numPr>
        <w:shd w:val="clear" w:color="auto" w:fill="FFFFFF"/>
        <w:tabs>
          <w:tab w:val="left" w:pos="470"/>
        </w:tabs>
        <w:spacing w:line="235" w:lineRule="exact"/>
        <w:ind w:left="298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Ірландська республіканська армія (ІРА);</w:t>
      </w:r>
    </w:p>
    <w:p w:rsidR="000F2963" w:rsidRDefault="000F2963" w:rsidP="000F2963">
      <w:pPr>
        <w:numPr>
          <w:ilvl w:val="0"/>
          <w:numId w:val="12"/>
        </w:numPr>
        <w:shd w:val="clear" w:color="auto" w:fill="FFFFFF"/>
        <w:tabs>
          <w:tab w:val="left" w:pos="470"/>
        </w:tabs>
        <w:spacing w:line="235" w:lineRule="exact"/>
        <w:ind w:left="298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Баський національний рух (ЕТА),</w:t>
      </w:r>
    </w:p>
    <w:p w:rsidR="000F2963" w:rsidRDefault="000F2963" w:rsidP="000F2963">
      <w:pPr>
        <w:numPr>
          <w:ilvl w:val="0"/>
          <w:numId w:val="12"/>
        </w:numPr>
        <w:shd w:val="clear" w:color="auto" w:fill="FFFFFF"/>
        <w:tabs>
          <w:tab w:val="left" w:pos="470"/>
        </w:tabs>
        <w:spacing w:line="235" w:lineRule="exact"/>
        <w:ind w:left="298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«Червоні бригади» - Італія;</w:t>
      </w:r>
    </w:p>
    <w:p w:rsidR="000F2963" w:rsidRDefault="000F2963" w:rsidP="000F2963">
      <w:pPr>
        <w:numPr>
          <w:ilvl w:val="0"/>
          <w:numId w:val="12"/>
        </w:numPr>
        <w:shd w:val="clear" w:color="auto" w:fill="FFFFFF"/>
        <w:tabs>
          <w:tab w:val="left" w:pos="470"/>
        </w:tabs>
        <w:spacing w:before="5" w:line="235" w:lineRule="exact"/>
        <w:ind w:left="29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група Баадера-Майнхофи - Німеччина.</w:t>
      </w:r>
    </w:p>
    <w:p w:rsidR="000F2963" w:rsidRDefault="000F2963">
      <w:pPr>
        <w:shd w:val="clear" w:color="auto" w:fill="FFFFFF"/>
        <w:spacing w:before="5" w:line="235" w:lineRule="exact"/>
        <w:ind w:left="5" w:right="38" w:firstLine="288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У першому десятиріччі </w:t>
      </w:r>
      <w:r>
        <w:rPr>
          <w:color w:val="000000"/>
          <w:spacing w:val="-8"/>
          <w:sz w:val="22"/>
          <w:szCs w:val="22"/>
          <w:lang w:val="en-US"/>
        </w:rPr>
        <w:t>XXI</w:t>
      </w:r>
      <w:r w:rsidRPr="000F2963">
        <w:rPr>
          <w:color w:val="000000"/>
          <w:spacing w:val="-8"/>
          <w:sz w:val="22"/>
          <w:szCs w:val="22"/>
        </w:rPr>
        <w:t xml:space="preserve"> </w:t>
      </w:r>
      <w:r>
        <w:rPr>
          <w:color w:val="000000"/>
          <w:spacing w:val="-8"/>
          <w:sz w:val="22"/>
          <w:szCs w:val="22"/>
          <w:lang w:val="uk-UA"/>
        </w:rPr>
        <w:t>ст. активно розповсюджуються те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рористичні угрупування правого та ультраправого напряму. У </w:t>
      </w:r>
      <w:r>
        <w:rPr>
          <w:color w:val="000000"/>
          <w:spacing w:val="-2"/>
          <w:sz w:val="22"/>
          <w:szCs w:val="22"/>
          <w:lang w:val="uk-UA"/>
        </w:rPr>
        <w:t xml:space="preserve">Франції активно діє так званий «Чорний Інтернаціонал». Його </w:t>
      </w:r>
      <w:r>
        <w:rPr>
          <w:color w:val="000000"/>
          <w:spacing w:val="-6"/>
          <w:sz w:val="22"/>
          <w:szCs w:val="22"/>
          <w:lang w:val="uk-UA"/>
        </w:rPr>
        <w:t xml:space="preserve">засновник - фюрер-журналіст Горен Сірак, у минулому - активіст </w:t>
      </w:r>
      <w:r>
        <w:rPr>
          <w:color w:val="000000"/>
          <w:spacing w:val="-5"/>
          <w:sz w:val="22"/>
          <w:szCs w:val="22"/>
          <w:lang w:val="uk-UA"/>
        </w:rPr>
        <w:t>терористичного формування ОАС, організатор замаху на генера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ла де Голля у Пті Кламарі.</w:t>
      </w:r>
    </w:p>
    <w:p w:rsidR="000F2963" w:rsidRPr="000F2963" w:rsidRDefault="000F2963">
      <w:pPr>
        <w:shd w:val="clear" w:color="auto" w:fill="FFFFFF"/>
        <w:spacing w:line="235" w:lineRule="exact"/>
        <w:ind w:right="53" w:firstLine="29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У Німеччині діє Союз колишніх есесівців, головою якого об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раний колишній оберштурмбанфюрер СС, колишній ад'ютант </w:t>
      </w:r>
      <w:r>
        <w:rPr>
          <w:color w:val="000000"/>
          <w:spacing w:val="-4"/>
          <w:sz w:val="22"/>
          <w:szCs w:val="22"/>
          <w:lang w:val="uk-UA"/>
        </w:rPr>
        <w:t>Гітлера Ріхард Коссенс. Цілком вірогідні відомості, які свідчать</w:t>
      </w:r>
    </w:p>
    <w:p w:rsidR="000F2963" w:rsidRPr="000F2963" w:rsidRDefault="000F2963">
      <w:pPr>
        <w:shd w:val="clear" w:color="auto" w:fill="FFFFFF"/>
        <w:spacing w:before="29" w:line="240" w:lineRule="exact"/>
        <w:ind w:right="10"/>
        <w:jc w:val="both"/>
        <w:rPr>
          <w:lang w:val="uk-UA"/>
        </w:rPr>
      </w:pPr>
      <w:r w:rsidRPr="000F2963">
        <w:rPr>
          <w:lang w:val="uk-UA"/>
        </w:rPr>
        <w:br w:type="column"/>
      </w:r>
      <w:r>
        <w:rPr>
          <w:color w:val="000000"/>
          <w:spacing w:val="-3"/>
          <w:sz w:val="22"/>
          <w:szCs w:val="22"/>
          <w:lang w:val="uk-UA"/>
        </w:rPr>
        <w:t>про існування всесвітньої досить дисциплінованої терористич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ної організації. Міжнародне співробітництво в боротьбі проти тероризму неминуче стикається зі складністю організації взає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модії політичної і судової влади, поліції і органів безпеки різних держав.</w:t>
      </w:r>
    </w:p>
    <w:p w:rsidR="000F2963" w:rsidRPr="000F2963" w:rsidRDefault="000F2963">
      <w:pPr>
        <w:shd w:val="clear" w:color="auto" w:fill="FFFFFF"/>
        <w:spacing w:line="240" w:lineRule="exact"/>
        <w:ind w:left="5" w:firstLine="28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Міжнародне антитерористичне співробітництво успішно роз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вивається, але все ще не узгоджені закони і механізми спільної </w:t>
      </w:r>
      <w:r>
        <w:rPr>
          <w:color w:val="000000"/>
          <w:spacing w:val="-3"/>
          <w:sz w:val="22"/>
          <w:szCs w:val="22"/>
          <w:lang w:val="uk-UA"/>
        </w:rPr>
        <w:t>боротьбі з терористами в цивільній авіації, а договори про екс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традицію терористів поки що здебільшого мають двосторонній, а </w:t>
      </w:r>
      <w:r>
        <w:rPr>
          <w:color w:val="000000"/>
          <w:spacing w:val="-9"/>
          <w:sz w:val="22"/>
          <w:szCs w:val="22"/>
          <w:lang w:val="uk-UA"/>
        </w:rPr>
        <w:t xml:space="preserve">не багатосторонній характер, що часто веде до юридичних тупиків, </w:t>
      </w:r>
      <w:r>
        <w:rPr>
          <w:color w:val="000000"/>
          <w:spacing w:val="-4"/>
          <w:sz w:val="22"/>
          <w:szCs w:val="22"/>
          <w:lang w:val="uk-UA"/>
        </w:rPr>
        <w:t>які дозволяють терористам та їхнім організаціям уникати відпо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відальності. Вихід з цієї ситуації дає резолюція Генеральної Асам</w:t>
      </w:r>
      <w:r>
        <w:rPr>
          <w:color w:val="000000"/>
          <w:spacing w:val="-7"/>
          <w:sz w:val="22"/>
          <w:szCs w:val="22"/>
          <w:lang w:val="uk-UA"/>
        </w:rPr>
        <w:softHyphen/>
        <w:t>блеї, яка встановила, що акт тероризму в будь-якому разі слід роз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цінювати як кримінальний злочин.</w:t>
      </w:r>
    </w:p>
    <w:p w:rsidR="000F2963" w:rsidRDefault="000F2963">
      <w:pPr>
        <w:shd w:val="clear" w:color="auto" w:fill="FFFFFF"/>
        <w:spacing w:line="240" w:lineRule="exact"/>
        <w:ind w:left="10" w:right="5" w:firstLine="274"/>
        <w:jc w:val="both"/>
      </w:pP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Принцип мирного врегулювання міжнародних суперечок. </w:t>
      </w:r>
      <w:r>
        <w:rPr>
          <w:color w:val="000000"/>
          <w:spacing w:val="-5"/>
          <w:sz w:val="22"/>
          <w:szCs w:val="22"/>
          <w:lang w:val="uk-UA"/>
        </w:rPr>
        <w:t xml:space="preserve">Принцип мирного врегулювання міжнародних суперечок не слід </w:t>
      </w:r>
      <w:r>
        <w:rPr>
          <w:color w:val="000000"/>
          <w:spacing w:val="-9"/>
          <w:sz w:val="22"/>
          <w:szCs w:val="22"/>
          <w:lang w:val="uk-UA"/>
        </w:rPr>
        <w:t>розуміти лише як оборотну сторону або просте продовження прин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ципу незастосування сили або погрози силою. Буква і дух </w:t>
      </w:r>
      <w:r w:rsidRPr="000F2963">
        <w:rPr>
          <w:color w:val="000000"/>
          <w:spacing w:val="-5"/>
          <w:sz w:val="22"/>
          <w:szCs w:val="22"/>
        </w:rPr>
        <w:t>(</w:t>
      </w:r>
      <w:r>
        <w:rPr>
          <w:color w:val="000000"/>
          <w:spacing w:val="-5"/>
          <w:sz w:val="22"/>
          <w:szCs w:val="22"/>
          <w:lang w:val="en-US"/>
        </w:rPr>
        <w:t>esprit</w:t>
      </w:r>
      <w:r w:rsidRPr="000F2963">
        <w:rPr>
          <w:color w:val="000000"/>
          <w:spacing w:val="-5"/>
          <w:sz w:val="22"/>
          <w:szCs w:val="22"/>
        </w:rPr>
        <w:t xml:space="preserve">) </w:t>
      </w:r>
      <w:r>
        <w:rPr>
          <w:color w:val="000000"/>
          <w:spacing w:val="-7"/>
          <w:sz w:val="22"/>
          <w:szCs w:val="22"/>
          <w:lang w:val="uk-UA"/>
        </w:rPr>
        <w:t xml:space="preserve">сучасного міжнародного права потребують не простої відмови від </w:t>
      </w:r>
      <w:r>
        <w:rPr>
          <w:color w:val="000000"/>
          <w:spacing w:val="-4"/>
          <w:sz w:val="22"/>
          <w:szCs w:val="22"/>
          <w:lang w:val="uk-UA"/>
        </w:rPr>
        <w:t>застосування воєнної сили або погрози силою, а створення ста</w:t>
      </w:r>
      <w:r>
        <w:rPr>
          <w:color w:val="000000"/>
          <w:spacing w:val="-4"/>
          <w:sz w:val="22"/>
          <w:szCs w:val="22"/>
          <w:lang w:val="uk-UA"/>
        </w:rPr>
        <w:softHyphen/>
        <w:t>більної розвинутої системи мирного врегулювання суперечок.</w:t>
      </w:r>
    </w:p>
    <w:p w:rsidR="000F2963" w:rsidRDefault="000F2963">
      <w:pPr>
        <w:shd w:val="clear" w:color="auto" w:fill="FFFFFF"/>
        <w:spacing w:line="240" w:lineRule="exact"/>
        <w:ind w:left="5" w:right="10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Міждержавні суперечки - неминучі супутники динамічних міжнародних відносин сучасності. Сучасне право забороняє не </w:t>
      </w:r>
      <w:r>
        <w:rPr>
          <w:color w:val="000000"/>
          <w:spacing w:val="-5"/>
          <w:sz w:val="22"/>
          <w:szCs w:val="22"/>
          <w:lang w:val="uk-UA"/>
        </w:rPr>
        <w:t>спори, а застосування сили чи погрозу як засіб вирішення міжна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родних суперечок. Держави - сторони спору повинні обирати </w:t>
      </w:r>
      <w:r>
        <w:rPr>
          <w:color w:val="000000"/>
          <w:spacing w:val="-3"/>
          <w:sz w:val="22"/>
          <w:szCs w:val="22"/>
          <w:lang w:val="uk-UA"/>
        </w:rPr>
        <w:t xml:space="preserve">один із мирних засобів - переговори, арбітраж, посередництво. </w:t>
      </w:r>
      <w:r>
        <w:rPr>
          <w:color w:val="000000"/>
          <w:spacing w:val="-5"/>
          <w:sz w:val="22"/>
          <w:szCs w:val="22"/>
          <w:lang w:val="uk-UA"/>
        </w:rPr>
        <w:t xml:space="preserve">Для того щоб «жити разом у мирі один з одним як добрі сусіди», </w:t>
      </w:r>
      <w:r>
        <w:rPr>
          <w:color w:val="000000"/>
          <w:spacing w:val="-2"/>
          <w:sz w:val="22"/>
          <w:szCs w:val="22"/>
          <w:lang w:val="uk-UA"/>
        </w:rPr>
        <w:t xml:space="preserve">держави-члени </w:t>
      </w:r>
      <w:r>
        <w:rPr>
          <w:color w:val="000000"/>
          <w:spacing w:val="-2"/>
          <w:sz w:val="22"/>
          <w:szCs w:val="22"/>
        </w:rPr>
        <w:t xml:space="preserve">ООН </w:t>
      </w:r>
      <w:r>
        <w:rPr>
          <w:color w:val="000000"/>
          <w:spacing w:val="-2"/>
          <w:sz w:val="22"/>
          <w:szCs w:val="22"/>
          <w:lang w:val="uk-UA"/>
        </w:rPr>
        <w:t>зобов'язалися «проводити мирними засо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бами, у згоді з принципами справедливості й міжнародного пра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ва, узгодження і розв'язання міжнародних спорів або ситуацій, </w:t>
      </w:r>
      <w:r>
        <w:rPr>
          <w:color w:val="000000"/>
          <w:spacing w:val="-8"/>
          <w:sz w:val="22"/>
          <w:szCs w:val="22"/>
          <w:lang w:val="uk-UA"/>
        </w:rPr>
        <w:t xml:space="preserve">що можуть привести до порушень миру» (п. 1 ст. 1 Статуту </w:t>
      </w:r>
      <w:r>
        <w:rPr>
          <w:color w:val="000000"/>
          <w:spacing w:val="-8"/>
          <w:sz w:val="22"/>
          <w:szCs w:val="22"/>
        </w:rPr>
        <w:t>ООН).</w:t>
      </w:r>
    </w:p>
    <w:p w:rsidR="000F2963" w:rsidRDefault="000F2963">
      <w:pPr>
        <w:shd w:val="clear" w:color="auto" w:fill="FFFFFF"/>
        <w:spacing w:before="278" w:line="254" w:lineRule="exact"/>
        <w:ind w:left="1502" w:right="442" w:hanging="970"/>
      </w:pPr>
      <w:r>
        <w:rPr>
          <w:rFonts w:ascii="Arial" w:hAnsi="Arial"/>
          <w:color w:val="000000"/>
          <w:spacing w:val="3"/>
          <w:lang w:val="uk-UA"/>
        </w:rPr>
        <w:t>§</w:t>
      </w:r>
      <w:r>
        <w:rPr>
          <w:rFonts w:ascii="Arial" w:hAnsi="Arial" w:cs="Arial"/>
          <w:color w:val="000000"/>
          <w:spacing w:val="3"/>
          <w:lang w:val="uk-UA"/>
        </w:rPr>
        <w:t xml:space="preserve"> 2. </w:t>
      </w:r>
      <w:r>
        <w:rPr>
          <w:rFonts w:ascii="Arial" w:hAnsi="Arial"/>
          <w:color w:val="000000"/>
          <w:spacing w:val="3"/>
          <w:lang w:val="uk-UA"/>
        </w:rPr>
        <w:t>Визнання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обмежень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державного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 xml:space="preserve">суверенітету </w:t>
      </w:r>
      <w:r>
        <w:rPr>
          <w:rFonts w:ascii="Arial" w:hAnsi="Arial"/>
          <w:color w:val="000000"/>
          <w:spacing w:val="1"/>
          <w:lang w:val="uk-UA"/>
        </w:rPr>
        <w:t>і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участь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у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міжнародних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союзах</w:t>
      </w:r>
    </w:p>
    <w:p w:rsidR="000F2963" w:rsidRDefault="000F2963">
      <w:pPr>
        <w:shd w:val="clear" w:color="auto" w:fill="FFFFFF"/>
        <w:spacing w:before="110" w:line="230" w:lineRule="exact"/>
        <w:ind w:left="5" w:right="14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В останні роки </w:t>
      </w:r>
      <w:r>
        <w:rPr>
          <w:color w:val="000000"/>
          <w:spacing w:val="-6"/>
          <w:sz w:val="22"/>
          <w:szCs w:val="22"/>
          <w:lang w:val="en-US"/>
        </w:rPr>
        <w:t>XX</w:t>
      </w:r>
      <w:r w:rsidRPr="000F2963"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pacing w:val="-6"/>
          <w:sz w:val="22"/>
          <w:szCs w:val="22"/>
          <w:lang w:val="uk-UA"/>
        </w:rPr>
        <w:t xml:space="preserve">ст. державна економіка, політика, культура </w:t>
      </w:r>
      <w:r>
        <w:rPr>
          <w:color w:val="000000"/>
          <w:spacing w:val="-8"/>
          <w:sz w:val="22"/>
          <w:szCs w:val="22"/>
          <w:lang w:val="uk-UA"/>
        </w:rPr>
        <w:t>сталії дедалі більше виходити за рамки державних кордонів, з кож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ним роком стають тіснішими зв'язки сучасних індустріально роз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винутих держав.</w:t>
      </w:r>
    </w:p>
    <w:p w:rsidR="000F2963" w:rsidRDefault="000F2963">
      <w:pPr>
        <w:shd w:val="clear" w:color="auto" w:fill="FFFFFF"/>
        <w:spacing w:before="115"/>
        <w:ind w:left="53"/>
      </w:pPr>
      <w:r>
        <w:rPr>
          <w:b/>
          <w:bCs/>
          <w:color w:val="000000"/>
          <w:spacing w:val="-11"/>
          <w:sz w:val="14"/>
          <w:szCs w:val="14"/>
          <w:lang w:val="uk-UA"/>
        </w:rPr>
        <w:t>15*</w:t>
      </w:r>
    </w:p>
    <w:p w:rsidR="000F2963" w:rsidRDefault="000F2963">
      <w:pPr>
        <w:shd w:val="clear" w:color="auto" w:fill="FFFFFF"/>
        <w:spacing w:before="115"/>
        <w:ind w:left="53"/>
        <w:sectPr w:rsidR="000F2963">
          <w:type w:val="continuous"/>
          <w:pgSz w:w="16834" w:h="11909" w:orient="landscape"/>
          <w:pgMar w:top="941" w:right="2492" w:bottom="360" w:left="1440" w:header="720" w:footer="720" w:gutter="0"/>
          <w:cols w:num="2" w:space="720" w:equalWidth="0">
            <w:col w:w="5918" w:space="1094"/>
            <w:col w:w="5889"/>
          </w:cols>
          <w:noEndnote/>
        </w:sectPr>
      </w:pPr>
    </w:p>
    <w:p w:rsidR="000F2963" w:rsidRDefault="000F2963">
      <w:pPr>
        <w:shd w:val="clear" w:color="auto" w:fill="FFFFFF"/>
        <w:spacing w:before="34"/>
      </w:pPr>
      <w:r>
        <w:rPr>
          <w:rFonts w:ascii="Arial" w:hAnsi="Arial" w:cs="Arial"/>
          <w:color w:val="000000"/>
          <w:lang w:val="uk-UA"/>
        </w:rPr>
        <w:t>228</w:t>
      </w:r>
    </w:p>
    <w:p w:rsidR="000F2963" w:rsidRDefault="000F2963">
      <w:pPr>
        <w:shd w:val="clear" w:color="auto" w:fill="FFFFFF"/>
        <w:spacing w:before="72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17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Конституційне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врегулювання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зовнішньої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політики</w:t>
      </w:r>
      <w:r>
        <w:rPr>
          <w:rFonts w:ascii="Arial" w:hAnsi="Arial" w:cs="Arial"/>
          <w:color w:val="000000"/>
          <w:sz w:val="18"/>
          <w:szCs w:val="18"/>
          <w:lang w:val="uk-UA"/>
        </w:rPr>
        <w:t>...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229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847" w:right="2998" w:bottom="360" w:left="617" w:header="720" w:footer="720" w:gutter="0"/>
          <w:cols w:num="4" w:space="720" w:equalWidth="0">
            <w:col w:w="720" w:space="4344"/>
            <w:col w:w="796" w:space="1090"/>
            <w:col w:w="4324" w:space="1224"/>
            <w:col w:w="720"/>
          </w:cols>
          <w:noEndnote/>
        </w:sectPr>
      </w:pPr>
    </w:p>
    <w:p w:rsidR="000F2963" w:rsidRDefault="000F2963">
      <w:pPr>
        <w:spacing w:before="16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847" w:right="564" w:bottom="360" w:left="564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38" w:line="230" w:lineRule="exact"/>
        <w:ind w:left="43" w:firstLine="293"/>
        <w:jc w:val="both"/>
      </w:pPr>
      <w:r>
        <w:rPr>
          <w:noProof/>
        </w:rPr>
        <w:pict>
          <v:line id="_x0000_s1292" style="position:absolute;left:0;text-align:left;z-index:251597312;mso-position-horizontal-relative:margin" from="349.9pt,-8.9pt" to="644.6pt,-8.9pt" o:allowincell="f" strokeweight=".5pt">
            <w10:wrap anchorx="margin"/>
          </v:line>
        </w:pict>
      </w:r>
      <w:r>
        <w:rPr>
          <w:noProof/>
        </w:rPr>
        <w:pict>
          <v:line id="_x0000_s1293" style="position:absolute;left:0;text-align:left;z-index:251598336;mso-position-horizontal-relative:margin" from="2.4pt,-6.95pt" to="296.15pt,-6.95pt" o:allowincell="f" strokeweight=".5pt">
            <w10:wrap anchorx="margin"/>
          </v:line>
        </w:pict>
      </w:r>
      <w:r w:rsidR="000F2963">
        <w:rPr>
          <w:color w:val="000000"/>
          <w:spacing w:val="-8"/>
          <w:sz w:val="22"/>
          <w:szCs w:val="22"/>
          <w:lang w:val="uk-UA"/>
        </w:rPr>
        <w:t>Початок Європейської багатосторонньої інтеграції було покла</w:t>
      </w:r>
      <w:r w:rsidR="000F2963">
        <w:rPr>
          <w:color w:val="000000"/>
          <w:spacing w:val="-8"/>
          <w:sz w:val="22"/>
          <w:szCs w:val="22"/>
          <w:lang w:val="uk-UA"/>
        </w:rPr>
        <w:softHyphen/>
      </w:r>
      <w:r w:rsidR="000F2963">
        <w:rPr>
          <w:color w:val="000000"/>
          <w:spacing w:val="-13"/>
          <w:sz w:val="22"/>
          <w:szCs w:val="22"/>
          <w:lang w:val="uk-UA"/>
        </w:rPr>
        <w:t xml:space="preserve">дено створенням самостійних, але взаємозв'язаних організацій - ЕОВС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(1951 </w:t>
      </w:r>
      <w:r w:rsidR="000F2963">
        <w:rPr>
          <w:color w:val="000000"/>
          <w:spacing w:val="-6"/>
          <w:sz w:val="22"/>
          <w:szCs w:val="22"/>
          <w:lang w:val="en-US"/>
        </w:rPr>
        <w:t>p</w:t>
      </w:r>
      <w:r w:rsidR="000F2963" w:rsidRPr="000F2963">
        <w:rPr>
          <w:color w:val="000000"/>
          <w:spacing w:val="-6"/>
          <w:sz w:val="22"/>
          <w:szCs w:val="22"/>
        </w:rPr>
        <w:t xml:space="preserve">.),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Євроатома і ЄЕС (1957 </w:t>
      </w:r>
      <w:r w:rsidR="000F2963">
        <w:rPr>
          <w:color w:val="000000"/>
          <w:spacing w:val="-6"/>
          <w:sz w:val="22"/>
          <w:szCs w:val="22"/>
          <w:lang w:val="en-US"/>
        </w:rPr>
        <w:t>p</w:t>
      </w:r>
      <w:r w:rsidR="000F2963" w:rsidRPr="000F2963">
        <w:rPr>
          <w:color w:val="000000"/>
          <w:spacing w:val="-6"/>
          <w:sz w:val="22"/>
          <w:szCs w:val="22"/>
        </w:rPr>
        <w:t xml:space="preserve">.). </w:t>
      </w:r>
      <w:r w:rsidR="000F2963">
        <w:rPr>
          <w:color w:val="000000"/>
          <w:spacing w:val="-6"/>
          <w:sz w:val="22"/>
          <w:szCs w:val="22"/>
          <w:lang w:val="uk-UA"/>
        </w:rPr>
        <w:t>Спочатку розвиток організа-</w:t>
      </w:r>
      <w:r w:rsidR="000F2963">
        <w:rPr>
          <w:color w:val="000000"/>
          <w:spacing w:val="-7"/>
          <w:sz w:val="22"/>
          <w:szCs w:val="22"/>
          <w:lang w:val="uk-UA"/>
        </w:rPr>
        <w:t>ційно-нравової структури ЄС базувався на таких актах:</w:t>
      </w:r>
    </w:p>
    <w:p w:rsidR="000F2963" w:rsidRDefault="000F2963">
      <w:pPr>
        <w:shd w:val="clear" w:color="auto" w:fill="FFFFFF"/>
        <w:tabs>
          <w:tab w:val="left" w:pos="562"/>
        </w:tabs>
        <w:spacing w:before="5" w:line="230" w:lineRule="exact"/>
        <w:ind w:left="38" w:firstLine="283"/>
      </w:pPr>
      <w:r>
        <w:rPr>
          <w:color w:val="000000"/>
          <w:sz w:val="22"/>
          <w:szCs w:val="22"/>
          <w:lang w:val="uk-UA"/>
        </w:rPr>
        <w:t>а)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4"/>
          <w:sz w:val="22"/>
          <w:szCs w:val="22"/>
          <w:lang w:val="uk-UA"/>
        </w:rPr>
        <w:t xml:space="preserve">Брюссельський договір 1965 </w:t>
      </w:r>
      <w:r>
        <w:rPr>
          <w:color w:val="000000"/>
          <w:spacing w:val="-4"/>
          <w:sz w:val="22"/>
          <w:szCs w:val="22"/>
        </w:rPr>
        <w:t xml:space="preserve">р.; Люксембургський </w:t>
      </w:r>
      <w:r>
        <w:rPr>
          <w:color w:val="000000"/>
          <w:spacing w:val="-4"/>
          <w:sz w:val="22"/>
          <w:szCs w:val="22"/>
          <w:lang w:val="uk-UA"/>
        </w:rPr>
        <w:t>договір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8"/>
          <w:sz w:val="22"/>
          <w:szCs w:val="22"/>
          <w:lang w:val="uk-UA"/>
        </w:rPr>
        <w:t>1971 рік;</w:t>
      </w:r>
    </w:p>
    <w:p w:rsidR="000F2963" w:rsidRDefault="000F2963">
      <w:pPr>
        <w:shd w:val="clear" w:color="auto" w:fill="FFFFFF"/>
        <w:tabs>
          <w:tab w:val="left" w:pos="562"/>
        </w:tabs>
        <w:spacing w:before="10" w:line="235" w:lineRule="exact"/>
        <w:ind w:left="322"/>
      </w:pPr>
      <w:r>
        <w:rPr>
          <w:color w:val="000000"/>
          <w:spacing w:val="-5"/>
          <w:sz w:val="22"/>
          <w:szCs w:val="22"/>
          <w:lang w:val="uk-UA"/>
        </w:rPr>
        <w:t>б)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9"/>
          <w:sz w:val="22"/>
          <w:szCs w:val="22"/>
          <w:lang w:val="uk-UA"/>
        </w:rPr>
        <w:t xml:space="preserve">Єдиний Європейський акт 1986 </w:t>
      </w:r>
      <w:r>
        <w:rPr>
          <w:color w:val="000000"/>
          <w:spacing w:val="-9"/>
          <w:sz w:val="22"/>
          <w:szCs w:val="22"/>
          <w:lang w:val="en-US"/>
        </w:rPr>
        <w:t>p</w:t>
      </w:r>
      <w:r w:rsidRPr="000F2963">
        <w:rPr>
          <w:color w:val="000000"/>
          <w:spacing w:val="-9"/>
          <w:sz w:val="22"/>
          <w:szCs w:val="22"/>
        </w:rPr>
        <w:t xml:space="preserve">.; </w:t>
      </w:r>
      <w:r>
        <w:rPr>
          <w:color w:val="000000"/>
          <w:spacing w:val="-9"/>
          <w:sz w:val="22"/>
          <w:szCs w:val="22"/>
          <w:lang w:val="uk-UA"/>
        </w:rPr>
        <w:t xml:space="preserve">Шенгенська угода 1990 </w:t>
      </w:r>
      <w:r>
        <w:rPr>
          <w:color w:val="000000"/>
          <w:spacing w:val="-9"/>
          <w:sz w:val="22"/>
          <w:szCs w:val="22"/>
          <w:lang w:val="en-US"/>
        </w:rPr>
        <w:t>p</w:t>
      </w:r>
      <w:r w:rsidRPr="000F2963">
        <w:rPr>
          <w:color w:val="000000"/>
          <w:spacing w:val="-9"/>
          <w:sz w:val="22"/>
          <w:szCs w:val="22"/>
        </w:rPr>
        <w:t>.;</w:t>
      </w:r>
    </w:p>
    <w:p w:rsidR="000F2963" w:rsidRDefault="000F2963">
      <w:pPr>
        <w:shd w:val="clear" w:color="auto" w:fill="FFFFFF"/>
        <w:tabs>
          <w:tab w:val="left" w:pos="562"/>
        </w:tabs>
        <w:spacing w:line="235" w:lineRule="exact"/>
        <w:ind w:left="38"/>
      </w:pPr>
      <w:r>
        <w:rPr>
          <w:color w:val="000000"/>
          <w:spacing w:val="-2"/>
          <w:sz w:val="22"/>
          <w:szCs w:val="22"/>
          <w:lang w:val="uk-UA"/>
        </w:rPr>
        <w:t>в)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6"/>
          <w:sz w:val="22"/>
          <w:szCs w:val="22"/>
          <w:lang w:val="uk-UA"/>
        </w:rPr>
        <w:t xml:space="preserve">Амстердамський договір 1997 </w:t>
      </w:r>
      <w:r>
        <w:rPr>
          <w:color w:val="000000"/>
          <w:spacing w:val="-6"/>
          <w:sz w:val="22"/>
          <w:szCs w:val="22"/>
          <w:lang w:val="en-US"/>
        </w:rPr>
        <w:t>p</w:t>
      </w:r>
      <w:r w:rsidRPr="000F2963">
        <w:rPr>
          <w:color w:val="000000"/>
          <w:spacing w:val="-6"/>
          <w:sz w:val="22"/>
          <w:szCs w:val="22"/>
        </w:rPr>
        <w:t xml:space="preserve">.; </w:t>
      </w:r>
      <w:r>
        <w:rPr>
          <w:color w:val="000000"/>
          <w:spacing w:val="-6"/>
          <w:sz w:val="22"/>
          <w:szCs w:val="22"/>
          <w:lang w:val="uk-UA"/>
        </w:rPr>
        <w:t>Ніццький договір 2000 р.</w:t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У сучасний період стан і рівень інтеграції у регіоні досягли та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ких результатів:</w:t>
      </w:r>
    </w:p>
    <w:p w:rsidR="000F2963" w:rsidRDefault="000F2963" w:rsidP="000F2963">
      <w:pPr>
        <w:numPr>
          <w:ilvl w:val="0"/>
          <w:numId w:val="13"/>
        </w:numPr>
        <w:shd w:val="clear" w:color="auto" w:fill="FFFFFF"/>
        <w:tabs>
          <w:tab w:val="left" w:pos="456"/>
        </w:tabs>
        <w:spacing w:before="5" w:line="235" w:lineRule="exact"/>
        <w:ind w:left="302"/>
        <w:rPr>
          <w:color w:val="000000"/>
          <w:sz w:val="22"/>
          <w:szCs w:val="22"/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кількість членів ЄС зросла з 6 до 15 держав-членів;</w:t>
      </w:r>
    </w:p>
    <w:p w:rsidR="000F2963" w:rsidRDefault="000F2963" w:rsidP="000F2963">
      <w:pPr>
        <w:numPr>
          <w:ilvl w:val="0"/>
          <w:numId w:val="14"/>
        </w:numPr>
        <w:shd w:val="clear" w:color="auto" w:fill="FFFFFF"/>
        <w:tabs>
          <w:tab w:val="left" w:pos="456"/>
        </w:tabs>
        <w:spacing w:line="235" w:lineRule="exact"/>
        <w:ind w:left="10" w:firstLine="293"/>
        <w:rPr>
          <w:color w:val="000000"/>
          <w:sz w:val="22"/>
          <w:szCs w:val="22"/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ліквідовані обмеження у взаємній торгівлі країн-членів (ос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 xml:space="preserve">таточно - в 1994 </w:t>
      </w:r>
      <w:r>
        <w:rPr>
          <w:color w:val="000000"/>
          <w:spacing w:val="-2"/>
          <w:sz w:val="22"/>
          <w:szCs w:val="22"/>
          <w:lang w:val="en-US"/>
        </w:rPr>
        <w:t>p</w:t>
      </w:r>
      <w:r w:rsidRPr="000F2963">
        <w:rPr>
          <w:color w:val="000000"/>
          <w:spacing w:val="-2"/>
          <w:sz w:val="22"/>
          <w:szCs w:val="22"/>
        </w:rPr>
        <w:t>.);</w:t>
      </w:r>
    </w:p>
    <w:p w:rsidR="000F2963" w:rsidRDefault="000F2963" w:rsidP="000F2963">
      <w:pPr>
        <w:numPr>
          <w:ilvl w:val="0"/>
          <w:numId w:val="13"/>
        </w:numPr>
        <w:shd w:val="clear" w:color="auto" w:fill="FFFFFF"/>
        <w:tabs>
          <w:tab w:val="left" w:pos="456"/>
        </w:tabs>
        <w:spacing w:line="235" w:lineRule="exact"/>
        <w:ind w:left="302"/>
        <w:rPr>
          <w:color w:val="000000"/>
          <w:sz w:val="22"/>
          <w:szCs w:val="22"/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створений спільний ринок товарів і послуг;</w:t>
      </w:r>
    </w:p>
    <w:p w:rsidR="000F2963" w:rsidRDefault="000F2963" w:rsidP="000F2963">
      <w:pPr>
        <w:numPr>
          <w:ilvl w:val="0"/>
          <w:numId w:val="14"/>
        </w:numPr>
        <w:shd w:val="clear" w:color="auto" w:fill="FFFFFF"/>
        <w:tabs>
          <w:tab w:val="left" w:pos="456"/>
        </w:tabs>
        <w:spacing w:line="235" w:lineRule="exact"/>
        <w:ind w:left="10" w:firstLine="293"/>
        <w:rPr>
          <w:color w:val="000000"/>
          <w:sz w:val="22"/>
          <w:szCs w:val="22"/>
          <w:lang w:val="uk-UA"/>
        </w:rPr>
      </w:pPr>
      <w:r>
        <w:rPr>
          <w:color w:val="000000"/>
          <w:spacing w:val="3"/>
          <w:sz w:val="22"/>
          <w:szCs w:val="22"/>
          <w:lang w:val="uk-UA"/>
        </w:rPr>
        <w:t>діє єдиний візовий простір (Шенгенська зона), в якому</w:t>
      </w:r>
      <w:r>
        <w:rPr>
          <w:color w:val="000000"/>
          <w:spacing w:val="3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вільно переміщуються й громадяни ЄС, й іноземці;</w:t>
      </w:r>
    </w:p>
    <w:p w:rsidR="000F2963" w:rsidRDefault="000F2963" w:rsidP="000F2963">
      <w:pPr>
        <w:numPr>
          <w:ilvl w:val="0"/>
          <w:numId w:val="13"/>
        </w:numPr>
        <w:shd w:val="clear" w:color="auto" w:fill="FFFFFF"/>
        <w:tabs>
          <w:tab w:val="left" w:pos="456"/>
        </w:tabs>
        <w:spacing w:line="235" w:lineRule="exact"/>
        <w:ind w:left="302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встановлений Єдиний митний тариф (ЄМТ);</w:t>
      </w:r>
    </w:p>
    <w:p w:rsidR="000F2963" w:rsidRDefault="000F2963" w:rsidP="000F2963">
      <w:pPr>
        <w:numPr>
          <w:ilvl w:val="0"/>
          <w:numId w:val="14"/>
        </w:numPr>
        <w:shd w:val="clear" w:color="auto" w:fill="FFFFFF"/>
        <w:tabs>
          <w:tab w:val="left" w:pos="456"/>
        </w:tabs>
        <w:spacing w:line="235" w:lineRule="exact"/>
        <w:ind w:left="10" w:firstLine="293"/>
        <w:rPr>
          <w:color w:val="000000"/>
          <w:sz w:val="22"/>
          <w:szCs w:val="22"/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>досягнута свобода пересування капіталів, робочої сили, ство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рено єдиний економічний простір;</w:t>
      </w:r>
    </w:p>
    <w:p w:rsidR="000F2963" w:rsidRDefault="000F2963" w:rsidP="000F2963">
      <w:pPr>
        <w:numPr>
          <w:ilvl w:val="0"/>
          <w:numId w:val="13"/>
        </w:numPr>
        <w:shd w:val="clear" w:color="auto" w:fill="FFFFFF"/>
        <w:tabs>
          <w:tab w:val="left" w:pos="456"/>
        </w:tabs>
        <w:spacing w:line="235" w:lineRule="exact"/>
        <w:ind w:left="302"/>
        <w:rPr>
          <w:color w:val="000000"/>
          <w:sz w:val="22"/>
          <w:szCs w:val="22"/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забезпечено проведення єдиної торгової політики;</w:t>
      </w:r>
    </w:p>
    <w:p w:rsidR="000F2963" w:rsidRDefault="000F2963" w:rsidP="000F2963">
      <w:pPr>
        <w:numPr>
          <w:ilvl w:val="0"/>
          <w:numId w:val="14"/>
        </w:numPr>
        <w:shd w:val="clear" w:color="auto" w:fill="FFFFFF"/>
        <w:tabs>
          <w:tab w:val="left" w:pos="456"/>
        </w:tabs>
        <w:spacing w:line="235" w:lineRule="exact"/>
        <w:ind w:left="10" w:firstLine="293"/>
        <w:rPr>
          <w:color w:val="000000"/>
          <w:sz w:val="22"/>
          <w:szCs w:val="22"/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здійснюється єдина політика субсидування і протекціоніз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му щодо аграрного сектору;</w:t>
      </w:r>
    </w:p>
    <w:p w:rsidR="000F2963" w:rsidRDefault="000F2963" w:rsidP="000F2963">
      <w:pPr>
        <w:numPr>
          <w:ilvl w:val="0"/>
          <w:numId w:val="14"/>
        </w:numPr>
        <w:shd w:val="clear" w:color="auto" w:fill="FFFFFF"/>
        <w:tabs>
          <w:tab w:val="left" w:pos="456"/>
        </w:tabs>
        <w:spacing w:line="235" w:lineRule="exact"/>
        <w:ind w:left="10" w:firstLine="293"/>
        <w:rPr>
          <w:color w:val="000000"/>
          <w:sz w:val="22"/>
          <w:szCs w:val="22"/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прискорено процес перетворення національних монополій у</w:t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ТНК;</w:t>
      </w:r>
    </w:p>
    <w:p w:rsidR="000F2963" w:rsidRDefault="000F2963" w:rsidP="000F2963">
      <w:pPr>
        <w:numPr>
          <w:ilvl w:val="0"/>
          <w:numId w:val="13"/>
        </w:numPr>
        <w:shd w:val="clear" w:color="auto" w:fill="FFFFFF"/>
        <w:tabs>
          <w:tab w:val="left" w:pos="456"/>
        </w:tabs>
        <w:spacing w:before="10" w:line="235" w:lineRule="exact"/>
        <w:ind w:left="302"/>
        <w:rPr>
          <w:color w:val="000000"/>
          <w:sz w:val="22"/>
          <w:szCs w:val="22"/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здійсненний перехід до єдиної грошової одиниці - євро;</w:t>
      </w:r>
    </w:p>
    <w:p w:rsidR="000F2963" w:rsidRDefault="000F2963" w:rsidP="000F2963">
      <w:pPr>
        <w:numPr>
          <w:ilvl w:val="0"/>
          <w:numId w:val="14"/>
        </w:numPr>
        <w:shd w:val="clear" w:color="auto" w:fill="FFFFFF"/>
        <w:tabs>
          <w:tab w:val="left" w:pos="456"/>
        </w:tabs>
        <w:spacing w:line="235" w:lineRule="exact"/>
        <w:ind w:left="10" w:firstLine="293"/>
        <w:rPr>
          <w:color w:val="000000"/>
          <w:sz w:val="22"/>
          <w:szCs w:val="22"/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здійснюється обмеження й уніфікація національних систем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права з цілої низки напрямів;</w:t>
      </w:r>
    </w:p>
    <w:p w:rsidR="000F2963" w:rsidRDefault="000F2963" w:rsidP="000F2963">
      <w:pPr>
        <w:numPr>
          <w:ilvl w:val="0"/>
          <w:numId w:val="14"/>
        </w:numPr>
        <w:shd w:val="clear" w:color="auto" w:fill="FFFFFF"/>
        <w:tabs>
          <w:tab w:val="left" w:pos="456"/>
        </w:tabs>
        <w:spacing w:before="5" w:line="235" w:lineRule="exact"/>
        <w:ind w:left="10" w:firstLine="293"/>
        <w:rPr>
          <w:color w:val="000000"/>
          <w:sz w:val="22"/>
          <w:szCs w:val="22"/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створена, діє і розвивається особлива система права - право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ЄС, Європейське право;</w:t>
      </w:r>
    </w:p>
    <w:p w:rsidR="000F2963" w:rsidRDefault="000F2963" w:rsidP="000F2963">
      <w:pPr>
        <w:numPr>
          <w:ilvl w:val="0"/>
          <w:numId w:val="14"/>
        </w:numPr>
        <w:shd w:val="clear" w:color="auto" w:fill="FFFFFF"/>
        <w:tabs>
          <w:tab w:val="left" w:pos="456"/>
        </w:tabs>
        <w:spacing w:before="10" w:line="235" w:lineRule="exact"/>
        <w:ind w:left="10" w:firstLine="293"/>
        <w:rPr>
          <w:color w:val="000000"/>
          <w:sz w:val="22"/>
          <w:szCs w:val="22"/>
          <w:lang w:val="uk-UA"/>
        </w:rPr>
      </w:pPr>
      <w:r>
        <w:rPr>
          <w:color w:val="000000"/>
          <w:spacing w:val="-8"/>
          <w:sz w:val="22"/>
          <w:szCs w:val="22"/>
          <w:lang w:val="uk-UA"/>
        </w:rPr>
        <w:t>створюється однорідне юридичне середовище підприємниць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кої діяльності.</w:t>
      </w:r>
    </w:p>
    <w:p w:rsidR="000F2963" w:rsidRPr="000F2963" w:rsidRDefault="000F2963">
      <w:pPr>
        <w:shd w:val="clear" w:color="auto" w:fill="FFFFFF"/>
        <w:spacing w:before="10" w:line="235" w:lineRule="exact"/>
        <w:ind w:right="43" w:firstLine="288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«Наднаціональна» природа правопорядку ЄС ясніше проявля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ється в праві його органів приймати обов'язкові для держав-чле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нів та їх громадян владні акти безпосереднього застосування, які </w:t>
      </w:r>
      <w:r>
        <w:rPr>
          <w:color w:val="000000"/>
          <w:spacing w:val="-4"/>
          <w:sz w:val="22"/>
          <w:szCs w:val="22"/>
          <w:lang w:val="uk-UA"/>
        </w:rPr>
        <w:t>до того ж мають пріоритет перед нормами внутрішнього права.</w:t>
      </w:r>
    </w:p>
    <w:p w:rsidR="000F2963" w:rsidRDefault="000F2963">
      <w:pPr>
        <w:shd w:val="clear" w:color="auto" w:fill="FFFFFF"/>
        <w:spacing w:line="235" w:lineRule="exact"/>
        <w:ind w:right="43" w:firstLine="274"/>
        <w:jc w:val="both"/>
      </w:pPr>
      <w:r>
        <w:rPr>
          <w:color w:val="000000"/>
          <w:spacing w:val="-5"/>
          <w:sz w:val="22"/>
          <w:szCs w:val="22"/>
          <w:lang w:val="uk-UA"/>
        </w:rPr>
        <w:t>Для передачі міжнародній організації прав, властивих сувере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нітету, були внесені відповідні статті до Конституцій держав-</w:t>
      </w:r>
      <w:r>
        <w:rPr>
          <w:color w:val="000000"/>
          <w:spacing w:val="-5"/>
          <w:sz w:val="22"/>
          <w:szCs w:val="22"/>
          <w:lang w:val="uk-UA"/>
        </w:rPr>
        <w:t>членів. Так, у Конституцію ФРН внесена ст. 23, яка проголошує: «Для здійснення ідеї об'єднаної Європи Федеративна Республіка</w:t>
      </w:r>
    </w:p>
    <w:p w:rsidR="000F2963" w:rsidRDefault="000F2963">
      <w:pPr>
        <w:shd w:val="clear" w:color="auto" w:fill="FFFFFF"/>
        <w:spacing w:line="235" w:lineRule="exact"/>
        <w:ind w:right="10"/>
        <w:jc w:val="both"/>
      </w:pPr>
      <w:r>
        <w:br w:type="column"/>
      </w:r>
      <w:r>
        <w:rPr>
          <w:color w:val="000000"/>
          <w:spacing w:val="-6"/>
          <w:sz w:val="22"/>
          <w:szCs w:val="22"/>
          <w:lang w:val="uk-UA"/>
        </w:rPr>
        <w:t>Німеччина бере участь у розвитку Європейського Союзу, до обо</w:t>
      </w:r>
      <w:r>
        <w:rPr>
          <w:color w:val="000000"/>
          <w:spacing w:val="-6"/>
          <w:sz w:val="22"/>
          <w:szCs w:val="22"/>
          <w:lang w:val="uk-UA"/>
        </w:rPr>
        <w:softHyphen/>
        <w:t>в'язків якого входить гарантування дотримання принципів демок</w:t>
      </w:r>
      <w:r>
        <w:rPr>
          <w:color w:val="000000"/>
          <w:spacing w:val="-6"/>
          <w:sz w:val="22"/>
          <w:szCs w:val="22"/>
          <w:lang w:val="uk-UA"/>
        </w:rPr>
        <w:softHyphen/>
        <w:t>ратії правової держави, соціальної та федеративної держави, а та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кож дотримання принципу субсидіарності, що гарантує захист </w:t>
      </w:r>
      <w:r>
        <w:rPr>
          <w:color w:val="000000"/>
          <w:spacing w:val="-7"/>
          <w:sz w:val="22"/>
          <w:szCs w:val="22"/>
          <w:lang w:val="uk-UA"/>
        </w:rPr>
        <w:t xml:space="preserve">основних прав, які, по суті, співпадають з основними правами, що </w:t>
      </w:r>
      <w:r>
        <w:rPr>
          <w:color w:val="000000"/>
          <w:spacing w:val="-2"/>
          <w:sz w:val="22"/>
          <w:szCs w:val="22"/>
          <w:lang w:val="uk-UA"/>
        </w:rPr>
        <w:t xml:space="preserve">містяться в Основному Законі. З цією метою Федерація може </w:t>
      </w:r>
      <w:r>
        <w:rPr>
          <w:color w:val="000000"/>
          <w:spacing w:val="-4"/>
          <w:sz w:val="22"/>
          <w:szCs w:val="22"/>
          <w:lang w:val="uk-UA"/>
        </w:rPr>
        <w:t>передавати свої суверенні права через видання закону».</w:t>
      </w:r>
    </w:p>
    <w:p w:rsidR="000F2963" w:rsidRDefault="000F2963">
      <w:pPr>
        <w:shd w:val="clear" w:color="auto" w:fill="FFFFFF"/>
        <w:spacing w:before="274" w:line="254" w:lineRule="exact"/>
        <w:ind w:right="5"/>
        <w:jc w:val="center"/>
      </w:pPr>
      <w:r>
        <w:rPr>
          <w:rFonts w:ascii="Arial" w:hAnsi="Arial"/>
          <w:color w:val="000000"/>
          <w:spacing w:val="2"/>
          <w:lang w:val="uk-UA"/>
        </w:rPr>
        <w:t>§</w:t>
      </w:r>
      <w:r>
        <w:rPr>
          <w:rFonts w:ascii="Arial" w:hAnsi="Arial" w:cs="Arial"/>
          <w:color w:val="000000"/>
          <w:spacing w:val="2"/>
          <w:lang w:val="uk-UA"/>
        </w:rPr>
        <w:t xml:space="preserve"> 3. </w:t>
      </w:r>
      <w:r>
        <w:rPr>
          <w:rFonts w:ascii="Arial" w:hAnsi="Arial"/>
          <w:color w:val="000000"/>
          <w:spacing w:val="2"/>
          <w:lang w:val="uk-UA"/>
        </w:rPr>
        <w:t>Конституційне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розмежування</w:t>
      </w:r>
    </w:p>
    <w:p w:rsidR="000F2963" w:rsidRDefault="000F2963">
      <w:pPr>
        <w:shd w:val="clear" w:color="auto" w:fill="FFFFFF"/>
        <w:spacing w:line="254" w:lineRule="exact"/>
        <w:ind w:right="5"/>
        <w:jc w:val="center"/>
      </w:pPr>
      <w:r>
        <w:rPr>
          <w:rFonts w:ascii="Arial" w:hAnsi="Arial"/>
          <w:color w:val="000000"/>
          <w:spacing w:val="1"/>
          <w:lang w:val="uk-UA"/>
        </w:rPr>
        <w:t>зовнішньополітичних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повноважень</w:t>
      </w:r>
    </w:p>
    <w:p w:rsidR="000F2963" w:rsidRDefault="000F2963">
      <w:pPr>
        <w:shd w:val="clear" w:color="auto" w:fill="FFFFFF"/>
        <w:spacing w:line="254" w:lineRule="exact"/>
        <w:jc w:val="center"/>
      </w:pPr>
      <w:r>
        <w:rPr>
          <w:rFonts w:ascii="Arial" w:hAnsi="Arial"/>
          <w:color w:val="000000"/>
          <w:spacing w:val="3"/>
          <w:lang w:val="uk-UA"/>
        </w:rPr>
        <w:t>між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федерацією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та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її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суб</w:t>
      </w:r>
      <w:r>
        <w:rPr>
          <w:rFonts w:ascii="Arial" w:hAnsi="Arial" w:cs="Arial"/>
          <w:color w:val="000000"/>
          <w:spacing w:val="3"/>
          <w:lang w:val="uk-UA"/>
        </w:rPr>
        <w:t>'</w:t>
      </w:r>
      <w:r>
        <w:rPr>
          <w:rFonts w:ascii="Arial" w:hAnsi="Arial"/>
          <w:color w:val="000000"/>
          <w:spacing w:val="3"/>
          <w:lang w:val="uk-UA"/>
        </w:rPr>
        <w:t>єктами</w:t>
      </w:r>
    </w:p>
    <w:p w:rsidR="000F2963" w:rsidRDefault="000F2963">
      <w:pPr>
        <w:shd w:val="clear" w:color="auto" w:fill="FFFFFF"/>
        <w:spacing w:before="110" w:line="235" w:lineRule="exact"/>
        <w:ind w:left="10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>Розберемо це питання на прикладі Швейцарської Конфеде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рації. Закордонні справи Конституція віднесла до ведення Кон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федерації. Конфедерація згідно з Конституцією прагне до збере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ження незалежності й процвітання Швейцарії, сприяє захисту </w:t>
      </w:r>
      <w:r>
        <w:rPr>
          <w:color w:val="000000"/>
          <w:spacing w:val="-6"/>
          <w:sz w:val="22"/>
          <w:szCs w:val="22"/>
          <w:lang w:val="uk-UA"/>
        </w:rPr>
        <w:t>прав людини, демократії, мирному співіснуванню народів, збере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женню природних ресурсів.</w:t>
      </w:r>
    </w:p>
    <w:p w:rsidR="000F2963" w:rsidRDefault="000F2963">
      <w:pPr>
        <w:shd w:val="clear" w:color="auto" w:fill="FFFFFF"/>
        <w:spacing w:line="235" w:lineRule="exact"/>
        <w:ind w:left="10" w:right="5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Разом із цим, Конфедерація бере до уваги повноваження кан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тонів і поважає їх інтереси. Зі свого боку, кантони беруть участь в </w:t>
      </w:r>
      <w:r>
        <w:rPr>
          <w:color w:val="000000"/>
          <w:spacing w:val="-4"/>
          <w:sz w:val="22"/>
          <w:szCs w:val="22"/>
          <w:lang w:val="uk-UA"/>
        </w:rPr>
        <w:t>обговоренні зовнішньополітичних питань і прийнятті відповід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них рішень, з проблем, які торкаються їх інтересів. Конституція </w:t>
      </w:r>
      <w:r>
        <w:rPr>
          <w:color w:val="000000"/>
          <w:spacing w:val="-3"/>
          <w:sz w:val="22"/>
          <w:szCs w:val="22"/>
          <w:lang w:val="uk-UA"/>
        </w:rPr>
        <w:t xml:space="preserve">(ст. 55) надає право кантонам укладати договори з іноземними </w:t>
      </w:r>
      <w:r>
        <w:rPr>
          <w:color w:val="000000"/>
          <w:spacing w:val="-5"/>
          <w:sz w:val="22"/>
          <w:szCs w:val="22"/>
          <w:lang w:val="uk-UA"/>
        </w:rPr>
        <w:t>державами в галузях, які стосуються їх повноважень, передбаче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них Конституцією. Ці договори не повинні суперечити ані праву, </w:t>
      </w:r>
      <w:r>
        <w:rPr>
          <w:color w:val="000000"/>
          <w:spacing w:val="-4"/>
          <w:sz w:val="22"/>
          <w:szCs w:val="22"/>
          <w:lang w:val="uk-UA"/>
        </w:rPr>
        <w:t>ані інтересам Конфедерації.</w:t>
      </w:r>
    </w:p>
    <w:p w:rsidR="000F2963" w:rsidRDefault="000F2963">
      <w:pPr>
        <w:shd w:val="clear" w:color="auto" w:fill="FFFFFF"/>
        <w:spacing w:line="235" w:lineRule="exact"/>
        <w:ind w:left="14" w:right="10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Кантони також вправі звертатися до зарубіжних органів вла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ди, що рівнем нижчі, в інших випадках відносини кантонів із за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рубіжними державами здійснюються через Конфедерацію.</w:t>
      </w:r>
    </w:p>
    <w:p w:rsidR="000F2963" w:rsidRPr="000F2963" w:rsidRDefault="000F2963">
      <w:pPr>
        <w:shd w:val="clear" w:color="auto" w:fill="FFFFFF"/>
        <w:spacing w:line="235" w:lineRule="exact"/>
        <w:ind w:left="14" w:right="5" w:firstLine="28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Основний закон </w:t>
      </w:r>
      <w:r>
        <w:rPr>
          <w:color w:val="000000"/>
          <w:spacing w:val="-3"/>
          <w:sz w:val="22"/>
          <w:szCs w:val="22"/>
        </w:rPr>
        <w:t xml:space="preserve">ФРГ </w:t>
      </w:r>
      <w:r>
        <w:rPr>
          <w:color w:val="000000"/>
          <w:spacing w:val="-3"/>
          <w:sz w:val="22"/>
          <w:szCs w:val="22"/>
          <w:lang w:val="uk-UA"/>
        </w:rPr>
        <w:t>встановлює розмежування законодав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чої компетенції Федерації та її суб'єктів-земель набагато доклад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ніше, ніж Конституція Швейцарії. Згідно зі ст. 70 </w:t>
      </w:r>
      <w:r>
        <w:rPr>
          <w:noProof/>
          <w:color w:val="000000"/>
          <w:spacing w:val="-4"/>
          <w:sz w:val="22"/>
          <w:szCs w:val="22"/>
          <w:lang w:val="uk-UA"/>
        </w:rPr>
        <w:t xml:space="preserve">(2) </w:t>
      </w:r>
      <w:r>
        <w:rPr>
          <w:color w:val="000000"/>
          <w:spacing w:val="-4"/>
          <w:sz w:val="22"/>
          <w:szCs w:val="22"/>
          <w:lang w:val="uk-UA"/>
        </w:rPr>
        <w:t>«Розмежу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вання компетенції Федерації і земель визначається відповідно </w:t>
      </w:r>
      <w:r>
        <w:rPr>
          <w:color w:val="000000"/>
          <w:spacing w:val="-2"/>
          <w:sz w:val="22"/>
          <w:szCs w:val="22"/>
          <w:lang w:val="uk-UA"/>
        </w:rPr>
        <w:t>приписам Конституції щодо виключної і конкуруючої компе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тенції.</w:t>
      </w:r>
    </w:p>
    <w:p w:rsidR="000F2963" w:rsidRDefault="000F2963">
      <w:pPr>
        <w:shd w:val="clear" w:color="auto" w:fill="FFFFFF"/>
        <w:spacing w:line="235" w:lineRule="exact"/>
        <w:ind w:left="29" w:right="5" w:firstLine="274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Згідно зі ст. 73 Федерація володіє виключною законодавчою </w:t>
      </w:r>
      <w:r>
        <w:rPr>
          <w:color w:val="000000"/>
          <w:spacing w:val="-5"/>
          <w:sz w:val="22"/>
          <w:szCs w:val="22"/>
          <w:lang w:val="uk-UA"/>
        </w:rPr>
        <w:t>компетенцією з питань міжнародних відносин:</w:t>
      </w:r>
    </w:p>
    <w:p w:rsidR="000F2963" w:rsidRDefault="000F2963">
      <w:pPr>
        <w:shd w:val="clear" w:color="auto" w:fill="FFFFFF"/>
        <w:spacing w:line="235" w:lineRule="exact"/>
        <w:ind w:left="19" w:right="5" w:firstLine="27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а) закордонні справи, а також оборона, виключаючи захист </w:t>
      </w:r>
      <w:r>
        <w:rPr>
          <w:color w:val="000000"/>
          <w:spacing w:val="-5"/>
          <w:sz w:val="22"/>
          <w:szCs w:val="22"/>
          <w:lang w:val="uk-UA"/>
        </w:rPr>
        <w:t>населення;</w:t>
      </w:r>
    </w:p>
    <w:p w:rsidR="000F2963" w:rsidRDefault="000F2963">
      <w:pPr>
        <w:shd w:val="clear" w:color="auto" w:fill="FFFFFF"/>
        <w:ind w:left="202"/>
      </w:pPr>
      <w:r>
        <w:br w:type="column"/>
      </w:r>
    </w:p>
    <w:p w:rsidR="000F2963" w:rsidRDefault="000F2963">
      <w:pPr>
        <w:shd w:val="clear" w:color="auto" w:fill="FFFFFF"/>
        <w:ind w:left="298"/>
      </w:pPr>
    </w:p>
    <w:p w:rsidR="000F2963" w:rsidRDefault="000F2963">
      <w:pPr>
        <w:shd w:val="clear" w:color="auto" w:fill="FFFFFF"/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847" w:right="564" w:bottom="360" w:left="564" w:header="720" w:footer="720" w:gutter="0"/>
          <w:cols w:num="3" w:sep="1" w:space="720" w:equalWidth="0">
            <w:col w:w="5913" w:space="1090"/>
            <w:col w:w="5884" w:space="2098"/>
            <w:col w:w="720"/>
          </w:cols>
          <w:noEndnote/>
        </w:sectPr>
      </w:pPr>
    </w:p>
    <w:p w:rsidR="000F2963" w:rsidRDefault="000F2963">
      <w:pPr>
        <w:shd w:val="clear" w:color="auto" w:fill="FFFFFF"/>
        <w:ind w:left="14342"/>
      </w:pPr>
    </w:p>
    <w:p w:rsidR="000F2963" w:rsidRDefault="000F2963">
      <w:pPr>
        <w:shd w:val="clear" w:color="auto" w:fill="FFFFFF"/>
        <w:ind w:left="14342"/>
        <w:sectPr w:rsidR="000F2963">
          <w:type w:val="continuous"/>
          <w:pgSz w:w="16834" w:h="11909" w:orient="landscape"/>
          <w:pgMar w:top="847" w:right="564" w:bottom="360" w:left="564" w:header="720" w:footer="720" w:gutter="0"/>
          <w:cols w:space="60"/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230</w:t>
      </w:r>
    </w:p>
    <w:p w:rsidR="000F2963" w:rsidRDefault="000F2963">
      <w:pPr>
        <w:shd w:val="clear" w:color="auto" w:fill="FFFFFF"/>
        <w:spacing w:before="58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17</w:t>
      </w:r>
    </w:p>
    <w:p w:rsidR="000F2963" w:rsidRDefault="000F2963">
      <w:pPr>
        <w:shd w:val="clear" w:color="auto" w:fill="FFFFFF"/>
        <w:spacing w:before="43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Конституційне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врегулювання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зовнішньої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політики</w:t>
      </w:r>
      <w:r>
        <w:rPr>
          <w:rFonts w:ascii="Arial" w:hAnsi="Arial" w:cs="Arial"/>
          <w:color w:val="000000"/>
          <w:sz w:val="18"/>
          <w:szCs w:val="18"/>
          <w:lang w:val="uk-UA"/>
        </w:rPr>
        <w:t>...</w:t>
      </w:r>
    </w:p>
    <w:p w:rsidR="000F2963" w:rsidRDefault="000F2963">
      <w:pPr>
        <w:shd w:val="clear" w:color="auto" w:fill="FFFFFF"/>
        <w:spacing w:before="5"/>
      </w:pPr>
      <w:r>
        <w:br w:type="column"/>
      </w:r>
      <w:r>
        <w:rPr>
          <w:rFonts w:ascii="Arial" w:hAnsi="Arial" w:cs="Arial"/>
          <w:color w:val="000000"/>
          <w:lang w:val="uk-UA"/>
        </w:rPr>
        <w:t>231</w:t>
      </w:r>
    </w:p>
    <w:p w:rsidR="000F2963" w:rsidRDefault="000F2963">
      <w:pPr>
        <w:shd w:val="clear" w:color="auto" w:fill="FFFFFF"/>
        <w:spacing w:before="5"/>
        <w:sectPr w:rsidR="000F2963">
          <w:pgSz w:w="16834" w:h="11909" w:orient="landscape"/>
          <w:pgMar w:top="1092" w:right="2031" w:bottom="360" w:left="1541" w:header="720" w:footer="720" w:gutter="0"/>
          <w:cols w:num="4" w:space="720" w:equalWidth="0">
            <w:col w:w="720" w:space="4344"/>
            <w:col w:w="796" w:space="1138"/>
            <w:col w:w="4320" w:space="1224"/>
            <w:col w:w="720"/>
          </w:cols>
          <w:noEndnote/>
        </w:sectPr>
      </w:pPr>
    </w:p>
    <w:p w:rsidR="000F2963" w:rsidRDefault="000F2963">
      <w:pPr>
        <w:spacing w:before="17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5"/>
        <w:sectPr w:rsidR="000F2963">
          <w:type w:val="continuous"/>
          <w:pgSz w:w="16834" w:h="11909" w:orient="landscape"/>
          <w:pgMar w:top="1092" w:right="2415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tabs>
          <w:tab w:val="left" w:pos="653"/>
        </w:tabs>
        <w:spacing w:line="235" w:lineRule="exact"/>
        <w:ind w:left="379"/>
      </w:pPr>
      <w:r>
        <w:rPr>
          <w:noProof/>
        </w:rPr>
        <w:pict>
          <v:line id="_x0000_s1294" style="position:absolute;left:0;text-align:left;z-index:251599360;mso-position-horizontal-relative:margin" from="4.8pt,-8.4pt" to="298.55pt,-8.4pt" o:allowincell="f" strokeweight=".5pt">
            <w10:wrap anchorx="margin"/>
          </v:line>
        </w:pict>
      </w:r>
      <w:r>
        <w:rPr>
          <w:noProof/>
        </w:rPr>
        <w:pict>
          <v:line id="_x0000_s1295" style="position:absolute;left:0;text-align:left;z-index:251600384;mso-position-horizontal-relative:margin" from="354.25pt,-8.4pt" to="648.95pt,-8.4pt" o:allowincell="f" strokeweight=".7pt">
            <w10:wrap anchorx="margin"/>
          </v:line>
        </w:pict>
      </w:r>
      <w:r w:rsidR="000F2963">
        <w:rPr>
          <w:color w:val="000000"/>
          <w:spacing w:val="-7"/>
          <w:sz w:val="22"/>
          <w:szCs w:val="22"/>
          <w:lang w:val="uk-UA"/>
        </w:rPr>
        <w:t>б)</w:t>
      </w:r>
      <w:r w:rsidR="000F2963">
        <w:rPr>
          <w:color w:val="000000"/>
          <w:sz w:val="22"/>
          <w:szCs w:val="22"/>
          <w:lang w:val="uk-UA"/>
        </w:rPr>
        <w:tab/>
      </w:r>
      <w:r w:rsidR="000F2963">
        <w:rPr>
          <w:color w:val="000000"/>
          <w:spacing w:val="-4"/>
          <w:sz w:val="22"/>
          <w:szCs w:val="22"/>
          <w:lang w:val="uk-UA"/>
        </w:rPr>
        <w:t>громадянство Федерації;</w:t>
      </w:r>
    </w:p>
    <w:p w:rsidR="000F2963" w:rsidRDefault="000F2963">
      <w:pPr>
        <w:shd w:val="clear" w:color="auto" w:fill="FFFFFF"/>
        <w:tabs>
          <w:tab w:val="left" w:pos="653"/>
        </w:tabs>
        <w:spacing w:before="10" w:line="235" w:lineRule="exact"/>
        <w:ind w:left="72" w:firstLine="307"/>
      </w:pPr>
      <w:r>
        <w:rPr>
          <w:color w:val="000000"/>
          <w:spacing w:val="-6"/>
          <w:sz w:val="22"/>
          <w:szCs w:val="22"/>
          <w:lang w:val="uk-UA"/>
        </w:rPr>
        <w:t>в)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6"/>
          <w:sz w:val="22"/>
          <w:szCs w:val="22"/>
          <w:lang w:val="uk-UA"/>
        </w:rPr>
        <w:t>свобода пересування, паспортний режим, імміграція і еміг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рація, видача кримінальних злочинців, митна і торгова єдність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території, договори про торгівлю та судноплавство, обіг товарів і</w:t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 xml:space="preserve">платежів із закордоном, служба </w:t>
      </w:r>
      <w:r>
        <w:rPr>
          <w:color w:val="000000"/>
          <w:spacing w:val="-4"/>
          <w:sz w:val="22"/>
          <w:szCs w:val="22"/>
        </w:rPr>
        <w:t xml:space="preserve">почти </w:t>
      </w:r>
      <w:r>
        <w:rPr>
          <w:color w:val="000000"/>
          <w:spacing w:val="-4"/>
          <w:sz w:val="22"/>
          <w:szCs w:val="22"/>
          <w:lang w:val="uk-UA"/>
        </w:rPr>
        <w:t>і телекомунікацій, захист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території федерації від намагань із допомогою застосування сили</w:t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9"/>
          <w:sz w:val="22"/>
          <w:szCs w:val="22"/>
          <w:lang w:val="uk-UA"/>
        </w:rPr>
        <w:t>або спрямованих на таке застосування підготовчих дій, щоб підста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 xml:space="preserve">вити під загрозу зовнішні інтереси </w:t>
      </w:r>
      <w:r>
        <w:rPr>
          <w:color w:val="000000"/>
          <w:spacing w:val="-6"/>
          <w:sz w:val="22"/>
          <w:szCs w:val="22"/>
        </w:rPr>
        <w:t xml:space="preserve">ФРГ, </w:t>
      </w:r>
      <w:r>
        <w:rPr>
          <w:color w:val="000000"/>
          <w:spacing w:val="-6"/>
          <w:sz w:val="22"/>
          <w:szCs w:val="22"/>
          <w:lang w:val="uk-UA"/>
        </w:rPr>
        <w:t>боротьба з міжнародною</w:t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злочинністю.</w:t>
      </w:r>
    </w:p>
    <w:p w:rsidR="000F2963" w:rsidRDefault="000F2963">
      <w:pPr>
        <w:shd w:val="clear" w:color="auto" w:fill="FFFFFF"/>
        <w:spacing w:before="19" w:line="235" w:lineRule="exact"/>
        <w:ind w:left="62" w:right="19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Щодо конкуруючої законодавчої компетенції в сфері міжна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родних відносин, ст. 74 Конституції </w:t>
      </w:r>
      <w:r>
        <w:rPr>
          <w:color w:val="000000"/>
          <w:spacing w:val="-4"/>
          <w:sz w:val="22"/>
          <w:szCs w:val="22"/>
        </w:rPr>
        <w:t xml:space="preserve">ФРГ </w:t>
      </w:r>
      <w:r>
        <w:rPr>
          <w:color w:val="000000"/>
          <w:spacing w:val="-4"/>
          <w:sz w:val="22"/>
          <w:szCs w:val="22"/>
          <w:lang w:val="uk-UA"/>
        </w:rPr>
        <w:t xml:space="preserve">вказує право іноземців </w:t>
      </w:r>
      <w:r>
        <w:rPr>
          <w:color w:val="000000"/>
          <w:spacing w:val="-5"/>
          <w:sz w:val="22"/>
          <w:szCs w:val="22"/>
          <w:lang w:val="uk-UA"/>
        </w:rPr>
        <w:t>на перебування і постійне проживання, справи біженців та пере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міщених осіб, воєнна шкода та її відшкодування, забезпечення </w:t>
      </w:r>
      <w:r>
        <w:rPr>
          <w:color w:val="000000"/>
          <w:spacing w:val="-5"/>
          <w:sz w:val="22"/>
          <w:szCs w:val="22"/>
          <w:lang w:val="uk-UA"/>
        </w:rPr>
        <w:t>інвалідів війни, родичів загиблих, могили жертв війни та тиранії.</w:t>
      </w:r>
    </w:p>
    <w:p w:rsidR="000F2963" w:rsidRDefault="000F2963">
      <w:pPr>
        <w:shd w:val="clear" w:color="auto" w:fill="FFFFFF"/>
        <w:spacing w:line="235" w:lineRule="exact"/>
        <w:ind w:left="58" w:right="29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Федерація і землі самостійні й незалежні одна від одної щодо свого бюджетного господарства, але повинні брати до уваги ви</w:t>
      </w:r>
      <w:r>
        <w:rPr>
          <w:color w:val="000000"/>
          <w:spacing w:val="-5"/>
          <w:sz w:val="22"/>
          <w:szCs w:val="22"/>
          <w:lang w:val="uk-UA"/>
        </w:rPr>
        <w:softHyphen/>
        <w:t>моги загального бюджетного балансу.</w:t>
      </w:r>
    </w:p>
    <w:p w:rsidR="000F2963" w:rsidRDefault="000F2963">
      <w:pPr>
        <w:shd w:val="clear" w:color="auto" w:fill="FFFFFF"/>
        <w:spacing w:before="283" w:line="254" w:lineRule="exact"/>
        <w:ind w:left="379" w:firstLine="331"/>
      </w:pPr>
      <w:r>
        <w:rPr>
          <w:rFonts w:ascii="Arial" w:hAnsi="Arial"/>
          <w:color w:val="000000"/>
          <w:spacing w:val="1"/>
          <w:lang w:val="uk-UA"/>
        </w:rPr>
        <w:t>§</w:t>
      </w:r>
      <w:r>
        <w:rPr>
          <w:rFonts w:ascii="Arial" w:hAnsi="Arial" w:cs="Arial"/>
          <w:color w:val="000000"/>
          <w:spacing w:val="1"/>
          <w:lang w:val="uk-UA"/>
        </w:rPr>
        <w:t xml:space="preserve"> 4. </w:t>
      </w:r>
      <w:r>
        <w:rPr>
          <w:rFonts w:ascii="Arial" w:hAnsi="Arial"/>
          <w:color w:val="000000"/>
          <w:spacing w:val="1"/>
          <w:lang w:val="uk-UA"/>
        </w:rPr>
        <w:t>Розподіл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зовнішньополітичних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повноважень між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вищими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органами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державної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влади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та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управління</w:t>
      </w:r>
    </w:p>
    <w:p w:rsidR="000F2963" w:rsidRDefault="000F2963">
      <w:pPr>
        <w:shd w:val="clear" w:color="auto" w:fill="FFFFFF"/>
        <w:spacing w:before="106" w:line="235" w:lineRule="exact"/>
        <w:ind w:left="43" w:right="48" w:firstLine="288"/>
        <w:jc w:val="both"/>
      </w:pPr>
      <w:r>
        <w:rPr>
          <w:smallCaps/>
          <w:color w:val="000000"/>
          <w:spacing w:val="-8"/>
          <w:sz w:val="22"/>
          <w:szCs w:val="22"/>
          <w:lang w:val="uk-UA"/>
        </w:rPr>
        <w:t xml:space="preserve">Розподіл зовнішньополітичних </w:t>
      </w:r>
      <w:r>
        <w:rPr>
          <w:color w:val="000000"/>
          <w:spacing w:val="-8"/>
          <w:sz w:val="22"/>
          <w:szCs w:val="22"/>
          <w:lang w:val="uk-UA"/>
        </w:rPr>
        <w:t xml:space="preserve">повноважень між вищими </w:t>
      </w:r>
      <w:r>
        <w:rPr>
          <w:color w:val="000000"/>
          <w:spacing w:val="-4"/>
          <w:sz w:val="22"/>
          <w:szCs w:val="22"/>
          <w:lang w:val="uk-UA"/>
        </w:rPr>
        <w:t>органами державної влади та управління:</w:t>
      </w:r>
    </w:p>
    <w:p w:rsidR="000F2963" w:rsidRDefault="000F2963" w:rsidP="000F2963">
      <w:pPr>
        <w:numPr>
          <w:ilvl w:val="0"/>
          <w:numId w:val="15"/>
        </w:numPr>
        <w:shd w:val="clear" w:color="auto" w:fill="FFFFFF"/>
        <w:tabs>
          <w:tab w:val="left" w:pos="504"/>
        </w:tabs>
        <w:spacing w:before="5" w:line="235" w:lineRule="exact"/>
        <w:ind w:left="29" w:firstLine="293"/>
        <w:rPr>
          <w:color w:val="000000"/>
          <w:sz w:val="22"/>
          <w:szCs w:val="22"/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голови держави залежно від форми правління і зовнішньо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  <w:t>політичні повноваження парламенту;</w:t>
      </w:r>
    </w:p>
    <w:p w:rsidR="000F2963" w:rsidRDefault="000F2963" w:rsidP="000F2963">
      <w:pPr>
        <w:numPr>
          <w:ilvl w:val="0"/>
          <w:numId w:val="15"/>
        </w:numPr>
        <w:shd w:val="clear" w:color="auto" w:fill="FFFFFF"/>
        <w:tabs>
          <w:tab w:val="left" w:pos="504"/>
        </w:tabs>
        <w:spacing w:before="5" w:line="235" w:lineRule="exact"/>
        <w:ind w:left="29" w:firstLine="293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зовнішньополітичні повноваження уряду та його голови,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1"/>
          <w:sz w:val="22"/>
          <w:szCs w:val="22"/>
          <w:lang w:val="uk-UA"/>
        </w:rPr>
        <w:t>міністерства закордонних справ у зовнішньополітичному ме</w:t>
      </w:r>
      <w:r>
        <w:rPr>
          <w:color w:val="000000"/>
          <w:spacing w:val="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ханізмі зарубіжних країн.</w:t>
      </w:r>
    </w:p>
    <w:p w:rsidR="000F2963" w:rsidRDefault="000F2963">
      <w:pPr>
        <w:shd w:val="clear" w:color="auto" w:fill="FFFFFF"/>
        <w:spacing w:before="14" w:line="235" w:lineRule="exact"/>
        <w:ind w:left="10" w:right="62" w:firstLine="28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У роки перших буржуазних революцій монархія як форма </w:t>
      </w:r>
      <w:r>
        <w:rPr>
          <w:color w:val="000000"/>
          <w:spacing w:val="-4"/>
          <w:sz w:val="22"/>
          <w:szCs w:val="22"/>
          <w:lang w:val="uk-UA"/>
        </w:rPr>
        <w:t>правління більшості держав замінювалась республікою. Первіс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ний зміст цього терміна </w:t>
      </w:r>
      <w:r w:rsidRPr="000F2963">
        <w:rPr>
          <w:color w:val="000000"/>
          <w:spacing w:val="-3"/>
          <w:sz w:val="22"/>
          <w:szCs w:val="22"/>
          <w:lang w:val="uk-UA"/>
        </w:rPr>
        <w:t>«</w:t>
      </w:r>
      <w:r>
        <w:rPr>
          <w:color w:val="000000"/>
          <w:spacing w:val="-3"/>
          <w:sz w:val="22"/>
          <w:szCs w:val="22"/>
          <w:lang w:val="en-US"/>
        </w:rPr>
        <w:t>res</w:t>
      </w:r>
      <w:r w:rsidRPr="000F2963">
        <w:rPr>
          <w:color w:val="000000"/>
          <w:spacing w:val="-3"/>
          <w:sz w:val="22"/>
          <w:szCs w:val="22"/>
          <w:lang w:val="uk-UA"/>
        </w:rPr>
        <w:t xml:space="preserve"> </w:t>
      </w:r>
      <w:r>
        <w:rPr>
          <w:color w:val="000000"/>
          <w:spacing w:val="-3"/>
          <w:sz w:val="22"/>
          <w:szCs w:val="22"/>
          <w:lang w:val="en-US"/>
        </w:rPr>
        <w:t>publica</w:t>
      </w:r>
      <w:r w:rsidRPr="000F2963">
        <w:rPr>
          <w:color w:val="000000"/>
          <w:spacing w:val="-3"/>
          <w:sz w:val="22"/>
          <w:szCs w:val="22"/>
          <w:lang w:val="uk-UA"/>
        </w:rPr>
        <w:t xml:space="preserve">» </w:t>
      </w:r>
      <w:r>
        <w:rPr>
          <w:color w:val="000000"/>
          <w:spacing w:val="-3"/>
          <w:sz w:val="22"/>
          <w:szCs w:val="22"/>
          <w:lang w:val="uk-UA"/>
        </w:rPr>
        <w:t>(суспільна справа) визна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чався як «держава, якою керує колегія з кількох осіб». Майже всі </w:t>
      </w:r>
      <w:r>
        <w:rPr>
          <w:color w:val="000000"/>
          <w:spacing w:val="-7"/>
          <w:sz w:val="22"/>
          <w:szCs w:val="22"/>
          <w:lang w:val="uk-UA"/>
        </w:rPr>
        <w:t>перші буржуазні конституції встановлювали як главу держави ко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легіальний орган. Згідно з Конституцією Франції 1793 р. колегія, </w:t>
      </w:r>
      <w:r>
        <w:rPr>
          <w:color w:val="000000"/>
          <w:spacing w:val="-4"/>
          <w:sz w:val="22"/>
          <w:szCs w:val="22"/>
          <w:lang w:val="uk-UA"/>
        </w:rPr>
        <w:t xml:space="preserve">яка виконувала функції голови держави, складалася з 24 осіб, за </w:t>
      </w:r>
      <w:r>
        <w:rPr>
          <w:color w:val="000000"/>
          <w:spacing w:val="-2"/>
          <w:sz w:val="22"/>
          <w:szCs w:val="22"/>
          <w:lang w:val="uk-UA"/>
        </w:rPr>
        <w:t>Конституцією 1795 р. - з п'яти, 1800 р. - з трьох членів.</w:t>
      </w:r>
    </w:p>
    <w:p w:rsidR="000F2963" w:rsidRDefault="000F2963">
      <w:pPr>
        <w:shd w:val="clear" w:color="auto" w:fill="FFFFFF"/>
        <w:spacing w:line="235" w:lineRule="exact"/>
        <w:ind w:right="82" w:firstLine="28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У наші часи колегіальний голова держави зберігся лише в </w:t>
      </w:r>
      <w:r>
        <w:rPr>
          <w:color w:val="000000"/>
          <w:spacing w:val="-4"/>
          <w:sz w:val="22"/>
          <w:szCs w:val="22"/>
          <w:lang w:val="uk-UA"/>
        </w:rPr>
        <w:t>Швейцарії. Так звана Федеральна рада конфедерації обирається тільки на 1 рік у складі 7 осіб.</w:t>
      </w:r>
    </w:p>
    <w:p w:rsidR="000F2963" w:rsidRDefault="000F2963">
      <w:pPr>
        <w:shd w:val="clear" w:color="auto" w:fill="FFFFFF"/>
        <w:spacing w:before="10" w:line="235" w:lineRule="exact"/>
        <w:ind w:right="10" w:firstLine="283"/>
        <w:jc w:val="both"/>
      </w:pPr>
      <w:r>
        <w:br w:type="column"/>
      </w:r>
      <w:r>
        <w:rPr>
          <w:color w:val="000000"/>
          <w:spacing w:val="-6"/>
          <w:sz w:val="22"/>
          <w:szCs w:val="22"/>
          <w:lang w:val="uk-UA"/>
        </w:rPr>
        <w:t xml:space="preserve">Майже в усіх інших країнах із республіканським режимом діє інститут </w:t>
      </w:r>
      <w:r>
        <w:rPr>
          <w:i/>
          <w:iCs/>
          <w:color w:val="000000"/>
          <w:spacing w:val="-6"/>
          <w:sz w:val="22"/>
          <w:szCs w:val="22"/>
          <w:lang w:val="uk-UA"/>
        </w:rPr>
        <w:t xml:space="preserve">одноособового президента. </w:t>
      </w:r>
      <w:r>
        <w:rPr>
          <w:color w:val="000000"/>
          <w:spacing w:val="-6"/>
          <w:sz w:val="22"/>
          <w:szCs w:val="22"/>
          <w:lang w:val="uk-UA"/>
        </w:rPr>
        <w:t xml:space="preserve">В так званих президентських </w:t>
      </w:r>
      <w:r>
        <w:rPr>
          <w:color w:val="000000"/>
          <w:spacing w:val="-2"/>
          <w:sz w:val="22"/>
          <w:szCs w:val="22"/>
          <w:lang w:val="uk-UA"/>
        </w:rPr>
        <w:t xml:space="preserve">і напівпрезидентських республіках персональні повноваження </w:t>
      </w:r>
      <w:r>
        <w:rPr>
          <w:color w:val="000000"/>
          <w:spacing w:val="-4"/>
          <w:sz w:val="22"/>
          <w:szCs w:val="22"/>
          <w:lang w:val="uk-UA"/>
        </w:rPr>
        <w:t>президента в сфері зовнішньої політики включають:</w:t>
      </w:r>
    </w:p>
    <w:p w:rsidR="000F2963" w:rsidRDefault="000F2963" w:rsidP="000F2963">
      <w:pPr>
        <w:numPr>
          <w:ilvl w:val="0"/>
          <w:numId w:val="16"/>
        </w:numPr>
        <w:shd w:val="clear" w:color="auto" w:fill="FFFFFF"/>
        <w:tabs>
          <w:tab w:val="left" w:pos="446"/>
        </w:tabs>
        <w:spacing w:line="235" w:lineRule="exact"/>
        <w:ind w:left="283"/>
        <w:rPr>
          <w:color w:val="000000"/>
          <w:sz w:val="22"/>
          <w:szCs w:val="22"/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представлення держави в міжнародних відносинах;</w:t>
      </w:r>
    </w:p>
    <w:p w:rsidR="000F2963" w:rsidRDefault="000F2963" w:rsidP="000F2963">
      <w:pPr>
        <w:numPr>
          <w:ilvl w:val="0"/>
          <w:numId w:val="16"/>
        </w:numPr>
        <w:shd w:val="clear" w:color="auto" w:fill="FFFFFF"/>
        <w:tabs>
          <w:tab w:val="left" w:pos="446"/>
        </w:tabs>
        <w:spacing w:line="235" w:lineRule="exact"/>
        <w:ind w:firstLine="283"/>
        <w:rPr>
          <w:color w:val="000000"/>
          <w:sz w:val="22"/>
          <w:szCs w:val="22"/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прийняття вірчих і відкличних грамот дипломатичних пред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ставників іноземних держав;</w:t>
      </w:r>
    </w:p>
    <w:p w:rsidR="000F2963" w:rsidRDefault="000F2963" w:rsidP="000F2963">
      <w:pPr>
        <w:numPr>
          <w:ilvl w:val="0"/>
          <w:numId w:val="16"/>
        </w:numPr>
        <w:shd w:val="clear" w:color="auto" w:fill="FFFFFF"/>
        <w:tabs>
          <w:tab w:val="left" w:pos="446"/>
        </w:tabs>
        <w:spacing w:line="235" w:lineRule="exact"/>
        <w:ind w:firstLine="283"/>
        <w:rPr>
          <w:color w:val="000000"/>
          <w:sz w:val="22"/>
          <w:szCs w:val="22"/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>підписання вірчих і відкладних грамот дипломатичних пред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ставників своєї країни;</w:t>
      </w:r>
    </w:p>
    <w:p w:rsidR="000F2963" w:rsidRDefault="000F2963" w:rsidP="000F2963">
      <w:pPr>
        <w:numPr>
          <w:ilvl w:val="0"/>
          <w:numId w:val="16"/>
        </w:numPr>
        <w:shd w:val="clear" w:color="auto" w:fill="FFFFFF"/>
        <w:tabs>
          <w:tab w:val="left" w:pos="446"/>
        </w:tabs>
        <w:spacing w:line="235" w:lineRule="exact"/>
        <w:ind w:left="283"/>
        <w:rPr>
          <w:color w:val="000000"/>
          <w:sz w:val="22"/>
          <w:szCs w:val="22"/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присвоєння вищих дипломатичних звань;</w:t>
      </w:r>
    </w:p>
    <w:p w:rsidR="000F2963" w:rsidRDefault="000F2963" w:rsidP="000F2963">
      <w:pPr>
        <w:numPr>
          <w:ilvl w:val="0"/>
          <w:numId w:val="16"/>
        </w:numPr>
        <w:shd w:val="clear" w:color="auto" w:fill="FFFFFF"/>
        <w:tabs>
          <w:tab w:val="left" w:pos="446"/>
        </w:tabs>
        <w:spacing w:line="254" w:lineRule="exact"/>
        <w:ind w:firstLine="283"/>
        <w:rPr>
          <w:color w:val="000000"/>
          <w:sz w:val="22"/>
          <w:szCs w:val="22"/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повноваження президента, які він здійснює спільно з парла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9"/>
          <w:sz w:val="22"/>
          <w:szCs w:val="22"/>
          <w:lang w:val="uk-UA"/>
        </w:rPr>
        <w:t>ментом:</w:t>
      </w:r>
    </w:p>
    <w:p w:rsidR="000F2963" w:rsidRDefault="000F2963" w:rsidP="000F2963">
      <w:pPr>
        <w:numPr>
          <w:ilvl w:val="0"/>
          <w:numId w:val="16"/>
        </w:numPr>
        <w:shd w:val="clear" w:color="auto" w:fill="FFFFFF"/>
        <w:tabs>
          <w:tab w:val="left" w:pos="446"/>
        </w:tabs>
        <w:spacing w:line="235" w:lineRule="exact"/>
        <w:ind w:left="283"/>
        <w:rPr>
          <w:color w:val="000000"/>
          <w:sz w:val="22"/>
          <w:szCs w:val="22"/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ратифікація міжнародних договорів;</w:t>
      </w:r>
    </w:p>
    <w:p w:rsidR="000F2963" w:rsidRDefault="000F2963" w:rsidP="000F2963">
      <w:pPr>
        <w:numPr>
          <w:ilvl w:val="0"/>
          <w:numId w:val="16"/>
        </w:numPr>
        <w:shd w:val="clear" w:color="auto" w:fill="FFFFFF"/>
        <w:tabs>
          <w:tab w:val="left" w:pos="446"/>
        </w:tabs>
        <w:spacing w:line="235" w:lineRule="exact"/>
        <w:ind w:left="283"/>
        <w:rPr>
          <w:color w:val="000000"/>
          <w:sz w:val="22"/>
          <w:szCs w:val="22"/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законотворчість.</w:t>
      </w:r>
    </w:p>
    <w:p w:rsidR="000F2963" w:rsidRPr="000F2963" w:rsidRDefault="000F2963">
      <w:pPr>
        <w:shd w:val="clear" w:color="auto" w:fill="FFFFFF"/>
        <w:spacing w:line="235" w:lineRule="exact"/>
        <w:ind w:left="5" w:firstLine="28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Повноваження президента парламентарних республік в сфері </w:t>
      </w:r>
      <w:r>
        <w:rPr>
          <w:color w:val="000000"/>
          <w:spacing w:val="-4"/>
          <w:sz w:val="22"/>
          <w:szCs w:val="22"/>
          <w:lang w:val="uk-UA"/>
        </w:rPr>
        <w:t>міжнародних відносин значно вужчі. Так ст. 59 Основного зако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ну </w:t>
      </w:r>
      <w:r>
        <w:rPr>
          <w:color w:val="000000"/>
          <w:spacing w:val="-4"/>
          <w:sz w:val="22"/>
          <w:szCs w:val="22"/>
        </w:rPr>
        <w:t xml:space="preserve">ФРГ </w:t>
      </w:r>
      <w:r>
        <w:rPr>
          <w:color w:val="000000"/>
          <w:spacing w:val="-4"/>
          <w:sz w:val="22"/>
          <w:szCs w:val="22"/>
          <w:lang w:val="uk-UA"/>
        </w:rPr>
        <w:t>передбачає «Федеральний президент представляє Феде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рацію у міжнародно-правових відносинах. Він заключає від імені </w:t>
      </w:r>
      <w:r>
        <w:rPr>
          <w:color w:val="000000"/>
          <w:spacing w:val="-4"/>
          <w:sz w:val="22"/>
          <w:szCs w:val="22"/>
          <w:lang w:val="uk-UA"/>
        </w:rPr>
        <w:t>Федерації договори з іноземними державами, акредитує і прий</w:t>
      </w:r>
      <w:r>
        <w:rPr>
          <w:color w:val="000000"/>
          <w:spacing w:val="-4"/>
          <w:sz w:val="22"/>
          <w:szCs w:val="22"/>
          <w:lang w:val="uk-UA"/>
        </w:rPr>
        <w:softHyphen/>
        <w:t>має послів». Буквальне тлумачення цієї статті приводить до вис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новку, що будь-яке представництво </w:t>
      </w:r>
      <w:r>
        <w:rPr>
          <w:color w:val="000000"/>
          <w:spacing w:val="-5"/>
          <w:sz w:val="22"/>
          <w:szCs w:val="22"/>
        </w:rPr>
        <w:t xml:space="preserve">ФРГ </w:t>
      </w:r>
      <w:r>
        <w:rPr>
          <w:color w:val="000000"/>
          <w:spacing w:val="-5"/>
          <w:sz w:val="22"/>
          <w:szCs w:val="22"/>
          <w:lang w:val="uk-UA"/>
        </w:rPr>
        <w:t xml:space="preserve">повинно здійснюватися </w:t>
      </w:r>
      <w:r>
        <w:rPr>
          <w:color w:val="000000"/>
          <w:spacing w:val="-3"/>
          <w:sz w:val="22"/>
          <w:szCs w:val="22"/>
          <w:lang w:val="uk-UA"/>
        </w:rPr>
        <w:t>через президента. Беручи до відома широту міжнародних кон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тактів </w:t>
      </w:r>
      <w:r>
        <w:rPr>
          <w:color w:val="000000"/>
          <w:spacing w:val="-3"/>
          <w:sz w:val="22"/>
          <w:szCs w:val="22"/>
        </w:rPr>
        <w:t xml:space="preserve">ФРГ </w:t>
      </w:r>
      <w:r>
        <w:rPr>
          <w:color w:val="000000"/>
          <w:spacing w:val="-3"/>
          <w:sz w:val="22"/>
          <w:szCs w:val="22"/>
          <w:lang w:val="uk-UA"/>
        </w:rPr>
        <w:t>і велику кількість міжнародних переговорів, які ве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 xml:space="preserve">дуться одночасно, слід зауважити, що одна особа, навіть якщо буде </w:t>
      </w:r>
      <w:r>
        <w:rPr>
          <w:color w:val="000000"/>
          <w:spacing w:val="-4"/>
          <w:sz w:val="22"/>
          <w:szCs w:val="22"/>
          <w:lang w:val="uk-UA"/>
        </w:rPr>
        <w:t>працювати без сну і відпочинку, не зможе виконати такий обсяг робіт. Тому, згідно зі звичайною практикою, президент доручає ведення таких переговорів уряду. Така практика існує і в інших парламентарних республіках.</w:t>
      </w:r>
    </w:p>
    <w:p w:rsidR="000F2963" w:rsidRPr="000F2963" w:rsidRDefault="000F2963">
      <w:pPr>
        <w:shd w:val="clear" w:color="auto" w:fill="FFFFFF"/>
        <w:spacing w:line="235" w:lineRule="exact"/>
        <w:ind w:left="5" w:firstLine="278"/>
        <w:jc w:val="both"/>
        <w:rPr>
          <w:lang w:val="uk-UA"/>
        </w:rPr>
      </w:pPr>
      <w:r>
        <w:rPr>
          <w:i/>
          <w:iCs/>
          <w:color w:val="000000"/>
          <w:spacing w:val="-5"/>
          <w:sz w:val="22"/>
          <w:szCs w:val="22"/>
          <w:lang w:val="uk-UA"/>
        </w:rPr>
        <w:t xml:space="preserve">Парламенти, </w:t>
      </w:r>
      <w:r>
        <w:rPr>
          <w:color w:val="000000"/>
          <w:spacing w:val="-5"/>
          <w:sz w:val="22"/>
          <w:szCs w:val="22"/>
          <w:lang w:val="uk-UA"/>
        </w:rPr>
        <w:t>згідно з конституціями більшості сучасних дер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жав, беруть участь у здійснені зовнішньої політики шляхом прий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няття резолюцій схвалення чи несхвалення доповіді міністра за</w:t>
      </w:r>
      <w:r>
        <w:rPr>
          <w:color w:val="000000"/>
          <w:spacing w:val="-4"/>
          <w:sz w:val="22"/>
          <w:szCs w:val="22"/>
          <w:lang w:val="uk-UA"/>
        </w:rPr>
        <w:softHyphen/>
        <w:t>кордонних справ і повідомлень інших державних органів, свого комітету закордонних справ, звітам парламентських делегацій.</w:t>
      </w:r>
    </w:p>
    <w:p w:rsidR="000F2963" w:rsidRDefault="000F2963">
      <w:pPr>
        <w:shd w:val="clear" w:color="auto" w:fill="FFFFFF"/>
        <w:spacing w:line="235" w:lineRule="exact"/>
        <w:ind w:left="5" w:right="10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>У більшості держав міжнародні договори ратифікуються парламентом, або однією з палат парламенту. Активно діє най</w:t>
      </w:r>
      <w:r>
        <w:rPr>
          <w:color w:val="000000"/>
          <w:spacing w:val="-4"/>
          <w:sz w:val="22"/>
          <w:szCs w:val="22"/>
          <w:lang w:val="uk-UA"/>
        </w:rPr>
        <w:softHyphen/>
        <w:t>старіша (заснована ще у 1889 р.) міжнародна неурядова органі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зація Міжпарламентський союз.</w:t>
      </w:r>
    </w:p>
    <w:p w:rsidR="000F2963" w:rsidRDefault="000F2963">
      <w:pPr>
        <w:shd w:val="clear" w:color="auto" w:fill="FFFFFF"/>
        <w:spacing w:line="235" w:lineRule="exact"/>
        <w:ind w:firstLine="293"/>
        <w:jc w:val="both"/>
      </w:pPr>
      <w:r>
        <w:rPr>
          <w:i/>
          <w:iCs/>
          <w:color w:val="000000"/>
          <w:spacing w:val="-4"/>
          <w:sz w:val="22"/>
          <w:szCs w:val="22"/>
          <w:lang w:val="uk-UA"/>
        </w:rPr>
        <w:t xml:space="preserve">Уряд, </w:t>
      </w:r>
      <w:r>
        <w:rPr>
          <w:color w:val="000000"/>
          <w:spacing w:val="-4"/>
          <w:sz w:val="22"/>
          <w:szCs w:val="22"/>
          <w:lang w:val="uk-UA"/>
        </w:rPr>
        <w:t xml:space="preserve">як вищий виконавчий колегіальний орган державного </w:t>
      </w:r>
      <w:r>
        <w:rPr>
          <w:color w:val="000000"/>
          <w:spacing w:val="-3"/>
          <w:sz w:val="22"/>
          <w:szCs w:val="22"/>
          <w:lang w:val="uk-UA"/>
        </w:rPr>
        <w:t>управління здійснює загальне політичне і оперативне керівниц-</w:t>
      </w:r>
    </w:p>
    <w:p w:rsidR="000F2963" w:rsidRDefault="000F2963">
      <w:pPr>
        <w:shd w:val="clear" w:color="auto" w:fill="FFFFFF"/>
        <w:spacing w:line="235" w:lineRule="exact"/>
        <w:ind w:firstLine="293"/>
        <w:jc w:val="both"/>
        <w:sectPr w:rsidR="000F2963">
          <w:type w:val="continuous"/>
          <w:pgSz w:w="16834" w:h="11909" w:orient="landscape"/>
          <w:pgMar w:top="1092" w:right="2415" w:bottom="360" w:left="1440" w:header="720" w:footer="720" w:gutter="0"/>
          <w:cols w:num="2" w:space="720" w:equalWidth="0">
            <w:col w:w="5956" w:space="1142"/>
            <w:col w:w="5880"/>
          </w:cols>
          <w:noEndnote/>
        </w:sectPr>
      </w:pPr>
    </w:p>
    <w:p w:rsidR="000F2963" w:rsidRDefault="000F2963">
      <w:pPr>
        <w:shd w:val="clear" w:color="auto" w:fill="FFFFFF"/>
        <w:spacing w:after="312" w:line="298" w:lineRule="exact"/>
        <w:ind w:left="13742"/>
      </w:pPr>
      <w:r>
        <w:rPr>
          <w:rFonts w:ascii="Arial" w:hAnsi="Arial" w:cs="Arial"/>
          <w:b/>
          <w:bCs/>
          <w:color w:val="000000"/>
          <w:position w:val="-3"/>
          <w:sz w:val="42"/>
          <w:szCs w:val="42"/>
          <w:lang w:val="uk-UA"/>
        </w:rPr>
        <w:t>1</w:t>
      </w:r>
    </w:p>
    <w:p w:rsidR="000F2963" w:rsidRDefault="000F2963">
      <w:pPr>
        <w:shd w:val="clear" w:color="auto" w:fill="FFFFFF"/>
        <w:spacing w:after="312" w:line="298" w:lineRule="exact"/>
        <w:ind w:left="13742"/>
        <w:sectPr w:rsidR="000F2963">
          <w:pgSz w:w="16834" w:h="11909" w:orient="landscape"/>
          <w:pgMar w:top="794" w:right="1186" w:bottom="360" w:left="1185" w:header="720" w:footer="720" w:gutter="0"/>
          <w:cols w:space="60"/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232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17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Конституційне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врегулювання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зовнішньої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політики</w:t>
      </w:r>
      <w:r>
        <w:rPr>
          <w:rFonts w:ascii="Arial" w:hAnsi="Arial" w:cs="Arial"/>
          <w:color w:val="000000"/>
          <w:sz w:val="18"/>
          <w:szCs w:val="18"/>
          <w:lang w:val="uk-UA"/>
        </w:rPr>
        <w:t>...</w:t>
      </w:r>
    </w:p>
    <w:p w:rsidR="000F2963" w:rsidRDefault="000F2963">
      <w:pPr>
        <w:shd w:val="clear" w:color="auto" w:fill="FFFFFF"/>
        <w:spacing w:before="5"/>
      </w:pPr>
      <w:r>
        <w:br w:type="column"/>
      </w:r>
      <w:r>
        <w:rPr>
          <w:rFonts w:ascii="Arial" w:hAnsi="Arial" w:cs="Arial"/>
          <w:color w:val="000000"/>
          <w:lang w:val="uk-UA"/>
        </w:rPr>
        <w:t>233</w:t>
      </w:r>
    </w:p>
    <w:p w:rsidR="000F2963" w:rsidRDefault="000F2963">
      <w:pPr>
        <w:shd w:val="clear" w:color="auto" w:fill="FFFFFF"/>
        <w:spacing w:before="5"/>
        <w:sectPr w:rsidR="000F2963">
          <w:type w:val="continuous"/>
          <w:pgSz w:w="16834" w:h="11909" w:orient="landscape"/>
          <w:pgMar w:top="794" w:right="2261" w:bottom="360" w:left="1243" w:header="720" w:footer="720" w:gutter="0"/>
          <w:cols w:num="4" w:space="720" w:equalWidth="0">
            <w:col w:w="720" w:space="4344"/>
            <w:col w:w="801" w:space="1195"/>
            <w:col w:w="4329" w:space="1219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5"/>
        <w:sectPr w:rsidR="000F2963">
          <w:type w:val="continuous"/>
          <w:pgSz w:w="16834" w:h="11909" w:orient="landscape"/>
          <w:pgMar w:top="794" w:right="2645" w:bottom="360" w:left="1185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line="230" w:lineRule="exact"/>
        <w:ind w:left="48"/>
        <w:jc w:val="both"/>
        <w:rPr>
          <w:lang w:val="uk-UA"/>
        </w:rPr>
      </w:pPr>
      <w:r>
        <w:rPr>
          <w:noProof/>
        </w:rPr>
        <w:pict>
          <v:line id="_x0000_s1296" style="position:absolute;left:0;text-align:left;z-index:251601408;mso-position-horizontal-relative:margin" from="2.65pt,-8.9pt" to="296.4pt,-8.9pt" o:allowincell="f" strokeweight=".5pt">
            <w10:wrap anchorx="margin"/>
          </v:line>
        </w:pict>
      </w:r>
      <w:r>
        <w:rPr>
          <w:noProof/>
        </w:rPr>
        <w:pict>
          <v:line id="_x0000_s1297" style="position:absolute;left:0;text-align:left;z-index:251602432;mso-position-horizontal-relative:margin" from="355.45pt,-8.4pt" to="650.15pt,-8.4pt" o:allowincell="f" strokeweight=".7pt">
            <w10:wrap anchorx="margin"/>
          </v:line>
        </w:pict>
      </w:r>
      <w:r w:rsidR="000F2963">
        <w:rPr>
          <w:color w:val="000000"/>
          <w:spacing w:val="-7"/>
          <w:sz w:val="22"/>
          <w:szCs w:val="22"/>
          <w:lang w:val="uk-UA"/>
        </w:rPr>
        <w:t>тво зовнішніми зносинами держави. Звичайно, йму надається пра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во укладати міжнародні договори від свого імені здебільшого з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економічних, торговельних, науково-технічних та інших питань, що належать до його компетенції. Формою зовнішньополітичної </w:t>
      </w:r>
      <w:r w:rsidR="000F2963">
        <w:rPr>
          <w:color w:val="000000"/>
          <w:spacing w:val="-4"/>
          <w:sz w:val="22"/>
          <w:szCs w:val="22"/>
          <w:lang w:val="uk-UA"/>
        </w:rPr>
        <w:t>діяльності уряду є ноти уряду, направлення та прийняття урядо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вих делегацій, переговори, підписання і затвердження міжнарод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>них угод.</w:t>
      </w:r>
    </w:p>
    <w:p w:rsidR="000F2963" w:rsidRDefault="000F2963">
      <w:pPr>
        <w:shd w:val="clear" w:color="auto" w:fill="FFFFFF"/>
        <w:spacing w:before="14" w:line="235" w:lineRule="exact"/>
        <w:ind w:left="48" w:right="5" w:firstLine="274"/>
        <w:jc w:val="both"/>
      </w:pPr>
      <w:r>
        <w:rPr>
          <w:i/>
          <w:iCs/>
          <w:color w:val="000000"/>
          <w:spacing w:val="-6"/>
          <w:sz w:val="22"/>
          <w:szCs w:val="22"/>
          <w:lang w:val="uk-UA"/>
        </w:rPr>
        <w:t xml:space="preserve">Глави урядів </w:t>
      </w:r>
      <w:r>
        <w:rPr>
          <w:color w:val="000000"/>
          <w:spacing w:val="-6"/>
          <w:sz w:val="22"/>
          <w:szCs w:val="22"/>
          <w:lang w:val="uk-UA"/>
        </w:rPr>
        <w:t>без спеціальних повноважень можуть вести пере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говори з представниками іноземних держав як у своїй країні, так і за кордоном. Під час поїздок за кордон глави урядів користу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ються дипломатичним імунітетом.</w:t>
      </w:r>
    </w:p>
    <w:p w:rsidR="000F2963" w:rsidRDefault="000F2963">
      <w:pPr>
        <w:shd w:val="clear" w:color="auto" w:fill="FFFFFF"/>
        <w:spacing w:before="5" w:line="235" w:lineRule="exact"/>
        <w:ind w:left="43" w:right="19" w:firstLine="278"/>
        <w:jc w:val="both"/>
      </w:pPr>
      <w:r>
        <w:rPr>
          <w:i/>
          <w:iCs/>
          <w:color w:val="000000"/>
          <w:spacing w:val="-5"/>
          <w:sz w:val="22"/>
          <w:szCs w:val="22"/>
          <w:lang w:val="uk-UA"/>
        </w:rPr>
        <w:t xml:space="preserve">Міністр закордонних справ, </w:t>
      </w:r>
      <w:r>
        <w:rPr>
          <w:color w:val="000000"/>
          <w:spacing w:val="-5"/>
          <w:sz w:val="22"/>
          <w:szCs w:val="22"/>
          <w:lang w:val="uk-UA"/>
        </w:rPr>
        <w:t>як і глава уряду, може вести без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посередні переговори без спеціальних повноважень, але для підпи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сання договору спеціальне повноваження потрібно навіть йому.</w:t>
      </w:r>
    </w:p>
    <w:p w:rsidR="000F2963" w:rsidRDefault="000F2963">
      <w:pPr>
        <w:shd w:val="clear" w:color="auto" w:fill="FFFFFF"/>
        <w:spacing w:line="235" w:lineRule="exact"/>
        <w:ind w:left="34" w:right="14" w:firstLine="28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Під відомством закордонних справ розуміють спеціальний </w:t>
      </w:r>
      <w:r>
        <w:rPr>
          <w:color w:val="000000"/>
          <w:spacing w:val="-5"/>
          <w:sz w:val="22"/>
          <w:szCs w:val="22"/>
          <w:lang w:val="uk-UA"/>
        </w:rPr>
        <w:t xml:space="preserve">апарат, який здійснює зовнішню політику держави, займається її </w:t>
      </w:r>
      <w:r>
        <w:rPr>
          <w:color w:val="000000"/>
          <w:spacing w:val="-4"/>
          <w:sz w:val="22"/>
          <w:szCs w:val="22"/>
          <w:lang w:val="uk-UA"/>
        </w:rPr>
        <w:t>повсякденними зовнішньополітичними справами. В різних краї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нах він має різні назви: в </w:t>
      </w:r>
      <w:r>
        <w:rPr>
          <w:color w:val="000000"/>
          <w:sz w:val="22"/>
          <w:szCs w:val="22"/>
        </w:rPr>
        <w:t xml:space="preserve">США </w:t>
      </w:r>
      <w:r>
        <w:rPr>
          <w:color w:val="000000"/>
          <w:sz w:val="22"/>
          <w:szCs w:val="22"/>
          <w:lang w:val="uk-UA"/>
        </w:rPr>
        <w:t xml:space="preserve">- Державний департамент; в Японії - Міністерство закордонних справ; в Англії - </w:t>
      </w:r>
      <w:r>
        <w:rPr>
          <w:color w:val="000000"/>
          <w:sz w:val="22"/>
          <w:szCs w:val="22"/>
          <w:lang w:val="en-US"/>
        </w:rPr>
        <w:t>Foreing</w:t>
      </w:r>
      <w:r w:rsidRPr="000F2963">
        <w:rPr>
          <w:color w:val="000000"/>
          <w:sz w:val="22"/>
          <w:szCs w:val="22"/>
        </w:rPr>
        <w:t xml:space="preserve"> </w:t>
      </w:r>
      <w:r>
        <w:rPr>
          <w:color w:val="000000"/>
          <w:spacing w:val="-10"/>
          <w:sz w:val="22"/>
          <w:szCs w:val="22"/>
          <w:lang w:val="en-US"/>
        </w:rPr>
        <w:t>Office</w:t>
      </w:r>
      <w:r w:rsidRPr="000F2963">
        <w:rPr>
          <w:color w:val="000000"/>
          <w:spacing w:val="-10"/>
          <w:sz w:val="22"/>
          <w:szCs w:val="22"/>
        </w:rPr>
        <w:t>.</w:t>
      </w:r>
    </w:p>
    <w:p w:rsidR="000F2963" w:rsidRDefault="000F2963">
      <w:pPr>
        <w:shd w:val="clear" w:color="auto" w:fill="FFFFFF"/>
        <w:spacing w:before="10" w:line="235" w:lineRule="exact"/>
        <w:ind w:left="38" w:right="24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Відомство закордонних справ, як правило, складається з трьох </w:t>
      </w:r>
      <w:r>
        <w:rPr>
          <w:color w:val="000000"/>
          <w:spacing w:val="-5"/>
          <w:sz w:val="22"/>
          <w:szCs w:val="22"/>
          <w:lang w:val="uk-UA"/>
        </w:rPr>
        <w:t>груп, управлінь та відділів:</w:t>
      </w:r>
    </w:p>
    <w:p w:rsidR="000F2963" w:rsidRPr="000F2963" w:rsidRDefault="000F2963">
      <w:pPr>
        <w:shd w:val="clear" w:color="auto" w:fill="FFFFFF"/>
        <w:tabs>
          <w:tab w:val="left" w:pos="533"/>
        </w:tabs>
        <w:spacing w:before="5" w:line="235" w:lineRule="exact"/>
        <w:ind w:left="10" w:firstLine="293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а)</w:t>
      </w:r>
      <w:r>
        <w:rPr>
          <w:color w:val="000000"/>
          <w:sz w:val="22"/>
          <w:szCs w:val="22"/>
          <w:lang w:val="uk-UA"/>
        </w:rPr>
        <w:tab/>
      </w:r>
      <w:r>
        <w:rPr>
          <w:i/>
          <w:iCs/>
          <w:color w:val="000000"/>
          <w:spacing w:val="-6"/>
          <w:sz w:val="22"/>
          <w:szCs w:val="22"/>
          <w:lang w:val="uk-UA"/>
        </w:rPr>
        <w:t xml:space="preserve">територіальні управління за </w:t>
      </w:r>
      <w:r>
        <w:rPr>
          <w:color w:val="000000"/>
          <w:spacing w:val="-6"/>
          <w:sz w:val="22"/>
          <w:szCs w:val="22"/>
          <w:lang w:val="uk-UA"/>
        </w:rPr>
        <w:t>групами країн, які здійснюють</w:t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поточну оперативну роботу з вивчення політичного та економіч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8"/>
          <w:sz w:val="22"/>
          <w:szCs w:val="22"/>
          <w:lang w:val="uk-UA"/>
        </w:rPr>
        <w:t>ного становища окремих груп держав та міжнародних організацій.</w:t>
      </w:r>
      <w:r>
        <w:rPr>
          <w:color w:val="000000"/>
          <w:spacing w:val="-8"/>
          <w:sz w:val="22"/>
          <w:szCs w:val="22"/>
          <w:lang w:val="uk-UA"/>
        </w:rPr>
        <w:br/>
      </w:r>
      <w:r>
        <w:rPr>
          <w:color w:val="000000"/>
          <w:spacing w:val="-7"/>
          <w:sz w:val="22"/>
          <w:szCs w:val="22"/>
          <w:lang w:val="uk-UA"/>
        </w:rPr>
        <w:t xml:space="preserve">Наприклад: Управління Південне - Західної Європи, відділ </w:t>
      </w:r>
      <w:r w:rsidRPr="000F2963">
        <w:rPr>
          <w:color w:val="000000"/>
          <w:spacing w:val="-7"/>
          <w:sz w:val="22"/>
          <w:szCs w:val="22"/>
          <w:lang w:val="uk-UA"/>
        </w:rPr>
        <w:t>США,</w:t>
      </w:r>
      <w:r w:rsidRPr="000F2963">
        <w:rPr>
          <w:color w:val="000000"/>
          <w:spacing w:val="-7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відділи світових та регіональних міжнародних організацій.</w:t>
      </w:r>
    </w:p>
    <w:p w:rsidR="000F2963" w:rsidRDefault="000F2963">
      <w:pPr>
        <w:shd w:val="clear" w:color="auto" w:fill="FFFFFF"/>
        <w:tabs>
          <w:tab w:val="left" w:pos="533"/>
        </w:tabs>
        <w:spacing w:line="235" w:lineRule="exact"/>
        <w:ind w:left="10" w:firstLine="293"/>
      </w:pPr>
      <w:r>
        <w:rPr>
          <w:color w:val="000000"/>
          <w:spacing w:val="-6"/>
          <w:sz w:val="22"/>
          <w:szCs w:val="22"/>
          <w:lang w:val="uk-UA"/>
        </w:rPr>
        <w:t>б)</w:t>
      </w:r>
      <w:r>
        <w:rPr>
          <w:color w:val="000000"/>
          <w:sz w:val="22"/>
          <w:szCs w:val="22"/>
          <w:lang w:val="uk-UA"/>
        </w:rPr>
        <w:tab/>
      </w: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функціональні управління: </w:t>
      </w:r>
      <w:r>
        <w:rPr>
          <w:color w:val="000000"/>
          <w:spacing w:val="-3"/>
          <w:sz w:val="22"/>
          <w:szCs w:val="22"/>
          <w:lang w:val="uk-UA"/>
        </w:rPr>
        <w:t>управління міжнародних дого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ворів, Консульське управління, правових питань державних кор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донів тощо.</w:t>
      </w:r>
    </w:p>
    <w:p w:rsidR="000F2963" w:rsidRDefault="000F2963">
      <w:pPr>
        <w:shd w:val="clear" w:color="auto" w:fill="FFFFFF"/>
        <w:tabs>
          <w:tab w:val="left" w:pos="533"/>
        </w:tabs>
        <w:spacing w:before="14" w:line="235" w:lineRule="exact"/>
        <w:ind w:left="10" w:firstLine="293"/>
      </w:pPr>
      <w:r>
        <w:rPr>
          <w:color w:val="000000"/>
          <w:spacing w:val="-6"/>
          <w:sz w:val="22"/>
          <w:szCs w:val="22"/>
          <w:lang w:val="uk-UA"/>
        </w:rPr>
        <w:t>в)</w:t>
      </w:r>
      <w:r>
        <w:rPr>
          <w:color w:val="000000"/>
          <w:sz w:val="22"/>
          <w:szCs w:val="22"/>
          <w:lang w:val="uk-UA"/>
        </w:rPr>
        <w:tab/>
      </w:r>
      <w:r>
        <w:rPr>
          <w:i/>
          <w:iCs/>
          <w:color w:val="000000"/>
          <w:spacing w:val="-7"/>
          <w:sz w:val="22"/>
          <w:szCs w:val="22"/>
          <w:lang w:val="uk-UA"/>
        </w:rPr>
        <w:t xml:space="preserve">адміністративні підрозділи </w:t>
      </w:r>
      <w:r>
        <w:rPr>
          <w:color w:val="000000"/>
          <w:spacing w:val="-7"/>
          <w:sz w:val="22"/>
          <w:szCs w:val="22"/>
          <w:lang w:val="uk-UA"/>
        </w:rPr>
        <w:t>виконують головним чином до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поміжні функції, зокрема, обслуговування апарату МЗС та закор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донних представництв. Загальний секретаріат, управління спра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  <w:t>вами, управління дипломатичних установ тощо.</w:t>
      </w:r>
    </w:p>
    <w:p w:rsidR="000F2963" w:rsidRDefault="000F2963">
      <w:pPr>
        <w:shd w:val="clear" w:color="auto" w:fill="FFFFFF"/>
        <w:spacing w:before="192"/>
        <w:ind w:left="293"/>
      </w:pPr>
      <w:r>
        <w:rPr>
          <w:rFonts w:ascii="Arial" w:hAnsi="Arial"/>
          <w:color w:val="000000"/>
          <w:sz w:val="18"/>
          <w:szCs w:val="18"/>
          <w:lang w:val="uk-UA"/>
        </w:rPr>
        <w:t>Європа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сьогодні</w:t>
      </w:r>
    </w:p>
    <w:p w:rsidR="000F2963" w:rsidRDefault="000F2963">
      <w:pPr>
        <w:shd w:val="clear" w:color="auto" w:fill="FFFFFF"/>
        <w:spacing w:before="72" w:line="230" w:lineRule="exact"/>
        <w:ind w:right="53" w:firstLine="283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Деякі з повноважень, переданих країнами Співтовариству, </w:t>
      </w:r>
      <w:r>
        <w:rPr>
          <w:color w:val="000000"/>
          <w:spacing w:val="-4"/>
          <w:sz w:val="22"/>
          <w:szCs w:val="22"/>
          <w:lang w:val="uk-UA"/>
        </w:rPr>
        <w:t>довгий час розглядались, як основні елементи суверенної влади окремих держав. Однак ЄС не заміщує країн-учасниць і не зава-</w:t>
      </w:r>
    </w:p>
    <w:p w:rsidR="000F2963" w:rsidRPr="000F2963" w:rsidRDefault="000F2963">
      <w:pPr>
        <w:shd w:val="clear" w:color="auto" w:fill="FFFFFF"/>
        <w:spacing w:line="235" w:lineRule="exact"/>
        <w:ind w:right="5"/>
        <w:jc w:val="both"/>
        <w:rPr>
          <w:lang w:val="uk-UA"/>
        </w:rPr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 xml:space="preserve">жає їм користуватися їх суверенними повноваженнями. Велика </w:t>
      </w:r>
      <w:r>
        <w:rPr>
          <w:color w:val="000000"/>
          <w:spacing w:val="-8"/>
          <w:sz w:val="22"/>
          <w:szCs w:val="22"/>
          <w:lang w:val="uk-UA"/>
        </w:rPr>
        <w:t xml:space="preserve">частина цих повноважень частіше за все залишається незайманою. </w:t>
      </w:r>
      <w:r>
        <w:rPr>
          <w:color w:val="000000"/>
          <w:spacing w:val="-3"/>
          <w:sz w:val="22"/>
          <w:szCs w:val="22"/>
          <w:lang w:val="uk-UA"/>
        </w:rPr>
        <w:t xml:space="preserve">Це стосується галузі зовнішньої політики і політики безпеки, а </w:t>
      </w:r>
      <w:r>
        <w:rPr>
          <w:color w:val="000000"/>
          <w:spacing w:val="-2"/>
          <w:sz w:val="22"/>
          <w:szCs w:val="22"/>
          <w:lang w:val="uk-UA"/>
        </w:rPr>
        <w:t xml:space="preserve">також комплексів юстиції та внутрішніх справ. Тут інтеграція обмежується кооперацією між країнами-учасниками. Навіть у </w:t>
      </w:r>
      <w:r>
        <w:rPr>
          <w:color w:val="000000"/>
          <w:spacing w:val="-6"/>
          <w:sz w:val="22"/>
          <w:szCs w:val="22"/>
          <w:lang w:val="uk-UA"/>
        </w:rPr>
        <w:t xml:space="preserve">галузі економіки, де ЄС має найширшу компетенцію, суверенітет </w:t>
      </w:r>
      <w:r>
        <w:rPr>
          <w:color w:val="000000"/>
          <w:spacing w:val="-4"/>
          <w:sz w:val="22"/>
          <w:szCs w:val="22"/>
          <w:lang w:val="uk-UA"/>
        </w:rPr>
        <w:t>країн-учасниць продовжує існувати далі. Компетенція ЄС вини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кає лише тоді, коли завдання мають бути виконані на рівні Співто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вариства: централізм - лише стільки, скільки необхідно; компе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тенція окремих держав - стільки, скільки можливо.</w:t>
      </w:r>
    </w:p>
    <w:p w:rsidR="000F2963" w:rsidRPr="000F2963" w:rsidRDefault="000F2963">
      <w:pPr>
        <w:shd w:val="clear" w:color="auto" w:fill="FFFFFF"/>
        <w:spacing w:line="235" w:lineRule="exact"/>
        <w:ind w:left="5" w:firstLine="288"/>
        <w:jc w:val="both"/>
        <w:rPr>
          <w:lang w:val="uk-UA"/>
        </w:rPr>
      </w:pPr>
      <w:r>
        <w:rPr>
          <w:color w:val="000000"/>
          <w:spacing w:val="-8"/>
          <w:sz w:val="22"/>
          <w:szCs w:val="22"/>
          <w:lang w:val="uk-UA"/>
        </w:rPr>
        <w:t>З цього слідує, що Європейський Союз не є федеративною дер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жавою, як наприклад Сполучені Штати Америки. Правосуб'єкт-ність Європейського Союзу і його прямий вплив на правові та економічні відносини країн-учасниць існує лише настільки, на</w:t>
      </w:r>
      <w:r>
        <w:rPr>
          <w:color w:val="000000"/>
          <w:spacing w:val="-4"/>
          <w:sz w:val="22"/>
          <w:szCs w:val="22"/>
          <w:lang w:val="uk-UA"/>
        </w:rPr>
        <w:softHyphen/>
        <w:t>скільки країни-учасниці наділили Співтовариства своїми повно</w:t>
      </w:r>
      <w:r>
        <w:rPr>
          <w:color w:val="000000"/>
          <w:spacing w:val="-4"/>
          <w:sz w:val="22"/>
          <w:szCs w:val="22"/>
          <w:lang w:val="uk-UA"/>
        </w:rPr>
        <w:softHyphen/>
        <w:t>важеннями.</w:t>
      </w:r>
    </w:p>
    <w:p w:rsidR="000F2963" w:rsidRDefault="000F2963">
      <w:pPr>
        <w:shd w:val="clear" w:color="auto" w:fill="FFFFFF"/>
        <w:spacing w:line="235" w:lineRule="exact"/>
        <w:ind w:left="5" w:right="5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З іншого боку, Європейський союз не є вільною торговельною </w:t>
      </w:r>
      <w:r>
        <w:rPr>
          <w:color w:val="000000"/>
          <w:spacing w:val="3"/>
          <w:sz w:val="22"/>
          <w:szCs w:val="22"/>
          <w:lang w:val="uk-UA"/>
        </w:rPr>
        <w:t xml:space="preserve">зоною, як наприклад </w:t>
      </w:r>
      <w:r>
        <w:rPr>
          <w:color w:val="000000"/>
          <w:spacing w:val="3"/>
          <w:sz w:val="22"/>
          <w:szCs w:val="22"/>
          <w:lang w:val="en-US"/>
        </w:rPr>
        <w:t>North</w:t>
      </w:r>
      <w:r w:rsidRPr="000F2963">
        <w:rPr>
          <w:color w:val="000000"/>
          <w:spacing w:val="3"/>
          <w:sz w:val="22"/>
          <w:szCs w:val="22"/>
          <w:lang w:val="uk-UA"/>
        </w:rPr>
        <w:t xml:space="preserve"> </w:t>
      </w:r>
      <w:r>
        <w:rPr>
          <w:color w:val="000000"/>
          <w:spacing w:val="3"/>
          <w:sz w:val="22"/>
          <w:szCs w:val="22"/>
          <w:lang w:val="en-US"/>
        </w:rPr>
        <w:t>American</w:t>
      </w:r>
      <w:r w:rsidRPr="000F2963">
        <w:rPr>
          <w:color w:val="000000"/>
          <w:spacing w:val="3"/>
          <w:sz w:val="22"/>
          <w:szCs w:val="22"/>
          <w:lang w:val="uk-UA"/>
        </w:rPr>
        <w:t xml:space="preserve"> </w:t>
      </w:r>
      <w:r>
        <w:rPr>
          <w:color w:val="000000"/>
          <w:spacing w:val="3"/>
          <w:sz w:val="22"/>
          <w:szCs w:val="22"/>
          <w:lang w:val="en-US"/>
        </w:rPr>
        <w:t>Free</w:t>
      </w:r>
      <w:r w:rsidRPr="000F2963">
        <w:rPr>
          <w:color w:val="000000"/>
          <w:spacing w:val="3"/>
          <w:sz w:val="22"/>
          <w:szCs w:val="22"/>
          <w:lang w:val="uk-UA"/>
        </w:rPr>
        <w:t xml:space="preserve"> </w:t>
      </w:r>
      <w:r>
        <w:rPr>
          <w:color w:val="000000"/>
          <w:spacing w:val="3"/>
          <w:sz w:val="22"/>
          <w:szCs w:val="22"/>
          <w:lang w:val="en-US"/>
        </w:rPr>
        <w:t>Trade</w:t>
      </w:r>
      <w:r w:rsidRPr="000F2963">
        <w:rPr>
          <w:color w:val="000000"/>
          <w:spacing w:val="3"/>
          <w:sz w:val="22"/>
          <w:szCs w:val="22"/>
          <w:lang w:val="uk-UA"/>
        </w:rPr>
        <w:t xml:space="preserve"> </w:t>
      </w:r>
      <w:r>
        <w:rPr>
          <w:color w:val="000000"/>
          <w:spacing w:val="3"/>
          <w:sz w:val="22"/>
          <w:szCs w:val="22"/>
          <w:lang w:val="en-US"/>
        </w:rPr>
        <w:t>Agreement</w:t>
      </w:r>
      <w:r w:rsidRPr="000F2963">
        <w:rPr>
          <w:color w:val="000000"/>
          <w:spacing w:val="3"/>
          <w:sz w:val="22"/>
          <w:szCs w:val="22"/>
          <w:lang w:val="uk-UA"/>
        </w:rPr>
        <w:t xml:space="preserve"> </w:t>
      </w:r>
      <w:r w:rsidRPr="000F2963">
        <w:rPr>
          <w:color w:val="000000"/>
          <w:spacing w:val="-5"/>
          <w:sz w:val="22"/>
          <w:szCs w:val="22"/>
          <w:lang w:val="uk-UA"/>
        </w:rPr>
        <w:t>(</w:t>
      </w:r>
      <w:r>
        <w:rPr>
          <w:color w:val="000000"/>
          <w:spacing w:val="-5"/>
          <w:sz w:val="22"/>
          <w:szCs w:val="22"/>
          <w:lang w:val="en-US"/>
        </w:rPr>
        <w:t>NAFTA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), </w:t>
      </w:r>
      <w:r>
        <w:rPr>
          <w:color w:val="000000"/>
          <w:spacing w:val="-5"/>
          <w:sz w:val="22"/>
          <w:szCs w:val="22"/>
          <w:lang w:val="uk-UA"/>
        </w:rPr>
        <w:t xml:space="preserve">до якої належать Канада,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США та </w:t>
      </w:r>
      <w:r>
        <w:rPr>
          <w:color w:val="000000"/>
          <w:spacing w:val="-5"/>
          <w:sz w:val="22"/>
          <w:szCs w:val="22"/>
          <w:lang w:val="uk-UA"/>
        </w:rPr>
        <w:t>Мексика. Але особ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ливість полягає в тому, що країни-учасниці вільної торговельної </w:t>
      </w:r>
      <w:r>
        <w:rPr>
          <w:color w:val="000000"/>
          <w:spacing w:val="-5"/>
          <w:sz w:val="22"/>
          <w:szCs w:val="22"/>
          <w:lang w:val="uk-UA"/>
        </w:rPr>
        <w:t xml:space="preserve">зони не встановлюють мито на товари, які імпортуються з іншої </w:t>
      </w:r>
      <w:r>
        <w:rPr>
          <w:color w:val="000000"/>
          <w:spacing w:val="-4"/>
          <w:sz w:val="22"/>
          <w:szCs w:val="22"/>
          <w:lang w:val="uk-UA"/>
        </w:rPr>
        <w:t>країни-учасниці, за винятком випадків, коли ці товари були ви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готовленні в третій країні. Європейський Союз робить більше: він </w:t>
      </w:r>
      <w:r>
        <w:rPr>
          <w:color w:val="000000"/>
          <w:spacing w:val="-6"/>
          <w:sz w:val="22"/>
          <w:szCs w:val="22"/>
          <w:lang w:val="uk-UA"/>
        </w:rPr>
        <w:t>не лише полегшує усі переміщення товарів між країнами-учасни-</w:t>
      </w:r>
      <w:r>
        <w:rPr>
          <w:color w:val="000000"/>
          <w:spacing w:val="-1"/>
          <w:sz w:val="22"/>
          <w:szCs w:val="22"/>
          <w:lang w:val="uk-UA"/>
        </w:rPr>
        <w:t xml:space="preserve">цями, але завдяки цьому гармонізує ставлення до продукції з </w:t>
      </w:r>
      <w:r>
        <w:rPr>
          <w:color w:val="000000"/>
          <w:spacing w:val="-3"/>
          <w:sz w:val="22"/>
          <w:szCs w:val="22"/>
          <w:lang w:val="uk-UA"/>
        </w:rPr>
        <w:t xml:space="preserve">третіх країн на всіх зовнішніх кордонах ЄС - якщо український </w:t>
      </w:r>
      <w:r>
        <w:rPr>
          <w:color w:val="000000"/>
          <w:spacing w:val="-4"/>
          <w:sz w:val="22"/>
          <w:szCs w:val="22"/>
          <w:lang w:val="uk-UA"/>
        </w:rPr>
        <w:t xml:space="preserve">підприємець транспортує до ЄС товари, то зовсім неважливо, де </w:t>
      </w:r>
      <w:r>
        <w:rPr>
          <w:color w:val="000000"/>
          <w:spacing w:val="-3"/>
          <w:sz w:val="22"/>
          <w:szCs w:val="22"/>
          <w:lang w:val="uk-UA"/>
        </w:rPr>
        <w:t>він перетне кордон - в Австрії, Німеччині або Фінляндії - мит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ний тариф, як і усі значні вимоги щодо ввезення, усюди однакові. </w:t>
      </w:r>
      <w:r>
        <w:rPr>
          <w:color w:val="000000"/>
          <w:spacing w:val="-2"/>
          <w:sz w:val="22"/>
          <w:szCs w:val="22"/>
          <w:lang w:val="uk-UA"/>
        </w:rPr>
        <w:t xml:space="preserve">Якщо українські товари вже перетнули зовнішній кордон ЄС, </w:t>
      </w:r>
      <w:r>
        <w:rPr>
          <w:color w:val="000000"/>
          <w:spacing w:val="-4"/>
          <w:sz w:val="22"/>
          <w:szCs w:val="22"/>
          <w:lang w:val="uk-UA"/>
        </w:rPr>
        <w:t>вони користуються правом вільного переміщення так само, як і товари, що були вироблені на території ЄС. Але зміст внутріш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нього ринку йде ще далі: були відмінені не лише митні бар'єри </w:t>
      </w:r>
      <w:r>
        <w:rPr>
          <w:color w:val="000000"/>
          <w:spacing w:val="-4"/>
          <w:sz w:val="22"/>
          <w:szCs w:val="22"/>
          <w:lang w:val="uk-UA"/>
        </w:rPr>
        <w:t>між країнами-учасницями, так звані «тарифні торговельні пере</w:t>
      </w:r>
      <w:r>
        <w:rPr>
          <w:color w:val="000000"/>
          <w:spacing w:val="-4"/>
          <w:sz w:val="22"/>
          <w:szCs w:val="22"/>
          <w:lang w:val="uk-UA"/>
        </w:rPr>
        <w:softHyphen/>
        <w:t>шкоди», а й усі інші перешкоди, які заважали вільному пересу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ванню товарів, осіб, послуг та капіталу в «безтарифній сфері»: так </w:t>
      </w:r>
      <w:r>
        <w:rPr>
          <w:color w:val="000000"/>
          <w:spacing w:val="-4"/>
          <w:sz w:val="22"/>
          <w:szCs w:val="22"/>
          <w:lang w:val="uk-UA"/>
        </w:rPr>
        <w:t>особа, що займається розведенням свиней, може отримати вете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ринарну довідку для своїх тварин у країні, де вона постійно меш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кає. До цього також належить єдине для всіх право конкуренції:</w:t>
      </w:r>
    </w:p>
    <w:p w:rsidR="000F2963" w:rsidRDefault="000F2963">
      <w:pPr>
        <w:shd w:val="clear" w:color="auto" w:fill="FFFFFF"/>
        <w:spacing w:line="235" w:lineRule="exact"/>
        <w:ind w:left="5" w:right="5" w:firstLine="288"/>
        <w:jc w:val="both"/>
        <w:sectPr w:rsidR="000F2963">
          <w:type w:val="continuous"/>
          <w:pgSz w:w="16834" w:h="11909" w:orient="landscape"/>
          <w:pgMar w:top="794" w:right="2645" w:bottom="360" w:left="1185" w:header="720" w:footer="720" w:gutter="0"/>
          <w:cols w:num="2" w:space="720" w:equalWidth="0">
            <w:col w:w="5923" w:space="1195"/>
            <w:col w:w="588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234</w:t>
      </w:r>
    </w:p>
    <w:p w:rsidR="000F2963" w:rsidRDefault="000F2963">
      <w:pPr>
        <w:shd w:val="clear" w:color="auto" w:fill="FFFFFF"/>
        <w:spacing w:before="5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17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Конституційне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врегулювання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зовнішньої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політики</w:t>
      </w:r>
      <w:r>
        <w:rPr>
          <w:rFonts w:ascii="Arial" w:hAnsi="Arial" w:cs="Arial"/>
          <w:color w:val="000000"/>
          <w:sz w:val="18"/>
          <w:szCs w:val="18"/>
          <w:lang w:val="uk-UA"/>
        </w:rPr>
        <w:t>...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235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9" w:right="1954" w:bottom="360" w:left="1464" w:header="720" w:footer="720" w:gutter="0"/>
          <w:cols w:num="4" w:space="720" w:equalWidth="0">
            <w:col w:w="720" w:space="4344"/>
            <w:col w:w="801" w:space="1282"/>
            <w:col w:w="4324" w:space="1224"/>
            <w:col w:w="720"/>
          </w:cols>
          <w:noEndnote/>
        </w:sectPr>
      </w:pPr>
    </w:p>
    <w:p w:rsidR="000F2963" w:rsidRDefault="000F2963">
      <w:pPr>
        <w:spacing w:before="19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9" w:right="2357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40" w:lineRule="exact"/>
        <w:ind w:left="24"/>
        <w:jc w:val="both"/>
      </w:pPr>
      <w:r>
        <w:rPr>
          <w:noProof/>
        </w:rPr>
        <w:pict>
          <v:line id="_x0000_s1298" style="position:absolute;left:0;text-align:left;z-index:251603456;mso-position-horizontal-relative:margin" from=".7pt,-7.9pt" to="294.95pt,-7.9pt" o:allowincell="f" strokeweight=".7pt">
            <w10:wrap anchorx="margin"/>
          </v:line>
        </w:pict>
      </w:r>
      <w:r>
        <w:rPr>
          <w:noProof/>
        </w:rPr>
        <w:pict>
          <v:line id="_x0000_s1299" style="position:absolute;left:0;text-align:left;z-index:251604480;mso-position-horizontal-relative:margin" from="358.3pt,-7.9pt" to="652.55pt,-7.9pt" o:allowincell="f" strokeweight=".5pt">
            <w10:wrap anchorx="margin"/>
          </v:line>
        </w:pict>
      </w:r>
      <w:r>
        <w:rPr>
          <w:noProof/>
        </w:rPr>
        <w:pict>
          <v:line id="_x0000_s1300" style="position:absolute;left:0;text-align:left;z-index:251605504;mso-position-horizontal-relative:margin" from="682.8pt,-31.45pt" to="682.8pt,320.4pt" o:allowincell="f" strokeweight=".5pt">
            <w10:wrap anchorx="margin"/>
          </v:line>
        </w:pict>
      </w:r>
      <w:r>
        <w:rPr>
          <w:noProof/>
        </w:rPr>
        <w:pict>
          <v:line id="_x0000_s1301" style="position:absolute;left:0;text-align:left;z-index:251606528;mso-position-horizontal-relative:margin" from="681.85pt,400.55pt" to="681.85pt,414.45pt" o:allowincell="f" strokeweight=".7pt">
            <w10:wrap anchorx="margin"/>
          </v:line>
        </w:pict>
      </w:r>
      <w:r w:rsidR="000F2963">
        <w:rPr>
          <w:color w:val="000000"/>
          <w:spacing w:val="-2"/>
          <w:sz w:val="22"/>
          <w:szCs w:val="22"/>
          <w:lang w:val="uk-UA"/>
        </w:rPr>
        <w:t xml:space="preserve">наприклад, Німеччина не може заборонити імпорт пива, яке не </w:t>
      </w:r>
      <w:r w:rsidR="000F2963">
        <w:rPr>
          <w:color w:val="000000"/>
          <w:spacing w:val="-4"/>
          <w:sz w:val="22"/>
          <w:szCs w:val="22"/>
          <w:lang w:val="uk-UA"/>
        </w:rPr>
        <w:t>було виготовлено відповідно з Законом про чистоту від 1524 р.</w:t>
      </w:r>
    </w:p>
    <w:p w:rsidR="000F2963" w:rsidRDefault="000F2963">
      <w:pPr>
        <w:shd w:val="clear" w:color="auto" w:fill="FFFFFF"/>
        <w:spacing w:line="240" w:lineRule="exact"/>
        <w:ind w:left="24" w:right="5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Чотири так звані «основні свободи», тобто вільне переміщен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 товарів, осіб, послуг та капіталу, означають набагато більше, ніж лише вільна торговельна зона.</w:t>
      </w:r>
    </w:p>
    <w:p w:rsidR="000F2963" w:rsidRDefault="000F2963">
      <w:pPr>
        <w:shd w:val="clear" w:color="auto" w:fill="FFFFFF"/>
        <w:spacing w:before="197"/>
        <w:ind w:left="302"/>
      </w:pPr>
      <w:r>
        <w:rPr>
          <w:rFonts w:ascii="Arial" w:hAnsi="Arial"/>
          <w:color w:val="000000"/>
          <w:spacing w:val="2"/>
          <w:sz w:val="18"/>
          <w:szCs w:val="18"/>
          <w:lang w:val="uk-UA"/>
        </w:rPr>
        <w:t>Європейська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Конституція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.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Європо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майбутня</w:t>
      </w:r>
    </w:p>
    <w:p w:rsidR="000F2963" w:rsidRDefault="000F2963">
      <w:pPr>
        <w:shd w:val="clear" w:color="auto" w:fill="FFFFFF"/>
        <w:spacing w:before="72" w:line="245" w:lineRule="exact"/>
        <w:ind w:left="14" w:right="5" w:firstLine="28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У 1957 р. країни-учасниці ЄС підписали Римський договір. </w:t>
      </w:r>
      <w:r>
        <w:rPr>
          <w:color w:val="000000"/>
          <w:spacing w:val="-3"/>
          <w:sz w:val="22"/>
          <w:szCs w:val="22"/>
          <w:lang w:val="uk-UA"/>
        </w:rPr>
        <w:t xml:space="preserve">Після численних поправок та доповнень у 1992 р. він отримав </w:t>
      </w:r>
      <w:r>
        <w:rPr>
          <w:color w:val="000000"/>
          <w:spacing w:val="1"/>
          <w:sz w:val="22"/>
          <w:szCs w:val="22"/>
          <w:lang w:val="uk-UA"/>
        </w:rPr>
        <w:t xml:space="preserve">назву Договір про Європейський Союз. На Копенгагенській </w:t>
      </w:r>
      <w:r>
        <w:rPr>
          <w:color w:val="000000"/>
          <w:spacing w:val="-3"/>
          <w:sz w:val="22"/>
          <w:szCs w:val="22"/>
          <w:lang w:val="uk-UA"/>
        </w:rPr>
        <w:t>зустрічі керівників держав та урядів 22/УІ - 93 р. були встанов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лені критерії для держав кандидатів до вступу в ЄС:</w:t>
      </w:r>
    </w:p>
    <w:p w:rsidR="000F2963" w:rsidRDefault="000F2963" w:rsidP="000F2963">
      <w:pPr>
        <w:numPr>
          <w:ilvl w:val="0"/>
          <w:numId w:val="17"/>
        </w:numPr>
        <w:shd w:val="clear" w:color="auto" w:fill="FFFFFF"/>
        <w:tabs>
          <w:tab w:val="left" w:pos="494"/>
        </w:tabs>
        <w:spacing w:line="245" w:lineRule="exact"/>
        <w:ind w:left="10" w:firstLine="288"/>
        <w:rPr>
          <w:color w:val="000000"/>
          <w:spacing w:val="-22"/>
          <w:sz w:val="22"/>
          <w:szCs w:val="22"/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Досягнення певного рівня стабільності, як гарантії демок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ратичного устрою правової держави.</w:t>
      </w:r>
    </w:p>
    <w:p w:rsidR="000F2963" w:rsidRDefault="000F2963" w:rsidP="000F2963">
      <w:pPr>
        <w:numPr>
          <w:ilvl w:val="0"/>
          <w:numId w:val="17"/>
        </w:numPr>
        <w:shd w:val="clear" w:color="auto" w:fill="FFFFFF"/>
        <w:tabs>
          <w:tab w:val="left" w:pos="494"/>
        </w:tabs>
        <w:spacing w:line="245" w:lineRule="exact"/>
        <w:ind w:left="10" w:firstLine="288"/>
        <w:rPr>
          <w:color w:val="000000"/>
          <w:spacing w:val="-20"/>
          <w:sz w:val="22"/>
          <w:szCs w:val="22"/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Дотримання прав людини та основних свобод, поважання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прав національних меншин, заборона смертної кари.</w:t>
      </w:r>
    </w:p>
    <w:p w:rsidR="000F2963" w:rsidRDefault="000F2963" w:rsidP="000F2963">
      <w:pPr>
        <w:numPr>
          <w:ilvl w:val="0"/>
          <w:numId w:val="17"/>
        </w:numPr>
        <w:shd w:val="clear" w:color="auto" w:fill="FFFFFF"/>
        <w:tabs>
          <w:tab w:val="left" w:pos="494"/>
        </w:tabs>
        <w:spacing w:line="245" w:lineRule="exact"/>
        <w:ind w:left="10" w:firstLine="288"/>
        <w:rPr>
          <w:color w:val="000000"/>
          <w:spacing w:val="-16"/>
          <w:sz w:val="22"/>
          <w:szCs w:val="22"/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Функціонуюча ринкова економіка, а також здатність витри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мати утиски ринкових сил і конкурентів у середині ЄС.</w:t>
      </w:r>
    </w:p>
    <w:p w:rsidR="000F2963" w:rsidRDefault="000F2963" w:rsidP="000F2963">
      <w:pPr>
        <w:numPr>
          <w:ilvl w:val="0"/>
          <w:numId w:val="17"/>
        </w:numPr>
        <w:shd w:val="clear" w:color="auto" w:fill="FFFFFF"/>
        <w:tabs>
          <w:tab w:val="left" w:pos="494"/>
        </w:tabs>
        <w:spacing w:line="245" w:lineRule="exact"/>
        <w:ind w:left="298"/>
        <w:rPr>
          <w:color w:val="000000"/>
          <w:spacing w:val="-19"/>
          <w:sz w:val="22"/>
          <w:szCs w:val="22"/>
          <w:lang w:val="uk-UA"/>
        </w:rPr>
      </w:pPr>
      <w:r>
        <w:rPr>
          <w:color w:val="000000"/>
          <w:spacing w:val="-9"/>
          <w:sz w:val="22"/>
          <w:szCs w:val="22"/>
          <w:lang w:val="uk-UA"/>
        </w:rPr>
        <w:t>Готовність взяти на себе і виконувати обов'язки членів Союзу.</w:t>
      </w:r>
    </w:p>
    <w:p w:rsidR="000F2963" w:rsidRDefault="000F2963" w:rsidP="000F2963">
      <w:pPr>
        <w:numPr>
          <w:ilvl w:val="0"/>
          <w:numId w:val="17"/>
        </w:numPr>
        <w:shd w:val="clear" w:color="auto" w:fill="FFFFFF"/>
        <w:tabs>
          <w:tab w:val="left" w:pos="494"/>
        </w:tabs>
        <w:spacing w:line="245" w:lineRule="exact"/>
        <w:ind w:left="10" w:firstLine="288"/>
        <w:rPr>
          <w:color w:val="000000"/>
          <w:spacing w:val="-18"/>
          <w:sz w:val="22"/>
          <w:szCs w:val="22"/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Здатність ідентифікувати себе з цілями політичного, еконо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мічного і валютного союзу.</w:t>
      </w:r>
    </w:p>
    <w:p w:rsidR="000F2963" w:rsidRDefault="000F2963">
      <w:pPr>
        <w:shd w:val="clear" w:color="auto" w:fill="FFFFFF"/>
        <w:spacing w:line="245" w:lineRule="exact"/>
        <w:ind w:left="5" w:right="19" w:firstLine="274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Договір на створення Європейського Союзу був підписаний </w:t>
      </w:r>
      <w:r>
        <w:rPr>
          <w:color w:val="000000"/>
          <w:spacing w:val="-5"/>
          <w:sz w:val="22"/>
          <w:szCs w:val="22"/>
          <w:lang w:val="uk-UA"/>
        </w:rPr>
        <w:t xml:space="preserve">7 лютого 1992 </w:t>
      </w:r>
      <w:r>
        <w:rPr>
          <w:color w:val="000000"/>
          <w:spacing w:val="-5"/>
          <w:sz w:val="22"/>
          <w:szCs w:val="22"/>
        </w:rPr>
        <w:t xml:space="preserve">р. у </w:t>
      </w:r>
      <w:r>
        <w:rPr>
          <w:color w:val="000000"/>
          <w:spacing w:val="-5"/>
          <w:sz w:val="22"/>
          <w:szCs w:val="22"/>
          <w:lang w:val="uk-UA"/>
        </w:rPr>
        <w:t xml:space="preserve">голландському місті </w:t>
      </w:r>
      <w:r>
        <w:rPr>
          <w:color w:val="000000"/>
          <w:spacing w:val="-5"/>
          <w:sz w:val="22"/>
          <w:szCs w:val="22"/>
        </w:rPr>
        <w:t xml:space="preserve">Маастрихт. </w:t>
      </w:r>
      <w:r>
        <w:rPr>
          <w:color w:val="000000"/>
          <w:spacing w:val="-5"/>
          <w:sz w:val="22"/>
          <w:szCs w:val="22"/>
          <w:lang w:val="uk-UA"/>
        </w:rPr>
        <w:t>Процес рати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фікації договору затримався у зв'язку з тим, що договір передба</w:t>
      </w:r>
      <w:r>
        <w:rPr>
          <w:color w:val="000000"/>
          <w:spacing w:val="-4"/>
          <w:sz w:val="22"/>
          <w:szCs w:val="22"/>
          <w:lang w:val="uk-UA"/>
        </w:rPr>
        <w:softHyphen/>
        <w:t>чав суттєве розширення кола суверенних повноважень, які краї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ни-учасниці передавали Союзу. Така передача могла бути здійсне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на лише після внесення поправок до національних Конституцій </w:t>
      </w:r>
      <w:r>
        <w:rPr>
          <w:color w:val="000000"/>
          <w:spacing w:val="-6"/>
          <w:sz w:val="22"/>
          <w:szCs w:val="22"/>
          <w:lang w:val="uk-UA"/>
        </w:rPr>
        <w:t>учасників, а це, як відомо, досить складний процес. Договір рати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фікований всіма </w:t>
      </w:r>
      <w:r>
        <w:rPr>
          <w:color w:val="000000"/>
          <w:spacing w:val="-3"/>
          <w:sz w:val="22"/>
          <w:szCs w:val="22"/>
        </w:rPr>
        <w:t xml:space="preserve">державами-членами </w:t>
      </w:r>
      <w:r>
        <w:rPr>
          <w:color w:val="000000"/>
          <w:spacing w:val="-3"/>
          <w:sz w:val="22"/>
          <w:szCs w:val="22"/>
          <w:lang w:val="uk-UA"/>
        </w:rPr>
        <w:t xml:space="preserve">ЄС, вступив у закону силу </w:t>
      </w:r>
      <w:r>
        <w:rPr>
          <w:color w:val="000000"/>
          <w:spacing w:val="-8"/>
          <w:sz w:val="22"/>
          <w:szCs w:val="22"/>
          <w:lang w:val="uk-UA"/>
        </w:rPr>
        <w:t>1 листопада 1993 р.</w:t>
      </w:r>
      <w:r>
        <w:rPr>
          <w:color w:val="000000"/>
          <w:spacing w:val="-8"/>
          <w:sz w:val="22"/>
          <w:szCs w:val="22"/>
          <w:vertAlign w:val="superscript"/>
          <w:lang w:val="uk-UA"/>
        </w:rPr>
        <w:t>1</w:t>
      </w:r>
    </w:p>
    <w:p w:rsidR="000F2963" w:rsidRDefault="000F2963">
      <w:pPr>
        <w:shd w:val="clear" w:color="auto" w:fill="FFFFFF"/>
        <w:spacing w:line="245" w:lineRule="exact"/>
        <w:ind w:right="14" w:firstLine="293"/>
        <w:jc w:val="both"/>
      </w:pPr>
      <w:r>
        <w:rPr>
          <w:color w:val="000000"/>
          <w:spacing w:val="-3"/>
          <w:sz w:val="22"/>
          <w:szCs w:val="22"/>
          <w:lang w:val="uk-UA"/>
        </w:rPr>
        <w:t>На початку нового тисячоліття країни-члени вирішили роз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робити Конституцію ЄС. Для підготовки проекту Конституції на </w:t>
      </w:r>
      <w:r>
        <w:rPr>
          <w:color w:val="000000"/>
          <w:spacing w:val="-4"/>
          <w:sz w:val="22"/>
          <w:szCs w:val="22"/>
          <w:lang w:val="uk-UA"/>
        </w:rPr>
        <w:t>саміті ЄС було затверджено рішення про створення Європейсь</w:t>
      </w:r>
      <w:r>
        <w:rPr>
          <w:color w:val="000000"/>
          <w:spacing w:val="-4"/>
          <w:sz w:val="22"/>
          <w:szCs w:val="22"/>
          <w:lang w:val="uk-UA"/>
        </w:rPr>
        <w:softHyphen/>
        <w:t>кого Конвенту. До складу Конституції Конвенту увійшли: по 2 делегати від національних парламентів країн ЄС та країн канди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датів на вступ до ЄС; по 1 делегату від урядів країн ЄС і канди-</w:t>
      </w:r>
    </w:p>
    <w:p w:rsidR="000F2963" w:rsidRDefault="000F2963">
      <w:pPr>
        <w:shd w:val="clear" w:color="auto" w:fill="FFFFFF"/>
        <w:spacing w:before="5" w:line="235" w:lineRule="exact"/>
        <w:ind w:left="34" w:right="5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>датів на вступ; 16 членів Європарламенту, 2 представники Євро-</w:t>
      </w:r>
      <w:r>
        <w:rPr>
          <w:color w:val="000000"/>
          <w:spacing w:val="-7"/>
          <w:sz w:val="22"/>
          <w:szCs w:val="22"/>
          <w:lang w:val="uk-UA"/>
        </w:rPr>
        <w:t>комісїї.</w:t>
      </w:r>
    </w:p>
    <w:p w:rsidR="000F2963" w:rsidRDefault="000F2963">
      <w:pPr>
        <w:shd w:val="clear" w:color="auto" w:fill="FFFFFF"/>
        <w:spacing w:line="235" w:lineRule="exact"/>
        <w:ind w:left="19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У процесі підготовки проекту документа в Єврокомісії були висловленні побоювання, що «проект Конституції ЄС каталізує </w:t>
      </w:r>
      <w:r>
        <w:rPr>
          <w:color w:val="000000"/>
          <w:spacing w:val="-7"/>
          <w:sz w:val="22"/>
          <w:szCs w:val="22"/>
          <w:lang w:val="uk-UA"/>
        </w:rPr>
        <w:t>спільноту, адже не вирішує проблеми організації ЄС», тому є кро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ком назад. Проте, після закінчення роботи проект було визнано </w:t>
      </w:r>
      <w:r>
        <w:rPr>
          <w:color w:val="000000"/>
          <w:spacing w:val="-6"/>
          <w:sz w:val="22"/>
          <w:szCs w:val="22"/>
          <w:lang w:val="uk-UA"/>
        </w:rPr>
        <w:t>«не ідеальним, але таким, що перевершив очікування». Для пере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творення проекту Конституції на діючий акт лишається тільки </w:t>
      </w:r>
      <w:r>
        <w:rPr>
          <w:color w:val="000000"/>
          <w:spacing w:val="-7"/>
          <w:sz w:val="22"/>
          <w:szCs w:val="22"/>
          <w:lang w:val="uk-UA"/>
        </w:rPr>
        <w:t xml:space="preserve">представити проект Міжурядової конференції ЄС, яка відбудеться </w:t>
      </w:r>
      <w:r>
        <w:rPr>
          <w:color w:val="000000"/>
          <w:spacing w:val="-5"/>
          <w:sz w:val="22"/>
          <w:szCs w:val="22"/>
          <w:lang w:val="uk-UA"/>
        </w:rPr>
        <w:t>у жовтні поточного року. Конференція може внести свої поправ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ки і остаточно затвердити Європейську Конференцію. Проект </w:t>
      </w:r>
      <w:r>
        <w:rPr>
          <w:color w:val="000000"/>
          <w:spacing w:val="-5"/>
          <w:sz w:val="22"/>
          <w:szCs w:val="22"/>
          <w:lang w:val="uk-UA"/>
        </w:rPr>
        <w:t>Конституції ЄС передбачає запровадження посади Президента і Віце-президента.</w:t>
      </w:r>
    </w:p>
    <w:p w:rsidR="000F2963" w:rsidRDefault="000F2963">
      <w:pPr>
        <w:shd w:val="clear" w:color="auto" w:fill="FFFFFF"/>
        <w:spacing w:line="235" w:lineRule="exact"/>
        <w:ind w:left="19" w:right="5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Президент очолює Президію, до якої ввійдуть глави 15 країн </w:t>
      </w:r>
      <w:r>
        <w:rPr>
          <w:color w:val="000000"/>
          <w:spacing w:val="-6"/>
          <w:sz w:val="22"/>
          <w:szCs w:val="22"/>
          <w:lang w:val="uk-UA"/>
        </w:rPr>
        <w:t xml:space="preserve">учасниць ЄС, віце-президент одночасно є міністром закордонних </w:t>
      </w:r>
      <w:r>
        <w:rPr>
          <w:color w:val="000000"/>
          <w:spacing w:val="-5"/>
          <w:sz w:val="22"/>
          <w:szCs w:val="22"/>
          <w:lang w:val="uk-UA"/>
        </w:rPr>
        <w:t>справ. Таке нововведення сприятиме проведенню спільної зовні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шньої політики, а також спільної політики безпеки і оборони ЄС.</w:t>
      </w:r>
    </w:p>
    <w:p w:rsidR="000F2963" w:rsidRPr="000F2963" w:rsidRDefault="000F2963">
      <w:pPr>
        <w:shd w:val="clear" w:color="auto" w:fill="FFFFFF"/>
        <w:spacing w:line="235" w:lineRule="exact"/>
        <w:ind w:left="14" w:right="10" w:firstLine="283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Планується, що права Європарламенту у прийнятті рішень </w:t>
      </w:r>
      <w:r>
        <w:rPr>
          <w:color w:val="000000"/>
          <w:spacing w:val="-9"/>
          <w:sz w:val="22"/>
          <w:szCs w:val="22"/>
          <w:lang w:val="uk-UA"/>
        </w:rPr>
        <w:t xml:space="preserve">будуть суттєво розширені. Він братиме участь у розробці більшості </w:t>
      </w:r>
      <w:r>
        <w:rPr>
          <w:color w:val="000000"/>
          <w:spacing w:val="-4"/>
          <w:sz w:val="22"/>
          <w:szCs w:val="22"/>
          <w:lang w:val="uk-UA"/>
        </w:rPr>
        <w:t>законів ЄС. Також передбачене посилення позицій громадської ініціативи. Зокрема, громадяни зможуть ініціювати розгляд Ко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місією питань, що їх хвилюють найбільше.</w:t>
      </w:r>
    </w:p>
    <w:p w:rsidR="000F2963" w:rsidRDefault="000F2963">
      <w:pPr>
        <w:shd w:val="clear" w:color="auto" w:fill="FFFFFF"/>
        <w:spacing w:line="235" w:lineRule="exact"/>
        <w:ind w:left="10" w:right="14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>Проект Основного закону також розрізняє сфери компетент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ності ЄС та країн-учасниць. Так, ЄС належать питання торгівлі та валюти, а країнам-учасницям - усі інші сфери, контроль за </w:t>
      </w:r>
      <w:r>
        <w:rPr>
          <w:color w:val="000000"/>
          <w:spacing w:val="-5"/>
          <w:sz w:val="22"/>
          <w:szCs w:val="22"/>
          <w:lang w:val="uk-UA"/>
        </w:rPr>
        <w:t>якими не передано Конституцією органам ЄС. А питання охоро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ни довкілля та енергетичної політики будуть розподілені між </w:t>
      </w:r>
      <w:r>
        <w:rPr>
          <w:color w:val="000000"/>
          <w:spacing w:val="-4"/>
          <w:sz w:val="22"/>
          <w:szCs w:val="22"/>
          <w:lang w:val="uk-UA"/>
        </w:rPr>
        <w:t>Союзом та країнами-учасницями.</w:t>
      </w:r>
    </w:p>
    <w:p w:rsidR="000F2963" w:rsidRPr="000F2963" w:rsidRDefault="000F2963">
      <w:pPr>
        <w:shd w:val="clear" w:color="auto" w:fill="FFFFFF"/>
        <w:spacing w:line="235" w:lineRule="exact"/>
        <w:ind w:right="24" w:firstLine="28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25 вересня 2003 </w:t>
      </w:r>
      <w:r>
        <w:rPr>
          <w:color w:val="000000"/>
          <w:spacing w:val="-5"/>
          <w:sz w:val="22"/>
          <w:szCs w:val="22"/>
        </w:rPr>
        <w:t xml:space="preserve">р. у </w:t>
      </w:r>
      <w:r>
        <w:rPr>
          <w:color w:val="000000"/>
          <w:spacing w:val="-5"/>
          <w:sz w:val="22"/>
          <w:szCs w:val="22"/>
          <w:lang w:val="uk-UA"/>
        </w:rPr>
        <w:t>Європейський парламент підтримав про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ект Європейської Конституції - майбутнього основного закону Європи. Як зазначають Європейські спостерігачі, документ став результатом компромісу між прибічниками федералізації Євро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пи і тими, хто намагається зберегти більше суверенних прав дер-</w:t>
      </w:r>
      <w:r>
        <w:rPr>
          <w:color w:val="000000"/>
          <w:sz w:val="22"/>
          <w:szCs w:val="22"/>
          <w:lang w:val="uk-UA"/>
        </w:rPr>
        <w:t>жав-учасниць ЄС.</w:t>
      </w:r>
    </w:p>
    <w:p w:rsidR="000F2963" w:rsidRPr="000F2963" w:rsidRDefault="000F2963">
      <w:pPr>
        <w:shd w:val="clear" w:color="auto" w:fill="FFFFFF"/>
        <w:spacing w:line="235" w:lineRule="exact"/>
        <w:ind w:right="24" w:firstLine="283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1099" w:right="2357" w:bottom="360" w:left="1440" w:header="720" w:footer="720" w:gutter="0"/>
          <w:cols w:num="2" w:space="720" w:equalWidth="0">
            <w:col w:w="5894" w:space="1243"/>
            <w:col w:w="5899"/>
          </w:cols>
          <w:noEndnote/>
        </w:sectPr>
      </w:pPr>
    </w:p>
    <w:p w:rsidR="000F2963" w:rsidRDefault="00781978">
      <w:pPr>
        <w:shd w:val="clear" w:color="auto" w:fill="FFFFFF"/>
        <w:spacing w:before="254"/>
        <w:ind w:left="384"/>
      </w:pPr>
      <w:r>
        <w:rPr>
          <w:noProof/>
        </w:rPr>
        <w:pict>
          <v:line id="_x0000_s1302" style="position:absolute;left:0;text-align:left;z-index:251607552;mso-position-horizontal-relative:margin" from="-.25pt,6.7pt" to="121.65pt,6.7pt" o:allowincell="f" strokeweight=".7pt">
            <w10:wrap anchorx="margin"/>
          </v:line>
        </w:pict>
      </w:r>
      <w:r w:rsidR="000F2963">
        <w:rPr>
          <w:color w:val="000000"/>
          <w:spacing w:val="1"/>
          <w:sz w:val="18"/>
          <w:szCs w:val="18"/>
          <w:lang w:val="uk-UA"/>
        </w:rPr>
        <w:t>Европейское право. - М.: Норма - Инфра, 2000.</w:t>
      </w:r>
    </w:p>
    <w:p w:rsidR="000F2963" w:rsidRDefault="000F2963">
      <w:pPr>
        <w:shd w:val="clear" w:color="auto" w:fill="FFFFFF"/>
        <w:spacing w:before="254"/>
        <w:ind w:left="384"/>
        <w:sectPr w:rsidR="000F2963">
          <w:type w:val="continuous"/>
          <w:pgSz w:w="16834" w:h="11909" w:orient="landscape"/>
          <w:pgMar w:top="1099" w:right="1954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87" w:line="331" w:lineRule="exact"/>
        <w:ind w:left="34"/>
        <w:jc w:val="center"/>
      </w:pPr>
      <w:r>
        <w:rPr>
          <w:noProof/>
        </w:rPr>
        <w:pict>
          <v:line id="_x0000_s1303" style="position:absolute;left:0;text-align:left;z-index:251608576;mso-position-horizontal-relative:margin" from=".7pt,-.25pt" to="294.95pt,-.25pt" o:allowincell="f" strokeweight="1.2pt">
            <w10:wrap anchorx="margin"/>
          </v:line>
        </w:pict>
      </w:r>
      <w:r>
        <w:rPr>
          <w:noProof/>
        </w:rPr>
        <w:pict>
          <v:line id="_x0000_s1304" style="position:absolute;left:0;text-align:left;z-index:251609600;mso-position-horizontal-relative:margin" from="682.8pt,7.9pt" to="682.8pt,23.75pt" o:allowincell="f" strokeweight=".25pt">
            <w10:wrap anchorx="margin"/>
          </v:line>
        </w:pict>
      </w:r>
      <w:r>
        <w:rPr>
          <w:noProof/>
        </w:rPr>
        <w:pict>
          <v:line id="_x0000_s1305" style="position:absolute;left:0;text-align:left;z-index:251610624;mso-position-horizontal-relative:margin" from="682.3pt,110.65pt" to="682.3pt,502.8pt" o:allowincell="f" strokeweight=".25pt">
            <w10:wrap anchorx="margin"/>
          </v:line>
        </w:pict>
      </w:r>
      <w:r w:rsidR="000F2963">
        <w:rPr>
          <w:rFonts w:ascii="Arial" w:hAnsi="Arial"/>
          <w:b/>
          <w:bCs/>
          <w:color w:val="000000"/>
          <w:spacing w:val="-9"/>
          <w:sz w:val="26"/>
          <w:szCs w:val="26"/>
          <w:lang w:val="uk-UA"/>
        </w:rPr>
        <w:t>Розділ</w:t>
      </w:r>
      <w:r w:rsidR="000F2963">
        <w:rPr>
          <w:rFonts w:ascii="Arial" w:hAnsi="Arial" w:cs="Arial"/>
          <w:b/>
          <w:bCs/>
          <w:color w:val="000000"/>
          <w:spacing w:val="-9"/>
          <w:sz w:val="26"/>
          <w:szCs w:val="26"/>
          <w:lang w:val="uk-UA"/>
        </w:rPr>
        <w:t xml:space="preserve"> 18</w:t>
      </w:r>
    </w:p>
    <w:p w:rsidR="000F2963" w:rsidRDefault="000F2963">
      <w:pPr>
        <w:shd w:val="clear" w:color="auto" w:fill="FFFFFF"/>
        <w:spacing w:line="331" w:lineRule="exact"/>
        <w:ind w:left="720" w:right="538" w:firstLine="139"/>
      </w:pPr>
      <w:r>
        <w:rPr>
          <w:rFonts w:ascii="Arial" w:hAnsi="Arial"/>
          <w:color w:val="000000"/>
          <w:spacing w:val="-5"/>
          <w:sz w:val="26"/>
          <w:szCs w:val="26"/>
          <w:lang w:val="uk-UA"/>
        </w:rPr>
        <w:t>Особливості</w:t>
      </w:r>
      <w:r>
        <w:rPr>
          <w:rFonts w:ascii="Arial" w:hAnsi="Arial" w:cs="Arial"/>
          <w:color w:val="000000"/>
          <w:spacing w:val="-5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  <w:lang w:val="uk-UA"/>
        </w:rPr>
        <w:t>конституційного</w:t>
      </w:r>
      <w:r>
        <w:rPr>
          <w:rFonts w:ascii="Arial" w:hAnsi="Arial" w:cs="Arial"/>
          <w:color w:val="000000"/>
          <w:spacing w:val="-5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  <w:lang w:val="uk-UA"/>
        </w:rPr>
        <w:t>право</w:t>
      </w:r>
      <w:r>
        <w:rPr>
          <w:rFonts w:ascii="Arial" w:hAnsi="Arial" w:cs="Arial"/>
          <w:color w:val="000000"/>
          <w:spacing w:val="-5"/>
          <w:sz w:val="26"/>
          <w:szCs w:val="26"/>
          <w:lang w:val="uk-UA"/>
        </w:rPr>
        <w:t xml:space="preserve">, </w:t>
      </w:r>
      <w:r>
        <w:rPr>
          <w:rFonts w:ascii="Arial" w:hAnsi="Arial"/>
          <w:color w:val="000000"/>
          <w:spacing w:val="-2"/>
          <w:sz w:val="26"/>
          <w:szCs w:val="26"/>
          <w:lang w:val="uk-UA"/>
        </w:rPr>
        <w:t>держов</w:t>
      </w:r>
      <w:r>
        <w:rPr>
          <w:rFonts w:ascii="Arial" w:hAnsi="Arial" w:cs="Arial"/>
          <w:color w:val="000000"/>
          <w:spacing w:val="-2"/>
          <w:sz w:val="26"/>
          <w:szCs w:val="26"/>
          <w:lang w:val="uk-UA"/>
        </w:rPr>
        <w:t>-</w:t>
      </w:r>
      <w:r>
        <w:rPr>
          <w:rFonts w:ascii="Arial" w:hAnsi="Arial"/>
          <w:color w:val="000000"/>
          <w:spacing w:val="-2"/>
          <w:sz w:val="26"/>
          <w:szCs w:val="26"/>
          <w:lang w:val="uk-UA"/>
        </w:rPr>
        <w:t>членів</w:t>
      </w:r>
      <w:r>
        <w:rPr>
          <w:rFonts w:ascii="Arial" w:hAnsi="Arial" w:cs="Arial"/>
          <w:color w:val="000000"/>
          <w:spacing w:val="-2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  <w:lang w:val="uk-UA"/>
        </w:rPr>
        <w:t>Європейського</w:t>
      </w:r>
      <w:r>
        <w:rPr>
          <w:rFonts w:ascii="Arial" w:hAnsi="Arial" w:cs="Arial"/>
          <w:color w:val="000000"/>
          <w:spacing w:val="-2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  <w:lang w:val="uk-UA"/>
        </w:rPr>
        <w:t>Союзу</w:t>
      </w:r>
    </w:p>
    <w:p w:rsidR="000F2963" w:rsidRDefault="000F2963">
      <w:pPr>
        <w:shd w:val="clear" w:color="auto" w:fill="FFFFFF"/>
        <w:spacing w:before="466" w:line="235" w:lineRule="exact"/>
        <w:ind w:left="14" w:firstLine="288"/>
        <w:jc w:val="both"/>
      </w:pPr>
      <w:r>
        <w:rPr>
          <w:color w:val="000000"/>
          <w:spacing w:val="-2"/>
          <w:sz w:val="22"/>
          <w:szCs w:val="22"/>
          <w:lang w:val="uk-UA"/>
        </w:rPr>
        <w:t>Європейський Союз (ЄС) - унікальна міжнародна організа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ція, специфіку якої прийнято виражати через характеристику </w:t>
      </w:r>
      <w:r>
        <w:rPr>
          <w:color w:val="000000"/>
          <w:spacing w:val="-5"/>
          <w:sz w:val="22"/>
          <w:szCs w:val="22"/>
          <w:lang w:val="uk-UA"/>
        </w:rPr>
        <w:t xml:space="preserve">Союзу як наддержавного (наднаціонального) об'єднання. Однією </w:t>
      </w:r>
      <w:r>
        <w:rPr>
          <w:color w:val="000000"/>
          <w:spacing w:val="-4"/>
          <w:sz w:val="22"/>
          <w:szCs w:val="22"/>
          <w:lang w:val="uk-UA"/>
        </w:rPr>
        <w:t>з особливих рис Європейського Союзу є праве становище його держави-члена - як щодо інших держав-членів, так і самого Со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юзу. Членство у ЄС зумовлює виникнення не лише міжнародно-</w:t>
      </w:r>
      <w:r>
        <w:rPr>
          <w:color w:val="000000"/>
          <w:spacing w:val="-7"/>
          <w:sz w:val="22"/>
          <w:szCs w:val="22"/>
          <w:lang w:val="uk-UA"/>
        </w:rPr>
        <w:t>правових, а й конституційно-правових феноменів, невідомих пра-</w:t>
      </w:r>
      <w:r>
        <w:rPr>
          <w:color w:val="000000"/>
          <w:spacing w:val="-5"/>
          <w:sz w:val="22"/>
          <w:szCs w:val="22"/>
          <w:lang w:val="uk-UA"/>
        </w:rPr>
        <w:t>вопорядкам інших держав.</w:t>
      </w:r>
    </w:p>
    <w:p w:rsidR="000F2963" w:rsidRDefault="000F2963">
      <w:pPr>
        <w:shd w:val="clear" w:color="auto" w:fill="FFFFFF"/>
        <w:spacing w:line="235" w:lineRule="exact"/>
        <w:ind w:left="19" w:right="5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Засади правопорядків держав-членів ЄС не можна визначити </w:t>
      </w:r>
      <w:r>
        <w:rPr>
          <w:color w:val="000000"/>
          <w:spacing w:val="-5"/>
          <w:sz w:val="22"/>
          <w:szCs w:val="22"/>
          <w:lang w:val="uk-UA"/>
        </w:rPr>
        <w:t xml:space="preserve">на основі лише національного конституційного права. Для цього </w:t>
      </w:r>
      <w:r>
        <w:rPr>
          <w:color w:val="000000"/>
          <w:spacing w:val="-2"/>
          <w:sz w:val="22"/>
          <w:szCs w:val="22"/>
          <w:lang w:val="uk-UA"/>
        </w:rPr>
        <w:t xml:space="preserve">необхідно проаналізувати також право самого Європейського </w:t>
      </w:r>
      <w:r>
        <w:rPr>
          <w:color w:val="000000"/>
          <w:spacing w:val="-4"/>
          <w:sz w:val="22"/>
          <w:szCs w:val="22"/>
          <w:lang w:val="uk-UA"/>
        </w:rPr>
        <w:t xml:space="preserve">Союзу, що прийнято характеризувати як право </w:t>
      </w:r>
      <w:r>
        <w:rPr>
          <w:color w:val="000000"/>
          <w:spacing w:val="-4"/>
          <w:sz w:val="22"/>
          <w:szCs w:val="22"/>
          <w:lang w:val="en-US"/>
        </w:rPr>
        <w:t>sui</w:t>
      </w:r>
      <w:r w:rsidRPr="000F2963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en-US"/>
        </w:rPr>
        <w:t>generis</w:t>
      </w:r>
      <w:r w:rsidRPr="000F2963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uk-UA"/>
        </w:rPr>
        <w:t>- пра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во, суттєво відмінне від сучасного міжнародного права.</w:t>
      </w:r>
    </w:p>
    <w:p w:rsidR="000F2963" w:rsidRDefault="000F2963">
      <w:pPr>
        <w:shd w:val="clear" w:color="auto" w:fill="FFFFFF"/>
        <w:spacing w:before="298"/>
        <w:ind w:left="840"/>
      </w:pPr>
      <w:r>
        <w:rPr>
          <w:rFonts w:ascii="Arial" w:hAnsi="Arial"/>
          <w:color w:val="000000"/>
          <w:spacing w:val="2"/>
          <w:lang w:val="uk-UA"/>
        </w:rPr>
        <w:t>§</w:t>
      </w:r>
      <w:r>
        <w:rPr>
          <w:rFonts w:ascii="Arial" w:hAnsi="Arial" w:cs="Arial"/>
          <w:color w:val="000000"/>
          <w:spacing w:val="2"/>
          <w:lang w:val="uk-UA"/>
        </w:rPr>
        <w:t xml:space="preserve"> 1. </w:t>
      </w:r>
      <w:r>
        <w:rPr>
          <w:rFonts w:ascii="Arial" w:hAnsi="Arial"/>
          <w:color w:val="000000"/>
          <w:spacing w:val="2"/>
          <w:lang w:val="uk-UA"/>
        </w:rPr>
        <w:t>Правова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природа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Європейського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Союзу</w:t>
      </w:r>
    </w:p>
    <w:p w:rsidR="000F2963" w:rsidRPr="000F2963" w:rsidRDefault="000F2963">
      <w:pPr>
        <w:shd w:val="clear" w:color="auto" w:fill="FFFFFF"/>
        <w:spacing w:before="115" w:line="235" w:lineRule="exact"/>
        <w:ind w:left="10" w:right="5" w:firstLine="283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>По закінченні Другої світової війни західноєвропейські держа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ви створили три регіональні економічні організації: Європейське </w:t>
      </w:r>
      <w:r>
        <w:rPr>
          <w:color w:val="000000"/>
          <w:spacing w:val="-3"/>
          <w:sz w:val="22"/>
          <w:szCs w:val="22"/>
          <w:lang w:val="uk-UA"/>
        </w:rPr>
        <w:t xml:space="preserve">співтовариство з вугілля та сталі (ЄСВС) за Паризькою угодою </w:t>
      </w:r>
      <w:r>
        <w:rPr>
          <w:color w:val="000000"/>
          <w:spacing w:val="-5"/>
          <w:sz w:val="22"/>
          <w:szCs w:val="22"/>
          <w:lang w:val="uk-UA"/>
        </w:rPr>
        <w:t xml:space="preserve">1951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., </w:t>
      </w:r>
      <w:r>
        <w:rPr>
          <w:color w:val="000000"/>
          <w:spacing w:val="-5"/>
          <w:sz w:val="22"/>
          <w:szCs w:val="22"/>
          <w:lang w:val="uk-UA"/>
        </w:rPr>
        <w:t xml:space="preserve">а також Європейське економічне співтовариство (ЄЕС) і </w:t>
      </w:r>
      <w:r>
        <w:rPr>
          <w:color w:val="000000"/>
          <w:spacing w:val="-7"/>
          <w:sz w:val="22"/>
          <w:szCs w:val="22"/>
          <w:lang w:val="uk-UA"/>
        </w:rPr>
        <w:t>Європейське співтовариство з атомної енергії (Євратом) за Римсь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кими угодами 1957 </w:t>
      </w:r>
      <w:r w:rsidRPr="000F2963">
        <w:rPr>
          <w:color w:val="000000"/>
          <w:spacing w:val="-8"/>
          <w:sz w:val="22"/>
          <w:szCs w:val="22"/>
          <w:lang w:val="uk-UA"/>
        </w:rPr>
        <w:t xml:space="preserve">р. У </w:t>
      </w:r>
      <w:r>
        <w:rPr>
          <w:color w:val="000000"/>
          <w:spacing w:val="-8"/>
          <w:sz w:val="22"/>
          <w:szCs w:val="22"/>
          <w:lang w:val="uk-UA"/>
        </w:rPr>
        <w:t>1992 р. Маастрихтською угодою був ство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рений Європейський Союз. Це створило нове середовище для </w:t>
      </w:r>
      <w:r>
        <w:rPr>
          <w:color w:val="000000"/>
          <w:spacing w:val="-5"/>
          <w:sz w:val="22"/>
          <w:szCs w:val="22"/>
          <w:lang w:val="uk-UA"/>
        </w:rPr>
        <w:t xml:space="preserve">міждержавного співробітництва, яке можна охарактеризувати як </w:t>
      </w:r>
      <w:r>
        <w:rPr>
          <w:color w:val="000000"/>
          <w:spacing w:val="-4"/>
          <w:sz w:val="22"/>
          <w:szCs w:val="22"/>
          <w:lang w:val="uk-UA"/>
        </w:rPr>
        <w:t>інтеграційне та наднаціональне.</w:t>
      </w:r>
    </w:p>
    <w:p w:rsidR="000F2963" w:rsidRDefault="000F2963">
      <w:pPr>
        <w:shd w:val="clear" w:color="auto" w:fill="FFFFFF"/>
        <w:spacing w:line="235" w:lineRule="exact"/>
        <w:ind w:right="5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Засновниками Співтовариств виступили шість держав - Бель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гія, Італія, Люксембург, Нідерланди, Німеччина, Франція, до яких </w:t>
      </w:r>
      <w:r>
        <w:rPr>
          <w:color w:val="000000"/>
          <w:spacing w:val="-1"/>
          <w:sz w:val="22"/>
          <w:szCs w:val="22"/>
          <w:lang w:val="uk-UA"/>
        </w:rPr>
        <w:t xml:space="preserve">згодом приєдналися Данія, Ірландія і Сполучене Королівство </w:t>
      </w:r>
      <w:r>
        <w:rPr>
          <w:color w:val="000000"/>
          <w:spacing w:val="-5"/>
          <w:sz w:val="22"/>
          <w:szCs w:val="22"/>
          <w:lang w:val="uk-UA"/>
        </w:rPr>
        <w:t xml:space="preserve">(1973 р.), Греція (1981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.), </w:t>
      </w:r>
      <w:r>
        <w:rPr>
          <w:color w:val="000000"/>
          <w:spacing w:val="-5"/>
          <w:sz w:val="22"/>
          <w:szCs w:val="22"/>
          <w:lang w:val="uk-UA"/>
        </w:rPr>
        <w:t xml:space="preserve">Іспанія і Португалія (1986 р.), Австрія, </w:t>
      </w:r>
      <w:r>
        <w:rPr>
          <w:color w:val="000000"/>
          <w:spacing w:val="-3"/>
          <w:sz w:val="22"/>
          <w:szCs w:val="22"/>
          <w:lang w:val="uk-UA"/>
        </w:rPr>
        <w:t xml:space="preserve">Фінляндія і Швеція (1996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  <w:lang w:val="uk-UA"/>
        </w:rPr>
        <w:t xml:space="preserve">.). </w:t>
      </w:r>
      <w:r>
        <w:rPr>
          <w:color w:val="000000"/>
          <w:spacing w:val="-3"/>
          <w:sz w:val="22"/>
          <w:szCs w:val="22"/>
          <w:lang w:val="uk-UA"/>
        </w:rPr>
        <w:t>З 1 травня 2004 р. до ЄС приєдна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ли 10 нових членів:</w:t>
      </w:r>
    </w:p>
    <w:p w:rsidR="000F2963" w:rsidRDefault="000F2963">
      <w:pPr>
        <w:shd w:val="clear" w:color="auto" w:fill="FFFFFF"/>
        <w:spacing w:line="235" w:lineRule="exact"/>
        <w:ind w:left="10" w:right="19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Естонія, Кіпр, Латвія, Литва, Мальта, Польща, Словаччина, </w:t>
      </w:r>
      <w:r>
        <w:rPr>
          <w:color w:val="000000"/>
          <w:spacing w:val="-4"/>
          <w:sz w:val="22"/>
          <w:szCs w:val="22"/>
          <w:lang w:val="uk-UA"/>
        </w:rPr>
        <w:t>Словенія, Угорщина, Чехія. У недалекому майбутньому плану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ють стати членами Європейського Союзу Болгарія та Румунія.</w:t>
      </w:r>
    </w:p>
    <w:p w:rsidR="000F2963" w:rsidRDefault="000F2963">
      <w:pPr>
        <w:spacing w:line="1" w:lineRule="exact"/>
        <w:rPr>
          <w:sz w:val="2"/>
          <w:szCs w:val="2"/>
        </w:rPr>
      </w:pPr>
      <w:r>
        <w:br w:type="column"/>
      </w:r>
    </w:p>
    <w:p w:rsidR="000F2963" w:rsidRDefault="000F2963">
      <w:pPr>
        <w:framePr w:h="230" w:hRule="exact" w:hSpace="38" w:wrap="auto" w:vAnchor="text" w:hAnchor="text" w:x="5574" w:y="-28"/>
        <w:shd w:val="clear" w:color="auto" w:fill="FFFFFF"/>
      </w:pPr>
      <w:r>
        <w:rPr>
          <w:rFonts w:ascii="Arial" w:hAnsi="Arial" w:cs="Arial"/>
          <w:color w:val="000000"/>
          <w:lang w:val="uk-UA"/>
        </w:rPr>
        <w:t>237</w:t>
      </w:r>
    </w:p>
    <w:p w:rsidR="000F2963" w:rsidRDefault="000F2963">
      <w:pPr>
        <w:shd w:val="clear" w:color="auto" w:fill="FFFFFF"/>
        <w:spacing w:before="24"/>
        <w:ind w:left="24"/>
      </w:pP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Особливості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права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держав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>-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членів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>...</w:t>
      </w:r>
    </w:p>
    <w:p w:rsidR="000F2963" w:rsidRDefault="00781978">
      <w:pPr>
        <w:shd w:val="clear" w:color="auto" w:fill="FFFFFF"/>
        <w:spacing w:before="197" w:line="235" w:lineRule="exact"/>
        <w:ind w:left="29" w:right="5"/>
        <w:jc w:val="both"/>
      </w:pPr>
      <w:r>
        <w:rPr>
          <w:noProof/>
        </w:rPr>
        <w:pict>
          <v:line id="_x0000_s1306" style="position:absolute;left:0;text-align:left;z-index:251611648" from=".7pt,1.7pt" to="295.4pt,1.7pt" o:allowincell="f" strokeweight=".7pt"/>
        </w:pict>
      </w:r>
      <w:r w:rsidR="000F2963">
        <w:rPr>
          <w:color w:val="000000"/>
          <w:spacing w:val="-4"/>
          <w:sz w:val="22"/>
          <w:szCs w:val="22"/>
          <w:lang w:val="uk-UA"/>
        </w:rPr>
        <w:t>На порядку денному також стоїть питання про можливість всту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 xml:space="preserve">пу до ЄС Туреччини. Не виключено, що у майбутньому питання </w:t>
      </w:r>
      <w:r w:rsidR="000F2963">
        <w:rPr>
          <w:color w:val="000000"/>
          <w:spacing w:val="-4"/>
          <w:sz w:val="22"/>
          <w:szCs w:val="22"/>
          <w:lang w:val="uk-UA"/>
        </w:rPr>
        <w:t>про вступ інших європейських країн, зокрема України, може на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>бути практичного значення.</w:t>
      </w:r>
    </w:p>
    <w:p w:rsidR="000F2963" w:rsidRDefault="000F2963">
      <w:pPr>
        <w:shd w:val="clear" w:color="auto" w:fill="FFFFFF"/>
        <w:spacing w:line="235" w:lineRule="exact"/>
        <w:ind w:left="19" w:firstLine="29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Спочатку Європейські співтовариства були організаціями з </w:t>
      </w:r>
      <w:r>
        <w:rPr>
          <w:color w:val="000000"/>
          <w:spacing w:val="-6"/>
          <w:sz w:val="22"/>
          <w:szCs w:val="22"/>
          <w:lang w:val="uk-UA"/>
        </w:rPr>
        <w:t xml:space="preserve">досить вузькою і конкретною сферою діяльності (суто економічні </w:t>
      </w:r>
      <w:r>
        <w:rPr>
          <w:color w:val="000000"/>
          <w:spacing w:val="-4"/>
          <w:sz w:val="22"/>
          <w:szCs w:val="22"/>
          <w:lang w:val="uk-UA"/>
        </w:rPr>
        <w:t xml:space="preserve">питання), згодом співробітництво охопило інші сфери, зокрема </w:t>
      </w:r>
      <w:r>
        <w:rPr>
          <w:color w:val="000000"/>
          <w:spacing w:val="-7"/>
          <w:sz w:val="22"/>
          <w:szCs w:val="22"/>
          <w:lang w:val="uk-UA"/>
        </w:rPr>
        <w:t>політичну, військової співпраці, боротьби зі злочинністю, що при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вело до появи у 1993 р. Європейського Союзу - організації з май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же універсальною компетенцією і рисами державоподібного </w:t>
      </w:r>
      <w:r>
        <w:rPr>
          <w:color w:val="000000"/>
          <w:spacing w:val="-4"/>
          <w:sz w:val="22"/>
          <w:szCs w:val="22"/>
          <w:lang w:val="uk-UA"/>
        </w:rPr>
        <w:t>міжнародного об'єднання.</w:t>
      </w:r>
    </w:p>
    <w:p w:rsidR="000F2963" w:rsidRPr="000F2963" w:rsidRDefault="000F2963">
      <w:pPr>
        <w:shd w:val="clear" w:color="auto" w:fill="FFFFFF"/>
        <w:spacing w:line="235" w:lineRule="exact"/>
        <w:ind w:right="5" w:firstLine="317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Європейський Союз має </w:t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>унікальну організаційну структу</w:t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softHyphen/>
      </w:r>
      <w:r>
        <w:rPr>
          <w:b/>
          <w:bCs/>
          <w:i/>
          <w:iCs/>
          <w:color w:val="000000"/>
          <w:spacing w:val="-5"/>
          <w:sz w:val="22"/>
          <w:szCs w:val="22"/>
          <w:lang w:val="uk-UA"/>
        </w:rPr>
        <w:t xml:space="preserve">ру. </w:t>
      </w:r>
      <w:r>
        <w:rPr>
          <w:color w:val="000000"/>
          <w:spacing w:val="-5"/>
          <w:sz w:val="22"/>
          <w:szCs w:val="22"/>
          <w:lang w:val="uk-UA"/>
        </w:rPr>
        <w:t>Традиційно її описують як сукупність трьох «опор», що охоп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люють інтеграційні процеси, відповідно, в соціально-економічній, </w:t>
      </w:r>
      <w:r>
        <w:rPr>
          <w:color w:val="000000"/>
          <w:spacing w:val="-3"/>
          <w:sz w:val="22"/>
          <w:szCs w:val="22"/>
          <w:lang w:val="uk-UA"/>
        </w:rPr>
        <w:t>зовнішньополітичній і військовій та правоохоронній галузях.</w:t>
      </w:r>
    </w:p>
    <w:p w:rsidR="000F2963" w:rsidRDefault="000F2963">
      <w:pPr>
        <w:shd w:val="clear" w:color="auto" w:fill="FFFFFF"/>
        <w:spacing w:line="235" w:lineRule="exact"/>
        <w:ind w:right="5" w:firstLine="28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Центральною є </w:t>
      </w:r>
      <w:r>
        <w:rPr>
          <w:i/>
          <w:iCs/>
          <w:color w:val="000000"/>
          <w:spacing w:val="-2"/>
          <w:sz w:val="22"/>
          <w:szCs w:val="22"/>
          <w:lang w:val="uk-UA"/>
        </w:rPr>
        <w:t xml:space="preserve">перша опора </w:t>
      </w:r>
      <w:r>
        <w:rPr>
          <w:color w:val="000000"/>
          <w:spacing w:val="-2"/>
          <w:sz w:val="22"/>
          <w:szCs w:val="22"/>
          <w:lang w:val="uk-UA"/>
        </w:rPr>
        <w:t xml:space="preserve">- Європейські співтовариства </w:t>
      </w:r>
      <w:r>
        <w:rPr>
          <w:color w:val="000000"/>
          <w:spacing w:val="-3"/>
          <w:sz w:val="22"/>
          <w:szCs w:val="22"/>
          <w:lang w:val="uk-UA"/>
        </w:rPr>
        <w:t xml:space="preserve">разом узяті, тобто на сьогодні це - Європейське співтовариство </w:t>
      </w:r>
      <w:r>
        <w:rPr>
          <w:color w:val="000000"/>
          <w:spacing w:val="1"/>
          <w:sz w:val="22"/>
          <w:szCs w:val="22"/>
          <w:lang w:val="uk-UA"/>
        </w:rPr>
        <w:t xml:space="preserve">(до 1993 р. - ЄЕС) та Євратом. Третє співтовариство (ЄСВС) </w:t>
      </w:r>
      <w:r>
        <w:rPr>
          <w:color w:val="000000"/>
          <w:spacing w:val="-3"/>
          <w:sz w:val="22"/>
          <w:szCs w:val="22"/>
          <w:lang w:val="uk-UA"/>
        </w:rPr>
        <w:t xml:space="preserve">припинило своє існування у 2002 р. Договір про Європейський </w:t>
      </w:r>
      <w:r>
        <w:rPr>
          <w:color w:val="000000"/>
          <w:spacing w:val="-4"/>
          <w:sz w:val="22"/>
          <w:szCs w:val="22"/>
          <w:lang w:val="uk-UA"/>
        </w:rPr>
        <w:t>Союз (Маастрихтський договір) підкреслює значення Співтова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риств для забезпечення єдності та послідовності дій Союзу в </w:t>
      </w:r>
      <w:r>
        <w:rPr>
          <w:color w:val="000000"/>
          <w:spacing w:val="-7"/>
          <w:sz w:val="22"/>
          <w:szCs w:val="22"/>
          <w:lang w:val="uk-UA"/>
        </w:rPr>
        <w:t>різних галузях: відповідно до ч. З ст. 1 «Союз заснований на Євро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пейських співтовариствах, доповнених політиками і формами </w:t>
      </w:r>
      <w:r>
        <w:rPr>
          <w:color w:val="000000"/>
          <w:spacing w:val="-5"/>
          <w:sz w:val="22"/>
          <w:szCs w:val="22"/>
          <w:lang w:val="uk-UA"/>
        </w:rPr>
        <w:t>співробітництва, встановленими цим Договором», а ч. 1 ст. З пе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редбачає, що «Союз обслуговується єдиною інституційною </w:t>
      </w:r>
      <w:r>
        <w:rPr>
          <w:color w:val="000000"/>
          <w:spacing w:val="-3"/>
          <w:sz w:val="22"/>
          <w:szCs w:val="22"/>
          <w:lang w:val="uk-UA"/>
        </w:rPr>
        <w:t>структурою, що забезпечує узгодженість і наступництво діяль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ності, що здійснюється з метою досягнення цілей Союзу». </w:t>
      </w:r>
      <w:r>
        <w:rPr>
          <w:i/>
          <w:iCs/>
          <w:color w:val="000000"/>
          <w:spacing w:val="-5"/>
          <w:sz w:val="22"/>
          <w:szCs w:val="22"/>
          <w:lang w:val="uk-UA"/>
        </w:rPr>
        <w:t xml:space="preserve">Друга </w:t>
      </w:r>
      <w:r>
        <w:rPr>
          <w:i/>
          <w:iCs/>
          <w:color w:val="000000"/>
          <w:spacing w:val="-4"/>
          <w:sz w:val="22"/>
          <w:szCs w:val="22"/>
          <w:lang w:val="uk-UA"/>
        </w:rPr>
        <w:t xml:space="preserve">опора - </w:t>
      </w:r>
      <w:r>
        <w:rPr>
          <w:color w:val="000000"/>
          <w:spacing w:val="-4"/>
          <w:sz w:val="22"/>
          <w:szCs w:val="22"/>
          <w:lang w:val="uk-UA"/>
        </w:rPr>
        <w:t>співробітництво у сфері спільної зовнішньої політики і політики безпеки, метою якого проголошено утвердження іден</w:t>
      </w:r>
      <w:r>
        <w:rPr>
          <w:color w:val="000000"/>
          <w:spacing w:val="-4"/>
          <w:sz w:val="22"/>
          <w:szCs w:val="22"/>
          <w:lang w:val="uk-UA"/>
        </w:rPr>
        <w:softHyphen/>
        <w:t>тичності Союзу на міжнародній арені та створення спільної сис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теми військової оборони (ст. 2 Договору про ЄС). </w:t>
      </w:r>
      <w:r>
        <w:rPr>
          <w:i/>
          <w:iCs/>
          <w:color w:val="000000"/>
          <w:spacing w:val="-5"/>
          <w:sz w:val="22"/>
          <w:szCs w:val="22"/>
          <w:lang w:val="uk-UA"/>
        </w:rPr>
        <w:t xml:space="preserve">Третя опора </w:t>
      </w:r>
      <w:r>
        <w:rPr>
          <w:color w:val="000000"/>
          <w:spacing w:val="-5"/>
          <w:sz w:val="22"/>
          <w:szCs w:val="22"/>
          <w:lang w:val="uk-UA"/>
        </w:rPr>
        <w:t>-</w:t>
      </w:r>
      <w:r>
        <w:rPr>
          <w:color w:val="000000"/>
          <w:spacing w:val="-1"/>
          <w:sz w:val="22"/>
          <w:szCs w:val="22"/>
          <w:lang w:val="uk-UA"/>
        </w:rPr>
        <w:t xml:space="preserve">поліцейське і судове співробітництво з кримінально-правових </w:t>
      </w:r>
      <w:r>
        <w:rPr>
          <w:color w:val="000000"/>
          <w:spacing w:val="-5"/>
          <w:sz w:val="22"/>
          <w:szCs w:val="22"/>
          <w:lang w:val="uk-UA"/>
        </w:rPr>
        <w:t xml:space="preserve">питань, що має забезпечити громадянам Союзу «високий рівень безпеки у межах простору свободи, безпеки і правосуддя» (ст. 29 </w:t>
      </w:r>
      <w:r>
        <w:rPr>
          <w:color w:val="000000"/>
          <w:spacing w:val="-3"/>
          <w:sz w:val="22"/>
          <w:szCs w:val="22"/>
          <w:lang w:val="uk-UA"/>
        </w:rPr>
        <w:t>Договору про ЄС).</w:t>
      </w:r>
    </w:p>
    <w:p w:rsidR="000F2963" w:rsidRDefault="000F2963">
      <w:pPr>
        <w:shd w:val="clear" w:color="auto" w:fill="FFFFFF"/>
        <w:spacing w:line="235" w:lineRule="exact"/>
        <w:ind w:right="24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Існують серйозні відмінності у правовому характері співпраці </w:t>
      </w:r>
      <w:r>
        <w:rPr>
          <w:color w:val="000000"/>
          <w:spacing w:val="-7"/>
          <w:sz w:val="22"/>
          <w:szCs w:val="22"/>
          <w:lang w:val="uk-UA"/>
        </w:rPr>
        <w:t xml:space="preserve">держав-членів у рамках різних опор. У межах другої і третьої спор </w:t>
      </w:r>
      <w:r>
        <w:rPr>
          <w:color w:val="000000"/>
          <w:spacing w:val="-4"/>
          <w:sz w:val="22"/>
          <w:szCs w:val="22"/>
          <w:lang w:val="uk-UA"/>
        </w:rPr>
        <w:t>співробітництво здійснюється у формах, що потребують значно меншого обмеження суверенних прав держав, і характеризуєть-</w:t>
      </w:r>
    </w:p>
    <w:p w:rsidR="000F2963" w:rsidRDefault="000F2963">
      <w:pPr>
        <w:shd w:val="clear" w:color="auto" w:fill="FFFFFF"/>
        <w:spacing w:line="235" w:lineRule="exact"/>
        <w:ind w:right="24" w:firstLine="293"/>
        <w:jc w:val="both"/>
        <w:sectPr w:rsidR="000F2963">
          <w:pgSz w:w="16834" w:h="11909" w:orient="landscape"/>
          <w:pgMar w:top="1109" w:right="2372" w:bottom="360" w:left="1440" w:header="720" w:footer="720" w:gutter="0"/>
          <w:cols w:num="2" w:space="720" w:equalWidth="0">
            <w:col w:w="5884" w:space="1238"/>
            <w:col w:w="5899"/>
          </w:cols>
          <w:noEndnote/>
        </w:sectPr>
      </w:pPr>
    </w:p>
    <w:p w:rsidR="000F2963" w:rsidRDefault="000F2963">
      <w:pPr>
        <w:shd w:val="clear" w:color="auto" w:fill="FFFFFF"/>
        <w:spacing w:before="29"/>
      </w:pPr>
      <w:r>
        <w:rPr>
          <w:rFonts w:ascii="Arial" w:hAnsi="Arial" w:cs="Arial"/>
          <w:color w:val="000000"/>
          <w:lang w:val="uk-UA"/>
        </w:rPr>
        <w:t>238</w:t>
      </w:r>
    </w:p>
    <w:p w:rsidR="000F2963" w:rsidRDefault="000F2963">
      <w:pPr>
        <w:shd w:val="clear" w:color="auto" w:fill="FFFFFF"/>
        <w:spacing w:before="58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18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Особливості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, </w:t>
      </w:r>
      <w:r>
        <w:rPr>
          <w:rFonts w:ascii="Arial" w:hAnsi="Arial"/>
          <w:color w:val="000000"/>
          <w:sz w:val="18"/>
          <w:szCs w:val="18"/>
          <w:lang w:val="uk-UA"/>
        </w:rPr>
        <w:t>держав</w:t>
      </w:r>
      <w:r>
        <w:rPr>
          <w:rFonts w:ascii="Arial" w:hAnsi="Arial" w:cs="Arial"/>
          <w:color w:val="000000"/>
          <w:sz w:val="18"/>
          <w:szCs w:val="18"/>
          <w:lang w:val="uk-UA"/>
        </w:rPr>
        <w:t>-</w:t>
      </w:r>
      <w:r>
        <w:rPr>
          <w:rFonts w:ascii="Arial" w:hAnsi="Arial"/>
          <w:color w:val="000000"/>
          <w:sz w:val="18"/>
          <w:szCs w:val="18"/>
          <w:lang w:val="uk-UA"/>
        </w:rPr>
        <w:t>членів</w:t>
      </w:r>
      <w:r>
        <w:rPr>
          <w:rFonts w:ascii="Arial" w:hAnsi="Arial" w:cs="Arial"/>
          <w:color w:val="000000"/>
          <w:sz w:val="18"/>
          <w:szCs w:val="18"/>
          <w:lang w:val="uk-UA"/>
        </w:rPr>
        <w:t>...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239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89" w:right="1968" w:bottom="360" w:left="1488" w:header="720" w:footer="720" w:gutter="0"/>
          <w:cols w:num="4" w:space="720" w:equalWidth="0">
            <w:col w:w="720" w:space="4344"/>
            <w:col w:w="801" w:space="1238"/>
            <w:col w:w="4497" w:space="1056"/>
            <w:col w:w="720"/>
          </w:cols>
          <w:noEndnote/>
        </w:sectPr>
      </w:pPr>
    </w:p>
    <w:p w:rsidR="000F2963" w:rsidRDefault="000F2963">
      <w:pPr>
        <w:spacing w:before="16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89" w:right="2362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34" w:line="235" w:lineRule="exact"/>
        <w:ind w:left="43" w:right="5"/>
        <w:jc w:val="both"/>
      </w:pPr>
      <w:r>
        <w:rPr>
          <w:noProof/>
        </w:rPr>
        <w:pict>
          <v:line id="_x0000_s1307" style="position:absolute;left:0;text-align:left;z-index:251612672;mso-position-horizontal-relative:margin" from="357.6pt,-8.15pt" to="651.85pt,-8.15pt" o:allowincell="f" strokeweight=".7pt">
            <w10:wrap anchorx="margin"/>
          </v:line>
        </w:pict>
      </w:r>
      <w:r>
        <w:rPr>
          <w:noProof/>
        </w:rPr>
        <w:pict>
          <v:line id="_x0000_s1308" style="position:absolute;left:0;text-align:left;z-index:251613696;mso-position-horizontal-relative:margin" from="1.9pt,-6.7pt" to="296.15pt,-6.7pt" o:allowincell="f" strokeweight=".5pt">
            <w10:wrap anchorx="margin"/>
          </v:line>
        </w:pict>
      </w:r>
      <w:r>
        <w:rPr>
          <w:noProof/>
        </w:rPr>
        <w:pict>
          <v:line id="_x0000_s1309" style="position:absolute;left:0;text-align:left;z-index:251614720;mso-position-horizontal-relative:margin" from="707.05pt,-43.2pt" to="707.05pt,203.5pt" o:allowincell="f" strokeweight=".25pt">
            <w10:wrap anchorx="margin"/>
          </v:line>
        </w:pict>
      </w:r>
      <w:r>
        <w:rPr>
          <w:noProof/>
        </w:rPr>
        <w:pict>
          <v:line id="_x0000_s1310" style="position:absolute;left:0;text-align:left;z-index:251615744;mso-position-horizontal-relative:margin" from="686.9pt,37.9pt" to="686.9pt,60pt" o:allowincell="f" strokeweight=".25pt">
            <w10:wrap anchorx="margin"/>
          </v:line>
        </w:pict>
      </w:r>
      <w:r>
        <w:rPr>
          <w:noProof/>
        </w:rPr>
        <w:pict>
          <v:line id="_x0000_s1311" style="position:absolute;left:0;text-align:left;z-index:251616768;mso-position-horizontal-relative:margin" from="713.75pt,371.5pt" to="713.75pt,498.7pt" o:allowincell="f" strokeweight=".5pt">
            <w10:wrap anchorx="margin"/>
          </v:line>
        </w:pict>
      </w:r>
      <w:r>
        <w:rPr>
          <w:noProof/>
        </w:rPr>
        <w:pict>
          <v:line id="_x0000_s1312" style="position:absolute;left:0;text-align:left;z-index:251617792;mso-position-horizontal-relative:margin" from="726.7pt,388.3pt" to="726.7pt,498.7pt" o:allowincell="f" strokeweight=".5pt">
            <w10:wrap anchorx="margin"/>
          </v:line>
        </w:pict>
      </w:r>
      <w:r w:rsidR="000F2963">
        <w:rPr>
          <w:color w:val="000000"/>
          <w:spacing w:val="-3"/>
          <w:sz w:val="22"/>
          <w:szCs w:val="22"/>
          <w:lang w:val="uk-UA"/>
        </w:rPr>
        <w:t>ся як «міжурядове». Воно є традиційним для загального міжна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>родного права і суттєво відмінним від «наднаціонального» співро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>бітництва в рамках Співтовариств.</w:t>
      </w:r>
    </w:p>
    <w:p w:rsidR="000F2963" w:rsidRDefault="000F2963">
      <w:pPr>
        <w:shd w:val="clear" w:color="auto" w:fill="FFFFFF"/>
        <w:spacing w:before="5" w:line="235" w:lineRule="exact"/>
        <w:ind w:left="43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Утім, юридично Європейський Союз сконструйовано як єдину </w:t>
      </w:r>
      <w:r>
        <w:rPr>
          <w:color w:val="000000"/>
          <w:spacing w:val="-8"/>
          <w:sz w:val="22"/>
          <w:szCs w:val="22"/>
          <w:lang w:val="uk-UA"/>
        </w:rPr>
        <w:t xml:space="preserve">організацію, що забезпечується єдиним складом держав-членів </w:t>
      </w:r>
      <w:r>
        <w:rPr>
          <w:b/>
          <w:bCs/>
          <w:i/>
          <w:iCs/>
          <w:color w:val="000000"/>
          <w:spacing w:val="-8"/>
          <w:sz w:val="22"/>
          <w:szCs w:val="22"/>
          <w:lang w:val="uk-UA"/>
        </w:rPr>
        <w:t xml:space="preserve">та </w:t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єдиною системою керівних органів, </w:t>
      </w:r>
      <w:r>
        <w:rPr>
          <w:color w:val="000000"/>
          <w:spacing w:val="-3"/>
          <w:sz w:val="22"/>
          <w:szCs w:val="22"/>
          <w:lang w:val="uk-UA"/>
        </w:rPr>
        <w:t>які одночасно обслугову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ють Співтовариства і Союз.</w:t>
      </w:r>
    </w:p>
    <w:p w:rsidR="000F2963" w:rsidRPr="000F2963" w:rsidRDefault="000F2963">
      <w:pPr>
        <w:shd w:val="clear" w:color="auto" w:fill="FFFFFF"/>
        <w:spacing w:before="5" w:line="235" w:lineRule="exact"/>
        <w:ind w:left="19" w:right="14" w:firstLine="293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>Найважливіші п'ять органів отримали спеціальну назву «інсти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тут». Рада ЄС, що включає представників урядів усіх держав-</w:t>
      </w:r>
      <w:r>
        <w:rPr>
          <w:color w:val="000000"/>
          <w:spacing w:val="-7"/>
          <w:sz w:val="22"/>
          <w:szCs w:val="22"/>
          <w:lang w:val="uk-UA"/>
        </w:rPr>
        <w:t>членів на рівні міністрів є головним законодавчим органом. Євро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пейський Парламент, що обирається громадянами ЄС кожні п'ять </w:t>
      </w:r>
      <w:r>
        <w:rPr>
          <w:color w:val="000000"/>
          <w:spacing w:val="-4"/>
          <w:sz w:val="22"/>
          <w:szCs w:val="22"/>
          <w:lang w:val="uk-UA"/>
        </w:rPr>
        <w:t xml:space="preserve">років на прямих загальних виборах, здійснює суттєвий вплив на </w:t>
      </w:r>
      <w:r>
        <w:rPr>
          <w:color w:val="000000"/>
          <w:spacing w:val="-3"/>
          <w:sz w:val="22"/>
          <w:szCs w:val="22"/>
          <w:lang w:val="uk-UA"/>
        </w:rPr>
        <w:t>законодавчий процес. Європейська Комісія - своєрідний вико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навчий орган Союзу, що має право законодавчої ініціативи та кон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тролює виконання прийнятих рішень. Суд Європейських співто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вариств здійснює правосуддя у справах про застосування і тлу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мачення установчих договорів Співтовариств і Союзу. Рахункова </w:t>
      </w:r>
      <w:r>
        <w:rPr>
          <w:color w:val="000000"/>
          <w:spacing w:val="-7"/>
          <w:sz w:val="22"/>
          <w:szCs w:val="22"/>
          <w:lang w:val="uk-UA"/>
        </w:rPr>
        <w:t>палата (Палата аудиторів) здійснює контроль за виконанням бюд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жету ЄС.</w:t>
      </w:r>
    </w:p>
    <w:p w:rsidR="000F2963" w:rsidRDefault="000F2963">
      <w:pPr>
        <w:shd w:val="clear" w:color="auto" w:fill="FFFFFF"/>
        <w:spacing w:before="5" w:line="235" w:lineRule="exact"/>
        <w:ind w:left="14" w:right="24" w:firstLine="274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Лише Європейська Рада - єдиний орган, що діє в рамках тільки Союзу, а не Співтовариств. Вона складається з глав держав-членів </w:t>
      </w:r>
      <w:r>
        <w:rPr>
          <w:color w:val="000000"/>
          <w:spacing w:val="-4"/>
          <w:sz w:val="22"/>
          <w:szCs w:val="22"/>
          <w:lang w:val="uk-UA"/>
        </w:rPr>
        <w:t>або їх урядів і голови Європейської Комісії та покликана «нада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вати необхідний імпульс для розвитку Союзу і визначати його </w:t>
      </w:r>
      <w:r>
        <w:rPr>
          <w:color w:val="000000"/>
          <w:spacing w:val="-5"/>
          <w:sz w:val="22"/>
          <w:szCs w:val="22"/>
          <w:lang w:val="uk-UA"/>
        </w:rPr>
        <w:t>загальні політичні дороговкази» (ст. 4 Договору про ЄС). Остан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німи роками цей орган скликається тричі на рік.</w:t>
      </w:r>
    </w:p>
    <w:p w:rsidR="000F2963" w:rsidRPr="000F2963" w:rsidRDefault="000F2963">
      <w:pPr>
        <w:shd w:val="clear" w:color="auto" w:fill="FFFFFF"/>
        <w:spacing w:line="235" w:lineRule="exact"/>
        <w:ind w:left="5" w:right="34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Щодо </w:t>
      </w: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 xml:space="preserve">правової природи </w:t>
      </w:r>
      <w:r>
        <w:rPr>
          <w:color w:val="000000"/>
          <w:spacing w:val="-4"/>
          <w:sz w:val="22"/>
          <w:szCs w:val="22"/>
          <w:lang w:val="uk-UA"/>
        </w:rPr>
        <w:t>Союзу точаться суперечки від само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го моменту його створення. Умовно всі точки зору можна звести </w:t>
      </w:r>
      <w:r>
        <w:rPr>
          <w:color w:val="000000"/>
          <w:spacing w:val="-4"/>
          <w:sz w:val="22"/>
          <w:szCs w:val="22"/>
          <w:lang w:val="uk-UA"/>
        </w:rPr>
        <w:t xml:space="preserve">до трьох варіантів: Союз є особливим різновидом міжнародної міждержавної організації; специфічним державним утворенням </w:t>
      </w:r>
      <w:r>
        <w:rPr>
          <w:color w:val="000000"/>
          <w:spacing w:val="-7"/>
          <w:sz w:val="22"/>
          <w:szCs w:val="22"/>
          <w:lang w:val="uk-UA"/>
        </w:rPr>
        <w:t>(різновидом конфедерації чи навіть федерації); новим типом полі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тичного утворення.</w:t>
      </w:r>
    </w:p>
    <w:p w:rsidR="000F2963" w:rsidRDefault="000F2963">
      <w:pPr>
        <w:shd w:val="clear" w:color="auto" w:fill="FFFFFF"/>
        <w:spacing w:before="10" w:line="235" w:lineRule="exact"/>
        <w:ind w:right="43" w:firstLine="288"/>
        <w:jc w:val="both"/>
      </w:pPr>
      <w:r>
        <w:rPr>
          <w:color w:val="000000"/>
          <w:spacing w:val="-9"/>
          <w:sz w:val="22"/>
          <w:szCs w:val="22"/>
          <w:lang w:val="uk-UA"/>
        </w:rPr>
        <w:t>Загалом можна стверджувати, що більшість науковців і політич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них діячів не вважає ЄС різновидом держави, навіть конфедерації </w:t>
      </w:r>
      <w:r>
        <w:rPr>
          <w:color w:val="000000"/>
          <w:spacing w:val="-6"/>
          <w:sz w:val="22"/>
          <w:szCs w:val="22"/>
          <w:lang w:val="uk-UA"/>
        </w:rPr>
        <w:t>чи функціональної федерації. Дійсно, Союз не має класичних оз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нак держави, що використовуються у міжнародному публічному </w:t>
      </w:r>
      <w:r>
        <w:rPr>
          <w:color w:val="000000"/>
          <w:spacing w:val="-5"/>
          <w:sz w:val="22"/>
          <w:szCs w:val="22"/>
          <w:lang w:val="uk-UA"/>
        </w:rPr>
        <w:t>праві (власні територія і населення, суверенна влада).</w:t>
      </w:r>
    </w:p>
    <w:p w:rsidR="000F2963" w:rsidRDefault="000F2963">
      <w:pPr>
        <w:shd w:val="clear" w:color="auto" w:fill="FFFFFF"/>
        <w:spacing w:line="235" w:lineRule="exact"/>
        <w:ind w:right="53" w:firstLine="274"/>
        <w:jc w:val="both"/>
      </w:pPr>
      <w:r>
        <w:rPr>
          <w:color w:val="000000"/>
          <w:spacing w:val="-7"/>
          <w:sz w:val="22"/>
          <w:szCs w:val="22"/>
          <w:lang w:val="uk-UA"/>
        </w:rPr>
        <w:t>Деякі науковці пропонують розглядати ЄС як нову форму над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національної політичної організації, що прийшла на зміну системі </w:t>
      </w:r>
      <w:r>
        <w:rPr>
          <w:color w:val="000000"/>
          <w:spacing w:val="-4"/>
          <w:sz w:val="22"/>
          <w:szCs w:val="22"/>
          <w:lang w:val="uk-UA"/>
        </w:rPr>
        <w:t>суверенних національних держав. Вони позначають Союз разом</w:t>
      </w:r>
    </w:p>
    <w:p w:rsidR="000F2963" w:rsidRDefault="000F2963">
      <w:pPr>
        <w:shd w:val="clear" w:color="auto" w:fill="FFFFFF"/>
        <w:spacing w:line="235" w:lineRule="exact"/>
        <w:ind w:left="5"/>
        <w:jc w:val="both"/>
      </w:pPr>
      <w:r>
        <w:br w:type="column"/>
      </w:r>
      <w:r>
        <w:rPr>
          <w:color w:val="000000"/>
          <w:spacing w:val="-3"/>
          <w:sz w:val="22"/>
          <w:szCs w:val="22"/>
          <w:lang w:val="uk-UA"/>
        </w:rPr>
        <w:t xml:space="preserve">з його </w:t>
      </w:r>
      <w:r>
        <w:rPr>
          <w:color w:val="000000"/>
          <w:spacing w:val="-3"/>
          <w:sz w:val="22"/>
          <w:szCs w:val="22"/>
        </w:rPr>
        <w:t xml:space="preserve">державами-членами </w:t>
      </w:r>
      <w:r>
        <w:rPr>
          <w:color w:val="000000"/>
          <w:spacing w:val="-3"/>
          <w:sz w:val="22"/>
          <w:szCs w:val="22"/>
          <w:lang w:val="uk-UA"/>
        </w:rPr>
        <w:t xml:space="preserve">такими термінами як «компонентна </w:t>
      </w:r>
      <w:r>
        <w:rPr>
          <w:color w:val="000000"/>
          <w:spacing w:val="-5"/>
          <w:sz w:val="22"/>
          <w:szCs w:val="22"/>
          <w:lang w:val="uk-UA"/>
        </w:rPr>
        <w:t>(або багаторівнева) конституційна система», «консоціативна фе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дерація» тощо. Такі міркування ґрунтуються на тому, що легі-</w:t>
      </w:r>
      <w:r>
        <w:rPr>
          <w:color w:val="000000"/>
          <w:spacing w:val="-4"/>
          <w:sz w:val="22"/>
          <w:szCs w:val="22"/>
          <w:lang w:val="uk-UA"/>
        </w:rPr>
        <w:t>тимність Союзу має два джерела: волю держав-членів та грома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дян ЄС. Причому наголошується на постійному зростанні зна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чення другого джерела внаслідок усвідомлення громадянами ЄС </w:t>
      </w:r>
      <w:r>
        <w:rPr>
          <w:color w:val="000000"/>
          <w:spacing w:val="-6"/>
          <w:sz w:val="22"/>
          <w:szCs w:val="22"/>
          <w:lang w:val="uk-UA"/>
        </w:rPr>
        <w:t>своєї європейської ідентичності і формування європейського пол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ітичного простору. Для такої точки зору є певні підстави. Хоча </w:t>
      </w:r>
      <w:r>
        <w:rPr>
          <w:color w:val="000000"/>
          <w:spacing w:val="-5"/>
          <w:sz w:val="22"/>
          <w:szCs w:val="22"/>
          <w:lang w:val="uk-UA"/>
        </w:rPr>
        <w:t>Союз створений державами, але не заради них самих. У ст. 1 До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говору про ЄС однозначно визначено, що він є союзом народів: </w:t>
      </w:r>
      <w:r>
        <w:rPr>
          <w:color w:val="000000"/>
          <w:spacing w:val="-8"/>
          <w:sz w:val="22"/>
          <w:szCs w:val="22"/>
          <w:lang w:val="uk-UA"/>
        </w:rPr>
        <w:t>Договір «позначає новий етап у процесі створення як ніколи тісно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го союзу поміж народами Європи, у якому рішення приймаються </w:t>
      </w:r>
      <w:r>
        <w:rPr>
          <w:color w:val="000000"/>
          <w:spacing w:val="-5"/>
          <w:sz w:val="22"/>
          <w:szCs w:val="22"/>
          <w:lang w:val="uk-UA"/>
        </w:rPr>
        <w:t>максимально відкрито та максимально наближено до громадян».</w:t>
      </w:r>
    </w:p>
    <w:p w:rsidR="000F2963" w:rsidRDefault="000F2963">
      <w:pPr>
        <w:shd w:val="clear" w:color="auto" w:fill="FFFFFF"/>
        <w:spacing w:line="235" w:lineRule="exact"/>
        <w:ind w:left="10" w:right="10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На сьогодні переважає точка зору, що Європейський Союз є міжнародною організацією </w:t>
      </w:r>
      <w:r>
        <w:rPr>
          <w:color w:val="000000"/>
          <w:spacing w:val="-4"/>
          <w:sz w:val="22"/>
          <w:szCs w:val="22"/>
          <w:lang w:val="en-US"/>
        </w:rPr>
        <w:t>sui</w:t>
      </w:r>
      <w:r w:rsidRPr="000F2963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en-US"/>
        </w:rPr>
        <w:t>generis</w:t>
      </w:r>
      <w:r w:rsidRPr="000F2963">
        <w:rPr>
          <w:color w:val="000000"/>
          <w:spacing w:val="-4"/>
          <w:sz w:val="22"/>
          <w:szCs w:val="22"/>
        </w:rPr>
        <w:t xml:space="preserve">. </w:t>
      </w:r>
      <w:r>
        <w:rPr>
          <w:color w:val="000000"/>
          <w:spacing w:val="-4"/>
          <w:sz w:val="22"/>
          <w:szCs w:val="22"/>
          <w:lang w:val="uk-UA"/>
        </w:rPr>
        <w:t>Це об'єднання міжнарод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но-правове, позаяк створене шляхом укладання державами міжна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родних договорів, що регулюються міжнародним публічним пра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вом. Ці договори є «первинним» правом Співтовариств і Союзу, </w:t>
      </w:r>
      <w:r>
        <w:rPr>
          <w:color w:val="000000"/>
          <w:spacing w:val="-3"/>
          <w:sz w:val="22"/>
          <w:szCs w:val="22"/>
          <w:lang w:val="uk-UA"/>
        </w:rPr>
        <w:t xml:space="preserve">на основі якого створені інституційна структура та «вторинне» </w:t>
      </w:r>
      <w:r>
        <w:rPr>
          <w:color w:val="000000"/>
          <w:spacing w:val="-4"/>
          <w:sz w:val="22"/>
          <w:szCs w:val="22"/>
          <w:lang w:val="uk-UA"/>
        </w:rPr>
        <w:t>право ЄС. Держави-члени залишаються суверенними, незважа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ючи на факт передачі частини своїх суверенних повноважень, що </w:t>
      </w:r>
      <w:r>
        <w:rPr>
          <w:color w:val="000000"/>
          <w:spacing w:val="-8"/>
          <w:sz w:val="22"/>
          <w:szCs w:val="22"/>
          <w:lang w:val="uk-UA"/>
        </w:rPr>
        <w:t xml:space="preserve">не заборонено міжнародним правом, оскільки вона є добровільною </w:t>
      </w:r>
      <w:r>
        <w:rPr>
          <w:color w:val="000000"/>
          <w:spacing w:val="-4"/>
          <w:sz w:val="22"/>
          <w:szCs w:val="22"/>
          <w:lang w:val="uk-UA"/>
        </w:rPr>
        <w:t>і без порушення норм міжнародного права.</w:t>
      </w:r>
    </w:p>
    <w:p w:rsidR="000F2963" w:rsidRDefault="000F2963">
      <w:pPr>
        <w:shd w:val="clear" w:color="auto" w:fill="FFFFFF"/>
        <w:spacing w:line="235" w:lineRule="exact"/>
        <w:ind w:right="10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У 1986 р. Суд Європейських співтовариств охарактеризував Договір про утворення ЄЕС як «основоположну конституційну хартію» Співтовариства. Таке порівняння має певний сенс, оск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ільки установчий договір Співтовариства виконує ті ж функції, </w:t>
      </w:r>
      <w:r>
        <w:rPr>
          <w:color w:val="000000"/>
          <w:spacing w:val="-9"/>
          <w:sz w:val="22"/>
          <w:szCs w:val="22"/>
          <w:lang w:val="uk-UA"/>
        </w:rPr>
        <w:t xml:space="preserve">що і конституція держави: встановлює органи влади, надає їм певні </w:t>
      </w:r>
      <w:r>
        <w:rPr>
          <w:color w:val="000000"/>
          <w:spacing w:val="-4"/>
          <w:sz w:val="22"/>
          <w:szCs w:val="22"/>
          <w:lang w:val="uk-UA"/>
        </w:rPr>
        <w:t xml:space="preserve">повноваження, організує політичний процес, визначає статус та </w:t>
      </w:r>
      <w:r>
        <w:rPr>
          <w:color w:val="000000"/>
          <w:spacing w:val="-5"/>
          <w:sz w:val="22"/>
          <w:szCs w:val="22"/>
          <w:lang w:val="uk-UA"/>
        </w:rPr>
        <w:t>права індивідів. Тому в науковій літературі можна зустріти вжи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вання терміну «конституційне право ЄС», яким охоплюються його </w:t>
      </w:r>
      <w:r>
        <w:rPr>
          <w:color w:val="000000"/>
          <w:spacing w:val="-4"/>
          <w:sz w:val="22"/>
          <w:szCs w:val="22"/>
          <w:lang w:val="uk-UA"/>
        </w:rPr>
        <w:t>установчі договори та основоположні нормативні акти.</w:t>
      </w:r>
    </w:p>
    <w:p w:rsidR="000F2963" w:rsidRDefault="000F2963">
      <w:pPr>
        <w:shd w:val="clear" w:color="auto" w:fill="FFFFFF"/>
        <w:spacing w:line="235" w:lineRule="exact"/>
        <w:ind w:right="24" w:firstLine="283"/>
        <w:jc w:val="both"/>
      </w:pPr>
      <w:r>
        <w:rPr>
          <w:color w:val="000000"/>
          <w:spacing w:val="-1"/>
          <w:sz w:val="22"/>
          <w:szCs w:val="22"/>
          <w:lang w:val="uk-UA"/>
        </w:rPr>
        <w:t>Звичайно, значення терміну «конституція», що використо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вується для позначення установчих договорів, має переносне зна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чення і відрізняється від змісту терміну, що вживається у внут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рішньодержавному конституційному праві.</w:t>
      </w:r>
    </w:p>
    <w:p w:rsidR="000F2963" w:rsidRDefault="000F2963">
      <w:pPr>
        <w:shd w:val="clear" w:color="auto" w:fill="FFFFFF"/>
        <w:spacing w:line="235" w:lineRule="exact"/>
        <w:ind w:right="24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Підсумовуючи вищевикладене, можна стверджувати, що на </w:t>
      </w:r>
      <w:r>
        <w:rPr>
          <w:color w:val="000000"/>
          <w:spacing w:val="-6"/>
          <w:sz w:val="22"/>
          <w:szCs w:val="22"/>
          <w:lang w:val="uk-UA"/>
        </w:rPr>
        <w:t>сьогодні Союз є особливою регіональною міжнародною організа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цією суверенних держав із сильним федеративним потенціалом.</w:t>
      </w:r>
    </w:p>
    <w:p w:rsidR="000F2963" w:rsidRDefault="000F2963">
      <w:pPr>
        <w:shd w:val="clear" w:color="auto" w:fill="FFFFFF"/>
        <w:spacing w:line="235" w:lineRule="exact"/>
        <w:ind w:right="24" w:firstLine="283"/>
        <w:jc w:val="both"/>
        <w:sectPr w:rsidR="000F2963">
          <w:type w:val="continuous"/>
          <w:pgSz w:w="16834" w:h="11909" w:orient="landscape"/>
          <w:pgMar w:top="1089" w:right="2362" w:bottom="360" w:left="1440" w:header="720" w:footer="720" w:gutter="0"/>
          <w:cols w:num="2" w:space="720" w:equalWidth="0">
            <w:col w:w="5913" w:space="1229"/>
            <w:col w:w="5889"/>
          </w:cols>
          <w:noEndnote/>
        </w:sectPr>
      </w:pPr>
    </w:p>
    <w:p w:rsidR="000F2963" w:rsidRDefault="000F2963">
      <w:pPr>
        <w:shd w:val="clear" w:color="auto" w:fill="FFFFFF"/>
        <w:spacing w:before="14"/>
      </w:pPr>
      <w:r>
        <w:rPr>
          <w:rFonts w:ascii="Arial" w:hAnsi="Arial" w:cs="Arial"/>
          <w:color w:val="000000"/>
          <w:lang w:val="uk-UA"/>
        </w:rPr>
        <w:t>240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/>
          <w:color w:val="000000"/>
          <w:spacing w:val="-11"/>
          <w:lang w:val="uk-UA"/>
        </w:rPr>
        <w:t>Розділ</w:t>
      </w:r>
      <w:r>
        <w:rPr>
          <w:rFonts w:ascii="Arial" w:hAnsi="Arial" w:cs="Arial"/>
          <w:color w:val="000000"/>
          <w:spacing w:val="-11"/>
          <w:lang w:val="uk-UA"/>
        </w:rPr>
        <w:t xml:space="preserve"> 18</w:t>
      </w:r>
    </w:p>
    <w:p w:rsidR="000F2963" w:rsidRDefault="000F2963">
      <w:pPr>
        <w:shd w:val="clear" w:color="auto" w:fill="FFFFFF"/>
        <w:spacing w:before="43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Особливості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держав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>-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членів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>...</w:t>
      </w:r>
    </w:p>
    <w:p w:rsidR="000F2963" w:rsidRDefault="000F2963">
      <w:pPr>
        <w:shd w:val="clear" w:color="auto" w:fill="FFFFFF"/>
        <w:spacing w:before="43"/>
      </w:pPr>
      <w:r>
        <w:br w:type="column"/>
      </w:r>
      <w:r>
        <w:rPr>
          <w:rFonts w:ascii="Arial" w:hAnsi="Arial" w:cs="Arial"/>
          <w:color w:val="000000"/>
          <w:lang w:val="uk-UA"/>
        </w:rPr>
        <w:t>241</w:t>
      </w:r>
    </w:p>
    <w:p w:rsidR="000F2963" w:rsidRDefault="000F2963">
      <w:pPr>
        <w:shd w:val="clear" w:color="auto" w:fill="FFFFFF"/>
        <w:spacing w:before="43"/>
        <w:sectPr w:rsidR="000F2963">
          <w:pgSz w:w="16834" w:h="11909" w:orient="landscape"/>
          <w:pgMar w:top="969" w:right="2103" w:bottom="360" w:left="1440" w:header="720" w:footer="720" w:gutter="0"/>
          <w:cols w:num="4" w:space="720" w:equalWidth="0">
            <w:col w:w="720" w:space="4344"/>
            <w:col w:w="801" w:space="1142"/>
            <w:col w:w="4502" w:space="1061"/>
            <w:col w:w="720"/>
          </w:cols>
          <w:noEndnote/>
        </w:sectPr>
      </w:pPr>
    </w:p>
    <w:p w:rsidR="000F2963" w:rsidRDefault="000F2963">
      <w:pPr>
        <w:spacing w:before="16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43"/>
        <w:sectPr w:rsidR="000F2963">
          <w:type w:val="continuous"/>
          <w:pgSz w:w="16834" w:h="11909" w:orient="landscape"/>
          <w:pgMar w:top="969" w:right="2501" w:bottom="360" w:left="1445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50" w:lineRule="exact"/>
        <w:ind w:left="1474" w:right="1498"/>
        <w:jc w:val="center"/>
      </w:pPr>
      <w:r>
        <w:rPr>
          <w:noProof/>
        </w:rPr>
        <w:pict>
          <v:line id="_x0000_s1313" style="position:absolute;left:0;text-align:left;z-index:251618816;mso-position-horizontal-relative:margin" from="-.7pt,-8.4pt" to="293.55pt,-8.4pt" o:allowincell="f" strokeweight=".7pt">
            <w10:wrap anchorx="margin"/>
          </v:line>
        </w:pict>
      </w:r>
      <w:r>
        <w:rPr>
          <w:noProof/>
        </w:rPr>
        <w:pict>
          <v:line id="_x0000_s1314" style="position:absolute;left:0;text-align:left;z-index:251619840;mso-position-horizontal-relative:margin" from="350.15pt,-6.95pt" to="644.85pt,-6.95pt" o:allowincell="f" strokeweight=".5pt">
            <w10:wrap anchorx="margin"/>
          </v:line>
        </w:pict>
      </w:r>
      <w:r>
        <w:rPr>
          <w:noProof/>
        </w:rPr>
        <w:pict>
          <v:line id="_x0000_s1315" style="position:absolute;left:0;text-align:left;z-index:251620864;mso-position-horizontal-relative:margin" from="718.3pt,8.4pt" to="718.3pt,378.95pt" o:allowincell="f" strokeweight=".7pt">
            <w10:wrap anchorx="margin"/>
          </v:line>
        </w:pict>
      </w:r>
      <w:r>
        <w:rPr>
          <w:noProof/>
        </w:rPr>
        <w:pict>
          <v:line id="_x0000_s1316" style="position:absolute;left:0;text-align:left;z-index:251621888;mso-position-horizontal-relative:margin" from="705.85pt,32.9pt" to="705.85pt,288.75pt" o:allowincell="f" strokeweight=".5pt">
            <w10:wrap anchorx="margin"/>
          </v:line>
        </w:pict>
      </w:r>
      <w:r>
        <w:rPr>
          <w:noProof/>
        </w:rPr>
        <w:pict>
          <v:line id="_x0000_s1317" style="position:absolute;left:0;text-align:left;z-index:251622912;mso-position-horizontal-relative:margin" from="707.75pt,36.7pt" to="707.75pt,77.5pt" o:allowincell="f" strokeweight=".95pt">
            <w10:wrap anchorx="margin"/>
          </v:line>
        </w:pict>
      </w:r>
      <w:r>
        <w:rPr>
          <w:noProof/>
        </w:rPr>
        <w:pict>
          <v:line id="_x0000_s1318" style="position:absolute;left:0;text-align:left;z-index:251623936;mso-position-horizontal-relative:margin" from="699.6pt,120.7pt" to="699.6pt,173pt" o:allowincell="f" strokeweight=".95pt">
            <w10:wrap anchorx="margin"/>
          </v:line>
        </w:pict>
      </w:r>
      <w:r w:rsidR="000F2963">
        <w:rPr>
          <w:rFonts w:ascii="Arial" w:hAnsi="Arial"/>
          <w:color w:val="000000"/>
          <w:spacing w:val="-1"/>
          <w:lang w:val="uk-UA"/>
        </w:rPr>
        <w:t>§</w:t>
      </w:r>
      <w:r w:rsidR="000F2963">
        <w:rPr>
          <w:rFonts w:ascii="Arial" w:hAnsi="Arial" w:cs="Arial"/>
          <w:color w:val="000000"/>
          <w:spacing w:val="-1"/>
          <w:lang w:val="uk-UA"/>
        </w:rPr>
        <w:t xml:space="preserve"> 2. </w:t>
      </w:r>
      <w:r w:rsidR="000F2963">
        <w:rPr>
          <w:rFonts w:ascii="Arial" w:hAnsi="Arial"/>
          <w:color w:val="000000"/>
          <w:spacing w:val="-1"/>
          <w:lang w:val="uk-UA"/>
        </w:rPr>
        <w:t>Правовий</w:t>
      </w:r>
      <w:r w:rsidR="000F2963">
        <w:rPr>
          <w:rFonts w:ascii="Arial" w:hAnsi="Arial" w:cs="Arial"/>
          <w:color w:val="000000"/>
          <w:spacing w:val="-1"/>
          <w:lang w:val="uk-UA"/>
        </w:rPr>
        <w:t xml:space="preserve"> </w:t>
      </w:r>
      <w:r w:rsidR="000F2963">
        <w:rPr>
          <w:rFonts w:ascii="Arial" w:hAnsi="Arial"/>
          <w:color w:val="000000"/>
          <w:spacing w:val="-1"/>
          <w:lang w:val="uk-UA"/>
        </w:rPr>
        <w:t>статус</w:t>
      </w:r>
      <w:r w:rsidR="000F2963">
        <w:rPr>
          <w:rFonts w:ascii="Arial" w:hAnsi="Arial" w:cs="Arial"/>
          <w:color w:val="000000"/>
          <w:spacing w:val="-1"/>
          <w:lang w:val="uk-UA"/>
        </w:rPr>
        <w:t xml:space="preserve"> </w:t>
      </w:r>
      <w:r w:rsidR="000F2963">
        <w:rPr>
          <w:rFonts w:ascii="Arial" w:hAnsi="Arial"/>
          <w:color w:val="000000"/>
          <w:spacing w:val="-1"/>
          <w:lang w:val="uk-UA"/>
        </w:rPr>
        <w:t>громадян Європейського</w:t>
      </w:r>
      <w:r w:rsidR="000F2963">
        <w:rPr>
          <w:rFonts w:ascii="Arial" w:hAnsi="Arial" w:cs="Arial"/>
          <w:color w:val="000000"/>
          <w:spacing w:val="-1"/>
          <w:lang w:val="uk-UA"/>
        </w:rPr>
        <w:t xml:space="preserve"> </w:t>
      </w:r>
      <w:r w:rsidR="000F2963">
        <w:rPr>
          <w:rFonts w:ascii="Arial" w:hAnsi="Arial"/>
          <w:color w:val="000000"/>
          <w:spacing w:val="-1"/>
          <w:lang w:val="uk-UA"/>
        </w:rPr>
        <w:t>Союзу</w:t>
      </w:r>
    </w:p>
    <w:p w:rsidR="000F2963" w:rsidRDefault="000F2963">
      <w:pPr>
        <w:shd w:val="clear" w:color="auto" w:fill="FFFFFF"/>
        <w:spacing w:before="106" w:line="235" w:lineRule="exact"/>
        <w:ind w:right="29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Маастрихтський договір 1992 р. запровадив унікальний для конституційного та міжнародного права </w:t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>інститут громадян</w:t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softHyphen/>
      </w:r>
      <w:r>
        <w:rPr>
          <w:b/>
          <w:bCs/>
          <w:i/>
          <w:iCs/>
          <w:color w:val="000000"/>
          <w:spacing w:val="-6"/>
          <w:sz w:val="22"/>
          <w:szCs w:val="22"/>
          <w:lang w:val="uk-UA"/>
        </w:rPr>
        <w:t xml:space="preserve">ства Союзу. </w:t>
      </w:r>
      <w:r>
        <w:rPr>
          <w:color w:val="000000"/>
          <w:spacing w:val="-6"/>
          <w:sz w:val="22"/>
          <w:szCs w:val="22"/>
          <w:lang w:val="uk-UA"/>
        </w:rPr>
        <w:t>Як випливає із змісту ст. 2 Договору про Європейсь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кий Союз, воно запроваджене як засіб захисту прав та інтересів громадян держав-членів. Зміст цього інституту розкривається в іншому документі - Договорі про Європейське співтовариство, його частині другій (статті 17-21). Але </w:t>
      </w:r>
      <w:r>
        <w:rPr>
          <w:b/>
          <w:bCs/>
          <w:color w:val="000000"/>
          <w:spacing w:val="-4"/>
          <w:sz w:val="22"/>
          <w:szCs w:val="22"/>
          <w:lang w:val="uk-UA"/>
        </w:rPr>
        <w:t xml:space="preserve">в </w:t>
      </w:r>
      <w:r>
        <w:rPr>
          <w:color w:val="000000"/>
          <w:spacing w:val="-4"/>
          <w:sz w:val="22"/>
          <w:szCs w:val="22"/>
          <w:lang w:val="uk-UA"/>
        </w:rPr>
        <w:t xml:space="preserve">ній мова йде лише про </w:t>
      </w:r>
      <w:r>
        <w:rPr>
          <w:color w:val="000000"/>
          <w:spacing w:val="-6"/>
          <w:sz w:val="22"/>
          <w:szCs w:val="22"/>
          <w:lang w:val="uk-UA"/>
        </w:rPr>
        <w:t>політичні права, тоді як соціально-економічні права розпорошені по всьому договору.</w:t>
      </w:r>
    </w:p>
    <w:p w:rsidR="000F2963" w:rsidRDefault="000F2963">
      <w:pPr>
        <w:shd w:val="clear" w:color="auto" w:fill="FFFFFF"/>
        <w:spacing w:line="235" w:lineRule="exact"/>
        <w:ind w:right="24" w:firstLine="28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Громадянином Союзу є кожна особа, що має громадянство </w:t>
      </w:r>
      <w:r>
        <w:rPr>
          <w:color w:val="000000"/>
          <w:spacing w:val="-4"/>
          <w:sz w:val="22"/>
          <w:szCs w:val="22"/>
          <w:lang w:val="uk-UA"/>
        </w:rPr>
        <w:t>будь-якої держави-члена ЄС. Питання про те, кого вважати гро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мадянином держави-члена вирішується згідно із законодавством </w:t>
      </w:r>
      <w:r>
        <w:rPr>
          <w:color w:val="000000"/>
          <w:spacing w:val="-4"/>
          <w:sz w:val="22"/>
          <w:szCs w:val="22"/>
          <w:lang w:val="uk-UA"/>
        </w:rPr>
        <w:t xml:space="preserve">відповідної держави. У ст. 17 Римського договору зазначається, що громадянство Союзу доповнює, але не замінює національне </w:t>
      </w:r>
      <w:r>
        <w:rPr>
          <w:color w:val="000000"/>
          <w:spacing w:val="-5"/>
          <w:sz w:val="22"/>
          <w:szCs w:val="22"/>
          <w:lang w:val="uk-UA"/>
        </w:rPr>
        <w:t>громадянство.</w:t>
      </w:r>
    </w:p>
    <w:p w:rsidR="000F2963" w:rsidRDefault="000F2963">
      <w:pPr>
        <w:shd w:val="clear" w:color="auto" w:fill="FFFFFF"/>
        <w:spacing w:line="235" w:lineRule="exact"/>
        <w:ind w:left="10" w:right="24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Серед політичних прав відзначимо, насамперед, електоральні </w:t>
      </w:r>
      <w:r>
        <w:rPr>
          <w:color w:val="000000"/>
          <w:spacing w:val="-4"/>
          <w:sz w:val="22"/>
          <w:szCs w:val="22"/>
          <w:lang w:val="uk-UA"/>
        </w:rPr>
        <w:t xml:space="preserve">права (ст. 19). Кожен громадянин Союзу, що постійно проживає на території держави-члена ЄС, громадянином якої він не є, має </w:t>
      </w:r>
      <w:r>
        <w:rPr>
          <w:color w:val="000000"/>
          <w:spacing w:val="-5"/>
          <w:sz w:val="22"/>
          <w:szCs w:val="22"/>
          <w:lang w:val="uk-UA"/>
        </w:rPr>
        <w:t>право на тих самих умовах, що й громадяни цієї держави, брати пасивну й активну участь у муніципальних виборах такої держа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ви-члена, а також у виборах до Європейського Парламенту.</w:t>
      </w:r>
    </w:p>
    <w:p w:rsidR="000F2963" w:rsidRDefault="000F2963">
      <w:pPr>
        <w:shd w:val="clear" w:color="auto" w:fill="FFFFFF"/>
        <w:spacing w:line="235" w:lineRule="exact"/>
        <w:ind w:left="10" w:right="10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>Громадяни ЄС мають комплекс прав на звернення до органів Європейського співтовариства (ст. 20). По-перше, кожен грома</w:t>
      </w:r>
      <w:r>
        <w:rPr>
          <w:color w:val="000000"/>
          <w:spacing w:val="-4"/>
          <w:sz w:val="22"/>
          <w:szCs w:val="22"/>
          <w:lang w:val="uk-UA"/>
        </w:rPr>
        <w:softHyphen/>
        <w:t>дянин має право звертатися до Європейського Парламенту з пи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тань, що його безпосередньо стосуються. По-друге, гарантується право подання скарги до Омбудсмана на порушення в діяльності </w:t>
      </w:r>
      <w:r>
        <w:rPr>
          <w:color w:val="000000"/>
          <w:spacing w:val="-3"/>
          <w:sz w:val="22"/>
          <w:szCs w:val="22"/>
          <w:lang w:val="uk-UA"/>
        </w:rPr>
        <w:t xml:space="preserve">інститутів чи органів Європейського співтовариства. По-третє, </w:t>
      </w:r>
      <w:r>
        <w:rPr>
          <w:color w:val="000000"/>
          <w:spacing w:val="-4"/>
          <w:sz w:val="22"/>
          <w:szCs w:val="22"/>
          <w:lang w:val="uk-UA"/>
        </w:rPr>
        <w:t xml:space="preserve">громадяни ЄС мають право звертатися до будь-якого інституту </w:t>
      </w:r>
      <w:r>
        <w:rPr>
          <w:color w:val="000000"/>
          <w:spacing w:val="-6"/>
          <w:sz w:val="22"/>
          <w:szCs w:val="22"/>
          <w:lang w:val="uk-UA"/>
        </w:rPr>
        <w:t>Співтовариства будь-якою із 12 офіційних мов Союзу і отримати відповідь такою ж мовою.</w:t>
      </w:r>
    </w:p>
    <w:p w:rsidR="000F2963" w:rsidRDefault="000F2963">
      <w:pPr>
        <w:shd w:val="clear" w:color="auto" w:fill="FFFFFF"/>
        <w:spacing w:line="235" w:lineRule="exact"/>
        <w:ind w:left="24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Нарешті, громадяни ЄС, що потребують дипломатичного за</w:t>
      </w:r>
      <w:r>
        <w:rPr>
          <w:color w:val="000000"/>
          <w:spacing w:val="-5"/>
          <w:sz w:val="22"/>
          <w:szCs w:val="22"/>
          <w:lang w:val="uk-UA"/>
        </w:rPr>
        <w:softHyphen/>
        <w:t>хисту на території третьої країни, у якій держава-член, громадя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нином якої він є, не має свого представництва, мають право вима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гати надання такого захисту від діючих у цій країні дипломатич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них або консульських представництв будь-якої держави-члена </w:t>
      </w:r>
      <w:r>
        <w:rPr>
          <w:color w:val="000000"/>
          <w:spacing w:val="-5"/>
          <w:sz w:val="22"/>
          <w:szCs w:val="22"/>
          <w:lang w:val="uk-UA"/>
        </w:rPr>
        <w:t>ЄС на тих самих умовах, що й громадяни такої держави (ст. 21).</w:t>
      </w:r>
    </w:p>
    <w:p w:rsidR="000F2963" w:rsidRDefault="000F2963">
      <w:pPr>
        <w:shd w:val="clear" w:color="auto" w:fill="FFFFFF"/>
        <w:spacing w:before="29" w:line="235" w:lineRule="exact"/>
        <w:ind w:left="43" w:firstLine="288"/>
        <w:jc w:val="both"/>
      </w:pPr>
      <w:r>
        <w:br w:type="column"/>
      </w:r>
      <w:r>
        <w:rPr>
          <w:color w:val="000000"/>
          <w:spacing w:val="-1"/>
          <w:sz w:val="22"/>
          <w:szCs w:val="22"/>
          <w:lang w:val="uk-UA"/>
        </w:rPr>
        <w:t xml:space="preserve">Питання про становлення принципу дотримання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основних </w:t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прав і свобод людини </w:t>
      </w:r>
      <w:r>
        <w:rPr>
          <w:color w:val="000000"/>
          <w:spacing w:val="-3"/>
          <w:sz w:val="22"/>
          <w:szCs w:val="22"/>
          <w:lang w:val="uk-UA"/>
        </w:rPr>
        <w:t xml:space="preserve">в діяльності Співтовариств і Союзу має </w:t>
      </w:r>
      <w:r>
        <w:rPr>
          <w:color w:val="000000"/>
          <w:spacing w:val="-5"/>
          <w:sz w:val="22"/>
          <w:szCs w:val="22"/>
          <w:lang w:val="uk-UA"/>
        </w:rPr>
        <w:t>цікаву історію.</w:t>
      </w:r>
    </w:p>
    <w:p w:rsidR="000F2963" w:rsidRDefault="000F2963">
      <w:pPr>
        <w:shd w:val="clear" w:color="auto" w:fill="FFFFFF"/>
        <w:spacing w:before="5" w:line="235" w:lineRule="exact"/>
        <w:ind w:left="34" w:right="10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>Зважаючи на суто економічний характер Європейських співто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вариств, питання про захист прав людини не було виокремлене </w:t>
      </w:r>
      <w:r>
        <w:rPr>
          <w:color w:val="000000"/>
          <w:spacing w:val="-4"/>
          <w:sz w:val="22"/>
          <w:szCs w:val="22"/>
          <w:lang w:val="uk-UA"/>
        </w:rPr>
        <w:t xml:space="preserve">як таке, що потребує нормативного врегулювання в установчих </w:t>
      </w:r>
      <w:r>
        <w:rPr>
          <w:color w:val="000000"/>
          <w:spacing w:val="-5"/>
          <w:sz w:val="22"/>
          <w:szCs w:val="22"/>
          <w:lang w:val="uk-UA"/>
        </w:rPr>
        <w:t>договорах. Виняток становили кілька норм, що стосувалися суто економічних прав людини. Передбачалося, що політичними пи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таннями, до яких належать права людини, повинна займатися </w:t>
      </w:r>
      <w:r>
        <w:rPr>
          <w:color w:val="000000"/>
          <w:spacing w:val="-5"/>
          <w:sz w:val="22"/>
          <w:szCs w:val="22"/>
          <w:lang w:val="uk-UA"/>
        </w:rPr>
        <w:t>спеціальна організація - Рада Європи, що була створена у 1949 р.</w:t>
      </w:r>
    </w:p>
    <w:p w:rsidR="000F2963" w:rsidRDefault="000F2963">
      <w:pPr>
        <w:shd w:val="clear" w:color="auto" w:fill="FFFFFF"/>
        <w:spacing w:line="235" w:lineRule="exact"/>
        <w:ind w:left="24" w:right="19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Але згодом ситуація почала змінюватися: стало зрозуміло, що </w:t>
      </w:r>
      <w:r>
        <w:rPr>
          <w:color w:val="000000"/>
          <w:spacing w:val="-4"/>
          <w:sz w:val="22"/>
          <w:szCs w:val="22"/>
          <w:lang w:val="uk-UA"/>
        </w:rPr>
        <w:t>після отримання Співтовариствами реальної законотворчої вла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ди, становлення принципів верховенства і прямої дії права Співто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вариств у національних правопорядках держав-членів, виникла </w:t>
      </w:r>
      <w:r>
        <w:rPr>
          <w:color w:val="000000"/>
          <w:spacing w:val="-2"/>
          <w:sz w:val="22"/>
          <w:szCs w:val="22"/>
          <w:lang w:val="uk-UA"/>
        </w:rPr>
        <w:t xml:space="preserve">реальна загроза правам людини, гарантованим національними </w:t>
      </w:r>
      <w:r>
        <w:rPr>
          <w:color w:val="000000"/>
          <w:spacing w:val="-4"/>
          <w:sz w:val="22"/>
          <w:szCs w:val="22"/>
          <w:lang w:val="uk-UA"/>
        </w:rPr>
        <w:t>конституціями та міжнародними угодами.</w:t>
      </w:r>
    </w:p>
    <w:p w:rsidR="000F2963" w:rsidRDefault="000F2963">
      <w:pPr>
        <w:shd w:val="clear" w:color="auto" w:fill="FFFFFF"/>
        <w:spacing w:line="235" w:lineRule="exact"/>
        <w:ind w:left="19" w:right="38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>На юридичному рівні проблема була розв'язана Судом Співто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вариств, який у 70-х роках минулого століття у рішеннях за низ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кою справ проголосив, що у правопорядку Співтовариства основні </w:t>
      </w:r>
      <w:r>
        <w:rPr>
          <w:color w:val="000000"/>
          <w:spacing w:val="-7"/>
          <w:sz w:val="22"/>
          <w:szCs w:val="22"/>
          <w:lang w:val="uk-UA"/>
        </w:rPr>
        <w:t>права людини захищаються як «загальний принцип права Співто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вариства». Ця норма стала судовим прецедентом. Суть її полягає в тому, що будь-який ухвалений інститутом Співтовариства пра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вовий акт, що порушує такі права, може бути скасований Судом </w:t>
      </w:r>
      <w:r>
        <w:rPr>
          <w:color w:val="000000"/>
          <w:spacing w:val="-4"/>
          <w:sz w:val="22"/>
          <w:szCs w:val="22"/>
          <w:lang w:val="uk-UA"/>
        </w:rPr>
        <w:t>Співтовариств.</w:t>
      </w:r>
    </w:p>
    <w:p w:rsidR="000F2963" w:rsidRPr="000F2963" w:rsidRDefault="000F2963">
      <w:pPr>
        <w:shd w:val="clear" w:color="auto" w:fill="FFFFFF"/>
        <w:spacing w:before="19" w:line="230" w:lineRule="exact"/>
        <w:ind w:right="48" w:firstLine="283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Зрештою ця практика отримала закріплення в Договорі про Європейський Союз. Значення прав людини підкреслено у п. 1 </w:t>
      </w:r>
      <w:r>
        <w:rPr>
          <w:color w:val="000000"/>
          <w:spacing w:val="-8"/>
          <w:sz w:val="22"/>
          <w:szCs w:val="22"/>
          <w:lang w:val="uk-UA"/>
        </w:rPr>
        <w:t xml:space="preserve">ст. 6 Договору, що відносить повагу до прав людини до принципів, </w:t>
      </w:r>
      <w:r>
        <w:rPr>
          <w:color w:val="000000"/>
          <w:spacing w:val="-5"/>
          <w:sz w:val="22"/>
          <w:szCs w:val="22"/>
          <w:lang w:val="uk-UA"/>
        </w:rPr>
        <w:t xml:space="preserve">на яких заснований Союз. Частина 2 ст. 6 встановлює, що «Союз </w:t>
      </w:r>
      <w:r>
        <w:rPr>
          <w:color w:val="000000"/>
          <w:spacing w:val="-3"/>
          <w:sz w:val="22"/>
          <w:szCs w:val="22"/>
          <w:lang w:val="uk-UA"/>
        </w:rPr>
        <w:t>поважає основні права людини, - як вони гарантовані підписа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ною в Римі 4 листопада 1950 р. Європейською Конвенцією про </w:t>
      </w:r>
      <w:r>
        <w:rPr>
          <w:color w:val="000000"/>
          <w:spacing w:val="-5"/>
          <w:sz w:val="22"/>
          <w:szCs w:val="22"/>
          <w:lang w:val="uk-UA"/>
        </w:rPr>
        <w:t xml:space="preserve">захист прав людини та основних свобод, і як вони випливають із </w:t>
      </w:r>
      <w:r>
        <w:rPr>
          <w:color w:val="000000"/>
          <w:spacing w:val="-2"/>
          <w:sz w:val="22"/>
          <w:szCs w:val="22"/>
          <w:lang w:val="uk-UA"/>
        </w:rPr>
        <w:t>спільних для держав-членів конституційних традицій, - як за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гальні принципи права Співтовариств». Стаття 46 Договору надає </w:t>
      </w:r>
      <w:r>
        <w:rPr>
          <w:color w:val="000000"/>
          <w:spacing w:val="-4"/>
          <w:sz w:val="22"/>
          <w:szCs w:val="22"/>
          <w:lang w:val="uk-UA"/>
        </w:rPr>
        <w:t>під юрисдикцію Суду Співтовариств право перевіряти дії інсти</w:t>
      </w:r>
      <w:r>
        <w:rPr>
          <w:color w:val="000000"/>
          <w:spacing w:val="-4"/>
          <w:sz w:val="22"/>
          <w:szCs w:val="22"/>
          <w:lang w:val="uk-UA"/>
        </w:rPr>
        <w:softHyphen/>
        <w:t>тутів ЄС на предмет їх відповідності п. 2 ст. 6.</w:t>
      </w:r>
    </w:p>
    <w:p w:rsidR="000F2963" w:rsidRDefault="000F2963">
      <w:pPr>
        <w:shd w:val="clear" w:color="auto" w:fill="FFFFFF"/>
        <w:spacing w:before="5" w:line="230" w:lineRule="exact"/>
        <w:ind w:right="67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>7 грудня 2000 р. керівниками трьох політичних інститутів Со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юзу - Європейського парламенту, Ради Союзу та Європейської </w:t>
      </w:r>
      <w:r>
        <w:rPr>
          <w:color w:val="000000"/>
          <w:spacing w:val="-4"/>
          <w:sz w:val="22"/>
          <w:szCs w:val="22"/>
          <w:lang w:val="uk-UA"/>
        </w:rPr>
        <w:t xml:space="preserve">Комісії - була підписана і урочисто проголошена </w:t>
      </w: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>Хартія Євро</w:t>
      </w: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softHyphen/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>пейського Союзу про права людини.</w:t>
      </w:r>
    </w:p>
    <w:p w:rsidR="000F2963" w:rsidRDefault="000F2963">
      <w:pPr>
        <w:shd w:val="clear" w:color="auto" w:fill="FFFFFF"/>
        <w:spacing w:before="149"/>
        <w:ind w:left="10"/>
      </w:pPr>
      <w:r>
        <w:rPr>
          <w:rFonts w:ascii="Arial" w:hAnsi="Arial" w:cs="Arial"/>
          <w:color w:val="000000"/>
          <w:sz w:val="12"/>
          <w:szCs w:val="12"/>
          <w:lang w:val="uk-UA"/>
        </w:rPr>
        <w:t xml:space="preserve">16 </w:t>
      </w:r>
      <w:r>
        <w:rPr>
          <w:rFonts w:ascii="Arial" w:hAnsi="Arial"/>
          <w:color w:val="000000"/>
          <w:sz w:val="12"/>
          <w:szCs w:val="12"/>
          <w:lang w:val="uk-UA"/>
        </w:rPr>
        <w:t>—</w:t>
      </w:r>
      <w:r>
        <w:rPr>
          <w:rFonts w:ascii="Arial" w:hAnsi="Arial" w:cs="Arial"/>
          <w:color w:val="000000"/>
          <w:sz w:val="12"/>
          <w:szCs w:val="12"/>
          <w:lang w:val="uk-UA"/>
        </w:rPr>
        <w:t xml:space="preserve"> 6-565</w:t>
      </w:r>
    </w:p>
    <w:p w:rsidR="000F2963" w:rsidRDefault="000F2963">
      <w:pPr>
        <w:shd w:val="clear" w:color="auto" w:fill="FFFFFF"/>
        <w:spacing w:before="149"/>
        <w:ind w:left="10"/>
        <w:sectPr w:rsidR="000F2963">
          <w:type w:val="continuous"/>
          <w:pgSz w:w="16834" w:h="11909" w:orient="landscape"/>
          <w:pgMar w:top="969" w:right="2501" w:bottom="360" w:left="1445" w:header="720" w:footer="720" w:gutter="0"/>
          <w:cols w:num="2" w:space="720" w:equalWidth="0">
            <w:col w:w="5899" w:space="1061"/>
            <w:col w:w="5928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242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18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Особливості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держав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>-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членів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>...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 w:cs="Arial"/>
          <w:color w:val="000000"/>
          <w:lang w:val="uk-UA"/>
        </w:rPr>
        <w:t>243</w:t>
      </w:r>
    </w:p>
    <w:p w:rsidR="000F2963" w:rsidRDefault="000F2963">
      <w:pPr>
        <w:shd w:val="clear" w:color="auto" w:fill="FFFFFF"/>
        <w:spacing w:before="24"/>
        <w:sectPr w:rsidR="000F2963">
          <w:pgSz w:w="16834" w:h="11909" w:orient="landscape"/>
          <w:pgMar w:top="957" w:right="2068" w:bottom="360" w:left="1460" w:header="720" w:footer="720" w:gutter="0"/>
          <w:cols w:num="4" w:space="720" w:equalWidth="0">
            <w:col w:w="720" w:space="4339"/>
            <w:col w:w="796" w:space="1190"/>
            <w:col w:w="4483" w:space="1056"/>
            <w:col w:w="720"/>
          </w:cols>
          <w:noEndnote/>
        </w:sectPr>
      </w:pPr>
    </w:p>
    <w:p w:rsidR="000F2963" w:rsidRDefault="000F2963">
      <w:pPr>
        <w:spacing w:before="17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24"/>
        <w:sectPr w:rsidR="000F2963">
          <w:type w:val="continuous"/>
          <w:pgSz w:w="16834" w:h="11909" w:orient="landscape"/>
          <w:pgMar w:top="957" w:right="2467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5" w:firstLine="283"/>
        <w:jc w:val="both"/>
      </w:pPr>
      <w:r>
        <w:rPr>
          <w:noProof/>
        </w:rPr>
        <w:pict>
          <v:line id="_x0000_s1319" style="position:absolute;left:0;text-align:left;z-index:251624960;mso-position-horizontal-relative:margin" from=".5pt,-7.7pt" to="294.75pt,-7.7pt" o:allowincell="f" strokeweight=".7pt">
            <w10:wrap anchorx="margin"/>
          </v:line>
        </w:pict>
      </w:r>
      <w:r>
        <w:rPr>
          <w:noProof/>
        </w:rPr>
        <w:pict>
          <v:line id="_x0000_s1320" style="position:absolute;left:0;text-align:left;z-index:251625984;mso-position-horizontal-relative:margin" from="352.8pt,-6.7pt" to="647.05pt,-6.7pt" o:allowincell="f" strokeweight=".7pt">
            <w10:wrap anchorx="margin"/>
          </v:line>
        </w:pict>
      </w:r>
      <w:r>
        <w:rPr>
          <w:noProof/>
        </w:rPr>
        <w:pict>
          <v:line id="_x0000_s1321" style="position:absolute;left:0;text-align:left;z-index:251627008;mso-position-horizontal-relative:margin" from="321.6pt,.5pt" to="321.6pt,287.55pt" o:allowincell="f" strokeweight=".5pt">
            <w10:wrap anchorx="margin"/>
          </v:line>
        </w:pict>
      </w:r>
      <w:r>
        <w:rPr>
          <w:noProof/>
        </w:rPr>
        <w:pict>
          <v:line id="_x0000_s1322" style="position:absolute;left:0;text-align:left;z-index:251628032;mso-position-horizontal-relative:margin" from="318.7pt,467.05pt" to="318.7pt,503.55pt" o:allowincell="f" strokeweight="1.7pt">
            <w10:wrap anchorx="margin"/>
          </v:line>
        </w:pict>
      </w:r>
      <w:r>
        <w:rPr>
          <w:noProof/>
        </w:rPr>
        <w:pict>
          <v:line id="_x0000_s1323" style="position:absolute;left:0;text-align:left;z-index:251629056;mso-position-horizontal-relative:margin" from="681.6pt,48.95pt" to="681.6pt,128.15pt" o:allowincell="f" strokeweight=".25pt">
            <w10:wrap anchorx="margin"/>
          </v:line>
        </w:pict>
      </w:r>
      <w:r w:rsidR="000F2963">
        <w:rPr>
          <w:color w:val="000000"/>
          <w:spacing w:val="-9"/>
          <w:sz w:val="22"/>
          <w:szCs w:val="22"/>
          <w:lang w:val="uk-UA"/>
        </w:rPr>
        <w:t>Документ містить чотири групи норм: що встановлюють суб'єк</w:t>
      </w:r>
      <w:r w:rsidR="000F2963">
        <w:rPr>
          <w:color w:val="000000"/>
          <w:spacing w:val="-9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 xml:space="preserve">тивні права і свободи, їх гарантії, деякі загальні принципи, а також </w:t>
      </w:r>
      <w:r w:rsidR="000F2963">
        <w:rPr>
          <w:color w:val="000000"/>
          <w:spacing w:val="-9"/>
          <w:sz w:val="22"/>
          <w:szCs w:val="22"/>
          <w:lang w:val="uk-UA"/>
        </w:rPr>
        <w:t>норми, що визначають дію Хартії як юридичного акту. Хартія скла</w:t>
      </w:r>
      <w:r w:rsidR="000F2963">
        <w:rPr>
          <w:color w:val="000000"/>
          <w:spacing w:val="-9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 xml:space="preserve">дається з преамбули і 54 статей, що об'єднані у 7 глав. Структура </w:t>
      </w:r>
      <w:r w:rsidR="000F2963">
        <w:rPr>
          <w:color w:val="000000"/>
          <w:spacing w:val="-7"/>
          <w:sz w:val="22"/>
          <w:szCs w:val="22"/>
          <w:lang w:val="uk-UA"/>
        </w:rPr>
        <w:t>документу є новаторською: права людини розташовані не за вида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8"/>
          <w:sz w:val="22"/>
          <w:szCs w:val="22"/>
          <w:lang w:val="uk-UA"/>
        </w:rPr>
        <w:t>ми, як це традиційно прийнято (особисті, політичні, соціальні, еко</w:t>
      </w:r>
      <w:r w:rsidR="000F2963">
        <w:rPr>
          <w:color w:val="000000"/>
          <w:spacing w:val="-8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 xml:space="preserve">номічні), а згідно з цінностями, на захист яких вони спрямовані. </w:t>
      </w:r>
      <w:r w:rsidR="000F2963">
        <w:rPr>
          <w:color w:val="000000"/>
          <w:spacing w:val="-6"/>
          <w:sz w:val="22"/>
          <w:szCs w:val="22"/>
          <w:lang w:val="uk-UA"/>
        </w:rPr>
        <w:t>Тому Хартія не використовує класичного протиставлення грома</w:t>
      </w:r>
      <w:r w:rsidR="000F2963">
        <w:rPr>
          <w:color w:val="000000"/>
          <w:spacing w:val="-6"/>
          <w:sz w:val="22"/>
          <w:szCs w:val="22"/>
          <w:lang w:val="uk-UA"/>
        </w:rPr>
        <w:softHyphen/>
        <w:t>дянсько-політичних і соціально-економічних прав, навпаки, вона закріплює принцип неподільності всіх основних прав і свобод.</w:t>
      </w:r>
    </w:p>
    <w:p w:rsidR="000F2963" w:rsidRDefault="000F2963">
      <w:pPr>
        <w:shd w:val="clear" w:color="auto" w:fill="FFFFFF"/>
        <w:spacing w:line="235" w:lineRule="exact"/>
        <w:ind w:left="10" w:right="5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На сьогодні Хартія не є юридично обов'язковим документом. </w:t>
      </w:r>
      <w:r>
        <w:rPr>
          <w:color w:val="000000"/>
          <w:spacing w:val="-6"/>
          <w:sz w:val="22"/>
          <w:szCs w:val="22"/>
          <w:lang w:val="uk-UA"/>
        </w:rPr>
        <w:t xml:space="preserve">Планується надати цьому документу найвищої юридичної сили у </w:t>
      </w:r>
      <w:r>
        <w:rPr>
          <w:color w:val="000000"/>
          <w:spacing w:val="-5"/>
          <w:sz w:val="22"/>
          <w:szCs w:val="22"/>
          <w:lang w:val="uk-UA"/>
        </w:rPr>
        <w:t>правопорядку ЄС шляхом включення всього тексту Хартії до ус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тановчого документу Європейського Союзу.</w:t>
      </w:r>
    </w:p>
    <w:p w:rsidR="000F2963" w:rsidRDefault="000F2963">
      <w:pPr>
        <w:shd w:val="clear" w:color="auto" w:fill="FFFFFF"/>
        <w:spacing w:before="264" w:line="254" w:lineRule="exact"/>
        <w:ind w:left="1848" w:right="883" w:hanging="600"/>
      </w:pPr>
      <w:r>
        <w:rPr>
          <w:rFonts w:ascii="Arial" w:hAnsi="Arial"/>
          <w:color w:val="000000"/>
          <w:lang w:val="uk-UA"/>
        </w:rPr>
        <w:t>§</w:t>
      </w:r>
      <w:r>
        <w:rPr>
          <w:rFonts w:ascii="Arial" w:hAnsi="Arial" w:cs="Arial"/>
          <w:color w:val="000000"/>
          <w:lang w:val="uk-UA"/>
        </w:rPr>
        <w:t xml:space="preserve"> 3. </w:t>
      </w:r>
      <w:r>
        <w:rPr>
          <w:rFonts w:ascii="Arial" w:hAnsi="Arial"/>
          <w:color w:val="000000"/>
          <w:lang w:val="uk-UA"/>
        </w:rPr>
        <w:t>Правовий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статус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держав</w:t>
      </w:r>
      <w:r>
        <w:rPr>
          <w:rFonts w:ascii="Arial" w:hAnsi="Arial" w:cs="Arial"/>
          <w:color w:val="000000"/>
          <w:lang w:val="uk-UA"/>
        </w:rPr>
        <w:t>-</w:t>
      </w:r>
      <w:r>
        <w:rPr>
          <w:rFonts w:ascii="Arial" w:hAnsi="Arial"/>
          <w:color w:val="000000"/>
          <w:lang w:val="uk-UA"/>
        </w:rPr>
        <w:t xml:space="preserve">членів </w:t>
      </w:r>
      <w:r>
        <w:rPr>
          <w:rFonts w:ascii="Arial" w:hAnsi="Arial"/>
          <w:color w:val="000000"/>
          <w:spacing w:val="-1"/>
          <w:lang w:val="uk-UA"/>
        </w:rPr>
        <w:t>у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Європейському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Союзі</w:t>
      </w:r>
    </w:p>
    <w:p w:rsidR="000F2963" w:rsidRDefault="000F2963">
      <w:pPr>
        <w:shd w:val="clear" w:color="auto" w:fill="FFFFFF"/>
        <w:spacing w:before="115" w:line="235" w:lineRule="exact"/>
        <w:ind w:left="302"/>
      </w:pPr>
      <w:r>
        <w:rPr>
          <w:color w:val="000000"/>
          <w:spacing w:val="-4"/>
          <w:sz w:val="22"/>
          <w:szCs w:val="22"/>
          <w:lang w:val="uk-UA"/>
        </w:rPr>
        <w:t xml:space="preserve">Правовою підставою </w:t>
      </w: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>набуття державою членства у Союзі</w:t>
      </w:r>
    </w:p>
    <w:p w:rsidR="000F2963" w:rsidRDefault="000F2963">
      <w:pPr>
        <w:shd w:val="clear" w:color="auto" w:fill="FFFFFF"/>
        <w:spacing w:line="235" w:lineRule="exact"/>
        <w:ind w:left="10" w:right="10"/>
        <w:jc w:val="both"/>
      </w:pPr>
      <w:r>
        <w:rPr>
          <w:color w:val="000000"/>
          <w:spacing w:val="-8"/>
          <w:sz w:val="22"/>
          <w:szCs w:val="22"/>
          <w:lang w:val="uk-UA"/>
        </w:rPr>
        <w:t>є ст. 49 Договору про ЄС, згідно з якою будь-яка європейська краї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на може звернутися з проханням про набуття членства. Для цьо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го необхідно, щоб держава поважала принципи свободи, демок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ратії, права людини і основні свободи, верховенство права.</w:t>
      </w:r>
    </w:p>
    <w:p w:rsidR="000F2963" w:rsidRPr="000F2963" w:rsidRDefault="000F2963">
      <w:pPr>
        <w:shd w:val="clear" w:color="auto" w:fill="FFFFFF"/>
        <w:spacing w:line="235" w:lineRule="exact"/>
        <w:ind w:left="5" w:right="10" w:firstLine="29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Позитивне рішення про вступ приймається Радою ЄС за умо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ви відповідності держави-кандидата критеріям, що свідчить про </w:t>
      </w:r>
      <w:r>
        <w:rPr>
          <w:color w:val="000000"/>
          <w:spacing w:val="-1"/>
          <w:sz w:val="22"/>
          <w:szCs w:val="22"/>
          <w:lang w:val="uk-UA"/>
        </w:rPr>
        <w:t>її готовність виконувати обов'язки держави-члена ЄС: а) ста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більність державних Інституцій, що гарантують демократію, вер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ховенство права, права людини та захист меншин (політичний </w:t>
      </w:r>
      <w:r>
        <w:rPr>
          <w:color w:val="000000"/>
          <w:spacing w:val="-5"/>
          <w:sz w:val="22"/>
          <w:szCs w:val="22"/>
          <w:lang w:val="uk-UA"/>
        </w:rPr>
        <w:t xml:space="preserve">критерій); б) наявність функціонуючої ринкової економіки, </w:t>
      </w:r>
      <w:r>
        <w:rPr>
          <w:b/>
          <w:bCs/>
          <w:color w:val="000000"/>
          <w:spacing w:val="-5"/>
          <w:sz w:val="22"/>
          <w:szCs w:val="22"/>
          <w:lang w:val="uk-UA"/>
        </w:rPr>
        <w:t>а та</w:t>
      </w:r>
      <w:r>
        <w:rPr>
          <w:b/>
          <w:bCs/>
          <w:color w:val="000000"/>
          <w:spacing w:val="-5"/>
          <w:sz w:val="22"/>
          <w:szCs w:val="22"/>
          <w:lang w:val="uk-UA"/>
        </w:rPr>
        <w:softHyphen/>
      </w:r>
      <w:r>
        <w:rPr>
          <w:b/>
          <w:bCs/>
          <w:color w:val="000000"/>
          <w:spacing w:val="-3"/>
          <w:sz w:val="22"/>
          <w:szCs w:val="22"/>
          <w:lang w:val="uk-UA"/>
        </w:rPr>
        <w:t xml:space="preserve">кож </w:t>
      </w:r>
      <w:r>
        <w:rPr>
          <w:color w:val="000000"/>
          <w:spacing w:val="-3"/>
          <w:sz w:val="22"/>
          <w:szCs w:val="22"/>
          <w:lang w:val="uk-UA"/>
        </w:rPr>
        <w:t xml:space="preserve">здатність протистояти конкурентному тиску та ринковим </w:t>
      </w:r>
      <w:r>
        <w:rPr>
          <w:color w:val="000000"/>
          <w:spacing w:val="-4"/>
          <w:sz w:val="22"/>
          <w:szCs w:val="22"/>
          <w:lang w:val="uk-UA"/>
        </w:rPr>
        <w:t xml:space="preserve">силам у межах Союзу (економічний критерій); в) спроможність </w:t>
      </w:r>
      <w:r>
        <w:rPr>
          <w:color w:val="000000"/>
          <w:spacing w:val="-1"/>
          <w:sz w:val="22"/>
          <w:szCs w:val="22"/>
          <w:lang w:val="uk-UA"/>
        </w:rPr>
        <w:t xml:space="preserve">прийняти зобов'язання щодо членства, включаючи відданість </w:t>
      </w:r>
      <w:r>
        <w:rPr>
          <w:color w:val="000000"/>
          <w:spacing w:val="-4"/>
          <w:sz w:val="22"/>
          <w:szCs w:val="22"/>
          <w:lang w:val="uk-UA"/>
        </w:rPr>
        <w:t>цілям політичного, економічного та монетарного союзу.</w:t>
      </w:r>
    </w:p>
    <w:p w:rsidR="000F2963" w:rsidRDefault="000F2963">
      <w:pPr>
        <w:shd w:val="clear" w:color="auto" w:fill="FFFFFF"/>
        <w:spacing w:line="235" w:lineRule="exact"/>
        <w:ind w:right="19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>Європейський Союз прийнято характеризувати як наддержав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ну (наднаціональну) організацію. Очевидно, що це стало можли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вим лише внаслідок надання Союзу прав, які традиційно нале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жать виключно державі й характеризуються як суверенні.</w:t>
      </w:r>
    </w:p>
    <w:p w:rsidR="000F2963" w:rsidRDefault="000F2963">
      <w:pPr>
        <w:shd w:val="clear" w:color="auto" w:fill="FFFFFF"/>
        <w:spacing w:line="235" w:lineRule="exact"/>
        <w:ind w:left="5" w:right="19" w:firstLine="27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Як виглядає, такий добровільний масштабний перерозподіл </w:t>
      </w:r>
      <w:r>
        <w:rPr>
          <w:color w:val="000000"/>
          <w:spacing w:val="-5"/>
          <w:sz w:val="22"/>
          <w:szCs w:val="22"/>
          <w:lang w:val="uk-UA"/>
        </w:rPr>
        <w:t>влади з метою створення «як ніколи тісного союзу між народами</w:t>
      </w:r>
    </w:p>
    <w:p w:rsidR="000F2963" w:rsidRDefault="000F2963">
      <w:pPr>
        <w:shd w:val="clear" w:color="auto" w:fill="FFFFFF"/>
        <w:spacing w:before="24" w:line="230" w:lineRule="exact"/>
        <w:ind w:left="58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 xml:space="preserve">Європи» став можливим лише завдяки тому, що держави-члени </w:t>
      </w:r>
      <w:r>
        <w:rPr>
          <w:color w:val="000000"/>
          <w:spacing w:val="-9"/>
          <w:sz w:val="22"/>
          <w:szCs w:val="22"/>
          <w:lang w:val="uk-UA"/>
        </w:rPr>
        <w:t xml:space="preserve">об'єдналися навколо </w:t>
      </w:r>
      <w:r>
        <w:rPr>
          <w:b/>
          <w:bCs/>
          <w:i/>
          <w:iCs/>
          <w:color w:val="000000"/>
          <w:spacing w:val="-9"/>
          <w:sz w:val="22"/>
          <w:szCs w:val="22"/>
          <w:lang w:val="uk-UA"/>
        </w:rPr>
        <w:t xml:space="preserve">спільних цінностей. </w:t>
      </w:r>
      <w:r>
        <w:rPr>
          <w:color w:val="000000"/>
          <w:spacing w:val="-9"/>
          <w:sz w:val="22"/>
          <w:szCs w:val="22"/>
          <w:lang w:val="uk-UA"/>
        </w:rPr>
        <w:t xml:space="preserve">У п. 1 ст. 6 Договору про </w:t>
      </w:r>
      <w:r>
        <w:rPr>
          <w:color w:val="000000"/>
          <w:spacing w:val="-5"/>
          <w:sz w:val="22"/>
          <w:szCs w:val="22"/>
          <w:lang w:val="uk-UA"/>
        </w:rPr>
        <w:t>ЄС визначено, що «Союз заснований на принципах свободи, де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мократії, поваги до прав людини і основних свобод, верховенства права, - принципах, спільних для держав-членів». Очевидно, що у </w:t>
      </w:r>
      <w:r>
        <w:rPr>
          <w:color w:val="000000"/>
          <w:spacing w:val="-4"/>
          <w:sz w:val="22"/>
          <w:szCs w:val="22"/>
          <w:lang w:val="uk-UA"/>
        </w:rPr>
        <w:t xml:space="preserve">цьому положенні у концентрованому вигляді виражене спільне </w:t>
      </w:r>
      <w:r>
        <w:rPr>
          <w:color w:val="000000"/>
          <w:spacing w:val="-5"/>
          <w:sz w:val="22"/>
          <w:szCs w:val="22"/>
          <w:lang w:val="uk-UA"/>
        </w:rPr>
        <w:t>конституційно-правове надбання держав Західної Європи.</w:t>
      </w:r>
    </w:p>
    <w:p w:rsidR="000F2963" w:rsidRDefault="000F2963">
      <w:pPr>
        <w:shd w:val="clear" w:color="auto" w:fill="FFFFFF"/>
        <w:spacing w:line="230" w:lineRule="exact"/>
        <w:ind w:left="48" w:right="5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Масштаби і якість співробітництва у межах Союзу такі, що недотримання зазначених принципів однією з держав-членів не тільки унеможливить їх подальше співробітництво, а й створить </w:t>
      </w:r>
      <w:r>
        <w:rPr>
          <w:color w:val="000000"/>
          <w:spacing w:val="-7"/>
          <w:sz w:val="22"/>
          <w:szCs w:val="22"/>
          <w:lang w:val="uk-UA"/>
        </w:rPr>
        <w:t xml:space="preserve">серйозну загрозу національній ідентичності інших держав-членів. </w:t>
      </w:r>
      <w:r>
        <w:rPr>
          <w:color w:val="000000"/>
          <w:spacing w:val="-4"/>
          <w:sz w:val="22"/>
          <w:szCs w:val="22"/>
          <w:lang w:val="uk-UA"/>
        </w:rPr>
        <w:t>Саме тому ці принципи не можуть підлягати будь-якій ревізії.</w:t>
      </w:r>
    </w:p>
    <w:p w:rsidR="000F2963" w:rsidRDefault="000F2963">
      <w:pPr>
        <w:shd w:val="clear" w:color="auto" w:fill="FFFFFF"/>
        <w:spacing w:line="230" w:lineRule="exact"/>
        <w:ind w:left="24" w:right="19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У зв'язку з цим у ст. 7 Договору про ЄС закріплено механізм захисту зазначених цінностей. Рада Союзу більшістю у чотири п'ятих своїх членів, після отримання згоди Європейського Пар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ламенту, має право визначити «очевидний ризик серйозного 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рушення </w:t>
      </w:r>
      <w:r w:rsidRPr="000F2963">
        <w:rPr>
          <w:color w:val="000000"/>
          <w:spacing w:val="-1"/>
          <w:sz w:val="22"/>
          <w:szCs w:val="22"/>
          <w:lang w:val="uk-UA"/>
        </w:rPr>
        <w:t xml:space="preserve">державою-членом </w:t>
      </w:r>
      <w:r>
        <w:rPr>
          <w:color w:val="000000"/>
          <w:spacing w:val="-1"/>
          <w:sz w:val="22"/>
          <w:szCs w:val="22"/>
          <w:lang w:val="uk-UA"/>
        </w:rPr>
        <w:t xml:space="preserve">принципів, зазначених у пункті 1 </w:t>
      </w:r>
      <w:r>
        <w:rPr>
          <w:color w:val="000000"/>
          <w:spacing w:val="-7"/>
          <w:sz w:val="22"/>
          <w:szCs w:val="22"/>
          <w:lang w:val="uk-UA"/>
        </w:rPr>
        <w:t>статті 6» і надати необхідні рекомендації цій державі. Якщо пору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шення не буде припинене державою-порушником, то Рада Союзу </w:t>
      </w:r>
      <w:r>
        <w:rPr>
          <w:color w:val="000000"/>
          <w:spacing w:val="-5"/>
          <w:sz w:val="22"/>
          <w:szCs w:val="22"/>
          <w:lang w:val="uk-UA"/>
        </w:rPr>
        <w:t>після отримання згоди Європейського Парламенту може одного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лосно визначити «існування серйозного і тривалого порушення </w:t>
      </w:r>
      <w:r>
        <w:rPr>
          <w:color w:val="000000"/>
          <w:spacing w:val="-2"/>
          <w:sz w:val="22"/>
          <w:szCs w:val="22"/>
        </w:rPr>
        <w:t xml:space="preserve">державою-членом </w:t>
      </w:r>
      <w:r>
        <w:rPr>
          <w:color w:val="000000"/>
          <w:spacing w:val="-2"/>
          <w:sz w:val="22"/>
          <w:szCs w:val="22"/>
          <w:lang w:val="uk-UA"/>
        </w:rPr>
        <w:t xml:space="preserve">принципів, зазначених у пункті 1 статті 6». </w:t>
      </w:r>
      <w:r>
        <w:rPr>
          <w:color w:val="000000"/>
          <w:sz w:val="22"/>
          <w:szCs w:val="22"/>
          <w:lang w:val="uk-UA"/>
        </w:rPr>
        <w:t xml:space="preserve">Констатація порушення може супроводжуватися ухваленням </w:t>
      </w:r>
      <w:r>
        <w:rPr>
          <w:color w:val="000000"/>
          <w:spacing w:val="-4"/>
          <w:sz w:val="22"/>
          <w:szCs w:val="22"/>
          <w:lang w:val="uk-UA"/>
        </w:rPr>
        <w:t xml:space="preserve">Радою рішення про обмеження певних прав держави-порушни-ка, що випливають із Договору про ЄС, зокрема, права голосу її </w:t>
      </w:r>
      <w:r>
        <w:rPr>
          <w:color w:val="000000"/>
          <w:spacing w:val="-5"/>
          <w:sz w:val="22"/>
          <w:szCs w:val="22"/>
          <w:lang w:val="uk-UA"/>
        </w:rPr>
        <w:t>представника у Раді Союзу. Але ця держава повинна продовжу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вати виконувати всі обов'язки, покладені на неї Договором про </w:t>
      </w:r>
      <w:r>
        <w:rPr>
          <w:color w:val="000000"/>
          <w:spacing w:val="-5"/>
          <w:sz w:val="22"/>
          <w:szCs w:val="22"/>
          <w:lang w:val="uk-UA"/>
        </w:rPr>
        <w:t xml:space="preserve">ЄС. Якщо ситуація із дотриманням п. 1 ст. 6 Договору зміниться </w:t>
      </w:r>
      <w:r>
        <w:rPr>
          <w:color w:val="000000"/>
          <w:spacing w:val="-4"/>
          <w:sz w:val="22"/>
          <w:szCs w:val="22"/>
          <w:lang w:val="uk-UA"/>
        </w:rPr>
        <w:t>на краще, Рада може змінити або скасувати накладену санкцію.</w:t>
      </w:r>
    </w:p>
    <w:p w:rsidR="000F2963" w:rsidRDefault="000F2963">
      <w:pPr>
        <w:shd w:val="clear" w:color="auto" w:fill="FFFFFF"/>
        <w:spacing w:line="230" w:lineRule="exact"/>
        <w:ind w:right="43" w:firstLine="283"/>
        <w:jc w:val="both"/>
      </w:pP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Очевидно, що п. 1 </w:t>
      </w:r>
      <w:r>
        <w:rPr>
          <w:color w:val="000000"/>
          <w:spacing w:val="-7"/>
          <w:sz w:val="22"/>
          <w:szCs w:val="22"/>
          <w:lang w:val="uk-UA"/>
        </w:rPr>
        <w:t xml:space="preserve">ст. 6 і ст. </w:t>
      </w: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7 </w:t>
      </w:r>
      <w:r>
        <w:rPr>
          <w:color w:val="000000"/>
          <w:spacing w:val="-7"/>
          <w:sz w:val="22"/>
          <w:szCs w:val="22"/>
          <w:lang w:val="uk-UA"/>
        </w:rPr>
        <w:t xml:space="preserve">Договору про ЄС встановлюють </w:t>
      </w:r>
      <w:r>
        <w:rPr>
          <w:color w:val="000000"/>
          <w:spacing w:val="-1"/>
          <w:sz w:val="22"/>
          <w:szCs w:val="22"/>
          <w:lang w:val="uk-UA"/>
        </w:rPr>
        <w:t xml:space="preserve">чіткі обмеження свободи держав-членів незалежно визначати </w:t>
      </w:r>
      <w:r>
        <w:rPr>
          <w:color w:val="000000"/>
          <w:spacing w:val="-5"/>
          <w:sz w:val="22"/>
          <w:szCs w:val="22"/>
          <w:lang w:val="uk-UA"/>
        </w:rPr>
        <w:t xml:space="preserve">свою політичну систему, тобто </w:t>
      </w:r>
      <w:r>
        <w:rPr>
          <w:b/>
          <w:bCs/>
          <w:i/>
          <w:iCs/>
          <w:color w:val="000000"/>
          <w:spacing w:val="-5"/>
          <w:sz w:val="22"/>
          <w:szCs w:val="22"/>
          <w:lang w:val="uk-UA"/>
        </w:rPr>
        <w:t>обмежують конституційну са</w:t>
      </w:r>
      <w:r>
        <w:rPr>
          <w:b/>
          <w:bCs/>
          <w:i/>
          <w:iCs/>
          <w:color w:val="000000"/>
          <w:spacing w:val="-5"/>
          <w:sz w:val="22"/>
          <w:szCs w:val="22"/>
          <w:lang w:val="uk-UA"/>
        </w:rPr>
        <w:softHyphen/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 xml:space="preserve">мостійність держав-членів. </w:t>
      </w:r>
      <w:r>
        <w:rPr>
          <w:color w:val="000000"/>
          <w:spacing w:val="-2"/>
          <w:sz w:val="22"/>
          <w:szCs w:val="22"/>
          <w:lang w:val="uk-UA"/>
        </w:rPr>
        <w:t xml:space="preserve">Утім, це явище не є унікальним. </w:t>
      </w:r>
      <w:r>
        <w:rPr>
          <w:color w:val="000000"/>
          <w:spacing w:val="-4"/>
          <w:sz w:val="22"/>
          <w:szCs w:val="22"/>
          <w:lang w:val="uk-UA"/>
        </w:rPr>
        <w:t xml:space="preserve">Навіть у міжнародному публічному праві, що міцно тримається </w:t>
      </w:r>
      <w:r>
        <w:rPr>
          <w:color w:val="000000"/>
          <w:spacing w:val="5"/>
          <w:sz w:val="22"/>
          <w:szCs w:val="22"/>
          <w:lang w:val="uk-UA"/>
        </w:rPr>
        <w:t xml:space="preserve">принципів суверенної рівності держав і невтручання у їх </w:t>
      </w:r>
      <w:r>
        <w:rPr>
          <w:color w:val="000000"/>
          <w:spacing w:val="-6"/>
          <w:sz w:val="22"/>
          <w:szCs w:val="22"/>
          <w:lang w:val="uk-UA"/>
        </w:rPr>
        <w:t>внутрішні справи, існують численні правові норми, що забороня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ють вибір певних політичних режимів. Що є унікальним у ЄС, </w:t>
      </w:r>
      <w:r>
        <w:rPr>
          <w:color w:val="000000"/>
          <w:spacing w:val="-6"/>
          <w:sz w:val="22"/>
          <w:szCs w:val="22"/>
          <w:lang w:val="uk-UA"/>
        </w:rPr>
        <w:t xml:space="preserve">так це досить висока ступінь визначеності стандарту політичного </w:t>
      </w:r>
      <w:r>
        <w:rPr>
          <w:color w:val="000000"/>
          <w:spacing w:val="-3"/>
          <w:sz w:val="22"/>
          <w:szCs w:val="22"/>
          <w:lang w:val="uk-UA"/>
        </w:rPr>
        <w:t xml:space="preserve">режиму, а </w:t>
      </w:r>
      <w:r>
        <w:rPr>
          <w:b/>
          <w:bCs/>
          <w:color w:val="000000"/>
          <w:spacing w:val="-3"/>
          <w:sz w:val="22"/>
          <w:szCs w:val="22"/>
          <w:lang w:val="uk-UA"/>
        </w:rPr>
        <w:t xml:space="preserve">також </w:t>
      </w:r>
      <w:r>
        <w:rPr>
          <w:color w:val="000000"/>
          <w:spacing w:val="-3"/>
          <w:sz w:val="22"/>
          <w:szCs w:val="22"/>
          <w:lang w:val="uk-UA"/>
        </w:rPr>
        <w:t xml:space="preserve">наявність колективної системи забезпечення </w:t>
      </w:r>
      <w:r>
        <w:rPr>
          <w:color w:val="000000"/>
          <w:spacing w:val="-4"/>
          <w:sz w:val="22"/>
          <w:szCs w:val="22"/>
          <w:lang w:val="uk-UA"/>
        </w:rPr>
        <w:t xml:space="preserve">взаємної конституційної стабільності в </w:t>
      </w:r>
      <w:r>
        <w:rPr>
          <w:color w:val="000000"/>
          <w:spacing w:val="-4"/>
          <w:sz w:val="22"/>
          <w:szCs w:val="22"/>
        </w:rPr>
        <w:t>державах-членах.</w:t>
      </w:r>
    </w:p>
    <w:p w:rsidR="000F2963" w:rsidRDefault="000F2963">
      <w:pPr>
        <w:shd w:val="clear" w:color="auto" w:fill="FFFFFF"/>
        <w:spacing w:before="115"/>
        <w:ind w:left="62"/>
      </w:pPr>
      <w:r>
        <w:rPr>
          <w:rFonts w:ascii="Arial" w:hAnsi="Arial"/>
          <w:b/>
          <w:bCs/>
          <w:color w:val="000000"/>
          <w:spacing w:val="1"/>
          <w:sz w:val="14"/>
          <w:szCs w:val="14"/>
          <w:lang w:val="uk-UA"/>
        </w:rPr>
        <w:t>іб</w:t>
      </w:r>
      <w:r>
        <w:rPr>
          <w:rFonts w:ascii="Arial" w:hAnsi="Arial" w:cs="Arial"/>
          <w:b/>
          <w:bCs/>
          <w:color w:val="000000"/>
          <w:spacing w:val="1"/>
          <w:sz w:val="14"/>
          <w:szCs w:val="14"/>
          <w:lang w:val="uk-UA"/>
        </w:rPr>
        <w:t>*</w:t>
      </w:r>
    </w:p>
    <w:p w:rsidR="000F2963" w:rsidRDefault="000F2963">
      <w:pPr>
        <w:shd w:val="clear" w:color="auto" w:fill="FFFFFF"/>
        <w:spacing w:before="115"/>
        <w:ind w:left="62"/>
        <w:sectPr w:rsidR="000F2963">
          <w:type w:val="continuous"/>
          <w:pgSz w:w="16834" w:h="11909" w:orient="landscape"/>
          <w:pgMar w:top="957" w:right="2467" w:bottom="360" w:left="1440" w:header="720" w:footer="720" w:gutter="0"/>
          <w:cols w:num="2" w:space="720" w:equalWidth="0">
            <w:col w:w="5884" w:space="1114"/>
            <w:col w:w="5928"/>
          </w:cols>
          <w:noEndnote/>
        </w:sectPr>
      </w:pPr>
    </w:p>
    <w:p w:rsidR="000F2963" w:rsidRDefault="000F2963">
      <w:pPr>
        <w:shd w:val="clear" w:color="auto" w:fill="FFFFFF"/>
        <w:spacing w:before="48"/>
      </w:pPr>
      <w:r>
        <w:rPr>
          <w:rFonts w:ascii="Arial" w:hAnsi="Arial" w:cs="Arial"/>
          <w:color w:val="000000"/>
          <w:sz w:val="18"/>
          <w:szCs w:val="18"/>
          <w:lang w:val="uk-UA"/>
        </w:rPr>
        <w:t>244</w:t>
      </w:r>
    </w:p>
    <w:p w:rsidR="000F2963" w:rsidRDefault="000F2963">
      <w:pPr>
        <w:shd w:val="clear" w:color="auto" w:fill="FFFFFF"/>
        <w:spacing w:before="48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18</w:t>
      </w:r>
    </w:p>
    <w:p w:rsidR="000F2963" w:rsidRDefault="000F2963">
      <w:pPr>
        <w:shd w:val="clear" w:color="auto" w:fill="FFFFFF"/>
        <w:spacing w:before="5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Особливості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  <w:lang w:val="en-US"/>
        </w:rPr>
        <w:t>nposo</w:t>
      </w:r>
      <w:r w:rsidRPr="000F2963"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держое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>-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членів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>...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245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7" w:right="2069" w:bottom="360" w:left="1449" w:header="720" w:footer="720" w:gutter="0"/>
          <w:cols w:num="4" w:space="720" w:equalWidth="0">
            <w:col w:w="720" w:space="4339"/>
            <w:col w:w="801" w:space="1186"/>
            <w:col w:w="4492" w:space="1056"/>
            <w:col w:w="720"/>
          </w:cols>
          <w:noEndnote/>
        </w:sectPr>
      </w:pPr>
    </w:p>
    <w:p w:rsidR="000F2963" w:rsidRDefault="000F2963">
      <w:pPr>
        <w:spacing w:before="16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7" w:right="2472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38" w:line="235" w:lineRule="exact"/>
        <w:ind w:left="5" w:firstLine="283"/>
        <w:jc w:val="both"/>
      </w:pPr>
      <w:r>
        <w:rPr>
          <w:noProof/>
        </w:rPr>
        <w:pict>
          <v:line id="_x0000_s1324" style="position:absolute;left:0;text-align:left;z-index:251630080;mso-position-horizontal-relative:margin" from="352.3pt,-8.4pt" to="647pt,-8.4pt" o:allowincell="f" strokeweight=".7pt">
            <w10:wrap anchorx="margin"/>
          </v:line>
        </w:pict>
      </w:r>
      <w:r>
        <w:rPr>
          <w:noProof/>
        </w:rPr>
        <w:pict>
          <v:line id="_x0000_s1325" style="position:absolute;left:0;text-align:left;z-index:251631104;mso-position-horizontal-relative:margin" from="0,-6pt" to="293.75pt,-6pt" o:allowincell="f" strokeweight=".5pt">
            <w10:wrap anchorx="margin"/>
          </v:line>
        </w:pict>
      </w:r>
      <w:r>
        <w:rPr>
          <w:noProof/>
        </w:rPr>
        <w:pict>
          <v:line id="_x0000_s1326" style="position:absolute;left:0;text-align:left;z-index:251632128;mso-position-horizontal-relative:margin" from="320.65pt,56.9pt" to="320.65pt,84.25pt" o:allowincell="f" strokeweight=".7pt">
            <w10:wrap anchorx="margin"/>
          </v:line>
        </w:pict>
      </w:r>
      <w:r>
        <w:rPr>
          <w:noProof/>
        </w:rPr>
        <w:pict>
          <v:line id="_x0000_s1327" style="position:absolute;left:0;text-align:left;z-index:251633152;mso-position-horizontal-relative:margin" from="680.15pt,41.5pt" to="680.15pt,126.95pt" o:allowincell="f" strokeweight=".5pt">
            <w10:wrap anchorx="margin"/>
          </v:line>
        </w:pict>
      </w:r>
      <w:r w:rsidR="000F2963"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Компетенція Союзу і Співтовариств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не є універсальною, </w:t>
      </w:r>
      <w:r w:rsidR="000F2963">
        <w:rPr>
          <w:color w:val="000000"/>
          <w:spacing w:val="-5"/>
          <w:sz w:val="22"/>
          <w:szCs w:val="22"/>
          <w:lang w:val="uk-UA"/>
        </w:rPr>
        <w:t>хоча і надзвичайно широка. Союз досягає визначених у ст. 2 До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 xml:space="preserve">говору про ЄС цілей визначеними правовими засобами у межах </w:t>
      </w:r>
      <w:r w:rsidR="000F2963">
        <w:rPr>
          <w:color w:val="000000"/>
          <w:spacing w:val="-4"/>
          <w:sz w:val="22"/>
          <w:szCs w:val="22"/>
          <w:lang w:val="uk-UA"/>
        </w:rPr>
        <w:t>визначених повноважень.</w:t>
      </w:r>
    </w:p>
    <w:p w:rsidR="000F2963" w:rsidRPr="000F2963" w:rsidRDefault="000F2963">
      <w:pPr>
        <w:shd w:val="clear" w:color="auto" w:fill="FFFFFF"/>
        <w:spacing w:line="235" w:lineRule="exact"/>
        <w:ind w:firstLine="288"/>
        <w:jc w:val="both"/>
        <w:rPr>
          <w:lang w:val="uk-UA"/>
        </w:rPr>
      </w:pPr>
      <w:r>
        <w:rPr>
          <w:color w:val="000000"/>
          <w:spacing w:val="-8"/>
          <w:sz w:val="22"/>
          <w:szCs w:val="22"/>
          <w:lang w:val="uk-UA"/>
        </w:rPr>
        <w:t xml:space="preserve">Оскільки ЄС поки що не має власних поліцейських сил чи армії </w:t>
      </w:r>
      <w:r>
        <w:rPr>
          <w:color w:val="000000"/>
          <w:spacing w:val="-6"/>
          <w:sz w:val="22"/>
          <w:szCs w:val="22"/>
          <w:lang w:val="uk-UA"/>
        </w:rPr>
        <w:t xml:space="preserve">з повноваженнями забезпечувати примусову реалізацію правових </w:t>
      </w:r>
      <w:r>
        <w:rPr>
          <w:i/>
          <w:iCs/>
          <w:color w:val="000000"/>
          <w:spacing w:val="-6"/>
          <w:sz w:val="22"/>
          <w:szCs w:val="22"/>
          <w:lang w:val="uk-UA"/>
        </w:rPr>
        <w:t xml:space="preserve">приписів, </w:t>
      </w:r>
      <w:r>
        <w:rPr>
          <w:b/>
          <w:bCs/>
          <w:i/>
          <w:iCs/>
          <w:color w:val="000000"/>
          <w:spacing w:val="-6"/>
          <w:sz w:val="22"/>
          <w:szCs w:val="22"/>
          <w:lang w:val="uk-UA"/>
        </w:rPr>
        <w:t xml:space="preserve">реалізація права ЄС </w:t>
      </w:r>
      <w:r>
        <w:rPr>
          <w:color w:val="000000"/>
          <w:spacing w:val="-6"/>
          <w:sz w:val="22"/>
          <w:szCs w:val="22"/>
          <w:lang w:val="uk-UA"/>
        </w:rPr>
        <w:t xml:space="preserve">залежить виключно від доброї волі </w:t>
      </w:r>
      <w:r>
        <w:rPr>
          <w:color w:val="000000"/>
          <w:spacing w:val="-5"/>
          <w:sz w:val="22"/>
          <w:szCs w:val="22"/>
          <w:lang w:val="uk-UA"/>
        </w:rPr>
        <w:t>держав-членів. У зв'язку з цим у ЄС були створені особливі юри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дичні механізми, що визначають взаємні зобов'язання держав-членів із реалізації права Співтовариства.</w:t>
      </w:r>
    </w:p>
    <w:p w:rsidR="000F2963" w:rsidRDefault="000F2963">
      <w:pPr>
        <w:shd w:val="clear" w:color="auto" w:fill="FFFFFF"/>
        <w:spacing w:line="235" w:lineRule="exact"/>
        <w:ind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Установчі договори не містять положень про порядок дії норм </w:t>
      </w:r>
      <w:r>
        <w:rPr>
          <w:color w:val="000000"/>
          <w:spacing w:val="-4"/>
          <w:sz w:val="22"/>
          <w:szCs w:val="22"/>
          <w:lang w:val="uk-UA"/>
        </w:rPr>
        <w:t xml:space="preserve">права співтовариства у правопорядках держав-членів. Проблема </w:t>
      </w:r>
      <w:r>
        <w:rPr>
          <w:color w:val="000000"/>
          <w:spacing w:val="-6"/>
          <w:sz w:val="22"/>
          <w:szCs w:val="22"/>
          <w:lang w:val="uk-UA"/>
        </w:rPr>
        <w:t>була вирішена Судом Співтовариств, що своїми рішеннями вста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новив принципи верховенства і прямої дії права Співтовариств у </w:t>
      </w:r>
      <w:r>
        <w:rPr>
          <w:color w:val="000000"/>
          <w:spacing w:val="-4"/>
          <w:sz w:val="22"/>
          <w:szCs w:val="22"/>
          <w:lang w:val="uk-UA"/>
        </w:rPr>
        <w:t>національних правопорядках.</w:t>
      </w:r>
    </w:p>
    <w:p w:rsidR="000F2963" w:rsidRDefault="000F2963">
      <w:pPr>
        <w:shd w:val="clear" w:color="auto" w:fill="FFFFFF"/>
        <w:spacing w:line="235" w:lineRule="exact"/>
        <w:ind w:left="5" w:firstLine="274"/>
        <w:jc w:val="both"/>
      </w:pPr>
      <w:r>
        <w:rPr>
          <w:b/>
          <w:bCs/>
          <w:i/>
          <w:iCs/>
          <w:color w:val="000000"/>
          <w:spacing w:val="-7"/>
          <w:sz w:val="22"/>
          <w:szCs w:val="22"/>
          <w:lang w:val="uk-UA"/>
        </w:rPr>
        <w:t xml:space="preserve">Принцип верховенства (пріоритету) права Співтовариства </w:t>
      </w:r>
      <w:r>
        <w:rPr>
          <w:color w:val="000000"/>
          <w:spacing w:val="-6"/>
          <w:sz w:val="22"/>
          <w:szCs w:val="22"/>
          <w:lang w:val="uk-UA"/>
        </w:rPr>
        <w:t xml:space="preserve">встановлює, що будь-яка норма права Співтовариства, незалежно від того, міститься вона в установчому договорі чи законодавчих </w:t>
      </w:r>
      <w:r>
        <w:rPr>
          <w:color w:val="000000"/>
          <w:spacing w:val="-9"/>
          <w:sz w:val="22"/>
          <w:szCs w:val="22"/>
          <w:lang w:val="uk-UA"/>
        </w:rPr>
        <w:t>актах інститутів ЄС, має вищу юридичну силу щодо будь-якої нор</w:t>
      </w:r>
      <w:r>
        <w:rPr>
          <w:color w:val="000000"/>
          <w:spacing w:val="-9"/>
          <w:sz w:val="22"/>
          <w:szCs w:val="22"/>
          <w:lang w:val="uk-UA"/>
        </w:rPr>
        <w:softHyphen/>
        <w:t>ми національного права, навіть якщо вона закріплена у конституції.</w:t>
      </w:r>
    </w:p>
    <w:p w:rsidR="000F2963" w:rsidRDefault="000F2963">
      <w:pPr>
        <w:shd w:val="clear" w:color="auto" w:fill="FFFFFF"/>
        <w:spacing w:line="235" w:lineRule="exact"/>
        <w:ind w:left="5" w:right="5" w:firstLine="278"/>
        <w:jc w:val="both"/>
      </w:pPr>
      <w:r>
        <w:rPr>
          <w:b/>
          <w:bCs/>
          <w:color w:val="000000"/>
          <w:spacing w:val="-10"/>
          <w:sz w:val="22"/>
          <w:szCs w:val="22"/>
          <w:lang w:val="uk-UA"/>
        </w:rPr>
        <w:t xml:space="preserve">Принцип прямої дії права Співтовариства </w:t>
      </w:r>
      <w:r>
        <w:rPr>
          <w:color w:val="000000"/>
          <w:spacing w:val="-10"/>
          <w:sz w:val="22"/>
          <w:szCs w:val="22"/>
          <w:lang w:val="uk-UA"/>
        </w:rPr>
        <w:t xml:space="preserve">полягає в тому, що </w:t>
      </w:r>
      <w:r>
        <w:rPr>
          <w:color w:val="000000"/>
          <w:spacing w:val="-8"/>
          <w:sz w:val="22"/>
          <w:szCs w:val="22"/>
          <w:lang w:val="uk-UA"/>
        </w:rPr>
        <w:t xml:space="preserve">права приватних осіб, встановлені нормами права Співтовариства, </w:t>
      </w:r>
      <w:r>
        <w:rPr>
          <w:color w:val="000000"/>
          <w:spacing w:val="-4"/>
          <w:sz w:val="22"/>
          <w:szCs w:val="22"/>
          <w:lang w:val="uk-UA"/>
        </w:rPr>
        <w:t>що мають пряму дію, можуть захищатися безпосередньо націо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нальними судами.</w:t>
      </w:r>
    </w:p>
    <w:p w:rsidR="000F2963" w:rsidRDefault="000F2963">
      <w:pPr>
        <w:shd w:val="clear" w:color="auto" w:fill="FFFFFF"/>
        <w:spacing w:line="235" w:lineRule="exact"/>
        <w:ind w:left="5" w:firstLine="28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Важливим доповненням до принципу прямої дії є інститут </w:t>
      </w:r>
      <w:r>
        <w:rPr>
          <w:b/>
          <w:bCs/>
          <w:i/>
          <w:iCs/>
          <w:color w:val="000000"/>
          <w:spacing w:val="-6"/>
          <w:sz w:val="22"/>
          <w:szCs w:val="22"/>
          <w:lang w:val="uk-UA"/>
        </w:rPr>
        <w:t xml:space="preserve">відповідальності держав-членів перед приватними особами за порушення права Співтовариства. </w:t>
      </w:r>
      <w:r>
        <w:rPr>
          <w:color w:val="000000"/>
          <w:spacing w:val="-6"/>
          <w:sz w:val="22"/>
          <w:szCs w:val="22"/>
          <w:lang w:val="uk-UA"/>
        </w:rPr>
        <w:t xml:space="preserve">Держава-порушник не може </w:t>
      </w:r>
      <w:r>
        <w:rPr>
          <w:color w:val="000000"/>
          <w:spacing w:val="-2"/>
          <w:sz w:val="22"/>
          <w:szCs w:val="22"/>
          <w:lang w:val="uk-UA"/>
        </w:rPr>
        <w:t xml:space="preserve">обмежитися відповідальністю лише перед Співтовариством та </w:t>
      </w:r>
      <w:r>
        <w:rPr>
          <w:color w:val="000000"/>
          <w:spacing w:val="-4"/>
          <w:sz w:val="22"/>
          <w:szCs w:val="22"/>
          <w:lang w:val="uk-UA"/>
        </w:rPr>
        <w:t xml:space="preserve">іншими </w:t>
      </w:r>
      <w:r>
        <w:rPr>
          <w:color w:val="000000"/>
          <w:spacing w:val="-4"/>
          <w:sz w:val="22"/>
          <w:szCs w:val="22"/>
        </w:rPr>
        <w:t xml:space="preserve">державами-членами, </w:t>
      </w:r>
      <w:r>
        <w:rPr>
          <w:color w:val="000000"/>
          <w:spacing w:val="-4"/>
          <w:sz w:val="22"/>
          <w:szCs w:val="22"/>
          <w:lang w:val="uk-UA"/>
        </w:rPr>
        <w:t xml:space="preserve">як це має місце згідно з загальним </w:t>
      </w:r>
      <w:r>
        <w:rPr>
          <w:color w:val="000000"/>
          <w:spacing w:val="-5"/>
          <w:sz w:val="22"/>
          <w:szCs w:val="22"/>
          <w:lang w:val="uk-UA"/>
        </w:rPr>
        <w:t>міжнародним правом.</w:t>
      </w:r>
    </w:p>
    <w:p w:rsidR="000F2963" w:rsidRDefault="000F2963">
      <w:pPr>
        <w:shd w:val="clear" w:color="auto" w:fill="FFFFFF"/>
        <w:spacing w:line="235" w:lineRule="exact"/>
        <w:ind w:right="10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>Договір про ЄС містить комплекс норм, покликаних запобіг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ти загарбанню Союзом надмірної влади, втраті </w:t>
      </w:r>
      <w:r>
        <w:rPr>
          <w:color w:val="000000"/>
          <w:spacing w:val="-4"/>
          <w:sz w:val="22"/>
          <w:szCs w:val="22"/>
        </w:rPr>
        <w:t>державами-чле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нами </w:t>
      </w:r>
      <w:r>
        <w:rPr>
          <w:color w:val="000000"/>
          <w:spacing w:val="-5"/>
          <w:sz w:val="22"/>
          <w:szCs w:val="22"/>
          <w:lang w:val="uk-UA"/>
        </w:rPr>
        <w:t xml:space="preserve">контролю над ЄС, нехтуванню національними інтересами </w:t>
      </w:r>
      <w:r>
        <w:rPr>
          <w:color w:val="000000"/>
          <w:spacing w:val="-3"/>
          <w:sz w:val="22"/>
          <w:szCs w:val="22"/>
          <w:lang w:val="uk-UA"/>
        </w:rPr>
        <w:t>держав-членів при прийнятті рішень інститутами Союзу.</w:t>
      </w:r>
    </w:p>
    <w:p w:rsidR="000F2963" w:rsidRDefault="000F2963">
      <w:pPr>
        <w:shd w:val="clear" w:color="auto" w:fill="FFFFFF"/>
        <w:spacing w:line="235" w:lineRule="exact"/>
        <w:ind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>Перш за все, слід заначити п. З ст. 6 Договору про ЄС, що 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кладає на Союз </w:t>
      </w:r>
      <w:r>
        <w:rPr>
          <w:b/>
          <w:bCs/>
          <w:i/>
          <w:iCs/>
          <w:color w:val="000000"/>
          <w:spacing w:val="-7"/>
          <w:sz w:val="22"/>
          <w:szCs w:val="22"/>
          <w:lang w:val="uk-UA"/>
        </w:rPr>
        <w:t xml:space="preserve">обов 'язок поважати національні ідентичності </w:t>
      </w: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 xml:space="preserve">держав-членів. </w:t>
      </w:r>
      <w:r>
        <w:rPr>
          <w:color w:val="000000"/>
          <w:spacing w:val="-4"/>
          <w:sz w:val="22"/>
          <w:szCs w:val="22"/>
          <w:lang w:val="uk-UA"/>
        </w:rPr>
        <w:t xml:space="preserve">Як виглядає, зміст ст. 6 спрямований на те, щоб </w:t>
      </w:r>
      <w:r>
        <w:rPr>
          <w:color w:val="000000"/>
          <w:spacing w:val="-5"/>
          <w:sz w:val="22"/>
          <w:szCs w:val="22"/>
          <w:lang w:val="uk-UA"/>
        </w:rPr>
        <w:t>європейська та національні ідентичності були не конфліктуючи</w:t>
      </w:r>
      <w:r>
        <w:rPr>
          <w:color w:val="000000"/>
          <w:spacing w:val="-5"/>
          <w:sz w:val="22"/>
          <w:szCs w:val="22"/>
          <w:lang w:val="uk-UA"/>
        </w:rPr>
        <w:softHyphen/>
        <w:t>ми, а доповнювали одна одну.</w:t>
      </w:r>
    </w:p>
    <w:p w:rsidR="000F2963" w:rsidRDefault="000F2963">
      <w:pPr>
        <w:shd w:val="clear" w:color="auto" w:fill="FFFFFF"/>
        <w:spacing w:line="240" w:lineRule="exact"/>
        <w:ind w:left="24" w:firstLine="288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>Серйозним засобом стримування недемократичних і неправо-</w:t>
      </w:r>
      <w:r>
        <w:rPr>
          <w:color w:val="000000"/>
          <w:spacing w:val="-1"/>
          <w:sz w:val="22"/>
          <w:szCs w:val="22"/>
          <w:lang w:val="uk-UA"/>
        </w:rPr>
        <w:t xml:space="preserve">вих ініціатив із боку інститутів Союзу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стало </w:t>
      </w:r>
      <w:r>
        <w:rPr>
          <w:b/>
          <w:bCs/>
          <w:i/>
          <w:iCs/>
          <w:color w:val="000000"/>
          <w:spacing w:val="-1"/>
          <w:sz w:val="22"/>
          <w:szCs w:val="22"/>
          <w:lang w:val="uk-UA"/>
        </w:rPr>
        <w:t xml:space="preserve">запровадження </w:t>
      </w:r>
      <w:r>
        <w:rPr>
          <w:b/>
          <w:bCs/>
          <w:i/>
          <w:iCs/>
          <w:color w:val="000000"/>
          <w:spacing w:val="-8"/>
          <w:sz w:val="22"/>
          <w:szCs w:val="22"/>
          <w:lang w:val="uk-UA"/>
        </w:rPr>
        <w:t xml:space="preserve">принципу поваги до прав людини. </w:t>
      </w:r>
      <w:r>
        <w:rPr>
          <w:color w:val="000000"/>
          <w:spacing w:val="-8"/>
          <w:sz w:val="22"/>
          <w:szCs w:val="22"/>
          <w:lang w:val="uk-UA"/>
        </w:rPr>
        <w:t xml:space="preserve">Незважаючи на всі спори щодо </w:t>
      </w:r>
      <w:r>
        <w:rPr>
          <w:color w:val="000000"/>
          <w:spacing w:val="-5"/>
          <w:sz w:val="22"/>
          <w:szCs w:val="22"/>
          <w:lang w:val="uk-UA"/>
        </w:rPr>
        <w:t xml:space="preserve">змісту гарантій, що містяться у Хартії Європейського Союзу про </w:t>
      </w:r>
      <w:r>
        <w:rPr>
          <w:color w:val="000000"/>
          <w:spacing w:val="-4"/>
          <w:sz w:val="22"/>
          <w:szCs w:val="22"/>
          <w:lang w:val="uk-UA"/>
        </w:rPr>
        <w:t>основні права, а також щодо її юридичної сили, цей документ у недалекому майбутньому дозволить попереджувати вжиття Со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юзом заходів, що можуть порушити спільний стандарт прав лю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дини, досягнутий у </w:t>
      </w:r>
      <w:r>
        <w:rPr>
          <w:color w:val="000000"/>
          <w:spacing w:val="-4"/>
          <w:sz w:val="22"/>
          <w:szCs w:val="22"/>
        </w:rPr>
        <w:t>державах-членах.</w:t>
      </w:r>
    </w:p>
    <w:p w:rsidR="000F2963" w:rsidRDefault="000F2963">
      <w:pPr>
        <w:shd w:val="clear" w:color="auto" w:fill="FFFFFF"/>
        <w:spacing w:before="10" w:line="240" w:lineRule="exact"/>
        <w:ind w:left="19" w:right="5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>Ще один засіб, що захищає компетенцію держав-членів від за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зіхань інститутів Союзу, - це </w:t>
      </w:r>
      <w:r>
        <w:rPr>
          <w:b/>
          <w:bCs/>
          <w:i/>
          <w:iCs/>
          <w:color w:val="000000"/>
          <w:sz w:val="22"/>
          <w:szCs w:val="22"/>
          <w:lang w:val="uk-UA"/>
        </w:rPr>
        <w:t xml:space="preserve">принцип субсидіарності, </w:t>
      </w:r>
      <w:r>
        <w:rPr>
          <w:color w:val="000000"/>
          <w:sz w:val="22"/>
          <w:szCs w:val="22"/>
          <w:lang w:val="uk-UA"/>
        </w:rPr>
        <w:t xml:space="preserve">який </w:t>
      </w:r>
      <w:r>
        <w:rPr>
          <w:color w:val="000000"/>
          <w:spacing w:val="-4"/>
          <w:sz w:val="22"/>
          <w:szCs w:val="22"/>
          <w:lang w:val="uk-UA"/>
        </w:rPr>
        <w:t xml:space="preserve">Союз зобов'язаний поважати при досягненні поставлених перед </w:t>
      </w:r>
      <w:r>
        <w:rPr>
          <w:color w:val="000000"/>
          <w:spacing w:val="-5"/>
          <w:sz w:val="22"/>
          <w:szCs w:val="22"/>
          <w:lang w:val="uk-UA"/>
        </w:rPr>
        <w:t>ним завдань (ст. 2 Договору про ЄС). Принцип покликаний вста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новити основні правила розподілу компетенцій Союзу та його </w:t>
      </w:r>
      <w:r>
        <w:rPr>
          <w:color w:val="000000"/>
          <w:spacing w:val="-7"/>
          <w:sz w:val="22"/>
          <w:szCs w:val="22"/>
          <w:lang w:val="uk-UA"/>
        </w:rPr>
        <w:t>держав-членів. Його зміст закріплений у ст. 5 Договору про Євро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пейське співтовариство: у галузях, де Співтовариство не має вик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лючної компетенції, воно може вжити певних заходів тільки тоді </w:t>
      </w:r>
      <w:r>
        <w:rPr>
          <w:color w:val="000000"/>
          <w:spacing w:val="-7"/>
          <w:sz w:val="22"/>
          <w:szCs w:val="22"/>
          <w:lang w:val="uk-UA"/>
        </w:rPr>
        <w:t xml:space="preserve">й у таких межах, коли мета запланованого заходу не може бути на </w:t>
      </w:r>
      <w:r>
        <w:rPr>
          <w:color w:val="000000"/>
          <w:spacing w:val="-4"/>
          <w:sz w:val="22"/>
          <w:szCs w:val="22"/>
          <w:lang w:val="uk-UA"/>
        </w:rPr>
        <w:t xml:space="preserve">належному рівні досягнута самими </w:t>
      </w:r>
      <w:r>
        <w:rPr>
          <w:color w:val="000000"/>
          <w:spacing w:val="-4"/>
          <w:sz w:val="22"/>
          <w:szCs w:val="22"/>
        </w:rPr>
        <w:t>державами-членами.</w:t>
      </w:r>
    </w:p>
    <w:p w:rsidR="000F2963" w:rsidRPr="000F2963" w:rsidRDefault="000F2963">
      <w:pPr>
        <w:shd w:val="clear" w:color="auto" w:fill="FFFFFF"/>
        <w:spacing w:before="5" w:line="240" w:lineRule="exact"/>
        <w:ind w:left="14" w:right="14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Існує ще один правовий засіб, що дозволяє </w:t>
      </w:r>
      <w:r>
        <w:rPr>
          <w:color w:val="000000"/>
          <w:spacing w:val="-4"/>
          <w:sz w:val="22"/>
          <w:szCs w:val="22"/>
        </w:rPr>
        <w:t xml:space="preserve">державам-членам </w:t>
      </w:r>
      <w:r>
        <w:rPr>
          <w:color w:val="000000"/>
          <w:spacing w:val="-6"/>
          <w:sz w:val="22"/>
          <w:szCs w:val="22"/>
          <w:lang w:val="uk-UA"/>
        </w:rPr>
        <w:t xml:space="preserve">уникати участі у проектах Союзу, які суперечать їх національним </w:t>
      </w:r>
      <w:r>
        <w:rPr>
          <w:color w:val="000000"/>
          <w:spacing w:val="-3"/>
          <w:sz w:val="22"/>
          <w:szCs w:val="22"/>
          <w:lang w:val="uk-UA"/>
        </w:rPr>
        <w:t xml:space="preserve">інтересам, - це </w:t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механізм поглибленого співробітництва </w:t>
      </w:r>
      <w:r>
        <w:rPr>
          <w:color w:val="000000"/>
          <w:spacing w:val="-3"/>
          <w:sz w:val="22"/>
          <w:szCs w:val="22"/>
          <w:lang w:val="uk-UA"/>
        </w:rPr>
        <w:t>(час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тина </w:t>
      </w:r>
      <w:r>
        <w:rPr>
          <w:color w:val="000000"/>
          <w:spacing w:val="-3"/>
          <w:sz w:val="22"/>
          <w:szCs w:val="22"/>
          <w:lang w:val="en-US"/>
        </w:rPr>
        <w:t>VII</w:t>
      </w:r>
      <w:r w:rsidRPr="000F2963"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>Договору про ЄС, статті 43-45). Не менше восьми дер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жав-членів, що бажають встановити більш тісне співробітництво з окремих питань, що входять до сфери компетенції ЄС, можуть </w:t>
      </w:r>
      <w:r>
        <w:rPr>
          <w:color w:val="000000"/>
          <w:spacing w:val="-6"/>
          <w:sz w:val="22"/>
          <w:szCs w:val="22"/>
          <w:lang w:val="uk-UA"/>
        </w:rPr>
        <w:t>встановити між собою поглиблене співробітництво. Один з найв-</w:t>
      </w:r>
      <w:r>
        <w:rPr>
          <w:color w:val="000000"/>
          <w:spacing w:val="-5"/>
          <w:sz w:val="22"/>
          <w:szCs w:val="22"/>
          <w:lang w:val="uk-UA"/>
        </w:rPr>
        <w:t xml:space="preserve">ідоміших прикладів усунення держави-члена від участі у проекті </w:t>
      </w:r>
      <w:r>
        <w:rPr>
          <w:color w:val="000000"/>
          <w:spacing w:val="-4"/>
          <w:sz w:val="22"/>
          <w:szCs w:val="22"/>
          <w:lang w:val="uk-UA"/>
        </w:rPr>
        <w:t>ЄС, що не відповідає її інтересам, - це відмова Великобританії запровадити загальноєвропейську валюту замість національної.</w:t>
      </w:r>
    </w:p>
    <w:p w:rsidR="000F2963" w:rsidRDefault="000F2963">
      <w:pPr>
        <w:shd w:val="clear" w:color="auto" w:fill="FFFFFF"/>
        <w:spacing w:before="5" w:line="240" w:lineRule="exact"/>
        <w:ind w:right="24" w:firstLine="278"/>
        <w:jc w:val="both"/>
      </w:pP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 xml:space="preserve">Право на вихід із Союзу або Співтовариств </w:t>
      </w:r>
      <w:r>
        <w:rPr>
          <w:color w:val="000000"/>
          <w:spacing w:val="-4"/>
          <w:sz w:val="22"/>
          <w:szCs w:val="22"/>
          <w:lang w:val="uk-UA"/>
        </w:rPr>
        <w:t xml:space="preserve">не передбачене </w:t>
      </w:r>
      <w:r>
        <w:rPr>
          <w:color w:val="000000"/>
          <w:spacing w:val="-8"/>
          <w:sz w:val="22"/>
          <w:szCs w:val="22"/>
          <w:lang w:val="uk-UA"/>
        </w:rPr>
        <w:t xml:space="preserve">установчими договорами. Скоріше за все, причина полягає в тому, </w:t>
      </w:r>
      <w:r>
        <w:rPr>
          <w:color w:val="000000"/>
          <w:spacing w:val="-4"/>
          <w:sz w:val="22"/>
          <w:szCs w:val="22"/>
          <w:lang w:val="uk-UA"/>
        </w:rPr>
        <w:t>що на час укладання договорів передбачалося, що цього резуль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тату можна досягти шляхом використання традиційного інститу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ту міжнародного публічного права - денонсації міжнародного </w:t>
      </w:r>
      <w:r>
        <w:rPr>
          <w:color w:val="000000"/>
          <w:spacing w:val="-2"/>
          <w:sz w:val="22"/>
          <w:szCs w:val="22"/>
          <w:lang w:val="uk-UA"/>
        </w:rPr>
        <w:t xml:space="preserve">договору. Теоретично держава-член може у будь-який момент </w:t>
      </w:r>
      <w:r>
        <w:rPr>
          <w:color w:val="000000"/>
          <w:spacing w:val="-5"/>
          <w:sz w:val="22"/>
          <w:szCs w:val="22"/>
          <w:lang w:val="uk-UA"/>
        </w:rPr>
        <w:t>вийти зі складу учасників установчих договорів, оскільки є суве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ренним утворенням. Але з практичних міркувань такий варіант захисту своїх прав виглядає нереальним.</w:t>
      </w:r>
    </w:p>
    <w:p w:rsidR="000F2963" w:rsidRDefault="000F2963">
      <w:pPr>
        <w:shd w:val="clear" w:color="auto" w:fill="FFFFFF"/>
        <w:spacing w:before="5" w:line="240" w:lineRule="exact"/>
        <w:ind w:right="24" w:firstLine="278"/>
        <w:jc w:val="both"/>
        <w:sectPr w:rsidR="000F2963">
          <w:type w:val="continuous"/>
          <w:pgSz w:w="16834" w:h="11909" w:orient="landscape"/>
          <w:pgMar w:top="1097" w:right="2472" w:bottom="360" w:left="1440" w:header="720" w:footer="720" w:gutter="0"/>
          <w:cols w:num="2" w:space="720" w:equalWidth="0">
            <w:col w:w="5870" w:space="1147"/>
            <w:col w:w="5904"/>
          </w:cols>
          <w:noEndnote/>
        </w:sectPr>
      </w:pPr>
    </w:p>
    <w:p w:rsidR="000F2963" w:rsidRDefault="000F2963">
      <w:pPr>
        <w:shd w:val="clear" w:color="auto" w:fill="FFFFFF"/>
        <w:spacing w:before="10"/>
      </w:pPr>
      <w:r>
        <w:rPr>
          <w:rFonts w:ascii="Arial" w:hAnsi="Arial" w:cs="Arial"/>
          <w:color w:val="000000"/>
          <w:lang w:val="uk-UA"/>
        </w:rPr>
        <w:t>246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/>
          <w:color w:val="000000"/>
          <w:spacing w:val="-11"/>
          <w:lang w:val="uk-UA"/>
        </w:rPr>
        <w:t>Розділ</w:t>
      </w:r>
      <w:r>
        <w:rPr>
          <w:rFonts w:ascii="Arial" w:hAnsi="Arial" w:cs="Arial"/>
          <w:color w:val="000000"/>
          <w:spacing w:val="-11"/>
          <w:lang w:val="uk-UA"/>
        </w:rPr>
        <w:t xml:space="preserve"> 18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Особливості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прозо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, </w:t>
      </w:r>
      <w:r>
        <w:rPr>
          <w:rFonts w:ascii="Arial" w:hAnsi="Arial"/>
          <w:color w:val="000000"/>
          <w:sz w:val="18"/>
          <w:szCs w:val="18"/>
          <w:lang w:val="uk-UA"/>
        </w:rPr>
        <w:t>держав</w:t>
      </w:r>
      <w:r>
        <w:rPr>
          <w:rFonts w:ascii="Arial" w:hAnsi="Arial" w:cs="Arial"/>
          <w:color w:val="000000"/>
          <w:sz w:val="18"/>
          <w:szCs w:val="18"/>
          <w:lang w:val="uk-UA"/>
        </w:rPr>
        <w:t>-</w:t>
      </w:r>
      <w:r>
        <w:rPr>
          <w:rFonts w:ascii="Arial" w:hAnsi="Arial"/>
          <w:color w:val="000000"/>
          <w:sz w:val="18"/>
          <w:szCs w:val="18"/>
          <w:lang w:val="uk-UA"/>
        </w:rPr>
        <w:t>членів</w:t>
      </w:r>
      <w:r>
        <w:rPr>
          <w:rFonts w:ascii="Arial" w:hAnsi="Arial" w:cs="Arial"/>
          <w:color w:val="000000"/>
          <w:sz w:val="18"/>
          <w:szCs w:val="18"/>
          <w:lang w:val="uk-UA"/>
        </w:rPr>
        <w:t>...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247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109" w:right="2007" w:bottom="360" w:left="1478" w:header="720" w:footer="720" w:gutter="0"/>
          <w:cols w:num="4" w:space="720" w:equalWidth="0">
            <w:col w:w="720" w:space="4334"/>
            <w:col w:w="801" w:space="1229"/>
            <w:col w:w="4483" w:space="1061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109" w:right="2410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0" w:line="250" w:lineRule="exact"/>
        <w:ind w:left="1027" w:right="845"/>
      </w:pPr>
      <w:r>
        <w:rPr>
          <w:noProof/>
        </w:rPr>
        <w:pict>
          <v:line id="_x0000_s1328" style="position:absolute;left:0;text-align:left;z-index:251634176;mso-position-horizontal-relative:margin" from="355.7pt,-8.15pt" to="649.95pt,-8.15pt" o:allowincell="f" strokeweight=".5pt">
            <w10:wrap anchorx="margin"/>
          </v:line>
        </w:pict>
      </w:r>
      <w:r>
        <w:rPr>
          <w:noProof/>
        </w:rPr>
        <w:pict>
          <v:line id="_x0000_s1329" style="position:absolute;left:0;text-align:left;z-index:251635200;mso-position-horizontal-relative:margin" from="1.45pt,-7.7pt" to="295.2pt,-7.7pt" o:allowincell="f" strokeweight=".5pt">
            <w10:wrap anchorx="margin"/>
          </v:line>
        </w:pict>
      </w:r>
      <w:r>
        <w:rPr>
          <w:noProof/>
        </w:rPr>
        <w:pict>
          <v:line id="_x0000_s1330" style="position:absolute;left:0;text-align:left;z-index:251636224;mso-position-horizontal-relative:margin" from="682.55pt,110.9pt" to="682.55pt,121.95pt" o:allowincell="f" strokeweight=".25pt">
            <w10:wrap anchorx="margin"/>
          </v:line>
        </w:pict>
      </w:r>
      <w:r>
        <w:rPr>
          <w:noProof/>
        </w:rPr>
        <w:pict>
          <v:line id="_x0000_s1331" style="position:absolute;left:0;text-align:left;z-index:251637248;mso-position-horizontal-relative:margin" from="681.6pt,288.5pt" to="681.6pt,318.75pt" o:allowincell="f" strokeweight=".25pt">
            <w10:wrap anchorx="margin"/>
          </v:line>
        </w:pict>
      </w:r>
      <w:r w:rsidR="000F2963">
        <w:rPr>
          <w:rFonts w:ascii="Arial" w:hAnsi="Arial"/>
          <w:color w:val="000000"/>
          <w:spacing w:val="1"/>
          <w:lang w:val="uk-UA"/>
        </w:rPr>
        <w:t>§</w:t>
      </w:r>
      <w:r w:rsidR="000F2963">
        <w:rPr>
          <w:rFonts w:ascii="Arial" w:hAnsi="Arial" w:cs="Arial"/>
          <w:color w:val="000000"/>
          <w:spacing w:val="1"/>
          <w:lang w:val="uk-UA"/>
        </w:rPr>
        <w:t xml:space="preserve"> 4. </w:t>
      </w:r>
      <w:r w:rsidR="000F2963">
        <w:rPr>
          <w:rFonts w:ascii="Arial" w:hAnsi="Arial"/>
          <w:color w:val="000000"/>
          <w:spacing w:val="1"/>
          <w:lang w:val="uk-UA"/>
        </w:rPr>
        <w:t>Конституційно</w:t>
      </w:r>
      <w:r w:rsidR="000F2963" w:rsidRPr="000F2963">
        <w:rPr>
          <w:rFonts w:ascii="Arial" w:hAnsi="Arial" w:cs="Arial"/>
          <w:color w:val="000000"/>
          <w:spacing w:val="1"/>
        </w:rPr>
        <w:t>-</w:t>
      </w:r>
      <w:r w:rsidR="000F2963">
        <w:rPr>
          <w:rFonts w:ascii="Arial" w:hAnsi="Arial" w:cs="Arial"/>
          <w:color w:val="000000"/>
          <w:spacing w:val="1"/>
          <w:lang w:val="en-US"/>
        </w:rPr>
        <w:t>npasoee</w:t>
      </w:r>
      <w:r w:rsidR="000F2963" w:rsidRPr="000F2963">
        <w:rPr>
          <w:rFonts w:ascii="Arial" w:hAnsi="Arial" w:cs="Arial"/>
          <w:color w:val="000000"/>
          <w:spacing w:val="1"/>
        </w:rPr>
        <w:t xml:space="preserve"> </w:t>
      </w:r>
      <w:r w:rsidR="000F2963">
        <w:rPr>
          <w:rFonts w:ascii="Arial" w:hAnsi="Arial"/>
          <w:color w:val="000000"/>
          <w:spacing w:val="1"/>
          <w:lang w:val="uk-UA"/>
        </w:rPr>
        <w:t xml:space="preserve">регулювання </w:t>
      </w:r>
      <w:r w:rsidR="000F2963">
        <w:rPr>
          <w:rFonts w:ascii="Arial" w:hAnsi="Arial"/>
          <w:color w:val="000000"/>
          <w:spacing w:val="-1"/>
          <w:lang w:val="uk-UA"/>
        </w:rPr>
        <w:t>членства</w:t>
      </w:r>
      <w:r w:rsidR="000F2963">
        <w:rPr>
          <w:rFonts w:ascii="Arial" w:hAnsi="Arial" w:cs="Arial"/>
          <w:color w:val="000000"/>
          <w:spacing w:val="-1"/>
          <w:lang w:val="uk-UA"/>
        </w:rPr>
        <w:t xml:space="preserve"> </w:t>
      </w:r>
      <w:r w:rsidR="000F2963">
        <w:rPr>
          <w:rFonts w:ascii="Arial" w:hAnsi="Arial"/>
          <w:color w:val="000000"/>
          <w:spacing w:val="-1"/>
          <w:lang w:val="uk-UA"/>
        </w:rPr>
        <w:t>держав</w:t>
      </w:r>
      <w:r w:rsidR="000F2963">
        <w:rPr>
          <w:rFonts w:ascii="Arial" w:hAnsi="Arial" w:cs="Arial"/>
          <w:color w:val="000000"/>
          <w:spacing w:val="-1"/>
          <w:lang w:val="uk-UA"/>
        </w:rPr>
        <w:t xml:space="preserve"> </w:t>
      </w:r>
      <w:r w:rsidR="000F2963">
        <w:rPr>
          <w:rFonts w:ascii="Arial" w:hAnsi="Arial"/>
          <w:color w:val="000000"/>
          <w:spacing w:val="-1"/>
          <w:lang w:val="uk-UA"/>
        </w:rPr>
        <w:t>у</w:t>
      </w:r>
      <w:r w:rsidR="000F2963">
        <w:rPr>
          <w:rFonts w:ascii="Arial" w:hAnsi="Arial" w:cs="Arial"/>
          <w:color w:val="000000"/>
          <w:spacing w:val="-1"/>
          <w:lang w:val="uk-UA"/>
        </w:rPr>
        <w:t xml:space="preserve"> </w:t>
      </w:r>
      <w:r w:rsidR="000F2963">
        <w:rPr>
          <w:rFonts w:ascii="Arial" w:hAnsi="Arial"/>
          <w:color w:val="000000"/>
          <w:spacing w:val="-1"/>
          <w:lang w:val="uk-UA"/>
        </w:rPr>
        <w:t>Європейському</w:t>
      </w:r>
      <w:r w:rsidR="000F2963">
        <w:rPr>
          <w:rFonts w:ascii="Arial" w:hAnsi="Arial" w:cs="Arial"/>
          <w:color w:val="000000"/>
          <w:spacing w:val="-1"/>
          <w:lang w:val="uk-UA"/>
        </w:rPr>
        <w:t xml:space="preserve"> </w:t>
      </w:r>
      <w:r w:rsidR="000F2963">
        <w:rPr>
          <w:rFonts w:ascii="Arial" w:hAnsi="Arial"/>
          <w:color w:val="000000"/>
          <w:spacing w:val="-1"/>
          <w:lang w:val="uk-UA"/>
        </w:rPr>
        <w:t>Союзі</w:t>
      </w:r>
    </w:p>
    <w:p w:rsidR="000F2963" w:rsidRPr="000F2963" w:rsidRDefault="000F2963">
      <w:pPr>
        <w:shd w:val="clear" w:color="auto" w:fill="FFFFFF"/>
        <w:spacing w:before="106" w:line="240" w:lineRule="exact"/>
        <w:ind w:left="24" w:firstLine="274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Для реалізації своїх зобов'язань у рамках ЄС держави-члени </w:t>
      </w:r>
      <w:r>
        <w:rPr>
          <w:color w:val="000000"/>
          <w:spacing w:val="-5"/>
          <w:sz w:val="22"/>
          <w:szCs w:val="22"/>
          <w:lang w:val="uk-UA"/>
        </w:rPr>
        <w:t>повинні забезпечити відповідні внутрішньодержавні правові ме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ханізми. Оскільки коло цих зобов'язань надзвичайно широке, то </w:t>
      </w:r>
      <w:r>
        <w:rPr>
          <w:color w:val="000000"/>
          <w:spacing w:val="-5"/>
          <w:sz w:val="22"/>
          <w:szCs w:val="22"/>
          <w:lang w:val="uk-UA"/>
        </w:rPr>
        <w:t>процес адаптації національного законодавства потребував запро</w:t>
      </w:r>
      <w:r>
        <w:rPr>
          <w:color w:val="000000"/>
          <w:spacing w:val="-5"/>
          <w:sz w:val="22"/>
          <w:szCs w:val="22"/>
          <w:lang w:val="uk-UA"/>
        </w:rPr>
        <w:softHyphen/>
        <w:t>вадження спеціальних норм у юридичні акти найвищої юридич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ної сили - конституції держав-членів. Виняток становить Вели</w:t>
      </w:r>
      <w:r>
        <w:rPr>
          <w:color w:val="000000"/>
          <w:spacing w:val="-4"/>
          <w:sz w:val="22"/>
          <w:szCs w:val="22"/>
          <w:lang w:val="uk-UA"/>
        </w:rPr>
        <w:softHyphen/>
        <w:t>кобританія, що не має кодифікованої конституції.</w:t>
      </w:r>
    </w:p>
    <w:p w:rsidR="000F2963" w:rsidRPr="000F2963" w:rsidRDefault="000F2963">
      <w:pPr>
        <w:shd w:val="clear" w:color="auto" w:fill="FFFFFF"/>
        <w:spacing w:before="5" w:line="235" w:lineRule="exact"/>
        <w:ind w:left="14" w:firstLine="28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Отже, специфічною рисою конституцій держав-членів ЄС є наявність у них положень, що юридично дозволяють членство </w:t>
      </w:r>
      <w:r>
        <w:rPr>
          <w:color w:val="000000"/>
          <w:spacing w:val="-4"/>
          <w:sz w:val="22"/>
          <w:szCs w:val="22"/>
          <w:lang w:val="uk-UA"/>
        </w:rPr>
        <w:t>держави у Співтовариствах і Союзі. Проте аналіз цих норм не дозволяє говорити про існування якої-небудь єдиної загальноєв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ропейської конституційної практики з цього питання.</w:t>
      </w:r>
    </w:p>
    <w:p w:rsidR="000F2963" w:rsidRPr="000F2963" w:rsidRDefault="000F2963">
      <w:pPr>
        <w:shd w:val="clear" w:color="auto" w:fill="FFFFFF"/>
        <w:spacing w:line="235" w:lineRule="exact"/>
        <w:ind w:left="5" w:right="5" w:firstLine="293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У Конституційному акті Данії 1953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  <w:lang w:val="uk-UA"/>
        </w:rPr>
        <w:t xml:space="preserve">., </w:t>
      </w:r>
      <w:r>
        <w:rPr>
          <w:color w:val="000000"/>
          <w:spacing w:val="-3"/>
          <w:sz w:val="22"/>
          <w:szCs w:val="22"/>
          <w:lang w:val="uk-UA"/>
        </w:rPr>
        <w:t xml:space="preserve">конституціях Іспанії </w:t>
      </w:r>
      <w:r>
        <w:rPr>
          <w:color w:val="000000"/>
          <w:spacing w:val="-2"/>
          <w:sz w:val="22"/>
          <w:szCs w:val="22"/>
          <w:lang w:val="uk-UA"/>
        </w:rPr>
        <w:t xml:space="preserve">(1978 </w:t>
      </w:r>
      <w:r>
        <w:rPr>
          <w:color w:val="000000"/>
          <w:spacing w:val="-2"/>
          <w:sz w:val="22"/>
          <w:szCs w:val="22"/>
          <w:lang w:val="en-US"/>
        </w:rPr>
        <w:t>p</w:t>
      </w:r>
      <w:r w:rsidRPr="000F2963">
        <w:rPr>
          <w:color w:val="000000"/>
          <w:spacing w:val="-2"/>
          <w:sz w:val="22"/>
          <w:szCs w:val="22"/>
          <w:lang w:val="uk-UA"/>
        </w:rPr>
        <w:t xml:space="preserve">.), </w:t>
      </w:r>
      <w:r>
        <w:rPr>
          <w:color w:val="000000"/>
          <w:spacing w:val="-2"/>
          <w:sz w:val="22"/>
          <w:szCs w:val="22"/>
          <w:lang w:val="uk-UA"/>
        </w:rPr>
        <w:t xml:space="preserve">Італії (1947 </w:t>
      </w:r>
      <w:r>
        <w:rPr>
          <w:color w:val="000000"/>
          <w:spacing w:val="-2"/>
          <w:sz w:val="22"/>
          <w:szCs w:val="22"/>
          <w:lang w:val="en-US"/>
        </w:rPr>
        <w:t>p</w:t>
      </w:r>
      <w:r w:rsidRPr="000F2963">
        <w:rPr>
          <w:color w:val="000000"/>
          <w:spacing w:val="-2"/>
          <w:sz w:val="22"/>
          <w:szCs w:val="22"/>
          <w:lang w:val="uk-UA"/>
        </w:rPr>
        <w:t xml:space="preserve">.), </w:t>
      </w:r>
      <w:r>
        <w:rPr>
          <w:color w:val="000000"/>
          <w:spacing w:val="-2"/>
          <w:sz w:val="22"/>
          <w:szCs w:val="22"/>
          <w:lang w:val="uk-UA"/>
        </w:rPr>
        <w:t xml:space="preserve">Люксембургу (1868 </w:t>
      </w:r>
      <w:r>
        <w:rPr>
          <w:color w:val="000000"/>
          <w:spacing w:val="-2"/>
          <w:sz w:val="22"/>
          <w:szCs w:val="22"/>
          <w:lang w:val="en-US"/>
        </w:rPr>
        <w:t>p</w:t>
      </w:r>
      <w:r w:rsidRPr="000F2963">
        <w:rPr>
          <w:color w:val="000000"/>
          <w:spacing w:val="-2"/>
          <w:sz w:val="22"/>
          <w:szCs w:val="22"/>
          <w:lang w:val="uk-UA"/>
        </w:rPr>
        <w:t xml:space="preserve">.), </w:t>
      </w:r>
      <w:r>
        <w:rPr>
          <w:color w:val="000000"/>
          <w:spacing w:val="-2"/>
          <w:sz w:val="22"/>
          <w:szCs w:val="22"/>
          <w:lang w:val="uk-UA"/>
        </w:rPr>
        <w:t xml:space="preserve">Нідерландів </w:t>
      </w:r>
      <w:r>
        <w:rPr>
          <w:color w:val="000000"/>
          <w:spacing w:val="-7"/>
          <w:sz w:val="22"/>
          <w:szCs w:val="22"/>
          <w:lang w:val="uk-UA"/>
        </w:rPr>
        <w:t xml:space="preserve">(1983 р.) узагалі немає жодної згадки про Європейський Союз або </w:t>
      </w:r>
      <w:r>
        <w:rPr>
          <w:color w:val="000000"/>
          <w:spacing w:val="-9"/>
          <w:sz w:val="22"/>
          <w:szCs w:val="22"/>
          <w:lang w:val="uk-UA"/>
        </w:rPr>
        <w:t xml:space="preserve">Європейські співтовариства. Норми, що регулюють членство у цих </w:t>
      </w:r>
      <w:r>
        <w:rPr>
          <w:color w:val="000000"/>
          <w:spacing w:val="-5"/>
          <w:sz w:val="22"/>
          <w:szCs w:val="22"/>
          <w:lang w:val="uk-UA"/>
        </w:rPr>
        <w:t>організаціях, сформульовано з розрахунком на загальне застосу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вання для участі у будь-яких інтеграційних об'єднаннях. По суті, </w:t>
      </w:r>
      <w:r>
        <w:rPr>
          <w:color w:val="000000"/>
          <w:spacing w:val="-8"/>
          <w:sz w:val="22"/>
          <w:szCs w:val="22"/>
          <w:lang w:val="uk-UA"/>
        </w:rPr>
        <w:t xml:space="preserve">така сама модель має місце у конституціях Бельгії (1970 р.) і Греції </w:t>
      </w:r>
      <w:r>
        <w:rPr>
          <w:color w:val="000000"/>
          <w:spacing w:val="-4"/>
          <w:sz w:val="22"/>
          <w:szCs w:val="22"/>
          <w:lang w:val="uk-UA"/>
        </w:rPr>
        <w:t xml:space="preserve">(1975 р.) та шведському Акті про уряд 1809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</w:rPr>
        <w:t xml:space="preserve">., </w:t>
      </w:r>
      <w:r>
        <w:rPr>
          <w:color w:val="000000"/>
          <w:spacing w:val="-4"/>
          <w:sz w:val="22"/>
          <w:szCs w:val="22"/>
          <w:lang w:val="uk-UA"/>
        </w:rPr>
        <w:t xml:space="preserve">що містять лише </w:t>
      </w:r>
      <w:r>
        <w:rPr>
          <w:color w:val="000000"/>
          <w:spacing w:val="-8"/>
          <w:sz w:val="22"/>
          <w:szCs w:val="22"/>
          <w:lang w:val="uk-UA"/>
        </w:rPr>
        <w:t xml:space="preserve">одну-дві норми, присвячені спеціально для випадку ЄС. Натомість </w:t>
      </w:r>
      <w:r>
        <w:rPr>
          <w:color w:val="000000"/>
          <w:spacing w:val="-3"/>
          <w:sz w:val="22"/>
          <w:szCs w:val="22"/>
          <w:lang w:val="uk-UA"/>
        </w:rPr>
        <w:t xml:space="preserve">у конституціях Австрії (1920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  <w:lang w:val="uk-UA"/>
        </w:rPr>
        <w:t xml:space="preserve">.), </w:t>
      </w:r>
      <w:r>
        <w:rPr>
          <w:color w:val="000000"/>
          <w:spacing w:val="-3"/>
          <w:sz w:val="22"/>
          <w:szCs w:val="22"/>
          <w:lang w:val="uk-UA"/>
        </w:rPr>
        <w:t xml:space="preserve">Ірландії (1937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  <w:lang w:val="uk-UA"/>
        </w:rPr>
        <w:t xml:space="preserve">.), </w:t>
      </w:r>
      <w:r>
        <w:rPr>
          <w:color w:val="000000"/>
          <w:spacing w:val="-3"/>
          <w:sz w:val="22"/>
          <w:szCs w:val="22"/>
          <w:lang w:val="uk-UA"/>
        </w:rPr>
        <w:t xml:space="preserve">Німеччини </w:t>
      </w:r>
      <w:r>
        <w:rPr>
          <w:color w:val="000000"/>
          <w:spacing w:val="-5"/>
          <w:sz w:val="22"/>
          <w:szCs w:val="22"/>
          <w:lang w:val="uk-UA"/>
        </w:rPr>
        <w:t xml:space="preserve">(1949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.), </w:t>
      </w:r>
      <w:r>
        <w:rPr>
          <w:color w:val="000000"/>
          <w:spacing w:val="-5"/>
          <w:sz w:val="22"/>
          <w:szCs w:val="22"/>
          <w:lang w:val="uk-UA"/>
        </w:rPr>
        <w:t xml:space="preserve">Франції (1958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.), </w:t>
      </w:r>
      <w:r>
        <w:rPr>
          <w:color w:val="000000"/>
          <w:spacing w:val="-5"/>
          <w:sz w:val="22"/>
          <w:szCs w:val="22"/>
          <w:lang w:val="uk-UA"/>
        </w:rPr>
        <w:t xml:space="preserve">Португалії (1982 р.) і Фінляндії (1999 </w:t>
      </w:r>
      <w:r>
        <w:rPr>
          <w:color w:val="000000"/>
          <w:spacing w:val="-4"/>
          <w:sz w:val="22"/>
          <w:szCs w:val="22"/>
          <w:lang w:val="uk-UA"/>
        </w:rPr>
        <w:t>р.) закріплені більш-менш широкі комплекси норм, що регулю</w:t>
      </w:r>
      <w:r>
        <w:rPr>
          <w:color w:val="000000"/>
          <w:spacing w:val="-4"/>
          <w:sz w:val="22"/>
          <w:szCs w:val="22"/>
          <w:lang w:val="uk-UA"/>
        </w:rPr>
        <w:softHyphen/>
        <w:t>ють різноманітні аспекти членства держави саме у ЄС.</w:t>
      </w:r>
    </w:p>
    <w:p w:rsidR="000F2963" w:rsidRDefault="000F2963">
      <w:pPr>
        <w:shd w:val="clear" w:color="auto" w:fill="FFFFFF"/>
        <w:spacing w:line="235" w:lineRule="exact"/>
        <w:ind w:right="14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Варто звернути увагу на те, що у конституціях Австрії, Греції, </w:t>
      </w:r>
      <w:r>
        <w:rPr>
          <w:color w:val="000000"/>
          <w:spacing w:val="-4"/>
          <w:sz w:val="22"/>
          <w:szCs w:val="22"/>
          <w:lang w:val="uk-UA"/>
        </w:rPr>
        <w:t xml:space="preserve">Португалії, Фінляндії згадується тільки Європейський Союз, а в </w:t>
      </w:r>
      <w:r>
        <w:rPr>
          <w:color w:val="000000"/>
          <w:spacing w:val="-5"/>
          <w:sz w:val="22"/>
          <w:szCs w:val="22"/>
          <w:lang w:val="uk-UA"/>
        </w:rPr>
        <w:t>конституції Бельгії - тільки Європейське Співтовариство. У кон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ституціях Ірландії, Німеччини, Франції й Швеції йде посилання </w:t>
      </w:r>
      <w:r>
        <w:rPr>
          <w:color w:val="000000"/>
          <w:spacing w:val="-3"/>
          <w:sz w:val="22"/>
          <w:szCs w:val="22"/>
          <w:lang w:val="uk-UA"/>
        </w:rPr>
        <w:t>як на Співтовариства, так і на Союз.</w:t>
      </w:r>
    </w:p>
    <w:p w:rsidR="000F2963" w:rsidRDefault="000F2963">
      <w:pPr>
        <w:shd w:val="clear" w:color="auto" w:fill="FFFFFF"/>
        <w:spacing w:line="235" w:lineRule="exact"/>
        <w:ind w:right="19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Зазвичай норми, що юридично оформлюють членство держа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ви у ЄС, містяться у статті чи статтях, присвячених міжнарод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но-правовим питанням: про дію міжнародно-правових норм у на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ціональному правопорядку та участь держави у міжнародних </w:t>
      </w:r>
      <w:r>
        <w:rPr>
          <w:color w:val="000000"/>
          <w:spacing w:val="-4"/>
          <w:sz w:val="22"/>
          <w:szCs w:val="22"/>
          <w:lang w:val="uk-UA"/>
        </w:rPr>
        <w:t xml:space="preserve">міждержавних організаціях. Виняток становлять австрійська та </w:t>
      </w:r>
      <w:r>
        <w:rPr>
          <w:color w:val="000000"/>
          <w:spacing w:val="-3"/>
          <w:sz w:val="22"/>
          <w:szCs w:val="22"/>
          <w:lang w:val="uk-UA"/>
        </w:rPr>
        <w:t>французька конституції. У Конституції Австрії переважна біль-</w:t>
      </w:r>
    </w:p>
    <w:p w:rsidR="000F2963" w:rsidRDefault="000F2963">
      <w:pPr>
        <w:shd w:val="clear" w:color="auto" w:fill="FFFFFF"/>
        <w:spacing w:line="235" w:lineRule="exact"/>
        <w:ind w:left="29"/>
        <w:jc w:val="both"/>
      </w:pPr>
      <w:r>
        <w:br w:type="column"/>
      </w:r>
      <w:r>
        <w:rPr>
          <w:color w:val="000000"/>
          <w:spacing w:val="-8"/>
          <w:sz w:val="22"/>
          <w:szCs w:val="22"/>
          <w:lang w:val="uk-UA"/>
        </w:rPr>
        <w:t>шість положень про ЄС розташовані у окремому підрозділі «Євро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пейський Союз» глави І «Загальні положення; Європейський </w:t>
      </w:r>
      <w:r>
        <w:rPr>
          <w:color w:val="000000"/>
          <w:spacing w:val="-3"/>
          <w:sz w:val="22"/>
          <w:szCs w:val="22"/>
          <w:lang w:val="uk-UA"/>
        </w:rPr>
        <w:t xml:space="preserve">Союз». Отже, їх віднесено до питань, що мають найважливіше </w:t>
      </w:r>
      <w:r>
        <w:rPr>
          <w:color w:val="000000"/>
          <w:spacing w:val="1"/>
          <w:sz w:val="22"/>
          <w:szCs w:val="22"/>
          <w:lang w:val="uk-UA"/>
        </w:rPr>
        <w:t xml:space="preserve">значення для конституційного ладу держави. У Конституції </w:t>
      </w:r>
      <w:r>
        <w:rPr>
          <w:color w:val="000000"/>
          <w:spacing w:val="-4"/>
          <w:sz w:val="22"/>
          <w:szCs w:val="22"/>
          <w:lang w:val="uk-UA"/>
        </w:rPr>
        <w:t xml:space="preserve">Франції усі норми щодо ЄС містяться у розділі </w:t>
      </w:r>
      <w:r>
        <w:rPr>
          <w:color w:val="000000"/>
          <w:spacing w:val="-4"/>
          <w:sz w:val="22"/>
          <w:szCs w:val="22"/>
          <w:lang w:val="en-US"/>
        </w:rPr>
        <w:t>XV</w:t>
      </w:r>
      <w:r w:rsidRPr="000F2963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uk-UA"/>
        </w:rPr>
        <w:t>«Про Євро</w:t>
      </w:r>
      <w:r>
        <w:rPr>
          <w:color w:val="000000"/>
          <w:spacing w:val="-4"/>
          <w:sz w:val="22"/>
          <w:szCs w:val="22"/>
          <w:lang w:val="uk-UA"/>
        </w:rPr>
        <w:softHyphen/>
        <w:t>пейські Співтовариства і Європейський Союз».</w:t>
      </w:r>
    </w:p>
    <w:p w:rsidR="000F2963" w:rsidRDefault="000F2963">
      <w:pPr>
        <w:shd w:val="clear" w:color="auto" w:fill="FFFFFF"/>
        <w:spacing w:line="235" w:lineRule="exact"/>
        <w:ind w:left="14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Немає єдиного стандарту і щодо обсягу регулювання. Усі кон</w:t>
      </w:r>
      <w:r>
        <w:rPr>
          <w:color w:val="000000"/>
          <w:spacing w:val="-6"/>
          <w:sz w:val="22"/>
          <w:szCs w:val="22"/>
          <w:lang w:val="uk-UA"/>
        </w:rPr>
        <w:softHyphen/>
        <w:t>ституції мають норми, які санкціонують участь держави у міжна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родних організаціях інтеграційного типу, що вимагає обмеження її суверенних повноважень. Але в Данії, Люксембурзі, Іспанії та </w:t>
      </w:r>
      <w:r>
        <w:rPr>
          <w:color w:val="000000"/>
          <w:spacing w:val="-1"/>
          <w:sz w:val="22"/>
          <w:szCs w:val="22"/>
          <w:lang w:val="uk-UA"/>
        </w:rPr>
        <w:t xml:space="preserve">Італії це - єдине питання, пов'язане з членством цих держав у </w:t>
      </w:r>
      <w:r>
        <w:rPr>
          <w:color w:val="000000"/>
          <w:spacing w:val="-5"/>
          <w:sz w:val="22"/>
          <w:szCs w:val="22"/>
          <w:lang w:val="uk-UA"/>
        </w:rPr>
        <w:t>ЄС, що урегульоване на рівні конституції. Дуже вузьке коло пи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тань членства у ЄС міститься у конституціях Бельгії та Греції, а </w:t>
      </w:r>
      <w:r>
        <w:rPr>
          <w:color w:val="000000"/>
          <w:spacing w:val="-8"/>
          <w:sz w:val="22"/>
          <w:szCs w:val="22"/>
          <w:lang w:val="uk-UA"/>
        </w:rPr>
        <w:t xml:space="preserve">також шведському Акті про уряд. Натомість у конституціях інших </w:t>
      </w:r>
      <w:r>
        <w:rPr>
          <w:color w:val="000000"/>
          <w:spacing w:val="-5"/>
          <w:sz w:val="22"/>
          <w:szCs w:val="22"/>
          <w:lang w:val="uk-UA"/>
        </w:rPr>
        <w:t>держав-членів врегульовано такі питання, як порядок призначен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ня представників держави в органах ЄС та здійснення контролю за їх діяльністю, дія норм права Співтовариств у національному </w:t>
      </w:r>
      <w:r>
        <w:rPr>
          <w:color w:val="000000"/>
          <w:spacing w:val="-5"/>
          <w:sz w:val="22"/>
          <w:szCs w:val="22"/>
          <w:lang w:val="uk-UA"/>
        </w:rPr>
        <w:t>правопорядку, право регіонів впливати на позицію держави з пи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тань, що зачіпають їх інтереси, а також право громадян інших дер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жав-членів на участь у муніципальних виборах та виборах до </w:t>
      </w:r>
      <w:r>
        <w:rPr>
          <w:color w:val="000000"/>
          <w:spacing w:val="-4"/>
          <w:sz w:val="22"/>
          <w:szCs w:val="22"/>
          <w:lang w:val="uk-UA"/>
        </w:rPr>
        <w:t>Європейського Парламенту.</w:t>
      </w:r>
    </w:p>
    <w:p w:rsidR="000F2963" w:rsidRDefault="000F2963">
      <w:pPr>
        <w:shd w:val="clear" w:color="auto" w:fill="FFFFFF"/>
        <w:spacing w:line="235" w:lineRule="exact"/>
        <w:ind w:left="5" w:right="14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Перш за все, слід звернути увагу на конституційні </w:t>
      </w:r>
      <w:r>
        <w:rPr>
          <w:b/>
          <w:bCs/>
          <w:i/>
          <w:iCs/>
          <w:color w:val="000000"/>
          <w:spacing w:val="-6"/>
          <w:sz w:val="22"/>
          <w:szCs w:val="22"/>
          <w:lang w:val="uk-UA"/>
        </w:rPr>
        <w:t>норми, що уповноважують приєднання держави до Європейського Союзу.</w:t>
      </w:r>
    </w:p>
    <w:p w:rsidR="000F2963" w:rsidRDefault="000F2963">
      <w:pPr>
        <w:shd w:val="clear" w:color="auto" w:fill="FFFFFF"/>
        <w:spacing w:line="235" w:lineRule="exact"/>
        <w:ind w:left="5" w:right="14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>Членство у ЄС восьми держав ґрунтується на конституційних нормах, що містять загальне правило про передачу або обмежен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ня суверенних повноважень держави на користь міжнародних </w:t>
      </w:r>
      <w:r>
        <w:rPr>
          <w:color w:val="000000"/>
          <w:spacing w:val="-5"/>
          <w:sz w:val="22"/>
          <w:szCs w:val="22"/>
          <w:lang w:val="uk-UA"/>
        </w:rPr>
        <w:t>організацій, без спеціального виокремлення випадку Європейсь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кого Союзу: ст. 9 Конституції Австрії, ст. 34 Конституції Бельгії, </w:t>
      </w:r>
      <w:r>
        <w:rPr>
          <w:color w:val="000000"/>
          <w:spacing w:val="-6"/>
          <w:sz w:val="22"/>
          <w:szCs w:val="22"/>
          <w:lang w:val="uk-UA"/>
        </w:rPr>
        <w:t xml:space="preserve">ст. 28 Конституції Греції, § 20 Конституційного Акту Данії, ст. 93 </w:t>
      </w:r>
      <w:r>
        <w:rPr>
          <w:color w:val="000000"/>
          <w:spacing w:val="-3"/>
          <w:sz w:val="22"/>
          <w:szCs w:val="22"/>
          <w:lang w:val="uk-UA"/>
        </w:rPr>
        <w:t xml:space="preserve">Конституції Іспанії, ст. 11 Конституції Італії, ст. </w:t>
      </w:r>
      <w:r w:rsidRPr="000F2963">
        <w:rPr>
          <w:color w:val="000000"/>
          <w:spacing w:val="-3"/>
          <w:sz w:val="22"/>
          <w:szCs w:val="22"/>
        </w:rPr>
        <w:t>49</w:t>
      </w:r>
      <w:r>
        <w:rPr>
          <w:color w:val="000000"/>
          <w:spacing w:val="-3"/>
          <w:sz w:val="22"/>
          <w:szCs w:val="22"/>
          <w:lang w:val="en-US"/>
        </w:rPr>
        <w:t>bis</w:t>
      </w:r>
      <w:r w:rsidRPr="000F2963"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>Консти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туції Люксембургу, ст. 92 Конституції Нідерландів.</w:t>
      </w:r>
    </w:p>
    <w:p w:rsidR="000F2963" w:rsidRDefault="000F2963">
      <w:pPr>
        <w:shd w:val="clear" w:color="auto" w:fill="FFFFFF"/>
        <w:spacing w:line="235" w:lineRule="exact"/>
        <w:ind w:right="29" w:firstLine="283"/>
        <w:jc w:val="both"/>
      </w:pPr>
      <w:r>
        <w:rPr>
          <w:color w:val="000000"/>
          <w:sz w:val="22"/>
          <w:szCs w:val="22"/>
          <w:lang w:val="uk-UA"/>
        </w:rPr>
        <w:t xml:space="preserve">У конституціях чотирьох держав (Ірландії, ФРН, Франції, </w:t>
      </w:r>
      <w:r>
        <w:rPr>
          <w:color w:val="000000"/>
          <w:spacing w:val="-6"/>
          <w:sz w:val="22"/>
          <w:szCs w:val="22"/>
          <w:lang w:val="uk-UA"/>
        </w:rPr>
        <w:t>Швеції) можна знайти як норми, що розраховані на загальне пра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 xml:space="preserve">вило, так і норми про участь держави саме у Європейському Союзі, </w:t>
      </w:r>
      <w:r>
        <w:rPr>
          <w:color w:val="000000"/>
          <w:spacing w:val="-4"/>
          <w:sz w:val="22"/>
          <w:szCs w:val="22"/>
          <w:lang w:val="uk-UA"/>
        </w:rPr>
        <w:t xml:space="preserve">які застосовуються як </w:t>
      </w:r>
      <w:r>
        <w:rPr>
          <w:i/>
          <w:iCs/>
          <w:color w:val="000000"/>
          <w:spacing w:val="-4"/>
          <w:sz w:val="22"/>
          <w:szCs w:val="22"/>
          <w:lang w:val="en-US"/>
        </w:rPr>
        <w:t>lex</w:t>
      </w:r>
      <w:r w:rsidRPr="000F2963">
        <w:rPr>
          <w:i/>
          <w:iCs/>
          <w:color w:val="000000"/>
          <w:spacing w:val="-4"/>
          <w:sz w:val="22"/>
          <w:szCs w:val="22"/>
        </w:rPr>
        <w:t xml:space="preserve"> </w:t>
      </w:r>
      <w:r>
        <w:rPr>
          <w:i/>
          <w:iCs/>
          <w:color w:val="000000"/>
          <w:spacing w:val="-4"/>
          <w:sz w:val="22"/>
          <w:szCs w:val="22"/>
          <w:lang w:val="en-US"/>
        </w:rPr>
        <w:t>specialis</w:t>
      </w:r>
      <w:r w:rsidRPr="000F2963">
        <w:rPr>
          <w:i/>
          <w:iCs/>
          <w:color w:val="000000"/>
          <w:spacing w:val="-4"/>
          <w:sz w:val="22"/>
          <w:szCs w:val="22"/>
        </w:rPr>
        <w:t>.</w:t>
      </w:r>
    </w:p>
    <w:p w:rsidR="000F2963" w:rsidRDefault="000F2963">
      <w:pPr>
        <w:shd w:val="clear" w:color="auto" w:fill="FFFFFF"/>
        <w:spacing w:line="235" w:lineRule="exact"/>
        <w:ind w:right="29" w:firstLine="269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Лише в Конституції Португалії є норма про її членство в ЄС </w:t>
      </w:r>
      <w:r>
        <w:rPr>
          <w:color w:val="000000"/>
          <w:spacing w:val="-5"/>
          <w:sz w:val="22"/>
          <w:szCs w:val="22"/>
          <w:lang w:val="uk-UA"/>
        </w:rPr>
        <w:t xml:space="preserve">(п. 6 ст. 7), але немає жодних положень про можливість передачі </w:t>
      </w:r>
      <w:r>
        <w:rPr>
          <w:color w:val="000000"/>
          <w:spacing w:val="-7"/>
          <w:sz w:val="22"/>
          <w:szCs w:val="22"/>
          <w:lang w:val="uk-UA"/>
        </w:rPr>
        <w:t>або обмеження суверенітету на користь інших міжнародних орга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нізацій.</w:t>
      </w:r>
    </w:p>
    <w:p w:rsidR="000F2963" w:rsidRDefault="000F2963">
      <w:pPr>
        <w:shd w:val="clear" w:color="auto" w:fill="FFFFFF"/>
        <w:spacing w:line="235" w:lineRule="exact"/>
        <w:ind w:right="29" w:firstLine="269"/>
        <w:jc w:val="both"/>
        <w:sectPr w:rsidR="000F2963">
          <w:type w:val="continuous"/>
          <w:pgSz w:w="16834" w:h="11909" w:orient="landscape"/>
          <w:pgMar w:top="1109" w:right="2410" w:bottom="360" w:left="1440" w:header="720" w:footer="720" w:gutter="0"/>
          <w:cols w:num="2" w:space="720" w:equalWidth="0">
            <w:col w:w="5889" w:space="1200"/>
            <w:col w:w="5894"/>
          </w:cols>
          <w:noEndnote/>
        </w:sectPr>
      </w:pPr>
    </w:p>
    <w:p w:rsidR="000F2963" w:rsidRDefault="000F2963">
      <w:pPr>
        <w:shd w:val="clear" w:color="auto" w:fill="FFFFFF"/>
        <w:spacing w:before="5"/>
      </w:pPr>
      <w:r>
        <w:rPr>
          <w:rFonts w:ascii="Arial" w:hAnsi="Arial" w:cs="Arial"/>
          <w:color w:val="000000"/>
          <w:lang w:val="uk-UA"/>
        </w:rPr>
        <w:t>248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18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Особливості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держав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>-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членів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>...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249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104" w:right="1987" w:bottom="360" w:left="1484" w:header="720" w:footer="720" w:gutter="0"/>
          <w:cols w:num="4" w:space="720" w:equalWidth="0">
            <w:col w:w="720" w:space="4344"/>
            <w:col w:w="801" w:space="1224"/>
            <w:col w:w="4497" w:space="1056"/>
            <w:col w:w="720"/>
          </w:cols>
          <w:noEndnote/>
        </w:sectPr>
      </w:pPr>
    </w:p>
    <w:p w:rsidR="000F2963" w:rsidRDefault="000F2963">
      <w:pPr>
        <w:spacing w:before="19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104" w:right="2380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5" w:line="235" w:lineRule="exact"/>
        <w:ind w:left="29" w:firstLine="293"/>
        <w:jc w:val="both"/>
      </w:pPr>
      <w:r>
        <w:rPr>
          <w:noProof/>
        </w:rPr>
        <w:pict>
          <v:line id="_x0000_s1332" style="position:absolute;left:0;text-align:left;z-index:251638272;mso-position-horizontal-relative:margin" from="1.9pt,-8.4pt" to="295.65pt,-8.4pt" o:allowincell="f" strokeweight=".7pt">
            <w10:wrap anchorx="margin"/>
          </v:line>
        </w:pict>
      </w:r>
      <w:r>
        <w:rPr>
          <w:noProof/>
        </w:rPr>
        <w:pict>
          <v:line id="_x0000_s1333" style="position:absolute;left:0;text-align:left;z-index:251639296;mso-position-horizontal-relative:margin" from="356.15pt,-8.4pt" to="650.85pt,-8.4pt" o:allowincell="f" strokeweight=".5pt">
            <w10:wrap anchorx="margin"/>
          </v:line>
        </w:pict>
      </w:r>
      <w:r>
        <w:rPr>
          <w:noProof/>
        </w:rPr>
        <w:pict>
          <v:line id="_x0000_s1334" style="position:absolute;left:0;text-align:left;z-index:251640320;mso-position-horizontal-relative:margin" from="683.5pt,271.9pt" to="683.5pt,289.65pt" o:allowincell="f" strokeweight=".25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>Нарешті, окремий випадок становить Конституція Фінляндії, у якій узагалі відсутні будь-які положення про передачу або об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меження суверенних повноважень на користь міжнародних орга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нізацій, у тому числі ЄС. Як виглядає, участь цієї держави у ЄС </w:t>
      </w:r>
      <w:r w:rsidR="000F2963">
        <w:rPr>
          <w:color w:val="000000"/>
          <w:spacing w:val="-5"/>
          <w:sz w:val="22"/>
          <w:szCs w:val="22"/>
          <w:lang w:val="uk-UA"/>
        </w:rPr>
        <w:t>ґрунтується на секції 94 Конституції, що регулює порядок укла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дання державою міжнародних договорів.</w:t>
      </w:r>
    </w:p>
    <w:p w:rsidR="000F2963" w:rsidRDefault="000F2963">
      <w:pPr>
        <w:shd w:val="clear" w:color="auto" w:fill="FFFFFF"/>
        <w:spacing w:before="5" w:line="235" w:lineRule="exact"/>
        <w:ind w:left="10" w:right="5" w:firstLine="317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Формулювання конституційних норм </w:t>
      </w: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>про обмеження суве</w:t>
      </w: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softHyphen/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ренних прав держав-членів </w:t>
      </w:r>
      <w:r>
        <w:rPr>
          <w:color w:val="000000"/>
          <w:spacing w:val="-3"/>
          <w:sz w:val="22"/>
          <w:szCs w:val="22"/>
          <w:lang w:val="uk-UA"/>
        </w:rPr>
        <w:t xml:space="preserve">надзвичайно різноманітні. Йдеться </w:t>
      </w:r>
      <w:r>
        <w:rPr>
          <w:color w:val="000000"/>
          <w:spacing w:val="-1"/>
          <w:sz w:val="22"/>
          <w:szCs w:val="22"/>
          <w:lang w:val="uk-UA"/>
        </w:rPr>
        <w:t xml:space="preserve">про передачу суверенних повноважень (Німеччина), передачу </w:t>
      </w:r>
      <w:r>
        <w:rPr>
          <w:color w:val="000000"/>
          <w:spacing w:val="-4"/>
          <w:sz w:val="22"/>
          <w:szCs w:val="22"/>
          <w:lang w:val="uk-UA"/>
        </w:rPr>
        <w:t>федеральних повноважень (Австрія), передачу повноважень, що ґрунтуються на конституції (Іспанія), передачу права парламен</w:t>
      </w:r>
      <w:r>
        <w:rPr>
          <w:color w:val="000000"/>
          <w:spacing w:val="-4"/>
          <w:sz w:val="22"/>
          <w:szCs w:val="22"/>
          <w:lang w:val="uk-UA"/>
        </w:rPr>
        <w:softHyphen/>
        <w:t>ту приймати рішення (Швеція), делегування повноважень, нада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них органам влади конституцією (Данія), тимчасове надання </w:t>
      </w:r>
      <w:r>
        <w:rPr>
          <w:color w:val="000000"/>
          <w:spacing w:val="-7"/>
          <w:sz w:val="22"/>
          <w:szCs w:val="22"/>
          <w:lang w:val="uk-UA"/>
        </w:rPr>
        <w:t>здійснення повноважень, закріплених конституцією за законодав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чою, виконавчою та судовою владою (Люксембург), надання </w:t>
      </w:r>
      <w:r>
        <w:rPr>
          <w:color w:val="000000"/>
          <w:spacing w:val="-3"/>
          <w:sz w:val="22"/>
          <w:szCs w:val="22"/>
          <w:lang w:val="uk-UA"/>
        </w:rPr>
        <w:t>здійснення визначеного повноваження (Бельгія), надання зако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нодавчих, виконавчих і судових повноважень (Нідерланди), об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меження суверенітету (Італія). Конституція Греції (п. 2 ст. 28) </w:t>
      </w:r>
      <w:r>
        <w:rPr>
          <w:color w:val="000000"/>
          <w:spacing w:val="-4"/>
          <w:sz w:val="22"/>
          <w:szCs w:val="22"/>
          <w:lang w:val="uk-UA"/>
        </w:rPr>
        <w:t>регулює умови надання установам міжнародних організацій 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вноважень, передбачених конституцією, а у п. З - обмеження </w:t>
      </w:r>
      <w:r>
        <w:rPr>
          <w:color w:val="000000"/>
          <w:spacing w:val="-4"/>
          <w:sz w:val="22"/>
          <w:szCs w:val="22"/>
          <w:lang w:val="uk-UA"/>
        </w:rPr>
        <w:t>здійснення національного суверенітету.</w:t>
      </w:r>
    </w:p>
    <w:p w:rsidR="000F2963" w:rsidRDefault="000F2963">
      <w:pPr>
        <w:shd w:val="clear" w:color="auto" w:fill="FFFFFF"/>
        <w:spacing w:line="235" w:lineRule="exact"/>
        <w:ind w:left="19" w:right="24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>Як видно, в одних випадках об'єктом є суверенні права (суве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ренітет) усієї держави, а в інших - права, надані конституцією </w:t>
      </w:r>
      <w:r>
        <w:rPr>
          <w:color w:val="000000"/>
          <w:spacing w:val="-5"/>
          <w:sz w:val="22"/>
          <w:szCs w:val="22"/>
          <w:lang w:val="uk-UA"/>
        </w:rPr>
        <w:t>органам держави.</w:t>
      </w:r>
    </w:p>
    <w:p w:rsidR="000F2963" w:rsidRDefault="000F2963">
      <w:pPr>
        <w:shd w:val="clear" w:color="auto" w:fill="FFFFFF"/>
        <w:spacing w:before="10" w:line="235" w:lineRule="exact"/>
        <w:ind w:left="5" w:right="29" w:firstLine="293"/>
        <w:jc w:val="both"/>
      </w:pPr>
      <w:r>
        <w:rPr>
          <w:color w:val="000000"/>
          <w:spacing w:val="-7"/>
          <w:sz w:val="22"/>
          <w:szCs w:val="22"/>
          <w:lang w:val="uk-UA"/>
        </w:rPr>
        <w:t>У конституціях двох держав-членів використана інша юридич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на конструкція: мова йде про можливість укладання угоди з ме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тою спільного здійснення повноважень, необхідних для заснуван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ня Європейського Союзу (Португалія), і про участь у Європейсь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ких Співтовариствах і Союзі на основі спільного здійснення державами-учасницями деяких своїх повноважень (Франція). </w:t>
      </w:r>
      <w:r>
        <w:rPr>
          <w:color w:val="000000"/>
          <w:spacing w:val="-5"/>
          <w:sz w:val="22"/>
          <w:szCs w:val="22"/>
          <w:lang w:val="uk-UA"/>
        </w:rPr>
        <w:t>При цьому у французькій конституції також говориться про «пе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редачу повноважень», але лише у зв'язку із санкціонуванням </w:t>
      </w:r>
      <w:r>
        <w:rPr>
          <w:color w:val="000000"/>
          <w:spacing w:val="-6"/>
          <w:sz w:val="22"/>
          <w:szCs w:val="22"/>
          <w:lang w:val="uk-UA"/>
        </w:rPr>
        <w:t xml:space="preserve">участі держави в конкретних галузях співробітництва, - створенні </w:t>
      </w:r>
      <w:r>
        <w:rPr>
          <w:color w:val="000000"/>
          <w:spacing w:val="-4"/>
          <w:sz w:val="22"/>
          <w:szCs w:val="22"/>
          <w:lang w:val="uk-UA"/>
        </w:rPr>
        <w:t xml:space="preserve">Європейського економічно-монетарного союзу та встановленні </w:t>
      </w:r>
      <w:r>
        <w:rPr>
          <w:color w:val="000000"/>
          <w:spacing w:val="-5"/>
          <w:sz w:val="22"/>
          <w:szCs w:val="22"/>
          <w:lang w:val="uk-UA"/>
        </w:rPr>
        <w:t>норм щодо свободи пересування людей (ст. 88</w:t>
      </w:r>
      <w:r>
        <w:rPr>
          <w:color w:val="000000"/>
          <w:spacing w:val="-5"/>
          <w:sz w:val="22"/>
          <w:szCs w:val="22"/>
          <w:vertAlign w:val="superscript"/>
          <w:lang w:val="uk-UA"/>
        </w:rPr>
        <w:t>2</w:t>
      </w:r>
      <w:r>
        <w:rPr>
          <w:color w:val="000000"/>
          <w:spacing w:val="-5"/>
          <w:sz w:val="22"/>
          <w:szCs w:val="22"/>
          <w:lang w:val="uk-UA"/>
        </w:rPr>
        <w:t xml:space="preserve"> Конституції).</w:t>
      </w:r>
    </w:p>
    <w:p w:rsidR="000F2963" w:rsidRDefault="000F2963">
      <w:pPr>
        <w:shd w:val="clear" w:color="auto" w:fill="FFFFFF"/>
        <w:spacing w:line="235" w:lineRule="exact"/>
        <w:ind w:right="38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Не менш різноманітними є суб'єкти, яким передаються повно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важення держав-членів: Європейський Союз (ФРН, Франція, Португалія), Європейські Співтовариства (Швеція, Франція), </w:t>
      </w:r>
      <w:r>
        <w:rPr>
          <w:color w:val="000000"/>
          <w:spacing w:val="-1"/>
          <w:sz w:val="22"/>
          <w:szCs w:val="22"/>
          <w:lang w:val="uk-UA"/>
        </w:rPr>
        <w:t>міжнародна організація (Італія), міжнародні та наднаціональні</w:t>
      </w:r>
    </w:p>
    <w:p w:rsidR="000F2963" w:rsidRDefault="000F2963">
      <w:pPr>
        <w:shd w:val="clear" w:color="auto" w:fill="FFFFFF"/>
        <w:spacing w:line="235" w:lineRule="exact"/>
        <w:ind w:right="5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>організації (Іспанія), міжурядові організації або їхні органи (Ав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стрія), установи міжнародних організацій (Греція), міжнародні </w:t>
      </w:r>
      <w:r>
        <w:rPr>
          <w:color w:val="000000"/>
          <w:spacing w:val="-4"/>
          <w:sz w:val="22"/>
          <w:szCs w:val="22"/>
          <w:lang w:val="uk-UA"/>
        </w:rPr>
        <w:t xml:space="preserve">установи (Нідерланди), міжнародні публічні установи (Бельгія), </w:t>
      </w:r>
      <w:r>
        <w:rPr>
          <w:color w:val="000000"/>
          <w:spacing w:val="-2"/>
          <w:sz w:val="22"/>
          <w:szCs w:val="22"/>
          <w:lang w:val="uk-UA"/>
        </w:rPr>
        <w:t xml:space="preserve">установи, підпорядковані міжнародному праву (Люксембург), </w:t>
      </w:r>
      <w:r>
        <w:rPr>
          <w:color w:val="000000"/>
          <w:spacing w:val="-9"/>
          <w:sz w:val="22"/>
          <w:szCs w:val="22"/>
          <w:lang w:val="uk-UA"/>
        </w:rPr>
        <w:t>міжнародні органи влади, створені взаємною угодою з іншими дер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жавами з метою сприяння міжнародним правовим нормам та </w:t>
      </w:r>
      <w:r>
        <w:rPr>
          <w:color w:val="000000"/>
          <w:spacing w:val="-2"/>
          <w:sz w:val="22"/>
          <w:szCs w:val="22"/>
          <w:lang w:val="uk-UA"/>
        </w:rPr>
        <w:t>співробітництву (Данія).</w:t>
      </w:r>
    </w:p>
    <w:p w:rsidR="000F2963" w:rsidRPr="000F2963" w:rsidRDefault="000F2963">
      <w:pPr>
        <w:shd w:val="clear" w:color="auto" w:fill="FFFFFF"/>
        <w:spacing w:line="235" w:lineRule="exact"/>
        <w:ind w:left="5" w:firstLine="288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>Слід звернути увагу також на практику встановлення умов, до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тримання яких вимагається для передачі повноважень на користь </w:t>
      </w:r>
      <w:r>
        <w:rPr>
          <w:color w:val="000000"/>
          <w:spacing w:val="-5"/>
          <w:sz w:val="22"/>
          <w:szCs w:val="22"/>
          <w:lang w:val="uk-UA"/>
        </w:rPr>
        <w:t xml:space="preserve">ЄС: дотримання основ демократичного правління (Греція, ФРН), </w:t>
      </w:r>
      <w:r>
        <w:rPr>
          <w:color w:val="000000"/>
          <w:spacing w:val="-1"/>
          <w:sz w:val="22"/>
          <w:szCs w:val="22"/>
          <w:lang w:val="uk-UA"/>
        </w:rPr>
        <w:t xml:space="preserve">соціального та федеративного принципів, верховенства права </w:t>
      </w:r>
      <w:r>
        <w:rPr>
          <w:color w:val="000000"/>
          <w:spacing w:val="-6"/>
          <w:sz w:val="22"/>
          <w:szCs w:val="22"/>
          <w:lang w:val="uk-UA"/>
        </w:rPr>
        <w:t>(ФРН), принципу субсидіарності (Португалія, ФРН), непорушен-ня прав людини (Греція), забезпечення рівня захисту прав люди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ни, що є рівноцінним рівню, який надається національною консти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туцією (ФРН, Швеція) та Європейською Конвенцією про захист </w:t>
      </w:r>
      <w:r>
        <w:rPr>
          <w:color w:val="000000"/>
          <w:spacing w:val="-7"/>
          <w:sz w:val="22"/>
          <w:szCs w:val="22"/>
          <w:lang w:val="uk-UA"/>
        </w:rPr>
        <w:t>прав людини та основних свобод (Швеція), надання належної ува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ги меті економічного та соціального згуртування (Португалія).</w:t>
      </w:r>
    </w:p>
    <w:p w:rsidR="000F2963" w:rsidRPr="000F2963" w:rsidRDefault="000F2963">
      <w:pPr>
        <w:shd w:val="clear" w:color="auto" w:fill="FFFFFF"/>
        <w:spacing w:line="235" w:lineRule="exact"/>
        <w:ind w:right="10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У деяких випадках ця умова сформульована у вигляді мети, </w:t>
      </w:r>
      <w:r>
        <w:rPr>
          <w:color w:val="000000"/>
          <w:spacing w:val="-3"/>
          <w:sz w:val="22"/>
          <w:szCs w:val="22"/>
          <w:lang w:val="uk-UA"/>
        </w:rPr>
        <w:t xml:space="preserve">заради якої здійснюється обмеження суверенних повноважень: </w:t>
      </w:r>
      <w:r>
        <w:rPr>
          <w:color w:val="000000"/>
          <w:spacing w:val="-4"/>
          <w:sz w:val="22"/>
          <w:szCs w:val="22"/>
          <w:lang w:val="uk-UA"/>
        </w:rPr>
        <w:t>створення об'єднаної Європи (ФРН), створення світового поряд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ку, що забезпечує мир і справедливість між націями (Італія), спри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яння міжнародним правовим нормам та співробітництву (Данія).</w:t>
      </w:r>
    </w:p>
    <w:p w:rsidR="000F2963" w:rsidRDefault="000F2963">
      <w:pPr>
        <w:shd w:val="clear" w:color="auto" w:fill="FFFFFF"/>
        <w:spacing w:line="235" w:lineRule="exact"/>
        <w:ind w:left="5" w:right="10" w:firstLine="274"/>
        <w:jc w:val="both"/>
      </w:pPr>
      <w:r>
        <w:rPr>
          <w:color w:val="000000"/>
          <w:spacing w:val="-5"/>
          <w:sz w:val="22"/>
          <w:szCs w:val="22"/>
          <w:lang w:val="uk-UA"/>
        </w:rPr>
        <w:t>Також ідеться про рівність та/або взаємність щодо інших дер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жав при ухваленні рішення про уповноваження ЄС суверенними </w:t>
      </w:r>
      <w:r>
        <w:rPr>
          <w:color w:val="000000"/>
          <w:spacing w:val="-1"/>
          <w:sz w:val="22"/>
          <w:szCs w:val="22"/>
          <w:lang w:val="uk-UA"/>
        </w:rPr>
        <w:t xml:space="preserve">повноваженнями (Греція, Данія, Італія, Португалія, Франція). </w:t>
      </w:r>
      <w:r>
        <w:rPr>
          <w:color w:val="000000"/>
          <w:spacing w:val="-4"/>
          <w:sz w:val="22"/>
          <w:szCs w:val="22"/>
          <w:lang w:val="uk-UA"/>
        </w:rPr>
        <w:t>Конституції Греції й Франції наголошують на вільності такого кроку держави, а Конституція Люксембургу - на його тимчасо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вості. Із конституцій Австрії, Бельгії й Данії випливає, що можуть </w:t>
      </w:r>
      <w:r>
        <w:rPr>
          <w:color w:val="000000"/>
          <w:spacing w:val="-5"/>
          <w:sz w:val="22"/>
          <w:szCs w:val="22"/>
          <w:lang w:val="uk-UA"/>
        </w:rPr>
        <w:t>бути делеговані чи обмежені тільки певні повноваження. За Кон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ституцією Греції передача конституційних повноважень або об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меження суверенітету повинні слугувати важливим національним </w:t>
      </w:r>
      <w:r>
        <w:rPr>
          <w:color w:val="000000"/>
          <w:spacing w:val="-4"/>
          <w:sz w:val="22"/>
          <w:szCs w:val="22"/>
          <w:lang w:val="uk-UA"/>
        </w:rPr>
        <w:t>інтересам або диктуватися ними.</w:t>
      </w:r>
    </w:p>
    <w:p w:rsidR="000F2963" w:rsidRDefault="000F2963">
      <w:pPr>
        <w:shd w:val="clear" w:color="auto" w:fill="FFFFFF"/>
        <w:spacing w:line="235" w:lineRule="exact"/>
        <w:ind w:left="5" w:right="10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У конституціях деяких держав-членів установлені особливі </w:t>
      </w:r>
      <w:r>
        <w:rPr>
          <w:color w:val="000000"/>
          <w:spacing w:val="-4"/>
          <w:sz w:val="22"/>
          <w:szCs w:val="22"/>
          <w:lang w:val="uk-UA"/>
        </w:rPr>
        <w:t xml:space="preserve">вимоги до процедури ухвалення правового акту (міжнародного договору або закону), що оформлює рішення про приєднання до </w:t>
      </w:r>
      <w:r>
        <w:rPr>
          <w:color w:val="000000"/>
          <w:spacing w:val="-5"/>
          <w:sz w:val="22"/>
          <w:szCs w:val="22"/>
          <w:lang w:val="uk-UA"/>
        </w:rPr>
        <w:t xml:space="preserve">ЄС або передачу повноважень на його користь: отримання згоди </w:t>
      </w:r>
      <w:r>
        <w:rPr>
          <w:color w:val="000000"/>
          <w:spacing w:val="2"/>
          <w:sz w:val="22"/>
          <w:szCs w:val="22"/>
          <w:lang w:val="uk-UA"/>
        </w:rPr>
        <w:t xml:space="preserve">верхньої палати парламенту (ФРН, Австрія), кваліфікована </w:t>
      </w:r>
      <w:r>
        <w:rPr>
          <w:color w:val="000000"/>
          <w:spacing w:val="-4"/>
          <w:sz w:val="22"/>
          <w:szCs w:val="22"/>
          <w:lang w:val="uk-UA"/>
        </w:rPr>
        <w:t>більшість у парламенті (Греція, Швеція, Данія), ухвалення орга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нічного закону (Іспанія).</w:t>
      </w:r>
    </w:p>
    <w:p w:rsidR="000F2963" w:rsidRDefault="000F2963">
      <w:pPr>
        <w:shd w:val="clear" w:color="auto" w:fill="FFFFFF"/>
        <w:spacing w:line="235" w:lineRule="exact"/>
        <w:ind w:left="5" w:right="10" w:firstLine="283"/>
        <w:jc w:val="both"/>
        <w:sectPr w:rsidR="000F2963">
          <w:type w:val="continuous"/>
          <w:pgSz w:w="16834" w:h="11909" w:orient="landscape"/>
          <w:pgMar w:top="1104" w:right="2380" w:bottom="360" w:left="1440" w:header="720" w:footer="720" w:gutter="0"/>
          <w:cols w:num="2" w:space="720" w:equalWidth="0">
            <w:col w:w="5904" w:space="1224"/>
            <w:col w:w="588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250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18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Особлиеосгі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держав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>-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членів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>...</w:t>
      </w:r>
    </w:p>
    <w:p w:rsidR="000F2963" w:rsidRDefault="000F2963">
      <w:pPr>
        <w:shd w:val="clear" w:color="auto" w:fill="FFFFFF"/>
        <w:spacing w:before="5"/>
      </w:pPr>
      <w:r>
        <w:br w:type="column"/>
      </w:r>
      <w:r>
        <w:rPr>
          <w:rFonts w:ascii="Arial" w:hAnsi="Arial" w:cs="Arial"/>
          <w:color w:val="000000"/>
          <w:lang w:val="uk-UA"/>
        </w:rPr>
        <w:t>251</w:t>
      </w:r>
    </w:p>
    <w:p w:rsidR="000F2963" w:rsidRDefault="000F2963">
      <w:pPr>
        <w:shd w:val="clear" w:color="auto" w:fill="FFFFFF"/>
        <w:spacing w:before="5"/>
        <w:sectPr w:rsidR="000F2963">
          <w:pgSz w:w="16834" w:h="11909" w:orient="landscape"/>
          <w:pgMar w:top="1102" w:right="2002" w:bottom="360" w:left="1507" w:header="720" w:footer="720" w:gutter="0"/>
          <w:cols w:num="4" w:space="720" w:equalWidth="0">
            <w:col w:w="720" w:space="4334"/>
            <w:col w:w="801" w:space="1205"/>
            <w:col w:w="4483" w:space="1061"/>
            <w:col w:w="720"/>
          </w:cols>
          <w:noEndnote/>
        </w:sectPr>
      </w:pPr>
    </w:p>
    <w:p w:rsidR="000F2963" w:rsidRDefault="000F2963">
      <w:pPr>
        <w:spacing w:before="19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5"/>
        <w:sectPr w:rsidR="000F2963">
          <w:type w:val="continuous"/>
          <w:pgSz w:w="16834" w:h="11909" w:orient="landscape"/>
          <w:pgMar w:top="1102" w:right="2391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48" w:firstLine="288"/>
        <w:jc w:val="both"/>
      </w:pPr>
      <w:r>
        <w:rPr>
          <w:noProof/>
        </w:rPr>
        <w:pict>
          <v:line id="_x0000_s1335" style="position:absolute;left:0;text-align:left;z-index:251641344;mso-position-horizontal-relative:margin" from="2.9pt,-8.65pt" to="296.65pt,-8.65pt" o:allowincell="f" strokeweight=".7pt">
            <w10:wrap anchorx="margin"/>
          </v:line>
        </w:pict>
      </w:r>
      <w:r>
        <w:rPr>
          <w:noProof/>
        </w:rPr>
        <w:pict>
          <v:line id="_x0000_s1336" style="position:absolute;left:0;text-align:left;z-index:251642368;mso-position-horizontal-relative:margin" from="356.15pt,-8.15pt" to="650.4pt,-8.15pt" o:allowincell="f" strokeweight=".5pt">
            <w10:wrap anchorx="margin"/>
          </v:line>
        </w:pict>
      </w:r>
      <w:r>
        <w:rPr>
          <w:noProof/>
        </w:rPr>
        <w:pict>
          <v:line id="_x0000_s1337" style="position:absolute;left:0;text-align:left;z-index:251643392;mso-position-horizontal-relative:margin" from="681.6pt,417.6pt" to="681.6pt,499.2pt" o:allowincell="f" strokeweight=".25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 xml:space="preserve">Конституції деяких держав-членів передбачають спеціальну </w:t>
      </w:r>
      <w:r w:rsidR="000F2963">
        <w:rPr>
          <w:color w:val="000000"/>
          <w:spacing w:val="-5"/>
          <w:sz w:val="22"/>
          <w:szCs w:val="22"/>
          <w:lang w:val="uk-UA"/>
        </w:rPr>
        <w:t>процедуру затвердження міжнародного договору у випадку його конфлікту з конституцією, що зазвичай, має місце у випадку ус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 xml:space="preserve">тановчих договорів Співтовариств і Союзу та угод про внесення </w:t>
      </w:r>
      <w:r w:rsidR="000F2963">
        <w:rPr>
          <w:color w:val="000000"/>
          <w:spacing w:val="-4"/>
          <w:sz w:val="22"/>
          <w:szCs w:val="22"/>
          <w:lang w:val="uk-UA"/>
        </w:rPr>
        <w:t>до них змін. Це може бути внесення попередніх змін до консти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туції (наприклад, в Іспанії, Франції) або ухвалення договору ква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 xml:space="preserve">ліфікованою більшістю голосів депутатів парламенту (приміром, </w:t>
      </w:r>
      <w:r w:rsidR="000F2963">
        <w:rPr>
          <w:color w:val="000000"/>
          <w:spacing w:val="-2"/>
          <w:sz w:val="22"/>
          <w:szCs w:val="22"/>
          <w:lang w:val="uk-UA"/>
        </w:rPr>
        <w:t>у Нідерландах, Португалії, Фінляндії, ФРН). Таким чином, ос</w:t>
      </w:r>
      <w:r w:rsidR="000F2963">
        <w:rPr>
          <w:color w:val="000000"/>
          <w:spacing w:val="-2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танній варіант дозволяє фактичну зміну конституції без формаль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ного затвердження поправок до неї.</w:t>
      </w:r>
    </w:p>
    <w:p w:rsidR="000F2963" w:rsidRDefault="000F2963">
      <w:pPr>
        <w:shd w:val="clear" w:color="auto" w:fill="FFFFFF"/>
        <w:spacing w:line="235" w:lineRule="exact"/>
        <w:ind w:left="43" w:right="19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>У конституціях трьох держав-членів містяться специфічні 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ложення, що стосуються їх </w:t>
      </w: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>участі у певних галузях співробіт</w:t>
      </w: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softHyphen/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>ництва в рамках ЄС.</w:t>
      </w:r>
    </w:p>
    <w:p w:rsidR="000F2963" w:rsidRDefault="000F2963">
      <w:pPr>
        <w:shd w:val="clear" w:color="auto" w:fill="FFFFFF"/>
        <w:spacing w:before="5" w:line="235" w:lineRule="exact"/>
        <w:ind w:left="19" w:right="24" w:firstLine="302"/>
        <w:jc w:val="both"/>
      </w:pPr>
      <w:r>
        <w:rPr>
          <w:color w:val="000000"/>
          <w:spacing w:val="-6"/>
          <w:sz w:val="22"/>
          <w:szCs w:val="22"/>
          <w:lang w:val="uk-UA"/>
        </w:rPr>
        <w:t>У ст. 88</w:t>
      </w:r>
      <w:r>
        <w:rPr>
          <w:color w:val="000000"/>
          <w:spacing w:val="-6"/>
          <w:sz w:val="22"/>
          <w:szCs w:val="22"/>
          <w:vertAlign w:val="superscript"/>
          <w:lang w:val="uk-UA"/>
        </w:rPr>
        <w:t>2</w:t>
      </w:r>
      <w:r>
        <w:rPr>
          <w:color w:val="000000"/>
          <w:spacing w:val="-6"/>
          <w:sz w:val="22"/>
          <w:szCs w:val="22"/>
          <w:lang w:val="uk-UA"/>
        </w:rPr>
        <w:t xml:space="preserve"> Конституції Франції спеціально виокремлені два пи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тання: створення Європейського економічно-монетарного союзу та регулювання свободи пересування людей. Стаття </w:t>
      </w:r>
      <w:r w:rsidRPr="000F2963">
        <w:rPr>
          <w:color w:val="000000"/>
          <w:spacing w:val="-5"/>
          <w:sz w:val="22"/>
          <w:szCs w:val="22"/>
        </w:rPr>
        <w:t>23</w:t>
      </w:r>
      <w:r>
        <w:rPr>
          <w:color w:val="000000"/>
          <w:spacing w:val="-5"/>
          <w:sz w:val="22"/>
          <w:szCs w:val="22"/>
          <w:lang w:val="en-US"/>
        </w:rPr>
        <w:t>f</w:t>
      </w:r>
      <w:r w:rsidRPr="000F2963"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  <w:lang w:val="uk-UA"/>
        </w:rPr>
        <w:t>Консти</w:t>
      </w:r>
      <w:r>
        <w:rPr>
          <w:color w:val="000000"/>
          <w:spacing w:val="-5"/>
          <w:sz w:val="22"/>
          <w:szCs w:val="22"/>
          <w:lang w:val="uk-UA"/>
        </w:rPr>
        <w:softHyphen/>
        <w:t>туції Австрії встановлює додаткові вимоги до процедури прий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няття рішень про участь держави у співробітництві в рамках дру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гої і третьої опор ЄС. Особливо це стосується участі у заходах із створення спільної оборони Євросоюзу, зокрема, участі у мирот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ворчих та інших військових операціях. Конституція Ірландії (пун</w:t>
      </w:r>
      <w:r>
        <w:rPr>
          <w:color w:val="000000"/>
          <w:spacing w:val="-7"/>
          <w:sz w:val="22"/>
          <w:szCs w:val="22"/>
          <w:lang w:val="uk-UA"/>
        </w:rPr>
        <w:softHyphen/>
        <w:t>кти 6 і 8 ст. 29) дозволяє здійснити вибір певних варіантів зобов'я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зань для держави, дозволені відповідно установчими договорами </w:t>
      </w:r>
      <w:r>
        <w:rPr>
          <w:color w:val="000000"/>
          <w:spacing w:val="-6"/>
          <w:sz w:val="22"/>
          <w:szCs w:val="22"/>
          <w:lang w:val="uk-UA"/>
        </w:rPr>
        <w:t>ЄС, за умови отримання попередньої згоди обох палат парламен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ту. Більше того, у п. 9 ст. 7 міститься пряма заборона на участь </w:t>
      </w:r>
      <w:r>
        <w:rPr>
          <w:color w:val="000000"/>
          <w:spacing w:val="-5"/>
          <w:sz w:val="22"/>
          <w:szCs w:val="22"/>
          <w:lang w:val="uk-UA"/>
        </w:rPr>
        <w:t>Ірландії у заходах із створення спільної військової оборони дер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жав-членів Союзу, передбачених Ніццькою угодою.</w:t>
      </w:r>
    </w:p>
    <w:p w:rsidR="000F2963" w:rsidRDefault="000F2963">
      <w:pPr>
        <w:shd w:val="clear" w:color="auto" w:fill="FFFFFF"/>
        <w:spacing w:line="235" w:lineRule="exact"/>
        <w:ind w:left="5" w:right="43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Один із найцікавіших наслідків участі держави-члена у ЄС, -це </w:t>
      </w: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>фактичний перерозподіл повноважень між різними гілка</w:t>
      </w: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softHyphen/>
      </w:r>
      <w:r>
        <w:rPr>
          <w:b/>
          <w:bCs/>
          <w:i/>
          <w:iCs/>
          <w:color w:val="000000"/>
          <w:spacing w:val="-5"/>
          <w:sz w:val="22"/>
          <w:szCs w:val="22"/>
          <w:lang w:val="uk-UA"/>
        </w:rPr>
        <w:t xml:space="preserve">ми влади усередині країни, </w:t>
      </w:r>
      <w:r>
        <w:rPr>
          <w:color w:val="000000"/>
          <w:spacing w:val="-5"/>
          <w:sz w:val="22"/>
          <w:szCs w:val="22"/>
          <w:lang w:val="uk-UA"/>
        </w:rPr>
        <w:t>що формально не передбачається 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ціональними конституціями. Головна причина цього полягає у </w:t>
      </w:r>
      <w:r>
        <w:rPr>
          <w:color w:val="000000"/>
          <w:spacing w:val="-4"/>
          <w:sz w:val="22"/>
          <w:szCs w:val="22"/>
          <w:lang w:val="uk-UA"/>
        </w:rPr>
        <w:t>тому, що законодавчу владу в ЄС має Рада Союзу, до якої вхо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дять представники виконавчої гілки влади держав-членів.</w:t>
      </w:r>
    </w:p>
    <w:p w:rsidR="000F2963" w:rsidRDefault="000F2963">
      <w:pPr>
        <w:shd w:val="clear" w:color="auto" w:fill="FFFFFF"/>
        <w:spacing w:line="235" w:lineRule="exact"/>
        <w:ind w:right="53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>Зважаючи на надзвичайно широке коло питань, які регулю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ються правом ЄС без потреби ухвалення національних законів, у </w:t>
      </w:r>
      <w:r>
        <w:rPr>
          <w:color w:val="000000"/>
          <w:spacing w:val="-4"/>
          <w:sz w:val="22"/>
          <w:szCs w:val="22"/>
          <w:lang w:val="uk-UA"/>
        </w:rPr>
        <w:t>результаті маємо приховану узурпацію виконавчою владою по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вноважень законодавчої гілки влади. Звідси так звана проблема </w:t>
      </w:r>
      <w:r>
        <w:rPr>
          <w:color w:val="000000"/>
          <w:spacing w:val="-3"/>
          <w:sz w:val="22"/>
          <w:szCs w:val="22"/>
          <w:lang w:val="uk-UA"/>
        </w:rPr>
        <w:t xml:space="preserve">демократичного дефіциту в діяльності Союзу. На рівні ЄС цю </w:t>
      </w:r>
      <w:r>
        <w:rPr>
          <w:color w:val="000000"/>
          <w:spacing w:val="-7"/>
          <w:sz w:val="22"/>
          <w:szCs w:val="22"/>
          <w:lang w:val="uk-UA"/>
        </w:rPr>
        <w:t>проблему намагаються вирішити, перш за все, шляхом розширен-</w:t>
      </w:r>
    </w:p>
    <w:p w:rsidR="000F2963" w:rsidRDefault="000F2963">
      <w:pPr>
        <w:shd w:val="clear" w:color="auto" w:fill="FFFFFF"/>
        <w:spacing w:before="5" w:line="240" w:lineRule="exact"/>
        <w:ind w:right="5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 xml:space="preserve">ня повноважень Європейського Парламенту. На національному </w:t>
      </w:r>
      <w:r>
        <w:rPr>
          <w:color w:val="000000"/>
          <w:spacing w:val="-5"/>
          <w:sz w:val="22"/>
          <w:szCs w:val="22"/>
          <w:lang w:val="uk-UA"/>
        </w:rPr>
        <w:t>рівні - шляхом контролю за призначенням представників держа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ви у інститутах та органах ЄС, а також контролю за їх діяльністю. </w:t>
      </w:r>
      <w:r>
        <w:rPr>
          <w:color w:val="000000"/>
          <w:spacing w:val="-4"/>
          <w:sz w:val="22"/>
          <w:szCs w:val="22"/>
          <w:lang w:val="uk-UA"/>
        </w:rPr>
        <w:t xml:space="preserve">У деяких </w:t>
      </w:r>
      <w:r>
        <w:rPr>
          <w:color w:val="000000"/>
          <w:spacing w:val="-4"/>
          <w:sz w:val="22"/>
          <w:szCs w:val="22"/>
        </w:rPr>
        <w:t xml:space="preserve">державах-членах </w:t>
      </w:r>
      <w:r>
        <w:rPr>
          <w:color w:val="000000"/>
          <w:spacing w:val="-4"/>
          <w:sz w:val="22"/>
          <w:szCs w:val="22"/>
          <w:lang w:val="uk-UA"/>
        </w:rPr>
        <w:t xml:space="preserve">ці норми були закріплені не лише у </w:t>
      </w:r>
      <w:r>
        <w:rPr>
          <w:color w:val="000000"/>
          <w:spacing w:val="-3"/>
          <w:sz w:val="22"/>
          <w:szCs w:val="22"/>
          <w:lang w:val="uk-UA"/>
        </w:rPr>
        <w:t>законодавстві, а також і в конституціях.</w:t>
      </w:r>
    </w:p>
    <w:p w:rsidR="000F2963" w:rsidRDefault="000F2963">
      <w:pPr>
        <w:shd w:val="clear" w:color="auto" w:fill="FFFFFF"/>
        <w:spacing w:before="5" w:line="240" w:lineRule="exact"/>
        <w:ind w:firstLine="274"/>
        <w:jc w:val="both"/>
      </w:pPr>
      <w:r>
        <w:rPr>
          <w:color w:val="000000"/>
          <w:spacing w:val="-4"/>
          <w:sz w:val="22"/>
          <w:szCs w:val="22"/>
          <w:lang w:val="uk-UA"/>
        </w:rPr>
        <w:t>Лише у конституціях Португалії та Австрії знаходимо поло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ження про </w:t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 xml:space="preserve">призначення посадових осіб </w:t>
      </w: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- </w:t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>представників дер</w:t>
      </w:r>
      <w:r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softHyphen/>
        <w:t xml:space="preserve">жави в органах Союзу. </w:t>
      </w:r>
      <w:r>
        <w:rPr>
          <w:color w:val="000000"/>
          <w:spacing w:val="-3"/>
          <w:sz w:val="22"/>
          <w:szCs w:val="22"/>
          <w:lang w:val="uk-UA"/>
        </w:rPr>
        <w:t xml:space="preserve">У Португалії обмежилися включенням </w:t>
      </w:r>
      <w:r>
        <w:rPr>
          <w:color w:val="000000"/>
          <w:spacing w:val="-4"/>
          <w:sz w:val="22"/>
          <w:szCs w:val="22"/>
          <w:lang w:val="uk-UA"/>
        </w:rPr>
        <w:t>до Конституції однієї норми, згідно з якою до переліку виключ</w:t>
      </w:r>
      <w:r>
        <w:rPr>
          <w:color w:val="000000"/>
          <w:spacing w:val="-4"/>
          <w:sz w:val="22"/>
          <w:szCs w:val="22"/>
          <w:lang w:val="uk-UA"/>
        </w:rPr>
        <w:softHyphen/>
        <w:t>них законодавчих повноважень Парламенту належить встанов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лення правил призначення членів органів ЄС, за винятком Євро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пейської Комісії (п. «р» ст. 164). У статті 23с Конституції Австрії </w:t>
      </w:r>
      <w:r>
        <w:rPr>
          <w:color w:val="000000"/>
          <w:spacing w:val="-4"/>
          <w:sz w:val="22"/>
          <w:szCs w:val="22"/>
          <w:lang w:val="uk-UA"/>
        </w:rPr>
        <w:t>процедура призначення усіх представників цієї держави-члена в інститутах і органах ЄС віднесена до компетенції федерального уряду і врегульована дуже детально.</w:t>
      </w:r>
    </w:p>
    <w:p w:rsidR="000F2963" w:rsidRDefault="000F2963">
      <w:pPr>
        <w:shd w:val="clear" w:color="auto" w:fill="FFFFFF"/>
        <w:spacing w:line="240" w:lineRule="exact"/>
        <w:ind w:firstLine="28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Питання про 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>забезпечення контролю за діяльністю пред</w:t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softHyphen/>
      </w: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 xml:space="preserve">ставників від держави-члена в інститутах і органах </w:t>
      </w:r>
      <w:r>
        <w:rPr>
          <w:color w:val="000000"/>
          <w:spacing w:val="-4"/>
          <w:sz w:val="22"/>
          <w:szCs w:val="22"/>
          <w:lang w:val="uk-UA"/>
        </w:rPr>
        <w:t>ЄС вре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гульовано у конституціях Австрії, Бельгії, Греції, Португалії, </w:t>
      </w:r>
      <w:r>
        <w:rPr>
          <w:color w:val="000000"/>
          <w:spacing w:val="-2"/>
          <w:sz w:val="22"/>
          <w:szCs w:val="22"/>
          <w:lang w:val="uk-UA"/>
        </w:rPr>
        <w:t xml:space="preserve">Фінляндії, Франції, ФРН. Схема здійснення контролю загалом </w:t>
      </w:r>
      <w:r>
        <w:rPr>
          <w:color w:val="000000"/>
          <w:spacing w:val="-6"/>
          <w:sz w:val="22"/>
          <w:szCs w:val="22"/>
          <w:lang w:val="uk-UA"/>
        </w:rPr>
        <w:t xml:space="preserve">типова. З питань, що належать до сфери компетенції парламенту, </w:t>
      </w:r>
      <w:r>
        <w:rPr>
          <w:color w:val="000000"/>
          <w:spacing w:val="-4"/>
          <w:sz w:val="22"/>
          <w:szCs w:val="22"/>
          <w:lang w:val="uk-UA"/>
        </w:rPr>
        <w:t xml:space="preserve">цей орган має право здійснювати моніторинг за діями уряду на </w:t>
      </w:r>
      <w:r>
        <w:rPr>
          <w:color w:val="000000"/>
          <w:spacing w:val="-3"/>
          <w:sz w:val="22"/>
          <w:szCs w:val="22"/>
          <w:lang w:val="uk-UA"/>
        </w:rPr>
        <w:t xml:space="preserve">стадіях розробки й ухвалення рішень на національному та/або </w:t>
      </w:r>
      <w:r>
        <w:rPr>
          <w:color w:val="000000"/>
          <w:spacing w:val="-5"/>
          <w:sz w:val="22"/>
          <w:szCs w:val="22"/>
          <w:lang w:val="uk-UA"/>
        </w:rPr>
        <w:t>європейському рівнях. При цьому парламент може надавати ре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комендації уряду, що, зазвичай, не мають юридично обов'язкової </w:t>
      </w:r>
      <w:r>
        <w:rPr>
          <w:color w:val="000000"/>
          <w:spacing w:val="-7"/>
          <w:sz w:val="22"/>
          <w:szCs w:val="22"/>
          <w:lang w:val="uk-UA"/>
        </w:rPr>
        <w:t>сили. Зі свого боку, уряд зобов'язаний надавати парламенту відпо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відну інформацію та враховувати отримані рекомендації.</w:t>
      </w:r>
    </w:p>
    <w:p w:rsidR="000F2963" w:rsidRDefault="000F2963">
      <w:pPr>
        <w:shd w:val="clear" w:color="auto" w:fill="FFFFFF"/>
        <w:spacing w:line="240" w:lineRule="exact"/>
        <w:ind w:right="5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>У конституціях деяких держав здійснення контролю не деталі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зоване. Так, у Конституції Португалії обмежилися лише вказів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кою на право парламенту здійснювати моніторинг та оцінку участі </w:t>
      </w:r>
      <w:r>
        <w:rPr>
          <w:color w:val="000000"/>
          <w:spacing w:val="-6"/>
          <w:sz w:val="22"/>
          <w:szCs w:val="22"/>
          <w:lang w:val="uk-UA"/>
        </w:rPr>
        <w:t xml:space="preserve">держави у процесі «імплементації Європейського Союзу» (п. </w:t>
      </w:r>
      <w:r w:rsidRPr="000F2963">
        <w:rPr>
          <w:color w:val="000000"/>
          <w:spacing w:val="-6"/>
          <w:sz w:val="22"/>
          <w:szCs w:val="22"/>
          <w:lang w:val="uk-UA"/>
        </w:rPr>
        <w:t>«</w:t>
      </w:r>
      <w:r>
        <w:rPr>
          <w:color w:val="000000"/>
          <w:spacing w:val="-6"/>
          <w:sz w:val="22"/>
          <w:szCs w:val="22"/>
          <w:lang w:val="en-US"/>
        </w:rPr>
        <w:t>f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» </w:t>
      </w:r>
      <w:r w:rsidRPr="000F2963">
        <w:rPr>
          <w:color w:val="000000"/>
          <w:spacing w:val="-7"/>
          <w:sz w:val="22"/>
          <w:szCs w:val="22"/>
          <w:lang w:val="uk-UA"/>
        </w:rPr>
        <w:t xml:space="preserve">ст. </w:t>
      </w:r>
      <w:r>
        <w:rPr>
          <w:color w:val="000000"/>
          <w:spacing w:val="-7"/>
          <w:sz w:val="22"/>
          <w:szCs w:val="22"/>
          <w:lang w:val="uk-UA"/>
        </w:rPr>
        <w:t>163) та обов'язку уряду надавати парламенту відповідну інфор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мацію (пп. «і» п. 1 ст. 197). Згідно з п. 8 ст. 70 Конституції Греції парламент уповноважений ухвалити спосіб, у який уряд повинен «інформувати парламент з питань, що становлять предмет регу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лятивних актів у межах Європейського Союзу», а парламент -</w:t>
      </w:r>
      <w:r>
        <w:rPr>
          <w:color w:val="000000"/>
          <w:spacing w:val="-5"/>
          <w:sz w:val="22"/>
          <w:szCs w:val="22"/>
          <w:lang w:val="uk-UA"/>
        </w:rPr>
        <w:t>має право обговорити їх.</w:t>
      </w:r>
    </w:p>
    <w:p w:rsidR="000F2963" w:rsidRDefault="000F2963">
      <w:pPr>
        <w:shd w:val="clear" w:color="auto" w:fill="FFFFFF"/>
        <w:spacing w:line="240" w:lineRule="exact"/>
        <w:ind w:left="14" w:right="14" w:firstLine="274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В Основному Законі ФРН, конституціях Австрії, Франції і </w:t>
      </w:r>
      <w:r>
        <w:rPr>
          <w:color w:val="000000"/>
          <w:spacing w:val="-3"/>
          <w:sz w:val="22"/>
          <w:szCs w:val="22"/>
          <w:lang w:val="uk-UA"/>
        </w:rPr>
        <w:t>Фінляндії здійснення контролю врегульоване досить детально.</w:t>
      </w:r>
    </w:p>
    <w:p w:rsidR="000F2963" w:rsidRDefault="000F2963">
      <w:pPr>
        <w:shd w:val="clear" w:color="auto" w:fill="FFFFFF"/>
        <w:spacing w:line="240" w:lineRule="exact"/>
        <w:ind w:left="14" w:right="14" w:firstLine="274"/>
        <w:jc w:val="both"/>
        <w:sectPr w:rsidR="000F2963">
          <w:type w:val="continuous"/>
          <w:pgSz w:w="16834" w:h="11909" w:orient="landscape"/>
          <w:pgMar w:top="1102" w:right="2391" w:bottom="360" w:left="1440" w:header="720" w:footer="720" w:gutter="0"/>
          <w:cols w:num="2" w:space="720" w:equalWidth="0">
            <w:col w:w="5928" w:space="1200"/>
            <w:col w:w="5875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252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18</w:t>
      </w:r>
    </w:p>
    <w:p w:rsidR="000F2963" w:rsidRDefault="000F2963">
      <w:pPr>
        <w:shd w:val="clear" w:color="auto" w:fill="FFFFFF"/>
        <w:spacing w:before="48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Особливості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держае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>-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членів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>...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253</w:t>
      </w:r>
    </w:p>
    <w:p w:rsidR="000F2963" w:rsidRDefault="000F2963">
      <w:pPr>
        <w:shd w:val="clear" w:color="auto" w:fill="FFFFFF"/>
        <w:spacing w:before="29"/>
        <w:sectPr w:rsidR="000F2963">
          <w:pgSz w:w="16834" w:h="11909" w:orient="landscape"/>
          <w:pgMar w:top="1111" w:right="2016" w:bottom="360" w:left="1503" w:header="720" w:footer="720" w:gutter="0"/>
          <w:cols w:num="4" w:space="720" w:equalWidth="0">
            <w:col w:w="720" w:space="4344"/>
            <w:col w:w="806" w:space="1181"/>
            <w:col w:w="4488" w:space="1056"/>
            <w:col w:w="720"/>
          </w:cols>
          <w:noEndnote/>
        </w:sectPr>
      </w:pPr>
    </w:p>
    <w:p w:rsidR="000F2963" w:rsidRDefault="000F2963">
      <w:pPr>
        <w:spacing w:before="16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29"/>
        <w:sectPr w:rsidR="000F2963">
          <w:type w:val="continuous"/>
          <w:pgSz w:w="16834" w:h="11909" w:orient="landscape"/>
          <w:pgMar w:top="1111" w:right="2385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58" w:firstLine="293"/>
        <w:jc w:val="both"/>
      </w:pPr>
      <w:r>
        <w:rPr>
          <w:noProof/>
        </w:rPr>
        <w:pict>
          <v:line id="_x0000_s1338" style="position:absolute;left:0;text-align:left;z-index:251644416;mso-position-horizontal-relative:margin" from="2.9pt,-8.65pt" to="296.65pt,-8.65pt" o:allowincell="f" strokeweight=".5pt">
            <w10:wrap anchorx="margin"/>
          </v:line>
        </w:pict>
      </w:r>
      <w:r>
        <w:rPr>
          <w:noProof/>
        </w:rPr>
        <w:pict>
          <v:line id="_x0000_s1339" style="position:absolute;left:0;text-align:left;z-index:251645440;mso-position-horizontal-relative:margin" from="355.2pt,-7.2pt" to="649.9pt,-7.2pt" o:allowincell="f" strokeweight=".5pt">
            <w10:wrap anchorx="margin"/>
          </v:line>
        </w:pict>
      </w:r>
      <w:r>
        <w:rPr>
          <w:noProof/>
        </w:rPr>
        <w:pict>
          <v:line id="_x0000_s1340" style="position:absolute;left:0;text-align:left;z-index:251646464;mso-position-horizontal-relative:margin" from="683.05pt,84pt" to="683.05pt,483.85pt" o:allowincell="f" strokeweight=".25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 xml:space="preserve">Участь держави в ЄС порушує конституційний баланс у ще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одному важливому питанні: про </w:t>
      </w:r>
      <w:r w:rsidR="000F2963">
        <w:rPr>
          <w:b/>
          <w:bCs/>
          <w:i/>
          <w:iCs/>
          <w:color w:val="000000"/>
          <w:spacing w:val="-5"/>
          <w:sz w:val="22"/>
          <w:szCs w:val="22"/>
          <w:lang w:val="uk-UA"/>
        </w:rPr>
        <w:t>розподіл повноважень між ре</w:t>
      </w:r>
      <w:r w:rsidR="000F2963">
        <w:rPr>
          <w:b/>
          <w:bCs/>
          <w:i/>
          <w:iCs/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b/>
          <w:bCs/>
          <w:i/>
          <w:iCs/>
          <w:color w:val="000000"/>
          <w:spacing w:val="-3"/>
          <w:sz w:val="22"/>
          <w:szCs w:val="22"/>
          <w:lang w:val="uk-UA"/>
        </w:rPr>
        <w:t>гіонами та центральною (як правило, федеральною) владою.</w:t>
      </w:r>
    </w:p>
    <w:p w:rsidR="000F2963" w:rsidRDefault="000F2963">
      <w:pPr>
        <w:shd w:val="clear" w:color="auto" w:fill="FFFFFF"/>
        <w:spacing w:line="235" w:lineRule="exact"/>
        <w:ind w:left="34" w:right="5" w:firstLine="298"/>
        <w:jc w:val="both"/>
      </w:pPr>
      <w:r>
        <w:rPr>
          <w:color w:val="000000"/>
          <w:spacing w:val="-7"/>
          <w:sz w:val="22"/>
          <w:szCs w:val="22"/>
          <w:lang w:val="uk-UA"/>
        </w:rPr>
        <w:t>Регіоналізацію можна вважати однією з найдинамічніших тен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денцій конституційно-правового розвитку держав-членів ЄС. У деяких державах конституційна автономія місцевих громад по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ступово була визнана одним із фундаментальних конституційно-правових принципів. У ЄС питанню розвитку регіонів надається </w:t>
      </w:r>
      <w:r>
        <w:rPr>
          <w:color w:val="000000"/>
          <w:spacing w:val="-8"/>
          <w:sz w:val="22"/>
          <w:szCs w:val="22"/>
          <w:lang w:val="uk-UA"/>
        </w:rPr>
        <w:t>дуже серйозна увага. Зокрема, створено спеціальний орган їх пред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ставництва - Комітет регіонів, що має консультативний статус і </w:t>
      </w:r>
      <w:r>
        <w:rPr>
          <w:color w:val="000000"/>
          <w:spacing w:val="-7"/>
          <w:sz w:val="22"/>
          <w:szCs w:val="22"/>
          <w:lang w:val="uk-UA"/>
        </w:rPr>
        <w:t xml:space="preserve">впливає на процес прийняття законодавчих актів із широкого кола </w:t>
      </w:r>
      <w:r>
        <w:rPr>
          <w:color w:val="000000"/>
          <w:spacing w:val="-4"/>
          <w:sz w:val="22"/>
          <w:szCs w:val="22"/>
          <w:lang w:val="uk-UA"/>
        </w:rPr>
        <w:t>питань. «Європа регіонів» - одна з найпотужніших ідей сього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дення і, до певної міри, один з альтернативних варіантів розвитку </w:t>
      </w:r>
      <w:r>
        <w:rPr>
          <w:color w:val="000000"/>
          <w:spacing w:val="-3"/>
          <w:sz w:val="22"/>
          <w:szCs w:val="22"/>
          <w:lang w:val="uk-UA"/>
        </w:rPr>
        <w:t>Союзу (на відміну від ЄС як федерації держав-членів). В уста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новчих договорах Союзу та Співтовариств регіональним та місце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вим органам влади присвячені численні норми.</w:t>
      </w:r>
    </w:p>
    <w:p w:rsidR="000F2963" w:rsidRDefault="000F2963">
      <w:pPr>
        <w:shd w:val="clear" w:color="auto" w:fill="FFFFFF"/>
        <w:spacing w:line="235" w:lineRule="exact"/>
        <w:ind w:left="19" w:right="19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Як показав досвід, вплив участі держави-члена у ЄС на полі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тичний статус її регіонів неоднаковий. Приміром, у Німеччині та </w:t>
      </w:r>
      <w:r>
        <w:rPr>
          <w:color w:val="000000"/>
          <w:spacing w:val="-6"/>
          <w:sz w:val="22"/>
          <w:szCs w:val="22"/>
          <w:lang w:val="uk-UA"/>
        </w:rPr>
        <w:t xml:space="preserve">Австрії визнається, що землі зазнали втрат владних повноважень. Причина в тому, що конституційні положення про право регіонів </w:t>
      </w:r>
      <w:r>
        <w:rPr>
          <w:color w:val="000000"/>
          <w:spacing w:val="-4"/>
          <w:sz w:val="22"/>
          <w:szCs w:val="22"/>
          <w:lang w:val="uk-UA"/>
        </w:rPr>
        <w:t xml:space="preserve">впливати на хід ухвалення законів із певних питань фактично не </w:t>
      </w:r>
      <w:r>
        <w:rPr>
          <w:color w:val="000000"/>
          <w:spacing w:val="-3"/>
          <w:sz w:val="22"/>
          <w:szCs w:val="22"/>
          <w:lang w:val="uk-UA"/>
        </w:rPr>
        <w:t xml:space="preserve">діють, якщо з цих питань ухвалюється законодавчий акт ЄС. З </w:t>
      </w:r>
      <w:r>
        <w:rPr>
          <w:color w:val="000000"/>
          <w:spacing w:val="-4"/>
          <w:sz w:val="22"/>
          <w:szCs w:val="22"/>
          <w:lang w:val="uk-UA"/>
        </w:rPr>
        <w:t>іншого боку, європейська інтеграція загалом позитивно вплину</w:t>
      </w:r>
      <w:r>
        <w:rPr>
          <w:color w:val="000000"/>
          <w:spacing w:val="-4"/>
          <w:sz w:val="22"/>
          <w:szCs w:val="22"/>
          <w:lang w:val="uk-UA"/>
        </w:rPr>
        <w:softHyphen/>
        <w:t>ла на посилення ролі регіонів в Італії, Греції, Іспанії, Нідерлан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дах. Лише у конституціях Австрії, Бельгії, Португалії та ФРН </w:t>
      </w:r>
      <w:r>
        <w:rPr>
          <w:color w:val="000000"/>
          <w:spacing w:val="-4"/>
          <w:sz w:val="22"/>
          <w:szCs w:val="22"/>
          <w:lang w:val="uk-UA"/>
        </w:rPr>
        <w:t>можна знайти норми, присвячені цьому питанню.</w:t>
      </w:r>
    </w:p>
    <w:p w:rsidR="000F2963" w:rsidRDefault="000F2963">
      <w:pPr>
        <w:shd w:val="clear" w:color="auto" w:fill="FFFFFF"/>
        <w:spacing w:before="14" w:line="230" w:lineRule="exact"/>
        <w:ind w:left="19" w:right="43" w:firstLine="293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У конституціях деяких держав-членів можна знайти норми, що </w:t>
      </w:r>
      <w:r>
        <w:rPr>
          <w:color w:val="000000"/>
          <w:spacing w:val="-6"/>
          <w:sz w:val="22"/>
          <w:szCs w:val="22"/>
          <w:lang w:val="uk-UA"/>
        </w:rPr>
        <w:t xml:space="preserve">стосуються питання про дію у </w:t>
      </w:r>
      <w:r>
        <w:rPr>
          <w:b/>
          <w:bCs/>
          <w:i/>
          <w:iCs/>
          <w:color w:val="000000"/>
          <w:spacing w:val="-6"/>
          <w:sz w:val="22"/>
          <w:szCs w:val="22"/>
          <w:lang w:val="uk-UA"/>
        </w:rPr>
        <w:t>внутрішньому правопорядку пра</w:t>
      </w:r>
      <w:r>
        <w:rPr>
          <w:b/>
          <w:bCs/>
          <w:i/>
          <w:iCs/>
          <w:color w:val="000000"/>
          <w:spacing w:val="-6"/>
          <w:sz w:val="22"/>
          <w:szCs w:val="22"/>
          <w:lang w:val="uk-UA"/>
        </w:rPr>
        <w:softHyphen/>
      </w:r>
      <w:r>
        <w:rPr>
          <w:b/>
          <w:bCs/>
          <w:i/>
          <w:iCs/>
          <w:color w:val="000000"/>
          <w:spacing w:val="-5"/>
          <w:sz w:val="22"/>
          <w:szCs w:val="22"/>
          <w:lang w:val="uk-UA"/>
        </w:rPr>
        <w:t xml:space="preserve">вових актів ЄС </w:t>
      </w:r>
      <w:r>
        <w:rPr>
          <w:color w:val="000000"/>
          <w:spacing w:val="-5"/>
          <w:sz w:val="22"/>
          <w:szCs w:val="22"/>
          <w:lang w:val="uk-UA"/>
        </w:rPr>
        <w:t xml:space="preserve">- вони встановлюють принципи верховенства та </w:t>
      </w:r>
      <w:r>
        <w:rPr>
          <w:color w:val="000000"/>
          <w:spacing w:val="-4"/>
          <w:sz w:val="22"/>
          <w:szCs w:val="22"/>
          <w:lang w:val="uk-UA"/>
        </w:rPr>
        <w:t>прямої дії права ЄС.</w:t>
      </w:r>
    </w:p>
    <w:p w:rsidR="000F2963" w:rsidRDefault="000F2963">
      <w:pPr>
        <w:shd w:val="clear" w:color="auto" w:fill="FFFFFF"/>
        <w:spacing w:before="19" w:line="235" w:lineRule="exact"/>
        <w:ind w:left="5" w:right="43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У правових системах усіх держав-членів право ЄС - як судова </w:t>
      </w:r>
      <w:r>
        <w:rPr>
          <w:color w:val="000000"/>
          <w:spacing w:val="-4"/>
          <w:sz w:val="22"/>
          <w:szCs w:val="22"/>
          <w:lang w:val="uk-UA"/>
        </w:rPr>
        <w:t>практика, так і доктрина - виокремлює його в окрему категорію джерел національного права, в тому числі конституційного.</w:t>
      </w:r>
    </w:p>
    <w:p w:rsidR="000F2963" w:rsidRDefault="000F2963">
      <w:pPr>
        <w:shd w:val="clear" w:color="auto" w:fill="FFFFFF"/>
        <w:spacing w:line="235" w:lineRule="exact"/>
        <w:ind w:right="58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За зразок нормативно-правового регулювання цього питання може слугувати Конституція Нідерландів. У її ст. 93 викладено </w:t>
      </w:r>
      <w:r>
        <w:rPr>
          <w:color w:val="000000"/>
          <w:spacing w:val="-7"/>
          <w:sz w:val="22"/>
          <w:szCs w:val="22"/>
          <w:lang w:val="uk-UA"/>
        </w:rPr>
        <w:t>принцип прямої дії: «Положення договорів і резолюцій міжнарод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них установ, що можуть бути обов'язковими для всіх осіб у силу </w:t>
      </w:r>
      <w:r>
        <w:rPr>
          <w:color w:val="000000"/>
          <w:spacing w:val="-4"/>
          <w:sz w:val="22"/>
          <w:szCs w:val="22"/>
          <w:lang w:val="uk-UA"/>
        </w:rPr>
        <w:t>свого змісту, стають обов'язковими після їх публікації». У ст. 94 сформульовано принцип верховенства: «Чинні у Королівстві за-</w:t>
      </w:r>
    </w:p>
    <w:p w:rsidR="000F2963" w:rsidRDefault="000F2963">
      <w:pPr>
        <w:shd w:val="clear" w:color="auto" w:fill="FFFFFF"/>
        <w:spacing w:before="24" w:line="235" w:lineRule="exact"/>
        <w:ind w:left="5" w:right="29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>конодавчі акти не застосовуються, якщо таке застосовування су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перечить положенням договорів, що є обов'язковими для усіх осіб, </w:t>
      </w:r>
      <w:r>
        <w:rPr>
          <w:color w:val="000000"/>
          <w:spacing w:val="-4"/>
          <w:sz w:val="22"/>
          <w:szCs w:val="22"/>
          <w:lang w:val="uk-UA"/>
        </w:rPr>
        <w:t>або положенням резолюцій міжнародних установ».</w:t>
      </w:r>
    </w:p>
    <w:p w:rsidR="000F2963" w:rsidRDefault="000F2963">
      <w:pPr>
        <w:shd w:val="clear" w:color="auto" w:fill="FFFFFF"/>
        <w:spacing w:line="235" w:lineRule="exact"/>
        <w:ind w:right="10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Особливу специфіку має дія права ЄС у правовій системі Ве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ликобританії, у якій принцип верховенства права ЄС прямо су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перечить основоположному конституційному принципу сувере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нітету Парламенту (за яким лише Парламент має право ухвалити </w:t>
      </w:r>
      <w:r>
        <w:rPr>
          <w:color w:val="000000"/>
          <w:spacing w:val="-3"/>
          <w:sz w:val="22"/>
          <w:szCs w:val="22"/>
          <w:lang w:val="uk-UA"/>
        </w:rPr>
        <w:t>закон, а закон може врегулювати будь-яке питання). Таким чи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ном, фактично Парламент утратив частину свого суверенітету. </w:t>
      </w:r>
      <w:r>
        <w:rPr>
          <w:color w:val="000000"/>
          <w:spacing w:val="-5"/>
          <w:sz w:val="22"/>
          <w:szCs w:val="22"/>
          <w:lang w:val="uk-UA"/>
        </w:rPr>
        <w:t>Втім, деякі британські правознавці вважають, що така ситуація є юридичною аномалією, і Парламент може будь-коли без особли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вих проблем «відновити» свій суверенітет, якого він за будь-яких </w:t>
      </w:r>
      <w:r>
        <w:rPr>
          <w:color w:val="000000"/>
          <w:spacing w:val="-5"/>
          <w:sz w:val="22"/>
          <w:szCs w:val="22"/>
          <w:lang w:val="uk-UA"/>
        </w:rPr>
        <w:t>умов втратити не може. Запровадження права ЄС у правову сис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тему Великобританії було здійснено відповідно до прийнятого у </w:t>
      </w:r>
      <w:r>
        <w:rPr>
          <w:color w:val="000000"/>
          <w:spacing w:val="-4"/>
          <w:sz w:val="22"/>
          <w:szCs w:val="22"/>
          <w:lang w:val="uk-UA"/>
        </w:rPr>
        <w:t>1972 р. Акта про Європейські співтовариства.</w:t>
      </w:r>
    </w:p>
    <w:p w:rsidR="000F2963" w:rsidRDefault="000F2963">
      <w:pPr>
        <w:shd w:val="clear" w:color="auto" w:fill="FFFFFF"/>
        <w:spacing w:line="235" w:lineRule="exact"/>
        <w:ind w:left="5" w:right="10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Нарешті, конституції більшості держав-членів містять поло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ження про </w:t>
      </w: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t>право громадян інших держав-членів Союзу брати участь у муніципальних виборах цієї держави, а також у ви</w:t>
      </w:r>
      <w:r>
        <w:rPr>
          <w:b/>
          <w:bCs/>
          <w:i/>
          <w:iCs/>
          <w:color w:val="000000"/>
          <w:spacing w:val="-4"/>
          <w:sz w:val="22"/>
          <w:szCs w:val="22"/>
          <w:lang w:val="uk-UA"/>
        </w:rPr>
        <w:softHyphen/>
      </w:r>
      <w:r>
        <w:rPr>
          <w:b/>
          <w:bCs/>
          <w:i/>
          <w:iCs/>
          <w:color w:val="000000"/>
          <w:spacing w:val="-2"/>
          <w:sz w:val="22"/>
          <w:szCs w:val="22"/>
          <w:lang w:val="uk-UA"/>
        </w:rPr>
        <w:t>борах до Європейського Парламенту.</w:t>
      </w:r>
    </w:p>
    <w:p w:rsidR="000F2963" w:rsidRDefault="000F2963">
      <w:pPr>
        <w:shd w:val="clear" w:color="auto" w:fill="FFFFFF"/>
        <w:spacing w:line="235" w:lineRule="exact"/>
        <w:ind w:left="14" w:right="10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У конституціях Бельгії, Іспанії та ФРН можна знайти лише </w:t>
      </w:r>
      <w:r>
        <w:rPr>
          <w:color w:val="000000"/>
          <w:spacing w:val="-6"/>
          <w:sz w:val="22"/>
          <w:szCs w:val="22"/>
          <w:lang w:val="uk-UA"/>
        </w:rPr>
        <w:t>загальну вказівку на ці права. Конституції інших держав, наприк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лад, Австрії та Португалії, містять досить детальні норми. Деякі конституції встановлюють несумісність мандата депутата Євро-</w:t>
      </w:r>
      <w:r>
        <w:rPr>
          <w:color w:val="000000"/>
          <w:spacing w:val="-4"/>
          <w:sz w:val="22"/>
          <w:szCs w:val="22"/>
          <w:lang w:val="uk-UA"/>
        </w:rPr>
        <w:t>парламенту з іншими представницькими мандатами.</w:t>
      </w:r>
    </w:p>
    <w:p w:rsidR="000F2963" w:rsidRDefault="000F2963">
      <w:pPr>
        <w:shd w:val="clear" w:color="auto" w:fill="FFFFFF"/>
        <w:spacing w:line="235" w:lineRule="exact"/>
        <w:ind w:left="19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Отже, членство в Європейському Союзі здійснює серйозний </w:t>
      </w:r>
      <w:r>
        <w:rPr>
          <w:color w:val="000000"/>
          <w:spacing w:val="-5"/>
          <w:sz w:val="22"/>
          <w:szCs w:val="22"/>
          <w:lang w:val="uk-UA"/>
        </w:rPr>
        <w:t xml:space="preserve">вплив на конституційне право держав-членів. Більше того, право ЄС здійснює колосальний вплив також на держави, що не мають </w:t>
      </w:r>
      <w:r>
        <w:rPr>
          <w:color w:val="000000"/>
          <w:spacing w:val="-3"/>
          <w:sz w:val="22"/>
          <w:szCs w:val="22"/>
          <w:lang w:val="uk-UA"/>
        </w:rPr>
        <w:t xml:space="preserve">членства у ЄС і навіть не планують такого членства. Мова йде </w:t>
      </w:r>
      <w:r>
        <w:rPr>
          <w:color w:val="000000"/>
          <w:spacing w:val="-6"/>
          <w:sz w:val="22"/>
          <w:szCs w:val="22"/>
          <w:lang w:val="uk-UA"/>
        </w:rPr>
        <w:t>про адаптацію законодавства таких держав до права ЄС, що є не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обхідною передумовою належного виконання міжнародних угод </w:t>
      </w:r>
      <w:r>
        <w:rPr>
          <w:color w:val="000000"/>
          <w:spacing w:val="-4"/>
          <w:sz w:val="22"/>
          <w:szCs w:val="22"/>
          <w:lang w:val="uk-UA"/>
        </w:rPr>
        <w:t xml:space="preserve">(переважно з питань економічного співробітництва). Це повною </w:t>
      </w:r>
      <w:r>
        <w:rPr>
          <w:color w:val="000000"/>
          <w:spacing w:val="-3"/>
          <w:sz w:val="22"/>
          <w:szCs w:val="22"/>
          <w:lang w:val="uk-UA"/>
        </w:rPr>
        <w:t>мірою стосується й України, законотворчий процес якої орієн</w:t>
      </w:r>
      <w:r>
        <w:rPr>
          <w:color w:val="000000"/>
          <w:spacing w:val="-3"/>
          <w:sz w:val="22"/>
          <w:szCs w:val="22"/>
          <w:lang w:val="uk-UA"/>
        </w:rPr>
        <w:softHyphen/>
        <w:t>тується на врахування положень права ЄС.</w:t>
      </w:r>
    </w:p>
    <w:p w:rsidR="000F2963" w:rsidRDefault="000F2963">
      <w:pPr>
        <w:shd w:val="clear" w:color="auto" w:fill="FFFFFF"/>
        <w:spacing w:line="235" w:lineRule="exact"/>
        <w:ind w:left="19" w:firstLine="288"/>
        <w:jc w:val="both"/>
        <w:sectPr w:rsidR="000F2963">
          <w:type w:val="continuous"/>
          <w:pgSz w:w="16834" w:h="11909" w:orient="landscape"/>
          <w:pgMar w:top="1111" w:right="2385" w:bottom="360" w:left="1440" w:header="720" w:footer="720" w:gutter="0"/>
          <w:cols w:num="2" w:space="720" w:equalWidth="0">
            <w:col w:w="5928" w:space="1190"/>
            <w:col w:w="5889"/>
          </w:cols>
          <w:noEndnote/>
        </w:sectPr>
      </w:pPr>
    </w:p>
    <w:p w:rsidR="000F2963" w:rsidRDefault="00781978">
      <w:pPr>
        <w:shd w:val="clear" w:color="auto" w:fill="FFFFFF"/>
        <w:spacing w:before="139"/>
        <w:ind w:left="158"/>
        <w:jc w:val="center"/>
      </w:pPr>
      <w:r>
        <w:rPr>
          <w:noProof/>
        </w:rPr>
        <w:pict>
          <v:line id="_x0000_s1341" style="position:absolute;left:0;text-align:left;z-index:251647488;mso-position-horizontal-relative:margin" from="6pt,-3.1pt" to="299.75pt,-3.1pt" o:allowincell="f" strokeweight=".95pt">
            <w10:wrap anchorx="margin"/>
          </v:line>
        </w:pict>
      </w:r>
      <w:r w:rsidR="000F2963">
        <w:rPr>
          <w:rFonts w:ascii="Arial" w:hAnsi="Arial"/>
          <w:color w:val="000000"/>
          <w:spacing w:val="-16"/>
          <w:sz w:val="30"/>
          <w:szCs w:val="30"/>
        </w:rPr>
        <w:t>ОСОБЛИВП</w:t>
      </w:r>
      <w:r w:rsidR="000F2963">
        <w:rPr>
          <w:rFonts w:ascii="Arial" w:hAnsi="Arial" w:cs="Arial"/>
          <w:color w:val="000000"/>
          <w:spacing w:val="-16"/>
          <w:sz w:val="30"/>
          <w:szCs w:val="30"/>
        </w:rPr>
        <w:t xml:space="preserve"> </w:t>
      </w:r>
      <w:r w:rsidR="000F2963" w:rsidRPr="000F2963">
        <w:rPr>
          <w:rFonts w:ascii="Arial" w:hAnsi="Arial" w:cs="Arial"/>
          <w:color w:val="000000"/>
          <w:spacing w:val="-16"/>
          <w:sz w:val="30"/>
          <w:szCs w:val="30"/>
        </w:rPr>
        <w:t>4</w:t>
      </w:r>
      <w:r w:rsidR="000F2963">
        <w:rPr>
          <w:rFonts w:ascii="Arial" w:hAnsi="Arial" w:cs="Arial"/>
          <w:color w:val="000000"/>
          <w:spacing w:val="-16"/>
          <w:sz w:val="30"/>
          <w:szCs w:val="30"/>
          <w:lang w:val="en-US"/>
        </w:rPr>
        <w:t>RCTI</w:t>
      </w:r>
      <w:r w:rsidR="000F2963" w:rsidRPr="000F2963">
        <w:rPr>
          <w:rFonts w:ascii="Arial" w:hAnsi="Arial" w:cs="Arial"/>
          <w:color w:val="000000"/>
          <w:spacing w:val="-16"/>
          <w:sz w:val="30"/>
          <w:szCs w:val="30"/>
        </w:rPr>
        <w:t>/</w:t>
      </w:r>
      <w:r w:rsidR="000F2963">
        <w:rPr>
          <w:rFonts w:ascii="Arial" w:hAnsi="Arial" w:cs="Arial"/>
          <w:color w:val="000000"/>
          <w:spacing w:val="-16"/>
          <w:sz w:val="30"/>
          <w:szCs w:val="30"/>
          <w:lang w:val="en-US"/>
        </w:rPr>
        <w:t>IHfl</w:t>
      </w:r>
    </w:p>
    <w:p w:rsidR="000F2963" w:rsidRDefault="000F2963">
      <w:pPr>
        <w:shd w:val="clear" w:color="auto" w:fill="FFFFFF"/>
        <w:spacing w:before="566" w:line="336" w:lineRule="exact"/>
        <w:ind w:left="154"/>
        <w:jc w:val="center"/>
      </w:pPr>
      <w:r>
        <w:rPr>
          <w:rFonts w:ascii="Arial" w:hAnsi="Arial"/>
          <w:color w:val="000000"/>
          <w:spacing w:val="-1"/>
          <w:sz w:val="26"/>
          <w:szCs w:val="26"/>
          <w:lang w:val="uk-UA"/>
        </w:rPr>
        <w:t>Роздія</w:t>
      </w:r>
      <w:r>
        <w:rPr>
          <w:rFonts w:ascii="Arial" w:hAnsi="Arial" w:cs="Arial"/>
          <w:color w:val="000000"/>
          <w:spacing w:val="-1"/>
          <w:sz w:val="26"/>
          <w:szCs w:val="26"/>
          <w:lang w:val="uk-UA"/>
        </w:rPr>
        <w:t xml:space="preserve"> 19</w:t>
      </w:r>
    </w:p>
    <w:p w:rsidR="000F2963" w:rsidRDefault="000F2963">
      <w:pPr>
        <w:shd w:val="clear" w:color="auto" w:fill="FFFFFF"/>
        <w:spacing w:before="10" w:line="336" w:lineRule="exact"/>
        <w:ind w:left="1363" w:right="557" w:hanging="134"/>
      </w:pPr>
      <w:r>
        <w:rPr>
          <w:rFonts w:ascii="Arial" w:hAnsi="Arial"/>
          <w:color w:val="000000"/>
          <w:spacing w:val="-7"/>
          <w:sz w:val="26"/>
          <w:szCs w:val="26"/>
          <w:lang w:val="uk-UA"/>
        </w:rPr>
        <w:t>Основи</w:t>
      </w:r>
      <w:r>
        <w:rPr>
          <w:rFonts w:ascii="Arial" w:hAnsi="Arial" w:cs="Arial"/>
          <w:color w:val="000000"/>
          <w:spacing w:val="-7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7"/>
          <w:sz w:val="26"/>
          <w:szCs w:val="26"/>
          <w:lang w:val="uk-UA"/>
        </w:rPr>
        <w:t>конституційного</w:t>
      </w:r>
      <w:r>
        <w:rPr>
          <w:rFonts w:ascii="Arial" w:hAnsi="Arial" w:cs="Arial"/>
          <w:color w:val="000000"/>
          <w:spacing w:val="-7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7"/>
          <w:sz w:val="26"/>
          <w:szCs w:val="26"/>
          <w:lang w:val="uk-UA"/>
        </w:rPr>
        <w:t>право</w:t>
      </w:r>
      <w:r>
        <w:rPr>
          <w:rFonts w:ascii="Arial" w:hAnsi="Arial" w:cs="Arial"/>
          <w:color w:val="000000"/>
          <w:spacing w:val="-7"/>
          <w:sz w:val="26"/>
          <w:szCs w:val="26"/>
          <w:lang w:val="uk-UA"/>
        </w:rPr>
        <w:t xml:space="preserve">. </w:t>
      </w:r>
      <w:r>
        <w:rPr>
          <w:rFonts w:ascii="Arial" w:hAnsi="Arial"/>
          <w:color w:val="000000"/>
          <w:spacing w:val="-6"/>
          <w:sz w:val="26"/>
          <w:szCs w:val="26"/>
          <w:lang w:val="uk-UA"/>
        </w:rPr>
        <w:t>Сполучених</w:t>
      </w:r>
      <w:r>
        <w:rPr>
          <w:rFonts w:ascii="Arial" w:hAnsi="Arial" w:cs="Arial"/>
          <w:color w:val="000000"/>
          <w:spacing w:val="-6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6"/>
          <w:sz w:val="26"/>
          <w:szCs w:val="26"/>
          <w:lang w:val="uk-UA"/>
        </w:rPr>
        <w:t>Штатів</w:t>
      </w:r>
      <w:r>
        <w:rPr>
          <w:rFonts w:ascii="Arial" w:hAnsi="Arial" w:cs="Arial"/>
          <w:color w:val="000000"/>
          <w:spacing w:val="-6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6"/>
          <w:sz w:val="26"/>
          <w:szCs w:val="26"/>
          <w:lang w:val="uk-UA"/>
        </w:rPr>
        <w:t>Ямерики</w:t>
      </w:r>
    </w:p>
    <w:p w:rsidR="000F2963" w:rsidRDefault="000F2963">
      <w:pPr>
        <w:shd w:val="clear" w:color="auto" w:fill="FFFFFF"/>
        <w:spacing w:before="648" w:line="235" w:lineRule="exact"/>
        <w:ind w:left="77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Сполучені Штати Америки </w:t>
      </w:r>
      <w:r>
        <w:rPr>
          <w:color w:val="000000"/>
          <w:spacing w:val="-5"/>
          <w:sz w:val="22"/>
          <w:szCs w:val="22"/>
        </w:rPr>
        <w:t xml:space="preserve">(США) </w:t>
      </w:r>
      <w:r>
        <w:rPr>
          <w:color w:val="000000"/>
          <w:spacing w:val="-5"/>
          <w:sz w:val="22"/>
          <w:szCs w:val="22"/>
          <w:lang w:val="uk-UA"/>
        </w:rPr>
        <w:t xml:space="preserve">займають більше третини </w:t>
      </w:r>
      <w:r>
        <w:rPr>
          <w:color w:val="000000"/>
          <w:spacing w:val="-4"/>
          <w:sz w:val="22"/>
          <w:szCs w:val="22"/>
          <w:lang w:val="uk-UA"/>
        </w:rPr>
        <w:t xml:space="preserve">континенту в Північній Америці. Мають володіння: Пуерто-Ріко </w:t>
      </w:r>
      <w:r>
        <w:rPr>
          <w:color w:val="000000"/>
          <w:spacing w:val="-3"/>
          <w:sz w:val="22"/>
          <w:szCs w:val="22"/>
          <w:lang w:val="uk-UA"/>
        </w:rPr>
        <w:t xml:space="preserve">і Віргінські острови, низку островів в Океанії. Територія - 9373 тис. </w:t>
      </w:r>
      <w:r>
        <w:rPr>
          <w:color w:val="000000"/>
          <w:spacing w:val="-3"/>
          <w:sz w:val="22"/>
          <w:szCs w:val="22"/>
        </w:rPr>
        <w:t xml:space="preserve">кв. км. </w:t>
      </w:r>
      <w:r>
        <w:rPr>
          <w:color w:val="000000"/>
          <w:spacing w:val="-3"/>
          <w:sz w:val="22"/>
          <w:szCs w:val="22"/>
          <w:lang w:val="uk-UA"/>
        </w:rPr>
        <w:t xml:space="preserve">Столиця - м. Вашингтон. Населення - 270 </w:t>
      </w:r>
      <w:r>
        <w:rPr>
          <w:color w:val="000000"/>
          <w:spacing w:val="-3"/>
          <w:sz w:val="22"/>
          <w:szCs w:val="22"/>
        </w:rPr>
        <w:t xml:space="preserve">млн чол. </w:t>
      </w:r>
      <w:r>
        <w:rPr>
          <w:color w:val="000000"/>
          <w:spacing w:val="-2"/>
          <w:sz w:val="22"/>
          <w:szCs w:val="22"/>
          <w:lang w:val="uk-UA"/>
        </w:rPr>
        <w:t>Офіційна мова - англійська.</w:t>
      </w:r>
    </w:p>
    <w:p w:rsidR="000F2963" w:rsidRDefault="000F2963">
      <w:pPr>
        <w:shd w:val="clear" w:color="auto" w:fill="FFFFFF"/>
        <w:spacing w:before="19" w:line="235" w:lineRule="exact"/>
        <w:ind w:left="53" w:right="10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Існуюча американська правова система почала складатися в </w:t>
      </w:r>
      <w:r>
        <w:rPr>
          <w:color w:val="000000"/>
          <w:spacing w:val="-5"/>
          <w:sz w:val="22"/>
          <w:szCs w:val="22"/>
          <w:lang w:val="uk-UA"/>
        </w:rPr>
        <w:t>колоніальний період на початку ХУП століття. Англійські посе</w:t>
      </w:r>
      <w:r>
        <w:rPr>
          <w:color w:val="000000"/>
          <w:spacing w:val="-5"/>
          <w:sz w:val="22"/>
          <w:szCs w:val="22"/>
          <w:lang w:val="uk-UA"/>
        </w:rPr>
        <w:softHyphen/>
        <w:t>ленці, які прибували до Америки, принесли з собою і англійське право, яке було єдиним діючим правом. У кожній з 13 британсь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ких колоній застосовувались англійські закони та норми загально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го права, але вони мали значні обмеження, які були пов'язані з спе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цифікою соціально-економічних та політичних умов.</w:t>
      </w:r>
    </w:p>
    <w:p w:rsidR="000F2963" w:rsidRDefault="000F2963">
      <w:pPr>
        <w:shd w:val="clear" w:color="auto" w:fill="FFFFFF"/>
        <w:spacing w:line="235" w:lineRule="exact"/>
        <w:ind w:left="19" w:right="34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Після створення </w:t>
      </w:r>
      <w:r>
        <w:rPr>
          <w:color w:val="000000"/>
          <w:spacing w:val="-4"/>
          <w:sz w:val="22"/>
          <w:szCs w:val="22"/>
        </w:rPr>
        <w:t xml:space="preserve">США в </w:t>
      </w:r>
      <w:r>
        <w:rPr>
          <w:color w:val="000000"/>
          <w:spacing w:val="-4"/>
          <w:sz w:val="22"/>
          <w:szCs w:val="22"/>
          <w:lang w:val="uk-UA"/>
        </w:rPr>
        <w:t>них діяли англійські закони, якщо їх суть не суперечила прийнятій Федеральній Конституції, та кон</w:t>
      </w:r>
      <w:r>
        <w:rPr>
          <w:color w:val="000000"/>
          <w:spacing w:val="-4"/>
          <w:sz w:val="22"/>
          <w:szCs w:val="22"/>
          <w:lang w:val="uk-UA"/>
        </w:rPr>
        <w:softHyphen/>
        <w:t>ституціям штатів і новим законам. Англійське право застосову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валося з обмовкою «в тій мірі, в якій його норми відповідають </w:t>
      </w:r>
      <w:r>
        <w:rPr>
          <w:color w:val="000000"/>
          <w:spacing w:val="-5"/>
          <w:sz w:val="22"/>
          <w:szCs w:val="22"/>
          <w:lang w:val="uk-UA"/>
        </w:rPr>
        <w:t>умовам колоній». На основі цих норм у штатах склалися свої си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стеми загального права, які мали подібні та відмінні моменти у </w:t>
      </w:r>
      <w:r>
        <w:rPr>
          <w:color w:val="000000"/>
          <w:spacing w:val="-5"/>
          <w:sz w:val="22"/>
          <w:szCs w:val="22"/>
          <w:lang w:val="uk-UA"/>
        </w:rPr>
        <w:t xml:space="preserve">кожному штаті. Для кожного штату силу обов'язкового судового </w:t>
      </w:r>
      <w:r>
        <w:rPr>
          <w:color w:val="000000"/>
          <w:spacing w:val="-6"/>
          <w:sz w:val="22"/>
          <w:szCs w:val="22"/>
        </w:rPr>
        <w:t xml:space="preserve">прецедента мало </w:t>
      </w:r>
      <w:r>
        <w:rPr>
          <w:color w:val="000000"/>
          <w:spacing w:val="-6"/>
          <w:sz w:val="22"/>
          <w:szCs w:val="22"/>
          <w:lang w:val="uk-UA"/>
        </w:rPr>
        <w:t xml:space="preserve">рішення Верховного суду цього штату. Рішення </w:t>
      </w:r>
      <w:r>
        <w:rPr>
          <w:color w:val="000000"/>
          <w:spacing w:val="-5"/>
          <w:sz w:val="22"/>
          <w:szCs w:val="22"/>
          <w:lang w:val="uk-UA"/>
        </w:rPr>
        <w:t xml:space="preserve">інших судів мають у кожному штаті силу лише «переконуючого </w:t>
      </w:r>
      <w:r>
        <w:rPr>
          <w:color w:val="000000"/>
          <w:spacing w:val="-6"/>
          <w:sz w:val="22"/>
          <w:szCs w:val="22"/>
        </w:rPr>
        <w:t>прецедента».</w:t>
      </w:r>
    </w:p>
    <w:p w:rsidR="000F2963" w:rsidRDefault="000F2963">
      <w:pPr>
        <w:shd w:val="clear" w:color="auto" w:fill="FFFFFF"/>
        <w:spacing w:before="24" w:line="235" w:lineRule="exact"/>
        <w:ind w:left="10" w:right="72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Американська революція висунула ідею створення національ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ного, суто американського права. Прийняття Федеральної Кон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ституції 1787 р. та конституцій штатів, які увійшли до складу </w:t>
      </w:r>
      <w:r>
        <w:rPr>
          <w:color w:val="000000"/>
          <w:spacing w:val="-4"/>
          <w:sz w:val="22"/>
          <w:szCs w:val="22"/>
        </w:rPr>
        <w:t xml:space="preserve">США, </w:t>
      </w:r>
      <w:r>
        <w:rPr>
          <w:color w:val="000000"/>
          <w:spacing w:val="-4"/>
          <w:sz w:val="22"/>
          <w:szCs w:val="22"/>
          <w:lang w:val="uk-UA"/>
        </w:rPr>
        <w:t>було важливим кроком у цьому напрямі.</w:t>
      </w:r>
    </w:p>
    <w:p w:rsidR="000F2963" w:rsidRPr="000F2963" w:rsidRDefault="000F2963">
      <w:pPr>
        <w:shd w:val="clear" w:color="auto" w:fill="FFFFFF"/>
        <w:spacing w:line="235" w:lineRule="exact"/>
        <w:ind w:right="82" w:firstLine="288"/>
        <w:jc w:val="both"/>
        <w:rPr>
          <w:lang w:val="uk-UA"/>
        </w:rPr>
      </w:pPr>
      <w:r>
        <w:rPr>
          <w:color w:val="000000"/>
          <w:spacing w:val="-8"/>
          <w:sz w:val="22"/>
          <w:szCs w:val="22"/>
          <w:lang w:val="uk-UA"/>
        </w:rPr>
        <w:t>Однак у цілому переходу американського права до романо-гер-</w:t>
      </w:r>
      <w:r>
        <w:rPr>
          <w:color w:val="000000"/>
          <w:spacing w:val="-6"/>
          <w:sz w:val="22"/>
          <w:szCs w:val="22"/>
          <w:lang w:val="uk-UA"/>
        </w:rPr>
        <w:t>манської правової сім'ї не відбулося. Лише деякі штати, розташо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вані на територіях, відторгнутих від Іспанії та Франції, прийняли</w:t>
      </w:r>
    </w:p>
    <w:p w:rsidR="000F2963" w:rsidRDefault="000F2963">
      <w:pPr>
        <w:shd w:val="clear" w:color="auto" w:fill="FFFFFF"/>
      </w:pPr>
      <w:r w:rsidRPr="000F2963">
        <w:rPr>
          <w:lang w:val="uk-UA"/>
        </w:rP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Сполучених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Штатів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Вмерики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        255</w:t>
      </w:r>
    </w:p>
    <w:p w:rsidR="000F2963" w:rsidRDefault="00781978">
      <w:pPr>
        <w:shd w:val="clear" w:color="auto" w:fill="FFFFFF"/>
        <w:spacing w:before="197" w:line="240" w:lineRule="exact"/>
        <w:ind w:left="5" w:right="14"/>
        <w:jc w:val="both"/>
      </w:pPr>
      <w:r>
        <w:rPr>
          <w:noProof/>
        </w:rPr>
        <w:pict>
          <v:line id="_x0000_s1342" style="position:absolute;left:0;text-align:left;z-index:251648512" from="-.5pt,1.2pt" to="294.2pt,1.2pt" o:allowincell="f" strokeweight=".7pt"/>
        </w:pict>
      </w:r>
      <w:r w:rsidR="000F2963">
        <w:rPr>
          <w:color w:val="000000"/>
          <w:spacing w:val="-4"/>
          <w:sz w:val="22"/>
          <w:szCs w:val="22"/>
          <w:lang w:val="uk-UA"/>
        </w:rPr>
        <w:t>кодекси, які мають риси романської правової системи (Каліфор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нія, Луїзіана)</w:t>
      </w:r>
      <w:r w:rsidR="000F2963">
        <w:rPr>
          <w:color w:val="000000"/>
          <w:spacing w:val="-5"/>
          <w:sz w:val="22"/>
          <w:szCs w:val="22"/>
          <w:vertAlign w:val="superscript"/>
          <w:lang w:val="uk-UA"/>
        </w:rPr>
        <w:t>1</w:t>
      </w:r>
      <w:r w:rsidR="000F2963">
        <w:rPr>
          <w:color w:val="000000"/>
          <w:spacing w:val="-5"/>
          <w:sz w:val="22"/>
          <w:szCs w:val="22"/>
          <w:lang w:val="uk-UA"/>
        </w:rPr>
        <w:t>.</w:t>
      </w:r>
    </w:p>
    <w:p w:rsidR="000F2963" w:rsidRDefault="000F2963">
      <w:pPr>
        <w:shd w:val="clear" w:color="auto" w:fill="FFFFFF"/>
        <w:spacing w:line="240" w:lineRule="exact"/>
        <w:ind w:right="5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На сьогодні у </w:t>
      </w:r>
      <w:r>
        <w:rPr>
          <w:color w:val="000000"/>
          <w:spacing w:val="-5"/>
          <w:sz w:val="22"/>
          <w:szCs w:val="22"/>
        </w:rPr>
        <w:t xml:space="preserve">США </w:t>
      </w:r>
      <w:r>
        <w:rPr>
          <w:color w:val="000000"/>
          <w:spacing w:val="-5"/>
          <w:sz w:val="22"/>
          <w:szCs w:val="22"/>
          <w:lang w:val="uk-UA"/>
        </w:rPr>
        <w:t>існує дуалістична система, яка має багато східного з англійською: прецедентне право у взаємодії з законо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давством. Право в </w:t>
      </w:r>
      <w:r>
        <w:rPr>
          <w:color w:val="000000"/>
          <w:spacing w:val="-8"/>
          <w:sz w:val="22"/>
          <w:szCs w:val="22"/>
        </w:rPr>
        <w:t xml:space="preserve">США в </w:t>
      </w:r>
      <w:r>
        <w:rPr>
          <w:color w:val="000000"/>
          <w:spacing w:val="-8"/>
          <w:sz w:val="22"/>
          <w:szCs w:val="22"/>
          <w:lang w:val="uk-UA"/>
        </w:rPr>
        <w:t>цілому має структуру, аналогічну струк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турі загального права. Але це тільки зовнішній погляд. При до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сить пильному вивченні цього питання виявляються дуже суттєві </w:t>
      </w:r>
      <w:r>
        <w:rPr>
          <w:color w:val="000000"/>
          <w:spacing w:val="-5"/>
          <w:sz w:val="22"/>
          <w:szCs w:val="22"/>
          <w:lang w:val="uk-UA"/>
        </w:rPr>
        <w:t xml:space="preserve">відміни. Одна з таких відмін пов'язана з територіальним устроєм </w:t>
      </w:r>
      <w:r>
        <w:rPr>
          <w:color w:val="000000"/>
          <w:spacing w:val="-6"/>
          <w:sz w:val="22"/>
          <w:szCs w:val="22"/>
        </w:rPr>
        <w:t xml:space="preserve">США. </w:t>
      </w:r>
      <w:r>
        <w:rPr>
          <w:color w:val="000000"/>
          <w:spacing w:val="-6"/>
          <w:sz w:val="22"/>
          <w:szCs w:val="22"/>
          <w:lang w:val="uk-UA"/>
        </w:rPr>
        <w:t xml:space="preserve">Штати, які входять до складу </w:t>
      </w:r>
      <w:r>
        <w:rPr>
          <w:color w:val="000000"/>
          <w:spacing w:val="-6"/>
          <w:sz w:val="22"/>
          <w:szCs w:val="22"/>
        </w:rPr>
        <w:t xml:space="preserve">США, </w:t>
      </w:r>
      <w:r>
        <w:rPr>
          <w:color w:val="000000"/>
          <w:spacing w:val="-6"/>
          <w:sz w:val="22"/>
          <w:szCs w:val="22"/>
          <w:lang w:val="uk-UA"/>
        </w:rPr>
        <w:t xml:space="preserve">мають досить широку </w:t>
      </w:r>
      <w:r>
        <w:rPr>
          <w:color w:val="000000"/>
          <w:spacing w:val="-4"/>
          <w:sz w:val="22"/>
          <w:szCs w:val="22"/>
          <w:lang w:val="uk-UA"/>
        </w:rPr>
        <w:t xml:space="preserve">компетенцію, що дає їх змогу створювати своє законодавство і </w:t>
      </w:r>
      <w:r>
        <w:rPr>
          <w:color w:val="000000"/>
          <w:spacing w:val="-5"/>
          <w:sz w:val="22"/>
          <w:szCs w:val="22"/>
          <w:lang w:val="uk-UA"/>
        </w:rPr>
        <w:t xml:space="preserve">свою систему </w:t>
      </w:r>
      <w:r>
        <w:rPr>
          <w:color w:val="000000"/>
          <w:spacing w:val="-5"/>
          <w:sz w:val="22"/>
          <w:szCs w:val="22"/>
        </w:rPr>
        <w:t xml:space="preserve">прецедентного </w:t>
      </w:r>
      <w:r>
        <w:rPr>
          <w:color w:val="000000"/>
          <w:spacing w:val="-5"/>
          <w:sz w:val="22"/>
          <w:szCs w:val="22"/>
          <w:lang w:val="uk-UA"/>
        </w:rPr>
        <w:t>права.</w:t>
      </w:r>
    </w:p>
    <w:p w:rsidR="000F2963" w:rsidRPr="000F2963" w:rsidRDefault="000F2963">
      <w:pPr>
        <w:shd w:val="clear" w:color="auto" w:fill="FFFFFF"/>
        <w:spacing w:line="240" w:lineRule="exact"/>
        <w:ind w:left="10" w:right="5" w:firstLine="288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 xml:space="preserve">Отже, можна вважати, що в </w:t>
      </w:r>
      <w:r>
        <w:rPr>
          <w:color w:val="000000"/>
          <w:spacing w:val="-7"/>
          <w:sz w:val="22"/>
          <w:szCs w:val="22"/>
        </w:rPr>
        <w:t xml:space="preserve">США </w:t>
      </w:r>
      <w:r>
        <w:rPr>
          <w:color w:val="000000"/>
          <w:spacing w:val="-7"/>
          <w:sz w:val="22"/>
          <w:szCs w:val="22"/>
          <w:lang w:val="uk-UA"/>
        </w:rPr>
        <w:t xml:space="preserve">існує 51 система права (одна </w:t>
      </w:r>
      <w:r>
        <w:rPr>
          <w:color w:val="000000"/>
          <w:spacing w:val="-8"/>
          <w:sz w:val="22"/>
          <w:szCs w:val="22"/>
          <w:lang w:val="uk-UA"/>
        </w:rPr>
        <w:t>федеральна та правові системи у кожному штаті). Найбільш суттє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ва відміна американської правової системи від англійської - най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важливіше значення Конституції як головного джерела права.</w:t>
      </w:r>
    </w:p>
    <w:p w:rsidR="000F2963" w:rsidRDefault="000F2963">
      <w:pPr>
        <w:shd w:val="clear" w:color="auto" w:fill="FFFFFF"/>
        <w:spacing w:before="298"/>
        <w:ind w:left="19"/>
        <w:jc w:val="center"/>
      </w:pPr>
      <w:r>
        <w:rPr>
          <w:rFonts w:ascii="Arial" w:hAnsi="Arial"/>
          <w:color w:val="000000"/>
          <w:spacing w:val="-1"/>
          <w:lang w:val="uk-UA"/>
        </w:rPr>
        <w:t>§</w:t>
      </w:r>
      <w:r>
        <w:rPr>
          <w:rFonts w:ascii="Arial" w:hAnsi="Arial" w:cs="Arial"/>
          <w:color w:val="000000"/>
          <w:spacing w:val="-1"/>
          <w:lang w:val="uk-UA"/>
        </w:rPr>
        <w:t xml:space="preserve"> 1. </w:t>
      </w:r>
      <w:r>
        <w:rPr>
          <w:rFonts w:ascii="Arial" w:hAnsi="Arial"/>
          <w:color w:val="000000"/>
          <w:spacing w:val="-1"/>
          <w:lang w:val="uk-UA"/>
        </w:rPr>
        <w:t>Конституція</w:t>
      </w:r>
    </w:p>
    <w:p w:rsidR="000F2963" w:rsidRDefault="000F2963">
      <w:pPr>
        <w:shd w:val="clear" w:color="auto" w:fill="FFFFFF"/>
        <w:spacing w:before="120" w:line="240" w:lineRule="exact"/>
        <w:ind w:left="10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Конституція </w:t>
      </w:r>
      <w:r>
        <w:rPr>
          <w:color w:val="000000"/>
          <w:spacing w:val="-7"/>
          <w:sz w:val="22"/>
          <w:szCs w:val="22"/>
        </w:rPr>
        <w:t xml:space="preserve">США </w:t>
      </w:r>
      <w:r>
        <w:rPr>
          <w:color w:val="000000"/>
          <w:spacing w:val="-7"/>
          <w:sz w:val="22"/>
          <w:szCs w:val="22"/>
          <w:lang w:val="uk-UA"/>
        </w:rPr>
        <w:t>була прийнята у 1787 р. Це одна з найдавні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ших діючих на цей час конституцій та одна з найбільш «жорст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ких»: більш ніж за 200 років до неї було внесено всього 27 попра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вок. У протилежність юридичній конституції існує, за виразом аме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риканських теоретиків, «жива конституція». Іншими словами, </w:t>
      </w:r>
      <w:r>
        <w:rPr>
          <w:color w:val="000000"/>
          <w:spacing w:val="-5"/>
          <w:sz w:val="22"/>
          <w:szCs w:val="22"/>
          <w:lang w:val="uk-UA"/>
        </w:rPr>
        <w:t xml:space="preserve">Конституція 1787 р. діє у даний час з багатьма доповненнями у </w:t>
      </w:r>
      <w:r>
        <w:rPr>
          <w:color w:val="000000"/>
          <w:spacing w:val="-7"/>
          <w:sz w:val="22"/>
          <w:szCs w:val="22"/>
          <w:lang w:val="uk-UA"/>
        </w:rPr>
        <w:t>вигляді судових прецедентів, законів Конгресу, актів президента.</w:t>
      </w:r>
    </w:p>
    <w:p w:rsidR="000F2963" w:rsidRDefault="000F2963">
      <w:pPr>
        <w:shd w:val="clear" w:color="auto" w:fill="FFFFFF"/>
        <w:spacing w:line="240" w:lineRule="exact"/>
        <w:ind w:left="5" w:right="5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Конституція - порівняно неважкий документ, за визначенням, </w:t>
      </w:r>
      <w:r>
        <w:rPr>
          <w:color w:val="000000"/>
          <w:spacing w:val="-4"/>
          <w:sz w:val="22"/>
          <w:szCs w:val="22"/>
          <w:lang w:val="uk-UA"/>
        </w:rPr>
        <w:t>яке міститься в ній самій, - є «основним законом країни». Це оз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начає: якщо конституції окремих штатів або закони, проведені </w:t>
      </w:r>
      <w:r>
        <w:rPr>
          <w:color w:val="000000"/>
          <w:spacing w:val="-4"/>
          <w:sz w:val="22"/>
          <w:szCs w:val="22"/>
          <w:lang w:val="uk-UA"/>
        </w:rPr>
        <w:t>законодавчими органами штатів чи всієї країни, суперечать Фе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деральній Конституції, вони не мають сили. Рішення, внесені Вер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ховним судом </w:t>
      </w:r>
      <w:r>
        <w:rPr>
          <w:color w:val="000000"/>
          <w:spacing w:val="-7"/>
          <w:sz w:val="22"/>
          <w:szCs w:val="22"/>
        </w:rPr>
        <w:t xml:space="preserve">США за </w:t>
      </w:r>
      <w:r>
        <w:rPr>
          <w:color w:val="000000"/>
          <w:spacing w:val="-7"/>
          <w:sz w:val="22"/>
          <w:szCs w:val="22"/>
          <w:lang w:val="uk-UA"/>
        </w:rPr>
        <w:t>два сторіччя, підтвердили й закріпили док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трину превалювання Конституції всієї країни.</w:t>
      </w:r>
    </w:p>
    <w:p w:rsidR="000F2963" w:rsidRDefault="000F2963">
      <w:pPr>
        <w:shd w:val="clear" w:color="auto" w:fill="FFFFFF"/>
        <w:spacing w:line="240" w:lineRule="exact"/>
        <w:ind w:right="5" w:firstLine="288"/>
        <w:jc w:val="both"/>
      </w:pPr>
      <w:r>
        <w:rPr>
          <w:color w:val="000000"/>
          <w:spacing w:val="-8"/>
          <w:sz w:val="22"/>
          <w:szCs w:val="22"/>
          <w:lang w:val="uk-UA"/>
        </w:rPr>
        <w:t>Влада посадових осіб обмежена, їхня діяльність повинна відпо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відати статтям Конституції чи законам, складеним згідно з її 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ложеннями. Обрані посадові особи повинні переобиратися у певні </w:t>
      </w:r>
      <w:r>
        <w:rPr>
          <w:color w:val="000000"/>
          <w:spacing w:val="-3"/>
          <w:sz w:val="22"/>
          <w:szCs w:val="22"/>
          <w:lang w:val="uk-UA"/>
        </w:rPr>
        <w:t>строки, і тоді їх послужний список підлягає пильному розгляду</w:t>
      </w:r>
    </w:p>
    <w:p w:rsidR="000F2963" w:rsidRDefault="00781978">
      <w:pPr>
        <w:shd w:val="clear" w:color="auto" w:fill="FFFFFF"/>
        <w:spacing w:before="269" w:line="197" w:lineRule="exact"/>
        <w:ind w:left="5" w:firstLine="283"/>
      </w:pPr>
      <w:r>
        <w:rPr>
          <w:noProof/>
        </w:rPr>
        <w:pict>
          <v:line id="_x0000_s1343" style="position:absolute;left:0;text-align:left;z-index:251649536" from="0,6.5pt" to="130.1pt,6.5pt" o:allowincell="f" strokeweight=".7pt"/>
        </w:pict>
      </w:r>
      <w:r w:rsidR="000F2963">
        <w:rPr>
          <w:color w:val="000000"/>
          <w:spacing w:val="-3"/>
          <w:sz w:val="18"/>
          <w:szCs w:val="18"/>
          <w:vertAlign w:val="superscript"/>
          <w:lang w:val="uk-UA"/>
        </w:rPr>
        <w:t>1</w:t>
      </w:r>
      <w:r w:rsidR="000F2963">
        <w:rPr>
          <w:color w:val="000000"/>
          <w:spacing w:val="-3"/>
          <w:sz w:val="18"/>
          <w:szCs w:val="18"/>
          <w:lang w:val="uk-UA"/>
        </w:rPr>
        <w:t xml:space="preserve"> Слід зауважити, що у деяких штатах півдня </w:t>
      </w:r>
      <w:r w:rsidR="000F2963">
        <w:rPr>
          <w:color w:val="000000"/>
          <w:spacing w:val="-3"/>
          <w:sz w:val="18"/>
          <w:szCs w:val="18"/>
        </w:rPr>
        <w:t xml:space="preserve">США </w:t>
      </w:r>
      <w:r w:rsidR="000F2963">
        <w:rPr>
          <w:color w:val="000000"/>
          <w:spacing w:val="-3"/>
          <w:sz w:val="18"/>
          <w:szCs w:val="18"/>
          <w:lang w:val="uk-UA"/>
        </w:rPr>
        <w:t>вплив іспанської пра</w:t>
      </w:r>
      <w:r w:rsidR="000F2963">
        <w:rPr>
          <w:color w:val="000000"/>
          <w:spacing w:val="-3"/>
          <w:sz w:val="18"/>
          <w:szCs w:val="18"/>
          <w:lang w:val="uk-UA"/>
        </w:rPr>
        <w:softHyphen/>
      </w:r>
      <w:r w:rsidR="000F2963">
        <w:rPr>
          <w:color w:val="000000"/>
          <w:spacing w:val="1"/>
          <w:sz w:val="18"/>
          <w:szCs w:val="18"/>
          <w:lang w:val="uk-UA"/>
        </w:rPr>
        <w:t xml:space="preserve">вової системи існує і сьогодні </w:t>
      </w:r>
      <w:r w:rsidR="000F2963">
        <w:rPr>
          <w:color w:val="000000"/>
          <w:spacing w:val="1"/>
          <w:sz w:val="18"/>
          <w:szCs w:val="18"/>
        </w:rPr>
        <w:t xml:space="preserve">(Техас, Невада, </w:t>
      </w:r>
      <w:r w:rsidR="000F2963">
        <w:rPr>
          <w:color w:val="000000"/>
          <w:spacing w:val="1"/>
          <w:sz w:val="18"/>
          <w:szCs w:val="18"/>
          <w:lang w:val="uk-UA"/>
        </w:rPr>
        <w:t>Нью-Мексіко тощо).</w:t>
      </w:r>
    </w:p>
    <w:p w:rsidR="000F2963" w:rsidRDefault="000F2963">
      <w:pPr>
        <w:shd w:val="clear" w:color="auto" w:fill="FFFFFF"/>
        <w:spacing w:before="269" w:line="197" w:lineRule="exact"/>
        <w:ind w:left="5" w:firstLine="283"/>
        <w:sectPr w:rsidR="000F2963">
          <w:pgSz w:w="16834" w:h="11909" w:orient="landscape"/>
          <w:pgMar w:top="1099" w:right="2395" w:bottom="360" w:left="1440" w:header="720" w:footer="720" w:gutter="0"/>
          <w:cols w:num="2" w:space="720" w:equalWidth="0">
            <w:col w:w="5947" w:space="1171"/>
            <w:col w:w="5880"/>
          </w:cols>
          <w:noEndnote/>
        </w:sectPr>
      </w:pPr>
    </w:p>
    <w:p w:rsidR="000F2963" w:rsidRDefault="000F2963">
      <w:pPr>
        <w:framePr w:h="212" w:hRule="exact" w:hSpace="38" w:wrap="auto" w:vAnchor="text" w:hAnchor="text" w:x="25" w:y="6"/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256</w:t>
      </w:r>
    </w:p>
    <w:p w:rsidR="000F2963" w:rsidRDefault="000F2963">
      <w:pPr>
        <w:shd w:val="clear" w:color="auto" w:fill="FFFFFF"/>
        <w:spacing w:before="34"/>
        <w:jc w:val="right"/>
      </w:pP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19</w:t>
      </w:r>
    </w:p>
    <w:p w:rsidR="000F2963" w:rsidRDefault="00781978">
      <w:pPr>
        <w:shd w:val="clear" w:color="auto" w:fill="FFFFFF"/>
        <w:spacing w:before="197" w:line="240" w:lineRule="exact"/>
        <w:ind w:left="19"/>
        <w:jc w:val="both"/>
      </w:pPr>
      <w:r>
        <w:rPr>
          <w:noProof/>
        </w:rPr>
        <w:pict>
          <v:line id="_x0000_s1344" style="position:absolute;left:0;text-align:left;z-index:251650560" from=".5pt,1.9pt" to="294.75pt,1.9pt" o:allowincell="f" strokeweight=".7pt"/>
        </w:pict>
      </w:r>
      <w:r w:rsidR="000F2963">
        <w:rPr>
          <w:color w:val="000000"/>
          <w:spacing w:val="-4"/>
          <w:sz w:val="22"/>
          <w:szCs w:val="22"/>
          <w:lang w:val="uk-UA"/>
        </w:rPr>
        <w:t xml:space="preserve">громадськістю. Призначені посадові особи повинні виконувати </w:t>
      </w:r>
      <w:r w:rsidR="000F2963">
        <w:rPr>
          <w:color w:val="000000"/>
          <w:spacing w:val="-7"/>
          <w:sz w:val="22"/>
          <w:szCs w:val="22"/>
          <w:lang w:val="uk-UA"/>
        </w:rPr>
        <w:t xml:space="preserve">завдання, покладені на них, і можуть бути усунені з посади у тому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разі, якщо їхня діяльність буде визнана незадовільною. Виняток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становлять члени Верховного суду і федеральні судді, які довічно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призначаються Президентом </w:t>
      </w:r>
      <w:r w:rsidR="000F2963">
        <w:rPr>
          <w:color w:val="000000"/>
          <w:spacing w:val="-4"/>
          <w:sz w:val="22"/>
          <w:szCs w:val="22"/>
        </w:rPr>
        <w:t>США.</w:t>
      </w:r>
    </w:p>
    <w:p w:rsidR="000F2963" w:rsidRDefault="000F2963">
      <w:pPr>
        <w:shd w:val="clear" w:color="auto" w:fill="FFFFFF"/>
        <w:spacing w:before="10" w:line="240" w:lineRule="exact"/>
        <w:ind w:left="10" w:right="10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Найчастіше волевиявлення американського народу здійсню</w:t>
      </w:r>
      <w:r>
        <w:rPr>
          <w:color w:val="000000"/>
          <w:spacing w:val="-4"/>
          <w:sz w:val="22"/>
          <w:szCs w:val="22"/>
          <w:lang w:val="uk-UA"/>
        </w:rPr>
        <w:softHyphen/>
        <w:t>ється шляхом голосування. У Конституції, однак, передбачаєть</w:t>
      </w:r>
      <w:r>
        <w:rPr>
          <w:color w:val="000000"/>
          <w:spacing w:val="-4"/>
          <w:sz w:val="22"/>
          <w:szCs w:val="22"/>
          <w:lang w:val="uk-UA"/>
        </w:rPr>
        <w:softHyphen/>
        <w:t>ся можливість зняття посадових осіб у випадках особливо знач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них посадових злочинів чи неправомірних дій шляхом спеціаль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ної процедури, відомої під назвою «імпічмент». Розділ </w:t>
      </w:r>
      <w:r>
        <w:rPr>
          <w:color w:val="000000"/>
          <w:spacing w:val="-5"/>
          <w:sz w:val="22"/>
          <w:szCs w:val="22"/>
          <w:lang w:val="en-US"/>
        </w:rPr>
        <w:t>IV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 </w:t>
      </w:r>
      <w:r>
        <w:rPr>
          <w:color w:val="000000"/>
          <w:spacing w:val="-5"/>
          <w:sz w:val="22"/>
          <w:szCs w:val="22"/>
          <w:lang w:val="uk-UA"/>
        </w:rPr>
        <w:t xml:space="preserve">ст. 2 говорить: «Президент, Віце-президент і всі громадські посадові </w:t>
      </w:r>
      <w:r>
        <w:rPr>
          <w:color w:val="000000"/>
          <w:spacing w:val="-7"/>
          <w:sz w:val="22"/>
          <w:szCs w:val="22"/>
          <w:lang w:val="uk-UA"/>
        </w:rPr>
        <w:t xml:space="preserve">особи Сполучених Штатів відсторонюються від посади, якщо при </w:t>
      </w:r>
      <w:r>
        <w:rPr>
          <w:color w:val="000000"/>
          <w:spacing w:val="-5"/>
          <w:sz w:val="22"/>
          <w:szCs w:val="22"/>
          <w:lang w:val="uk-UA"/>
        </w:rPr>
        <w:t>засудженні в порядку імпічменту вони будуть визнані залучени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ми у зраді, хабарництві чи інших тяжких злочинах і провинах». У </w:t>
      </w:r>
      <w:r>
        <w:rPr>
          <w:color w:val="000000"/>
          <w:spacing w:val="-4"/>
          <w:sz w:val="22"/>
          <w:szCs w:val="22"/>
          <w:lang w:val="uk-UA"/>
        </w:rPr>
        <w:t>таких випадках Палата представників повинна провести законо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проект про імпічмент, потім посадова особа постає перед судом, </w:t>
      </w:r>
      <w:r>
        <w:rPr>
          <w:color w:val="000000"/>
          <w:spacing w:val="-5"/>
          <w:sz w:val="22"/>
          <w:szCs w:val="22"/>
          <w:lang w:val="uk-UA"/>
        </w:rPr>
        <w:t xml:space="preserve">роль якого виконує Сенат під головуванням Голови Верховного </w:t>
      </w:r>
      <w:r>
        <w:rPr>
          <w:color w:val="000000"/>
          <w:spacing w:val="-4"/>
          <w:sz w:val="22"/>
          <w:szCs w:val="22"/>
          <w:lang w:val="uk-UA"/>
        </w:rPr>
        <w:t>суду Сполучених Штатів.</w:t>
      </w:r>
    </w:p>
    <w:p w:rsidR="000F2963" w:rsidRPr="000F2963" w:rsidRDefault="000F2963">
      <w:pPr>
        <w:shd w:val="clear" w:color="auto" w:fill="FFFFFF"/>
        <w:spacing w:before="5" w:line="240" w:lineRule="exact"/>
        <w:ind w:left="5" w:right="14" w:firstLine="28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Імпічмент вважається у Сполучених Штатах заходом ради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кальним. За двісті років існування Штатів тільки тринадцять 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садових осіб федеральної системи підлягали цій процедурі. Се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ред них: дев'ять федеральних суддів, один член Верховного суду, </w:t>
      </w:r>
      <w:r>
        <w:rPr>
          <w:color w:val="000000"/>
          <w:spacing w:val="-5"/>
          <w:sz w:val="22"/>
          <w:szCs w:val="22"/>
          <w:lang w:val="uk-UA"/>
        </w:rPr>
        <w:t xml:space="preserve">один військовий міністр, один сенатор і один Президент - Ендрю </w:t>
      </w:r>
      <w:r>
        <w:rPr>
          <w:color w:val="000000"/>
          <w:spacing w:val="-4"/>
          <w:sz w:val="22"/>
          <w:szCs w:val="22"/>
        </w:rPr>
        <w:t xml:space="preserve">Джонсон. </w:t>
      </w:r>
      <w:r>
        <w:rPr>
          <w:color w:val="000000"/>
          <w:spacing w:val="-4"/>
          <w:sz w:val="22"/>
          <w:szCs w:val="22"/>
          <w:lang w:val="uk-UA"/>
        </w:rPr>
        <w:t>(Юридична комісія Палати представників пропонува</w:t>
      </w:r>
      <w:r>
        <w:rPr>
          <w:color w:val="000000"/>
          <w:spacing w:val="-4"/>
          <w:sz w:val="22"/>
          <w:szCs w:val="22"/>
          <w:lang w:val="uk-UA"/>
        </w:rPr>
        <w:softHyphen/>
        <w:t>ла застосувати процедуру імпічменту щодо Президента Річарда Ніксона, але він подав у відставку до того, як законопроект був проведений у Палаті.) У цих тринадцяти випадках тільки четве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ро федеральних суддів були засуджені і зняті з постів, які вони займали. Посадові особи в адміністрації окремих штатів також </w:t>
      </w:r>
      <w:r>
        <w:rPr>
          <w:color w:val="000000"/>
          <w:spacing w:val="-2"/>
          <w:sz w:val="22"/>
          <w:szCs w:val="22"/>
          <w:lang w:val="uk-UA"/>
        </w:rPr>
        <w:t xml:space="preserve">можуть підлягати імпічменту з боку законодавчих влад свого </w:t>
      </w:r>
      <w:r>
        <w:rPr>
          <w:color w:val="000000"/>
          <w:spacing w:val="-8"/>
          <w:sz w:val="22"/>
          <w:szCs w:val="22"/>
          <w:lang w:val="uk-UA"/>
        </w:rPr>
        <w:t>штату.</w:t>
      </w:r>
    </w:p>
    <w:p w:rsidR="000F2963" w:rsidRDefault="000F2963">
      <w:pPr>
        <w:shd w:val="clear" w:color="auto" w:fill="FFFFFF"/>
        <w:spacing w:before="5" w:line="240" w:lineRule="exact"/>
        <w:ind w:right="24" w:firstLine="288"/>
        <w:jc w:val="both"/>
      </w:pPr>
      <w:r>
        <w:rPr>
          <w:b/>
          <w:bCs/>
          <w:color w:val="000000"/>
          <w:spacing w:val="-2"/>
          <w:lang w:val="uk-UA"/>
        </w:rPr>
        <w:t xml:space="preserve">Принципи державного управління. </w:t>
      </w:r>
      <w:r>
        <w:rPr>
          <w:color w:val="000000"/>
          <w:spacing w:val="-2"/>
          <w:lang w:val="uk-UA"/>
        </w:rPr>
        <w:t>Хоча з часів свого прийнят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тя Конституція зазнала деяких змін, її головні положення зали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шаються такими, якими вони були у 1789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</w:rPr>
        <w:t xml:space="preserve">.: </w:t>
      </w:r>
      <w:r>
        <w:rPr>
          <w:color w:val="000000"/>
          <w:spacing w:val="-5"/>
          <w:sz w:val="22"/>
          <w:szCs w:val="22"/>
          <w:lang w:val="uk-UA"/>
        </w:rPr>
        <w:t>законодавча, вико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навча і судова влада відокремлені одна від одної і розрізняються </w:t>
      </w:r>
      <w:r>
        <w:rPr>
          <w:color w:val="000000"/>
          <w:spacing w:val="-4"/>
          <w:sz w:val="22"/>
          <w:szCs w:val="22"/>
          <w:lang w:val="uk-UA"/>
        </w:rPr>
        <w:t>за своїм завданням. Повноваження, надані кожній з них, врівно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важуються правами двох інших. Кожна здійснює контроль за мож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ливими перевищеннями повноважень з боку інших гілок влади.</w:t>
      </w:r>
    </w:p>
    <w:p w:rsidR="000F2963" w:rsidRDefault="000F2963">
      <w:pPr>
        <w:shd w:val="clear" w:color="auto" w:fill="FFFFFF"/>
        <w:ind w:left="24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Сполучених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Штатів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Америки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        257</w:t>
      </w:r>
    </w:p>
    <w:p w:rsidR="000F2963" w:rsidRDefault="00781978">
      <w:pPr>
        <w:shd w:val="clear" w:color="auto" w:fill="FFFFFF"/>
        <w:spacing w:before="202" w:line="235" w:lineRule="exact"/>
        <w:ind w:left="19" w:firstLine="288"/>
        <w:jc w:val="both"/>
      </w:pPr>
      <w:r>
        <w:rPr>
          <w:noProof/>
        </w:rPr>
        <w:pict>
          <v:line id="_x0000_s1345" style="position:absolute;left:0;text-align:left;z-index:251651584" from=".7pt,1.9pt" to="294.95pt,1.9pt" o:allowincell="f" strokeweight=".5pt"/>
        </w:pict>
      </w:r>
      <w:r w:rsidR="000F2963">
        <w:rPr>
          <w:color w:val="000000"/>
          <w:spacing w:val="-5"/>
          <w:sz w:val="22"/>
          <w:szCs w:val="22"/>
          <w:lang w:val="uk-UA"/>
        </w:rPr>
        <w:t>Конституція, проведені у відповідності з нею закони і догово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 xml:space="preserve">ри, запропоновані Президентом і схвалені Сенатом, превалюють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над усіма іншими законами, актами і постановами виконавчої </w:t>
      </w:r>
      <w:r w:rsidR="000F2963">
        <w:rPr>
          <w:color w:val="000000"/>
          <w:spacing w:val="-7"/>
          <w:sz w:val="22"/>
          <w:szCs w:val="22"/>
          <w:lang w:val="uk-UA"/>
        </w:rPr>
        <w:t>влади.</w:t>
      </w:r>
    </w:p>
    <w:p w:rsidR="000F2963" w:rsidRDefault="000F2963">
      <w:pPr>
        <w:shd w:val="clear" w:color="auto" w:fill="FFFFFF"/>
        <w:spacing w:line="235" w:lineRule="exact"/>
        <w:ind w:left="19" w:firstLine="278"/>
        <w:jc w:val="both"/>
      </w:pPr>
      <w:r>
        <w:rPr>
          <w:color w:val="000000"/>
          <w:spacing w:val="-6"/>
          <w:sz w:val="22"/>
          <w:szCs w:val="22"/>
          <w:lang w:val="uk-UA"/>
        </w:rPr>
        <w:t>Усі особи рівні перед законом і користуються однаковим пра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вом на захист закону. Усі штати рівноправні, й жоден з них не має </w:t>
      </w:r>
      <w:r>
        <w:rPr>
          <w:color w:val="000000"/>
          <w:spacing w:val="-4"/>
          <w:sz w:val="22"/>
          <w:szCs w:val="22"/>
          <w:lang w:val="uk-UA"/>
        </w:rPr>
        <w:t>права отримувати спеціальні привілеї від федерального уряду.</w:t>
      </w:r>
    </w:p>
    <w:p w:rsidR="000F2963" w:rsidRDefault="000F2963">
      <w:pPr>
        <w:shd w:val="clear" w:color="auto" w:fill="FFFFFF"/>
        <w:spacing w:line="235" w:lineRule="exact"/>
        <w:ind w:left="19" w:right="5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У встановлених Конституцією межах кожний штат повинен </w:t>
      </w:r>
      <w:r>
        <w:rPr>
          <w:color w:val="000000"/>
          <w:spacing w:val="-3"/>
          <w:sz w:val="22"/>
          <w:szCs w:val="22"/>
          <w:lang w:val="uk-UA"/>
        </w:rPr>
        <w:t>визнавати і поважати закони інших штатів.</w:t>
      </w:r>
    </w:p>
    <w:p w:rsidR="000F2963" w:rsidRDefault="000F2963">
      <w:pPr>
        <w:shd w:val="clear" w:color="auto" w:fill="FFFFFF"/>
        <w:spacing w:line="235" w:lineRule="exact"/>
        <w:ind w:left="14" w:firstLine="288"/>
        <w:jc w:val="both"/>
      </w:pP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Порядок внесення поправок. </w:t>
      </w:r>
      <w:r>
        <w:rPr>
          <w:color w:val="000000"/>
          <w:spacing w:val="-5"/>
          <w:sz w:val="22"/>
          <w:szCs w:val="22"/>
          <w:lang w:val="uk-UA"/>
        </w:rPr>
        <w:t>Творці Конституції ясно усві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домлювали, що в міру розвитку нації до Конституції доведеться </w:t>
      </w:r>
      <w:r>
        <w:rPr>
          <w:color w:val="000000"/>
          <w:spacing w:val="-4"/>
          <w:sz w:val="22"/>
          <w:szCs w:val="22"/>
          <w:lang w:val="uk-UA"/>
        </w:rPr>
        <w:t xml:space="preserve">вносити зміни. При цьому вони вважали: порядок внесення змін </w:t>
      </w:r>
      <w:r>
        <w:rPr>
          <w:color w:val="000000"/>
          <w:spacing w:val="-3"/>
          <w:sz w:val="22"/>
          <w:szCs w:val="22"/>
          <w:lang w:val="uk-UA"/>
        </w:rPr>
        <w:t xml:space="preserve">не повинен бути надто легким, з тим щоб уникнути прийняття </w:t>
      </w:r>
      <w:r>
        <w:rPr>
          <w:color w:val="000000"/>
          <w:spacing w:val="-6"/>
          <w:sz w:val="22"/>
          <w:szCs w:val="22"/>
          <w:lang w:val="uk-UA"/>
        </w:rPr>
        <w:t xml:space="preserve">недостатньо продуманих і поспішних поправок. У той самий час </w:t>
      </w:r>
      <w:r>
        <w:rPr>
          <w:color w:val="000000"/>
          <w:spacing w:val="-4"/>
          <w:sz w:val="22"/>
          <w:szCs w:val="22"/>
          <w:lang w:val="uk-UA"/>
        </w:rPr>
        <w:t xml:space="preserve">цей порядок не повинен бути й таким, що дозволить меншості </w:t>
      </w:r>
      <w:r>
        <w:rPr>
          <w:color w:val="000000"/>
          <w:spacing w:val="-5"/>
          <w:sz w:val="22"/>
          <w:szCs w:val="22"/>
          <w:lang w:val="uk-UA"/>
        </w:rPr>
        <w:t xml:space="preserve">затримати проведення законопроектів, за якими стоїть більшість </w:t>
      </w:r>
      <w:r>
        <w:rPr>
          <w:color w:val="000000"/>
          <w:spacing w:val="-6"/>
          <w:sz w:val="22"/>
          <w:szCs w:val="22"/>
          <w:lang w:val="uk-UA"/>
        </w:rPr>
        <w:t>громадян.</w:t>
      </w:r>
    </w:p>
    <w:p w:rsidR="000F2963" w:rsidRDefault="000F2963">
      <w:pPr>
        <w:shd w:val="clear" w:color="auto" w:fill="FFFFFF"/>
        <w:spacing w:line="235" w:lineRule="exact"/>
        <w:ind w:left="14" w:firstLine="27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їх рішення полягало у розробці подвійної процедури зміни </w:t>
      </w:r>
      <w:r>
        <w:rPr>
          <w:color w:val="000000"/>
          <w:spacing w:val="-6"/>
          <w:sz w:val="22"/>
          <w:szCs w:val="22"/>
          <w:lang w:val="uk-UA"/>
        </w:rPr>
        <w:t>Конституції. Пропозиція про внесення поправки може бути зроб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лена Конгресом, якщо за неї буде подано не менш як дві третини голосів у кожній палаті. З іншого боку, законодавчі органи двох </w:t>
      </w:r>
      <w:r>
        <w:rPr>
          <w:color w:val="000000"/>
          <w:spacing w:val="-4"/>
          <w:sz w:val="22"/>
          <w:szCs w:val="22"/>
          <w:lang w:val="uk-UA"/>
        </w:rPr>
        <w:t>третин штатів можуть звернутися до Конгресу з вимогою скли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кання національного Конвенту (з'їзду) для обговорення й скла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дання проекту поправки. У будь-якому випадку для набрання </w:t>
      </w:r>
      <w:r>
        <w:rPr>
          <w:color w:val="000000"/>
          <w:spacing w:val="-4"/>
          <w:sz w:val="22"/>
          <w:szCs w:val="22"/>
          <w:lang w:val="uk-UA"/>
        </w:rPr>
        <w:t>чинності поправка має бути схвалена трьома чвертями штатів.</w:t>
      </w:r>
    </w:p>
    <w:p w:rsidR="000F2963" w:rsidRDefault="000F2963">
      <w:pPr>
        <w:shd w:val="clear" w:color="auto" w:fill="FFFFFF"/>
        <w:spacing w:line="235" w:lineRule="exact"/>
        <w:ind w:left="10" w:right="10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>Крім внесення прямих змін до Конституції, може бути зміне</w:t>
      </w:r>
      <w:r>
        <w:rPr>
          <w:color w:val="000000"/>
          <w:spacing w:val="-5"/>
          <w:sz w:val="22"/>
          <w:szCs w:val="22"/>
          <w:lang w:val="uk-UA"/>
        </w:rPr>
        <w:softHyphen/>
        <w:t>не юридичне трактування її положень. Ще у перші роки існуван</w:t>
      </w:r>
      <w:r>
        <w:rPr>
          <w:color w:val="000000"/>
          <w:spacing w:val="-5"/>
          <w:sz w:val="22"/>
          <w:szCs w:val="22"/>
          <w:lang w:val="uk-UA"/>
        </w:rPr>
        <w:softHyphen/>
        <w:t>ня республіки в рішенні у справі «Мербьюрі проти Медіссона», Верховний суд висунув доктрину судового перегляду, яка поля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гала в тому, що суд має право на тлумачення постанов Конгресу і </w:t>
      </w:r>
      <w:r>
        <w:rPr>
          <w:color w:val="000000"/>
          <w:spacing w:val="-5"/>
          <w:sz w:val="22"/>
          <w:szCs w:val="22"/>
          <w:lang w:val="uk-UA"/>
        </w:rPr>
        <w:t>винесення рішень про їх конституційність. Ця доктрина дає суду право на інтерпретацію змісту різних розділів Конституції у зас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тосуванні до юридичних, політичних, економічних і соціальних </w:t>
      </w:r>
      <w:r>
        <w:rPr>
          <w:color w:val="000000"/>
          <w:spacing w:val="-6"/>
          <w:sz w:val="22"/>
          <w:szCs w:val="22"/>
          <w:lang w:val="uk-UA"/>
        </w:rPr>
        <w:t>умов, тобто таких, що змінюються. З роками чимало рішень Вер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ховного суду з </w:t>
      </w:r>
      <w:r>
        <w:rPr>
          <w:color w:val="000000"/>
          <w:spacing w:val="-5"/>
          <w:sz w:val="22"/>
          <w:szCs w:val="22"/>
        </w:rPr>
        <w:t xml:space="preserve">обширного </w:t>
      </w:r>
      <w:r>
        <w:rPr>
          <w:color w:val="000000"/>
          <w:spacing w:val="-5"/>
          <w:sz w:val="22"/>
          <w:szCs w:val="22"/>
          <w:lang w:val="uk-UA"/>
        </w:rPr>
        <w:t>кола питань - від урядового регламен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тування роботи радіо і телебачення до встановлення прав обви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нувачених за кримінальними справами - привели до зміни меж </w:t>
      </w:r>
      <w:r>
        <w:rPr>
          <w:color w:val="000000"/>
          <w:spacing w:val="-4"/>
          <w:sz w:val="22"/>
          <w:szCs w:val="22"/>
          <w:lang w:val="uk-UA"/>
        </w:rPr>
        <w:t>застосування конституційних положень, без істотних текстуаль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них змін самої Конституції.</w:t>
      </w:r>
    </w:p>
    <w:p w:rsidR="000F2963" w:rsidRDefault="000F2963">
      <w:pPr>
        <w:shd w:val="clear" w:color="auto" w:fill="FFFFFF"/>
        <w:spacing w:before="96"/>
      </w:pPr>
      <w:r>
        <w:rPr>
          <w:color w:val="000000"/>
          <w:spacing w:val="6"/>
          <w:sz w:val="16"/>
          <w:szCs w:val="16"/>
          <w:lang w:val="uk-UA"/>
        </w:rPr>
        <w:t>17-6-565</w:t>
      </w:r>
    </w:p>
    <w:p w:rsidR="000F2963" w:rsidRDefault="000F2963">
      <w:pPr>
        <w:shd w:val="clear" w:color="auto" w:fill="FFFFFF"/>
        <w:spacing w:before="96"/>
        <w:sectPr w:rsidR="000F2963">
          <w:pgSz w:w="16834" w:h="11909" w:orient="landscape"/>
          <w:pgMar w:top="982" w:right="2578" w:bottom="360" w:left="1440" w:header="720" w:footer="720" w:gutter="0"/>
          <w:cols w:num="2" w:space="720" w:equalWidth="0">
            <w:col w:w="5889" w:space="1037"/>
            <w:col w:w="5889"/>
          </w:cols>
          <w:noEndnote/>
        </w:sectPr>
      </w:pPr>
    </w:p>
    <w:p w:rsidR="000F2963" w:rsidRDefault="00781978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346" style="position:absolute;z-index:251652608;mso-position-horizontal-relative:margin" from="321.85pt,-31.9pt" to="321.85pt,274.35pt" o:allowincell="f" strokeweight=".7pt">
            <w10:wrap anchorx="margin"/>
          </v:line>
        </w:pict>
      </w:r>
      <w:r>
        <w:rPr>
          <w:noProof/>
        </w:rPr>
        <w:pict>
          <v:line id="_x0000_s1347" style="position:absolute;z-index:251653632;mso-position-horizontal-relative:margin" from="319.45pt,494.65pt" to="319.45pt,522pt" o:allowincell="f" strokeweight="1.2pt">
            <w10:wrap anchorx="margin"/>
          </v:line>
        </w:pict>
      </w:r>
    </w:p>
    <w:p w:rsidR="000F2963" w:rsidRDefault="000F2963">
      <w:pPr>
        <w:framePr w:h="230" w:hRule="exact" w:hSpace="38" w:wrap="auto" w:vAnchor="text" w:hAnchor="text" w:x="35" w:y="-23"/>
        <w:shd w:val="clear" w:color="auto" w:fill="FFFFFF"/>
      </w:pPr>
      <w:r>
        <w:rPr>
          <w:rFonts w:ascii="Arial" w:hAnsi="Arial" w:cs="Arial"/>
          <w:color w:val="000000"/>
          <w:lang w:val="uk-UA"/>
        </w:rPr>
        <w:t>258</w:t>
      </w:r>
    </w:p>
    <w:p w:rsidR="000F2963" w:rsidRDefault="000F2963">
      <w:pPr>
        <w:shd w:val="clear" w:color="auto" w:fill="FFFFFF"/>
        <w:spacing w:before="24"/>
        <w:jc w:val="right"/>
      </w:pP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19</w:t>
      </w:r>
    </w:p>
    <w:p w:rsidR="000F2963" w:rsidRDefault="00781978">
      <w:pPr>
        <w:shd w:val="clear" w:color="auto" w:fill="FFFFFF"/>
        <w:spacing w:before="202" w:line="235" w:lineRule="exact"/>
        <w:ind w:left="24" w:firstLine="288"/>
        <w:jc w:val="both"/>
      </w:pPr>
      <w:r>
        <w:rPr>
          <w:noProof/>
        </w:rPr>
        <w:pict>
          <v:line id="_x0000_s1348" style="position:absolute;left:0;text-align:left;z-index:251654656" from="1.2pt,1.9pt" to="295.45pt,1.9pt" o:allowincell="f" strokeweight=".7pt"/>
        </w:pict>
      </w:r>
      <w:r w:rsidR="000F2963">
        <w:rPr>
          <w:color w:val="000000"/>
          <w:spacing w:val="-7"/>
          <w:sz w:val="22"/>
          <w:szCs w:val="22"/>
          <w:lang w:val="uk-UA"/>
        </w:rPr>
        <w:t>Закони, проведені Конгресом для здійснення положень Основ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ного закону чи для їх пристосування до змінених умов, іноді роз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ширюють і навіть змінюють текст Конституції. Правила і поста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3"/>
          <w:sz w:val="22"/>
          <w:szCs w:val="22"/>
          <w:lang w:val="uk-UA"/>
        </w:rPr>
        <w:t xml:space="preserve">нови численних агенцій федерального уряду деякою мірою </w:t>
      </w:r>
      <w:r w:rsidR="000F2963">
        <w:rPr>
          <w:color w:val="000000"/>
          <w:spacing w:val="-6"/>
          <w:sz w:val="22"/>
          <w:szCs w:val="22"/>
          <w:lang w:val="uk-UA"/>
        </w:rPr>
        <w:t>здійснюють аналогічний вплив. В обох випадках кінцевою є дум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ка Верховного суду щодо відповідності таких законів і постанов задумам і духу Конституції.</w:t>
      </w:r>
    </w:p>
    <w:p w:rsidR="000F2963" w:rsidRDefault="000F2963">
      <w:pPr>
        <w:shd w:val="clear" w:color="auto" w:fill="FFFFFF"/>
        <w:spacing w:before="312"/>
        <w:ind w:left="24"/>
        <w:jc w:val="center"/>
      </w:pPr>
      <w:r>
        <w:rPr>
          <w:rFonts w:ascii="Arial" w:hAnsi="Arial"/>
          <w:color w:val="000000"/>
          <w:spacing w:val="2"/>
          <w:lang w:val="uk-UA"/>
        </w:rPr>
        <w:t>§</w:t>
      </w:r>
      <w:r>
        <w:rPr>
          <w:rFonts w:ascii="Arial" w:hAnsi="Arial" w:cs="Arial"/>
          <w:color w:val="000000"/>
          <w:spacing w:val="2"/>
          <w:lang w:val="uk-UA"/>
        </w:rPr>
        <w:t xml:space="preserve"> 2. </w:t>
      </w:r>
      <w:r>
        <w:rPr>
          <w:rFonts w:ascii="Arial" w:hAnsi="Arial"/>
          <w:color w:val="000000"/>
          <w:spacing w:val="2"/>
          <w:lang w:val="uk-UA"/>
        </w:rPr>
        <w:t>Білль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про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права</w:t>
      </w:r>
      <w:r>
        <w:rPr>
          <w:rFonts w:ascii="Arial" w:hAnsi="Arial" w:cs="Arial"/>
          <w:color w:val="000000"/>
          <w:spacing w:val="2"/>
          <w:lang w:val="uk-UA"/>
        </w:rPr>
        <w:t xml:space="preserve">. </w:t>
      </w:r>
      <w:r>
        <w:rPr>
          <w:rFonts w:ascii="Arial" w:hAnsi="Arial"/>
          <w:color w:val="000000"/>
          <w:spacing w:val="2"/>
          <w:lang w:val="uk-UA"/>
        </w:rPr>
        <w:t>Поправки</w:t>
      </w:r>
    </w:p>
    <w:p w:rsidR="000F2963" w:rsidRDefault="000F2963">
      <w:pPr>
        <w:shd w:val="clear" w:color="auto" w:fill="FFFFFF"/>
        <w:spacing w:before="120" w:line="235" w:lineRule="exact"/>
        <w:ind w:left="14" w:right="10" w:firstLine="288"/>
        <w:jc w:val="both"/>
      </w:pPr>
      <w:r>
        <w:rPr>
          <w:color w:val="000000"/>
          <w:spacing w:val="-9"/>
          <w:sz w:val="22"/>
          <w:szCs w:val="22"/>
          <w:lang w:val="uk-UA"/>
        </w:rPr>
        <w:t xml:space="preserve">З 1789 </w:t>
      </w:r>
      <w:r>
        <w:rPr>
          <w:color w:val="000000"/>
          <w:spacing w:val="-9"/>
          <w:sz w:val="22"/>
          <w:szCs w:val="22"/>
          <w:lang w:val="en-US"/>
        </w:rPr>
        <w:t>p</w:t>
      </w:r>
      <w:r w:rsidRPr="000F2963">
        <w:rPr>
          <w:color w:val="000000"/>
          <w:spacing w:val="-9"/>
          <w:sz w:val="22"/>
          <w:szCs w:val="22"/>
        </w:rPr>
        <w:t xml:space="preserve">., </w:t>
      </w:r>
      <w:r>
        <w:rPr>
          <w:color w:val="000000"/>
          <w:spacing w:val="-9"/>
          <w:sz w:val="22"/>
          <w:szCs w:val="22"/>
          <w:lang w:val="uk-UA"/>
        </w:rPr>
        <w:t xml:space="preserve">коли Конституція </w:t>
      </w:r>
      <w:r>
        <w:rPr>
          <w:color w:val="000000"/>
          <w:spacing w:val="-9"/>
          <w:sz w:val="22"/>
          <w:szCs w:val="22"/>
        </w:rPr>
        <w:t xml:space="preserve">США набрала </w:t>
      </w:r>
      <w:r>
        <w:rPr>
          <w:color w:val="000000"/>
          <w:spacing w:val="-9"/>
          <w:sz w:val="22"/>
          <w:szCs w:val="22"/>
          <w:lang w:val="uk-UA"/>
        </w:rPr>
        <w:t xml:space="preserve">чинності, до неї було </w:t>
      </w:r>
      <w:r>
        <w:rPr>
          <w:color w:val="000000"/>
          <w:spacing w:val="-5"/>
          <w:sz w:val="22"/>
          <w:szCs w:val="22"/>
          <w:lang w:val="uk-UA"/>
        </w:rPr>
        <w:t xml:space="preserve">внесено 27 поправок. Найзначніші зміни були зроблені протягом </w:t>
      </w:r>
      <w:r>
        <w:rPr>
          <w:color w:val="000000"/>
          <w:spacing w:val="-4"/>
          <w:sz w:val="22"/>
          <w:szCs w:val="22"/>
          <w:lang w:val="uk-UA"/>
        </w:rPr>
        <w:t xml:space="preserve">1789-1791 </w:t>
      </w:r>
      <w:r>
        <w:rPr>
          <w:color w:val="000000"/>
          <w:spacing w:val="-4"/>
          <w:sz w:val="22"/>
          <w:szCs w:val="22"/>
          <w:lang w:val="en-US"/>
        </w:rPr>
        <w:t>pp</w:t>
      </w:r>
      <w:r w:rsidRPr="000F2963">
        <w:rPr>
          <w:color w:val="000000"/>
          <w:spacing w:val="-4"/>
          <w:sz w:val="22"/>
          <w:szCs w:val="22"/>
        </w:rPr>
        <w:t xml:space="preserve">. </w:t>
      </w:r>
      <w:r>
        <w:rPr>
          <w:color w:val="000000"/>
          <w:spacing w:val="-4"/>
          <w:sz w:val="22"/>
          <w:szCs w:val="22"/>
          <w:lang w:val="uk-UA"/>
        </w:rPr>
        <w:t>За цей період було внесено 10 поправок, які скла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ли так званий білль про права. Вони як єдиний документ були </w:t>
      </w:r>
      <w:r>
        <w:rPr>
          <w:color w:val="000000"/>
          <w:spacing w:val="-5"/>
          <w:sz w:val="22"/>
          <w:szCs w:val="22"/>
          <w:lang w:val="uk-UA"/>
        </w:rPr>
        <w:t xml:space="preserve">схвалені Конгресом у 1789 р. і ратифіковані 11 штатами до кінця </w:t>
      </w:r>
      <w:r>
        <w:rPr>
          <w:color w:val="000000"/>
          <w:spacing w:val="-7"/>
          <w:sz w:val="22"/>
          <w:szCs w:val="22"/>
          <w:lang w:val="uk-UA"/>
        </w:rPr>
        <w:t>1791 року.</w:t>
      </w:r>
    </w:p>
    <w:p w:rsidR="000F2963" w:rsidRPr="000F2963" w:rsidRDefault="000F2963">
      <w:pPr>
        <w:shd w:val="clear" w:color="auto" w:fill="FFFFFF"/>
        <w:spacing w:line="235" w:lineRule="exact"/>
        <w:ind w:left="5" w:right="10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Під час дебатів із проекту Конституції її прихильники зустрі</w:t>
      </w:r>
      <w:r>
        <w:rPr>
          <w:color w:val="000000"/>
          <w:spacing w:val="-4"/>
          <w:sz w:val="22"/>
          <w:szCs w:val="22"/>
          <w:lang w:val="uk-UA"/>
        </w:rPr>
        <w:softHyphen/>
        <w:t>ли найсерйозніший опір не з боку противників зміцнення феде</w:t>
      </w:r>
      <w:r>
        <w:rPr>
          <w:color w:val="000000"/>
          <w:spacing w:val="-4"/>
          <w:sz w:val="22"/>
          <w:szCs w:val="22"/>
          <w:lang w:val="uk-UA"/>
        </w:rPr>
        <w:softHyphen/>
        <w:t>рального союзу, а з боку політичних діячів, які вважали за необ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хідне, щоб у Конституції були обов'язково вказані загальні права </w:t>
      </w:r>
      <w:r>
        <w:rPr>
          <w:color w:val="000000"/>
          <w:spacing w:val="-4"/>
          <w:sz w:val="22"/>
          <w:szCs w:val="22"/>
          <w:lang w:val="uk-UA"/>
        </w:rPr>
        <w:t xml:space="preserve">людини. Одним з таких був </w:t>
      </w:r>
      <w:r>
        <w:rPr>
          <w:color w:val="000000"/>
          <w:spacing w:val="-4"/>
          <w:sz w:val="22"/>
          <w:szCs w:val="22"/>
        </w:rPr>
        <w:t xml:space="preserve">Джордж Мейсон, </w:t>
      </w:r>
      <w:r>
        <w:rPr>
          <w:color w:val="000000"/>
          <w:spacing w:val="-4"/>
          <w:sz w:val="22"/>
          <w:szCs w:val="22"/>
          <w:lang w:val="uk-UA"/>
        </w:rPr>
        <w:t>автор Декларації прав штату Віргінія - декларації, яку Можна вважати поперед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ницею білля про права. Коли Дж. Мейсон був делегатом Консти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туційного </w:t>
      </w:r>
      <w:r>
        <w:rPr>
          <w:color w:val="000000"/>
          <w:spacing w:val="-3"/>
          <w:sz w:val="22"/>
          <w:szCs w:val="22"/>
        </w:rPr>
        <w:t xml:space="preserve">Конвента, </w:t>
      </w:r>
      <w:r>
        <w:rPr>
          <w:color w:val="000000"/>
          <w:spacing w:val="-3"/>
          <w:sz w:val="22"/>
          <w:szCs w:val="22"/>
          <w:lang w:val="uk-UA"/>
        </w:rPr>
        <w:t xml:space="preserve">він відмовився підписувати Конституцію, </w:t>
      </w:r>
      <w:r>
        <w:rPr>
          <w:color w:val="000000"/>
          <w:spacing w:val="-7"/>
          <w:sz w:val="22"/>
          <w:szCs w:val="22"/>
          <w:lang w:val="uk-UA"/>
        </w:rPr>
        <w:t>оскільки, на його думку, в ній не було передбачено достатню охо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рону індивідуальних прав. Подібне ставлення Дж. Мейсона тро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хи не стало перешкодою до ратифікації Конституції штатом </w:t>
      </w:r>
      <w:r>
        <w:rPr>
          <w:color w:val="000000"/>
          <w:spacing w:val="-3"/>
          <w:sz w:val="22"/>
          <w:szCs w:val="22"/>
          <w:lang w:val="uk-UA"/>
        </w:rPr>
        <w:t xml:space="preserve">Віргінія. Штат Масачусетс, з таких самих міркувань, поставив </w:t>
      </w:r>
      <w:r>
        <w:rPr>
          <w:color w:val="000000"/>
          <w:spacing w:val="-5"/>
          <w:sz w:val="22"/>
          <w:szCs w:val="22"/>
          <w:lang w:val="uk-UA"/>
        </w:rPr>
        <w:t xml:space="preserve">умовою ратифікації внесення доповнення, що гарантує особисті </w:t>
      </w:r>
      <w:r>
        <w:rPr>
          <w:color w:val="000000"/>
          <w:spacing w:val="-3"/>
          <w:sz w:val="22"/>
          <w:szCs w:val="22"/>
          <w:lang w:val="uk-UA"/>
        </w:rPr>
        <w:t xml:space="preserve">права людини. До відкриття першого Конгресу більшість його </w:t>
      </w:r>
      <w:r>
        <w:rPr>
          <w:color w:val="000000"/>
          <w:spacing w:val="-5"/>
          <w:sz w:val="22"/>
          <w:szCs w:val="22"/>
          <w:lang w:val="uk-UA"/>
        </w:rPr>
        <w:t xml:space="preserve">учасників була за внесення до Конституції подібних поправок, і </w:t>
      </w:r>
      <w:r>
        <w:rPr>
          <w:color w:val="000000"/>
          <w:spacing w:val="-4"/>
          <w:sz w:val="22"/>
          <w:szCs w:val="22"/>
          <w:lang w:val="uk-UA"/>
        </w:rPr>
        <w:t>Конгресу майже не довелося витрачати час на їх складання.</w:t>
      </w:r>
    </w:p>
    <w:p w:rsidR="000F2963" w:rsidRDefault="000F2963">
      <w:pPr>
        <w:shd w:val="clear" w:color="auto" w:fill="FFFFFF"/>
        <w:spacing w:line="235" w:lineRule="exact"/>
        <w:ind w:right="2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Ці 200-річні поправки залишилися й досі без змін. Перша 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правка до Конституції гарантує свободу совісті, слова і друку, </w:t>
      </w:r>
      <w:r>
        <w:rPr>
          <w:color w:val="000000"/>
          <w:spacing w:val="-6"/>
          <w:sz w:val="22"/>
          <w:szCs w:val="22"/>
          <w:lang w:val="uk-UA"/>
        </w:rPr>
        <w:t xml:space="preserve">право на мирні збори і право звернення до уряду з петиціями про </w:t>
      </w:r>
      <w:r>
        <w:rPr>
          <w:color w:val="000000"/>
          <w:spacing w:val="-4"/>
          <w:sz w:val="22"/>
          <w:szCs w:val="22"/>
          <w:lang w:val="uk-UA"/>
        </w:rPr>
        <w:t xml:space="preserve">припинення зловживань. Друга гарантує право громадян носити </w:t>
      </w:r>
      <w:r>
        <w:rPr>
          <w:color w:val="000000"/>
          <w:spacing w:val="-3"/>
          <w:sz w:val="22"/>
          <w:szCs w:val="22"/>
          <w:lang w:val="uk-UA"/>
        </w:rPr>
        <w:t>зброю. Третя поправка забороняє розміщення військ у приват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них будинках без згоди хазяїна. За четвертою поправкою заборо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няються необгрунтовані обшуки і арешти осіб і майна.</w:t>
      </w:r>
    </w:p>
    <w:p w:rsidR="000F2963" w:rsidRDefault="000F2963">
      <w:pPr>
        <w:shd w:val="clear" w:color="auto" w:fill="FFFFFF"/>
        <w:spacing w:before="10"/>
        <w:ind w:left="29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права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Сполучених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Штатів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ймерики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        259</w:t>
      </w:r>
    </w:p>
    <w:p w:rsidR="000F2963" w:rsidRDefault="00781978">
      <w:pPr>
        <w:shd w:val="clear" w:color="auto" w:fill="FFFFFF"/>
        <w:spacing w:before="197" w:line="235" w:lineRule="exact"/>
        <w:ind w:left="24" w:firstLine="288"/>
        <w:jc w:val="both"/>
      </w:pPr>
      <w:r>
        <w:rPr>
          <w:noProof/>
        </w:rPr>
        <w:pict>
          <v:line id="_x0000_s1349" style="position:absolute;left:0;text-align:left;z-index:251655680" from="1.45pt,1.9pt" to="295.2pt,1.9pt" o:allowincell="f" strokeweight=".5pt"/>
        </w:pict>
      </w:r>
      <w:r w:rsidR="000F2963">
        <w:rPr>
          <w:color w:val="000000"/>
          <w:spacing w:val="-6"/>
          <w:sz w:val="22"/>
          <w:szCs w:val="22"/>
          <w:lang w:val="uk-UA"/>
        </w:rPr>
        <w:t xml:space="preserve">Наступні чотири поправки стосуються судової системи. П'ята </w:t>
      </w:r>
      <w:r w:rsidR="000F2963">
        <w:rPr>
          <w:color w:val="000000"/>
          <w:spacing w:val="-4"/>
          <w:sz w:val="22"/>
          <w:szCs w:val="22"/>
          <w:lang w:val="uk-UA"/>
        </w:rPr>
        <w:t>забороняє передачу справ про тяжкі злочини до суду без вине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 xml:space="preserve">сення вердикту Великим журі, не допускає повторного суду за </w:t>
      </w:r>
      <w:r w:rsidR="000F2963">
        <w:rPr>
          <w:color w:val="000000"/>
          <w:spacing w:val="-2"/>
          <w:sz w:val="22"/>
          <w:szCs w:val="22"/>
          <w:lang w:val="uk-UA"/>
        </w:rPr>
        <w:t xml:space="preserve">один і той самий злочин; забороняє накладення покарання без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належного розгляду злочину відповідно до закону, а також каже </w:t>
      </w:r>
      <w:r w:rsidR="000F2963">
        <w:rPr>
          <w:color w:val="000000"/>
          <w:spacing w:val="-7"/>
          <w:sz w:val="22"/>
          <w:szCs w:val="22"/>
          <w:lang w:val="uk-UA"/>
        </w:rPr>
        <w:t>про те, що обвинувачена особа не може бути примушена свідчити проти самої себе. Шоста поправка гарантує швидкий розгляд кри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 xml:space="preserve">мінальних справ у відкритому суді. В ній містяться вимоги суду з </w:t>
      </w:r>
      <w:r w:rsidR="000F2963">
        <w:rPr>
          <w:color w:val="000000"/>
          <w:spacing w:val="-2"/>
          <w:sz w:val="22"/>
          <w:szCs w:val="22"/>
          <w:lang w:val="uk-UA"/>
        </w:rPr>
        <w:t xml:space="preserve">неупередженим складом присяжних, надання кваліфікованого </w:t>
      </w:r>
      <w:r w:rsidR="000F2963">
        <w:rPr>
          <w:color w:val="000000"/>
          <w:spacing w:val="-5"/>
          <w:sz w:val="22"/>
          <w:szCs w:val="22"/>
          <w:lang w:val="uk-UA"/>
        </w:rPr>
        <w:t>захисту і свідчення у присутності обвинуваченого. Згідно із сьо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мою поправкою цивільні процеси, в яких ідеться про компенса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 xml:space="preserve">цію шкоди на суму понад 20 доларів, повинні розглядатися судом </w:t>
      </w:r>
      <w:r w:rsidR="000F2963">
        <w:rPr>
          <w:color w:val="000000"/>
          <w:spacing w:val="-4"/>
          <w:sz w:val="22"/>
          <w:szCs w:val="22"/>
          <w:lang w:val="uk-UA"/>
        </w:rPr>
        <w:t>присяжних. Восьма поправка забороняє накладання надміру ви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соких застав або штрафів, а також жорстоких чи незвичайних по</w:t>
      </w:r>
      <w:r w:rsidR="000F2963">
        <w:rPr>
          <w:color w:val="000000"/>
          <w:spacing w:val="-6"/>
          <w:sz w:val="22"/>
          <w:szCs w:val="22"/>
          <w:lang w:val="uk-UA"/>
        </w:rPr>
        <w:softHyphen/>
        <w:t>карань.</w:t>
      </w:r>
    </w:p>
    <w:p w:rsidR="000F2963" w:rsidRDefault="000F2963">
      <w:pPr>
        <w:shd w:val="clear" w:color="auto" w:fill="FFFFFF"/>
        <w:spacing w:line="235" w:lineRule="exact"/>
        <w:ind w:left="19" w:right="10" w:firstLine="27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Дві останні поправки містять положення більш загального </w:t>
      </w:r>
      <w:r>
        <w:rPr>
          <w:color w:val="000000"/>
          <w:spacing w:val="-4"/>
          <w:sz w:val="22"/>
          <w:szCs w:val="22"/>
          <w:lang w:val="uk-UA"/>
        </w:rPr>
        <w:t>плану. Так, наприклад, у дев'ятій поправці говориться, що наве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дений у Конституції перелік прав людини не повинен вважатися вичерпним і що люди мають й інші права, про які не сказано в </w:t>
      </w:r>
      <w:r>
        <w:rPr>
          <w:color w:val="000000"/>
          <w:spacing w:val="-4"/>
          <w:sz w:val="22"/>
          <w:szCs w:val="22"/>
          <w:lang w:val="uk-UA"/>
        </w:rPr>
        <w:t>Конституції. Згідно з десятою поправкою, повноваження, не за</w:t>
      </w:r>
      <w:r>
        <w:rPr>
          <w:color w:val="000000"/>
          <w:spacing w:val="-4"/>
          <w:sz w:val="22"/>
          <w:szCs w:val="22"/>
          <w:lang w:val="uk-UA"/>
        </w:rPr>
        <w:softHyphen/>
        <w:t>кріплені Конституцією за федеральним урядом, але й не заборо</w:t>
      </w:r>
      <w:r>
        <w:rPr>
          <w:color w:val="000000"/>
          <w:spacing w:val="-4"/>
          <w:sz w:val="22"/>
          <w:szCs w:val="22"/>
          <w:lang w:val="uk-UA"/>
        </w:rPr>
        <w:softHyphen/>
        <w:t>нені для виконання штатами, зберігаються за штатами чи за 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родом.</w:t>
      </w:r>
    </w:p>
    <w:p w:rsidR="000F2963" w:rsidRDefault="000F2963">
      <w:pPr>
        <w:shd w:val="clear" w:color="auto" w:fill="FFFFFF"/>
        <w:spacing w:line="235" w:lineRule="exact"/>
        <w:ind w:left="10" w:right="10" w:firstLine="278"/>
        <w:jc w:val="both"/>
      </w:pP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Захист особистих свобод. </w:t>
      </w:r>
      <w:r>
        <w:rPr>
          <w:color w:val="000000"/>
          <w:spacing w:val="-5"/>
          <w:sz w:val="22"/>
          <w:szCs w:val="22"/>
          <w:lang w:val="uk-UA"/>
        </w:rPr>
        <w:t xml:space="preserve">Конструктивність Конституції, яка </w:t>
      </w:r>
      <w:r>
        <w:rPr>
          <w:color w:val="000000"/>
          <w:spacing w:val="-2"/>
          <w:sz w:val="22"/>
          <w:szCs w:val="22"/>
          <w:lang w:val="uk-UA"/>
        </w:rPr>
        <w:t xml:space="preserve">виявилася в організації федерального уряду, дала Сполученим </w:t>
      </w:r>
      <w:r>
        <w:rPr>
          <w:color w:val="000000"/>
          <w:spacing w:val="-3"/>
          <w:sz w:val="22"/>
          <w:szCs w:val="22"/>
          <w:lang w:val="uk-UA"/>
        </w:rPr>
        <w:t xml:space="preserve">Штатам можливість зберегти виключну стабільність протягом двох століть. Проте навряд чи можна було б вважати більшим </w:t>
      </w:r>
      <w:r>
        <w:rPr>
          <w:color w:val="000000"/>
          <w:spacing w:val="-4"/>
          <w:sz w:val="22"/>
          <w:szCs w:val="22"/>
          <w:lang w:val="uk-UA"/>
        </w:rPr>
        <w:t>досягненням стабільність, надбану на шкоду свободі.</w:t>
      </w:r>
    </w:p>
    <w:p w:rsidR="000F2963" w:rsidRDefault="000F2963">
      <w:pPr>
        <w:shd w:val="clear" w:color="auto" w:fill="FFFFFF"/>
        <w:spacing w:line="235" w:lineRule="exact"/>
        <w:ind w:left="10" w:right="24" w:firstLine="298"/>
        <w:jc w:val="both"/>
      </w:pPr>
      <w:r>
        <w:rPr>
          <w:color w:val="000000"/>
          <w:spacing w:val="-7"/>
          <w:sz w:val="22"/>
          <w:szCs w:val="22"/>
          <w:lang w:val="uk-UA"/>
        </w:rPr>
        <w:t>Білль про права і наступні поправки до Конституції дають аме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риканському народові певну гарантію загальних прав людини.</w:t>
      </w:r>
    </w:p>
    <w:p w:rsidR="000F2963" w:rsidRDefault="000F2963">
      <w:pPr>
        <w:shd w:val="clear" w:color="auto" w:fill="FFFFFF"/>
        <w:spacing w:before="5" w:line="235" w:lineRule="exact"/>
        <w:ind w:right="24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Під час національних криз урядам завжди здається привабли</w:t>
      </w:r>
      <w:r>
        <w:rPr>
          <w:color w:val="000000"/>
          <w:spacing w:val="-5"/>
          <w:sz w:val="22"/>
          <w:szCs w:val="22"/>
          <w:lang w:val="uk-UA"/>
        </w:rPr>
        <w:softHyphen/>
        <w:t>вим, в інтересах безпеки країни, призупинити дію законів, які га</w:t>
      </w:r>
      <w:r>
        <w:rPr>
          <w:color w:val="000000"/>
          <w:spacing w:val="-5"/>
          <w:sz w:val="22"/>
          <w:szCs w:val="22"/>
          <w:lang w:val="uk-UA"/>
        </w:rPr>
        <w:softHyphen/>
        <w:t>рантують людські права. У Сполучених Штатах такі спроби зав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жди приймалися вельми неохоче і впроваджувалися у життя під </w:t>
      </w:r>
      <w:r>
        <w:rPr>
          <w:color w:val="000000"/>
          <w:spacing w:val="-2"/>
          <w:sz w:val="22"/>
          <w:szCs w:val="22"/>
          <w:lang w:val="uk-UA"/>
        </w:rPr>
        <w:t xml:space="preserve">дуже суворим контролем. Наприклад, за часів Другої світової </w:t>
      </w: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війни </w:t>
      </w:r>
      <w:r>
        <w:rPr>
          <w:color w:val="000000"/>
          <w:spacing w:val="-6"/>
          <w:sz w:val="22"/>
          <w:szCs w:val="22"/>
          <w:lang w:val="uk-UA"/>
        </w:rPr>
        <w:t>виникла необхідність піддати цензурі листування між Спо</w:t>
      </w:r>
      <w:r>
        <w:rPr>
          <w:color w:val="000000"/>
          <w:spacing w:val="-6"/>
          <w:sz w:val="22"/>
          <w:szCs w:val="22"/>
          <w:lang w:val="uk-UA"/>
        </w:rPr>
        <w:softHyphen/>
        <w:t>лученими Штатами і закордонними країнами, особливо листи до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дому з театрів військових дій. Але навіть тоді конституційна га</w:t>
      </w:r>
      <w:r>
        <w:rPr>
          <w:color w:val="000000"/>
          <w:spacing w:val="-5"/>
          <w:sz w:val="22"/>
          <w:szCs w:val="22"/>
          <w:lang w:val="uk-UA"/>
        </w:rPr>
        <w:softHyphen/>
        <w:t>рантія справедливого суду не скасовувалася. Особа, обвинуваче-</w:t>
      </w:r>
    </w:p>
    <w:p w:rsidR="000F2963" w:rsidRDefault="000F2963">
      <w:pPr>
        <w:shd w:val="clear" w:color="auto" w:fill="FFFFFF"/>
        <w:spacing w:before="154"/>
        <w:ind w:left="72"/>
      </w:pPr>
      <w:r>
        <w:rPr>
          <w:rFonts w:ascii="Arial" w:hAnsi="Arial" w:cs="Arial"/>
          <w:b/>
          <w:bCs/>
          <w:color w:val="000000"/>
          <w:spacing w:val="-8"/>
          <w:sz w:val="12"/>
          <w:szCs w:val="12"/>
          <w:lang w:val="uk-UA"/>
        </w:rPr>
        <w:t>17</w:t>
      </w:r>
      <w:r>
        <w:rPr>
          <w:rFonts w:ascii="Arial" w:hAnsi="Arial"/>
          <w:b/>
          <w:bCs/>
          <w:color w:val="000000"/>
          <w:spacing w:val="-8"/>
          <w:sz w:val="12"/>
          <w:szCs w:val="12"/>
          <w:lang w:val="uk-UA"/>
        </w:rPr>
        <w:t>»</w:t>
      </w:r>
    </w:p>
    <w:p w:rsidR="000F2963" w:rsidRDefault="000F2963">
      <w:pPr>
        <w:shd w:val="clear" w:color="auto" w:fill="FFFFFF"/>
        <w:spacing w:before="154"/>
        <w:ind w:left="72"/>
        <w:sectPr w:rsidR="000F2963">
          <w:pgSz w:w="16834" w:h="11909" w:orient="landscape"/>
          <w:pgMar w:top="967" w:right="2405" w:bottom="360" w:left="1440" w:header="720" w:footer="720" w:gutter="0"/>
          <w:cols w:num="2" w:space="720" w:equalWidth="0">
            <w:col w:w="5894" w:space="1195"/>
            <w:col w:w="5899"/>
          </w:cols>
          <w:noEndnote/>
        </w:sectPr>
      </w:pPr>
    </w:p>
    <w:p w:rsidR="000F2963" w:rsidRDefault="00781978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350" style="position:absolute;z-index:251656704;mso-position-horizontal-relative:margin" from="681.85pt,485.05pt" to="681.85pt,523.45pt" o:allowincell="f" strokeweight=".25pt">
            <w10:wrap anchorx="margin"/>
          </v:line>
        </w:pict>
      </w:r>
    </w:p>
    <w:p w:rsidR="000F2963" w:rsidRDefault="000F2963">
      <w:pPr>
        <w:framePr w:h="211" w:hRule="exact" w:hSpace="38" w:wrap="auto" w:vAnchor="text" w:hAnchor="text" w:x="44" w:y="-18"/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260</w:t>
      </w:r>
    </w:p>
    <w:p w:rsidR="000F2963" w:rsidRDefault="000F2963">
      <w:pPr>
        <w:shd w:val="clear" w:color="auto" w:fill="FFFFFF"/>
        <w:spacing w:before="19"/>
        <w:jc w:val="right"/>
      </w:pP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19</w:t>
      </w:r>
    </w:p>
    <w:p w:rsidR="000F2963" w:rsidRDefault="00781978">
      <w:pPr>
        <w:shd w:val="clear" w:color="auto" w:fill="FFFFFF"/>
        <w:spacing w:before="192" w:line="235" w:lineRule="exact"/>
        <w:ind w:left="38"/>
        <w:jc w:val="both"/>
      </w:pPr>
      <w:r>
        <w:rPr>
          <w:noProof/>
        </w:rPr>
        <w:pict>
          <v:line id="_x0000_s1351" style="position:absolute;left:0;text-align:left;z-index:251657728" from="2.15pt,1.2pt" to="295.9pt,1.2pt" o:allowincell="f" strokeweight=".5pt"/>
        </w:pict>
      </w:r>
      <w:r w:rsidR="000F2963">
        <w:rPr>
          <w:color w:val="000000"/>
          <w:spacing w:val="-6"/>
          <w:sz w:val="22"/>
          <w:szCs w:val="22"/>
          <w:lang w:val="uk-UA"/>
        </w:rPr>
        <w:t xml:space="preserve">на у таких злочинах, як шпигунство, диверсія та інших підривних </w:t>
      </w:r>
      <w:r w:rsidR="000F2963">
        <w:rPr>
          <w:color w:val="000000"/>
          <w:spacing w:val="-7"/>
          <w:sz w:val="22"/>
          <w:szCs w:val="22"/>
          <w:lang w:val="uk-UA"/>
        </w:rPr>
        <w:t>діях, мала право на захист і згідно з американською системою вва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жалася невинуватою доти, поки її провина не була доведена.</w:t>
      </w:r>
    </w:p>
    <w:p w:rsidR="000F2963" w:rsidRDefault="000F2963">
      <w:pPr>
        <w:shd w:val="clear" w:color="auto" w:fill="FFFFFF"/>
        <w:spacing w:line="235" w:lineRule="exact"/>
        <w:ind w:left="29" w:right="10" w:firstLine="29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Поправки до Конституції, прийняті після білля про права, </w:t>
      </w:r>
      <w:r>
        <w:rPr>
          <w:color w:val="000000"/>
          <w:spacing w:val="-8"/>
          <w:sz w:val="22"/>
          <w:szCs w:val="22"/>
          <w:lang w:val="uk-UA"/>
        </w:rPr>
        <w:t>охоплюють найширше коло питань. Однією з найважливіших вва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жається внесена у 1868 р. 14-а поправка. У ній наведено ясне й </w:t>
      </w:r>
      <w:r>
        <w:rPr>
          <w:color w:val="000000"/>
          <w:spacing w:val="-5"/>
          <w:sz w:val="22"/>
          <w:szCs w:val="22"/>
          <w:lang w:val="uk-UA"/>
        </w:rPr>
        <w:t>чітке визначення громадянства і підтверджуються розширені га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рантії справедливого управління. Іншими поправками була об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межена судова влада національного уряду, змінений порядок пре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зидентських виборів, заборонене рабство, надане рівне право на голосування незалежно від раси, кольору шкіри, статі чи перебу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вання у рабстві до його скасування; Конгресу було надане право </w:t>
      </w:r>
      <w:r>
        <w:rPr>
          <w:color w:val="000000"/>
          <w:spacing w:val="-3"/>
          <w:sz w:val="22"/>
          <w:szCs w:val="22"/>
          <w:lang w:val="uk-UA"/>
        </w:rPr>
        <w:t>оподатковувати доходи, а також був встановлений порядок ви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борів сенаторів шляхом народного голосування.</w:t>
      </w:r>
    </w:p>
    <w:p w:rsidR="000F2963" w:rsidRDefault="000F2963">
      <w:pPr>
        <w:shd w:val="clear" w:color="auto" w:fill="FFFFFF"/>
        <w:spacing w:before="5" w:line="235" w:lineRule="exact"/>
        <w:ind w:left="24" w:right="19" w:firstLine="278"/>
        <w:jc w:val="both"/>
      </w:pPr>
      <w:r>
        <w:rPr>
          <w:color w:val="000000"/>
          <w:spacing w:val="-8"/>
          <w:sz w:val="22"/>
          <w:szCs w:val="22"/>
          <w:lang w:val="uk-UA"/>
        </w:rPr>
        <w:t>До пізніших належать поправки: 22-а - обмежує час перебуван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ня Президента у влади двома строками; 23-я - надає мешканцям </w:t>
      </w:r>
      <w:r>
        <w:rPr>
          <w:color w:val="000000"/>
          <w:spacing w:val="-7"/>
          <w:sz w:val="22"/>
          <w:szCs w:val="22"/>
          <w:lang w:val="uk-UA"/>
        </w:rPr>
        <w:t>округу Колумбія право на участь у президентських виборах; 24-а -</w:t>
      </w:r>
      <w:r>
        <w:rPr>
          <w:color w:val="000000"/>
          <w:spacing w:val="-6"/>
          <w:sz w:val="22"/>
          <w:szCs w:val="22"/>
          <w:lang w:val="uk-UA"/>
        </w:rPr>
        <w:t xml:space="preserve">підтверджує право на голосування незалежно від сплати податку </w:t>
      </w:r>
      <w:r>
        <w:rPr>
          <w:color w:val="000000"/>
          <w:spacing w:val="-7"/>
          <w:sz w:val="22"/>
          <w:szCs w:val="22"/>
          <w:lang w:val="uk-UA"/>
        </w:rPr>
        <w:t>на голосування, 25-а - встановлює порядок заміщення поста Віце-президента між виборами; 26-а - знижує виборчий вік до вісімнад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цяти років; 27-а - забороняє Конгресу підвищувати собі платню (мається на увазі діючий, а не наступний склад парламенту).</w:t>
      </w:r>
    </w:p>
    <w:p w:rsidR="000F2963" w:rsidRDefault="000F2963">
      <w:pPr>
        <w:shd w:val="clear" w:color="auto" w:fill="FFFFFF"/>
        <w:spacing w:line="235" w:lineRule="exact"/>
        <w:ind w:left="14" w:right="29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>Треба зазначити, що більшість з цих 27 поправок були спря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мовані на розширення особистих, громадянських чи політичних </w:t>
      </w:r>
      <w:r>
        <w:rPr>
          <w:color w:val="000000"/>
          <w:spacing w:val="-4"/>
          <w:sz w:val="22"/>
          <w:szCs w:val="22"/>
          <w:lang w:val="uk-UA"/>
        </w:rPr>
        <w:t xml:space="preserve">свобод у той час, як лише деякі з них мали за мету подальший </w:t>
      </w:r>
      <w:r>
        <w:rPr>
          <w:color w:val="000000"/>
          <w:spacing w:val="-3"/>
          <w:sz w:val="22"/>
          <w:szCs w:val="22"/>
          <w:lang w:val="uk-UA"/>
        </w:rPr>
        <w:t>розвиток урядової структури, наміченої у Філадельфії 1787 р.</w:t>
      </w:r>
    </w:p>
    <w:p w:rsidR="000F2963" w:rsidRDefault="000F2963">
      <w:pPr>
        <w:shd w:val="clear" w:color="auto" w:fill="FFFFFF"/>
        <w:spacing w:before="302"/>
        <w:ind w:left="1301"/>
      </w:pPr>
      <w:r>
        <w:rPr>
          <w:rFonts w:ascii="Arial" w:hAnsi="Arial"/>
          <w:color w:val="000000"/>
          <w:spacing w:val="1"/>
          <w:lang w:val="uk-UA"/>
        </w:rPr>
        <w:t>§</w:t>
      </w:r>
      <w:r>
        <w:rPr>
          <w:rFonts w:ascii="Arial" w:hAnsi="Arial" w:cs="Arial"/>
          <w:color w:val="000000"/>
          <w:spacing w:val="1"/>
          <w:lang w:val="uk-UA"/>
        </w:rPr>
        <w:t xml:space="preserve"> 3. </w:t>
      </w:r>
      <w:r>
        <w:rPr>
          <w:rFonts w:ascii="Arial" w:hAnsi="Arial"/>
          <w:color w:val="000000"/>
          <w:spacing w:val="1"/>
          <w:lang w:val="uk-UA"/>
        </w:rPr>
        <w:t>Соціально</w:t>
      </w:r>
      <w:r>
        <w:rPr>
          <w:rFonts w:ascii="Arial" w:hAnsi="Arial" w:cs="Arial"/>
          <w:color w:val="000000"/>
          <w:spacing w:val="1"/>
          <w:lang w:val="uk-UA"/>
        </w:rPr>
        <w:t>-</w:t>
      </w:r>
      <w:r>
        <w:rPr>
          <w:rFonts w:ascii="Arial" w:hAnsi="Arial"/>
          <w:color w:val="000000"/>
          <w:spacing w:val="1"/>
          <w:lang w:val="uk-UA"/>
        </w:rPr>
        <w:t>економічна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система</w:t>
      </w:r>
    </w:p>
    <w:p w:rsidR="000F2963" w:rsidRPr="000F2963" w:rsidRDefault="000F2963">
      <w:pPr>
        <w:shd w:val="clear" w:color="auto" w:fill="FFFFFF"/>
        <w:spacing w:before="120" w:line="235" w:lineRule="exact"/>
        <w:ind w:left="10" w:right="24" w:firstLine="293"/>
        <w:jc w:val="both"/>
        <w:rPr>
          <w:lang w:val="uk-UA"/>
        </w:rPr>
      </w:pP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Економічна система. </w:t>
      </w:r>
      <w:r>
        <w:rPr>
          <w:color w:val="000000"/>
          <w:spacing w:val="-5"/>
          <w:sz w:val="22"/>
          <w:szCs w:val="22"/>
        </w:rPr>
        <w:t xml:space="preserve">США </w:t>
      </w:r>
      <w:r>
        <w:rPr>
          <w:color w:val="000000"/>
          <w:spacing w:val="-5"/>
          <w:sz w:val="22"/>
          <w:szCs w:val="22"/>
          <w:lang w:val="uk-UA"/>
        </w:rPr>
        <w:t xml:space="preserve">- єдина країна у світі, економіка </w:t>
      </w:r>
      <w:r>
        <w:rPr>
          <w:b/>
          <w:bCs/>
          <w:color w:val="000000"/>
          <w:spacing w:val="-8"/>
          <w:sz w:val="22"/>
          <w:szCs w:val="22"/>
          <w:lang w:val="uk-UA"/>
        </w:rPr>
        <w:t xml:space="preserve">якої </w:t>
      </w:r>
      <w:r>
        <w:rPr>
          <w:color w:val="000000"/>
          <w:spacing w:val="-8"/>
          <w:sz w:val="22"/>
          <w:szCs w:val="22"/>
          <w:lang w:val="uk-UA"/>
        </w:rPr>
        <w:t xml:space="preserve">за роки Другої світової війни значно зміцніла. Війна звільнила </w:t>
      </w:r>
      <w:r>
        <w:rPr>
          <w:color w:val="000000"/>
          <w:spacing w:val="-4"/>
          <w:sz w:val="22"/>
          <w:szCs w:val="22"/>
          <w:lang w:val="uk-UA"/>
        </w:rPr>
        <w:t>цю країну від серйозних конкурентів, але ненадовго: промисло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вий ринок Японії та економічний підйом у Західній Європі зміни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ли картину.</w:t>
      </w:r>
    </w:p>
    <w:p w:rsidR="000F2963" w:rsidRDefault="000F2963">
      <w:pPr>
        <w:shd w:val="clear" w:color="auto" w:fill="FFFFFF"/>
        <w:spacing w:line="235" w:lineRule="exact"/>
        <w:ind w:right="38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Загроза панівному положенню </w:t>
      </w:r>
      <w:r>
        <w:rPr>
          <w:color w:val="000000"/>
          <w:spacing w:val="-6"/>
          <w:sz w:val="22"/>
          <w:szCs w:val="22"/>
        </w:rPr>
        <w:t xml:space="preserve">США у </w:t>
      </w:r>
      <w:r>
        <w:rPr>
          <w:color w:val="000000"/>
          <w:spacing w:val="-6"/>
          <w:sz w:val="22"/>
          <w:szCs w:val="22"/>
          <w:lang w:val="uk-UA"/>
        </w:rPr>
        <w:t>світовій системі госпо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дарства вимагала значних зусиль з боку адміністрації країни. Було </w:t>
      </w:r>
      <w:r>
        <w:rPr>
          <w:color w:val="000000"/>
          <w:spacing w:val="-5"/>
          <w:sz w:val="22"/>
          <w:szCs w:val="22"/>
          <w:lang w:val="uk-UA"/>
        </w:rPr>
        <w:t>збільшено витрати на науково-дослідні та конструкторські робо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ти, прискорено темпи перебудови промисловості на користь нау-комістких галузей, удосконалено методи стимулювання науково-</w:t>
      </w:r>
    </w:p>
    <w:p w:rsidR="000F2963" w:rsidRDefault="000F2963">
      <w:pPr>
        <w:shd w:val="clear" w:color="auto" w:fill="FFFFFF"/>
        <w:spacing w:before="67"/>
        <w:ind w:left="10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Сполучених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Штатів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Ямерики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        261</w:t>
      </w:r>
    </w:p>
    <w:p w:rsidR="000F2963" w:rsidRDefault="00781978">
      <w:pPr>
        <w:shd w:val="clear" w:color="auto" w:fill="FFFFFF"/>
        <w:spacing w:before="202" w:line="235" w:lineRule="exact"/>
        <w:ind w:left="5"/>
        <w:jc w:val="both"/>
      </w:pPr>
      <w:r>
        <w:rPr>
          <w:noProof/>
        </w:rPr>
        <w:pict>
          <v:line id="_x0000_s1352" style="position:absolute;left:0;text-align:left;z-index:251658752" from="0,1.45pt" to="294.25pt,1.45pt" o:allowincell="f" strokeweight=".7pt"/>
        </w:pict>
      </w:r>
      <w:r w:rsidR="000F2963">
        <w:rPr>
          <w:color w:val="000000"/>
          <w:spacing w:val="-5"/>
          <w:sz w:val="22"/>
          <w:szCs w:val="22"/>
          <w:lang w:val="uk-UA"/>
        </w:rPr>
        <w:t xml:space="preserve">технічного прогресу. Незважаючи на те, що близько двох третин усіх витрат </w:t>
      </w:r>
      <w:r w:rsidR="000F2963">
        <w:rPr>
          <w:color w:val="000000"/>
          <w:spacing w:val="-5"/>
          <w:sz w:val="22"/>
          <w:szCs w:val="22"/>
        </w:rPr>
        <w:t xml:space="preserve">США на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наукові дослідження припадає на військову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галузь, ефективне їх впровадження в цивільній сфері лишається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значнішим, ніж в інших країнах. Частка </w:t>
      </w:r>
      <w:r w:rsidR="000F2963">
        <w:rPr>
          <w:color w:val="000000"/>
          <w:spacing w:val="-5"/>
          <w:sz w:val="22"/>
          <w:szCs w:val="22"/>
        </w:rPr>
        <w:t xml:space="preserve">США у </w:t>
      </w:r>
      <w:r w:rsidR="000F2963">
        <w:rPr>
          <w:color w:val="000000"/>
          <w:spacing w:val="-5"/>
          <w:sz w:val="22"/>
          <w:szCs w:val="22"/>
          <w:lang w:val="uk-UA"/>
        </w:rPr>
        <w:t>валовому внутр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>ішньому продукті розвинутих зарубіжних країн-членів Органі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зації економічного співробітництва і розвитку (ОЕСР) сягає май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10"/>
          <w:sz w:val="22"/>
          <w:szCs w:val="22"/>
          <w:lang w:val="uk-UA"/>
        </w:rPr>
        <w:t>же 30%.</w:t>
      </w:r>
    </w:p>
    <w:p w:rsidR="000F2963" w:rsidRDefault="000F2963">
      <w:pPr>
        <w:shd w:val="clear" w:color="auto" w:fill="FFFFFF"/>
        <w:spacing w:line="235" w:lineRule="exact"/>
        <w:ind w:left="10" w:firstLine="28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Зусилля </w:t>
      </w:r>
      <w:r>
        <w:rPr>
          <w:color w:val="000000"/>
          <w:spacing w:val="-2"/>
          <w:sz w:val="22"/>
          <w:szCs w:val="22"/>
        </w:rPr>
        <w:t xml:space="preserve">США, </w:t>
      </w:r>
      <w:r>
        <w:rPr>
          <w:color w:val="000000"/>
          <w:spacing w:val="-2"/>
          <w:sz w:val="22"/>
          <w:szCs w:val="22"/>
          <w:lang w:val="uk-UA"/>
        </w:rPr>
        <w:t>спрямовані на органічну інтеграцію амери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канської економіки у світове співтовариство, набувають дедалі </w:t>
      </w:r>
      <w:r>
        <w:rPr>
          <w:color w:val="000000"/>
          <w:spacing w:val="-4"/>
          <w:sz w:val="22"/>
          <w:szCs w:val="22"/>
          <w:lang w:val="uk-UA"/>
        </w:rPr>
        <w:t xml:space="preserve">інтенсивнішого характеру. Сьогодні на зовнішніх ринках </w:t>
      </w:r>
      <w:r>
        <w:rPr>
          <w:color w:val="000000"/>
          <w:spacing w:val="-4"/>
          <w:sz w:val="22"/>
          <w:szCs w:val="22"/>
        </w:rPr>
        <w:t xml:space="preserve">США </w:t>
      </w:r>
      <w:r>
        <w:rPr>
          <w:color w:val="000000"/>
          <w:spacing w:val="-3"/>
          <w:sz w:val="22"/>
          <w:szCs w:val="22"/>
          <w:lang w:val="uk-UA"/>
        </w:rPr>
        <w:t xml:space="preserve">реалізує близько 30% усіх виготовлених у країні матеріальних </w:t>
      </w:r>
      <w:r>
        <w:rPr>
          <w:color w:val="000000"/>
          <w:spacing w:val="-6"/>
          <w:sz w:val="22"/>
          <w:szCs w:val="22"/>
          <w:lang w:val="uk-UA"/>
        </w:rPr>
        <w:t xml:space="preserve">цінностей. Головними статтями зовнішньоторговельних операцій </w:t>
      </w:r>
      <w:r>
        <w:rPr>
          <w:color w:val="000000"/>
          <w:spacing w:val="-1"/>
          <w:sz w:val="22"/>
          <w:szCs w:val="22"/>
          <w:lang w:val="uk-UA"/>
        </w:rPr>
        <w:t xml:space="preserve">є машини, обладнання та продукція сільського господарства. </w:t>
      </w:r>
      <w:r>
        <w:rPr>
          <w:color w:val="000000"/>
          <w:spacing w:val="-4"/>
          <w:sz w:val="22"/>
          <w:szCs w:val="22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 xml:space="preserve">зберігають лідерство у світовому виробництві й торгівлі </w:t>
      </w:r>
      <w:r>
        <w:rPr>
          <w:color w:val="000000"/>
          <w:spacing w:val="-7"/>
          <w:sz w:val="22"/>
          <w:szCs w:val="22"/>
          <w:lang w:val="uk-UA"/>
        </w:rPr>
        <w:t>промисловою електронікою. Понад 80% інформаційного устатку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вання, що експлуатується сьогодні в Європі, виготовлено в </w:t>
      </w:r>
      <w:r>
        <w:rPr>
          <w:color w:val="000000"/>
          <w:spacing w:val="-7"/>
          <w:sz w:val="22"/>
          <w:szCs w:val="22"/>
        </w:rPr>
        <w:t>США.</w:t>
      </w:r>
    </w:p>
    <w:p w:rsidR="000F2963" w:rsidRPr="000F2963" w:rsidRDefault="000F2963">
      <w:pPr>
        <w:shd w:val="clear" w:color="auto" w:fill="FFFFFF"/>
        <w:spacing w:line="235" w:lineRule="exact"/>
        <w:ind w:left="5" w:right="5" w:firstLine="28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Не можна не зазначити, що для укріплення позиції </w:t>
      </w:r>
      <w:r>
        <w:rPr>
          <w:color w:val="000000"/>
          <w:spacing w:val="-3"/>
          <w:sz w:val="22"/>
          <w:szCs w:val="22"/>
        </w:rPr>
        <w:t xml:space="preserve">США у </w:t>
      </w:r>
      <w:r>
        <w:rPr>
          <w:color w:val="000000"/>
          <w:spacing w:val="-4"/>
          <w:sz w:val="22"/>
          <w:szCs w:val="22"/>
          <w:lang w:val="uk-UA"/>
        </w:rPr>
        <w:t xml:space="preserve">світовому господарстві важливе значення має і той факт, що на </w:t>
      </w:r>
      <w:r>
        <w:rPr>
          <w:color w:val="000000"/>
          <w:spacing w:val="-5"/>
          <w:sz w:val="22"/>
          <w:szCs w:val="22"/>
          <w:lang w:val="uk-UA"/>
        </w:rPr>
        <w:t>них припадає близько половини світового експорту зерна. Разом із тим, у традиційних промислових галузях, таких як будівельна, виробництво верстатів і споживчих товарів, автомобіле- і судно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будування, </w:t>
      </w:r>
      <w:r w:rsidRPr="000F2963">
        <w:rPr>
          <w:color w:val="000000"/>
          <w:spacing w:val="-7"/>
          <w:sz w:val="22"/>
          <w:szCs w:val="22"/>
          <w:lang w:val="uk-UA"/>
        </w:rPr>
        <w:t xml:space="preserve">США </w:t>
      </w:r>
      <w:r>
        <w:rPr>
          <w:color w:val="000000"/>
          <w:spacing w:val="-7"/>
          <w:sz w:val="22"/>
          <w:szCs w:val="22"/>
          <w:lang w:val="uk-UA"/>
        </w:rPr>
        <w:t xml:space="preserve">сьогодні програють своїм конкурентам в Європі </w:t>
      </w:r>
      <w:r>
        <w:rPr>
          <w:color w:val="000000"/>
          <w:spacing w:val="-4"/>
          <w:sz w:val="22"/>
          <w:szCs w:val="22"/>
          <w:lang w:val="uk-UA"/>
        </w:rPr>
        <w:t>та Японії.</w:t>
      </w:r>
    </w:p>
    <w:p w:rsidR="000F2963" w:rsidRDefault="000F2963">
      <w:pPr>
        <w:shd w:val="clear" w:color="auto" w:fill="FFFFFF"/>
        <w:spacing w:line="235" w:lineRule="exact"/>
        <w:ind w:left="5" w:right="10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Посилюється вплив американських транснаціональних корпо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рацій і їхніх філій на міжнародно-економічне життя. Американські </w:t>
      </w:r>
      <w:r>
        <w:rPr>
          <w:color w:val="000000"/>
          <w:spacing w:val="-4"/>
          <w:sz w:val="22"/>
          <w:szCs w:val="22"/>
          <w:lang w:val="uk-UA"/>
        </w:rPr>
        <w:t xml:space="preserve">підприємства, розміщені за територією </w:t>
      </w:r>
      <w:r>
        <w:rPr>
          <w:color w:val="000000"/>
          <w:spacing w:val="-4"/>
          <w:sz w:val="22"/>
          <w:szCs w:val="22"/>
        </w:rPr>
        <w:t xml:space="preserve">США, </w:t>
      </w:r>
      <w:r>
        <w:rPr>
          <w:color w:val="000000"/>
          <w:spacing w:val="-4"/>
          <w:sz w:val="22"/>
          <w:szCs w:val="22"/>
          <w:lang w:val="uk-UA"/>
        </w:rPr>
        <w:t>забезпечують ви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робництво товарів і послуг на суму, яка перевищує 1,5 </w:t>
      </w:r>
      <w:r>
        <w:rPr>
          <w:color w:val="000000"/>
          <w:spacing w:val="-4"/>
          <w:sz w:val="22"/>
          <w:szCs w:val="22"/>
        </w:rPr>
        <w:t xml:space="preserve">трлн </w:t>
      </w:r>
      <w:r>
        <w:rPr>
          <w:color w:val="000000"/>
          <w:spacing w:val="-4"/>
          <w:sz w:val="22"/>
          <w:szCs w:val="22"/>
          <w:lang w:val="uk-UA"/>
        </w:rPr>
        <w:t>до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ларів за рік, що становить близько 40% валового національного </w:t>
      </w:r>
      <w:r>
        <w:rPr>
          <w:color w:val="000000"/>
          <w:spacing w:val="-6"/>
          <w:sz w:val="22"/>
          <w:szCs w:val="22"/>
          <w:lang w:val="uk-UA"/>
        </w:rPr>
        <w:t xml:space="preserve">продукту </w:t>
      </w:r>
      <w:r>
        <w:rPr>
          <w:color w:val="000000"/>
          <w:spacing w:val="-6"/>
          <w:sz w:val="22"/>
          <w:szCs w:val="22"/>
        </w:rPr>
        <w:t>США.</w:t>
      </w:r>
    </w:p>
    <w:p w:rsidR="000F2963" w:rsidRDefault="000F2963">
      <w:pPr>
        <w:shd w:val="clear" w:color="auto" w:fill="FFFFFF"/>
        <w:spacing w:line="235" w:lineRule="exact"/>
        <w:ind w:right="5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Прибутки, що їх отримують </w:t>
      </w:r>
      <w:r>
        <w:rPr>
          <w:color w:val="000000"/>
          <w:spacing w:val="-3"/>
          <w:sz w:val="22"/>
          <w:szCs w:val="22"/>
        </w:rPr>
        <w:t xml:space="preserve">США </w:t>
      </w:r>
      <w:r>
        <w:rPr>
          <w:color w:val="000000"/>
          <w:spacing w:val="-3"/>
          <w:sz w:val="22"/>
          <w:szCs w:val="22"/>
          <w:lang w:val="uk-UA"/>
        </w:rPr>
        <w:t xml:space="preserve">від прямих інвестицій за </w:t>
      </w:r>
      <w:r>
        <w:rPr>
          <w:color w:val="000000"/>
          <w:spacing w:val="-4"/>
          <w:sz w:val="22"/>
          <w:szCs w:val="22"/>
          <w:lang w:val="uk-UA"/>
        </w:rPr>
        <w:t>кордоном, є прямим джерелом фінансування економічного роз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витку цієї країни. На розвинуті зарубіжні країни припадає три чверті американських інвестицій. Близько половини прибутків </w:t>
      </w:r>
      <w:r>
        <w:rPr>
          <w:color w:val="000000"/>
          <w:spacing w:val="-5"/>
          <w:sz w:val="22"/>
          <w:szCs w:val="22"/>
          <w:lang w:val="uk-UA"/>
        </w:rPr>
        <w:t>транснаціональних корпорацій реінвестується на місці, а решта -</w:t>
      </w:r>
      <w:r>
        <w:rPr>
          <w:color w:val="000000"/>
          <w:spacing w:val="-3"/>
          <w:sz w:val="22"/>
          <w:szCs w:val="22"/>
          <w:lang w:val="uk-UA"/>
        </w:rPr>
        <w:t xml:space="preserve">понад половину - переводиться в </w:t>
      </w:r>
      <w:r>
        <w:rPr>
          <w:color w:val="000000"/>
          <w:spacing w:val="-3"/>
          <w:sz w:val="22"/>
          <w:szCs w:val="22"/>
        </w:rPr>
        <w:t>США.</w:t>
      </w:r>
    </w:p>
    <w:p w:rsidR="000F2963" w:rsidRDefault="000F2963">
      <w:pPr>
        <w:shd w:val="clear" w:color="auto" w:fill="FFFFFF"/>
        <w:spacing w:line="235" w:lineRule="exact"/>
        <w:ind w:right="14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З початку 70-х років минулого століття на перше місце вихо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дить експорт капіталу в осудній формі. Позики американських </w:t>
      </w:r>
      <w:r>
        <w:rPr>
          <w:color w:val="000000"/>
          <w:spacing w:val="-9"/>
          <w:sz w:val="22"/>
          <w:szCs w:val="22"/>
          <w:lang w:val="uk-UA"/>
        </w:rPr>
        <w:t>приватних банків перевищили сьогодні 60% сукупного обсягу між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11"/>
          <w:sz w:val="22"/>
          <w:szCs w:val="22"/>
          <w:lang w:val="uk-UA"/>
        </w:rPr>
        <w:t xml:space="preserve">народного кредиту. Спираючись на міцну банківську систему, </w:t>
      </w:r>
      <w:r>
        <w:rPr>
          <w:color w:val="000000"/>
          <w:spacing w:val="-11"/>
          <w:sz w:val="22"/>
          <w:szCs w:val="22"/>
        </w:rPr>
        <w:t>США</w:t>
      </w:r>
    </w:p>
    <w:p w:rsidR="000F2963" w:rsidRDefault="000F2963">
      <w:pPr>
        <w:shd w:val="clear" w:color="auto" w:fill="FFFFFF"/>
        <w:spacing w:line="235" w:lineRule="exact"/>
        <w:ind w:right="14" w:firstLine="288"/>
        <w:jc w:val="both"/>
        <w:sectPr w:rsidR="000F2963">
          <w:pgSz w:w="16834" w:h="11909" w:orient="landscape"/>
          <w:pgMar w:top="1087" w:right="2348" w:bottom="360" w:left="1440" w:header="720" w:footer="720" w:gutter="0"/>
          <w:cols w:num="2" w:space="720" w:equalWidth="0">
            <w:col w:w="5908" w:space="1258"/>
            <w:col w:w="5880"/>
          </w:cols>
          <w:noEndnote/>
        </w:sectPr>
      </w:pPr>
    </w:p>
    <w:p w:rsidR="000F2963" w:rsidRDefault="000F2963">
      <w:pPr>
        <w:framePr w:h="230" w:hRule="exact" w:hSpace="38" w:wrap="auto" w:vAnchor="text" w:hAnchor="text" w:x="49" w:y="-3"/>
        <w:shd w:val="clear" w:color="auto" w:fill="FFFFFF"/>
      </w:pPr>
      <w:r>
        <w:rPr>
          <w:rFonts w:ascii="Arial" w:hAnsi="Arial" w:cs="Arial"/>
          <w:color w:val="000000"/>
          <w:lang w:val="uk-UA"/>
        </w:rPr>
        <w:t>262</w:t>
      </w:r>
    </w:p>
    <w:p w:rsidR="000F2963" w:rsidRDefault="000F2963">
      <w:pPr>
        <w:shd w:val="clear" w:color="auto" w:fill="FFFFFF"/>
        <w:spacing w:before="58"/>
        <w:jc w:val="right"/>
      </w:pP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19</w:t>
      </w:r>
    </w:p>
    <w:p w:rsidR="000F2963" w:rsidRPr="000F2963" w:rsidRDefault="00781978">
      <w:pPr>
        <w:shd w:val="clear" w:color="auto" w:fill="FFFFFF"/>
        <w:spacing w:before="202" w:line="230" w:lineRule="exact"/>
        <w:ind w:left="38"/>
        <w:jc w:val="both"/>
        <w:rPr>
          <w:lang w:val="uk-UA"/>
        </w:rPr>
      </w:pPr>
      <w:r>
        <w:rPr>
          <w:noProof/>
        </w:rPr>
        <w:pict>
          <v:line id="_x0000_s1353" style="position:absolute;left:0;text-align:left;z-index:251659776" from="2.15pt,1.2pt" to="295.9pt,1.2pt" o:allowincell="f" strokeweight=".5pt"/>
        </w:pict>
      </w:r>
      <w:r w:rsidR="000F2963">
        <w:rPr>
          <w:color w:val="000000"/>
          <w:spacing w:val="-6"/>
          <w:sz w:val="22"/>
          <w:szCs w:val="22"/>
          <w:lang w:val="uk-UA"/>
        </w:rPr>
        <w:t>спромоглися з найбільшою користю для себе використати загаль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8"/>
          <w:sz w:val="22"/>
          <w:szCs w:val="22"/>
          <w:lang w:val="uk-UA"/>
        </w:rPr>
        <w:t xml:space="preserve">ну тенденцію до підвищення ролі міжнародного кредиту у світовій </w:t>
      </w:r>
      <w:r w:rsidR="000F2963">
        <w:rPr>
          <w:color w:val="000000"/>
          <w:spacing w:val="-7"/>
          <w:sz w:val="22"/>
          <w:szCs w:val="22"/>
          <w:lang w:val="uk-UA"/>
        </w:rPr>
        <w:t xml:space="preserve">економічній системі. Прибутки крупних американських банків від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закордонних фінансових операцій відповідають приблизно їхнім </w:t>
      </w:r>
      <w:r w:rsidR="000F2963">
        <w:rPr>
          <w:color w:val="000000"/>
          <w:spacing w:val="-4"/>
          <w:sz w:val="22"/>
          <w:szCs w:val="22"/>
          <w:lang w:val="uk-UA"/>
        </w:rPr>
        <w:t>внутрішнім прибуткам. Міжнародний кредит сьогодні перетво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 xml:space="preserve">рився на інструмент, з допомогою якого </w:t>
      </w:r>
      <w:r w:rsidR="000F2963" w:rsidRPr="000F2963">
        <w:rPr>
          <w:color w:val="000000"/>
          <w:spacing w:val="-5"/>
          <w:sz w:val="22"/>
          <w:szCs w:val="22"/>
          <w:lang w:val="uk-UA"/>
        </w:rPr>
        <w:t xml:space="preserve">США </w:t>
      </w:r>
      <w:r w:rsidR="000F2963">
        <w:rPr>
          <w:color w:val="000000"/>
          <w:spacing w:val="-5"/>
          <w:sz w:val="22"/>
          <w:szCs w:val="22"/>
          <w:lang w:val="uk-UA"/>
        </w:rPr>
        <w:t>чинять тиск - еко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номічний і політичний - на інші країни і, насамперед, на країни, </w:t>
      </w:r>
      <w:r w:rsidR="000F2963">
        <w:rPr>
          <w:color w:val="000000"/>
          <w:spacing w:val="-7"/>
          <w:sz w:val="22"/>
          <w:szCs w:val="22"/>
          <w:lang w:val="uk-UA"/>
        </w:rPr>
        <w:t>що розвиваються. Величезна заборгованість останніх індустріаль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 xml:space="preserve">но розвинутим країнам і, передусім, </w:t>
      </w:r>
      <w:r w:rsidR="000F2963" w:rsidRPr="000F2963">
        <w:rPr>
          <w:color w:val="000000"/>
          <w:spacing w:val="-5"/>
          <w:sz w:val="22"/>
          <w:szCs w:val="22"/>
          <w:lang w:val="uk-UA"/>
        </w:rPr>
        <w:t xml:space="preserve">США </w:t>
      </w:r>
      <w:r w:rsidR="000F2963">
        <w:rPr>
          <w:color w:val="000000"/>
          <w:spacing w:val="-5"/>
          <w:sz w:val="22"/>
          <w:szCs w:val="22"/>
          <w:lang w:val="uk-UA"/>
        </w:rPr>
        <w:t>ставить проблему, яка посідає перше місце серед інших, не менш важливих проблем.</w:t>
      </w:r>
    </w:p>
    <w:p w:rsidR="000F2963" w:rsidRDefault="000F2963">
      <w:pPr>
        <w:shd w:val="clear" w:color="auto" w:fill="FFFFFF"/>
        <w:spacing w:line="230" w:lineRule="exact"/>
        <w:ind w:right="14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Переважаючий вплив американських корпорацій відчуваєть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ся в усьому світі в цілому ряді галузей світового економічного </w:t>
      </w:r>
      <w:r>
        <w:rPr>
          <w:color w:val="000000"/>
          <w:spacing w:val="-5"/>
          <w:sz w:val="22"/>
          <w:szCs w:val="22"/>
          <w:lang w:val="uk-UA"/>
        </w:rPr>
        <w:t xml:space="preserve">господарства. Найбільш важливі зрушення відбуваються у таких </w:t>
      </w:r>
      <w:r>
        <w:rPr>
          <w:color w:val="000000"/>
          <w:spacing w:val="-6"/>
          <w:sz w:val="22"/>
          <w:szCs w:val="22"/>
          <w:lang w:val="uk-UA"/>
        </w:rPr>
        <w:t>напрямах: по-перше, масовий приплив іноземного капіталу в еко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номіку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>і поступове перетворення її на величезного борж</w:t>
      </w:r>
      <w:r>
        <w:rPr>
          <w:color w:val="000000"/>
          <w:spacing w:val="-4"/>
          <w:sz w:val="22"/>
          <w:szCs w:val="22"/>
          <w:lang w:val="uk-UA"/>
        </w:rPr>
        <w:softHyphen/>
        <w:t>ника поглиблює протиріччя між інтересами американських кор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порацій і національними інтересами більшості розвинутих індус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тріальних держав і країн, що розвиваються. Для таких країн </w:t>
      </w:r>
      <w:r>
        <w:rPr>
          <w:color w:val="000000"/>
          <w:spacing w:val="-6"/>
          <w:sz w:val="22"/>
          <w:szCs w:val="22"/>
          <w:lang w:val="uk-UA"/>
        </w:rPr>
        <w:t xml:space="preserve">розвиток цієї тенденції означає зменшення власних можливостей </w:t>
      </w:r>
      <w:r>
        <w:rPr>
          <w:color w:val="000000"/>
          <w:spacing w:val="-7"/>
          <w:sz w:val="22"/>
          <w:szCs w:val="22"/>
          <w:lang w:val="uk-UA"/>
        </w:rPr>
        <w:t>економічного і соціального прогресу; по-друге, маючи міцну еко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номічну базу, </w:t>
      </w:r>
      <w:r w:rsidRPr="000F2963">
        <w:rPr>
          <w:color w:val="000000"/>
          <w:spacing w:val="-7"/>
          <w:sz w:val="22"/>
          <w:szCs w:val="22"/>
          <w:lang w:val="uk-UA"/>
        </w:rPr>
        <w:t xml:space="preserve">США </w:t>
      </w:r>
      <w:r>
        <w:rPr>
          <w:color w:val="000000"/>
          <w:spacing w:val="-7"/>
          <w:sz w:val="22"/>
          <w:szCs w:val="22"/>
          <w:lang w:val="uk-UA"/>
        </w:rPr>
        <w:t>дедалі наполегливіше намагаються перебуду</w:t>
      </w:r>
      <w:r>
        <w:rPr>
          <w:color w:val="000000"/>
          <w:spacing w:val="-7"/>
          <w:sz w:val="22"/>
          <w:szCs w:val="22"/>
          <w:lang w:val="uk-UA"/>
        </w:rPr>
        <w:softHyphen/>
        <w:t>вати світову торгівлю і валютно-фінансову систему у відповіднос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 xml:space="preserve">ті з умовами жорсткої конкурентної боротьби, тобто з принципами, </w:t>
      </w:r>
      <w:r>
        <w:rPr>
          <w:color w:val="000000"/>
          <w:spacing w:val="-2"/>
          <w:sz w:val="22"/>
          <w:szCs w:val="22"/>
          <w:lang w:val="uk-UA"/>
        </w:rPr>
        <w:t xml:space="preserve">які найбільше відповідають інтересам великих американських </w:t>
      </w:r>
      <w:r>
        <w:rPr>
          <w:color w:val="000000"/>
          <w:spacing w:val="-4"/>
          <w:sz w:val="22"/>
          <w:szCs w:val="22"/>
          <w:lang w:val="uk-UA"/>
        </w:rPr>
        <w:t xml:space="preserve">компаній; по-третє, особливе місце в економічній системі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США </w:t>
      </w:r>
      <w:r>
        <w:rPr>
          <w:color w:val="000000"/>
          <w:spacing w:val="-5"/>
          <w:sz w:val="22"/>
          <w:szCs w:val="22"/>
          <w:lang w:val="uk-UA"/>
        </w:rPr>
        <w:t>посіли нафтові компанії. Ведучим імпортерам нафти з числа роз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винутих країн і, насамперед, </w:t>
      </w:r>
      <w:r>
        <w:rPr>
          <w:color w:val="000000"/>
          <w:spacing w:val="-1"/>
          <w:sz w:val="22"/>
          <w:szCs w:val="22"/>
        </w:rPr>
        <w:t xml:space="preserve">США </w:t>
      </w:r>
      <w:r>
        <w:rPr>
          <w:color w:val="000000"/>
          <w:spacing w:val="-1"/>
          <w:sz w:val="22"/>
          <w:szCs w:val="22"/>
          <w:lang w:val="uk-UA"/>
        </w:rPr>
        <w:t xml:space="preserve">вдалося чинити вплив на </w:t>
      </w:r>
      <w:r>
        <w:rPr>
          <w:color w:val="000000"/>
          <w:spacing w:val="-3"/>
          <w:sz w:val="22"/>
          <w:szCs w:val="22"/>
          <w:lang w:val="uk-UA"/>
        </w:rPr>
        <w:t xml:space="preserve">організацію країн-експортерів нафти </w:t>
      </w:r>
      <w:r>
        <w:rPr>
          <w:color w:val="000000"/>
          <w:spacing w:val="-3"/>
          <w:sz w:val="22"/>
          <w:szCs w:val="22"/>
        </w:rPr>
        <w:t xml:space="preserve">(ОПЕК). </w:t>
      </w:r>
      <w:r>
        <w:rPr>
          <w:color w:val="000000"/>
          <w:spacing w:val="-3"/>
          <w:sz w:val="22"/>
          <w:szCs w:val="22"/>
          <w:lang w:val="uk-UA"/>
        </w:rPr>
        <w:t>Ціни на нафту на світовому ринку знизилися. Країни, що розвиваються, залиши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лися без дійсної зброї економічного тиску на розвинуті індустрі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альні держави; по-четверте, посилюється конкурентна боротьба </w:t>
      </w:r>
      <w:r>
        <w:rPr>
          <w:color w:val="000000"/>
          <w:spacing w:val="-8"/>
          <w:sz w:val="22"/>
          <w:szCs w:val="22"/>
          <w:lang w:val="uk-UA"/>
        </w:rPr>
        <w:t>між трьома величезними фінансово-економічними центрами: Спо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лученими Штатами Америки, Західною Європою та Японією. </w:t>
      </w:r>
      <w:r>
        <w:rPr>
          <w:color w:val="000000"/>
          <w:spacing w:val="-7"/>
          <w:sz w:val="22"/>
          <w:szCs w:val="22"/>
          <w:lang w:val="uk-UA"/>
        </w:rPr>
        <w:t xml:space="preserve">Особливо наочно це виявляється на характері взаємовідносин між </w:t>
      </w:r>
      <w:r>
        <w:rPr>
          <w:color w:val="000000"/>
          <w:spacing w:val="-5"/>
          <w:sz w:val="22"/>
          <w:szCs w:val="22"/>
          <w:lang w:val="uk-UA"/>
        </w:rPr>
        <w:t xml:space="preserve">Японією і </w:t>
      </w:r>
      <w:r>
        <w:rPr>
          <w:color w:val="000000"/>
          <w:spacing w:val="-5"/>
          <w:sz w:val="22"/>
          <w:szCs w:val="22"/>
        </w:rPr>
        <w:t xml:space="preserve">США. </w:t>
      </w:r>
      <w:r>
        <w:rPr>
          <w:color w:val="000000"/>
          <w:spacing w:val="-5"/>
          <w:sz w:val="22"/>
          <w:szCs w:val="22"/>
          <w:lang w:val="uk-UA"/>
        </w:rPr>
        <w:t>Американська адміністрація використовує пол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ітичні й адміністративні заходи для втручання в ринкові процеси </w:t>
      </w:r>
      <w:r>
        <w:rPr>
          <w:color w:val="000000"/>
          <w:spacing w:val="-6"/>
          <w:sz w:val="22"/>
          <w:szCs w:val="22"/>
          <w:lang w:val="uk-UA"/>
        </w:rPr>
        <w:t xml:space="preserve">з метою витиснення конкурентів і встановлення контролю з боку </w:t>
      </w:r>
      <w:r>
        <w:rPr>
          <w:color w:val="000000"/>
          <w:spacing w:val="-4"/>
          <w:sz w:val="22"/>
          <w:szCs w:val="22"/>
        </w:rPr>
        <w:t xml:space="preserve">США над </w:t>
      </w:r>
      <w:r>
        <w:rPr>
          <w:color w:val="000000"/>
          <w:spacing w:val="-4"/>
          <w:sz w:val="22"/>
          <w:szCs w:val="22"/>
          <w:lang w:val="uk-UA"/>
        </w:rPr>
        <w:t>основними економічними ринками.</w:t>
      </w:r>
    </w:p>
    <w:p w:rsidR="000F2963" w:rsidRDefault="000F2963">
      <w:pPr>
        <w:shd w:val="clear" w:color="auto" w:fill="FFFFFF"/>
        <w:spacing w:line="230" w:lineRule="exact"/>
        <w:ind w:left="5" w:right="48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У загальній масі юридично незалежних фірм, число яких в </w:t>
      </w:r>
      <w:r>
        <w:rPr>
          <w:color w:val="000000"/>
          <w:spacing w:val="-4"/>
          <w:sz w:val="22"/>
          <w:szCs w:val="22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 xml:space="preserve">перевищує 15 </w:t>
      </w:r>
      <w:r>
        <w:rPr>
          <w:color w:val="000000"/>
          <w:spacing w:val="-4"/>
          <w:sz w:val="22"/>
          <w:szCs w:val="22"/>
        </w:rPr>
        <w:t xml:space="preserve">млн, </w:t>
      </w:r>
      <w:r>
        <w:rPr>
          <w:color w:val="000000"/>
          <w:spacing w:val="-4"/>
          <w:sz w:val="22"/>
          <w:szCs w:val="22"/>
          <w:lang w:val="uk-UA"/>
        </w:rPr>
        <w:t>ключові позиції у промисловості, кре-</w:t>
      </w:r>
    </w:p>
    <w:p w:rsidR="000F2963" w:rsidRDefault="000F2963">
      <w:pPr>
        <w:shd w:val="clear" w:color="auto" w:fill="FFFFFF"/>
        <w:ind w:left="5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Осноеи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. </w:t>
      </w:r>
      <w:r>
        <w:rPr>
          <w:rFonts w:ascii="Arial" w:hAnsi="Arial"/>
          <w:color w:val="000000"/>
          <w:sz w:val="18"/>
          <w:szCs w:val="18"/>
          <w:lang w:val="uk-UA"/>
        </w:rPr>
        <w:t>Сполучених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Штатів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Америки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        263</w:t>
      </w:r>
    </w:p>
    <w:p w:rsidR="000F2963" w:rsidRDefault="00781978">
      <w:pPr>
        <w:shd w:val="clear" w:color="auto" w:fill="FFFFFF"/>
        <w:spacing w:before="192" w:line="235" w:lineRule="exact"/>
        <w:ind w:right="14"/>
        <w:jc w:val="both"/>
      </w:pPr>
      <w:r>
        <w:rPr>
          <w:noProof/>
        </w:rPr>
        <w:pict>
          <v:line id="_x0000_s1354" style="position:absolute;left:0;text-align:left;z-index:251660800" from="0,1.2pt" to="294.25pt,1.2pt" o:allowincell="f" strokeweight=".5pt"/>
        </w:pict>
      </w:r>
      <w:r w:rsidR="000F2963">
        <w:rPr>
          <w:color w:val="000000"/>
          <w:spacing w:val="-4"/>
          <w:sz w:val="22"/>
          <w:szCs w:val="22"/>
          <w:lang w:val="uk-UA"/>
        </w:rPr>
        <w:t>дитно-фінансовій сфері та деяких інших головних секторах еко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номіки займають великі господарські об'єднання. Вони зосереди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ли у своїх руках значну частину суспільного капіталу, виробниц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тва і реалізації товарів і послуг. У 90-і роки продовжувалися про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3"/>
          <w:sz w:val="22"/>
          <w:szCs w:val="22"/>
          <w:lang w:val="uk-UA"/>
        </w:rPr>
        <w:t xml:space="preserve">цеси концентрації і централізації виробництва й капіталу, </w:t>
      </w:r>
      <w:r w:rsidR="000F2963">
        <w:rPr>
          <w:color w:val="000000"/>
          <w:spacing w:val="-6"/>
          <w:sz w:val="22"/>
          <w:szCs w:val="22"/>
          <w:lang w:val="uk-UA"/>
        </w:rPr>
        <w:t>удосконалювалися форми й методи підкорення дрібного й серед</w:t>
      </w:r>
      <w:r w:rsidR="000F2963">
        <w:rPr>
          <w:color w:val="000000"/>
          <w:spacing w:val="-6"/>
          <w:sz w:val="22"/>
          <w:szCs w:val="22"/>
          <w:lang w:val="uk-UA"/>
        </w:rPr>
        <w:softHyphen/>
        <w:t>нього підприємництва великому бізнесу. Нині, наприклад, близь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8"/>
          <w:sz w:val="22"/>
          <w:szCs w:val="22"/>
          <w:lang w:val="uk-UA"/>
        </w:rPr>
        <w:t xml:space="preserve">ко 200 величезних корпорацій зосередили у своїх руках понад 61% </w:t>
      </w:r>
      <w:r w:rsidR="000F2963">
        <w:rPr>
          <w:color w:val="000000"/>
          <w:spacing w:val="-4"/>
          <w:sz w:val="22"/>
          <w:szCs w:val="22"/>
          <w:lang w:val="uk-UA"/>
        </w:rPr>
        <w:t>активів обробної промисловості.</w:t>
      </w:r>
    </w:p>
    <w:p w:rsidR="000F2963" w:rsidRDefault="000F2963">
      <w:pPr>
        <w:shd w:val="clear" w:color="auto" w:fill="FFFFFF"/>
        <w:spacing w:line="235" w:lineRule="exact"/>
        <w:ind w:left="10" w:right="5" w:firstLine="269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Як уже згадувалося, особливе місце в структурі господарства </w:t>
      </w:r>
      <w:r>
        <w:rPr>
          <w:color w:val="000000"/>
          <w:spacing w:val="-4"/>
          <w:sz w:val="22"/>
          <w:szCs w:val="22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>належить нафтовим концернам. Наприклад, вартість про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дажу компанії «Ексон» перевищує ВНП багатьох країн світу. </w:t>
      </w:r>
      <w:r>
        <w:rPr>
          <w:color w:val="000000"/>
          <w:spacing w:val="-6"/>
          <w:sz w:val="22"/>
          <w:szCs w:val="22"/>
          <w:lang w:val="uk-UA"/>
        </w:rPr>
        <w:t>Сумарний обіг 20 американських нафтових компаній можна при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рівняти до прибуткової частини федерального бюджету </w:t>
      </w:r>
      <w:r>
        <w:rPr>
          <w:color w:val="000000"/>
          <w:spacing w:val="-4"/>
          <w:sz w:val="22"/>
          <w:szCs w:val="22"/>
        </w:rPr>
        <w:t>США.</w:t>
      </w:r>
    </w:p>
    <w:p w:rsidR="000F2963" w:rsidRDefault="000F2963">
      <w:pPr>
        <w:shd w:val="clear" w:color="auto" w:fill="FFFFFF"/>
        <w:spacing w:line="235" w:lineRule="exact"/>
        <w:ind w:left="5" w:right="10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Міцні позиції у </w:t>
      </w:r>
      <w:r>
        <w:rPr>
          <w:color w:val="000000"/>
          <w:spacing w:val="-4"/>
          <w:sz w:val="22"/>
          <w:szCs w:val="22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>тримає військово-промисловий комп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лекс. Військові концерни мають гарантований ринок збуту і одер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жують більш високий, ніж у цивільних галузях, прибуток.</w:t>
      </w:r>
    </w:p>
    <w:p w:rsidR="000F2963" w:rsidRDefault="000F2963">
      <w:pPr>
        <w:shd w:val="clear" w:color="auto" w:fill="FFFFFF"/>
        <w:spacing w:line="235" w:lineRule="exact"/>
        <w:ind w:left="10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Високий ступінь концентрації капіталу характерний для про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мисловості та кредитно-фінансової сфери </w:t>
      </w:r>
      <w:r>
        <w:rPr>
          <w:color w:val="000000"/>
          <w:spacing w:val="-5"/>
          <w:sz w:val="22"/>
          <w:szCs w:val="22"/>
        </w:rPr>
        <w:t xml:space="preserve">США. Так, </w:t>
      </w:r>
      <w:r>
        <w:rPr>
          <w:color w:val="000000"/>
          <w:spacing w:val="-5"/>
          <w:sz w:val="22"/>
          <w:szCs w:val="22"/>
          <w:lang w:val="uk-UA"/>
        </w:rPr>
        <w:t xml:space="preserve">наприклад, понад 99% виробництва автомобілів зосереджено в руках трьох гігантських концернів </w:t>
      </w:r>
      <w:r>
        <w:rPr>
          <w:color w:val="000000"/>
          <w:spacing w:val="-5"/>
          <w:sz w:val="22"/>
          <w:szCs w:val="22"/>
        </w:rPr>
        <w:t xml:space="preserve">«Дженерал </w:t>
      </w:r>
      <w:r>
        <w:rPr>
          <w:color w:val="000000"/>
          <w:spacing w:val="-5"/>
          <w:sz w:val="22"/>
          <w:szCs w:val="22"/>
          <w:lang w:val="uk-UA"/>
        </w:rPr>
        <w:t xml:space="preserve">моторе», </w:t>
      </w:r>
      <w:r>
        <w:rPr>
          <w:color w:val="000000"/>
          <w:spacing w:val="-5"/>
          <w:sz w:val="22"/>
          <w:szCs w:val="22"/>
        </w:rPr>
        <w:t xml:space="preserve">«Крайслер», «Форд». </w:t>
      </w:r>
      <w:r>
        <w:rPr>
          <w:color w:val="000000"/>
          <w:spacing w:val="-4"/>
          <w:sz w:val="22"/>
          <w:szCs w:val="22"/>
          <w:lang w:val="uk-UA"/>
        </w:rPr>
        <w:t xml:space="preserve">У 50 банках зосереджено більш як 35% активів і 32% депозитів </w:t>
      </w:r>
      <w:r>
        <w:rPr>
          <w:color w:val="000000"/>
          <w:spacing w:val="-5"/>
          <w:sz w:val="22"/>
          <w:szCs w:val="22"/>
          <w:lang w:val="uk-UA"/>
        </w:rPr>
        <w:t xml:space="preserve">усіх банків </w:t>
      </w:r>
      <w:r>
        <w:rPr>
          <w:color w:val="000000"/>
          <w:spacing w:val="-5"/>
          <w:sz w:val="22"/>
          <w:szCs w:val="22"/>
        </w:rPr>
        <w:t>США.</w:t>
      </w:r>
    </w:p>
    <w:p w:rsidR="000F2963" w:rsidRDefault="000F2963">
      <w:pPr>
        <w:shd w:val="clear" w:color="auto" w:fill="FFFFFF"/>
        <w:spacing w:line="235" w:lineRule="exact"/>
        <w:ind w:left="10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Незважаючи на підсилення у 80-і роки японських і німецьких </w:t>
      </w:r>
      <w:r>
        <w:rPr>
          <w:color w:val="000000"/>
          <w:spacing w:val="-4"/>
          <w:sz w:val="22"/>
          <w:szCs w:val="22"/>
          <w:lang w:val="uk-UA"/>
        </w:rPr>
        <w:t>конкурентів, американські транснаціональні корпорації зберіга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ють домінуюче положення у світовій економіці. У </w:t>
      </w:r>
      <w:r>
        <w:rPr>
          <w:color w:val="000000"/>
          <w:spacing w:val="-5"/>
          <w:sz w:val="22"/>
          <w:szCs w:val="22"/>
        </w:rPr>
        <w:t xml:space="preserve">США </w:t>
      </w:r>
      <w:r>
        <w:rPr>
          <w:color w:val="000000"/>
          <w:spacing w:val="-5"/>
          <w:sz w:val="22"/>
          <w:szCs w:val="22"/>
          <w:lang w:val="uk-UA"/>
        </w:rPr>
        <w:t>нарахо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вується понад 2 тис. ТНК, які створили за межами </w:t>
      </w:r>
      <w:r>
        <w:rPr>
          <w:color w:val="000000"/>
          <w:spacing w:val="-4"/>
          <w:sz w:val="22"/>
          <w:szCs w:val="22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 xml:space="preserve">«другу </w:t>
      </w:r>
      <w:r>
        <w:rPr>
          <w:color w:val="000000"/>
          <w:spacing w:val="-5"/>
          <w:sz w:val="22"/>
          <w:szCs w:val="22"/>
          <w:lang w:val="uk-UA"/>
        </w:rPr>
        <w:t>економіку», що не поступається за своїм потенціалом національ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ним господарствам Німеччини, Франції, Великобританії і може бути прирівняна до економіки самих </w:t>
      </w:r>
      <w:r>
        <w:rPr>
          <w:color w:val="000000"/>
          <w:spacing w:val="-4"/>
          <w:sz w:val="22"/>
          <w:szCs w:val="22"/>
        </w:rPr>
        <w:t xml:space="preserve">США, </w:t>
      </w:r>
      <w:r>
        <w:rPr>
          <w:color w:val="000000"/>
          <w:spacing w:val="-4"/>
          <w:sz w:val="22"/>
          <w:szCs w:val="22"/>
          <w:lang w:val="uk-UA"/>
        </w:rPr>
        <w:t>стає важливою сфе</w:t>
      </w:r>
      <w:r>
        <w:rPr>
          <w:color w:val="000000"/>
          <w:spacing w:val="-4"/>
          <w:sz w:val="22"/>
          <w:szCs w:val="22"/>
          <w:lang w:val="uk-UA"/>
        </w:rPr>
        <w:softHyphen/>
        <w:t>рою діяльності американських компаній на світовому ринку.</w:t>
      </w:r>
    </w:p>
    <w:p w:rsidR="000F2963" w:rsidRDefault="000F2963">
      <w:pPr>
        <w:shd w:val="clear" w:color="auto" w:fill="FFFFFF"/>
        <w:spacing w:line="235" w:lineRule="exact"/>
        <w:ind w:left="10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Суттєвою закономірністю розвитку економіки </w:t>
      </w:r>
      <w:r>
        <w:rPr>
          <w:color w:val="000000"/>
          <w:spacing w:val="-6"/>
          <w:sz w:val="22"/>
          <w:szCs w:val="22"/>
        </w:rPr>
        <w:t xml:space="preserve">США </w:t>
      </w:r>
      <w:r>
        <w:rPr>
          <w:color w:val="000000"/>
          <w:spacing w:val="-6"/>
          <w:sz w:val="22"/>
          <w:szCs w:val="22"/>
          <w:lang w:val="uk-UA"/>
        </w:rPr>
        <w:t>є зроста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юче значення середнього й малого бізнесу. В його рамках вироб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ляється не менш як 40% валового національного продукту. І все </w:t>
      </w:r>
      <w:r>
        <w:rPr>
          <w:color w:val="000000"/>
          <w:spacing w:val="-5"/>
          <w:sz w:val="22"/>
          <w:szCs w:val="22"/>
          <w:lang w:val="uk-UA"/>
        </w:rPr>
        <w:t>ж таки американська дійсність свідчить про те, що суттю еконо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мічної системи є приватна власність.</w:t>
      </w:r>
    </w:p>
    <w:p w:rsidR="000F2963" w:rsidRDefault="000F2963">
      <w:pPr>
        <w:shd w:val="clear" w:color="auto" w:fill="FFFFFF"/>
        <w:spacing w:line="235" w:lineRule="exact"/>
        <w:ind w:left="10" w:right="10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Слід зазначити, що в </w:t>
      </w:r>
      <w:r>
        <w:rPr>
          <w:color w:val="000000"/>
          <w:spacing w:val="-5"/>
          <w:sz w:val="22"/>
          <w:szCs w:val="22"/>
        </w:rPr>
        <w:t xml:space="preserve">США </w:t>
      </w:r>
      <w:r>
        <w:rPr>
          <w:color w:val="000000"/>
          <w:spacing w:val="-5"/>
          <w:sz w:val="22"/>
          <w:szCs w:val="22"/>
          <w:lang w:val="uk-UA"/>
        </w:rPr>
        <w:t>існує відносно невеликий держав</w:t>
      </w:r>
      <w:r>
        <w:rPr>
          <w:color w:val="000000"/>
          <w:spacing w:val="-5"/>
          <w:sz w:val="22"/>
          <w:szCs w:val="22"/>
          <w:lang w:val="uk-UA"/>
        </w:rPr>
        <w:softHyphen/>
        <w:t>ний сектор. Частка державного сектора у валовому національно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му продукті становить 11-12%. Держава володіє 33,9% всієї землі</w:t>
      </w:r>
    </w:p>
    <w:p w:rsidR="000F2963" w:rsidRDefault="000F2963">
      <w:pPr>
        <w:shd w:val="clear" w:color="auto" w:fill="FFFFFF"/>
        <w:spacing w:line="235" w:lineRule="exact"/>
        <w:ind w:left="10" w:right="10" w:firstLine="288"/>
        <w:jc w:val="both"/>
        <w:sectPr w:rsidR="000F2963">
          <w:pgSz w:w="16834" w:h="11909" w:orient="landscape"/>
          <w:pgMar w:top="1082" w:right="2347" w:bottom="360" w:left="1440" w:header="720" w:footer="720" w:gutter="0"/>
          <w:cols w:num="2" w:space="720" w:equalWidth="0">
            <w:col w:w="5913" w:space="1253"/>
            <w:col w:w="5880"/>
          </w:cols>
          <w:noEndnote/>
        </w:sectPr>
      </w:pPr>
    </w:p>
    <w:p w:rsidR="000F2963" w:rsidRDefault="00781978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355" style="position:absolute;z-index:251661824;mso-position-horizontal-relative:margin" from="683.3pt,58.8pt" to="683.3pt,67.45pt" o:allowincell="f" strokeweight=".25pt">
            <w10:wrap anchorx="margin"/>
          </v:line>
        </w:pict>
      </w:r>
      <w:r>
        <w:rPr>
          <w:noProof/>
        </w:rPr>
        <w:pict>
          <v:line id="_x0000_s1356" style="position:absolute;z-index:251662848;mso-position-horizontal-relative:margin" from="682.3pt,366.95pt" to="682.3pt,396.25pt" o:allowincell="f" strokeweight=".25pt">
            <w10:wrap anchorx="margin"/>
          </v:line>
        </w:pict>
      </w:r>
    </w:p>
    <w:p w:rsidR="000F2963" w:rsidRDefault="000F2963">
      <w:pPr>
        <w:framePr w:h="211" w:hRule="exact" w:hSpace="38" w:wrap="auto" w:vAnchor="text" w:hAnchor="text" w:x="25" w:y="-23"/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264</w:t>
      </w:r>
    </w:p>
    <w:p w:rsidR="000F2963" w:rsidRDefault="000F2963">
      <w:pPr>
        <w:shd w:val="clear" w:color="auto" w:fill="FFFFFF"/>
        <w:spacing w:before="14"/>
        <w:jc w:val="right"/>
      </w:pP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19</w:t>
      </w:r>
    </w:p>
    <w:p w:rsidR="000F2963" w:rsidRDefault="00781978">
      <w:pPr>
        <w:shd w:val="clear" w:color="auto" w:fill="FFFFFF"/>
        <w:spacing w:before="197" w:line="235" w:lineRule="exact"/>
        <w:ind w:left="14" w:right="10"/>
        <w:jc w:val="both"/>
      </w:pPr>
      <w:r>
        <w:rPr>
          <w:noProof/>
        </w:rPr>
        <w:pict>
          <v:line id="_x0000_s1357" style="position:absolute;left:0;text-align:left;z-index:251663872" from="1.2pt,1.45pt" to="294.95pt,1.45pt" o:allowincell="f" strokeweight=".7pt"/>
        </w:pict>
      </w:r>
      <w:r w:rsidR="000F2963">
        <w:rPr>
          <w:color w:val="000000"/>
          <w:spacing w:val="-3"/>
          <w:sz w:val="22"/>
          <w:szCs w:val="22"/>
          <w:lang w:val="uk-UA"/>
        </w:rPr>
        <w:t xml:space="preserve">в країні, їй належить 1/4 всіх капіталовкладень у виробництві. З </w:t>
      </w:r>
      <w:r w:rsidR="000F2963">
        <w:rPr>
          <w:color w:val="000000"/>
          <w:spacing w:val="-7"/>
          <w:sz w:val="22"/>
          <w:szCs w:val="22"/>
          <w:lang w:val="uk-UA"/>
        </w:rPr>
        <w:t>допомогою різних економічних важелів, таких як бюджет, кредит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но-грошова політика, фінансування соціальних і науково-дослід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>ницьких програм, контроль за якістю товарів, зовнішньоеконо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мічні операції, держава активно регулює економічні відносини. Економічній системі </w:t>
      </w:r>
      <w:r w:rsidR="000F2963">
        <w:rPr>
          <w:color w:val="000000"/>
          <w:spacing w:val="-4"/>
          <w:sz w:val="22"/>
          <w:szCs w:val="22"/>
        </w:rPr>
        <w:t xml:space="preserve">США </w:t>
      </w:r>
      <w:r w:rsidR="000F2963">
        <w:rPr>
          <w:color w:val="000000"/>
          <w:spacing w:val="-4"/>
          <w:sz w:val="22"/>
          <w:szCs w:val="22"/>
          <w:lang w:val="uk-UA"/>
        </w:rPr>
        <w:t>притаманна тенденція до розширен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>ня масштабів узагальнення виробництва.</w:t>
      </w:r>
    </w:p>
    <w:p w:rsidR="000F2963" w:rsidRPr="000F2963" w:rsidRDefault="000F2963">
      <w:pPr>
        <w:shd w:val="clear" w:color="auto" w:fill="FFFFFF"/>
        <w:spacing w:before="5" w:line="235" w:lineRule="exact"/>
        <w:ind w:left="5" w:right="10" w:firstLine="288"/>
        <w:jc w:val="both"/>
        <w:rPr>
          <w:lang w:val="uk-UA"/>
        </w:rPr>
      </w:pPr>
      <w:r>
        <w:rPr>
          <w:b/>
          <w:bCs/>
          <w:color w:val="000000"/>
          <w:spacing w:val="-8"/>
          <w:sz w:val="22"/>
          <w:szCs w:val="22"/>
          <w:lang w:val="uk-UA"/>
        </w:rPr>
        <w:t xml:space="preserve">Соціальна структура суспільства. </w:t>
      </w:r>
      <w:r>
        <w:rPr>
          <w:color w:val="000000"/>
          <w:spacing w:val="-8"/>
          <w:sz w:val="22"/>
          <w:szCs w:val="22"/>
          <w:lang w:val="uk-UA"/>
        </w:rPr>
        <w:t xml:space="preserve">Конституція </w:t>
      </w:r>
      <w:r>
        <w:rPr>
          <w:color w:val="000000"/>
          <w:spacing w:val="-8"/>
          <w:sz w:val="22"/>
          <w:szCs w:val="22"/>
        </w:rPr>
        <w:t xml:space="preserve">США не </w:t>
      </w:r>
      <w:r>
        <w:rPr>
          <w:color w:val="000000"/>
          <w:spacing w:val="-8"/>
          <w:sz w:val="22"/>
          <w:szCs w:val="22"/>
          <w:lang w:val="uk-UA"/>
        </w:rPr>
        <w:t>міс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тить ніяких положень про соціальну структуру американського </w:t>
      </w:r>
      <w:r>
        <w:rPr>
          <w:color w:val="000000"/>
          <w:spacing w:val="-5"/>
          <w:sz w:val="22"/>
          <w:szCs w:val="22"/>
          <w:lang w:val="uk-UA"/>
        </w:rPr>
        <w:t>суспільства. Офіційна статистика свідчить, що понад 90% еконо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мічно активного населення </w:t>
      </w:r>
      <w:r>
        <w:rPr>
          <w:color w:val="000000"/>
          <w:spacing w:val="-4"/>
          <w:sz w:val="22"/>
          <w:szCs w:val="22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 xml:space="preserve">працюють за </w:t>
      </w:r>
      <w:r>
        <w:rPr>
          <w:color w:val="000000"/>
          <w:spacing w:val="-4"/>
          <w:sz w:val="22"/>
          <w:szCs w:val="22"/>
        </w:rPr>
        <w:t xml:space="preserve">наймом. </w:t>
      </w:r>
      <w:r>
        <w:rPr>
          <w:color w:val="000000"/>
          <w:spacing w:val="-4"/>
          <w:sz w:val="22"/>
          <w:szCs w:val="22"/>
          <w:lang w:val="uk-UA"/>
        </w:rPr>
        <w:t>Частка осіб, які володіють основними засобами виробництва, сягає 4% самодіяльного населення. Характерно, що ця порівняно невели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ка частина населення вельми неоднорідна. Тут виділяються такі </w:t>
      </w:r>
      <w:r>
        <w:rPr>
          <w:color w:val="000000"/>
          <w:spacing w:val="-5"/>
          <w:sz w:val="22"/>
          <w:szCs w:val="22"/>
          <w:lang w:val="uk-UA"/>
        </w:rPr>
        <w:t xml:space="preserve">прошарки: надто багаті власники (так звана «економічна еліта»), </w:t>
      </w:r>
      <w:r>
        <w:rPr>
          <w:color w:val="000000"/>
          <w:spacing w:val="-2"/>
          <w:sz w:val="22"/>
          <w:szCs w:val="22"/>
          <w:lang w:val="uk-UA"/>
        </w:rPr>
        <w:t xml:space="preserve">річний прибуток яких перевищує 100 тис. доларів (0,3-0,25%); </w:t>
      </w:r>
      <w:r>
        <w:rPr>
          <w:color w:val="000000"/>
          <w:spacing w:val="-5"/>
          <w:sz w:val="22"/>
          <w:szCs w:val="22"/>
          <w:lang w:val="uk-UA"/>
        </w:rPr>
        <w:t xml:space="preserve">великі власники, які володіють значною кількістю промислових, </w:t>
      </w:r>
      <w:r>
        <w:rPr>
          <w:color w:val="000000"/>
          <w:spacing w:val="-4"/>
          <w:sz w:val="22"/>
          <w:szCs w:val="22"/>
          <w:lang w:val="uk-UA"/>
        </w:rPr>
        <w:t>торговельних і транспортних підприємств. Не більше 10 тис. та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ких осіб володіють капіталом в 10-50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млн </w:t>
      </w:r>
      <w:r>
        <w:rPr>
          <w:color w:val="000000"/>
          <w:spacing w:val="-4"/>
          <w:sz w:val="22"/>
          <w:szCs w:val="22"/>
          <w:lang w:val="uk-UA"/>
        </w:rPr>
        <w:t>доларів; середні влас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ники (до 500 тис. осіб), які володіють підприємствами, фірмами, кредитними закладами, активи їх сягають 10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млн </w:t>
      </w:r>
      <w:r>
        <w:rPr>
          <w:color w:val="000000"/>
          <w:spacing w:val="-5"/>
          <w:sz w:val="22"/>
          <w:szCs w:val="22"/>
          <w:lang w:val="uk-UA"/>
        </w:rPr>
        <w:t xml:space="preserve">доларів; дрібні </w:t>
      </w:r>
      <w:r>
        <w:rPr>
          <w:color w:val="000000"/>
          <w:spacing w:val="-4"/>
          <w:sz w:val="22"/>
          <w:szCs w:val="22"/>
          <w:lang w:val="uk-UA"/>
        </w:rPr>
        <w:t>власники - володарі підприємств з активами до півмільйона до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ларів, їх число перевищує 1,5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млн </w:t>
      </w:r>
      <w:r>
        <w:rPr>
          <w:color w:val="000000"/>
          <w:spacing w:val="-5"/>
          <w:sz w:val="22"/>
          <w:szCs w:val="22"/>
          <w:lang w:val="uk-UA"/>
        </w:rPr>
        <w:t>осіб.</w:t>
      </w:r>
    </w:p>
    <w:p w:rsidR="000F2963" w:rsidRDefault="000F2963">
      <w:pPr>
        <w:shd w:val="clear" w:color="auto" w:fill="FFFFFF"/>
        <w:spacing w:line="235" w:lineRule="exact"/>
        <w:ind w:right="24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Не можна обійти увагою й доволі численний (5 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млн </w:t>
      </w:r>
      <w:r>
        <w:rPr>
          <w:color w:val="000000"/>
          <w:spacing w:val="-6"/>
          <w:sz w:val="22"/>
          <w:szCs w:val="22"/>
          <w:lang w:val="uk-UA"/>
        </w:rPr>
        <w:t>осіб) про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шарок власників, які беруть участь у процесі виробництва мате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ріальних благ, працюють у сфері побуту і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т. п., у </w:t>
      </w:r>
      <w:r>
        <w:rPr>
          <w:color w:val="000000"/>
          <w:spacing w:val="-4"/>
          <w:sz w:val="22"/>
          <w:szCs w:val="22"/>
          <w:lang w:val="uk-UA"/>
        </w:rPr>
        <w:t xml:space="preserve">їх числі дрібні </w:t>
      </w:r>
      <w:r>
        <w:rPr>
          <w:color w:val="000000"/>
          <w:spacing w:val="-6"/>
          <w:sz w:val="22"/>
          <w:szCs w:val="22"/>
          <w:lang w:val="uk-UA"/>
        </w:rPr>
        <w:t xml:space="preserve">торговці, ремісники, володарі невеликих контор, дрібні фермери. </w:t>
      </w:r>
      <w:r>
        <w:rPr>
          <w:color w:val="000000"/>
          <w:spacing w:val="-5"/>
          <w:sz w:val="22"/>
          <w:szCs w:val="22"/>
          <w:lang w:val="uk-UA"/>
        </w:rPr>
        <w:t xml:space="preserve">У середині 90-х років у </w:t>
      </w:r>
      <w:r>
        <w:rPr>
          <w:color w:val="000000"/>
          <w:spacing w:val="-5"/>
          <w:sz w:val="22"/>
          <w:szCs w:val="22"/>
        </w:rPr>
        <w:t xml:space="preserve">США у </w:t>
      </w:r>
      <w:r>
        <w:rPr>
          <w:color w:val="000000"/>
          <w:spacing w:val="-5"/>
          <w:sz w:val="22"/>
          <w:szCs w:val="22"/>
          <w:lang w:val="uk-UA"/>
        </w:rPr>
        <w:t>приватній власності нараховува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лося близько </w:t>
      </w:r>
      <w:r>
        <w:rPr>
          <w:color w:val="000000"/>
          <w:spacing w:val="-4"/>
          <w:sz w:val="22"/>
          <w:szCs w:val="22"/>
        </w:rPr>
        <w:t xml:space="preserve">И млн </w:t>
      </w:r>
      <w:r>
        <w:rPr>
          <w:color w:val="000000"/>
          <w:spacing w:val="-4"/>
          <w:sz w:val="22"/>
          <w:szCs w:val="22"/>
          <w:lang w:val="uk-UA"/>
        </w:rPr>
        <w:t>фірм. Понад 90% з них мали річний прибу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ток до 100 тис. доларів, у тому числі понад 70% - до 25 тис. до</w:t>
      </w:r>
      <w:r>
        <w:rPr>
          <w:color w:val="000000"/>
          <w:spacing w:val="-5"/>
          <w:sz w:val="22"/>
          <w:szCs w:val="22"/>
          <w:lang w:val="uk-UA"/>
        </w:rPr>
        <w:softHyphen/>
        <w:t>ларів.</w:t>
      </w:r>
    </w:p>
    <w:p w:rsidR="000F2963" w:rsidRDefault="000F2963">
      <w:pPr>
        <w:shd w:val="clear" w:color="auto" w:fill="FFFFFF"/>
        <w:spacing w:before="10" w:line="235" w:lineRule="exact"/>
        <w:ind w:right="29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У розвинутому соціально-економічному суспільстві, яким є </w:t>
      </w:r>
      <w:r>
        <w:rPr>
          <w:color w:val="000000"/>
          <w:spacing w:val="-4"/>
          <w:sz w:val="22"/>
          <w:szCs w:val="22"/>
          <w:lang w:val="uk-UA"/>
        </w:rPr>
        <w:t>американське, значне місце посідає так званий середній проша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рок суспільства: службовці, особи вільних професій (письменни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ки, художники, юристи, лікарі) - інтелігенція, тобто особи, які </w:t>
      </w:r>
      <w:r>
        <w:rPr>
          <w:color w:val="000000"/>
          <w:spacing w:val="-7"/>
          <w:sz w:val="22"/>
          <w:szCs w:val="22"/>
          <w:lang w:val="uk-UA"/>
        </w:rPr>
        <w:t xml:space="preserve">займаються інтелектуальною працею, їх кількість перевищує 23% </w:t>
      </w:r>
      <w:r>
        <w:rPr>
          <w:color w:val="000000"/>
          <w:spacing w:val="-4"/>
          <w:sz w:val="22"/>
          <w:szCs w:val="22"/>
          <w:lang w:val="uk-UA"/>
        </w:rPr>
        <w:t>самодіяльного населення країни.</w:t>
      </w:r>
    </w:p>
    <w:p w:rsidR="000F2963" w:rsidRDefault="000F2963">
      <w:pPr>
        <w:shd w:val="clear" w:color="auto" w:fill="FFFFFF"/>
        <w:spacing w:line="235" w:lineRule="exact"/>
        <w:ind w:right="29" w:firstLine="293"/>
        <w:jc w:val="both"/>
      </w:pPr>
      <w:r>
        <w:rPr>
          <w:color w:val="000000"/>
          <w:spacing w:val="-7"/>
          <w:sz w:val="22"/>
          <w:szCs w:val="22"/>
          <w:lang w:val="uk-UA"/>
        </w:rPr>
        <w:t>Найчисленнішим соціальним утворенням американського сус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пільства є робітники - близько 60 </w:t>
      </w:r>
      <w:r>
        <w:rPr>
          <w:color w:val="000000"/>
          <w:spacing w:val="-3"/>
          <w:sz w:val="22"/>
          <w:szCs w:val="22"/>
        </w:rPr>
        <w:t xml:space="preserve">млн </w:t>
      </w:r>
      <w:r>
        <w:rPr>
          <w:color w:val="000000"/>
          <w:spacing w:val="-3"/>
          <w:sz w:val="22"/>
          <w:szCs w:val="22"/>
          <w:lang w:val="uk-UA"/>
        </w:rPr>
        <w:t>осіб, у тому числі у сфері</w:t>
      </w:r>
    </w:p>
    <w:p w:rsidR="000F2963" w:rsidRDefault="000F2963">
      <w:pPr>
        <w:shd w:val="clear" w:color="auto" w:fill="FFFFFF"/>
        <w:spacing w:before="10"/>
        <w:ind w:left="5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Сполучених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Штатів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Ямерики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        265</w:t>
      </w:r>
    </w:p>
    <w:p w:rsidR="000F2963" w:rsidRDefault="00781978">
      <w:pPr>
        <w:shd w:val="clear" w:color="auto" w:fill="FFFFFF"/>
        <w:spacing w:before="202" w:line="235" w:lineRule="exact"/>
        <w:jc w:val="both"/>
      </w:pPr>
      <w:r>
        <w:rPr>
          <w:noProof/>
        </w:rPr>
        <w:pict>
          <v:line id="_x0000_s1358" style="position:absolute;left:0;text-align:left;z-index:251664896" from="0,1.9pt" to="294.7pt,1.9pt" o:allowincell="f" strokeweight=".7pt"/>
        </w:pict>
      </w:r>
      <w:r w:rsidR="000F2963">
        <w:rPr>
          <w:color w:val="000000"/>
          <w:spacing w:val="-4"/>
          <w:sz w:val="22"/>
          <w:szCs w:val="22"/>
          <w:lang w:val="uk-UA"/>
        </w:rPr>
        <w:t xml:space="preserve">матеріального виробництва близько 26 </w:t>
      </w:r>
      <w:r w:rsidR="000F2963">
        <w:rPr>
          <w:color w:val="000000"/>
          <w:spacing w:val="-4"/>
          <w:sz w:val="22"/>
          <w:szCs w:val="22"/>
        </w:rPr>
        <w:t xml:space="preserve">млн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(1 </w:t>
      </w:r>
      <w:r w:rsidR="000F2963">
        <w:rPr>
          <w:color w:val="000000"/>
          <w:spacing w:val="-4"/>
          <w:sz w:val="22"/>
          <w:szCs w:val="22"/>
        </w:rPr>
        <w:t xml:space="preserve">млн </w:t>
      </w:r>
      <w:r w:rsidR="000F2963">
        <w:rPr>
          <w:color w:val="000000"/>
          <w:spacing w:val="-4"/>
          <w:sz w:val="22"/>
          <w:szCs w:val="22"/>
          <w:lang w:val="uk-UA"/>
        </w:rPr>
        <w:t>сільськогос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2"/>
          <w:sz w:val="22"/>
          <w:szCs w:val="22"/>
          <w:lang w:val="uk-UA"/>
        </w:rPr>
        <w:t xml:space="preserve">подарських робітників) і в невиробничій сфері (працівники </w:t>
      </w:r>
      <w:r w:rsidR="000F2963">
        <w:rPr>
          <w:color w:val="000000"/>
          <w:sz w:val="22"/>
          <w:szCs w:val="22"/>
          <w:lang w:val="uk-UA"/>
        </w:rPr>
        <w:t xml:space="preserve">торгівлі, сфери послуг, рядові конторські службовці) близько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30 </w:t>
      </w:r>
      <w:r w:rsidR="000F2963">
        <w:rPr>
          <w:color w:val="000000"/>
          <w:spacing w:val="-6"/>
          <w:sz w:val="22"/>
          <w:szCs w:val="22"/>
        </w:rPr>
        <w:t xml:space="preserve">млн </w:t>
      </w:r>
      <w:r w:rsidR="000F2963">
        <w:rPr>
          <w:color w:val="000000"/>
          <w:spacing w:val="-6"/>
          <w:sz w:val="22"/>
          <w:szCs w:val="22"/>
          <w:lang w:val="uk-UA"/>
        </w:rPr>
        <w:t>осіб.</w:t>
      </w:r>
    </w:p>
    <w:p w:rsidR="000F2963" w:rsidRPr="000F2963" w:rsidRDefault="000F2963">
      <w:pPr>
        <w:shd w:val="clear" w:color="auto" w:fill="FFFFFF"/>
        <w:spacing w:line="235" w:lineRule="exact"/>
        <w:ind w:firstLine="27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Як уже зазначалося, домінуючою формою підприємництва є </w:t>
      </w:r>
      <w:r>
        <w:rPr>
          <w:color w:val="000000"/>
          <w:spacing w:val="-3"/>
          <w:sz w:val="22"/>
          <w:szCs w:val="22"/>
          <w:lang w:val="uk-UA"/>
        </w:rPr>
        <w:t>акціонерні товариства - корпорації. Поряд із власниками вели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кого акціонерного капіталу влада в акціонерних товариствах на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лежить вищим управляючим. Свої пости президентів компаній, </w:t>
      </w:r>
      <w:r>
        <w:rPr>
          <w:color w:val="000000"/>
          <w:spacing w:val="-5"/>
          <w:sz w:val="22"/>
          <w:szCs w:val="22"/>
          <w:lang w:val="uk-UA"/>
        </w:rPr>
        <w:t>директорів і членів правління корпорацій вищі управляючі вико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ристовують для перетворення на крупних власників акціонерно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го капіталу. Формально - вони надомні службовці, насправді -</w:t>
      </w:r>
      <w:r>
        <w:rPr>
          <w:color w:val="000000"/>
          <w:spacing w:val="-4"/>
          <w:sz w:val="22"/>
          <w:szCs w:val="22"/>
          <w:lang w:val="uk-UA"/>
        </w:rPr>
        <w:t>належать до класу капіталістів. Керівники найкрупніших корпо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рацій і банків фактично належать до класу крупних власників. </w:t>
      </w:r>
      <w:r>
        <w:rPr>
          <w:color w:val="000000"/>
          <w:spacing w:val="-6"/>
          <w:sz w:val="22"/>
          <w:szCs w:val="22"/>
          <w:lang w:val="uk-UA"/>
        </w:rPr>
        <w:t>Зосередження у крупних власників соціальної значущості та при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боркання ролі вищої управлінської бюрократії - найхарактерні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ша риса соціальної структури високорозвинутих зарубіжних </w:t>
      </w:r>
      <w:r>
        <w:rPr>
          <w:color w:val="000000"/>
          <w:spacing w:val="-6"/>
          <w:sz w:val="22"/>
          <w:szCs w:val="22"/>
          <w:lang w:val="uk-UA"/>
        </w:rPr>
        <w:t>країн.</w:t>
      </w:r>
    </w:p>
    <w:p w:rsidR="000F2963" w:rsidRPr="000F2963" w:rsidRDefault="000F2963">
      <w:pPr>
        <w:shd w:val="clear" w:color="auto" w:fill="FFFFFF"/>
        <w:spacing w:line="235" w:lineRule="exact"/>
        <w:ind w:right="5" w:firstLine="283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І, насамкінець, - бідняки у </w:t>
      </w:r>
      <w:r>
        <w:rPr>
          <w:color w:val="000000"/>
          <w:spacing w:val="-3"/>
          <w:sz w:val="22"/>
          <w:szCs w:val="22"/>
        </w:rPr>
        <w:t xml:space="preserve">США. </w:t>
      </w:r>
      <w:r>
        <w:rPr>
          <w:color w:val="000000"/>
          <w:spacing w:val="-3"/>
          <w:sz w:val="22"/>
          <w:szCs w:val="22"/>
          <w:lang w:val="uk-UA"/>
        </w:rPr>
        <w:t>Бідняками офіційно вважа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ють осіб, щорічний дохід яких не перевищує так званої межі </w:t>
      </w:r>
      <w:r>
        <w:rPr>
          <w:color w:val="000000"/>
          <w:spacing w:val="-4"/>
          <w:sz w:val="22"/>
          <w:szCs w:val="22"/>
          <w:lang w:val="uk-UA"/>
        </w:rPr>
        <w:t>бідності. На початку 90-х років цією межею визнано 12 тис. до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ларів для сім'ї з чотирьох осіб. Рівень доходу визначається так: </w:t>
      </w:r>
      <w:r>
        <w:rPr>
          <w:color w:val="000000"/>
          <w:spacing w:val="-4"/>
          <w:sz w:val="22"/>
          <w:szCs w:val="22"/>
          <w:lang w:val="uk-UA"/>
        </w:rPr>
        <w:t xml:space="preserve">обчислюється мінімальна вартість харчування, необхідного для </w:t>
      </w:r>
      <w:r>
        <w:rPr>
          <w:color w:val="000000"/>
          <w:spacing w:val="-8"/>
          <w:sz w:val="22"/>
          <w:szCs w:val="22"/>
          <w:lang w:val="uk-UA"/>
        </w:rPr>
        <w:t xml:space="preserve">підтримки фізичного існування сім'ї з чотирьох осіб; ця сума потім </w:t>
      </w:r>
      <w:r>
        <w:rPr>
          <w:color w:val="000000"/>
          <w:spacing w:val="-3"/>
          <w:sz w:val="22"/>
          <w:szCs w:val="22"/>
          <w:lang w:val="uk-UA"/>
        </w:rPr>
        <w:t xml:space="preserve">множиться на три, виходячи з того, що вартість харчування (у </w:t>
      </w:r>
      <w:r w:rsidRPr="000F2963">
        <w:rPr>
          <w:color w:val="000000"/>
          <w:spacing w:val="-7"/>
          <w:sz w:val="22"/>
          <w:szCs w:val="22"/>
          <w:lang w:val="uk-UA"/>
        </w:rPr>
        <w:t xml:space="preserve">США) </w:t>
      </w:r>
      <w:r>
        <w:rPr>
          <w:color w:val="000000"/>
          <w:spacing w:val="-7"/>
          <w:sz w:val="22"/>
          <w:szCs w:val="22"/>
          <w:lang w:val="uk-UA"/>
        </w:rPr>
        <w:t xml:space="preserve">становить одну третину необхідних витрат бідної сім'ї. Дві </w:t>
      </w:r>
      <w:r>
        <w:rPr>
          <w:color w:val="000000"/>
          <w:spacing w:val="-5"/>
          <w:sz w:val="22"/>
          <w:szCs w:val="22"/>
          <w:lang w:val="uk-UA"/>
        </w:rPr>
        <w:t>третини витрачається на житло, одяг, транспорт, медичне обслу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говування тощо. Це - стандарт. Передбачені й інші коефіцієнти, </w:t>
      </w:r>
      <w:r>
        <w:rPr>
          <w:color w:val="000000"/>
          <w:spacing w:val="-5"/>
          <w:sz w:val="22"/>
          <w:szCs w:val="22"/>
          <w:lang w:val="uk-UA"/>
        </w:rPr>
        <w:t xml:space="preserve">якщо йдеться про інший кількісний склад сім'ї. У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США </w:t>
      </w:r>
      <w:r>
        <w:rPr>
          <w:color w:val="000000"/>
          <w:spacing w:val="-5"/>
          <w:sz w:val="22"/>
          <w:szCs w:val="22"/>
          <w:lang w:val="uk-UA"/>
        </w:rPr>
        <w:t xml:space="preserve">офіційно </w:t>
      </w:r>
      <w:r>
        <w:rPr>
          <w:color w:val="000000"/>
          <w:spacing w:val="-4"/>
          <w:sz w:val="22"/>
          <w:szCs w:val="22"/>
          <w:lang w:val="uk-UA"/>
        </w:rPr>
        <w:t xml:space="preserve">нараховується близько 35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млн </w:t>
      </w:r>
      <w:r>
        <w:rPr>
          <w:color w:val="000000"/>
          <w:spacing w:val="-4"/>
          <w:sz w:val="22"/>
          <w:szCs w:val="22"/>
          <w:lang w:val="uk-UA"/>
        </w:rPr>
        <w:t>осіб, чий прибуток нижче офіцій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ної «межі бідності», і ще 12-14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млн, </w:t>
      </w:r>
      <w:r>
        <w:rPr>
          <w:color w:val="000000"/>
          <w:spacing w:val="-5"/>
          <w:sz w:val="22"/>
          <w:szCs w:val="22"/>
          <w:lang w:val="uk-UA"/>
        </w:rPr>
        <w:t>чий прибуток трохи переви</w:t>
      </w:r>
      <w:r>
        <w:rPr>
          <w:color w:val="000000"/>
          <w:spacing w:val="-5"/>
          <w:sz w:val="22"/>
          <w:szCs w:val="22"/>
          <w:lang w:val="uk-UA"/>
        </w:rPr>
        <w:softHyphen/>
        <w:t>щує цей рівень.</w:t>
      </w:r>
    </w:p>
    <w:p w:rsidR="000F2963" w:rsidRDefault="000F2963">
      <w:pPr>
        <w:shd w:val="clear" w:color="auto" w:fill="FFFFFF"/>
        <w:spacing w:line="235" w:lineRule="exact"/>
        <w:ind w:right="14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Важлива роль у суспільно-політичному житті країни належить </w:t>
      </w:r>
      <w:r>
        <w:rPr>
          <w:color w:val="000000"/>
          <w:spacing w:val="-6"/>
          <w:sz w:val="22"/>
          <w:szCs w:val="22"/>
          <w:lang w:val="uk-UA"/>
        </w:rPr>
        <w:t>підприємницьким союзам (асоціаціям). Існують вони як на місце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вому, так і на загальнонаціональному рівні. Усього їх нараховуєть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ся понад 40 тисяч. Найбільші з них: Національна асоціація про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мисловців (НАП - 1895 р.) і Торгова палата (1912 </w:t>
      </w:r>
      <w:r>
        <w:rPr>
          <w:color w:val="000000"/>
          <w:spacing w:val="-5"/>
          <w:sz w:val="22"/>
          <w:szCs w:val="22"/>
        </w:rPr>
        <w:t xml:space="preserve">р.). Про </w:t>
      </w:r>
      <w:r>
        <w:rPr>
          <w:color w:val="000000"/>
          <w:spacing w:val="-5"/>
          <w:sz w:val="22"/>
          <w:szCs w:val="22"/>
          <w:lang w:val="uk-UA"/>
        </w:rPr>
        <w:t>харак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тер діяльності цих організацій свідчить їхня структура. На чолі </w:t>
      </w:r>
      <w:r>
        <w:rPr>
          <w:color w:val="000000"/>
          <w:spacing w:val="-6"/>
          <w:sz w:val="22"/>
          <w:szCs w:val="22"/>
          <w:lang w:val="uk-UA"/>
        </w:rPr>
        <w:t xml:space="preserve">НАП стоїть рада директорів (150-160 осіб), під керівництвом якої </w:t>
      </w:r>
      <w:r>
        <w:rPr>
          <w:color w:val="000000"/>
          <w:spacing w:val="-4"/>
          <w:sz w:val="22"/>
          <w:szCs w:val="22"/>
          <w:lang w:val="uk-UA"/>
        </w:rPr>
        <w:t>діють комітети: зовнішньої політики, економіки, сільського гос-</w:t>
      </w:r>
    </w:p>
    <w:p w:rsidR="000F2963" w:rsidRDefault="000F2963">
      <w:pPr>
        <w:shd w:val="clear" w:color="auto" w:fill="FFFFFF"/>
        <w:spacing w:line="235" w:lineRule="exact"/>
        <w:ind w:right="14" w:firstLine="283"/>
        <w:jc w:val="both"/>
        <w:sectPr w:rsidR="000F2963">
          <w:pgSz w:w="16834" w:h="11909" w:orient="landscape"/>
          <w:pgMar w:top="1116" w:right="2415" w:bottom="360" w:left="1440" w:header="720" w:footer="720" w:gutter="0"/>
          <w:cols w:num="2" w:space="720" w:equalWidth="0">
            <w:col w:w="5894" w:space="1205"/>
            <w:col w:w="5880"/>
          </w:cols>
          <w:noEndnote/>
        </w:sectPr>
      </w:pPr>
    </w:p>
    <w:p w:rsidR="000F2963" w:rsidRDefault="00781978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359" style="position:absolute;z-index:251665920;mso-position-horizontal-relative:margin" from="681.1pt,75.85pt" to="681.1pt,133.45pt" o:allowincell="f" strokeweight=".25pt">
            <w10:wrap anchorx="margin"/>
          </v:line>
        </w:pict>
      </w:r>
    </w:p>
    <w:p w:rsidR="000F2963" w:rsidRDefault="000F2963">
      <w:pPr>
        <w:framePr w:h="212" w:hRule="exact" w:hSpace="38" w:wrap="auto" w:vAnchor="text" w:hAnchor="text" w:x="30" w:y="-23"/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266</w:t>
      </w:r>
    </w:p>
    <w:p w:rsidR="000F2963" w:rsidRDefault="000F2963">
      <w:pPr>
        <w:shd w:val="clear" w:color="auto" w:fill="FFFFFF"/>
        <w:spacing w:before="10"/>
        <w:ind w:right="5"/>
        <w:jc w:val="right"/>
      </w:pP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19</w:t>
      </w:r>
    </w:p>
    <w:p w:rsidR="000F2963" w:rsidRDefault="00781978">
      <w:pPr>
        <w:shd w:val="clear" w:color="auto" w:fill="FFFFFF"/>
        <w:spacing w:before="197" w:line="230" w:lineRule="exact"/>
        <w:ind w:left="24"/>
        <w:jc w:val="both"/>
      </w:pPr>
      <w:r>
        <w:rPr>
          <w:noProof/>
        </w:rPr>
        <w:pict>
          <v:line id="_x0000_s1360" style="position:absolute;left:0;text-align:left;z-index:251666944" from="1.45pt,1.7pt" to="294.75pt,1.7pt" o:allowincell="f" strokeweight=".5pt"/>
        </w:pict>
      </w:r>
      <w:r w:rsidR="000F2963">
        <w:rPr>
          <w:color w:val="000000"/>
          <w:spacing w:val="-4"/>
          <w:sz w:val="22"/>
          <w:szCs w:val="22"/>
          <w:lang w:val="uk-UA"/>
        </w:rPr>
        <w:t xml:space="preserve">подарства, трудових відносин, національної оборони. У штабах </w:t>
      </w:r>
      <w:r w:rsidR="000F2963">
        <w:rPr>
          <w:color w:val="000000"/>
          <w:spacing w:val="-5"/>
          <w:sz w:val="22"/>
          <w:szCs w:val="22"/>
          <w:lang w:val="uk-UA"/>
        </w:rPr>
        <w:t>цих комітетів народжуються проекти важливих законів, планів і програм, які реалізуються через органи державної влади. До тор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гової палати входять 65 тис. фірм і корпорацій. НАП об'єднує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близько 75% усіх промислових компаній </w:t>
      </w:r>
      <w:r w:rsidR="000F2963">
        <w:rPr>
          <w:color w:val="000000"/>
          <w:spacing w:val="-5"/>
          <w:sz w:val="22"/>
          <w:szCs w:val="22"/>
        </w:rPr>
        <w:t>США.</w:t>
      </w:r>
    </w:p>
    <w:p w:rsidR="000F2963" w:rsidRPr="000F2963" w:rsidRDefault="000F2963">
      <w:pPr>
        <w:shd w:val="clear" w:color="auto" w:fill="FFFFFF"/>
        <w:spacing w:line="230" w:lineRule="exact"/>
        <w:ind w:left="14" w:right="5" w:firstLine="29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Невід'ємним елементом американської політичної системи є лобізм (від </w:t>
      </w:r>
      <w:r>
        <w:rPr>
          <w:color w:val="000000"/>
          <w:spacing w:val="-4"/>
          <w:sz w:val="22"/>
          <w:szCs w:val="22"/>
        </w:rPr>
        <w:t xml:space="preserve">англ. </w:t>
      </w:r>
      <w:r>
        <w:rPr>
          <w:color w:val="000000"/>
          <w:spacing w:val="-4"/>
          <w:sz w:val="22"/>
          <w:szCs w:val="22"/>
          <w:lang w:val="uk-UA"/>
        </w:rPr>
        <w:t>- кулуари). Лобізм - це специфічний інститут, з допомогою якого здійснюється могутній вплив приватних і гро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мадських організацій («групи натиску») на процес прийняття </w:t>
      </w:r>
      <w:r>
        <w:rPr>
          <w:color w:val="000000"/>
          <w:spacing w:val="-5"/>
          <w:sz w:val="22"/>
          <w:szCs w:val="22"/>
          <w:lang w:val="uk-UA"/>
        </w:rPr>
        <w:t>рішень органами державної влади з питань внутрішньої та зовні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шньої політики. Мета лобізму - добиватися від Конгресу, Білого </w:t>
      </w:r>
      <w:r>
        <w:rPr>
          <w:color w:val="000000"/>
          <w:spacing w:val="-1"/>
          <w:sz w:val="22"/>
          <w:szCs w:val="22"/>
          <w:lang w:val="uk-UA"/>
        </w:rPr>
        <w:t xml:space="preserve">дому, міністерств і відомств, легіслатур і виконавчих органів </w:t>
      </w:r>
      <w:r>
        <w:rPr>
          <w:color w:val="000000"/>
          <w:spacing w:val="-5"/>
          <w:sz w:val="22"/>
          <w:szCs w:val="22"/>
          <w:lang w:val="uk-UA"/>
        </w:rPr>
        <w:t xml:space="preserve">штатів ухвалення чи відхилення тих чи інших законодавчих або </w:t>
      </w:r>
      <w:r>
        <w:rPr>
          <w:color w:val="000000"/>
          <w:spacing w:val="-4"/>
          <w:sz w:val="22"/>
          <w:szCs w:val="22"/>
          <w:lang w:val="uk-UA"/>
        </w:rPr>
        <w:t>адміністративних актів.</w:t>
      </w:r>
    </w:p>
    <w:p w:rsidR="000F2963" w:rsidRPr="000F2963" w:rsidRDefault="000F2963">
      <w:pPr>
        <w:shd w:val="clear" w:color="auto" w:fill="FFFFFF"/>
        <w:spacing w:line="230" w:lineRule="exact"/>
        <w:ind w:left="10" w:right="5" w:firstLine="27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Для здійснення цієї мети у </w:t>
      </w:r>
      <w:r>
        <w:rPr>
          <w:color w:val="000000"/>
          <w:spacing w:val="-5"/>
          <w:sz w:val="22"/>
          <w:szCs w:val="22"/>
        </w:rPr>
        <w:t xml:space="preserve">США </w:t>
      </w:r>
      <w:r>
        <w:rPr>
          <w:color w:val="000000"/>
          <w:spacing w:val="-5"/>
          <w:sz w:val="22"/>
          <w:szCs w:val="22"/>
          <w:lang w:val="uk-UA"/>
        </w:rPr>
        <w:t xml:space="preserve">існує розвинута матеріальна </w:t>
      </w:r>
      <w:r>
        <w:rPr>
          <w:color w:val="000000"/>
          <w:spacing w:val="-4"/>
          <w:sz w:val="22"/>
          <w:szCs w:val="22"/>
          <w:lang w:val="uk-UA"/>
        </w:rPr>
        <w:t>структура. По-перше, практично всі крупні корпорації, підприє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мницькі спілки, професійні спілки, різні спеціалізовані організації </w:t>
      </w:r>
      <w:r>
        <w:rPr>
          <w:color w:val="000000"/>
          <w:spacing w:val="-5"/>
          <w:sz w:val="22"/>
          <w:szCs w:val="22"/>
          <w:lang w:val="uk-UA"/>
        </w:rPr>
        <w:t>мають у своєму складі особливі підрозділи, що займаються лобі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стською діяльністю. Вони можуть нараховувати до кількох </w:t>
      </w:r>
      <w:r>
        <w:rPr>
          <w:color w:val="000000"/>
          <w:spacing w:val="-4"/>
          <w:sz w:val="22"/>
          <w:szCs w:val="22"/>
        </w:rPr>
        <w:t xml:space="preserve">сот </w:t>
      </w:r>
      <w:r>
        <w:rPr>
          <w:color w:val="000000"/>
          <w:spacing w:val="-6"/>
          <w:sz w:val="22"/>
          <w:szCs w:val="22"/>
          <w:lang w:val="uk-UA"/>
        </w:rPr>
        <w:t xml:space="preserve">лобістів у своєму складі. По-друге, зацікавлені групи, насамперед </w:t>
      </w:r>
      <w:r>
        <w:rPr>
          <w:color w:val="000000"/>
          <w:spacing w:val="-4"/>
          <w:sz w:val="22"/>
          <w:szCs w:val="22"/>
          <w:lang w:val="uk-UA"/>
        </w:rPr>
        <w:t xml:space="preserve">крупні промислово-фінансові, активно користуються послугами </w:t>
      </w:r>
      <w:r>
        <w:rPr>
          <w:color w:val="000000"/>
          <w:spacing w:val="-5"/>
          <w:sz w:val="22"/>
          <w:szCs w:val="22"/>
          <w:lang w:val="uk-UA"/>
        </w:rPr>
        <w:t>найманих лобістів, у ролі яких часто виступають юридичні, про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пагандистські та консультативні фірми та їхні провідні співробіт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ники. Існують і спеціальні організації, метою яких є виключно ло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бістська діяльність.</w:t>
      </w:r>
    </w:p>
    <w:p w:rsidR="000F2963" w:rsidRDefault="000F2963">
      <w:pPr>
        <w:shd w:val="clear" w:color="auto" w:fill="FFFFFF"/>
        <w:spacing w:line="230" w:lineRule="exact"/>
        <w:ind w:right="19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>Абсолютна більшість осіб, що займаються лобістською діяль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ністю, - юристи. Чимало серед них колишніх радників Білого </w:t>
      </w:r>
      <w:r>
        <w:rPr>
          <w:color w:val="000000"/>
          <w:spacing w:val="-3"/>
          <w:sz w:val="22"/>
          <w:szCs w:val="22"/>
          <w:lang w:val="uk-UA"/>
        </w:rPr>
        <w:t>дому, міністрів, сенаторів, членів Палати представників, керів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ників відділів міністерств тощо. їх попередній досвід дуже важ</w:t>
      </w:r>
      <w:r>
        <w:rPr>
          <w:color w:val="000000"/>
          <w:spacing w:val="-4"/>
          <w:sz w:val="22"/>
          <w:szCs w:val="22"/>
          <w:lang w:val="uk-UA"/>
        </w:rPr>
        <w:softHyphen/>
        <w:t>ливий у новій діяльності, оскільки вони добре обізнані з проце</w:t>
      </w:r>
      <w:r>
        <w:rPr>
          <w:color w:val="000000"/>
          <w:spacing w:val="-4"/>
          <w:sz w:val="22"/>
          <w:szCs w:val="22"/>
          <w:lang w:val="uk-UA"/>
        </w:rPr>
        <w:softHyphen/>
        <w:t>дурними питаннями вироблення і прийняття рішень. У них збе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реглися зв'язки з тими, хто продовжує перебувати на державній </w:t>
      </w:r>
      <w:r>
        <w:rPr>
          <w:color w:val="000000"/>
          <w:spacing w:val="-5"/>
          <w:sz w:val="22"/>
          <w:szCs w:val="22"/>
          <w:lang w:val="uk-UA"/>
        </w:rPr>
        <w:t>службі. Такі особи цінуються дуже високо, і за їхніми послугами охоче звертаються.</w:t>
      </w:r>
    </w:p>
    <w:p w:rsidR="000F2963" w:rsidRDefault="000F2963">
      <w:pPr>
        <w:shd w:val="clear" w:color="auto" w:fill="FFFFFF"/>
        <w:spacing w:line="230" w:lineRule="exact"/>
        <w:ind w:right="29" w:firstLine="274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Для досягнення поставлених цілей лобісти використовують </w:t>
      </w:r>
      <w:r>
        <w:rPr>
          <w:color w:val="000000"/>
          <w:spacing w:val="-6"/>
          <w:sz w:val="22"/>
          <w:szCs w:val="22"/>
          <w:lang w:val="uk-UA"/>
        </w:rPr>
        <w:t>різноманітні методи: виступають на слуханнях у комітетах Конг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ресу з висловлюванням позицій зацікавлених сторін, складають і </w:t>
      </w:r>
      <w:r>
        <w:rPr>
          <w:color w:val="000000"/>
          <w:spacing w:val="-7"/>
          <w:sz w:val="22"/>
          <w:szCs w:val="22"/>
          <w:lang w:val="uk-UA"/>
        </w:rPr>
        <w:t xml:space="preserve">представляють для внесення проекти законів, фінансують виборчі </w:t>
      </w:r>
      <w:r>
        <w:rPr>
          <w:color w:val="000000"/>
          <w:spacing w:val="-5"/>
          <w:sz w:val="22"/>
          <w:szCs w:val="22"/>
          <w:lang w:val="uk-UA"/>
        </w:rPr>
        <w:t>кампанії кандидатів у Конгрес, допомагають «потрібним» конг</w:t>
      </w:r>
      <w:r>
        <w:rPr>
          <w:color w:val="000000"/>
          <w:spacing w:val="-5"/>
          <w:sz w:val="22"/>
          <w:szCs w:val="22"/>
          <w:lang w:val="uk-UA"/>
        </w:rPr>
        <w:softHyphen/>
        <w:t>ресменам виступити з публічною лекцією тощо.</w:t>
      </w:r>
    </w:p>
    <w:p w:rsidR="000F2963" w:rsidRDefault="000F2963">
      <w:pPr>
        <w:shd w:val="clear" w:color="auto" w:fill="FFFFFF"/>
        <w:spacing w:before="38"/>
        <w:ind w:left="34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права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Сполучених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Штатів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Вмерики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        267</w:t>
      </w:r>
    </w:p>
    <w:p w:rsidR="000F2963" w:rsidRDefault="00781978">
      <w:pPr>
        <w:shd w:val="clear" w:color="auto" w:fill="FFFFFF"/>
        <w:spacing w:before="202" w:line="235" w:lineRule="exact"/>
        <w:ind w:left="24" w:firstLine="283"/>
        <w:jc w:val="both"/>
      </w:pPr>
      <w:r>
        <w:rPr>
          <w:noProof/>
        </w:rPr>
        <w:pict>
          <v:line id="_x0000_s1361" style="position:absolute;left:0;text-align:left;z-index:251667968" from="1.45pt,2.15pt" to="295.7pt,2.15pt" o:allowincell="f" strokeweight=".5pt"/>
        </w:pict>
      </w:r>
      <w:r w:rsidR="000F2963">
        <w:rPr>
          <w:color w:val="000000"/>
          <w:spacing w:val="-5"/>
          <w:sz w:val="22"/>
          <w:szCs w:val="22"/>
          <w:lang w:val="uk-UA"/>
        </w:rPr>
        <w:t>Офіційні вимоги до лобістської діяльності полягають у тому, що згідно з прийнятим у 1946 р. Федеральним законом про регу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z w:val="22"/>
          <w:szCs w:val="22"/>
          <w:lang w:val="uk-UA"/>
        </w:rPr>
        <w:t xml:space="preserve">лювання лобізму, особи й організації, які виступають у ролі </w:t>
      </w:r>
      <w:r w:rsidR="000F2963">
        <w:rPr>
          <w:color w:val="000000"/>
          <w:spacing w:val="-2"/>
          <w:sz w:val="22"/>
          <w:szCs w:val="22"/>
          <w:lang w:val="uk-UA"/>
        </w:rPr>
        <w:t xml:space="preserve">лобістів, повинні реєструватись у палатах конгресу. Однак ця </w:t>
      </w:r>
      <w:r w:rsidR="000F2963">
        <w:rPr>
          <w:color w:val="000000"/>
          <w:spacing w:val="-4"/>
          <w:sz w:val="22"/>
          <w:szCs w:val="22"/>
          <w:lang w:val="uk-UA"/>
        </w:rPr>
        <w:t>вимога на практиці нерідко порушується.</w:t>
      </w:r>
    </w:p>
    <w:p w:rsidR="000F2963" w:rsidRDefault="000F2963">
      <w:pPr>
        <w:shd w:val="clear" w:color="auto" w:fill="FFFFFF"/>
        <w:spacing w:line="235" w:lineRule="exact"/>
        <w:ind w:left="24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У </w:t>
      </w:r>
      <w:r>
        <w:rPr>
          <w:color w:val="000000"/>
          <w:spacing w:val="-5"/>
          <w:sz w:val="22"/>
          <w:szCs w:val="22"/>
        </w:rPr>
        <w:t xml:space="preserve">США </w:t>
      </w:r>
      <w:r>
        <w:rPr>
          <w:color w:val="000000"/>
          <w:spacing w:val="-5"/>
          <w:sz w:val="22"/>
          <w:szCs w:val="22"/>
          <w:lang w:val="uk-UA"/>
        </w:rPr>
        <w:t>ніколи не було державної Церкви. Релігія, за Консти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туцією </w:t>
      </w:r>
      <w:r>
        <w:rPr>
          <w:color w:val="000000"/>
          <w:spacing w:val="-7"/>
          <w:sz w:val="22"/>
          <w:szCs w:val="22"/>
        </w:rPr>
        <w:t xml:space="preserve">США, </w:t>
      </w:r>
      <w:r>
        <w:rPr>
          <w:color w:val="000000"/>
          <w:spacing w:val="-7"/>
          <w:sz w:val="22"/>
          <w:szCs w:val="22"/>
          <w:lang w:val="uk-UA"/>
        </w:rPr>
        <w:t>є особистою справою громадян. Проте це положен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ня у реальній дійсності порушується. Уряд утримує капеланів у </w:t>
      </w:r>
      <w:r>
        <w:rPr>
          <w:color w:val="000000"/>
          <w:spacing w:val="-3"/>
          <w:sz w:val="22"/>
          <w:szCs w:val="22"/>
          <w:lang w:val="uk-UA"/>
        </w:rPr>
        <w:t xml:space="preserve">Конгресі, в армії, на флоті, у в'язницях. Церковна власність не </w:t>
      </w:r>
      <w:r>
        <w:rPr>
          <w:color w:val="000000"/>
          <w:spacing w:val="-6"/>
          <w:sz w:val="22"/>
          <w:szCs w:val="22"/>
          <w:lang w:val="uk-UA"/>
        </w:rPr>
        <w:t>оподатковується, Президент приймає клятву на Біблії, національ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ним девізом є слова: «Ми покладаємось на Бога». У </w:t>
      </w:r>
      <w:r>
        <w:rPr>
          <w:color w:val="000000"/>
          <w:spacing w:val="-3"/>
          <w:sz w:val="22"/>
          <w:szCs w:val="22"/>
        </w:rPr>
        <w:t xml:space="preserve">США </w:t>
      </w:r>
      <w:r>
        <w:rPr>
          <w:color w:val="000000"/>
          <w:spacing w:val="-3"/>
          <w:sz w:val="22"/>
          <w:szCs w:val="22"/>
          <w:lang w:val="uk-UA"/>
        </w:rPr>
        <w:t>фак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тично відсутній масовий атеїзм. За результатами опитування, 98% </w:t>
      </w:r>
      <w:r>
        <w:rPr>
          <w:color w:val="000000"/>
          <w:spacing w:val="-6"/>
          <w:sz w:val="22"/>
          <w:szCs w:val="22"/>
          <w:lang w:val="uk-UA"/>
        </w:rPr>
        <w:t xml:space="preserve">американців - віруючі, з них 40% щотижня відвідують храм своєї </w:t>
      </w:r>
      <w:r>
        <w:rPr>
          <w:color w:val="000000"/>
          <w:spacing w:val="-5"/>
          <w:sz w:val="22"/>
          <w:szCs w:val="22"/>
          <w:lang w:val="uk-UA"/>
        </w:rPr>
        <w:t>конфесії.</w:t>
      </w:r>
    </w:p>
    <w:p w:rsidR="000F2963" w:rsidRDefault="000F2963">
      <w:pPr>
        <w:shd w:val="clear" w:color="auto" w:fill="FFFFFF"/>
        <w:spacing w:line="235" w:lineRule="exact"/>
        <w:ind w:left="14" w:right="5" w:firstLine="274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Для </w:t>
      </w:r>
      <w:r>
        <w:rPr>
          <w:color w:val="000000"/>
          <w:spacing w:val="-5"/>
          <w:sz w:val="22"/>
          <w:szCs w:val="22"/>
        </w:rPr>
        <w:t xml:space="preserve">США </w:t>
      </w:r>
      <w:r>
        <w:rPr>
          <w:color w:val="000000"/>
          <w:spacing w:val="-5"/>
          <w:sz w:val="22"/>
          <w:szCs w:val="22"/>
          <w:lang w:val="uk-UA"/>
        </w:rPr>
        <w:t>характерний високий ступінь релігійного плюралі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зму. Усього в країні нараховується близько 2 тис. об'єднань, які </w:t>
      </w:r>
      <w:r>
        <w:rPr>
          <w:color w:val="000000"/>
          <w:spacing w:val="-2"/>
          <w:sz w:val="22"/>
          <w:szCs w:val="22"/>
          <w:lang w:val="uk-UA"/>
        </w:rPr>
        <w:t xml:space="preserve">мають різні віросповідання. Основне релігійне спрямування в </w:t>
      </w:r>
      <w:r>
        <w:rPr>
          <w:color w:val="000000"/>
          <w:spacing w:val="-4"/>
          <w:sz w:val="22"/>
          <w:szCs w:val="22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 xml:space="preserve">- протестантизм. Протестанти складають 57% населення </w:t>
      </w:r>
      <w:r>
        <w:rPr>
          <w:color w:val="000000"/>
          <w:spacing w:val="-7"/>
          <w:sz w:val="22"/>
          <w:szCs w:val="22"/>
          <w:lang w:val="uk-UA"/>
        </w:rPr>
        <w:t xml:space="preserve">країни, у південних штатах їх 74%, у західних - 63%. Найбільшим </w:t>
      </w:r>
      <w:r>
        <w:rPr>
          <w:color w:val="000000"/>
          <w:spacing w:val="-3"/>
          <w:sz w:val="22"/>
          <w:szCs w:val="22"/>
          <w:lang w:val="uk-UA"/>
        </w:rPr>
        <w:t xml:space="preserve">із спрямувань американського протестантизму є баптизм (20% населення). Лютерани (7% населення) - в основному нащадки </w:t>
      </w:r>
      <w:r>
        <w:rPr>
          <w:color w:val="000000"/>
          <w:spacing w:val="-6"/>
          <w:sz w:val="22"/>
          <w:szCs w:val="22"/>
          <w:lang w:val="uk-UA"/>
        </w:rPr>
        <w:t>німецьких і скандинавських емігрантів. Також існує Єпископаль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на церква (3% населення). Об'єднана Церква </w:t>
      </w:r>
      <w:r>
        <w:rPr>
          <w:color w:val="000000"/>
          <w:spacing w:val="-4"/>
          <w:sz w:val="22"/>
          <w:szCs w:val="22"/>
        </w:rPr>
        <w:t xml:space="preserve">Христа </w:t>
      </w:r>
      <w:r>
        <w:rPr>
          <w:color w:val="000000"/>
          <w:spacing w:val="-4"/>
          <w:sz w:val="22"/>
          <w:szCs w:val="22"/>
          <w:lang w:val="uk-UA"/>
        </w:rPr>
        <w:t>- 2% насе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лення і деякі інші. Католицизм сповідують 28% населення; в ос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новному це нащадки емігрантів з католицьких країн. 2% населен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ня сповідують іудаїзм; це найзаможніша та найосвіченіша з </w:t>
      </w:r>
      <w:r>
        <w:rPr>
          <w:color w:val="000000"/>
          <w:spacing w:val="-5"/>
          <w:sz w:val="22"/>
          <w:szCs w:val="22"/>
          <w:lang w:val="uk-UA"/>
        </w:rPr>
        <w:t xml:space="preserve">релігійних общин. Помітну роль відіграє в </w:t>
      </w:r>
      <w:r>
        <w:rPr>
          <w:color w:val="000000"/>
          <w:spacing w:val="-5"/>
          <w:sz w:val="22"/>
          <w:szCs w:val="22"/>
        </w:rPr>
        <w:t xml:space="preserve">США </w:t>
      </w:r>
      <w:r>
        <w:rPr>
          <w:color w:val="000000"/>
          <w:spacing w:val="-5"/>
          <w:sz w:val="22"/>
          <w:szCs w:val="22"/>
          <w:lang w:val="uk-UA"/>
        </w:rPr>
        <w:t xml:space="preserve">і православ'я. У </w:t>
      </w:r>
      <w:r>
        <w:rPr>
          <w:color w:val="000000"/>
          <w:spacing w:val="-3"/>
          <w:sz w:val="22"/>
          <w:szCs w:val="22"/>
          <w:lang w:val="uk-UA"/>
        </w:rPr>
        <w:t xml:space="preserve">країні існує 26 окремих незалежних церков, які поділяються за </w:t>
      </w:r>
      <w:r>
        <w:rPr>
          <w:color w:val="000000"/>
          <w:spacing w:val="-8"/>
          <w:sz w:val="22"/>
          <w:szCs w:val="22"/>
          <w:lang w:val="uk-UA"/>
        </w:rPr>
        <w:t>етнічною ознакою. Діють тут також багато релігійних сект, що ви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никли на місцевому ґрунті.</w:t>
      </w:r>
    </w:p>
    <w:p w:rsidR="000F2963" w:rsidRDefault="000F2963">
      <w:pPr>
        <w:shd w:val="clear" w:color="auto" w:fill="FFFFFF"/>
        <w:spacing w:before="10" w:line="235" w:lineRule="exact"/>
        <w:ind w:right="24" w:firstLine="29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У політичних системах </w:t>
      </w:r>
      <w:r>
        <w:rPr>
          <w:color w:val="000000"/>
          <w:spacing w:val="-3"/>
          <w:sz w:val="22"/>
          <w:szCs w:val="22"/>
        </w:rPr>
        <w:t xml:space="preserve">США </w:t>
      </w:r>
      <w:r>
        <w:rPr>
          <w:color w:val="000000"/>
          <w:spacing w:val="-3"/>
          <w:sz w:val="22"/>
          <w:szCs w:val="22"/>
          <w:lang w:val="uk-UA"/>
        </w:rPr>
        <w:t>певне місце посідають проф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спілки. Перші профспілки були створені на початку </w:t>
      </w:r>
      <w:r>
        <w:rPr>
          <w:color w:val="000000"/>
          <w:spacing w:val="-7"/>
          <w:sz w:val="22"/>
          <w:szCs w:val="22"/>
          <w:lang w:val="en-US"/>
        </w:rPr>
        <w:t>XIX</w:t>
      </w:r>
      <w:r w:rsidRPr="000F2963">
        <w:rPr>
          <w:color w:val="000000"/>
          <w:spacing w:val="-7"/>
          <w:sz w:val="22"/>
          <w:szCs w:val="22"/>
        </w:rPr>
        <w:t xml:space="preserve"> </w:t>
      </w:r>
      <w:r>
        <w:rPr>
          <w:color w:val="000000"/>
          <w:spacing w:val="-7"/>
          <w:sz w:val="22"/>
          <w:szCs w:val="22"/>
          <w:lang w:val="uk-UA"/>
        </w:rPr>
        <w:t xml:space="preserve">століття. </w:t>
      </w:r>
      <w:r>
        <w:rPr>
          <w:color w:val="000000"/>
          <w:spacing w:val="-6"/>
          <w:sz w:val="22"/>
          <w:szCs w:val="22"/>
          <w:lang w:val="uk-UA"/>
        </w:rPr>
        <w:t xml:space="preserve">Це були організації кваліфікованих робітників ремісничого типу, </w:t>
      </w:r>
      <w:r>
        <w:rPr>
          <w:color w:val="000000"/>
          <w:spacing w:val="-3"/>
          <w:sz w:val="22"/>
          <w:szCs w:val="22"/>
          <w:lang w:val="uk-UA"/>
        </w:rPr>
        <w:t xml:space="preserve">тобто цехові профспілки. Об'єднання йшло суворо за цехами в </w:t>
      </w:r>
      <w:r>
        <w:rPr>
          <w:color w:val="000000"/>
          <w:spacing w:val="-5"/>
          <w:sz w:val="22"/>
          <w:szCs w:val="22"/>
          <w:lang w:val="uk-UA"/>
        </w:rPr>
        <w:t xml:space="preserve">певній місцевості. Переломним моментом у розвитку руху були </w:t>
      </w:r>
      <w:r>
        <w:rPr>
          <w:color w:val="000000"/>
          <w:spacing w:val="-7"/>
          <w:sz w:val="22"/>
          <w:szCs w:val="22"/>
          <w:lang w:val="uk-UA"/>
        </w:rPr>
        <w:t>30-і роки минулого століття, коли основною силою стала маса на-</w:t>
      </w:r>
      <w:r>
        <w:rPr>
          <w:color w:val="000000"/>
          <w:spacing w:val="-5"/>
          <w:sz w:val="22"/>
          <w:szCs w:val="22"/>
          <w:lang w:val="uk-UA"/>
        </w:rPr>
        <w:t>півкваііфікованих робітників. На цей час почали виникати проф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спілки на виборчих засадах. Вони об'єднували робітників неза</w:t>
      </w:r>
      <w:r>
        <w:rPr>
          <w:color w:val="000000"/>
          <w:spacing w:val="-3"/>
          <w:sz w:val="22"/>
          <w:szCs w:val="22"/>
          <w:lang w:val="uk-UA"/>
        </w:rPr>
        <w:softHyphen/>
        <w:t>лежно від відмінностей у професії та рівня кваліфікації.</w:t>
      </w:r>
    </w:p>
    <w:p w:rsidR="000F2963" w:rsidRDefault="000F2963">
      <w:pPr>
        <w:shd w:val="clear" w:color="auto" w:fill="FFFFFF"/>
        <w:spacing w:before="10" w:line="235" w:lineRule="exact"/>
        <w:ind w:right="24" w:firstLine="293"/>
        <w:jc w:val="both"/>
        <w:sectPr w:rsidR="000F2963">
          <w:pgSz w:w="16834" w:h="11909" w:orient="landscape"/>
          <w:pgMar w:top="1099" w:right="2483" w:bottom="360" w:left="1440" w:header="720" w:footer="720" w:gutter="0"/>
          <w:cols w:num="2" w:space="720" w:equalWidth="0">
            <w:col w:w="5894" w:space="1123"/>
            <w:col w:w="5894"/>
          </w:cols>
          <w:noEndnote/>
        </w:sectPr>
      </w:pPr>
    </w:p>
    <w:p w:rsidR="000F2963" w:rsidRDefault="00781978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362" style="position:absolute;z-index:251668992;mso-position-horizontal-relative:margin" from="677.5pt,422.65pt" to="677.5pt,430.35pt" o:allowincell="f" strokeweight=".25pt">
            <w10:wrap anchorx="margin"/>
          </v:line>
        </w:pict>
      </w:r>
    </w:p>
    <w:p w:rsidR="000F2963" w:rsidRDefault="000F2963">
      <w:pPr>
        <w:framePr w:h="211" w:hRule="exact" w:hSpace="38" w:wrap="auto" w:vAnchor="text" w:hAnchor="text" w:x="20" w:y="49"/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268</w:t>
      </w:r>
    </w:p>
    <w:p w:rsidR="000F2963" w:rsidRDefault="000F2963">
      <w:pPr>
        <w:shd w:val="clear" w:color="auto" w:fill="FFFFFF"/>
        <w:spacing w:before="77"/>
        <w:jc w:val="right"/>
      </w:pP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19</w:t>
      </w:r>
    </w:p>
    <w:p w:rsidR="000F2963" w:rsidRPr="000F2963" w:rsidRDefault="00781978">
      <w:pPr>
        <w:shd w:val="clear" w:color="auto" w:fill="FFFFFF"/>
        <w:spacing w:before="202" w:line="235" w:lineRule="exact"/>
        <w:ind w:left="10" w:firstLine="274"/>
        <w:jc w:val="both"/>
        <w:rPr>
          <w:lang w:val="uk-UA"/>
        </w:rPr>
      </w:pPr>
      <w:r>
        <w:rPr>
          <w:noProof/>
        </w:rPr>
        <w:pict>
          <v:line id="_x0000_s1363" style="position:absolute;left:0;text-align:left;z-index:251670016" from=".7pt,2.15pt" to="294.45pt,2.15pt" o:allowincell="f" strokeweight=".5pt"/>
        </w:pict>
      </w:r>
      <w:r w:rsidR="000F2963">
        <w:rPr>
          <w:color w:val="000000"/>
          <w:spacing w:val="-9"/>
          <w:sz w:val="22"/>
          <w:szCs w:val="22"/>
          <w:lang w:val="uk-UA"/>
        </w:rPr>
        <w:t xml:space="preserve">Тепер профспілки нараховують у своїх лавах понад 24 </w:t>
      </w:r>
      <w:r w:rsidR="000F2963">
        <w:rPr>
          <w:color w:val="000000"/>
          <w:spacing w:val="-9"/>
          <w:sz w:val="22"/>
          <w:szCs w:val="22"/>
        </w:rPr>
        <w:t xml:space="preserve">млн </w:t>
      </w:r>
      <w:r w:rsidR="000F2963">
        <w:rPr>
          <w:color w:val="000000"/>
          <w:spacing w:val="-9"/>
          <w:sz w:val="22"/>
          <w:szCs w:val="22"/>
          <w:lang w:val="uk-UA"/>
        </w:rPr>
        <w:t xml:space="preserve">осіб. </w:t>
      </w:r>
      <w:r w:rsidR="000F2963">
        <w:rPr>
          <w:color w:val="000000"/>
          <w:spacing w:val="-7"/>
          <w:sz w:val="22"/>
          <w:szCs w:val="22"/>
          <w:lang w:val="uk-UA"/>
        </w:rPr>
        <w:t>Найбільшою профспілкою є Американська федерація праці - Кон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грес виробничих профспілок, створений 1955 р. АФП-КВП - най-</w:t>
      </w:r>
      <w:r w:rsidR="000F2963">
        <w:rPr>
          <w:color w:val="000000"/>
          <w:spacing w:val="-5"/>
          <w:sz w:val="22"/>
          <w:szCs w:val="22"/>
          <w:lang w:val="uk-UA"/>
        </w:rPr>
        <w:t>впливовіша організація, яка представляє інтереси профспілково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8"/>
          <w:sz w:val="22"/>
          <w:szCs w:val="22"/>
          <w:lang w:val="uk-UA"/>
        </w:rPr>
        <w:t xml:space="preserve">го руху в державних органах - Конгресі й федеральних відомствах.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Мета діяльності АФП-КВП така: законодавчо захищати інститут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укладення колективних угод від його руйнування корпораціями </w:t>
      </w:r>
      <w:r w:rsidR="000F2963">
        <w:rPr>
          <w:color w:val="000000"/>
          <w:spacing w:val="-5"/>
          <w:sz w:val="22"/>
          <w:szCs w:val="22"/>
          <w:lang w:val="uk-UA"/>
        </w:rPr>
        <w:t>та державою; домагатися від держави проведення такої соціаль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ної та економічної політики, яка б сприяла повній зайнятості й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зменшенню соціальної нерівності у суспільстві. У середині 90-х </w:t>
      </w:r>
      <w:r w:rsidR="000F2963">
        <w:rPr>
          <w:color w:val="000000"/>
          <w:spacing w:val="-4"/>
          <w:sz w:val="22"/>
          <w:szCs w:val="22"/>
          <w:lang w:val="uk-UA"/>
        </w:rPr>
        <w:t>років АФП-КВП об'єднувала понад 90 галузевих і багатогалузе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 xml:space="preserve">вих профспілок, які нараховували у своїх лавах близько 15 </w:t>
      </w:r>
      <w:r w:rsidR="000F2963" w:rsidRPr="000F2963">
        <w:rPr>
          <w:color w:val="000000"/>
          <w:spacing w:val="-4"/>
          <w:sz w:val="22"/>
          <w:szCs w:val="22"/>
          <w:lang w:val="uk-UA"/>
        </w:rPr>
        <w:t xml:space="preserve">млн </w:t>
      </w:r>
      <w:r w:rsidR="000F2963">
        <w:rPr>
          <w:color w:val="000000"/>
          <w:spacing w:val="-9"/>
          <w:sz w:val="22"/>
          <w:szCs w:val="22"/>
          <w:lang w:val="uk-UA"/>
        </w:rPr>
        <w:t>осіб.</w:t>
      </w:r>
    </w:p>
    <w:p w:rsidR="000F2963" w:rsidRDefault="000F2963">
      <w:pPr>
        <w:shd w:val="clear" w:color="auto" w:fill="FFFFFF"/>
        <w:spacing w:line="235" w:lineRule="exact"/>
        <w:ind w:left="10" w:right="5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Другим за розміром у </w:t>
      </w:r>
      <w:r>
        <w:rPr>
          <w:color w:val="000000"/>
          <w:spacing w:val="-4"/>
          <w:sz w:val="22"/>
          <w:szCs w:val="22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 xml:space="preserve">є Об'єднання профспілкових дій, </w:t>
      </w:r>
      <w:r>
        <w:rPr>
          <w:color w:val="000000"/>
          <w:spacing w:val="-5"/>
          <w:sz w:val="22"/>
          <w:szCs w:val="22"/>
          <w:lang w:val="uk-UA"/>
        </w:rPr>
        <w:t xml:space="preserve">створене 1966 р. Понад 4 </w:t>
      </w:r>
      <w:r>
        <w:rPr>
          <w:color w:val="000000"/>
          <w:spacing w:val="-5"/>
          <w:sz w:val="22"/>
          <w:szCs w:val="22"/>
        </w:rPr>
        <w:t xml:space="preserve">млн </w:t>
      </w:r>
      <w:r>
        <w:rPr>
          <w:color w:val="000000"/>
          <w:spacing w:val="-5"/>
          <w:sz w:val="22"/>
          <w:szCs w:val="22"/>
          <w:lang w:val="uk-UA"/>
        </w:rPr>
        <w:t>осіб, що входять до об'єднання, зо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середжують свої зусилля на вирішуванні внутрішніх проблем </w:t>
      </w:r>
      <w:r>
        <w:rPr>
          <w:color w:val="000000"/>
          <w:spacing w:val="-7"/>
          <w:sz w:val="22"/>
          <w:szCs w:val="22"/>
        </w:rPr>
        <w:t xml:space="preserve">США. </w:t>
      </w:r>
      <w:r>
        <w:rPr>
          <w:color w:val="000000"/>
          <w:spacing w:val="-7"/>
          <w:sz w:val="22"/>
          <w:szCs w:val="22"/>
          <w:lang w:val="uk-UA"/>
        </w:rPr>
        <w:t xml:space="preserve">Є у країні ще дві великі профспілки - автомобілебудівників, </w:t>
      </w:r>
      <w:r>
        <w:rPr>
          <w:color w:val="000000"/>
          <w:spacing w:val="-8"/>
          <w:sz w:val="22"/>
          <w:szCs w:val="22"/>
          <w:lang w:val="uk-UA"/>
        </w:rPr>
        <w:t xml:space="preserve">а також водіїв вантажних машин і складських робітників (3,5 </w:t>
      </w:r>
      <w:r>
        <w:rPr>
          <w:color w:val="000000"/>
          <w:spacing w:val="-8"/>
          <w:sz w:val="22"/>
          <w:szCs w:val="22"/>
        </w:rPr>
        <w:t xml:space="preserve">млн). </w:t>
      </w:r>
      <w:r>
        <w:rPr>
          <w:color w:val="000000"/>
          <w:spacing w:val="-5"/>
          <w:sz w:val="22"/>
          <w:szCs w:val="22"/>
          <w:lang w:val="uk-UA"/>
        </w:rPr>
        <w:t xml:space="preserve">Неорганізованою залишається основна маса робітників хімічної, </w:t>
      </w:r>
      <w:r>
        <w:rPr>
          <w:color w:val="000000"/>
          <w:spacing w:val="-4"/>
          <w:sz w:val="22"/>
          <w:szCs w:val="22"/>
          <w:lang w:val="uk-UA"/>
        </w:rPr>
        <w:t>текстильної, харчової і деяких інших галузей.</w:t>
      </w:r>
    </w:p>
    <w:p w:rsidR="000F2963" w:rsidRDefault="000F2963">
      <w:pPr>
        <w:shd w:val="clear" w:color="auto" w:fill="FFFFFF"/>
        <w:spacing w:line="235" w:lineRule="exact"/>
        <w:ind w:left="10" w:right="5" w:firstLine="283"/>
        <w:jc w:val="both"/>
      </w:pP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Політичні партії. </w:t>
      </w:r>
      <w:r>
        <w:rPr>
          <w:color w:val="000000"/>
          <w:spacing w:val="-7"/>
          <w:sz w:val="22"/>
          <w:szCs w:val="22"/>
          <w:lang w:val="uk-UA"/>
        </w:rPr>
        <w:t xml:space="preserve">Історично в </w:t>
      </w:r>
      <w:r>
        <w:rPr>
          <w:color w:val="000000"/>
          <w:spacing w:val="-7"/>
          <w:sz w:val="22"/>
          <w:szCs w:val="22"/>
        </w:rPr>
        <w:t xml:space="preserve">США </w:t>
      </w:r>
      <w:r>
        <w:rPr>
          <w:color w:val="000000"/>
          <w:spacing w:val="-7"/>
          <w:sz w:val="22"/>
          <w:szCs w:val="22"/>
          <w:lang w:val="uk-UA"/>
        </w:rPr>
        <w:t>склалася двопартійна си</w:t>
      </w:r>
      <w:r>
        <w:rPr>
          <w:color w:val="000000"/>
          <w:spacing w:val="-7"/>
          <w:sz w:val="22"/>
          <w:szCs w:val="22"/>
          <w:lang w:val="uk-UA"/>
        </w:rPr>
        <w:softHyphen/>
        <w:t>стема, тобто політичне панування двох найбільш впливових полі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тичних партій - республіканської і демократичної. Спочатку </w:t>
      </w:r>
      <w:r>
        <w:rPr>
          <w:color w:val="000000"/>
          <w:spacing w:val="-5"/>
          <w:sz w:val="22"/>
          <w:szCs w:val="22"/>
          <w:lang w:val="uk-UA"/>
        </w:rPr>
        <w:t xml:space="preserve">партії достатньо чітко розмежовували свої інтереси. У той самий час, уже в 50-х роках </w:t>
      </w:r>
      <w:r>
        <w:rPr>
          <w:color w:val="000000"/>
          <w:spacing w:val="-5"/>
          <w:sz w:val="22"/>
          <w:szCs w:val="22"/>
          <w:lang w:val="en-US"/>
        </w:rPr>
        <w:t>XIX</w:t>
      </w:r>
      <w:r w:rsidRPr="000F2963"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</w:rPr>
        <w:t xml:space="preserve">ст. в </w:t>
      </w:r>
      <w:r>
        <w:rPr>
          <w:color w:val="000000"/>
          <w:spacing w:val="-5"/>
          <w:sz w:val="22"/>
          <w:szCs w:val="22"/>
          <w:lang w:val="uk-UA"/>
        </w:rPr>
        <w:t>Америці суспільних суперечнос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тей було набагато менше порівняно з європейським суспільством.</w:t>
      </w:r>
    </w:p>
    <w:p w:rsidR="000F2963" w:rsidRDefault="000F2963">
      <w:pPr>
        <w:shd w:val="clear" w:color="auto" w:fill="FFFFFF"/>
        <w:spacing w:line="235" w:lineRule="exact"/>
        <w:ind w:right="10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Наприкінці </w:t>
      </w:r>
      <w:r>
        <w:rPr>
          <w:color w:val="000000"/>
          <w:spacing w:val="-3"/>
          <w:sz w:val="22"/>
          <w:szCs w:val="22"/>
          <w:lang w:val="en-US"/>
        </w:rPr>
        <w:t>XVII</w:t>
      </w:r>
      <w:r w:rsidRPr="000F2963"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 xml:space="preserve">ст. виділилися два основних угруповання. </w:t>
      </w:r>
      <w:r>
        <w:rPr>
          <w:color w:val="000000"/>
          <w:spacing w:val="-4"/>
          <w:sz w:val="22"/>
          <w:szCs w:val="22"/>
          <w:lang w:val="uk-UA"/>
        </w:rPr>
        <w:t>По-перше, це федералісти, які прагнули створення сильного со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юзу штатів, тобто унітаризації держави. Пізніше це угруповання перетворилося на ядро демократичної партії. І, по-друге, респуб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ліканці, які вимагали політичного життя і збереження широкої </w:t>
      </w:r>
      <w:r>
        <w:rPr>
          <w:color w:val="000000"/>
          <w:spacing w:val="3"/>
          <w:sz w:val="22"/>
          <w:szCs w:val="22"/>
          <w:lang w:val="uk-UA"/>
        </w:rPr>
        <w:t xml:space="preserve">автономії штатів. Заслугою республіканців у той час було </w:t>
      </w:r>
      <w:r>
        <w:rPr>
          <w:color w:val="000000"/>
          <w:spacing w:val="-4"/>
          <w:sz w:val="22"/>
          <w:szCs w:val="22"/>
          <w:lang w:val="uk-UA"/>
        </w:rPr>
        <w:t>здійснення ряду прогресивних реформ, які були пов'язані пере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важно з діяльністю Президента Т. Джефферсона. Проте у другій половині </w:t>
      </w:r>
      <w:r>
        <w:rPr>
          <w:color w:val="000000"/>
          <w:spacing w:val="-4"/>
          <w:sz w:val="22"/>
          <w:szCs w:val="22"/>
          <w:lang w:val="en-US"/>
        </w:rPr>
        <w:t>XIX</w:t>
      </w:r>
      <w:r w:rsidRPr="000F2963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 xml:space="preserve">ст. у </w:t>
      </w:r>
      <w:r>
        <w:rPr>
          <w:color w:val="000000"/>
          <w:spacing w:val="-4"/>
          <w:sz w:val="22"/>
          <w:szCs w:val="22"/>
          <w:lang w:val="uk-UA"/>
        </w:rPr>
        <w:t>цьому питанні сталися істотні зміни. Демок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ратична партія, яка мала як соціальну базу південні штати, пере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творилася на партію, що боролася за збереження рабства. Респуб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ліканська партія очолила боротьбу Півночі проти Півдня. Таким </w:t>
      </w:r>
      <w:r>
        <w:rPr>
          <w:color w:val="000000"/>
          <w:spacing w:val="-4"/>
          <w:sz w:val="22"/>
          <w:szCs w:val="22"/>
          <w:lang w:val="uk-UA"/>
        </w:rPr>
        <w:t xml:space="preserve">чином, колись дві головні партії в </w:t>
      </w:r>
      <w:r>
        <w:rPr>
          <w:color w:val="000000"/>
          <w:spacing w:val="-4"/>
          <w:sz w:val="22"/>
          <w:szCs w:val="22"/>
        </w:rPr>
        <w:t xml:space="preserve">США у </w:t>
      </w:r>
      <w:r>
        <w:rPr>
          <w:color w:val="000000"/>
          <w:spacing w:val="-4"/>
          <w:sz w:val="22"/>
          <w:szCs w:val="22"/>
          <w:lang w:val="uk-UA"/>
        </w:rPr>
        <w:t>той час являли собою</w:t>
      </w:r>
    </w:p>
    <w:p w:rsidR="000F2963" w:rsidRDefault="000F2963">
      <w:pPr>
        <w:shd w:val="clear" w:color="auto" w:fill="FFFFFF"/>
        <w:ind w:left="14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Сполучених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Штатів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Америки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        269</w:t>
      </w:r>
    </w:p>
    <w:p w:rsidR="000F2963" w:rsidRDefault="00781978">
      <w:pPr>
        <w:shd w:val="clear" w:color="auto" w:fill="FFFFFF"/>
        <w:spacing w:before="206" w:line="240" w:lineRule="exact"/>
        <w:ind w:left="5" w:right="5"/>
        <w:jc w:val="both"/>
      </w:pPr>
      <w:r>
        <w:rPr>
          <w:noProof/>
        </w:rPr>
        <w:pict>
          <v:line id="_x0000_s1364" style="position:absolute;left:0;text-align:left;z-index:251671040" from=".5pt,1.9pt" to="294.75pt,1.9pt" o:allowincell="f" strokeweight=".7pt"/>
        </w:pict>
      </w:r>
      <w:r w:rsidR="000F2963">
        <w:rPr>
          <w:color w:val="000000"/>
          <w:spacing w:val="-5"/>
          <w:sz w:val="22"/>
          <w:szCs w:val="22"/>
          <w:lang w:val="uk-UA"/>
        </w:rPr>
        <w:t>дійсно ворогуючі політичні організації, розділені серйозними су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1"/>
          <w:sz w:val="22"/>
          <w:szCs w:val="22"/>
          <w:lang w:val="uk-UA"/>
        </w:rPr>
        <w:t>перечностями. Після поразки рабовласницького Півдня капі</w:t>
      </w:r>
      <w:r w:rsidR="000F2963">
        <w:rPr>
          <w:color w:val="000000"/>
          <w:spacing w:val="-1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талізм почав швидко поширюватися на його території, в резуль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 xml:space="preserve">таті чого основа корінних суперечностей між республіканцями і </w:t>
      </w:r>
      <w:r w:rsidR="000F2963">
        <w:rPr>
          <w:color w:val="000000"/>
          <w:spacing w:val="-3"/>
          <w:sz w:val="22"/>
          <w:szCs w:val="22"/>
          <w:lang w:val="uk-UA"/>
        </w:rPr>
        <w:t>демократами зникла.</w:t>
      </w:r>
    </w:p>
    <w:p w:rsidR="000F2963" w:rsidRPr="000F2963" w:rsidRDefault="000F2963">
      <w:pPr>
        <w:shd w:val="clear" w:color="auto" w:fill="FFFFFF"/>
        <w:spacing w:before="5" w:line="240" w:lineRule="exact"/>
        <w:ind w:left="10" w:right="5" w:firstLine="28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Нині жодної істотної різниці між демократами й республікан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цями не існує. Основні функції обох партій складаються з того, щоб забезпечити добір, висунення і обрання на виборні посади своїх представників.</w:t>
      </w:r>
    </w:p>
    <w:p w:rsidR="000F2963" w:rsidRDefault="000F2963">
      <w:pPr>
        <w:shd w:val="clear" w:color="auto" w:fill="FFFFFF"/>
        <w:spacing w:before="5" w:line="240" w:lineRule="exact"/>
        <w:ind w:left="10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Слово «партія» у звичайному його розумінні може бути засто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соване до цих партій з деякою умовністю. Річ у тім, що і респуб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ліканська, і демократична партії не мають постійного членства, і кожний, хто голосував на виборах за представників тієї чи іншої </w:t>
      </w:r>
      <w:r>
        <w:rPr>
          <w:color w:val="000000"/>
          <w:spacing w:val="-4"/>
          <w:sz w:val="22"/>
          <w:szCs w:val="22"/>
          <w:lang w:val="uk-UA"/>
        </w:rPr>
        <w:t xml:space="preserve">партії, може вважати себе або республіканцем, або демократом. </w:t>
      </w:r>
      <w:r>
        <w:rPr>
          <w:color w:val="000000"/>
          <w:spacing w:val="-7"/>
          <w:sz w:val="22"/>
          <w:szCs w:val="22"/>
          <w:lang w:val="uk-UA"/>
        </w:rPr>
        <w:t xml:space="preserve">Партії не мають постійних політичних програм, партійних білетів, </w:t>
      </w:r>
      <w:r>
        <w:rPr>
          <w:color w:val="000000"/>
          <w:spacing w:val="-5"/>
          <w:sz w:val="22"/>
          <w:szCs w:val="22"/>
          <w:lang w:val="uk-UA"/>
        </w:rPr>
        <w:t>не збирають членських внесків. Тільки у 1974 р. демократи впер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ше прийняли устав своєї партії. До кожних президентських ви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борів партії розробляють свої передвиборчі програми.</w:t>
      </w:r>
    </w:p>
    <w:p w:rsidR="000F2963" w:rsidRDefault="000F2963">
      <w:pPr>
        <w:shd w:val="clear" w:color="auto" w:fill="FFFFFF"/>
        <w:spacing w:before="5" w:line="240" w:lineRule="exact"/>
        <w:ind w:left="14" w:right="10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У </w:t>
      </w:r>
      <w:r>
        <w:rPr>
          <w:color w:val="000000"/>
          <w:spacing w:val="-5"/>
          <w:sz w:val="22"/>
          <w:szCs w:val="22"/>
        </w:rPr>
        <w:t xml:space="preserve">США </w:t>
      </w:r>
      <w:r>
        <w:rPr>
          <w:color w:val="000000"/>
          <w:spacing w:val="-5"/>
          <w:sz w:val="22"/>
          <w:szCs w:val="22"/>
          <w:lang w:val="uk-UA"/>
        </w:rPr>
        <w:t xml:space="preserve">існують і виявляють певну активність інші політичні </w:t>
      </w:r>
      <w:r>
        <w:rPr>
          <w:color w:val="000000"/>
          <w:spacing w:val="-6"/>
          <w:sz w:val="22"/>
          <w:szCs w:val="22"/>
          <w:lang w:val="uk-UA"/>
        </w:rPr>
        <w:t>партії. Вони мають вплив у масштабах окремих штатів, на місце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вому рівні і навіть досягають успіху у проведенні своїх кандидатів </w:t>
      </w:r>
      <w:r>
        <w:rPr>
          <w:color w:val="000000"/>
          <w:spacing w:val="-5"/>
          <w:sz w:val="22"/>
          <w:szCs w:val="22"/>
          <w:lang w:val="uk-UA"/>
        </w:rPr>
        <w:t>на суспільні посади.</w:t>
      </w:r>
    </w:p>
    <w:p w:rsidR="000F2963" w:rsidRDefault="000F2963">
      <w:pPr>
        <w:shd w:val="clear" w:color="auto" w:fill="FFFFFF"/>
        <w:spacing w:before="5" w:line="240" w:lineRule="exact"/>
        <w:ind w:left="10" w:right="10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Наприклад, протягом першої третини </w:t>
      </w:r>
      <w:r>
        <w:rPr>
          <w:b/>
          <w:bCs/>
          <w:color w:val="000000"/>
          <w:spacing w:val="-3"/>
          <w:sz w:val="22"/>
          <w:szCs w:val="22"/>
          <w:lang w:val="en-US"/>
        </w:rPr>
        <w:t>XX</w:t>
      </w:r>
      <w:r w:rsidRPr="000F2963">
        <w:rPr>
          <w:b/>
          <w:bCs/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 xml:space="preserve">ст. Соціалістична партія мала два місця у Палаті представників і понад 50 постів </w:t>
      </w:r>
      <w:r>
        <w:rPr>
          <w:color w:val="000000"/>
          <w:spacing w:val="-6"/>
          <w:sz w:val="22"/>
          <w:szCs w:val="22"/>
          <w:lang w:val="uk-UA"/>
        </w:rPr>
        <w:t>мерів міст.</w:t>
      </w:r>
    </w:p>
    <w:p w:rsidR="000F2963" w:rsidRDefault="000F2963">
      <w:pPr>
        <w:shd w:val="clear" w:color="auto" w:fill="FFFFFF"/>
        <w:spacing w:before="5" w:line="240" w:lineRule="exact"/>
        <w:ind w:left="5" w:right="19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Губернатором штату Вісконсин протягом кількох років був член Прогресивної партії, а у 1974 р. губернатором штату Мен </w:t>
      </w:r>
      <w:r>
        <w:rPr>
          <w:color w:val="000000"/>
          <w:spacing w:val="-6"/>
          <w:sz w:val="22"/>
          <w:szCs w:val="22"/>
          <w:lang w:val="uk-UA"/>
        </w:rPr>
        <w:t>став незалежний кандидат, який переміг і республіканців, і демо</w:t>
      </w:r>
      <w:r>
        <w:rPr>
          <w:color w:val="000000"/>
          <w:spacing w:val="-6"/>
          <w:sz w:val="22"/>
          <w:szCs w:val="22"/>
          <w:lang w:val="uk-UA"/>
        </w:rPr>
        <w:softHyphen/>
        <w:t>кратів.</w:t>
      </w:r>
    </w:p>
    <w:p w:rsidR="000F2963" w:rsidRPr="000F2963" w:rsidRDefault="000F2963">
      <w:pPr>
        <w:shd w:val="clear" w:color="auto" w:fill="FFFFFF"/>
        <w:spacing w:before="10" w:line="240" w:lineRule="exact"/>
        <w:ind w:right="19" w:firstLine="283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У загальнодержавних масштабах лише раз сталося так, що </w:t>
      </w:r>
      <w:r>
        <w:rPr>
          <w:color w:val="000000"/>
          <w:spacing w:val="-5"/>
          <w:sz w:val="22"/>
          <w:szCs w:val="22"/>
          <w:lang w:val="uk-UA"/>
        </w:rPr>
        <w:t>Президентом був обраний представник другорядної партії - Ав-</w:t>
      </w:r>
      <w:r>
        <w:rPr>
          <w:color w:val="000000"/>
          <w:spacing w:val="-4"/>
          <w:sz w:val="22"/>
          <w:szCs w:val="22"/>
          <w:lang w:val="uk-UA"/>
        </w:rPr>
        <w:t xml:space="preserve">раам Лінкольн, якого було висунуто 1860 р. новоствореною тоді </w:t>
      </w:r>
      <w:r>
        <w:rPr>
          <w:color w:val="000000"/>
          <w:spacing w:val="-6"/>
          <w:sz w:val="22"/>
          <w:szCs w:val="22"/>
          <w:lang w:val="uk-UA"/>
        </w:rPr>
        <w:t>Республіканською партією. Але вже тоді двопартійна система на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стільки укоренилася в політиці, що одна з найбільших на той час </w:t>
      </w:r>
      <w:r>
        <w:rPr>
          <w:color w:val="000000"/>
          <w:spacing w:val="-3"/>
          <w:sz w:val="22"/>
          <w:szCs w:val="22"/>
          <w:lang w:val="uk-UA"/>
        </w:rPr>
        <w:t xml:space="preserve">політичних організацій - </w:t>
      </w:r>
      <w:r>
        <w:rPr>
          <w:b/>
          <w:bCs/>
          <w:color w:val="000000"/>
          <w:spacing w:val="-3"/>
          <w:sz w:val="22"/>
          <w:szCs w:val="22"/>
          <w:lang w:val="uk-UA"/>
        </w:rPr>
        <w:t xml:space="preserve">ВІГІ </w:t>
      </w:r>
      <w:r>
        <w:rPr>
          <w:color w:val="000000"/>
          <w:spacing w:val="-3"/>
          <w:sz w:val="22"/>
          <w:szCs w:val="22"/>
          <w:lang w:val="uk-UA"/>
        </w:rPr>
        <w:t xml:space="preserve">- швидко втратила свій вплив і </w:t>
      </w:r>
      <w:r>
        <w:rPr>
          <w:color w:val="000000"/>
          <w:spacing w:val="-8"/>
          <w:sz w:val="22"/>
          <w:szCs w:val="22"/>
          <w:lang w:val="uk-UA"/>
        </w:rPr>
        <w:t>через кілька років розпалася, залишивши на політичній арені знов-</w:t>
      </w:r>
      <w:r>
        <w:rPr>
          <w:color w:val="000000"/>
          <w:spacing w:val="-4"/>
          <w:sz w:val="22"/>
          <w:szCs w:val="22"/>
          <w:lang w:val="uk-UA"/>
        </w:rPr>
        <w:t>таки дві головуючі партії: республіканську і демократичну.</w:t>
      </w:r>
    </w:p>
    <w:p w:rsidR="000F2963" w:rsidRPr="000F2963" w:rsidRDefault="000F2963">
      <w:pPr>
        <w:shd w:val="clear" w:color="auto" w:fill="FFFFFF"/>
        <w:spacing w:before="10" w:line="240" w:lineRule="exact"/>
        <w:ind w:right="19" w:firstLine="283"/>
        <w:jc w:val="both"/>
        <w:rPr>
          <w:lang w:val="uk-UA"/>
        </w:rPr>
        <w:sectPr w:rsidR="000F2963" w:rsidRPr="000F2963">
          <w:pgSz w:w="16834" w:h="11909" w:orient="landscape"/>
          <w:pgMar w:top="1084" w:right="2569" w:bottom="360" w:left="1440" w:header="720" w:footer="720" w:gutter="0"/>
          <w:cols w:num="2" w:space="720" w:equalWidth="0">
            <w:col w:w="5880" w:space="1056"/>
            <w:col w:w="5889"/>
          </w:cols>
          <w:noEndnote/>
        </w:sectPr>
      </w:pPr>
    </w:p>
    <w:p w:rsidR="000F2963" w:rsidRPr="000F2963" w:rsidRDefault="00781978">
      <w:pPr>
        <w:spacing w:line="1" w:lineRule="exact"/>
        <w:rPr>
          <w:sz w:val="2"/>
          <w:szCs w:val="2"/>
          <w:lang w:val="uk-UA"/>
        </w:rPr>
      </w:pPr>
      <w:r>
        <w:rPr>
          <w:noProof/>
        </w:rPr>
        <w:pict>
          <v:line id="_x0000_s1365" style="position:absolute;z-index:251672064;mso-position-horizontal-relative:margin" from="678.95pt,12.95pt" to="678.95pt,27.35pt" o:allowincell="f" strokeweight=".25pt">
            <w10:wrap anchorx="margin"/>
          </v:line>
        </w:pict>
      </w:r>
    </w:p>
    <w:p w:rsidR="000F2963" w:rsidRDefault="000F2963">
      <w:pPr>
        <w:framePr w:h="231" w:hRule="exact" w:hSpace="38" w:wrap="auto" w:vAnchor="text" w:hAnchor="text" w:x="49" w:y="-37"/>
        <w:shd w:val="clear" w:color="auto" w:fill="FFFFFF"/>
      </w:pPr>
      <w:r>
        <w:rPr>
          <w:rFonts w:ascii="Arial" w:hAnsi="Arial" w:cs="Arial"/>
          <w:color w:val="000000"/>
          <w:lang w:val="uk-UA"/>
        </w:rPr>
        <w:t>270</w:t>
      </w:r>
    </w:p>
    <w:p w:rsidR="000F2963" w:rsidRDefault="000F2963">
      <w:pPr>
        <w:shd w:val="clear" w:color="auto" w:fill="FFFFFF"/>
        <w:spacing w:before="14"/>
        <w:jc w:val="right"/>
      </w:pPr>
      <w:r>
        <w:rPr>
          <w:rFonts w:ascii="Arial" w:hAnsi="Arial"/>
          <w:color w:val="000000"/>
          <w:spacing w:val="-10"/>
          <w:lang w:val="uk-UA"/>
        </w:rPr>
        <w:t>Розділ</w:t>
      </w:r>
      <w:r>
        <w:rPr>
          <w:rFonts w:ascii="Arial" w:hAnsi="Arial" w:cs="Arial"/>
          <w:color w:val="000000"/>
          <w:spacing w:val="-10"/>
          <w:lang w:val="uk-UA"/>
        </w:rPr>
        <w:t xml:space="preserve"> 19</w:t>
      </w:r>
    </w:p>
    <w:p w:rsidR="000F2963" w:rsidRDefault="000F2963">
      <w:pPr>
        <w:shd w:val="clear" w:color="auto" w:fill="FFFFFF"/>
        <w:spacing w:before="211"/>
        <w:ind w:left="1349"/>
      </w:pPr>
      <w:r>
        <w:rPr>
          <w:rFonts w:ascii="Arial" w:hAnsi="Arial"/>
          <w:color w:val="000000"/>
          <w:spacing w:val="3"/>
          <w:lang w:val="uk-UA"/>
        </w:rPr>
        <w:t>§</w:t>
      </w:r>
      <w:r>
        <w:rPr>
          <w:rFonts w:ascii="Arial" w:hAnsi="Arial" w:cs="Arial"/>
          <w:color w:val="000000"/>
          <w:spacing w:val="3"/>
          <w:lang w:val="uk-UA"/>
        </w:rPr>
        <w:t xml:space="preserve"> 4. </w:t>
      </w:r>
      <w:r>
        <w:rPr>
          <w:rFonts w:ascii="Arial" w:hAnsi="Arial"/>
          <w:color w:val="000000"/>
          <w:spacing w:val="3"/>
          <w:lang w:val="uk-UA"/>
        </w:rPr>
        <w:t>Вищі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органи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державної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влади</w:t>
      </w:r>
    </w:p>
    <w:p w:rsidR="000F2963" w:rsidRPr="000F2963" w:rsidRDefault="000F2963">
      <w:pPr>
        <w:shd w:val="clear" w:color="auto" w:fill="FFFFFF"/>
        <w:spacing w:before="106" w:line="235" w:lineRule="exact"/>
        <w:ind w:left="38" w:right="5" w:firstLine="283"/>
        <w:jc w:val="both"/>
        <w:rPr>
          <w:lang w:val="uk-UA"/>
        </w:rPr>
      </w:pPr>
      <w:r>
        <w:rPr>
          <w:b/>
          <w:bCs/>
          <w:color w:val="000000"/>
          <w:spacing w:val="-2"/>
          <w:sz w:val="22"/>
          <w:szCs w:val="22"/>
          <w:lang w:val="uk-UA"/>
        </w:rPr>
        <w:t xml:space="preserve">Президент і уряд. </w:t>
      </w:r>
      <w:r>
        <w:rPr>
          <w:color w:val="000000"/>
          <w:spacing w:val="-2"/>
          <w:sz w:val="22"/>
          <w:szCs w:val="22"/>
          <w:lang w:val="uk-UA"/>
        </w:rPr>
        <w:t xml:space="preserve">Президентська влада, тобто величезний </w:t>
      </w:r>
      <w:r>
        <w:rPr>
          <w:color w:val="000000"/>
          <w:sz w:val="22"/>
          <w:szCs w:val="22"/>
          <w:lang w:val="uk-UA"/>
        </w:rPr>
        <w:t xml:space="preserve">військово-бюрократичний апарат, очолюваний президентом, </w:t>
      </w:r>
      <w:r>
        <w:rPr>
          <w:color w:val="000000"/>
          <w:spacing w:val="-4"/>
          <w:sz w:val="22"/>
          <w:szCs w:val="22"/>
          <w:lang w:val="uk-UA"/>
        </w:rPr>
        <w:t>являє собою за сучасних умов найважливішу політичну устано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ву, за допомогою якої монополістичний капітал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 xml:space="preserve">здійснює </w:t>
      </w:r>
      <w:r>
        <w:rPr>
          <w:color w:val="000000"/>
          <w:spacing w:val="-5"/>
          <w:sz w:val="22"/>
          <w:szCs w:val="22"/>
          <w:lang w:val="uk-UA"/>
        </w:rPr>
        <w:t>свою внутрішню і зовнішню політику.</w:t>
      </w:r>
    </w:p>
    <w:p w:rsidR="000F2963" w:rsidRDefault="000F2963">
      <w:pPr>
        <w:shd w:val="clear" w:color="auto" w:fill="FFFFFF"/>
        <w:spacing w:before="5" w:line="235" w:lineRule="exact"/>
        <w:ind w:left="29" w:right="10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Конституція </w:t>
      </w:r>
      <w:r>
        <w:rPr>
          <w:color w:val="000000"/>
          <w:spacing w:val="-4"/>
          <w:sz w:val="22"/>
          <w:szCs w:val="22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>наділила президента широкими повнова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женнями, чим поставила його на чолі так званої «виконавчої гілки </w:t>
      </w:r>
      <w:r>
        <w:rPr>
          <w:color w:val="000000"/>
          <w:spacing w:val="-2"/>
          <w:sz w:val="22"/>
          <w:szCs w:val="22"/>
          <w:lang w:val="uk-UA"/>
        </w:rPr>
        <w:t xml:space="preserve">влади». Однак, конституційні повноваження є лише частиною </w:t>
      </w:r>
      <w:r>
        <w:rPr>
          <w:color w:val="000000"/>
          <w:spacing w:val="-5"/>
          <w:sz w:val="22"/>
          <w:szCs w:val="22"/>
          <w:lang w:val="uk-UA"/>
        </w:rPr>
        <w:t>влади, яку фактично отримав президент з початку епохи імперіа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лізму.</w:t>
      </w:r>
    </w:p>
    <w:p w:rsidR="000F2963" w:rsidRDefault="000F2963">
      <w:pPr>
        <w:shd w:val="clear" w:color="auto" w:fill="FFFFFF"/>
        <w:spacing w:before="5" w:line="235" w:lineRule="exact"/>
        <w:ind w:left="24" w:right="1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За конституцією, президентом може бути природжений, а не натуралізований громадянин </w:t>
      </w:r>
      <w:r>
        <w:rPr>
          <w:color w:val="000000"/>
          <w:spacing w:val="-4"/>
          <w:sz w:val="22"/>
          <w:szCs w:val="22"/>
        </w:rPr>
        <w:t xml:space="preserve">США, </w:t>
      </w:r>
      <w:r>
        <w:rPr>
          <w:color w:val="000000"/>
          <w:spacing w:val="-4"/>
          <w:sz w:val="22"/>
          <w:szCs w:val="22"/>
          <w:lang w:val="uk-UA"/>
        </w:rPr>
        <w:t xml:space="preserve">який досяг 35-річного віку і </w:t>
      </w:r>
      <w:r>
        <w:rPr>
          <w:color w:val="000000"/>
          <w:spacing w:val="-6"/>
          <w:sz w:val="22"/>
          <w:szCs w:val="22"/>
          <w:lang w:val="uk-UA"/>
        </w:rPr>
        <w:t xml:space="preserve">проживає безвиїзно у межах </w:t>
      </w:r>
      <w:r>
        <w:rPr>
          <w:color w:val="000000"/>
          <w:spacing w:val="-6"/>
          <w:sz w:val="22"/>
          <w:szCs w:val="22"/>
        </w:rPr>
        <w:t xml:space="preserve">США не </w:t>
      </w:r>
      <w:r>
        <w:rPr>
          <w:color w:val="000000"/>
          <w:spacing w:val="-6"/>
          <w:sz w:val="22"/>
          <w:szCs w:val="22"/>
          <w:lang w:val="uk-UA"/>
        </w:rPr>
        <w:t>менше 14 років. Встановле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но також, що президент і віце-президент не можуть бути мешкан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цями одного штату. Однак поряд із цими конституційними вимо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гами, які пред'являються до кандидатів на посаду президента, на </w:t>
      </w:r>
      <w:r>
        <w:rPr>
          <w:color w:val="000000"/>
          <w:spacing w:val="-4"/>
          <w:sz w:val="22"/>
          <w:szCs w:val="22"/>
          <w:lang w:val="uk-UA"/>
        </w:rPr>
        <w:t>практиці з'явилася ціла низка інших вимог. Практично кандида</w:t>
      </w:r>
      <w:r>
        <w:rPr>
          <w:color w:val="000000"/>
          <w:spacing w:val="-4"/>
          <w:sz w:val="22"/>
          <w:szCs w:val="22"/>
          <w:lang w:val="uk-UA"/>
        </w:rPr>
        <w:softHyphen/>
        <w:t>том у президенти може бути висунутий лише один з видатних політичних діячів двох головних партій.</w:t>
      </w:r>
    </w:p>
    <w:p w:rsidR="000F2963" w:rsidRDefault="000F2963">
      <w:pPr>
        <w:shd w:val="clear" w:color="auto" w:fill="FFFFFF"/>
        <w:spacing w:before="5" w:line="235" w:lineRule="exact"/>
        <w:ind w:left="10" w:right="2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Президент обирається строком на чотири роки колегією ви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борців, тобто шляхом непрямих виборів. Кожен штат обирає </w:t>
      </w:r>
      <w:r>
        <w:rPr>
          <w:color w:val="000000"/>
          <w:spacing w:val="-4"/>
          <w:sz w:val="22"/>
          <w:szCs w:val="22"/>
          <w:lang w:val="uk-UA"/>
        </w:rPr>
        <w:t>стільки виборців, скільки сенаторів і представників відсилає до конгресу. Загальне число виборців у країні, таким чином, дорів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нює загальному числу членів обох палат конгресу, плюс три ви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борці від Федерального округу Колумбія. Кожна партія у штаті висуває свій список виборців. Партія, яка набрала більшість го</w:t>
      </w:r>
      <w:r>
        <w:rPr>
          <w:color w:val="000000"/>
          <w:spacing w:val="-4"/>
          <w:sz w:val="22"/>
          <w:szCs w:val="22"/>
          <w:lang w:val="uk-UA"/>
        </w:rPr>
        <w:softHyphen/>
        <w:t>лосів, надсилає до виборчої колегії усіх виборців від штату. Ви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борців обирають у перший вівторок після першого понеділка ли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стопада місяця високосного року. Обрані виборці збираються у </w:t>
      </w:r>
      <w:r>
        <w:rPr>
          <w:color w:val="000000"/>
          <w:spacing w:val="-3"/>
          <w:sz w:val="22"/>
          <w:szCs w:val="22"/>
          <w:lang w:val="uk-UA"/>
        </w:rPr>
        <w:t xml:space="preserve">столицях відповідних штатів у перший понеділок після другої </w:t>
      </w:r>
      <w:r>
        <w:rPr>
          <w:color w:val="000000"/>
          <w:spacing w:val="-5"/>
          <w:sz w:val="22"/>
          <w:szCs w:val="22"/>
          <w:lang w:val="uk-UA"/>
        </w:rPr>
        <w:t>середи грудня того ж року і подають голоси за кандидатів у пре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зиденти і віце-президенти.</w:t>
      </w:r>
    </w:p>
    <w:p w:rsidR="000F2963" w:rsidRDefault="000F2963">
      <w:pPr>
        <w:shd w:val="clear" w:color="auto" w:fill="FFFFFF"/>
        <w:spacing w:line="235" w:lineRule="exact"/>
        <w:ind w:right="3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Підготовка до виборів президента починається приблизно за рік до голосування виборців, коли партії починають підбирати своїх кандидатів на вищу державну посаду. Навесні року прези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дентських виборів у штатах проводяться первинні вибори (прай-меріз), у ході яких висуваються у кандидати на посаду президен-</w:t>
      </w:r>
    </w:p>
    <w:p w:rsidR="000F2963" w:rsidRDefault="000F2963">
      <w:pPr>
        <w:shd w:val="clear" w:color="auto" w:fill="FFFFFF"/>
        <w:spacing w:before="43"/>
        <w:ind w:left="14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Сполучених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Штатів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Вмерики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        271</w:t>
      </w:r>
    </w:p>
    <w:p w:rsidR="000F2963" w:rsidRDefault="00781978">
      <w:pPr>
        <w:shd w:val="clear" w:color="auto" w:fill="FFFFFF"/>
        <w:spacing w:before="197" w:line="235" w:lineRule="exact"/>
        <w:ind w:left="14"/>
        <w:jc w:val="both"/>
      </w:pPr>
      <w:r>
        <w:rPr>
          <w:noProof/>
        </w:rPr>
        <w:pict>
          <v:line id="_x0000_s1366" style="position:absolute;left:0;text-align:left;z-index:251673088" from=".5pt,1.9pt" to="295.2pt,1.9pt" o:allowincell="f" strokeweight=".7pt"/>
        </w:pict>
      </w:r>
      <w:r w:rsidR="000F2963">
        <w:rPr>
          <w:color w:val="000000"/>
          <w:spacing w:val="-5"/>
          <w:sz w:val="22"/>
          <w:szCs w:val="22"/>
          <w:lang w:val="uk-UA"/>
        </w:rPr>
        <w:t xml:space="preserve">та і віце-президента від кожного штату, обираються кандидатури </w:t>
      </w:r>
      <w:r w:rsidR="000F2963">
        <w:rPr>
          <w:color w:val="000000"/>
          <w:spacing w:val="-2"/>
          <w:sz w:val="22"/>
          <w:szCs w:val="22"/>
          <w:lang w:val="uk-UA"/>
        </w:rPr>
        <w:t xml:space="preserve">виборців, призначаються делегати на національний партійний </w:t>
      </w:r>
      <w:r w:rsidR="000F2963">
        <w:rPr>
          <w:color w:val="000000"/>
          <w:spacing w:val="-7"/>
          <w:sz w:val="22"/>
          <w:szCs w:val="22"/>
          <w:lang w:val="uk-UA"/>
        </w:rPr>
        <w:t xml:space="preserve">конвент. Вищої напруги виборча кампанія досягає в середині літа, </w:t>
      </w:r>
      <w:r w:rsidR="000F2963">
        <w:rPr>
          <w:color w:val="000000"/>
          <w:spacing w:val="-3"/>
          <w:sz w:val="22"/>
          <w:szCs w:val="22"/>
          <w:lang w:val="uk-UA"/>
        </w:rPr>
        <w:t>коли збираються партійні конвенти (з'їзди) для того, щоб вису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нути на пост президента і віце-президента кандидатів.</w:t>
      </w:r>
    </w:p>
    <w:p w:rsidR="000F2963" w:rsidRDefault="000F2963">
      <w:pPr>
        <w:shd w:val="clear" w:color="auto" w:fill="FFFFFF"/>
        <w:spacing w:line="235" w:lineRule="exact"/>
        <w:ind w:left="14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>Національний партійний конвент юридично вважається ви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щим партійним органом, однак насправді він збирається лише раз </w:t>
      </w:r>
      <w:r>
        <w:rPr>
          <w:color w:val="000000"/>
          <w:spacing w:val="-6"/>
          <w:sz w:val="22"/>
          <w:szCs w:val="22"/>
          <w:lang w:val="uk-UA"/>
        </w:rPr>
        <w:t>на чотири роки для того, щоб висунути кандидатів на посаду пре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зидента чи віце-президента від цієї партії.</w:t>
      </w:r>
    </w:p>
    <w:p w:rsidR="000F2963" w:rsidRDefault="000F2963">
      <w:pPr>
        <w:shd w:val="clear" w:color="auto" w:fill="FFFFFF"/>
        <w:spacing w:line="235" w:lineRule="exact"/>
        <w:ind w:left="24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Усі рішення національних конвентів, включаючи призначен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ня кандидатів, приймаються звичайно більшістю голосів делегатів.</w:t>
      </w:r>
    </w:p>
    <w:p w:rsidR="000F2963" w:rsidRDefault="000F2963">
      <w:pPr>
        <w:shd w:val="clear" w:color="auto" w:fill="FFFFFF"/>
        <w:spacing w:line="235" w:lineRule="exact"/>
        <w:ind w:left="5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Основна боротьба у ході роботи конвентів точиться навколо найбільш популярних кандидатів; як правило, у кожної партії є </w:t>
      </w:r>
      <w:r>
        <w:rPr>
          <w:color w:val="000000"/>
          <w:spacing w:val="-3"/>
          <w:sz w:val="22"/>
          <w:szCs w:val="22"/>
          <w:lang w:val="uk-UA"/>
        </w:rPr>
        <w:t xml:space="preserve">2-3 таких представника. Коли, нарешті, той чи інший кандидат </w:t>
      </w:r>
      <w:r>
        <w:rPr>
          <w:color w:val="000000"/>
          <w:spacing w:val="-4"/>
          <w:sz w:val="22"/>
          <w:szCs w:val="22"/>
          <w:lang w:val="uk-UA"/>
        </w:rPr>
        <w:t>набирає більшість голосів, його оголошують «висунутим одно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стайно». Обравши кандидата на посаду президента, конвент у та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кому же порядку обирає кандидата у віце-президенти. Конститу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ційна процедура обрання президента - чиста фікція, бо насправді </w:t>
      </w:r>
      <w:r>
        <w:rPr>
          <w:color w:val="000000"/>
          <w:spacing w:val="-3"/>
          <w:sz w:val="22"/>
          <w:szCs w:val="22"/>
          <w:lang w:val="uk-UA"/>
        </w:rPr>
        <w:t xml:space="preserve">результат виборів вирішується у ході голосування за виборців. </w:t>
      </w:r>
      <w:r>
        <w:rPr>
          <w:color w:val="000000"/>
          <w:spacing w:val="-7"/>
          <w:sz w:val="22"/>
          <w:szCs w:val="22"/>
          <w:lang w:val="uk-UA"/>
        </w:rPr>
        <w:t xml:space="preserve">Та партія, яка зуміла провести у виборчу колегію більшу кількість </w:t>
      </w:r>
      <w:r>
        <w:rPr>
          <w:color w:val="000000"/>
          <w:spacing w:val="-2"/>
          <w:sz w:val="22"/>
          <w:szCs w:val="22"/>
          <w:lang w:val="uk-UA"/>
        </w:rPr>
        <w:t xml:space="preserve">виборців, стане правлячою партією - її ставленик оселиться у </w:t>
      </w:r>
      <w:r>
        <w:rPr>
          <w:color w:val="000000"/>
          <w:spacing w:val="-4"/>
          <w:sz w:val="22"/>
          <w:szCs w:val="22"/>
          <w:lang w:val="uk-UA"/>
        </w:rPr>
        <w:t>Білому домі на чотири роки. Виборець не є незалежним. У силу традиції, яка склалася, стала непорушною конституційною нор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мою, виборець голосує за кандидатів тієї партії, за списком якої </w:t>
      </w:r>
      <w:r>
        <w:rPr>
          <w:color w:val="000000"/>
          <w:spacing w:val="-7"/>
          <w:sz w:val="22"/>
          <w:szCs w:val="22"/>
          <w:lang w:val="uk-UA"/>
        </w:rPr>
        <w:t xml:space="preserve">він був обраний. За всю історію існування </w:t>
      </w:r>
      <w:r>
        <w:rPr>
          <w:color w:val="000000"/>
          <w:spacing w:val="-7"/>
          <w:sz w:val="22"/>
          <w:szCs w:val="22"/>
        </w:rPr>
        <w:t xml:space="preserve">США не </w:t>
      </w:r>
      <w:r>
        <w:rPr>
          <w:color w:val="000000"/>
          <w:spacing w:val="-7"/>
          <w:sz w:val="22"/>
          <w:szCs w:val="22"/>
          <w:lang w:val="uk-UA"/>
        </w:rPr>
        <w:t xml:space="preserve">було випадку, </w:t>
      </w:r>
      <w:r>
        <w:rPr>
          <w:color w:val="000000"/>
          <w:spacing w:val="-5"/>
          <w:sz w:val="22"/>
          <w:szCs w:val="22"/>
          <w:lang w:val="uk-UA"/>
        </w:rPr>
        <w:t>щоб виборець зрадив свою партію і проголосував за іншого кан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дидата.</w:t>
      </w:r>
    </w:p>
    <w:p w:rsidR="000F2963" w:rsidRDefault="000F2963">
      <w:pPr>
        <w:shd w:val="clear" w:color="auto" w:fill="FFFFFF"/>
        <w:spacing w:line="235" w:lineRule="exact"/>
        <w:ind w:left="5" w:right="10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Конституція говорить, що обраним вважається той кандидат </w:t>
      </w:r>
      <w:r>
        <w:rPr>
          <w:color w:val="000000"/>
          <w:spacing w:val="-5"/>
          <w:sz w:val="22"/>
          <w:szCs w:val="22"/>
          <w:lang w:val="uk-UA"/>
        </w:rPr>
        <w:t>який набере абсолютну більшість голосів виборців. Якщо жоден кандидат не збере такої більшості, то вибори президента прово</w:t>
      </w:r>
      <w:r>
        <w:rPr>
          <w:color w:val="000000"/>
          <w:spacing w:val="-5"/>
          <w:sz w:val="22"/>
          <w:szCs w:val="22"/>
          <w:lang w:val="uk-UA"/>
        </w:rPr>
        <w:softHyphen/>
        <w:t>дяться палатою представників з числа трьох осіб президентсько</w:t>
      </w:r>
      <w:r>
        <w:rPr>
          <w:color w:val="000000"/>
          <w:spacing w:val="-5"/>
          <w:sz w:val="22"/>
          <w:szCs w:val="22"/>
          <w:lang w:val="uk-UA"/>
        </w:rPr>
        <w:softHyphen/>
        <w:t>го списку, які набрали найбільше число голосів, однак ця проце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дуру була застосована лише два рази (у 1804 р. був обраний Джеф-</w:t>
      </w:r>
      <w:r>
        <w:rPr>
          <w:color w:val="000000"/>
          <w:spacing w:val="-3"/>
          <w:sz w:val="22"/>
          <w:szCs w:val="22"/>
          <w:lang w:val="uk-UA"/>
        </w:rPr>
        <w:t>ферсон, а у 1824 р. - Адамс).</w:t>
      </w:r>
    </w:p>
    <w:p w:rsidR="000F2963" w:rsidRDefault="000F2963">
      <w:pPr>
        <w:shd w:val="clear" w:color="auto" w:fill="FFFFFF"/>
        <w:spacing w:line="235" w:lineRule="exact"/>
        <w:ind w:left="14" w:right="24" w:firstLine="278"/>
        <w:jc w:val="both"/>
      </w:pPr>
      <w:r>
        <w:rPr>
          <w:color w:val="000000"/>
          <w:spacing w:val="-7"/>
          <w:sz w:val="22"/>
          <w:szCs w:val="22"/>
          <w:lang w:val="uk-UA"/>
        </w:rPr>
        <w:t>Обраний президент 20 січня наступного за виборами року при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носить присягу і приступає до виконання своїх обов'язків.</w:t>
      </w:r>
    </w:p>
    <w:p w:rsidR="000F2963" w:rsidRDefault="000F2963">
      <w:pPr>
        <w:shd w:val="clear" w:color="auto" w:fill="FFFFFF"/>
        <w:spacing w:line="235" w:lineRule="exact"/>
        <w:ind w:right="29" w:firstLine="293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Конституція </w:t>
      </w:r>
      <w:r>
        <w:rPr>
          <w:color w:val="000000"/>
          <w:spacing w:val="-7"/>
          <w:sz w:val="22"/>
          <w:szCs w:val="22"/>
        </w:rPr>
        <w:t xml:space="preserve">США </w:t>
      </w:r>
      <w:r>
        <w:rPr>
          <w:color w:val="000000"/>
          <w:spacing w:val="-7"/>
          <w:sz w:val="22"/>
          <w:szCs w:val="22"/>
          <w:lang w:val="uk-UA"/>
        </w:rPr>
        <w:t>нічого не говорить про можливість переоб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рання президента, але з перших років існування </w:t>
      </w:r>
      <w:r>
        <w:rPr>
          <w:color w:val="000000"/>
          <w:spacing w:val="-6"/>
          <w:sz w:val="22"/>
          <w:szCs w:val="22"/>
        </w:rPr>
        <w:t xml:space="preserve">США </w:t>
      </w:r>
      <w:r>
        <w:rPr>
          <w:color w:val="000000"/>
          <w:spacing w:val="-6"/>
          <w:sz w:val="22"/>
          <w:szCs w:val="22"/>
          <w:lang w:val="uk-UA"/>
        </w:rPr>
        <w:t>встановив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ся звичай, згідно з яким президент не повинен займати свою поса-</w:t>
      </w:r>
    </w:p>
    <w:p w:rsidR="000F2963" w:rsidRDefault="000F2963">
      <w:pPr>
        <w:shd w:val="clear" w:color="auto" w:fill="FFFFFF"/>
        <w:spacing w:line="235" w:lineRule="exact"/>
        <w:ind w:right="29" w:firstLine="293"/>
        <w:jc w:val="both"/>
        <w:sectPr w:rsidR="000F2963">
          <w:pgSz w:w="16834" w:h="11909" w:orient="landscape"/>
          <w:pgMar w:top="1096" w:right="2506" w:bottom="360" w:left="1440" w:header="720" w:footer="720" w:gutter="0"/>
          <w:cols w:num="2" w:space="720" w:equalWidth="0">
            <w:col w:w="5913" w:space="1090"/>
            <w:col w:w="5884"/>
          </w:cols>
          <w:noEndnote/>
        </w:sectPr>
      </w:pPr>
    </w:p>
    <w:p w:rsidR="000F2963" w:rsidRDefault="000F2963">
      <w:pPr>
        <w:framePr w:h="211" w:hRule="exact" w:hSpace="38" w:wrap="auto" w:vAnchor="text" w:hAnchor="text" w:x="11" w:y="-23"/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272</w:t>
      </w:r>
    </w:p>
    <w:p w:rsidR="000F2963" w:rsidRDefault="000F2963">
      <w:pPr>
        <w:shd w:val="clear" w:color="auto" w:fill="FFFFFF"/>
        <w:ind w:right="5"/>
        <w:jc w:val="right"/>
      </w:pP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19</w:t>
      </w:r>
    </w:p>
    <w:p w:rsidR="000F2963" w:rsidRDefault="00781978">
      <w:pPr>
        <w:shd w:val="clear" w:color="auto" w:fill="FFFFFF"/>
        <w:spacing w:before="202" w:line="230" w:lineRule="exact"/>
        <w:ind w:left="5"/>
        <w:jc w:val="both"/>
      </w:pPr>
      <w:r>
        <w:rPr>
          <w:noProof/>
        </w:rPr>
        <w:pict>
          <v:line id="_x0000_s1367" style="position:absolute;left:0;text-align:left;z-index:251674112" from=".25pt,2.4pt" to="294pt,2.4pt" o:allowincell="f" strokeweight=".7pt"/>
        </w:pict>
      </w:r>
      <w:r w:rsidR="000F2963">
        <w:rPr>
          <w:color w:val="000000"/>
          <w:spacing w:val="-5"/>
          <w:sz w:val="22"/>
          <w:szCs w:val="22"/>
          <w:lang w:val="uk-UA"/>
        </w:rPr>
        <w:t xml:space="preserve">ду більше двох разів. Франклін Рузвельт порушив цю традицію: його обирали чотири рази поспіль. У 1951 р. була ратифікована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29-а поправка до конституції, згідно з якою жодна особа не може </w:t>
      </w:r>
      <w:r w:rsidR="000F2963">
        <w:rPr>
          <w:color w:val="000000"/>
          <w:spacing w:val="-7"/>
          <w:sz w:val="22"/>
          <w:szCs w:val="22"/>
          <w:lang w:val="uk-UA"/>
        </w:rPr>
        <w:t xml:space="preserve">бути обрана на посаду президента більше двох разів. Ця поправка </w:t>
      </w:r>
      <w:r w:rsidR="000F2963">
        <w:rPr>
          <w:color w:val="000000"/>
          <w:spacing w:val="-5"/>
          <w:sz w:val="22"/>
          <w:szCs w:val="22"/>
          <w:lang w:val="uk-UA"/>
        </w:rPr>
        <w:t>була у свій час запропонована супротивниками Ф. Рузвельта.</w:t>
      </w:r>
    </w:p>
    <w:p w:rsidR="000F2963" w:rsidRDefault="000F2963">
      <w:pPr>
        <w:shd w:val="clear" w:color="auto" w:fill="FFFFFF"/>
        <w:spacing w:line="230" w:lineRule="exact"/>
        <w:ind w:left="5" w:right="5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Віце-президент є головою сенату (хоча останній обирає свого </w:t>
      </w:r>
      <w:r>
        <w:rPr>
          <w:color w:val="000000"/>
          <w:spacing w:val="-4"/>
          <w:sz w:val="22"/>
          <w:szCs w:val="22"/>
          <w:lang w:val="uk-UA"/>
        </w:rPr>
        <w:t xml:space="preserve">тимчасового голову) і спадкує президентську посаду у випадку смерті або відставки президента. Президент може покладати на </w:t>
      </w:r>
      <w:r>
        <w:rPr>
          <w:color w:val="000000"/>
          <w:spacing w:val="-3"/>
          <w:sz w:val="22"/>
          <w:szCs w:val="22"/>
          <w:lang w:val="uk-UA"/>
        </w:rPr>
        <w:t>віце-президента різні обов'язки.</w:t>
      </w:r>
    </w:p>
    <w:p w:rsidR="000F2963" w:rsidRDefault="000F2963">
      <w:pPr>
        <w:shd w:val="clear" w:color="auto" w:fill="FFFFFF"/>
        <w:spacing w:line="230" w:lineRule="exact"/>
        <w:ind w:left="5" w:right="10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Президент </w:t>
      </w:r>
      <w:r>
        <w:rPr>
          <w:color w:val="000000"/>
          <w:spacing w:val="-5"/>
          <w:sz w:val="22"/>
          <w:szCs w:val="22"/>
        </w:rPr>
        <w:t xml:space="preserve">США </w:t>
      </w:r>
      <w:r>
        <w:rPr>
          <w:color w:val="000000"/>
          <w:spacing w:val="-5"/>
          <w:sz w:val="22"/>
          <w:szCs w:val="22"/>
          <w:lang w:val="uk-UA"/>
        </w:rPr>
        <w:t xml:space="preserve">поєднує у своїх руках повноваження голови </w:t>
      </w:r>
      <w:r>
        <w:rPr>
          <w:color w:val="000000"/>
          <w:spacing w:val="-6"/>
          <w:sz w:val="22"/>
          <w:szCs w:val="22"/>
          <w:lang w:val="uk-UA"/>
        </w:rPr>
        <w:t xml:space="preserve">держави і голови уряду. Він безконтрольний, безвідповідальний і </w:t>
      </w:r>
      <w:r>
        <w:rPr>
          <w:color w:val="000000"/>
          <w:spacing w:val="-4"/>
          <w:sz w:val="22"/>
          <w:szCs w:val="22"/>
          <w:lang w:val="uk-UA"/>
        </w:rPr>
        <w:t>практично незмінюваний. Президент керує величезним військо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во-бюрократичним апаратом, не несе жодної відповідальності пе</w:t>
      </w:r>
      <w:r>
        <w:rPr>
          <w:color w:val="000000"/>
          <w:spacing w:val="-7"/>
          <w:sz w:val="22"/>
          <w:szCs w:val="22"/>
          <w:lang w:val="uk-UA"/>
        </w:rPr>
        <w:softHyphen/>
        <w:t>ред Конгресом;</w:t>
      </w:r>
    </w:p>
    <w:p w:rsidR="000F2963" w:rsidRDefault="000F2963">
      <w:pPr>
        <w:shd w:val="clear" w:color="auto" w:fill="FFFFFF"/>
        <w:spacing w:line="230" w:lineRule="exact"/>
        <w:ind w:right="5" w:firstLine="278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Уряд </w:t>
      </w:r>
      <w:r>
        <w:rPr>
          <w:color w:val="000000"/>
          <w:spacing w:val="-7"/>
          <w:sz w:val="22"/>
          <w:szCs w:val="22"/>
        </w:rPr>
        <w:t xml:space="preserve">США, </w:t>
      </w:r>
      <w:r>
        <w:rPr>
          <w:color w:val="000000"/>
          <w:spacing w:val="-7"/>
          <w:sz w:val="22"/>
          <w:szCs w:val="22"/>
          <w:lang w:val="uk-UA"/>
        </w:rPr>
        <w:t xml:space="preserve">який зветься Кабінетом, очолюється президентом. </w:t>
      </w:r>
      <w:r>
        <w:rPr>
          <w:color w:val="000000"/>
          <w:spacing w:val="-4"/>
          <w:sz w:val="22"/>
          <w:szCs w:val="22"/>
          <w:lang w:val="uk-UA"/>
        </w:rPr>
        <w:t>Конституція ні слова не говорить про Кабінет, але вже з прези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дентства Вашінгтона (1789-1797 </w:t>
      </w:r>
      <w:r>
        <w:rPr>
          <w:color w:val="000000"/>
          <w:spacing w:val="-3"/>
          <w:sz w:val="22"/>
          <w:szCs w:val="22"/>
          <w:lang w:val="en-US"/>
        </w:rPr>
        <w:t>pp</w:t>
      </w:r>
      <w:r w:rsidRPr="000F2963">
        <w:rPr>
          <w:color w:val="000000"/>
          <w:spacing w:val="-3"/>
          <w:sz w:val="22"/>
          <w:szCs w:val="22"/>
        </w:rPr>
        <w:t xml:space="preserve">.) </w:t>
      </w:r>
      <w:r>
        <w:rPr>
          <w:color w:val="000000"/>
          <w:spacing w:val="-3"/>
          <w:sz w:val="22"/>
          <w:szCs w:val="22"/>
          <w:lang w:val="uk-UA"/>
        </w:rPr>
        <w:t xml:space="preserve">Кабінет міцно увійшов у </w:t>
      </w:r>
      <w:r>
        <w:rPr>
          <w:color w:val="000000"/>
          <w:spacing w:val="-4"/>
          <w:sz w:val="22"/>
          <w:szCs w:val="22"/>
          <w:lang w:val="uk-UA"/>
        </w:rPr>
        <w:t>державний звичай.</w:t>
      </w:r>
    </w:p>
    <w:p w:rsidR="000F2963" w:rsidRDefault="000F2963">
      <w:pPr>
        <w:shd w:val="clear" w:color="auto" w:fill="FFFFFF"/>
        <w:spacing w:line="230" w:lineRule="exact"/>
        <w:ind w:left="5" w:right="1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Уряд - Кабінет складається з секретарів (міністрів), і призна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чається президентом за «порадою і згодою Сенату». Це означає, </w:t>
      </w:r>
      <w:r>
        <w:rPr>
          <w:color w:val="000000"/>
          <w:spacing w:val="-4"/>
          <w:sz w:val="22"/>
          <w:szCs w:val="22"/>
          <w:lang w:val="uk-UA"/>
        </w:rPr>
        <w:t>що сенат більшістю у 2/3 голосів повинен затвердити призначе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ний президентом уряд, але фактично верхня палата конгресу ніко</w:t>
      </w:r>
      <w:r>
        <w:rPr>
          <w:color w:val="000000"/>
          <w:spacing w:val="-7"/>
          <w:sz w:val="22"/>
          <w:szCs w:val="22"/>
          <w:lang w:val="uk-UA"/>
        </w:rPr>
        <w:softHyphen/>
        <w:t>ли не відмовляє президенту у затвердженні його пропозицій. Чле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ни Кабінету - секретарі не є членами Конгресу. Вони цілком і </w:t>
      </w:r>
      <w:r>
        <w:rPr>
          <w:color w:val="000000"/>
          <w:spacing w:val="-6"/>
          <w:sz w:val="22"/>
          <w:szCs w:val="22"/>
          <w:lang w:val="uk-UA"/>
        </w:rPr>
        <w:t>повністю підлеглі президенту і працюють під його керівництвом.</w:t>
      </w:r>
    </w:p>
    <w:p w:rsidR="000F2963" w:rsidRDefault="000F2963">
      <w:pPr>
        <w:shd w:val="clear" w:color="auto" w:fill="FFFFFF"/>
        <w:spacing w:line="230" w:lineRule="exact"/>
        <w:ind w:left="5" w:right="10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Зараз до складу Кабінету входять 12 секретарів: Державний </w:t>
      </w:r>
      <w:r>
        <w:rPr>
          <w:color w:val="000000"/>
          <w:spacing w:val="-6"/>
          <w:sz w:val="22"/>
          <w:szCs w:val="22"/>
          <w:lang w:val="uk-UA"/>
        </w:rPr>
        <w:t>секретар (міністр іноземних справ), міністр фінансів, міністр обо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рони, міністр юстиції (генеральний </w:t>
      </w:r>
      <w:r>
        <w:rPr>
          <w:color w:val="000000"/>
          <w:spacing w:val="-4"/>
          <w:sz w:val="22"/>
          <w:szCs w:val="22"/>
        </w:rPr>
        <w:t xml:space="preserve">атторней), </w:t>
      </w:r>
      <w:r>
        <w:rPr>
          <w:color w:val="000000"/>
          <w:spacing w:val="-4"/>
          <w:sz w:val="22"/>
          <w:szCs w:val="22"/>
          <w:lang w:val="uk-UA"/>
        </w:rPr>
        <w:t>міністр транспор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ту, міністр внутрішніх справ, міністр сільського господарства, </w:t>
      </w:r>
      <w:r>
        <w:rPr>
          <w:color w:val="000000"/>
          <w:spacing w:val="-5"/>
          <w:sz w:val="22"/>
          <w:szCs w:val="22"/>
          <w:lang w:val="uk-UA"/>
        </w:rPr>
        <w:t xml:space="preserve">міністр торгівлі, міністр праці, міністр охорони здоров'я, освіти і </w:t>
      </w:r>
      <w:r>
        <w:rPr>
          <w:color w:val="000000"/>
          <w:spacing w:val="-7"/>
          <w:sz w:val="22"/>
          <w:szCs w:val="22"/>
          <w:lang w:val="uk-UA"/>
        </w:rPr>
        <w:t>соціального забезпечення, міністр житлового і міського будівниц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тва. Окрім того, на запрошення президента на засіданнях Кабіне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ту присутні американський представник в </w:t>
      </w:r>
      <w:r>
        <w:rPr>
          <w:color w:val="000000"/>
          <w:spacing w:val="-6"/>
          <w:sz w:val="22"/>
          <w:szCs w:val="22"/>
        </w:rPr>
        <w:t xml:space="preserve">ООН, </w:t>
      </w:r>
      <w:r>
        <w:rPr>
          <w:color w:val="000000"/>
          <w:spacing w:val="-6"/>
          <w:sz w:val="22"/>
          <w:szCs w:val="22"/>
          <w:lang w:val="uk-UA"/>
        </w:rPr>
        <w:t>директор адміні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страції з іноземних операцій, директор управління мобілізації, </w:t>
      </w:r>
      <w:r>
        <w:rPr>
          <w:color w:val="000000"/>
          <w:spacing w:val="-5"/>
          <w:sz w:val="22"/>
          <w:szCs w:val="22"/>
          <w:lang w:val="uk-UA"/>
        </w:rPr>
        <w:t>директор Бюро Бюджету, голова комісії громадської служби, по</w:t>
      </w:r>
      <w:r>
        <w:rPr>
          <w:color w:val="000000"/>
          <w:spacing w:val="-5"/>
          <w:sz w:val="22"/>
          <w:szCs w:val="22"/>
          <w:lang w:val="uk-UA"/>
        </w:rPr>
        <w:softHyphen/>
        <w:t>мічник президента.</w:t>
      </w:r>
    </w:p>
    <w:p w:rsidR="000F2963" w:rsidRDefault="000F2963">
      <w:pPr>
        <w:shd w:val="clear" w:color="auto" w:fill="FFFFFF"/>
        <w:spacing w:line="230" w:lineRule="exact"/>
        <w:ind w:left="10" w:right="10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У 1939 р. згідно з актом про реорганізацію деякі центральні відомства, глава яких не входить до Кабінету, були об'єднані у </w:t>
      </w:r>
      <w:r>
        <w:rPr>
          <w:color w:val="000000"/>
          <w:spacing w:val="-7"/>
          <w:sz w:val="22"/>
          <w:szCs w:val="22"/>
          <w:lang w:val="uk-UA"/>
        </w:rPr>
        <w:t>певну систему органів, яка зветься виконавчим апаратом при пре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зидентові.</w:t>
      </w:r>
    </w:p>
    <w:p w:rsidR="000F2963" w:rsidRDefault="000F2963">
      <w:pPr>
        <w:shd w:val="clear" w:color="auto" w:fill="FFFFFF"/>
        <w:spacing w:before="5"/>
        <w:ind w:left="34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Сполучених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Штатів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Ямерики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        273</w:t>
      </w:r>
    </w:p>
    <w:p w:rsidR="000F2963" w:rsidRDefault="00781978">
      <w:pPr>
        <w:shd w:val="clear" w:color="auto" w:fill="FFFFFF"/>
        <w:spacing w:before="202" w:line="240" w:lineRule="exact"/>
        <w:ind w:left="24" w:firstLine="288"/>
        <w:jc w:val="both"/>
      </w:pPr>
      <w:r>
        <w:rPr>
          <w:noProof/>
        </w:rPr>
        <w:pict>
          <v:line id="_x0000_s1368" style="position:absolute;left:0;text-align:left;z-index:251675136" from="1.2pt,1.9pt" to="295.9pt,1.9pt" o:allowincell="f" strokeweight=".5pt"/>
        </w:pict>
      </w:r>
      <w:r w:rsidR="000F2963">
        <w:rPr>
          <w:color w:val="000000"/>
          <w:spacing w:val="-5"/>
          <w:sz w:val="22"/>
          <w:szCs w:val="22"/>
          <w:lang w:val="uk-UA"/>
        </w:rPr>
        <w:t>У теперішній час до цього апарату входять центральні відом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2"/>
          <w:sz w:val="22"/>
          <w:szCs w:val="22"/>
          <w:lang w:val="uk-UA"/>
        </w:rPr>
        <w:t>ства: Бюро бюджету, канцелярія Білого дому, Рада національ</w:t>
      </w:r>
      <w:r w:rsidR="000F2963">
        <w:rPr>
          <w:color w:val="000000"/>
          <w:spacing w:val="-2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>ної безпеки, Управління мобілізації для оборони, Рада економі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2"/>
          <w:sz w:val="22"/>
          <w:szCs w:val="22"/>
          <w:lang w:val="uk-UA"/>
        </w:rPr>
        <w:t>чних консультантів і Дорадчий комітет при президентові з пи</w:t>
      </w:r>
      <w:r w:rsidR="000F2963">
        <w:rPr>
          <w:color w:val="000000"/>
          <w:spacing w:val="-2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тань урядової організації, Центральне розвідувальне управління </w:t>
      </w:r>
      <w:r w:rsidR="000F2963">
        <w:rPr>
          <w:color w:val="000000"/>
          <w:spacing w:val="-7"/>
          <w:sz w:val="22"/>
          <w:szCs w:val="22"/>
          <w:lang w:val="uk-UA"/>
        </w:rPr>
        <w:t>тощо.</w:t>
      </w:r>
    </w:p>
    <w:p w:rsidR="000F2963" w:rsidRDefault="000F2963">
      <w:pPr>
        <w:shd w:val="clear" w:color="auto" w:fill="FFFFFF"/>
        <w:spacing w:before="10" w:line="240" w:lineRule="exact"/>
        <w:ind w:left="24" w:right="5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Канцелярія Білого дому представляє собою апарат, який об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слуговує президента, його підтримує постійний зв'язок з Конгре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сом, з окремими членами Конгресу, з главами виконавчих депар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таментів і центральних відомств, з пресою та іншими органами </w:t>
      </w:r>
      <w:r>
        <w:rPr>
          <w:color w:val="000000"/>
          <w:spacing w:val="-5"/>
          <w:sz w:val="22"/>
          <w:szCs w:val="22"/>
          <w:lang w:val="uk-UA"/>
        </w:rPr>
        <w:t>інформації.</w:t>
      </w:r>
    </w:p>
    <w:p w:rsidR="000F2963" w:rsidRDefault="000F2963">
      <w:pPr>
        <w:shd w:val="clear" w:color="auto" w:fill="FFFFFF"/>
        <w:spacing w:before="5" w:line="240" w:lineRule="exact"/>
        <w:ind w:left="19" w:right="10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Бюро бюджету було створено у 1921 р. як орган, на який 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кладалася підготовка федерального бюджету. Бюро бюджету до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помагає президенту у підготовці бюджету і у формулюванні фінан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сової програми уряду, здійснює контроль над виконанням бюд</w:t>
      </w:r>
      <w:r>
        <w:rPr>
          <w:color w:val="000000"/>
          <w:spacing w:val="-4"/>
          <w:sz w:val="22"/>
          <w:szCs w:val="22"/>
          <w:lang w:val="uk-UA"/>
        </w:rPr>
        <w:softHyphen/>
        <w:t>жету; складає плани про поліпшення адміністрації, а також дає поради виконавчим департаментам і агенціям щодо поліпшення їх структури і порядку роботи тощо.</w:t>
      </w:r>
    </w:p>
    <w:p w:rsidR="000F2963" w:rsidRDefault="000F2963">
      <w:pPr>
        <w:shd w:val="clear" w:color="auto" w:fill="FFFFFF"/>
        <w:spacing w:before="5" w:line="240" w:lineRule="exact"/>
        <w:ind w:left="14" w:right="10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У 1946 р. було створено Раду економічних консультантів, яка дає рекомендації президенту з економічних питань і складає еко</w:t>
      </w:r>
      <w:r>
        <w:rPr>
          <w:color w:val="000000"/>
          <w:spacing w:val="-5"/>
          <w:sz w:val="22"/>
          <w:szCs w:val="22"/>
          <w:lang w:val="uk-UA"/>
        </w:rPr>
        <w:softHyphen/>
        <w:t>номічні доповіді президента Конгресу.</w:t>
      </w:r>
    </w:p>
    <w:p w:rsidR="000F2963" w:rsidRDefault="000F2963">
      <w:pPr>
        <w:shd w:val="clear" w:color="auto" w:fill="FFFFFF"/>
        <w:spacing w:before="5" w:line="240" w:lineRule="exact"/>
        <w:ind w:left="14" w:right="10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У 1947 р. згідно з актом про національну безпеку було засно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вано Раду національної безпеки, яка складається з Президента </w:t>
      </w:r>
      <w:r>
        <w:rPr>
          <w:color w:val="000000"/>
          <w:spacing w:val="-4"/>
          <w:sz w:val="22"/>
          <w:szCs w:val="22"/>
        </w:rPr>
        <w:t xml:space="preserve">США, </w:t>
      </w:r>
      <w:r>
        <w:rPr>
          <w:color w:val="000000"/>
          <w:spacing w:val="-4"/>
          <w:sz w:val="22"/>
          <w:szCs w:val="22"/>
          <w:lang w:val="uk-UA"/>
        </w:rPr>
        <w:t>Віце-президента, Державного секретаря, міністра оборо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ни, директора адміністрації з іноземних операцій і директора уп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равління мобілізації для оборони. Крім того, на засідання Ради </w:t>
      </w:r>
      <w:r>
        <w:rPr>
          <w:color w:val="000000"/>
          <w:spacing w:val="-5"/>
          <w:sz w:val="22"/>
          <w:szCs w:val="22"/>
          <w:lang w:val="uk-UA"/>
        </w:rPr>
        <w:t xml:space="preserve">запрошуються представник об'єднаної групи начальників штабу, </w:t>
      </w:r>
      <w:r>
        <w:rPr>
          <w:color w:val="000000"/>
          <w:spacing w:val="-3"/>
          <w:sz w:val="22"/>
          <w:szCs w:val="22"/>
          <w:lang w:val="uk-UA"/>
        </w:rPr>
        <w:t>директор Центрального розвідувального управління.</w:t>
      </w:r>
    </w:p>
    <w:p w:rsidR="000F2963" w:rsidRDefault="000F2963">
      <w:pPr>
        <w:shd w:val="clear" w:color="auto" w:fill="FFFFFF"/>
        <w:spacing w:before="5" w:line="240" w:lineRule="exact"/>
        <w:ind w:right="19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Рада національної безпеки дає рекомендації президенту з усіх питань, які пов'язані з так званою «національною безпекою». Це </w:t>
      </w:r>
      <w:r>
        <w:rPr>
          <w:color w:val="000000"/>
          <w:spacing w:val="-4"/>
          <w:sz w:val="22"/>
          <w:szCs w:val="22"/>
          <w:lang w:val="uk-UA"/>
        </w:rPr>
        <w:t xml:space="preserve">означає, що вона розробляє військові програми, визначає рівень озброєнь, розробляє військову політику, координує і спрямовує </w:t>
      </w:r>
      <w:r>
        <w:rPr>
          <w:color w:val="000000"/>
          <w:spacing w:val="-6"/>
          <w:sz w:val="22"/>
          <w:szCs w:val="22"/>
          <w:lang w:val="uk-UA"/>
        </w:rPr>
        <w:t xml:space="preserve">діяльність військових і громадських відомств у справі підготовки </w:t>
      </w:r>
      <w:r>
        <w:rPr>
          <w:color w:val="000000"/>
          <w:spacing w:val="-5"/>
          <w:sz w:val="22"/>
          <w:szCs w:val="22"/>
          <w:lang w:val="uk-UA"/>
        </w:rPr>
        <w:t>війни. Рада національної безпеки є найважливішим органом пла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нування агресивної зовнішньої політики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США. </w:t>
      </w:r>
      <w:r>
        <w:rPr>
          <w:color w:val="000000"/>
          <w:spacing w:val="-4"/>
          <w:sz w:val="22"/>
          <w:szCs w:val="22"/>
          <w:lang w:val="uk-UA"/>
        </w:rPr>
        <w:t xml:space="preserve">Формально вона </w:t>
      </w:r>
      <w:r>
        <w:rPr>
          <w:color w:val="000000"/>
          <w:spacing w:val="-5"/>
          <w:sz w:val="22"/>
          <w:szCs w:val="22"/>
          <w:lang w:val="uk-UA"/>
        </w:rPr>
        <w:t>має дорадчий характер, але фактично рекомендації Ради безпеки рівнозначні нормативним актам, адже роботою її керує сам Пре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зидент.</w:t>
      </w:r>
    </w:p>
    <w:p w:rsidR="000F2963" w:rsidRDefault="000F2963">
      <w:pPr>
        <w:shd w:val="clear" w:color="auto" w:fill="FFFFFF"/>
        <w:spacing w:before="144"/>
        <w:ind w:left="10"/>
      </w:pPr>
      <w:r>
        <w:rPr>
          <w:rFonts w:ascii="Arial" w:hAnsi="Arial" w:cs="Arial"/>
          <w:color w:val="000000"/>
          <w:spacing w:val="1"/>
          <w:sz w:val="12"/>
          <w:szCs w:val="12"/>
          <w:lang w:val="uk-UA"/>
        </w:rPr>
        <w:t xml:space="preserve">18 </w:t>
      </w:r>
      <w:r>
        <w:rPr>
          <w:rFonts w:ascii="Arial" w:hAnsi="Arial"/>
          <w:color w:val="000000"/>
          <w:spacing w:val="1"/>
          <w:sz w:val="12"/>
          <w:szCs w:val="12"/>
          <w:lang w:val="uk-UA"/>
        </w:rPr>
        <w:t>—</w:t>
      </w:r>
      <w:r>
        <w:rPr>
          <w:rFonts w:ascii="Arial" w:hAnsi="Arial" w:cs="Arial"/>
          <w:color w:val="000000"/>
          <w:spacing w:val="1"/>
          <w:sz w:val="12"/>
          <w:szCs w:val="12"/>
          <w:lang w:val="uk-UA"/>
        </w:rPr>
        <w:t xml:space="preserve"> 6-565</w:t>
      </w:r>
    </w:p>
    <w:p w:rsidR="000F2963" w:rsidRDefault="000F2963">
      <w:pPr>
        <w:shd w:val="clear" w:color="auto" w:fill="FFFFFF"/>
        <w:spacing w:before="144"/>
        <w:ind w:left="10"/>
        <w:sectPr w:rsidR="000F2963">
          <w:pgSz w:w="16834" w:h="11909" w:orient="landscape"/>
          <w:pgMar w:top="989" w:right="2601" w:bottom="360" w:left="1440" w:header="720" w:footer="720" w:gutter="0"/>
          <w:cols w:num="2" w:space="720" w:equalWidth="0">
            <w:col w:w="5880" w:space="1013"/>
            <w:col w:w="5899"/>
          </w:cols>
          <w:noEndnote/>
        </w:sectPr>
      </w:pPr>
    </w:p>
    <w:p w:rsidR="000F2963" w:rsidRDefault="000F2963">
      <w:pPr>
        <w:framePr w:h="230" w:hRule="exact" w:hSpace="38" w:wrap="auto" w:vAnchor="text" w:hAnchor="text" w:x="39" w:y="-23"/>
        <w:shd w:val="clear" w:color="auto" w:fill="FFFFFF"/>
      </w:pPr>
      <w:r>
        <w:rPr>
          <w:rFonts w:ascii="Arial" w:hAnsi="Arial" w:cs="Arial"/>
          <w:color w:val="000000"/>
          <w:lang w:val="uk-UA"/>
        </w:rPr>
        <w:t>274</w:t>
      </w:r>
    </w:p>
    <w:p w:rsidR="000F2963" w:rsidRDefault="000F2963">
      <w:pPr>
        <w:shd w:val="clear" w:color="auto" w:fill="FFFFFF"/>
        <w:spacing w:before="34"/>
        <w:jc w:val="right"/>
      </w:pP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19</w:t>
      </w:r>
    </w:p>
    <w:p w:rsidR="000F2963" w:rsidRDefault="00781978">
      <w:pPr>
        <w:shd w:val="clear" w:color="auto" w:fill="FFFFFF"/>
        <w:spacing w:before="202" w:line="240" w:lineRule="exact"/>
        <w:ind w:left="34" w:right="5" w:firstLine="293"/>
        <w:jc w:val="both"/>
      </w:pPr>
      <w:r>
        <w:rPr>
          <w:noProof/>
        </w:rPr>
        <w:pict>
          <v:line id="_x0000_s1369" style="position:absolute;left:0;text-align:left;z-index:251676160" from="1.7pt,1.7pt" to="295.95pt,1.7pt" o:allowincell="f" strokeweight=".7pt"/>
        </w:pict>
      </w:r>
      <w:r w:rsidR="000F2963">
        <w:rPr>
          <w:color w:val="000000"/>
          <w:spacing w:val="-4"/>
          <w:sz w:val="22"/>
          <w:szCs w:val="22"/>
          <w:lang w:val="uk-UA"/>
        </w:rPr>
        <w:t xml:space="preserve">Будучи главою держави і главою уряду, Президент </w:t>
      </w:r>
      <w:r w:rsidR="000F2963">
        <w:rPr>
          <w:color w:val="000000"/>
          <w:spacing w:val="-4"/>
          <w:sz w:val="22"/>
          <w:szCs w:val="22"/>
        </w:rPr>
        <w:t xml:space="preserve">США </w:t>
      </w:r>
      <w:r w:rsidR="000F2963">
        <w:rPr>
          <w:color w:val="000000"/>
          <w:spacing w:val="-4"/>
          <w:sz w:val="22"/>
          <w:szCs w:val="22"/>
          <w:lang w:val="uk-UA"/>
        </w:rPr>
        <w:t>на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2"/>
          <w:sz w:val="22"/>
          <w:szCs w:val="22"/>
          <w:lang w:val="uk-UA"/>
        </w:rPr>
        <w:t xml:space="preserve">ділений достатньо широкими повноваженнями. Передусім він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стоїть на чолі величезного державного апарату, який нараховує 2,5 </w:t>
      </w:r>
      <w:r w:rsidR="000F2963">
        <w:rPr>
          <w:color w:val="000000"/>
          <w:spacing w:val="-4"/>
          <w:sz w:val="22"/>
          <w:szCs w:val="22"/>
        </w:rPr>
        <w:t xml:space="preserve">млн </w:t>
      </w:r>
      <w:r w:rsidR="000F2963">
        <w:rPr>
          <w:color w:val="000000"/>
          <w:spacing w:val="-4"/>
          <w:sz w:val="22"/>
          <w:szCs w:val="22"/>
          <w:lang w:val="uk-UA"/>
        </w:rPr>
        <w:t>громадських службовців, з яких приблизно 1500 чинов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 xml:space="preserve">ників федеральних відомств отримують призначення на посаду </w:t>
      </w:r>
      <w:r w:rsidR="000F2963">
        <w:rPr>
          <w:color w:val="000000"/>
          <w:spacing w:val="-5"/>
          <w:sz w:val="22"/>
          <w:szCs w:val="22"/>
          <w:lang w:val="uk-UA"/>
        </w:rPr>
        <w:t>безпосередньо від президента або за його участі.</w:t>
      </w:r>
    </w:p>
    <w:p w:rsidR="000F2963" w:rsidRDefault="000F2963">
      <w:pPr>
        <w:shd w:val="clear" w:color="auto" w:fill="FFFFFF"/>
        <w:spacing w:before="5" w:line="240" w:lineRule="exact"/>
        <w:ind w:left="24" w:right="10" w:firstLine="278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Призначення на вищі федеральні посади Президент проводить </w:t>
      </w:r>
      <w:r>
        <w:rPr>
          <w:color w:val="000000"/>
          <w:spacing w:val="-6"/>
          <w:sz w:val="22"/>
          <w:szCs w:val="22"/>
          <w:lang w:val="uk-UA"/>
        </w:rPr>
        <w:t xml:space="preserve">«за порадою і зі згоди Сенату» (ст. </w:t>
      </w:r>
      <w:r>
        <w:rPr>
          <w:color w:val="000000"/>
          <w:spacing w:val="-6"/>
          <w:sz w:val="22"/>
          <w:szCs w:val="22"/>
          <w:lang w:val="en-US"/>
        </w:rPr>
        <w:t>III</w:t>
      </w:r>
      <w:r w:rsidRPr="000F2963"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pacing w:val="-6"/>
          <w:sz w:val="22"/>
          <w:szCs w:val="22"/>
          <w:lang w:val="uk-UA"/>
        </w:rPr>
        <w:t xml:space="preserve">розд.2), тобто кандидатури, </w:t>
      </w:r>
      <w:r>
        <w:rPr>
          <w:color w:val="000000"/>
          <w:spacing w:val="-5"/>
          <w:sz w:val="22"/>
          <w:szCs w:val="22"/>
          <w:lang w:val="uk-UA"/>
        </w:rPr>
        <w:t xml:space="preserve">запропоновані Президентом, повинні бути затверджені Сенатом. </w:t>
      </w:r>
      <w:r>
        <w:rPr>
          <w:color w:val="000000"/>
          <w:spacing w:val="-6"/>
          <w:sz w:val="22"/>
          <w:szCs w:val="22"/>
          <w:lang w:val="uk-UA"/>
        </w:rPr>
        <w:t>За загальним правилом, Сенат не виступає проти кандидатур, ви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сунутих Президентом, але відомі випадки, коли виникали конф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лікти через те, що Сенат відхиляв запропоновані кандидатури.</w:t>
      </w:r>
    </w:p>
    <w:p w:rsidR="000F2963" w:rsidRDefault="000F2963">
      <w:pPr>
        <w:shd w:val="clear" w:color="auto" w:fill="FFFFFF"/>
        <w:spacing w:before="5" w:line="240" w:lineRule="exact"/>
        <w:ind w:left="19" w:right="14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Конституція постановляє, що Президент має право накладати </w:t>
      </w:r>
      <w:r>
        <w:rPr>
          <w:color w:val="000000"/>
          <w:spacing w:val="-6"/>
          <w:sz w:val="22"/>
          <w:szCs w:val="22"/>
          <w:lang w:val="uk-UA"/>
        </w:rPr>
        <w:t xml:space="preserve">вето на будь-який законопроект протягом 10 днів із моменту його отримання. Якщо через 10 днів законопроект не буде підписаний </w:t>
      </w:r>
      <w:r>
        <w:rPr>
          <w:color w:val="000000"/>
          <w:spacing w:val="-5"/>
          <w:sz w:val="22"/>
          <w:szCs w:val="22"/>
          <w:lang w:val="uk-UA"/>
        </w:rPr>
        <w:t xml:space="preserve">Президентом і не буде повернений Конгресу, то він автоматично </w:t>
      </w:r>
      <w:r>
        <w:rPr>
          <w:color w:val="000000"/>
          <w:spacing w:val="-1"/>
          <w:sz w:val="22"/>
          <w:szCs w:val="22"/>
          <w:lang w:val="uk-UA"/>
        </w:rPr>
        <w:t xml:space="preserve">перетворюється на закон. Отримавши білль із запереченнями </w:t>
      </w:r>
      <w:r>
        <w:rPr>
          <w:color w:val="000000"/>
          <w:spacing w:val="-6"/>
          <w:sz w:val="22"/>
          <w:szCs w:val="22"/>
          <w:lang w:val="uk-UA"/>
        </w:rPr>
        <w:t>Президента, Конгрес може подолати вето, схваливши законопро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ект удруге 2/3 голосів у обох палатах.</w:t>
      </w:r>
    </w:p>
    <w:p w:rsidR="000F2963" w:rsidRDefault="000F2963">
      <w:pPr>
        <w:shd w:val="clear" w:color="auto" w:fill="FFFFFF"/>
        <w:spacing w:before="5" w:line="240" w:lineRule="exact"/>
        <w:ind w:left="14" w:right="24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Президенти СІЛА активно використовують також «кишень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кове вето». Якщо законопроект передається на підпис Президен</w:t>
      </w:r>
      <w:r>
        <w:rPr>
          <w:color w:val="000000"/>
          <w:spacing w:val="-5"/>
          <w:sz w:val="22"/>
          <w:szCs w:val="22"/>
          <w:lang w:val="uk-UA"/>
        </w:rPr>
        <w:softHyphen/>
        <w:t>ту менше ніж за 10 днів до закінчення сесії Конгресу, Президент, який бажає перешкодити перетворенню цього законопроекту на закон, може і не повертати його Конгресу зі своїми заперечення</w:t>
      </w:r>
      <w:r>
        <w:rPr>
          <w:color w:val="000000"/>
          <w:spacing w:val="-5"/>
          <w:sz w:val="22"/>
          <w:szCs w:val="22"/>
          <w:lang w:val="uk-UA"/>
        </w:rPr>
        <w:softHyphen/>
        <w:t>ми - достатньо залишити його без підпису, так би мовити, «захо</w:t>
      </w:r>
      <w:r>
        <w:rPr>
          <w:color w:val="000000"/>
          <w:spacing w:val="-5"/>
          <w:sz w:val="22"/>
          <w:szCs w:val="22"/>
          <w:lang w:val="uk-UA"/>
        </w:rPr>
        <w:softHyphen/>
        <w:t>вати його у кишеню».</w:t>
      </w:r>
    </w:p>
    <w:p w:rsidR="000F2963" w:rsidRDefault="000F2963">
      <w:pPr>
        <w:shd w:val="clear" w:color="auto" w:fill="FFFFFF"/>
        <w:spacing w:before="14" w:line="240" w:lineRule="exact"/>
        <w:ind w:left="14" w:right="34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«Кишенькове вето» має характер абсолютного вето: Конгрес </w:t>
      </w:r>
      <w:r>
        <w:rPr>
          <w:color w:val="000000"/>
          <w:spacing w:val="-4"/>
          <w:sz w:val="22"/>
          <w:szCs w:val="22"/>
          <w:lang w:val="uk-UA"/>
        </w:rPr>
        <w:t>позбавлений конституційних засобів його подолання.</w:t>
      </w:r>
    </w:p>
    <w:p w:rsidR="000F2963" w:rsidRDefault="000F2963">
      <w:pPr>
        <w:shd w:val="clear" w:color="auto" w:fill="FFFFFF"/>
        <w:spacing w:before="10" w:line="240" w:lineRule="exact"/>
        <w:ind w:left="10" w:right="3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Оклад американського Президента - 200 тис. доларів, додат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ково 50 тис. на різні витрати, додатково ще 100 тис. доларів на </w:t>
      </w:r>
      <w:r>
        <w:rPr>
          <w:color w:val="000000"/>
          <w:spacing w:val="-10"/>
          <w:sz w:val="22"/>
          <w:szCs w:val="22"/>
          <w:lang w:val="uk-UA"/>
        </w:rPr>
        <w:t xml:space="preserve">неоподатковувані податком подорожі та офіційні прийоми. З 1991 р. </w:t>
      </w:r>
      <w:r>
        <w:rPr>
          <w:color w:val="000000"/>
          <w:spacing w:val="-5"/>
          <w:sz w:val="22"/>
          <w:szCs w:val="22"/>
          <w:lang w:val="uk-UA"/>
        </w:rPr>
        <w:t>ця сума зросла до 340 тис. доларів.</w:t>
      </w:r>
    </w:p>
    <w:p w:rsidR="000F2963" w:rsidRDefault="000F2963">
      <w:pPr>
        <w:shd w:val="clear" w:color="auto" w:fill="FFFFFF"/>
        <w:spacing w:before="5" w:line="240" w:lineRule="exact"/>
        <w:ind w:left="5" w:right="34" w:firstLine="28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Законодавча влада. Стаття 1 Конституції надає законодавчу </w:t>
      </w:r>
      <w:r>
        <w:rPr>
          <w:color w:val="000000"/>
          <w:spacing w:val="-6"/>
          <w:sz w:val="22"/>
          <w:szCs w:val="22"/>
          <w:lang w:val="uk-UA"/>
        </w:rPr>
        <w:t xml:space="preserve">владу Конгресу, який складається з двох палат: Сенату та Палати </w:t>
      </w:r>
      <w:r>
        <w:rPr>
          <w:color w:val="000000"/>
          <w:spacing w:val="-5"/>
          <w:sz w:val="22"/>
          <w:szCs w:val="22"/>
          <w:lang w:val="uk-UA"/>
        </w:rPr>
        <w:t>представників. До Сенату за Конституцією входять по два пред</w:t>
      </w:r>
      <w:r>
        <w:rPr>
          <w:color w:val="000000"/>
          <w:spacing w:val="-5"/>
          <w:sz w:val="22"/>
          <w:szCs w:val="22"/>
          <w:lang w:val="uk-UA"/>
        </w:rPr>
        <w:softHyphen/>
        <w:t>ставники від кожного штату.</w:t>
      </w:r>
    </w:p>
    <w:p w:rsidR="000F2963" w:rsidRDefault="000F2963">
      <w:pPr>
        <w:shd w:val="clear" w:color="auto" w:fill="FFFFFF"/>
        <w:spacing w:line="240" w:lineRule="exact"/>
        <w:ind w:right="43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Кількість членів у Палаті представників пропорційна кількості </w:t>
      </w:r>
      <w:r>
        <w:rPr>
          <w:color w:val="000000"/>
          <w:spacing w:val="-4"/>
          <w:sz w:val="22"/>
          <w:szCs w:val="22"/>
          <w:lang w:val="uk-UA"/>
        </w:rPr>
        <w:t>населення і тому не обмежується Конституцією.</w:t>
      </w:r>
    </w:p>
    <w:p w:rsidR="000F2963" w:rsidRDefault="000F2963">
      <w:pPr>
        <w:shd w:val="clear" w:color="auto" w:fill="FFFFFF"/>
        <w:spacing w:before="19"/>
        <w:ind w:left="19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Сполучених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Штатів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Нмерики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        275</w:t>
      </w:r>
    </w:p>
    <w:p w:rsidR="000F2963" w:rsidRDefault="00781978">
      <w:pPr>
        <w:shd w:val="clear" w:color="auto" w:fill="FFFFFF"/>
        <w:spacing w:before="197" w:line="240" w:lineRule="exact"/>
        <w:ind w:left="10" w:firstLine="288"/>
        <w:jc w:val="both"/>
      </w:pPr>
      <w:r>
        <w:rPr>
          <w:noProof/>
        </w:rPr>
        <w:pict>
          <v:line id="_x0000_s1370" style="position:absolute;left:0;text-align:left;z-index:251677184" from=".5pt,1.7pt" to="295.2pt,1.7pt" o:allowincell="f" strokeweight=".5pt"/>
        </w:pict>
      </w:r>
      <w:r w:rsidR="000F2963">
        <w:rPr>
          <w:color w:val="000000"/>
          <w:spacing w:val="-4"/>
          <w:sz w:val="22"/>
          <w:szCs w:val="22"/>
          <w:lang w:val="uk-UA"/>
        </w:rPr>
        <w:t>Протягом ста років після прийняття Конституції сенатори не обиралися прямим голосуванням населення. їх обирали законо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8"/>
          <w:sz w:val="22"/>
          <w:szCs w:val="22"/>
          <w:lang w:val="uk-UA"/>
        </w:rPr>
        <w:t xml:space="preserve">давчі органи конкретних штатів, які вони і представляли. У 1913 р. </w:t>
      </w:r>
      <w:r w:rsidR="000F2963">
        <w:rPr>
          <w:color w:val="000000"/>
          <w:spacing w:val="-5"/>
          <w:sz w:val="22"/>
          <w:szCs w:val="22"/>
          <w:lang w:val="uk-UA"/>
        </w:rPr>
        <w:t>була прийнята 17-а поправка до Конституції, згідно з якою сена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>тори стали обиратися шляхом прямих виборів.</w:t>
      </w:r>
    </w:p>
    <w:p w:rsidR="000F2963" w:rsidRDefault="000F2963">
      <w:pPr>
        <w:shd w:val="clear" w:color="auto" w:fill="FFFFFF"/>
        <w:spacing w:before="5" w:line="240" w:lineRule="exact"/>
        <w:ind w:left="10" w:firstLine="269"/>
        <w:jc w:val="both"/>
      </w:pPr>
      <w:r>
        <w:rPr>
          <w:color w:val="000000"/>
          <w:spacing w:val="-6"/>
          <w:sz w:val="22"/>
          <w:szCs w:val="22"/>
          <w:lang w:val="uk-UA"/>
        </w:rPr>
        <w:t>Делегати Конституційного конвенту виходили з такого мірку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вання: якщо окремі групи - одна, яка представляє уряди штатів, і </w:t>
      </w:r>
      <w:r>
        <w:rPr>
          <w:color w:val="000000"/>
          <w:spacing w:val="-4"/>
          <w:sz w:val="22"/>
          <w:szCs w:val="22"/>
          <w:lang w:val="uk-UA"/>
        </w:rPr>
        <w:t xml:space="preserve">друга - населення - повинні будуть разом ухвалити кожен закон, </w:t>
      </w:r>
      <w:r>
        <w:rPr>
          <w:color w:val="000000"/>
          <w:spacing w:val="-8"/>
          <w:sz w:val="22"/>
          <w:szCs w:val="22"/>
          <w:lang w:val="uk-UA"/>
        </w:rPr>
        <w:t>що можна вважати, що це зменшить загрозу виявлення з боку Кон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гресу поспішності або недбалості при затвердженні нових законів. </w:t>
      </w:r>
      <w:r>
        <w:rPr>
          <w:color w:val="000000"/>
          <w:spacing w:val="-4"/>
          <w:sz w:val="22"/>
          <w:szCs w:val="22"/>
          <w:lang w:val="uk-UA"/>
        </w:rPr>
        <w:t xml:space="preserve">Одна палата завжди мала можливість контролювати іншу, як це </w:t>
      </w:r>
      <w:r>
        <w:rPr>
          <w:color w:val="000000"/>
          <w:spacing w:val="-2"/>
          <w:sz w:val="22"/>
          <w:szCs w:val="22"/>
          <w:lang w:val="uk-UA"/>
        </w:rPr>
        <w:t xml:space="preserve">існувало в той час в англійському парламенті. Прийняття 17-ї </w:t>
      </w:r>
      <w:r>
        <w:rPr>
          <w:color w:val="000000"/>
          <w:spacing w:val="-3"/>
          <w:sz w:val="22"/>
          <w:szCs w:val="22"/>
          <w:lang w:val="uk-UA"/>
        </w:rPr>
        <w:t>поправки не внесло суттєвих змін у це врівноважене співвідно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шення влади обох палат.</w:t>
      </w:r>
    </w:p>
    <w:p w:rsidR="000F2963" w:rsidRDefault="000F2963">
      <w:pPr>
        <w:shd w:val="clear" w:color="auto" w:fill="FFFFFF"/>
        <w:spacing w:line="240" w:lineRule="exact"/>
        <w:ind w:left="14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У той час, як в Конституційному конвенті проходили бурх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ливі дебати про склад і повноваження Конгресу, багато делегатів вважали, що роль законодавчої влади буде порівняно малознач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ною. Деякі наполягали, що Конгрес буде займатися переважно пи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таннями зовнішньої політики, надавши право рішення внутрішніх </w:t>
      </w:r>
      <w:r>
        <w:rPr>
          <w:color w:val="000000"/>
          <w:spacing w:val="-6"/>
          <w:sz w:val="22"/>
          <w:szCs w:val="22"/>
          <w:lang w:val="uk-UA"/>
        </w:rPr>
        <w:t xml:space="preserve">проблем штатам та місцевій владі. Однак всі ці припущення були </w:t>
      </w:r>
      <w:r>
        <w:rPr>
          <w:color w:val="000000"/>
          <w:spacing w:val="-4"/>
          <w:sz w:val="22"/>
          <w:szCs w:val="22"/>
          <w:lang w:val="uk-UA"/>
        </w:rPr>
        <w:t>помилковими. Конгрес зарекомендував себе активним і автори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тетним органом із широкими повноваженнями з усіх питань дер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жавної політики.</w:t>
      </w:r>
    </w:p>
    <w:p w:rsidR="000F2963" w:rsidRDefault="000F2963">
      <w:pPr>
        <w:shd w:val="clear" w:color="auto" w:fill="FFFFFF"/>
        <w:spacing w:line="240" w:lineRule="exact"/>
        <w:ind w:left="5" w:right="14" w:firstLine="283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Вимоги до членів Конгресу. Згідно з Конституцією члени </w:t>
      </w:r>
      <w:r>
        <w:rPr>
          <w:color w:val="000000"/>
          <w:spacing w:val="-5"/>
          <w:sz w:val="22"/>
          <w:szCs w:val="22"/>
          <w:lang w:val="uk-UA"/>
        </w:rPr>
        <w:t>Сенату повинні досягти 30-річного віку, бути громадянами Спо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лучених Штатів не менше дев'яти років і постійно мешкати у тім </w:t>
      </w:r>
      <w:r>
        <w:rPr>
          <w:color w:val="000000"/>
          <w:spacing w:val="-7"/>
          <w:sz w:val="22"/>
          <w:szCs w:val="22"/>
          <w:lang w:val="uk-UA"/>
        </w:rPr>
        <w:t xml:space="preserve">штаті, від якого обрані. Члени Палати представників повинні бути </w:t>
      </w:r>
      <w:r>
        <w:rPr>
          <w:color w:val="000000"/>
          <w:spacing w:val="-9"/>
          <w:sz w:val="22"/>
          <w:szCs w:val="22"/>
          <w:lang w:val="uk-UA"/>
        </w:rPr>
        <w:t xml:space="preserve">не молодше 25 років, бути громадянами </w:t>
      </w:r>
      <w:r>
        <w:rPr>
          <w:color w:val="000000"/>
          <w:spacing w:val="-9"/>
          <w:sz w:val="22"/>
          <w:szCs w:val="22"/>
        </w:rPr>
        <w:t xml:space="preserve">США не </w:t>
      </w:r>
      <w:r>
        <w:rPr>
          <w:color w:val="000000"/>
          <w:spacing w:val="-9"/>
          <w:sz w:val="22"/>
          <w:szCs w:val="22"/>
          <w:lang w:val="uk-UA"/>
        </w:rPr>
        <w:t xml:space="preserve">менше семи років </w:t>
      </w:r>
      <w:r>
        <w:rPr>
          <w:color w:val="000000"/>
          <w:spacing w:val="-4"/>
          <w:sz w:val="22"/>
          <w:szCs w:val="22"/>
          <w:lang w:val="uk-UA"/>
        </w:rPr>
        <w:t xml:space="preserve">і постійно мешкати у тих штатах, які надіслали їх до Конгресу. </w:t>
      </w:r>
      <w:r>
        <w:rPr>
          <w:color w:val="000000"/>
          <w:spacing w:val="-5"/>
          <w:sz w:val="22"/>
          <w:szCs w:val="22"/>
          <w:lang w:val="uk-UA"/>
        </w:rPr>
        <w:t>Штати можуть встановлювати додаткові вимоги при виборах до Конгресу, але згідно з Конституцією кожна палата сама має пра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во встановлювати вимоги до її членів.</w:t>
      </w:r>
    </w:p>
    <w:p w:rsidR="000F2963" w:rsidRPr="000F2963" w:rsidRDefault="000F2963">
      <w:pPr>
        <w:shd w:val="clear" w:color="auto" w:fill="FFFFFF"/>
        <w:spacing w:before="5" w:line="240" w:lineRule="exact"/>
        <w:ind w:left="10" w:right="19" w:firstLine="28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Кожний штат має у Конгресі двох сенаторів. Так, найменший </w:t>
      </w:r>
      <w:r>
        <w:rPr>
          <w:color w:val="000000"/>
          <w:spacing w:val="-3"/>
          <w:sz w:val="22"/>
          <w:szCs w:val="22"/>
          <w:lang w:val="uk-UA"/>
        </w:rPr>
        <w:t xml:space="preserve">штат Род-Айленд, з територією всього 3156 </w:t>
      </w:r>
      <w:r w:rsidRPr="000F2963">
        <w:rPr>
          <w:color w:val="000000"/>
          <w:spacing w:val="-3"/>
          <w:sz w:val="22"/>
          <w:szCs w:val="22"/>
          <w:lang w:val="uk-UA"/>
        </w:rPr>
        <w:t xml:space="preserve">кв. км, </w:t>
      </w:r>
      <w:r>
        <w:rPr>
          <w:color w:val="000000"/>
          <w:spacing w:val="-3"/>
          <w:sz w:val="22"/>
          <w:szCs w:val="22"/>
          <w:lang w:val="uk-UA"/>
        </w:rPr>
        <w:t xml:space="preserve">має таке ж </w:t>
      </w:r>
      <w:r>
        <w:rPr>
          <w:color w:val="000000"/>
          <w:spacing w:val="-5"/>
          <w:sz w:val="22"/>
          <w:szCs w:val="22"/>
          <w:lang w:val="uk-UA"/>
        </w:rPr>
        <w:t>представництво у Сенаті, як і найбільший штат Аляска, площею</w:t>
      </w:r>
    </w:p>
    <w:p w:rsidR="000F2963" w:rsidRDefault="000F2963">
      <w:pPr>
        <w:shd w:val="clear" w:color="auto" w:fill="FFFFFF"/>
        <w:spacing w:line="240" w:lineRule="exact"/>
        <w:ind w:left="283"/>
      </w:pPr>
      <w:r w:rsidRPr="000F2963">
        <w:rPr>
          <w:smallCaps/>
          <w:color w:val="000000"/>
          <w:spacing w:val="-6"/>
          <w:sz w:val="22"/>
          <w:szCs w:val="22"/>
        </w:rPr>
        <w:t xml:space="preserve">-4640 </w:t>
      </w:r>
      <w:r>
        <w:rPr>
          <w:smallCaps/>
          <w:color w:val="000000"/>
          <w:spacing w:val="-6"/>
          <w:sz w:val="22"/>
          <w:szCs w:val="22"/>
          <w:lang w:val="en-US"/>
        </w:rPr>
        <w:t>kb</w:t>
      </w:r>
      <w:r w:rsidRPr="000F2963">
        <w:rPr>
          <w:smallCaps/>
          <w:color w:val="000000"/>
          <w:spacing w:val="-6"/>
          <w:sz w:val="22"/>
          <w:szCs w:val="22"/>
        </w:rPr>
        <w:t xml:space="preserve">. </w:t>
      </w:r>
      <w:r>
        <w:rPr>
          <w:color w:val="000000"/>
          <w:spacing w:val="-6"/>
          <w:sz w:val="22"/>
          <w:szCs w:val="22"/>
          <w:lang w:val="uk-UA"/>
        </w:rPr>
        <w:t>км.</w:t>
      </w:r>
    </w:p>
    <w:p w:rsidR="000F2963" w:rsidRPr="000F2963" w:rsidRDefault="000F2963">
      <w:pPr>
        <w:shd w:val="clear" w:color="auto" w:fill="FFFFFF"/>
        <w:spacing w:line="240" w:lineRule="exact"/>
        <w:ind w:right="34" w:firstLine="288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>Загальна кількість членів Палати представників встановлюєть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ся Конгресом. Далі ця кількість розподіляється між штатами про-</w:t>
      </w:r>
    </w:p>
    <w:p w:rsidR="000F2963" w:rsidRPr="000F2963" w:rsidRDefault="000F2963">
      <w:pPr>
        <w:shd w:val="clear" w:color="auto" w:fill="FFFFFF"/>
        <w:spacing w:before="130"/>
        <w:ind w:left="34"/>
        <w:rPr>
          <w:lang w:val="uk-UA"/>
        </w:rPr>
      </w:pPr>
      <w:r>
        <w:rPr>
          <w:b/>
          <w:bCs/>
          <w:color w:val="000000"/>
          <w:spacing w:val="-18"/>
          <w:sz w:val="16"/>
          <w:szCs w:val="16"/>
          <w:lang w:val="uk-UA"/>
        </w:rPr>
        <w:t>18*</w:t>
      </w:r>
    </w:p>
    <w:p w:rsidR="000F2963" w:rsidRPr="000F2963" w:rsidRDefault="000F2963">
      <w:pPr>
        <w:shd w:val="clear" w:color="auto" w:fill="FFFFFF"/>
        <w:spacing w:before="130"/>
        <w:ind w:left="34"/>
        <w:rPr>
          <w:lang w:val="uk-UA"/>
        </w:rPr>
        <w:sectPr w:rsidR="000F2963" w:rsidRPr="000F2963">
          <w:pgSz w:w="16834" w:h="11909" w:orient="landscape"/>
          <w:pgMar w:top="958" w:right="2511" w:bottom="360" w:left="1440" w:header="720" w:footer="720" w:gutter="0"/>
          <w:cols w:num="2" w:space="720" w:equalWidth="0">
            <w:col w:w="5908" w:space="1085"/>
            <w:col w:w="5889"/>
          </w:cols>
          <w:noEndnote/>
        </w:sectPr>
      </w:pPr>
    </w:p>
    <w:p w:rsidR="000F2963" w:rsidRPr="000F2963" w:rsidRDefault="000F2963">
      <w:pPr>
        <w:framePr w:h="211" w:hRule="exact" w:hSpace="38" w:wrap="auto" w:vAnchor="text" w:hAnchor="text" w:x="20" w:y="-23"/>
        <w:shd w:val="clear" w:color="auto" w:fill="FFFFFF"/>
        <w:rPr>
          <w:lang w:val="uk-UA"/>
        </w:rPr>
      </w:pPr>
      <w:r>
        <w:rPr>
          <w:rFonts w:ascii="Arial" w:hAnsi="Arial" w:cs="Arial"/>
          <w:color w:val="000000"/>
          <w:sz w:val="18"/>
          <w:szCs w:val="18"/>
          <w:lang w:val="uk-UA"/>
        </w:rPr>
        <w:t>276</w:t>
      </w:r>
    </w:p>
    <w:p w:rsidR="000F2963" w:rsidRPr="000F2963" w:rsidRDefault="000F2963">
      <w:pPr>
        <w:shd w:val="clear" w:color="auto" w:fill="FFFFFF"/>
        <w:spacing w:before="10"/>
        <w:jc w:val="right"/>
        <w:rPr>
          <w:lang w:val="uk-UA"/>
        </w:rPr>
      </w:pP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19</w:t>
      </w:r>
    </w:p>
    <w:p w:rsidR="000F2963" w:rsidRDefault="00781978">
      <w:pPr>
        <w:shd w:val="clear" w:color="auto" w:fill="FFFFFF"/>
        <w:spacing w:before="197" w:line="235" w:lineRule="exact"/>
        <w:ind w:left="5"/>
        <w:jc w:val="both"/>
      </w:pPr>
      <w:r>
        <w:rPr>
          <w:noProof/>
        </w:rPr>
        <w:pict>
          <v:line id="_x0000_s1371" style="position:absolute;left:0;text-align:left;z-index:251678208" from=".5pt,2.15pt" to="294.75pt,2.15pt" o:allowincell="f" strokeweight=".5pt"/>
        </w:pict>
      </w:r>
      <w:r w:rsidR="000F2963">
        <w:rPr>
          <w:color w:val="000000"/>
          <w:spacing w:val="-4"/>
          <w:sz w:val="22"/>
          <w:szCs w:val="22"/>
          <w:lang w:val="uk-UA"/>
        </w:rPr>
        <w:t xml:space="preserve">порційно кількості їх населення. Разом із тим, кожному штату, </w:t>
      </w:r>
      <w:r w:rsidR="000F2963">
        <w:rPr>
          <w:color w:val="000000"/>
          <w:spacing w:val="-5"/>
          <w:sz w:val="22"/>
          <w:szCs w:val="22"/>
          <w:lang w:val="uk-UA"/>
        </w:rPr>
        <w:t>незалежно від кількості його мешканців, Конституцією гаранто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вано право мати не менше одного члена Палати представників. </w:t>
      </w:r>
      <w:r w:rsidR="000F2963">
        <w:rPr>
          <w:color w:val="000000"/>
          <w:spacing w:val="-9"/>
          <w:sz w:val="22"/>
          <w:szCs w:val="22"/>
          <w:lang w:val="uk-UA"/>
        </w:rPr>
        <w:t xml:space="preserve">На теперішній час шість штатів: Аляска, Делавер, </w:t>
      </w:r>
      <w:r w:rsidR="000F2963">
        <w:rPr>
          <w:color w:val="000000"/>
          <w:spacing w:val="-9"/>
          <w:sz w:val="22"/>
          <w:szCs w:val="22"/>
        </w:rPr>
        <w:t xml:space="preserve">Невада, </w:t>
      </w:r>
      <w:r w:rsidR="000F2963">
        <w:rPr>
          <w:color w:val="000000"/>
          <w:spacing w:val="-9"/>
          <w:sz w:val="22"/>
          <w:szCs w:val="22"/>
          <w:lang w:val="uk-UA"/>
        </w:rPr>
        <w:t xml:space="preserve">Північна </w:t>
      </w:r>
      <w:r w:rsidR="000F2963">
        <w:rPr>
          <w:color w:val="000000"/>
          <w:spacing w:val="-7"/>
          <w:sz w:val="22"/>
          <w:szCs w:val="22"/>
        </w:rPr>
        <w:t xml:space="preserve">Дакота, Вермонт та </w:t>
      </w:r>
      <w:r w:rsidR="000F2963">
        <w:rPr>
          <w:color w:val="000000"/>
          <w:spacing w:val="-7"/>
          <w:sz w:val="22"/>
          <w:szCs w:val="22"/>
          <w:lang w:val="uk-UA"/>
        </w:rPr>
        <w:t>Вайомінг мають лише по одному представни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 xml:space="preserve">ку. З іншого боку, шість штатів мають у цій палаті більш ніж по </w:t>
      </w:r>
      <w:r w:rsidR="000F2963">
        <w:rPr>
          <w:color w:val="000000"/>
          <w:spacing w:val="-2"/>
          <w:sz w:val="22"/>
          <w:szCs w:val="22"/>
          <w:lang w:val="uk-UA"/>
        </w:rPr>
        <w:t xml:space="preserve">двадцять представників і лише одна Каліфорнія - 43. Згідно з </w:t>
      </w:r>
      <w:r w:rsidR="000F2963">
        <w:rPr>
          <w:color w:val="000000"/>
          <w:spacing w:val="-5"/>
          <w:sz w:val="22"/>
          <w:szCs w:val="22"/>
          <w:lang w:val="uk-UA"/>
        </w:rPr>
        <w:t>Конституцією кожні десять років має відбуватися перепис насе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 xml:space="preserve">лення, і згідно з його змінами перерозподіляються місця у Палаті </w:t>
      </w:r>
      <w:r w:rsidR="000F2963">
        <w:rPr>
          <w:color w:val="000000"/>
          <w:spacing w:val="-7"/>
          <w:sz w:val="22"/>
          <w:szCs w:val="22"/>
          <w:lang w:val="uk-UA"/>
        </w:rPr>
        <w:t xml:space="preserve">представників. Спочатку кількість членів цієї Палати не мала бути </w:t>
      </w:r>
      <w:r w:rsidR="000F2963">
        <w:rPr>
          <w:color w:val="000000"/>
          <w:spacing w:val="-6"/>
          <w:sz w:val="22"/>
          <w:szCs w:val="22"/>
          <w:lang w:val="uk-UA"/>
        </w:rPr>
        <w:t>більше ніж по одному від кожних 30000 громадян. У першій Па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латі представників було 65 членів, а після першого перепису їх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кількість збільшилась до 106. Якби цей принцип представництва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зберегли, то представників було б біля 7000. На сьогодні Палата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представників налічує 435 членів, по одному від кожних 480000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мешканців </w:t>
      </w:r>
      <w:r w:rsidR="000F2963">
        <w:rPr>
          <w:color w:val="000000"/>
          <w:spacing w:val="-5"/>
          <w:sz w:val="22"/>
          <w:szCs w:val="22"/>
        </w:rPr>
        <w:t xml:space="preserve">США.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Законодавчі органи штатів поділяють кожний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штат на виборчі округи, які мають бути приблизно рівними за </w:t>
      </w:r>
      <w:r w:rsidR="000F2963">
        <w:rPr>
          <w:color w:val="000000"/>
          <w:spacing w:val="-6"/>
          <w:sz w:val="22"/>
          <w:szCs w:val="22"/>
          <w:lang w:val="uk-UA"/>
        </w:rPr>
        <w:t>кількістю населення. Раз на два роки виборці кожного виборчого округу обирають свого представника до Конгресу.</w:t>
      </w:r>
    </w:p>
    <w:p w:rsidR="000F2963" w:rsidRDefault="000F2963">
      <w:pPr>
        <w:shd w:val="clear" w:color="auto" w:fill="FFFFFF"/>
        <w:spacing w:line="235" w:lineRule="exact"/>
        <w:ind w:right="19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Сенатори обираються на виборах у штатах, які проводяться </w:t>
      </w:r>
      <w:r>
        <w:rPr>
          <w:color w:val="000000"/>
          <w:spacing w:val="-5"/>
          <w:sz w:val="22"/>
          <w:szCs w:val="22"/>
          <w:lang w:val="uk-UA"/>
        </w:rPr>
        <w:t xml:space="preserve">кожний парний рік. Термін повноважень сенаторів - шість років, </w:t>
      </w:r>
      <w:r>
        <w:rPr>
          <w:color w:val="000000"/>
          <w:spacing w:val="-4"/>
          <w:sz w:val="22"/>
          <w:szCs w:val="22"/>
          <w:lang w:val="uk-UA"/>
        </w:rPr>
        <w:t>тому що кожні два роки одна третя Сенату переобирається. Та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ким чином, дві треті Сенату - це люди, які мають досвід законо</w:t>
      </w:r>
      <w:r>
        <w:rPr>
          <w:color w:val="000000"/>
          <w:spacing w:val="-5"/>
          <w:sz w:val="22"/>
          <w:szCs w:val="22"/>
          <w:lang w:val="uk-UA"/>
        </w:rPr>
        <w:softHyphen/>
        <w:t>давчої роботи.</w:t>
      </w:r>
    </w:p>
    <w:p w:rsidR="000F2963" w:rsidRDefault="000F2963">
      <w:pPr>
        <w:shd w:val="clear" w:color="auto" w:fill="FFFFFF"/>
        <w:spacing w:line="235" w:lineRule="exact"/>
        <w:ind w:right="14" w:firstLine="298"/>
        <w:jc w:val="both"/>
      </w:pPr>
      <w:r>
        <w:rPr>
          <w:color w:val="000000"/>
          <w:spacing w:val="-4"/>
          <w:sz w:val="22"/>
          <w:szCs w:val="22"/>
          <w:lang w:val="uk-UA"/>
        </w:rPr>
        <w:t>Оскільки термін повноважень членів Палати представників -</w:t>
      </w:r>
      <w:r>
        <w:rPr>
          <w:color w:val="000000"/>
          <w:spacing w:val="-5"/>
          <w:sz w:val="22"/>
          <w:szCs w:val="22"/>
          <w:lang w:val="uk-UA"/>
        </w:rPr>
        <w:t>два роки, то загальний термін роботи Конгресу в даному складі -</w:t>
      </w:r>
      <w:r>
        <w:rPr>
          <w:color w:val="000000"/>
          <w:spacing w:val="-6"/>
          <w:sz w:val="22"/>
          <w:szCs w:val="22"/>
          <w:lang w:val="uk-UA"/>
        </w:rPr>
        <w:t>також два роки. 20-а поправка до Конституції закріплює, що Кон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грес повинен збиратися на звичайну сесію 3 січня кожного року, </w:t>
      </w:r>
      <w:r>
        <w:rPr>
          <w:color w:val="000000"/>
          <w:spacing w:val="-6"/>
          <w:sz w:val="22"/>
          <w:szCs w:val="22"/>
          <w:lang w:val="uk-UA"/>
        </w:rPr>
        <w:t>якщо цей термін не буде змінено самим Конгресом. Конгрес про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довжує роботу доти, поки його члени не проголосують за пере</w:t>
      </w:r>
      <w:r>
        <w:rPr>
          <w:color w:val="000000"/>
          <w:spacing w:val="-4"/>
          <w:sz w:val="22"/>
          <w:szCs w:val="22"/>
          <w:lang w:val="uk-UA"/>
        </w:rPr>
        <w:softHyphen/>
        <w:t>рву, за звичаєм - у кінці року. Президент може скликати спец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іальну сесію, якщо в цьому буде необхідність. Сесії Конгресу про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водяться в Каштолії у Вашингтоні, округ Колумбія.</w:t>
      </w:r>
    </w:p>
    <w:p w:rsidR="000F2963" w:rsidRDefault="000F2963">
      <w:pPr>
        <w:shd w:val="clear" w:color="auto" w:fill="FFFFFF"/>
        <w:spacing w:line="235" w:lineRule="exact"/>
        <w:ind w:right="19" w:firstLine="288"/>
        <w:jc w:val="both"/>
      </w:pPr>
      <w:r>
        <w:rPr>
          <w:color w:val="000000"/>
          <w:spacing w:val="-2"/>
          <w:sz w:val="22"/>
          <w:szCs w:val="22"/>
          <w:lang w:val="uk-UA"/>
        </w:rPr>
        <w:t>Повноваження Палати представників і Сенату. Кожна пала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та Конгресу має право законодавчої ініціативи з будь-яких пи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тань, за винятком фінансових законопроектів; останні повинні бути запропоновані в Палаті представників. Таким чином, має </w:t>
      </w:r>
      <w:r>
        <w:rPr>
          <w:color w:val="000000"/>
          <w:spacing w:val="-7"/>
          <w:sz w:val="22"/>
          <w:szCs w:val="22"/>
          <w:lang w:val="uk-UA"/>
        </w:rPr>
        <w:t>місце факт, що великі штати мають змогу більшою мірою вплива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ти на стан державної казни, ніж малі. Разом із тим, на практиці</w:t>
      </w:r>
    </w:p>
    <w:p w:rsidR="000F2963" w:rsidRDefault="000F2963">
      <w:pPr>
        <w:shd w:val="clear" w:color="auto" w:fill="FFFFFF"/>
        <w:spacing w:before="72"/>
        <w:ind w:left="34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Сполучених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Штатів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Ямерики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        277</w:t>
      </w:r>
    </w:p>
    <w:p w:rsidR="000F2963" w:rsidRDefault="00781978">
      <w:pPr>
        <w:shd w:val="clear" w:color="auto" w:fill="FFFFFF"/>
        <w:spacing w:before="197" w:line="230" w:lineRule="exact"/>
        <w:ind w:left="24"/>
        <w:jc w:val="both"/>
      </w:pPr>
      <w:r>
        <w:rPr>
          <w:noProof/>
        </w:rPr>
        <w:pict>
          <v:line id="_x0000_s1372" style="position:absolute;left:0;text-align:left;z-index:251679232" from="1.45pt,1.9pt" to="295.7pt,1.9pt" o:allowincell="f" strokeweight=".5pt"/>
        </w:pict>
      </w:r>
      <w:r w:rsidR="000F2963">
        <w:rPr>
          <w:color w:val="000000"/>
          <w:spacing w:val="-5"/>
          <w:sz w:val="22"/>
          <w:szCs w:val="22"/>
          <w:lang w:val="uk-UA"/>
        </w:rPr>
        <w:t xml:space="preserve">кожна палата може голосувати проти законопроектів, прийнятих </w:t>
      </w:r>
      <w:r w:rsidR="000F2963">
        <w:rPr>
          <w:color w:val="000000"/>
          <w:spacing w:val="-4"/>
          <w:sz w:val="22"/>
          <w:szCs w:val="22"/>
          <w:lang w:val="uk-UA"/>
        </w:rPr>
        <w:t>іншою палатою. Сенат може не ухвалити фінансовий або будь-який інший законопроект. Палата представників може запропо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 xml:space="preserve">нувати до нього поправки, які змінюють його суть. У цьому разі, </w:t>
      </w:r>
      <w:r w:rsidR="000F2963">
        <w:rPr>
          <w:color w:val="000000"/>
          <w:spacing w:val="-3"/>
          <w:sz w:val="22"/>
          <w:szCs w:val="22"/>
          <w:lang w:val="uk-UA"/>
        </w:rPr>
        <w:t>для набуття законопроектом сили закону, узгоджувальна комі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сія, до складу якої входять члени обох палат, повинна запропону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вати компромісне рішення, яке задовольняє обидві сторони.</w:t>
      </w:r>
    </w:p>
    <w:p w:rsidR="000F2963" w:rsidRPr="000F2963" w:rsidRDefault="000F2963">
      <w:pPr>
        <w:shd w:val="clear" w:color="auto" w:fill="FFFFFF"/>
        <w:spacing w:line="230" w:lineRule="exact"/>
        <w:ind w:left="29" w:firstLine="283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Сенат також має свої особисті права, в тому числі право </w:t>
      </w:r>
      <w:r>
        <w:rPr>
          <w:color w:val="000000"/>
          <w:spacing w:val="-6"/>
          <w:sz w:val="22"/>
          <w:szCs w:val="22"/>
          <w:lang w:val="uk-UA"/>
        </w:rPr>
        <w:t>більшістю у дві третини голосів затверджувати призначення Пре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зидентом вищих посадових осіб у федеральному уряді, а також </w:t>
      </w:r>
      <w:r>
        <w:rPr>
          <w:color w:val="000000"/>
          <w:spacing w:val="-5"/>
          <w:sz w:val="22"/>
          <w:szCs w:val="22"/>
          <w:lang w:val="uk-UA"/>
        </w:rPr>
        <w:t>ратифікувати усі угоди. Негативна реакція будь-якої палати ней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тралізує дії виконавчої влади.</w:t>
      </w:r>
    </w:p>
    <w:p w:rsidR="000F2963" w:rsidRPr="000F2963" w:rsidRDefault="000F2963">
      <w:pPr>
        <w:shd w:val="clear" w:color="auto" w:fill="FFFFFF"/>
        <w:spacing w:line="230" w:lineRule="exact"/>
        <w:ind w:left="24" w:right="5" w:firstLine="28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У разі імпічменту урядових посадових осіб, Палата представ</w:t>
      </w:r>
      <w:r>
        <w:rPr>
          <w:color w:val="000000"/>
          <w:spacing w:val="-5"/>
          <w:sz w:val="22"/>
          <w:szCs w:val="22"/>
          <w:lang w:val="uk-UA"/>
        </w:rPr>
        <w:softHyphen/>
        <w:t>ників має виключне право пред'являти обвинувачення у зловжи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ваннях, які тягнуть за собою офіційний розгляд. Сенату належить </w:t>
      </w:r>
      <w:r>
        <w:rPr>
          <w:color w:val="000000"/>
          <w:spacing w:val="-7"/>
          <w:sz w:val="22"/>
          <w:szCs w:val="22"/>
          <w:lang w:val="uk-UA"/>
        </w:rPr>
        <w:t xml:space="preserve">виключне право проводити цей розгляд і вирішувати питання про </w:t>
      </w:r>
      <w:r>
        <w:rPr>
          <w:color w:val="000000"/>
          <w:spacing w:val="-8"/>
          <w:sz w:val="22"/>
          <w:szCs w:val="22"/>
          <w:lang w:val="uk-UA"/>
        </w:rPr>
        <w:t xml:space="preserve">вину або відсутність вини посадових осіб. Висновок про наявність </w:t>
      </w:r>
      <w:r>
        <w:rPr>
          <w:color w:val="000000"/>
          <w:spacing w:val="-6"/>
          <w:sz w:val="22"/>
          <w:szCs w:val="22"/>
          <w:lang w:val="uk-UA"/>
        </w:rPr>
        <w:t>вини має наслідком усунення урядової посадової особи з посади, що вона обіймає.</w:t>
      </w:r>
    </w:p>
    <w:p w:rsidR="000F2963" w:rsidRPr="000F2963" w:rsidRDefault="000F2963">
      <w:pPr>
        <w:shd w:val="clear" w:color="auto" w:fill="FFFFFF"/>
        <w:spacing w:line="230" w:lineRule="exact"/>
        <w:ind w:left="19" w:right="10" w:firstLine="28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Широкі повноваження Конгресу сформульовані у восьмому параграфі Конституції: встановлювати та стягувати податки; за-</w:t>
      </w:r>
      <w:r>
        <w:rPr>
          <w:color w:val="000000"/>
          <w:spacing w:val="-5"/>
          <w:sz w:val="22"/>
          <w:szCs w:val="22"/>
          <w:lang w:val="uk-UA"/>
        </w:rPr>
        <w:t xml:space="preserve">ключати займи для поповнення державної казни; встановлювати </w:t>
      </w:r>
      <w:r>
        <w:rPr>
          <w:color w:val="000000"/>
          <w:spacing w:val="-8"/>
          <w:sz w:val="22"/>
          <w:szCs w:val="22"/>
          <w:lang w:val="uk-UA"/>
        </w:rPr>
        <w:t xml:space="preserve">правила і обмеження у торгівлі між штатами і у зовнішній торгівлі </w:t>
      </w:r>
      <w:r>
        <w:rPr>
          <w:color w:val="000000"/>
          <w:spacing w:val="-4"/>
          <w:sz w:val="22"/>
          <w:szCs w:val="22"/>
          <w:lang w:val="uk-UA"/>
        </w:rPr>
        <w:t>тощо, усього сімнадцять пунктів.</w:t>
      </w:r>
    </w:p>
    <w:p w:rsidR="000F2963" w:rsidRPr="000F2963" w:rsidRDefault="000F2963">
      <w:pPr>
        <w:shd w:val="clear" w:color="auto" w:fill="FFFFFF"/>
        <w:spacing w:line="230" w:lineRule="exact"/>
        <w:ind w:left="5" w:right="10" w:firstLine="274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Деякі з цих повноважень у наш час застаріли, наприклад, про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кладання поштових шляхів, але вони продовжують діяти. Десята поправка встановлює певні межі компетенції Конгресу, уточню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ючи, що повноваження не надані урядові союзу, зберігають за </w:t>
      </w:r>
      <w:r>
        <w:rPr>
          <w:color w:val="000000"/>
          <w:spacing w:val="-3"/>
          <w:sz w:val="22"/>
          <w:szCs w:val="22"/>
          <w:lang w:val="uk-UA"/>
        </w:rPr>
        <w:t xml:space="preserve">штатами. Крім цього, Конституція прямо забороняє Конгресу </w:t>
      </w:r>
      <w:r>
        <w:rPr>
          <w:color w:val="000000"/>
          <w:spacing w:val="-6"/>
          <w:sz w:val="22"/>
          <w:szCs w:val="22"/>
          <w:lang w:val="uk-UA"/>
        </w:rPr>
        <w:t>вирішувати низку конкретних питань. Конгрес не має права: при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пиняти дію конституційних гарантій недоторканності особи, за </w:t>
      </w:r>
      <w:r>
        <w:rPr>
          <w:color w:val="000000"/>
          <w:spacing w:val="-7"/>
          <w:sz w:val="22"/>
          <w:szCs w:val="22"/>
          <w:lang w:val="uk-UA"/>
        </w:rPr>
        <w:t>винятком окремих ситуацій під час заколота або вторгнення; опо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датковувати громадян прямими податками, інакше, ніж на підставі </w:t>
      </w:r>
      <w:r>
        <w:rPr>
          <w:color w:val="000000"/>
          <w:spacing w:val="-7"/>
          <w:sz w:val="22"/>
          <w:szCs w:val="22"/>
          <w:lang w:val="uk-UA"/>
        </w:rPr>
        <w:t>вже здійсненого перепису; санкціонувати введення будь-яких ста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нових титулів тощо, усього сім пунктів.</w:t>
      </w:r>
    </w:p>
    <w:p w:rsidR="000F2963" w:rsidRDefault="000F2963">
      <w:pPr>
        <w:shd w:val="clear" w:color="auto" w:fill="FFFFFF"/>
        <w:spacing w:line="230" w:lineRule="exact"/>
        <w:ind w:right="29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>Посадові особи Конгресу. Згідно з Конституцією, Віце-пре-</w:t>
      </w:r>
      <w:r>
        <w:rPr>
          <w:color w:val="000000"/>
          <w:spacing w:val="-5"/>
          <w:sz w:val="22"/>
          <w:szCs w:val="22"/>
          <w:lang w:val="uk-UA"/>
        </w:rPr>
        <w:t>зндент є головою Сенату. Його голос не враховується при голо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суванні, за винятком випадку рівності голосів. У разі відсутності </w:t>
      </w:r>
      <w:r>
        <w:rPr>
          <w:color w:val="000000"/>
          <w:spacing w:val="-4"/>
          <w:sz w:val="22"/>
          <w:szCs w:val="22"/>
          <w:lang w:val="uk-UA"/>
        </w:rPr>
        <w:t xml:space="preserve">Віце-президента Сенат обирає голову </w:t>
      </w:r>
      <w:r>
        <w:rPr>
          <w:color w:val="000000"/>
          <w:spacing w:val="-4"/>
          <w:sz w:val="22"/>
          <w:szCs w:val="22"/>
          <w:lang w:val="en-US"/>
        </w:rPr>
        <w:t>pro</w:t>
      </w:r>
      <w:r w:rsidRPr="000F2963">
        <w:rPr>
          <w:color w:val="000000"/>
          <w:spacing w:val="-4"/>
          <w:sz w:val="22"/>
          <w:szCs w:val="22"/>
        </w:rPr>
        <w:t xml:space="preserve"> </w:t>
      </w:r>
      <w:r>
        <w:rPr>
          <w:noProof/>
          <w:color w:val="000000"/>
          <w:spacing w:val="-4"/>
          <w:sz w:val="22"/>
          <w:szCs w:val="22"/>
          <w:lang w:val="en-US"/>
        </w:rPr>
        <w:t>tempore</w:t>
      </w:r>
      <w:r w:rsidRPr="000F2963">
        <w:rPr>
          <w:noProof/>
          <w:color w:val="000000"/>
          <w:spacing w:val="-4"/>
          <w:sz w:val="22"/>
          <w:szCs w:val="22"/>
        </w:rPr>
        <w:t xml:space="preserve">. </w:t>
      </w:r>
      <w:r>
        <w:rPr>
          <w:color w:val="000000"/>
          <w:spacing w:val="-4"/>
          <w:sz w:val="22"/>
          <w:szCs w:val="22"/>
          <w:lang w:val="uk-UA"/>
        </w:rPr>
        <w:t>Палата пред</w:t>
      </w:r>
      <w:r>
        <w:rPr>
          <w:color w:val="000000"/>
          <w:spacing w:val="-4"/>
          <w:sz w:val="22"/>
          <w:szCs w:val="22"/>
          <w:lang w:val="uk-UA"/>
        </w:rPr>
        <w:softHyphen/>
        <w:t>ставників обирає свого особистого голову - спікера. При цьому і</w:t>
      </w:r>
    </w:p>
    <w:p w:rsidR="000F2963" w:rsidRDefault="000F2963">
      <w:pPr>
        <w:shd w:val="clear" w:color="auto" w:fill="FFFFFF"/>
        <w:spacing w:line="230" w:lineRule="exact"/>
        <w:ind w:right="29" w:firstLine="283"/>
        <w:jc w:val="both"/>
        <w:sectPr w:rsidR="000F2963">
          <w:pgSz w:w="16834" w:h="11909" w:orient="landscape"/>
          <w:pgMar w:top="1082" w:right="2548" w:bottom="360" w:left="1440" w:header="720" w:footer="720" w:gutter="0"/>
          <w:cols w:num="2" w:space="720" w:equalWidth="0">
            <w:col w:w="5884" w:space="1066"/>
            <w:col w:w="5894"/>
          </w:cols>
          <w:noEndnote/>
        </w:sectPr>
      </w:pPr>
    </w:p>
    <w:p w:rsidR="000F2963" w:rsidRDefault="000F2963">
      <w:pPr>
        <w:framePr w:h="230" w:hRule="exact" w:hSpace="38" w:wrap="auto" w:vAnchor="text" w:hAnchor="text" w:x="25" w:y="-9"/>
        <w:shd w:val="clear" w:color="auto" w:fill="FFFFFF"/>
      </w:pPr>
      <w:r>
        <w:rPr>
          <w:rFonts w:ascii="Arial" w:hAnsi="Arial" w:cs="Arial"/>
          <w:color w:val="000000"/>
          <w:lang w:val="uk-UA"/>
        </w:rPr>
        <w:t>278</w:t>
      </w:r>
    </w:p>
    <w:p w:rsidR="000F2963" w:rsidRDefault="000F2963">
      <w:pPr>
        <w:shd w:val="clear" w:color="auto" w:fill="FFFFFF"/>
        <w:spacing w:before="43"/>
        <w:jc w:val="right"/>
      </w:pP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19</w:t>
      </w:r>
    </w:p>
    <w:p w:rsidR="000F2963" w:rsidRDefault="00781978">
      <w:pPr>
        <w:shd w:val="clear" w:color="auto" w:fill="FFFFFF"/>
        <w:spacing w:before="197" w:line="235" w:lineRule="exact"/>
        <w:ind w:left="24"/>
        <w:jc w:val="both"/>
      </w:pPr>
      <w:r>
        <w:rPr>
          <w:noProof/>
        </w:rPr>
        <w:pict>
          <v:line id="_x0000_s1373" style="position:absolute;left:0;text-align:left;z-index:251680256" from=".7pt,1.9pt" to="294.45pt,1.9pt" o:allowincell="f" strokeweight=".5pt"/>
        </w:pict>
      </w:r>
      <w:r w:rsidR="000F2963">
        <w:rPr>
          <w:color w:val="000000"/>
          <w:spacing w:val="-2"/>
          <w:sz w:val="22"/>
          <w:szCs w:val="22"/>
          <w:lang w:val="uk-UA"/>
        </w:rPr>
        <w:t xml:space="preserve">спікер, і голова </w:t>
      </w:r>
      <w:r w:rsidR="000F2963">
        <w:rPr>
          <w:color w:val="000000"/>
          <w:spacing w:val="-2"/>
          <w:sz w:val="22"/>
          <w:szCs w:val="22"/>
          <w:lang w:val="en-US"/>
        </w:rPr>
        <w:t>pro</w:t>
      </w:r>
      <w:r w:rsidR="000F2963" w:rsidRPr="000F2963">
        <w:rPr>
          <w:color w:val="000000"/>
          <w:spacing w:val="-2"/>
          <w:sz w:val="22"/>
          <w:szCs w:val="22"/>
        </w:rPr>
        <w:t xml:space="preserve"> </w:t>
      </w:r>
      <w:r w:rsidR="000F2963">
        <w:rPr>
          <w:noProof/>
          <w:color w:val="000000"/>
          <w:spacing w:val="-2"/>
          <w:sz w:val="22"/>
          <w:szCs w:val="22"/>
          <w:lang w:val="en-US"/>
        </w:rPr>
        <w:t>tempore</w:t>
      </w:r>
      <w:r w:rsidR="000F2963" w:rsidRPr="000F2963">
        <w:rPr>
          <w:noProof/>
          <w:color w:val="000000"/>
          <w:spacing w:val="-2"/>
          <w:sz w:val="22"/>
          <w:szCs w:val="22"/>
        </w:rPr>
        <w:t xml:space="preserve"> </w:t>
      </w:r>
      <w:r w:rsidR="000F2963">
        <w:rPr>
          <w:color w:val="000000"/>
          <w:spacing w:val="-2"/>
          <w:sz w:val="22"/>
          <w:szCs w:val="22"/>
          <w:lang w:val="uk-UA"/>
        </w:rPr>
        <w:t xml:space="preserve">завжди є членами тієї політичної </w:t>
      </w:r>
      <w:r w:rsidR="000F2963">
        <w:rPr>
          <w:color w:val="000000"/>
          <w:spacing w:val="-4"/>
          <w:sz w:val="22"/>
          <w:szCs w:val="22"/>
          <w:lang w:val="uk-UA"/>
        </w:rPr>
        <w:t>партії, яка має більшість у даній Палаті.</w:t>
      </w:r>
    </w:p>
    <w:p w:rsidR="000F2963" w:rsidRDefault="000F2963">
      <w:pPr>
        <w:shd w:val="clear" w:color="auto" w:fill="FFFFFF"/>
        <w:spacing w:line="235" w:lineRule="exact"/>
        <w:ind w:left="19" w:firstLine="29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На початку роботи кожного нового складу Конгресу члени </w:t>
      </w:r>
      <w:r>
        <w:rPr>
          <w:color w:val="000000"/>
          <w:spacing w:val="-7"/>
          <w:sz w:val="22"/>
          <w:szCs w:val="22"/>
          <w:lang w:val="uk-UA"/>
        </w:rPr>
        <w:t>політичної партій обирають керівників своїх фракцій та інших по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садових осіб для забезпечення порядку розгляду запропонованих </w:t>
      </w:r>
      <w:r>
        <w:rPr>
          <w:color w:val="000000"/>
          <w:spacing w:val="-5"/>
          <w:sz w:val="22"/>
          <w:szCs w:val="22"/>
          <w:lang w:val="uk-UA"/>
        </w:rPr>
        <w:t>законопроектів. Ці посадові особи разом з головами палат і голо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вами комісій суттєво впливають на законодавчий процес.</w:t>
      </w:r>
    </w:p>
    <w:p w:rsidR="000F2963" w:rsidRDefault="000F2963">
      <w:pPr>
        <w:shd w:val="clear" w:color="auto" w:fill="FFFFFF"/>
        <w:spacing w:line="235" w:lineRule="exact"/>
        <w:ind w:left="14" w:right="10" w:firstLine="278"/>
        <w:jc w:val="both"/>
      </w:pP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Законодавчий процес. </w:t>
      </w:r>
      <w:r>
        <w:rPr>
          <w:color w:val="000000"/>
          <w:spacing w:val="-6"/>
          <w:sz w:val="22"/>
          <w:szCs w:val="22"/>
          <w:lang w:val="uk-UA"/>
        </w:rPr>
        <w:t>Однією з головних особливостей Кон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гресу є те, що провідну роль у його роботі відіграють комісії. Сво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го значення вони набули не відразу, а поступово, адже за Консти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туцією вони зовсім не передбачені.</w:t>
      </w:r>
    </w:p>
    <w:p w:rsidR="000F2963" w:rsidRPr="000F2963" w:rsidRDefault="000F2963">
      <w:pPr>
        <w:shd w:val="clear" w:color="auto" w:fill="FFFFFF"/>
        <w:spacing w:line="235" w:lineRule="exact"/>
        <w:ind w:left="10" w:right="5" w:firstLine="298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>На теперішній час у Сенаті діють 18 постійних комісій, а в Па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латі представників - 23. Кожна комісія спеціалізується в певній </w:t>
      </w:r>
      <w:r>
        <w:rPr>
          <w:color w:val="000000"/>
          <w:spacing w:val="-1"/>
          <w:sz w:val="22"/>
          <w:szCs w:val="22"/>
          <w:lang w:val="uk-UA"/>
        </w:rPr>
        <w:t xml:space="preserve">галузі законодавства: з іноземних справ, оборони, банківської </w:t>
      </w:r>
      <w:r>
        <w:rPr>
          <w:color w:val="000000"/>
          <w:spacing w:val="-5"/>
          <w:sz w:val="22"/>
          <w:szCs w:val="22"/>
          <w:lang w:val="uk-UA"/>
        </w:rPr>
        <w:t xml:space="preserve">діяльності, сільського господарства, торгівлі тощо. Комісія може ухвалити, переглянути, залишити без уваги будь-яку направлену </w:t>
      </w:r>
      <w:r>
        <w:rPr>
          <w:color w:val="000000"/>
          <w:spacing w:val="-4"/>
          <w:sz w:val="22"/>
          <w:szCs w:val="22"/>
          <w:lang w:val="uk-UA"/>
        </w:rPr>
        <w:t>пропозицію. Для того щоб зажадати законопроект із комісії до Палати представників потрібні підписи 218 членів Палати, а до Сенату - сенатської більшості. На практиці необхідна більшість голосів збирається дуже рідко.</w:t>
      </w:r>
    </w:p>
    <w:p w:rsidR="000F2963" w:rsidRPr="000F2963" w:rsidRDefault="000F2963">
      <w:pPr>
        <w:shd w:val="clear" w:color="auto" w:fill="FFFFFF"/>
        <w:spacing w:line="235" w:lineRule="exact"/>
        <w:ind w:left="10" w:right="10" w:firstLine="28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Партія, яка має більшість у даній Палаті, контролює роботу </w:t>
      </w:r>
      <w:r>
        <w:rPr>
          <w:color w:val="000000"/>
          <w:spacing w:val="-8"/>
          <w:sz w:val="22"/>
          <w:szCs w:val="22"/>
          <w:lang w:val="uk-UA"/>
        </w:rPr>
        <w:t xml:space="preserve">комісій. Голів комісій обирають на закритих засіданнях членів цієї партії або на зборах спеціально призначених представників. Партії </w:t>
      </w:r>
      <w:r>
        <w:rPr>
          <w:color w:val="000000"/>
          <w:spacing w:val="-2"/>
          <w:sz w:val="22"/>
          <w:szCs w:val="22"/>
          <w:lang w:val="uk-UA"/>
        </w:rPr>
        <w:t xml:space="preserve">меншості пропорційно представлені в комісіях, відповідно до </w:t>
      </w:r>
      <w:r>
        <w:rPr>
          <w:color w:val="000000"/>
          <w:spacing w:val="-3"/>
          <w:sz w:val="22"/>
          <w:szCs w:val="22"/>
          <w:lang w:val="uk-UA"/>
        </w:rPr>
        <w:t>кількості місць, які має партія в даній Палаті.</w:t>
      </w:r>
    </w:p>
    <w:p w:rsidR="000F2963" w:rsidRDefault="000F2963">
      <w:pPr>
        <w:shd w:val="clear" w:color="auto" w:fill="FFFFFF"/>
        <w:spacing w:line="235" w:lineRule="exact"/>
        <w:ind w:right="19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Існують різні способи внесення законопроектів: постійними </w:t>
      </w:r>
      <w:r>
        <w:rPr>
          <w:color w:val="000000"/>
          <w:spacing w:val="-5"/>
          <w:sz w:val="22"/>
          <w:szCs w:val="22"/>
          <w:lang w:val="uk-UA"/>
        </w:rPr>
        <w:t xml:space="preserve">комісіями, спеціальними комісіями, Президентом тощо. Внесені </w:t>
      </w:r>
      <w:r>
        <w:rPr>
          <w:color w:val="000000"/>
          <w:spacing w:val="-4"/>
          <w:sz w:val="22"/>
          <w:szCs w:val="22"/>
          <w:lang w:val="uk-UA"/>
        </w:rPr>
        <w:t>законопроекти передаються до відповідних комісій, які призна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чають публічні слухання, яке може тривати кілька тижнів або </w:t>
      </w:r>
      <w:r>
        <w:rPr>
          <w:color w:val="000000"/>
          <w:spacing w:val="-3"/>
          <w:sz w:val="22"/>
          <w:szCs w:val="22"/>
          <w:lang w:val="uk-UA"/>
        </w:rPr>
        <w:t xml:space="preserve">місяців. Якщо комісія схвалила законопроект, він надсилається </w:t>
      </w:r>
      <w:r>
        <w:rPr>
          <w:color w:val="000000"/>
          <w:spacing w:val="-5"/>
          <w:sz w:val="22"/>
          <w:szCs w:val="22"/>
          <w:lang w:val="uk-UA"/>
        </w:rPr>
        <w:t>на загальне обговорення до відповідної Палати. В Сенаті час об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говорення практично не обмежується. У Палаті представників, </w:t>
      </w:r>
      <w:r>
        <w:rPr>
          <w:color w:val="000000"/>
          <w:spacing w:val="-6"/>
          <w:sz w:val="22"/>
          <w:szCs w:val="22"/>
          <w:lang w:val="uk-UA"/>
        </w:rPr>
        <w:t xml:space="preserve">як правило, встановлюється регламент. Після завершення дебатів </w:t>
      </w:r>
      <w:r>
        <w:rPr>
          <w:color w:val="000000"/>
          <w:spacing w:val="-4"/>
          <w:sz w:val="22"/>
          <w:szCs w:val="22"/>
          <w:lang w:val="uk-UA"/>
        </w:rPr>
        <w:t xml:space="preserve">члени Палати голосують за те, щоб або схвалити законопроект, </w:t>
      </w:r>
      <w:r>
        <w:rPr>
          <w:color w:val="000000"/>
          <w:spacing w:val="-3"/>
          <w:sz w:val="22"/>
          <w:szCs w:val="22"/>
          <w:lang w:val="uk-UA"/>
        </w:rPr>
        <w:t>або відхилити чи вікласти (останнє дорівнюється відхиленню) -</w:t>
      </w:r>
      <w:r>
        <w:rPr>
          <w:color w:val="000000"/>
          <w:spacing w:val="-5"/>
          <w:sz w:val="22"/>
          <w:szCs w:val="22"/>
          <w:lang w:val="uk-UA"/>
        </w:rPr>
        <w:t>або повернути до комісії. Законопроект, прийнятий однією з Па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лат, надсилається на розгляд другої Палати. Якщо друга Палата </w:t>
      </w:r>
      <w:r>
        <w:rPr>
          <w:color w:val="000000"/>
          <w:spacing w:val="-8"/>
          <w:sz w:val="22"/>
          <w:szCs w:val="22"/>
          <w:lang w:val="uk-UA"/>
        </w:rPr>
        <w:t>внесла в нього поправки, то Узгоджувальна комісія, яка має в своє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му складі членів обох палат, намагається усунути розбіжності.</w:t>
      </w:r>
    </w:p>
    <w:p w:rsidR="000F2963" w:rsidRDefault="000F2963">
      <w:pPr>
        <w:shd w:val="clear" w:color="auto" w:fill="FFFFFF"/>
        <w:ind w:left="38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Сполучених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Штатів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Ямерики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        279</w:t>
      </w:r>
    </w:p>
    <w:p w:rsidR="000F2963" w:rsidRDefault="00781978">
      <w:pPr>
        <w:shd w:val="clear" w:color="auto" w:fill="FFFFFF"/>
        <w:spacing w:before="202" w:line="235" w:lineRule="exact"/>
        <w:ind w:left="34" w:right="5" w:firstLine="278"/>
        <w:jc w:val="both"/>
      </w:pPr>
      <w:r>
        <w:rPr>
          <w:noProof/>
        </w:rPr>
        <w:pict>
          <v:line id="_x0000_s1374" style="position:absolute;left:0;text-align:left;z-index:251681280" from="1.7pt,1.9pt" to="295.95pt,1.9pt" o:allowincell="f" strokeweight=".7pt"/>
        </w:pict>
      </w:r>
      <w:r w:rsidR="000F2963">
        <w:rPr>
          <w:color w:val="000000"/>
          <w:spacing w:val="-5"/>
          <w:sz w:val="22"/>
          <w:szCs w:val="22"/>
          <w:lang w:val="uk-UA"/>
        </w:rPr>
        <w:t xml:space="preserve">Після прийняття обома палатами, законопроект надсилається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Президентові, або за Конституцією законопроект стає законом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тільки після підписання його Президентом. Президент має право підписати законопроект - у цьому випадку він стає законом - або </w:t>
      </w:r>
      <w:r w:rsidR="000F2963">
        <w:rPr>
          <w:color w:val="000000"/>
          <w:spacing w:val="-7"/>
          <w:sz w:val="22"/>
          <w:szCs w:val="22"/>
          <w:lang w:val="uk-UA"/>
        </w:rPr>
        <w:t xml:space="preserve">накласти на нього вето. В останньому випадку законопроект може </w:t>
      </w:r>
      <w:r w:rsidR="000F2963">
        <w:rPr>
          <w:color w:val="000000"/>
          <w:spacing w:val="-5"/>
          <w:sz w:val="22"/>
          <w:szCs w:val="22"/>
          <w:lang w:val="uk-UA"/>
        </w:rPr>
        <w:t>стати законом тільки, якщо при повторному голосуванні в Конг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ресі він збере дві третини голосів в обох палатах.</w:t>
      </w:r>
    </w:p>
    <w:p w:rsidR="000F2963" w:rsidRDefault="000F2963">
      <w:pPr>
        <w:shd w:val="clear" w:color="auto" w:fill="FFFFFF"/>
        <w:spacing w:line="235" w:lineRule="exact"/>
        <w:ind w:left="29" w:right="10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>Президент може також відмовитись як від підпису законопро</w:t>
      </w:r>
      <w:r>
        <w:rPr>
          <w:color w:val="000000"/>
          <w:spacing w:val="-6"/>
          <w:sz w:val="22"/>
          <w:szCs w:val="22"/>
          <w:lang w:val="uk-UA"/>
        </w:rPr>
        <w:softHyphen/>
        <w:t>екту, так і від накладення на нього вето. В цьому випадку законо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проект стає законом без підпису Президента через 10 днів (не вра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ховуючи неділь) після надходження до нього на розгляд. Єдиним </w:t>
      </w:r>
      <w:r>
        <w:rPr>
          <w:color w:val="000000"/>
          <w:spacing w:val="-5"/>
          <w:sz w:val="22"/>
          <w:szCs w:val="22"/>
          <w:lang w:val="uk-UA"/>
        </w:rPr>
        <w:t>винятком із цього правила є випадок, коли сесія Конгресу закри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вається раніше, ніж пройдуть 10 днів із дня надсилання законо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проекту на розгляд Президенту. В цьому випадку відмова Прези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дента підписати законопроект анулює його навіть без накладен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ня вето - така ситуація відома під назвою «кишенькове вето».</w:t>
      </w:r>
    </w:p>
    <w:p w:rsidR="000F2963" w:rsidRDefault="000F2963">
      <w:pPr>
        <w:shd w:val="clear" w:color="auto" w:fill="FFFFFF"/>
        <w:spacing w:line="235" w:lineRule="exact"/>
        <w:ind w:left="24" w:right="14" w:firstLine="283"/>
        <w:jc w:val="both"/>
      </w:pP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Право </w:t>
      </w:r>
      <w:r>
        <w:rPr>
          <w:color w:val="000000"/>
          <w:spacing w:val="-6"/>
          <w:sz w:val="22"/>
          <w:szCs w:val="22"/>
          <w:lang w:val="uk-UA"/>
        </w:rPr>
        <w:t xml:space="preserve">Конгресу на </w:t>
      </w: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розслідування. </w:t>
      </w:r>
      <w:r>
        <w:rPr>
          <w:color w:val="000000"/>
          <w:spacing w:val="-6"/>
          <w:sz w:val="22"/>
          <w:szCs w:val="22"/>
          <w:lang w:val="uk-UA"/>
        </w:rPr>
        <w:t>Однією з важливих функ</w:t>
      </w:r>
      <w:r>
        <w:rPr>
          <w:color w:val="000000"/>
          <w:spacing w:val="-6"/>
          <w:sz w:val="22"/>
          <w:szCs w:val="22"/>
          <w:lang w:val="uk-UA"/>
        </w:rPr>
        <w:softHyphen/>
        <w:t>цій Конгресу, яка не пов'язана із законодавчою діяльністю, є пра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во на розслідування. Це право за звичаєм надається комісіям або </w:t>
      </w:r>
      <w:r>
        <w:rPr>
          <w:color w:val="000000"/>
          <w:spacing w:val="-7"/>
          <w:sz w:val="22"/>
          <w:szCs w:val="22"/>
          <w:lang w:val="uk-UA"/>
        </w:rPr>
        <w:t>постійним, або спеціально сформованим із членів обох палат. Роз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слідування проводиться з метою отримання інформації, необхід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ної для прийняття майбутніх законів, для перевірки ефективності </w:t>
      </w:r>
      <w:r>
        <w:rPr>
          <w:color w:val="000000"/>
          <w:spacing w:val="-2"/>
          <w:sz w:val="22"/>
          <w:szCs w:val="22"/>
          <w:lang w:val="uk-UA"/>
        </w:rPr>
        <w:t xml:space="preserve">вже прийнятих законів, для перевірки кваліфікації і контролю </w:t>
      </w:r>
      <w:r>
        <w:rPr>
          <w:color w:val="000000"/>
          <w:spacing w:val="-5"/>
          <w:sz w:val="22"/>
          <w:szCs w:val="22"/>
          <w:lang w:val="uk-UA"/>
        </w:rPr>
        <w:t xml:space="preserve">роботи посадових осіб і службовців інших відомств, а також для </w:t>
      </w:r>
      <w:r>
        <w:rPr>
          <w:color w:val="000000"/>
          <w:spacing w:val="-4"/>
          <w:sz w:val="22"/>
          <w:szCs w:val="22"/>
          <w:lang w:val="uk-UA"/>
        </w:rPr>
        <w:t xml:space="preserve">збору даних, які необхідні для порушення процесу імпічменту. </w:t>
      </w:r>
      <w:r>
        <w:rPr>
          <w:color w:val="000000"/>
          <w:spacing w:val="-8"/>
          <w:sz w:val="22"/>
          <w:szCs w:val="22"/>
          <w:lang w:val="uk-UA"/>
        </w:rPr>
        <w:t xml:space="preserve">Комісії часто залучають до роботи експертів зі сторони, з тим, щоб </w:t>
      </w:r>
      <w:r>
        <w:rPr>
          <w:color w:val="000000"/>
          <w:spacing w:val="-4"/>
          <w:sz w:val="22"/>
          <w:szCs w:val="22"/>
          <w:lang w:val="uk-UA"/>
        </w:rPr>
        <w:t>найбільш кваліфіковано провести слухання в ході розслідування і для більш детального вивчення питань.</w:t>
      </w:r>
    </w:p>
    <w:p w:rsidR="000F2963" w:rsidRDefault="000F2963">
      <w:pPr>
        <w:shd w:val="clear" w:color="auto" w:fill="FFFFFF"/>
        <w:spacing w:line="235" w:lineRule="exact"/>
        <w:ind w:left="14" w:right="24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Право на розслідування тягне за собою важливі наслідки. Од-</w:t>
      </w:r>
      <w:r>
        <w:rPr>
          <w:b/>
          <w:bCs/>
          <w:color w:val="000000"/>
          <w:spacing w:val="-4"/>
          <w:sz w:val="22"/>
          <w:szCs w:val="22"/>
          <w:lang w:val="uk-UA"/>
        </w:rPr>
        <w:t xml:space="preserve">ніш </w:t>
      </w:r>
      <w:r>
        <w:rPr>
          <w:color w:val="000000"/>
          <w:spacing w:val="-4"/>
          <w:sz w:val="22"/>
          <w:szCs w:val="22"/>
          <w:lang w:val="uk-UA"/>
        </w:rPr>
        <w:t>з них є право опублікування ходу і результатів розслідуван</w:t>
      </w:r>
      <w:r>
        <w:rPr>
          <w:color w:val="000000"/>
          <w:spacing w:val="-4"/>
          <w:sz w:val="22"/>
          <w:szCs w:val="22"/>
          <w:lang w:val="uk-UA"/>
        </w:rPr>
        <w:softHyphen/>
        <w:t>ая. Більшість слухань у комісіях проводиться відкрито і широко висвітлюється у засобах масової інформації. Таким чином, роз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слідування, які проводяться Конгресом, відіграють велику роль в </w:t>
      </w:r>
      <w:r>
        <w:rPr>
          <w:color w:val="000000"/>
          <w:spacing w:val="-4"/>
          <w:sz w:val="22"/>
          <w:szCs w:val="22"/>
          <w:lang w:val="uk-UA"/>
        </w:rPr>
        <w:t>інформуванні населення про роботу Конгресу та зосередження громадського інтересу на загальнонаціональних проблемах.</w:t>
      </w:r>
    </w:p>
    <w:p w:rsidR="000F2963" w:rsidRDefault="000F2963">
      <w:pPr>
        <w:shd w:val="clear" w:color="auto" w:fill="FFFFFF"/>
        <w:spacing w:line="235" w:lineRule="exact"/>
        <w:ind w:right="34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Другим важливим наслідком є право Конгресу вимагати </w:t>
      </w:r>
      <w:r>
        <w:rPr>
          <w:b/>
          <w:bCs/>
          <w:color w:val="000000"/>
          <w:spacing w:val="-4"/>
          <w:sz w:val="22"/>
          <w:szCs w:val="22"/>
          <w:lang w:val="uk-UA"/>
        </w:rPr>
        <w:t>на</w:t>
      </w:r>
      <w:r>
        <w:rPr>
          <w:b/>
          <w:bCs/>
          <w:color w:val="000000"/>
          <w:spacing w:val="-4"/>
          <w:sz w:val="22"/>
          <w:szCs w:val="22"/>
          <w:lang w:val="uk-UA"/>
        </w:rPr>
        <w:softHyphen/>
        <w:t xml:space="preserve">дання </w:t>
      </w:r>
      <w:r>
        <w:rPr>
          <w:color w:val="000000"/>
          <w:spacing w:val="-4"/>
          <w:sz w:val="22"/>
          <w:szCs w:val="22"/>
          <w:lang w:val="uk-UA"/>
        </w:rPr>
        <w:t xml:space="preserve">свідчень від свідків, які ухиляються, та притягувати їх до </w:t>
      </w:r>
      <w:r>
        <w:rPr>
          <w:color w:val="000000"/>
          <w:spacing w:val="-6"/>
          <w:sz w:val="22"/>
          <w:szCs w:val="22"/>
          <w:lang w:val="uk-UA"/>
        </w:rPr>
        <w:t>•а неповагу до Конгресу - у випадку відмови давати свідчен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 або за неправдиві свідчення.</w:t>
      </w:r>
    </w:p>
    <w:p w:rsidR="000F2963" w:rsidRDefault="000F2963">
      <w:pPr>
        <w:shd w:val="clear" w:color="auto" w:fill="FFFFFF"/>
        <w:spacing w:line="235" w:lineRule="exact"/>
        <w:ind w:right="34"/>
        <w:jc w:val="both"/>
        <w:sectPr w:rsidR="000F2963">
          <w:pgSz w:w="16834" w:h="11909" w:orient="landscape"/>
          <w:pgMar w:top="1101" w:right="2506" w:bottom="360" w:left="1440" w:header="720" w:footer="720" w:gutter="0"/>
          <w:cols w:num="2" w:space="720" w:equalWidth="0">
            <w:col w:w="5889" w:space="1090"/>
            <w:col w:w="5908"/>
          </w:cols>
          <w:noEndnote/>
        </w:sectPr>
      </w:pPr>
    </w:p>
    <w:p w:rsidR="000F2963" w:rsidRDefault="00781978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375" style="position:absolute;z-index:251682304;mso-position-horizontal-relative:margin" from="679.9pt,43.7pt" to="679.9pt,52.8pt" o:allowincell="f" strokeweight=".25pt">
            <w10:wrap anchorx="margin"/>
          </v:line>
        </w:pict>
      </w:r>
      <w:r>
        <w:rPr>
          <w:noProof/>
        </w:rPr>
        <w:pict>
          <v:line id="_x0000_s1376" style="position:absolute;z-index:251683328;mso-position-horizontal-relative:margin" from="679.45pt,215.05pt" to="679.45pt,226.1pt" o:allowincell="f" strokeweight=".25pt">
            <w10:wrap anchorx="margin"/>
          </v:line>
        </w:pict>
      </w:r>
    </w:p>
    <w:p w:rsidR="000F2963" w:rsidRDefault="000F2963">
      <w:pPr>
        <w:framePr w:h="230" w:hRule="exact" w:hSpace="38" w:wrap="auto" w:vAnchor="text" w:hAnchor="text" w:x="30" w:y="-42"/>
        <w:shd w:val="clear" w:color="auto" w:fill="FFFFFF"/>
      </w:pPr>
      <w:r>
        <w:rPr>
          <w:rFonts w:ascii="Arial" w:hAnsi="Arial" w:cs="Arial"/>
          <w:color w:val="000000"/>
          <w:lang w:val="uk-UA"/>
        </w:rPr>
        <w:t>280</w:t>
      </w:r>
    </w:p>
    <w:p w:rsidR="000F2963" w:rsidRDefault="000F2963">
      <w:pPr>
        <w:shd w:val="clear" w:color="auto" w:fill="FFFFFF"/>
        <w:spacing w:before="10"/>
        <w:jc w:val="right"/>
      </w:pPr>
      <w:r>
        <w:rPr>
          <w:rFonts w:ascii="Arial" w:hAnsi="Arial"/>
          <w:color w:val="000000"/>
          <w:spacing w:val="-10"/>
          <w:lang w:val="uk-UA"/>
        </w:rPr>
        <w:t>Розділ</w:t>
      </w:r>
      <w:r>
        <w:rPr>
          <w:rFonts w:ascii="Arial" w:hAnsi="Arial" w:cs="Arial"/>
          <w:color w:val="000000"/>
          <w:spacing w:val="-10"/>
          <w:lang w:val="uk-UA"/>
        </w:rPr>
        <w:t xml:space="preserve"> 19</w:t>
      </w:r>
    </w:p>
    <w:p w:rsidR="000F2963" w:rsidRDefault="000F2963">
      <w:pPr>
        <w:shd w:val="clear" w:color="auto" w:fill="FFFFFF"/>
        <w:spacing w:before="206"/>
        <w:ind w:left="38"/>
        <w:jc w:val="center"/>
      </w:pPr>
      <w:r>
        <w:rPr>
          <w:rFonts w:ascii="Arial" w:hAnsi="Arial"/>
          <w:color w:val="000000"/>
          <w:spacing w:val="2"/>
          <w:lang w:val="uk-UA"/>
        </w:rPr>
        <w:t>§</w:t>
      </w:r>
      <w:r>
        <w:rPr>
          <w:rFonts w:ascii="Arial" w:hAnsi="Arial" w:cs="Arial"/>
          <w:color w:val="000000"/>
          <w:spacing w:val="2"/>
          <w:lang w:val="uk-UA"/>
        </w:rPr>
        <w:t xml:space="preserve"> 5. </w:t>
      </w:r>
      <w:r>
        <w:rPr>
          <w:rFonts w:ascii="Arial" w:hAnsi="Arial"/>
          <w:color w:val="000000"/>
          <w:spacing w:val="2"/>
          <w:lang w:val="uk-UA"/>
        </w:rPr>
        <w:t>Судова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влада</w:t>
      </w:r>
    </w:p>
    <w:p w:rsidR="000F2963" w:rsidRDefault="000F2963">
      <w:pPr>
        <w:shd w:val="clear" w:color="auto" w:fill="FFFFFF"/>
        <w:spacing w:before="110" w:line="230" w:lineRule="exact"/>
        <w:ind w:left="24" w:right="5" w:firstLine="283"/>
        <w:jc w:val="both"/>
      </w:pP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Система федеральних судів. </w:t>
      </w:r>
      <w:r>
        <w:rPr>
          <w:color w:val="000000"/>
          <w:spacing w:val="-6"/>
          <w:sz w:val="22"/>
          <w:szCs w:val="22"/>
          <w:lang w:val="uk-UA"/>
        </w:rPr>
        <w:t xml:space="preserve">Стаття 3 Конституції формулює </w:t>
      </w:r>
      <w:r>
        <w:rPr>
          <w:color w:val="000000"/>
          <w:spacing w:val="-5"/>
          <w:sz w:val="22"/>
          <w:szCs w:val="22"/>
          <w:lang w:val="uk-UA"/>
        </w:rPr>
        <w:t xml:space="preserve">основу федеральної судової системи: «Судова влада Сполучених </w:t>
      </w:r>
      <w:r>
        <w:rPr>
          <w:color w:val="000000"/>
          <w:spacing w:val="-4"/>
          <w:sz w:val="22"/>
          <w:szCs w:val="22"/>
          <w:lang w:val="uk-UA"/>
        </w:rPr>
        <w:t>Штатів здійснюється Верховним судом та тими нижчими суда</w:t>
      </w:r>
      <w:r>
        <w:rPr>
          <w:color w:val="000000"/>
          <w:spacing w:val="-4"/>
          <w:sz w:val="22"/>
          <w:szCs w:val="22"/>
          <w:lang w:val="uk-UA"/>
        </w:rPr>
        <w:softHyphen/>
        <w:t>ми, які будуть час від часу засновуватися Конгресом».</w:t>
      </w:r>
    </w:p>
    <w:p w:rsidR="000F2963" w:rsidRDefault="000F2963">
      <w:pPr>
        <w:shd w:val="clear" w:color="auto" w:fill="FFFFFF"/>
        <w:spacing w:line="230" w:lineRule="exact"/>
        <w:ind w:left="19" w:right="10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Керуючись цим формулюванням, перший Конгрес розділив країну на округи та в кожному з них заснував федеральні суди. </w:t>
      </w:r>
      <w:r>
        <w:rPr>
          <w:color w:val="000000"/>
          <w:spacing w:val="-8"/>
          <w:sz w:val="22"/>
          <w:szCs w:val="22"/>
          <w:lang w:val="uk-UA"/>
        </w:rPr>
        <w:t>Звідси починається нинішня система судів: Верховний суд, 11 апе</w:t>
      </w:r>
      <w:r>
        <w:rPr>
          <w:color w:val="000000"/>
          <w:spacing w:val="-8"/>
          <w:sz w:val="22"/>
          <w:szCs w:val="22"/>
          <w:lang w:val="uk-UA"/>
        </w:rPr>
        <w:softHyphen/>
        <w:t>ляційних судів, 91 окружний суд і 3 суди зі спеціальними повнова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женнями. Конгрес і нині зберіг право засновувати і скасовувати </w:t>
      </w:r>
      <w:r>
        <w:rPr>
          <w:color w:val="000000"/>
          <w:spacing w:val="-7"/>
          <w:sz w:val="22"/>
          <w:szCs w:val="22"/>
          <w:lang w:val="uk-UA"/>
        </w:rPr>
        <w:t>федеральні суди, як і визначати кількість судів у федеральній сис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темі судочинства. Однак, він не може скасувати Верховний суд.</w:t>
      </w:r>
    </w:p>
    <w:p w:rsidR="000F2963" w:rsidRDefault="000F2963">
      <w:pPr>
        <w:shd w:val="clear" w:color="auto" w:fill="FFFFFF"/>
        <w:spacing w:line="230" w:lineRule="exact"/>
        <w:ind w:left="14" w:right="10" w:firstLine="293"/>
        <w:jc w:val="both"/>
      </w:pPr>
      <w:r>
        <w:rPr>
          <w:b/>
          <w:bCs/>
          <w:color w:val="000000"/>
          <w:spacing w:val="-9"/>
          <w:sz w:val="22"/>
          <w:szCs w:val="22"/>
          <w:lang w:val="uk-UA"/>
        </w:rPr>
        <w:t xml:space="preserve">Верховний суд </w:t>
      </w:r>
      <w:r>
        <w:rPr>
          <w:color w:val="000000"/>
          <w:spacing w:val="-9"/>
          <w:sz w:val="22"/>
          <w:szCs w:val="22"/>
          <w:lang w:val="uk-UA"/>
        </w:rPr>
        <w:t>є вищою судовою інстанцією Сполучених Шта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тів та єдиним судом, створення якого передбачене Конституцією. </w:t>
      </w:r>
      <w:r>
        <w:rPr>
          <w:color w:val="000000"/>
          <w:spacing w:val="-7"/>
          <w:sz w:val="22"/>
          <w:szCs w:val="22"/>
          <w:lang w:val="uk-UA"/>
        </w:rPr>
        <w:t>Рішення Верховного суду не підлягають апеляції ні в якому іншо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му суді. Конгрес має право встановлювати кількість судів Вер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ховного суду і в певних межах вирішувати, які справи підлягають </w:t>
      </w:r>
      <w:r>
        <w:rPr>
          <w:color w:val="000000"/>
          <w:spacing w:val="-4"/>
          <w:sz w:val="22"/>
          <w:szCs w:val="22"/>
          <w:lang w:val="uk-UA"/>
        </w:rPr>
        <w:t xml:space="preserve">розгляду в ньому, але він не може змінити тих прав, які надані </w:t>
      </w:r>
      <w:r>
        <w:rPr>
          <w:color w:val="000000"/>
          <w:spacing w:val="-5"/>
          <w:sz w:val="22"/>
          <w:szCs w:val="22"/>
          <w:lang w:val="uk-UA"/>
        </w:rPr>
        <w:t>Верховному суду самою Конституцією.</w:t>
      </w:r>
    </w:p>
    <w:p w:rsidR="000F2963" w:rsidRDefault="000F2963">
      <w:pPr>
        <w:shd w:val="clear" w:color="auto" w:fill="FFFFFF"/>
        <w:spacing w:line="230" w:lineRule="exact"/>
        <w:ind w:left="10" w:right="19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Конституція не розглядає питання про те, які вимоги, пред'яв</w:t>
      </w:r>
      <w:r>
        <w:rPr>
          <w:color w:val="000000"/>
          <w:spacing w:val="-5"/>
          <w:sz w:val="22"/>
          <w:szCs w:val="22"/>
          <w:lang w:val="uk-UA"/>
        </w:rPr>
        <w:softHyphen/>
        <w:t>ляються до суддів. Ніде не сказано, що вони повинні бути юрис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тами, хоча насправді всі федеральні судді і судді Верховного суду </w:t>
      </w:r>
      <w:r>
        <w:rPr>
          <w:color w:val="000000"/>
          <w:spacing w:val="-4"/>
          <w:sz w:val="22"/>
          <w:szCs w:val="22"/>
          <w:lang w:val="uk-UA"/>
        </w:rPr>
        <w:t>є членами колегії адвокатів.</w:t>
      </w:r>
    </w:p>
    <w:p w:rsidR="000F2963" w:rsidRDefault="000F2963">
      <w:pPr>
        <w:shd w:val="clear" w:color="auto" w:fill="FFFFFF"/>
        <w:spacing w:before="5" w:line="230" w:lineRule="exact"/>
        <w:ind w:left="10" w:right="24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З моменту утворення Верховного суду, майже 200 років тому, </w:t>
      </w:r>
      <w:r>
        <w:rPr>
          <w:color w:val="000000"/>
          <w:spacing w:val="-4"/>
          <w:sz w:val="22"/>
          <w:szCs w:val="22"/>
          <w:lang w:val="uk-UA"/>
        </w:rPr>
        <w:t>в ньому змінилося лише сто суддів. У своєму початковому ви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гляді Верховний суд складався з голови та п'яти членів суду. </w:t>
      </w:r>
      <w:r>
        <w:rPr>
          <w:color w:val="000000"/>
          <w:spacing w:val="-4"/>
          <w:sz w:val="22"/>
          <w:szCs w:val="22"/>
          <w:lang w:val="uk-UA"/>
        </w:rPr>
        <w:t xml:space="preserve">Протягом останніх 80 років кількість судів змінювалася, поки в </w:t>
      </w:r>
      <w:r>
        <w:rPr>
          <w:color w:val="000000"/>
          <w:spacing w:val="-8"/>
          <w:sz w:val="22"/>
          <w:szCs w:val="22"/>
          <w:lang w:val="uk-UA"/>
        </w:rPr>
        <w:t xml:space="preserve">1869 р. не був затверджений кінцевий склад: голова та вісім членів </w:t>
      </w:r>
      <w:r>
        <w:rPr>
          <w:color w:val="000000"/>
          <w:spacing w:val="-4"/>
          <w:sz w:val="22"/>
          <w:szCs w:val="22"/>
          <w:lang w:val="uk-UA"/>
        </w:rPr>
        <w:t>Верховного суду. Голова очолює суд, але при прийнятті рішень він має лише один голос, як і будь-який з членів суду.</w:t>
      </w:r>
    </w:p>
    <w:p w:rsidR="000F2963" w:rsidRDefault="000F2963">
      <w:pPr>
        <w:shd w:val="clear" w:color="auto" w:fill="FFFFFF"/>
        <w:spacing w:before="5" w:line="230" w:lineRule="exact"/>
        <w:ind w:left="5" w:right="29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Особиста юрисдикція Верховного суду поширюється тільки </w:t>
      </w:r>
      <w:r>
        <w:rPr>
          <w:color w:val="000000"/>
          <w:spacing w:val="-7"/>
          <w:sz w:val="22"/>
          <w:szCs w:val="22"/>
          <w:lang w:val="uk-UA"/>
        </w:rPr>
        <w:t>на дві галузі: випадки, які стосуються високих посадових осіб іно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земних країн, і випадки, коли одна із сторін є штатом. Всі інші справи потрапляють на розгляд Верховного суду тільки шляхом апеляції з нижчестоящих судів.</w:t>
      </w:r>
    </w:p>
    <w:p w:rsidR="000F2963" w:rsidRDefault="000F2963">
      <w:pPr>
        <w:shd w:val="clear" w:color="auto" w:fill="FFFFFF"/>
        <w:spacing w:line="230" w:lineRule="exact"/>
        <w:ind w:right="34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З кількох тисяч справ, які реєструють кожен рік, суд зазвичай </w:t>
      </w:r>
      <w:r>
        <w:rPr>
          <w:color w:val="000000"/>
          <w:spacing w:val="-7"/>
          <w:sz w:val="22"/>
          <w:szCs w:val="22"/>
          <w:lang w:val="uk-UA"/>
        </w:rPr>
        <w:t>розглядає лише близько 150. Більшість випадків пов'язана з інтер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претуванням законів або наміру Конгресу при прийнятті закону. Однак значна частина роботи Верховного суду складається з ви-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Осноаи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Сполучених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Штатів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Ямерики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        281</w:t>
      </w:r>
    </w:p>
    <w:p w:rsidR="000F2963" w:rsidRDefault="00781978">
      <w:pPr>
        <w:shd w:val="clear" w:color="auto" w:fill="FFFFFF"/>
        <w:spacing w:before="192" w:line="230" w:lineRule="exact"/>
        <w:ind w:right="5"/>
        <w:jc w:val="both"/>
      </w:pPr>
      <w:r>
        <w:rPr>
          <w:noProof/>
        </w:rPr>
        <w:pict>
          <v:line id="_x0000_s1377" style="position:absolute;left:0;text-align:left;z-index:251684352" from="-.5pt,1.2pt" to="294.2pt,1.2pt" o:allowincell="f" strokeweight=".5pt"/>
        </w:pict>
      </w:r>
      <w:r w:rsidR="000F2963">
        <w:rPr>
          <w:color w:val="000000"/>
          <w:spacing w:val="-6"/>
          <w:sz w:val="22"/>
          <w:szCs w:val="22"/>
          <w:lang w:val="uk-UA"/>
        </w:rPr>
        <w:t xml:space="preserve">значення того, чи відповідає Конституції діяльність законодавчої </w:t>
      </w:r>
      <w:r w:rsidR="000F2963">
        <w:rPr>
          <w:color w:val="000000"/>
          <w:spacing w:val="-7"/>
          <w:sz w:val="22"/>
          <w:szCs w:val="22"/>
          <w:lang w:val="uk-UA"/>
        </w:rPr>
        <w:t xml:space="preserve">або виконавчої влади. Право подібного юридичного контролю не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було спеціально обговорено Конституцією. Це положення було </w:t>
      </w:r>
      <w:r w:rsidR="000F2963">
        <w:rPr>
          <w:color w:val="000000"/>
          <w:spacing w:val="-10"/>
          <w:sz w:val="22"/>
          <w:szCs w:val="22"/>
          <w:lang w:val="uk-UA"/>
        </w:rPr>
        <w:t>визначено самим Верховним судом через його читання Конституції.</w:t>
      </w:r>
    </w:p>
    <w:p w:rsidR="000F2963" w:rsidRDefault="000F2963">
      <w:pPr>
        <w:shd w:val="clear" w:color="auto" w:fill="FFFFFF"/>
        <w:spacing w:line="230" w:lineRule="exact"/>
        <w:ind w:firstLine="28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Рішення суду не повинні бути обов'язково одноголосними. </w:t>
      </w:r>
      <w:r>
        <w:rPr>
          <w:color w:val="000000"/>
          <w:spacing w:val="-4"/>
          <w:sz w:val="22"/>
          <w:szCs w:val="22"/>
          <w:lang w:val="uk-UA"/>
        </w:rPr>
        <w:t>Простої більшості, за наявності не менше шести суддів (офіцій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ного кворуму) досить для прийняття рішення. У разі неодного-лосних рішень Верховний суд зазвичай відмічає обидві думки </w:t>
      </w:r>
      <w:r>
        <w:rPr>
          <w:color w:val="000000"/>
          <w:spacing w:val="-5"/>
          <w:sz w:val="22"/>
          <w:szCs w:val="22"/>
          <w:lang w:val="uk-UA"/>
        </w:rPr>
        <w:t>більшості й меншості, і кожен з них може стати підґрунтям май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бутнього рішення суду. Часто судді записують свою особливу </w:t>
      </w:r>
      <w:r>
        <w:rPr>
          <w:color w:val="000000"/>
          <w:spacing w:val="-5"/>
          <w:sz w:val="22"/>
          <w:szCs w:val="22"/>
          <w:lang w:val="uk-UA"/>
        </w:rPr>
        <w:t>думку, якщо вони в принципі згодні з рішенням, але за причина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ми, які відрізняються від доводів більшості.</w:t>
      </w:r>
    </w:p>
    <w:p w:rsidR="000F2963" w:rsidRDefault="000F2963">
      <w:pPr>
        <w:shd w:val="clear" w:color="auto" w:fill="FFFFFF"/>
        <w:spacing w:line="230" w:lineRule="exact"/>
        <w:ind w:left="5" w:right="5" w:firstLine="278"/>
        <w:jc w:val="both"/>
      </w:pPr>
      <w:r>
        <w:rPr>
          <w:b/>
          <w:bCs/>
          <w:color w:val="000000"/>
          <w:spacing w:val="-9"/>
          <w:sz w:val="22"/>
          <w:szCs w:val="22"/>
          <w:lang w:val="uk-UA"/>
        </w:rPr>
        <w:t xml:space="preserve">Апеляційні й окружні суди. </w:t>
      </w:r>
      <w:r>
        <w:rPr>
          <w:color w:val="000000"/>
          <w:spacing w:val="-9"/>
          <w:sz w:val="22"/>
          <w:szCs w:val="22"/>
          <w:lang w:val="uk-UA"/>
        </w:rPr>
        <w:t xml:space="preserve">Другий рівень федеральної судової </w:t>
      </w:r>
      <w:r>
        <w:rPr>
          <w:color w:val="000000"/>
          <w:spacing w:val="-4"/>
          <w:sz w:val="22"/>
          <w:szCs w:val="22"/>
          <w:lang w:val="uk-UA"/>
        </w:rPr>
        <w:t xml:space="preserve">системи складають апеляційні суди, які були створені в 1891 р. з </w:t>
      </w:r>
      <w:r>
        <w:rPr>
          <w:color w:val="000000"/>
          <w:spacing w:val="-6"/>
          <w:sz w:val="22"/>
          <w:szCs w:val="22"/>
          <w:lang w:val="uk-UA"/>
        </w:rPr>
        <w:t xml:space="preserve">метою спрощення розподілу судових справ і полегшення роботи </w:t>
      </w:r>
      <w:r>
        <w:rPr>
          <w:color w:val="000000"/>
          <w:spacing w:val="-8"/>
          <w:sz w:val="22"/>
          <w:szCs w:val="22"/>
          <w:lang w:val="uk-UA"/>
        </w:rPr>
        <w:t xml:space="preserve">Верховного суду. Територія Сполучених Штатів поділяється на 11 зон, кожна з яких обслуговується судом у складі від 3 до 15 суддів. </w:t>
      </w:r>
      <w:r>
        <w:rPr>
          <w:color w:val="000000"/>
          <w:spacing w:val="-6"/>
          <w:sz w:val="22"/>
          <w:szCs w:val="22"/>
          <w:lang w:val="uk-UA"/>
        </w:rPr>
        <w:t>Апеляційні суди переглядають рішення окружних судів (суд пер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шої інстанції федеральної юрисдикції) в межах своїх округів. Вони </w:t>
      </w:r>
      <w:r>
        <w:rPr>
          <w:color w:val="000000"/>
          <w:spacing w:val="-6"/>
          <w:sz w:val="22"/>
          <w:szCs w:val="22"/>
          <w:lang w:val="uk-UA"/>
        </w:rPr>
        <w:t>також переглядають постанови незалежних арбітражних агенцій, таких, наприклад, як федеральна торговельна комісія тощо.</w:t>
      </w:r>
    </w:p>
    <w:p w:rsidR="000F2963" w:rsidRDefault="000F2963">
      <w:pPr>
        <w:shd w:val="clear" w:color="auto" w:fill="FFFFFF"/>
        <w:spacing w:line="230" w:lineRule="exact"/>
        <w:ind w:left="10" w:right="5" w:firstLine="28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Ступенем нижче апеляційних судів йдуть окружні суди. 50 </w:t>
      </w:r>
      <w:r>
        <w:rPr>
          <w:color w:val="000000"/>
          <w:spacing w:val="-4"/>
          <w:sz w:val="22"/>
          <w:szCs w:val="22"/>
          <w:lang w:val="uk-UA"/>
        </w:rPr>
        <w:t>штатів розділені на 89 округів. На додаток до цього існує окре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мий округ Колумбія і округ Пуерто-Ріко, які не є окремими шта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тами. В окружному суді може бути від одного до 87 суддів. За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лежно від масштабів справи, що розглядається, судді тимчасово </w:t>
      </w:r>
      <w:r>
        <w:rPr>
          <w:color w:val="000000"/>
          <w:spacing w:val="-8"/>
          <w:sz w:val="22"/>
          <w:szCs w:val="22"/>
          <w:lang w:val="uk-UA"/>
        </w:rPr>
        <w:t>можуть бути переведені з одного окружного суду до другого. Кон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грес встановлює межі округів залежно від кількості населення та </w:t>
      </w:r>
      <w:r>
        <w:rPr>
          <w:color w:val="000000"/>
          <w:spacing w:val="-6"/>
          <w:sz w:val="22"/>
          <w:szCs w:val="22"/>
          <w:lang w:val="uk-UA"/>
        </w:rPr>
        <w:t xml:space="preserve">обсягу роботи. Деякі невеликі штати створюють один округ, тоді </w:t>
      </w:r>
      <w:r>
        <w:rPr>
          <w:color w:val="000000"/>
          <w:spacing w:val="-3"/>
          <w:sz w:val="22"/>
          <w:szCs w:val="22"/>
          <w:lang w:val="uk-UA"/>
        </w:rPr>
        <w:t xml:space="preserve">як великі штати (Нью-Йорк, Каліфорнія, </w:t>
      </w:r>
      <w:r>
        <w:rPr>
          <w:color w:val="000000"/>
          <w:spacing w:val="-3"/>
          <w:sz w:val="22"/>
          <w:szCs w:val="22"/>
        </w:rPr>
        <w:t xml:space="preserve">Техас) </w:t>
      </w:r>
      <w:r>
        <w:rPr>
          <w:color w:val="000000"/>
          <w:spacing w:val="-3"/>
          <w:sz w:val="22"/>
          <w:szCs w:val="22"/>
          <w:lang w:val="uk-UA"/>
        </w:rPr>
        <w:t xml:space="preserve">поділяються на </w:t>
      </w:r>
      <w:r>
        <w:rPr>
          <w:color w:val="000000"/>
          <w:spacing w:val="-4"/>
          <w:sz w:val="22"/>
          <w:szCs w:val="22"/>
          <w:lang w:val="uk-UA"/>
        </w:rPr>
        <w:t>чотири округи кожний.</w:t>
      </w:r>
    </w:p>
    <w:p w:rsidR="000F2963" w:rsidRDefault="000F2963">
      <w:pPr>
        <w:shd w:val="clear" w:color="auto" w:fill="FFFFFF"/>
        <w:spacing w:line="230" w:lineRule="exact"/>
        <w:ind w:left="10" w:right="10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За винятком округу Колумбія, судді всіх окружних судів 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винні постійно проживати на території свого округу. Сесії окруж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них судів проводяться через певні проміжки часу за чергою в </w:t>
      </w:r>
      <w:r>
        <w:rPr>
          <w:color w:val="000000"/>
          <w:spacing w:val="-5"/>
          <w:sz w:val="22"/>
          <w:szCs w:val="22"/>
          <w:lang w:val="uk-UA"/>
        </w:rPr>
        <w:t>різних містах округу.</w:t>
      </w:r>
    </w:p>
    <w:p w:rsidR="000F2963" w:rsidRDefault="000F2963">
      <w:pPr>
        <w:shd w:val="clear" w:color="auto" w:fill="FFFFFF"/>
        <w:spacing w:line="230" w:lineRule="exact"/>
        <w:ind w:left="10" w:right="19"/>
        <w:jc w:val="both"/>
      </w:pPr>
      <w:r>
        <w:rPr>
          <w:color w:val="000000"/>
          <w:spacing w:val="-4"/>
          <w:sz w:val="22"/>
          <w:szCs w:val="22"/>
          <w:lang w:val="uk-UA"/>
        </w:rPr>
        <w:t>Більшість справ і спірних питань, які розглядаються в окруж-судах, порушуються самими судами і пов'язані з порушен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ням федеральних законів, наприклад, поштові зловживання, кра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діжка державної власності, порушення законів про якість про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8"/>
          <w:sz w:val="22"/>
          <w:szCs w:val="22"/>
          <w:lang w:val="uk-UA"/>
        </w:rPr>
        <w:t>довольчих товарів, про банківські операції або у випадку</w:t>
      </w:r>
    </w:p>
    <w:p w:rsidR="000F2963" w:rsidRDefault="000F2963">
      <w:pPr>
        <w:shd w:val="clear" w:color="auto" w:fill="FFFFFF"/>
        <w:spacing w:line="230" w:lineRule="exact"/>
        <w:ind w:left="10" w:right="19"/>
        <w:jc w:val="both"/>
        <w:sectPr w:rsidR="000F2963">
          <w:pgSz w:w="16834" w:h="11909" w:orient="landscape"/>
          <w:pgMar w:top="1109" w:right="2439" w:bottom="360" w:left="1440" w:header="720" w:footer="720" w:gutter="0"/>
          <w:cols w:num="2" w:space="720" w:equalWidth="0">
            <w:col w:w="5899" w:space="1171"/>
            <w:col w:w="5884"/>
          </w:cols>
          <w:noEndnote/>
        </w:sectPr>
      </w:pPr>
    </w:p>
    <w:p w:rsidR="000F2963" w:rsidRDefault="000F2963">
      <w:pPr>
        <w:framePr w:h="211" w:hRule="exact" w:hSpace="38" w:wrap="auto" w:vAnchor="text" w:hAnchor="text" w:x="59" w:y="-18"/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282</w:t>
      </w:r>
    </w:p>
    <w:p w:rsidR="000F2963" w:rsidRDefault="000F2963">
      <w:pPr>
        <w:shd w:val="clear" w:color="auto" w:fill="FFFFFF"/>
        <w:spacing w:before="24"/>
        <w:jc w:val="right"/>
      </w:pP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19</w:t>
      </w:r>
    </w:p>
    <w:p w:rsidR="000F2963" w:rsidRDefault="00781978">
      <w:pPr>
        <w:shd w:val="clear" w:color="auto" w:fill="FFFFFF"/>
        <w:spacing w:before="192" w:line="240" w:lineRule="exact"/>
        <w:ind w:left="48" w:right="5"/>
        <w:jc w:val="both"/>
      </w:pPr>
      <w:r>
        <w:rPr>
          <w:noProof/>
        </w:rPr>
        <w:pict>
          <v:line id="_x0000_s1378" style="position:absolute;left:0;text-align:left;z-index:251685376" from="2.65pt,.95pt" to="296.4pt,.95pt" o:allowincell="f" strokeweight=".5pt"/>
        </w:pict>
      </w:r>
      <w:r w:rsidR="000F2963">
        <w:rPr>
          <w:color w:val="000000"/>
          <w:spacing w:val="1"/>
          <w:sz w:val="22"/>
          <w:szCs w:val="22"/>
          <w:lang w:val="uk-UA"/>
        </w:rPr>
        <w:t xml:space="preserve">шахрайства. Це єдині федеральні суди, в яких вердикт про </w:t>
      </w:r>
      <w:r w:rsidR="000F2963">
        <w:rPr>
          <w:color w:val="000000"/>
          <w:spacing w:val="-4"/>
          <w:sz w:val="22"/>
          <w:szCs w:val="22"/>
          <w:lang w:val="uk-UA"/>
        </w:rPr>
        <w:t>винність обвинуваченого виноситься Великим журі присяжних, а остаточний вирок виносить Малий склад журі.</w:t>
      </w:r>
    </w:p>
    <w:p w:rsidR="000F2963" w:rsidRDefault="000F2963">
      <w:pPr>
        <w:shd w:val="clear" w:color="auto" w:fill="FFFFFF"/>
        <w:spacing w:line="240" w:lineRule="exact"/>
        <w:ind w:left="38" w:right="5" w:firstLine="278"/>
        <w:jc w:val="both"/>
      </w:pP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Спеціальні </w:t>
      </w:r>
      <w:r>
        <w:rPr>
          <w:color w:val="000000"/>
          <w:spacing w:val="-5"/>
          <w:sz w:val="22"/>
          <w:szCs w:val="22"/>
          <w:lang w:val="uk-UA"/>
        </w:rPr>
        <w:t xml:space="preserve">суди. На додаток до федеральних судів загальної </w:t>
      </w:r>
      <w:r>
        <w:rPr>
          <w:color w:val="000000"/>
          <w:spacing w:val="-3"/>
          <w:sz w:val="22"/>
          <w:szCs w:val="22"/>
          <w:lang w:val="uk-UA"/>
        </w:rPr>
        <w:t>юрисдикції час від часу виникає необхідність у створенні спе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ціальних судів. Це так звані «легіслативні» суди, вони були ство</w:t>
      </w:r>
      <w:r>
        <w:rPr>
          <w:color w:val="000000"/>
          <w:spacing w:val="-5"/>
          <w:sz w:val="22"/>
          <w:szCs w:val="22"/>
          <w:lang w:val="uk-UA"/>
        </w:rPr>
        <w:softHyphen/>
        <w:t>рені законодавчим актом Конгресу. Судді в цих судах, як і їх ко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леги в інших федеральних судах, призначаються Президентом з </w:t>
      </w:r>
      <w:r>
        <w:rPr>
          <w:color w:val="000000"/>
          <w:spacing w:val="-4"/>
          <w:sz w:val="22"/>
          <w:szCs w:val="22"/>
          <w:lang w:val="uk-UA"/>
        </w:rPr>
        <w:t>узгодження Сенату на період усього життя.</w:t>
      </w:r>
    </w:p>
    <w:p w:rsidR="000F2963" w:rsidRDefault="000F2963">
      <w:pPr>
        <w:shd w:val="clear" w:color="auto" w:fill="FFFFFF"/>
        <w:spacing w:line="240" w:lineRule="exact"/>
        <w:ind w:left="34" w:right="14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Мабуть найважливіший з цих судів - Претензійний суд, який </w:t>
      </w:r>
      <w:r>
        <w:rPr>
          <w:color w:val="000000"/>
          <w:spacing w:val="-9"/>
          <w:sz w:val="22"/>
          <w:szCs w:val="22"/>
          <w:lang w:val="uk-UA"/>
        </w:rPr>
        <w:t>був створений у 1855 р. для розгляду грошових позовів, які пред'яв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ляли Сполученим Штатам. Крім нього, спеціальними судами є </w:t>
      </w:r>
      <w:r>
        <w:rPr>
          <w:color w:val="000000"/>
          <w:spacing w:val="-6"/>
          <w:sz w:val="22"/>
          <w:szCs w:val="22"/>
          <w:lang w:val="uk-UA"/>
        </w:rPr>
        <w:t xml:space="preserve">Митний суд, що займається виключно цивільними справами, які </w:t>
      </w:r>
      <w:r>
        <w:rPr>
          <w:color w:val="000000"/>
          <w:spacing w:val="-4"/>
          <w:sz w:val="22"/>
          <w:szCs w:val="22"/>
          <w:lang w:val="uk-UA"/>
        </w:rPr>
        <w:t>пов'язані з податками і зборами, на імпортовані товари. Апеля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ційний суд з митних і патентних питань займається апеляційними </w:t>
      </w:r>
      <w:r>
        <w:rPr>
          <w:color w:val="000000"/>
          <w:spacing w:val="-6"/>
          <w:sz w:val="22"/>
          <w:szCs w:val="22"/>
          <w:lang w:val="uk-UA"/>
        </w:rPr>
        <w:t xml:space="preserve">скаргами за рішеннями Митного суду і Бюро патентів </w:t>
      </w:r>
      <w:r>
        <w:rPr>
          <w:color w:val="000000"/>
          <w:spacing w:val="-6"/>
          <w:sz w:val="22"/>
          <w:szCs w:val="22"/>
        </w:rPr>
        <w:t>США.</w:t>
      </w:r>
    </w:p>
    <w:p w:rsidR="000F2963" w:rsidRDefault="000F2963">
      <w:pPr>
        <w:shd w:val="clear" w:color="auto" w:fill="FFFFFF"/>
        <w:spacing w:before="302"/>
        <w:ind w:left="1430"/>
      </w:pPr>
      <w:r>
        <w:rPr>
          <w:rFonts w:ascii="Arial" w:hAnsi="Arial"/>
          <w:color w:val="000000"/>
          <w:spacing w:val="3"/>
          <w:lang w:val="uk-UA"/>
        </w:rPr>
        <w:t>§</w:t>
      </w:r>
      <w:r>
        <w:rPr>
          <w:rFonts w:ascii="Arial" w:hAnsi="Arial" w:cs="Arial"/>
          <w:color w:val="000000"/>
          <w:spacing w:val="3"/>
          <w:lang w:val="uk-UA"/>
        </w:rPr>
        <w:t xml:space="preserve"> 6. </w:t>
      </w:r>
      <w:r>
        <w:rPr>
          <w:rFonts w:ascii="Arial" w:hAnsi="Arial"/>
          <w:color w:val="000000"/>
          <w:spacing w:val="3"/>
          <w:lang w:val="uk-UA"/>
        </w:rPr>
        <w:t>Американський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федералізм</w:t>
      </w:r>
    </w:p>
    <w:p w:rsidR="000F2963" w:rsidRDefault="000F2963">
      <w:pPr>
        <w:shd w:val="clear" w:color="auto" w:fill="FFFFFF"/>
        <w:spacing w:before="115" w:line="235" w:lineRule="exact"/>
        <w:ind w:left="10" w:right="29" w:firstLine="288"/>
        <w:jc w:val="both"/>
      </w:pPr>
      <w:r>
        <w:rPr>
          <w:b/>
          <w:bCs/>
          <w:color w:val="000000"/>
          <w:spacing w:val="-10"/>
          <w:sz w:val="22"/>
          <w:szCs w:val="22"/>
          <w:lang w:val="uk-UA"/>
        </w:rPr>
        <w:t xml:space="preserve">Сполучені Штати Америки </w:t>
      </w:r>
      <w:r>
        <w:rPr>
          <w:color w:val="000000"/>
          <w:spacing w:val="-10"/>
          <w:sz w:val="22"/>
          <w:szCs w:val="22"/>
          <w:lang w:val="uk-UA"/>
        </w:rPr>
        <w:t xml:space="preserve">- </w:t>
      </w:r>
      <w:r>
        <w:rPr>
          <w:b/>
          <w:bCs/>
          <w:color w:val="000000"/>
          <w:spacing w:val="-10"/>
          <w:sz w:val="22"/>
          <w:szCs w:val="22"/>
          <w:lang w:val="uk-UA"/>
        </w:rPr>
        <w:t xml:space="preserve">федеративна держава. </w:t>
      </w:r>
      <w:r>
        <w:rPr>
          <w:color w:val="000000"/>
          <w:spacing w:val="-10"/>
          <w:sz w:val="22"/>
          <w:szCs w:val="22"/>
          <w:lang w:val="uk-UA"/>
        </w:rPr>
        <w:t>Суб'єкта</w:t>
      </w:r>
      <w:r>
        <w:rPr>
          <w:color w:val="000000"/>
          <w:spacing w:val="-10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ми федерації є 50 штатів і федеральний округ Колумбія з розта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шованою в ньому столицею - м. Вашингтон. Територія федерації включає також острови Пуерто-Ріко і Гуам. Острови Мікронезії </w:t>
      </w:r>
      <w:r>
        <w:rPr>
          <w:color w:val="000000"/>
          <w:spacing w:val="-4"/>
          <w:sz w:val="22"/>
          <w:szCs w:val="22"/>
          <w:lang w:val="uk-UA"/>
        </w:rPr>
        <w:t>(республіка Палау, Сполучені Штати Мікронезії та ін.) є «асоці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йованими державами» із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США. </w:t>
      </w:r>
      <w:r>
        <w:rPr>
          <w:color w:val="000000"/>
          <w:spacing w:val="-5"/>
          <w:sz w:val="22"/>
          <w:szCs w:val="22"/>
          <w:lang w:val="uk-UA"/>
        </w:rPr>
        <w:t>Вони мають обрані парламенти і президентів. Пуерто-Ріко вважається «державою, що вільно при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єдналася». Закони </w:t>
      </w:r>
      <w:r>
        <w:rPr>
          <w:color w:val="000000"/>
          <w:spacing w:val="-4"/>
          <w:sz w:val="22"/>
          <w:szCs w:val="22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 xml:space="preserve">мають тут верховенство як і в Штатах, але всі ці території не мають свого представництва в Сенаті, а у </w:t>
      </w:r>
      <w:r>
        <w:rPr>
          <w:color w:val="000000"/>
          <w:spacing w:val="-5"/>
          <w:sz w:val="22"/>
          <w:szCs w:val="22"/>
          <w:lang w:val="uk-UA"/>
        </w:rPr>
        <w:t>Палаті представників - тільки делегата з правом дорадчого голо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су. В прямому правлінні находяться також острови Східне Самоа </w:t>
      </w:r>
      <w:r>
        <w:rPr>
          <w:color w:val="000000"/>
          <w:spacing w:val="-4"/>
          <w:sz w:val="22"/>
          <w:szCs w:val="22"/>
          <w:lang w:val="uk-UA"/>
        </w:rPr>
        <w:t xml:space="preserve">та Віргінські острови, які мають статус територій </w:t>
      </w:r>
      <w:r>
        <w:rPr>
          <w:color w:val="000000"/>
          <w:spacing w:val="-4"/>
          <w:sz w:val="22"/>
          <w:szCs w:val="22"/>
        </w:rPr>
        <w:t>США.</w:t>
      </w:r>
    </w:p>
    <w:p w:rsidR="000F2963" w:rsidRDefault="000F2963">
      <w:pPr>
        <w:shd w:val="clear" w:color="auto" w:fill="FFFFFF"/>
        <w:spacing w:line="235" w:lineRule="exact"/>
        <w:ind w:left="10" w:right="48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Штати - державні утворення, але вони не володіють держав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ним суверенітетом і не мають права виходу із </w:t>
      </w:r>
      <w:r>
        <w:rPr>
          <w:color w:val="000000"/>
          <w:spacing w:val="-6"/>
          <w:sz w:val="22"/>
          <w:szCs w:val="22"/>
        </w:rPr>
        <w:t xml:space="preserve">США. </w:t>
      </w:r>
      <w:r>
        <w:rPr>
          <w:color w:val="000000"/>
          <w:spacing w:val="-6"/>
          <w:sz w:val="22"/>
          <w:szCs w:val="22"/>
          <w:lang w:val="uk-UA"/>
        </w:rPr>
        <w:t>Вони прий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мають свої конституції, які відповідають основним положенням </w:t>
      </w:r>
      <w:r>
        <w:rPr>
          <w:color w:val="000000"/>
          <w:spacing w:val="-4"/>
          <w:sz w:val="22"/>
          <w:szCs w:val="22"/>
          <w:lang w:val="uk-UA"/>
        </w:rPr>
        <w:t>Конституції Сполучених Штатів Америки.</w:t>
      </w:r>
    </w:p>
    <w:p w:rsidR="000F2963" w:rsidRDefault="000F2963">
      <w:pPr>
        <w:shd w:val="clear" w:color="auto" w:fill="FFFFFF"/>
        <w:spacing w:before="5" w:line="235" w:lineRule="exact"/>
        <w:ind w:right="48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Структура органів штатів відповідає структурі федеральних </w:t>
      </w:r>
      <w:r>
        <w:rPr>
          <w:color w:val="000000"/>
          <w:spacing w:val="-5"/>
          <w:sz w:val="22"/>
          <w:szCs w:val="22"/>
          <w:lang w:val="uk-UA"/>
        </w:rPr>
        <w:t>органів. Законодавчу владу у штаті здійснює лігіслатура (як пра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вило однопалатна), виконавчу - обраний населенням губернатор, </w:t>
      </w:r>
      <w:r>
        <w:rPr>
          <w:color w:val="000000"/>
          <w:spacing w:val="-3"/>
          <w:sz w:val="22"/>
          <w:szCs w:val="22"/>
          <w:lang w:val="uk-UA"/>
        </w:rPr>
        <w:t>судову - Верховний Суд та інші суди штату.</w:t>
      </w:r>
    </w:p>
    <w:p w:rsidR="000F2963" w:rsidRDefault="000F2963">
      <w:pPr>
        <w:shd w:val="clear" w:color="auto" w:fill="FFFFFF"/>
        <w:spacing w:before="48"/>
        <w:ind w:left="10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Сполучених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Штатів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Америки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        283</w:t>
      </w:r>
    </w:p>
    <w:p w:rsidR="000F2963" w:rsidRDefault="00781978">
      <w:pPr>
        <w:shd w:val="clear" w:color="auto" w:fill="FFFFFF"/>
        <w:spacing w:before="192" w:line="235" w:lineRule="exact"/>
        <w:ind w:left="5" w:firstLine="283"/>
        <w:jc w:val="both"/>
      </w:pPr>
      <w:r>
        <w:rPr>
          <w:noProof/>
        </w:rPr>
        <w:pict>
          <v:line id="_x0000_s1379" style="position:absolute;left:0;text-align:left;z-index:251686400" from="0,1.2pt" to="294.25pt,1.2pt" o:allowincell="f" strokeweight=".5pt"/>
        </w:pict>
      </w:r>
      <w:r w:rsidR="000F2963">
        <w:rPr>
          <w:color w:val="000000"/>
          <w:spacing w:val="-5"/>
          <w:sz w:val="22"/>
          <w:szCs w:val="22"/>
          <w:lang w:val="uk-UA"/>
        </w:rPr>
        <w:t xml:space="preserve">Конституція </w:t>
      </w:r>
      <w:r w:rsidR="000F2963">
        <w:rPr>
          <w:color w:val="000000"/>
          <w:spacing w:val="-5"/>
          <w:sz w:val="22"/>
          <w:szCs w:val="22"/>
        </w:rPr>
        <w:t xml:space="preserve">США </w:t>
      </w:r>
      <w:r w:rsidR="000F2963">
        <w:rPr>
          <w:color w:val="000000"/>
          <w:spacing w:val="-5"/>
          <w:sz w:val="22"/>
          <w:szCs w:val="22"/>
          <w:lang w:val="uk-UA"/>
        </w:rPr>
        <w:t>визначила принципи розмежування влад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9"/>
          <w:sz w:val="22"/>
          <w:szCs w:val="22"/>
          <w:lang w:val="uk-UA"/>
        </w:rPr>
        <w:t>ної компетенції федерації і штатів. Вона встановлює сферу виключ</w:t>
      </w:r>
      <w:r w:rsidR="000F2963">
        <w:rPr>
          <w:color w:val="000000"/>
          <w:spacing w:val="-9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ної компетенції федерації. За межами встановленої компетенції </w:t>
      </w:r>
      <w:r w:rsidR="000F2963">
        <w:rPr>
          <w:color w:val="000000"/>
          <w:spacing w:val="-6"/>
          <w:sz w:val="22"/>
          <w:szCs w:val="22"/>
          <w:lang w:val="uk-UA"/>
        </w:rPr>
        <w:t>свої повноваження реалізують штати та їх органи.</w:t>
      </w:r>
    </w:p>
    <w:p w:rsidR="000F2963" w:rsidRDefault="000F2963">
      <w:pPr>
        <w:shd w:val="clear" w:color="auto" w:fill="FFFFFF"/>
        <w:spacing w:before="298"/>
        <w:ind w:left="859"/>
      </w:pPr>
      <w:r>
        <w:rPr>
          <w:rFonts w:ascii="Arial" w:hAnsi="Arial"/>
          <w:color w:val="000000"/>
          <w:spacing w:val="2"/>
          <w:lang w:val="uk-UA"/>
        </w:rPr>
        <w:t>§</w:t>
      </w:r>
      <w:r>
        <w:rPr>
          <w:rFonts w:ascii="Arial" w:hAnsi="Arial" w:cs="Arial"/>
          <w:color w:val="000000"/>
          <w:spacing w:val="2"/>
          <w:lang w:val="uk-UA"/>
        </w:rPr>
        <w:t xml:space="preserve"> 7. </w:t>
      </w:r>
      <w:r>
        <w:rPr>
          <w:rFonts w:ascii="Arial" w:hAnsi="Arial"/>
          <w:color w:val="000000"/>
          <w:spacing w:val="2"/>
          <w:lang w:val="uk-UA"/>
        </w:rPr>
        <w:t>Місцеве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самоврядування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та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управління</w:t>
      </w:r>
    </w:p>
    <w:p w:rsidR="000F2963" w:rsidRPr="000F2963" w:rsidRDefault="000F2963">
      <w:pPr>
        <w:shd w:val="clear" w:color="auto" w:fill="FFFFFF"/>
        <w:spacing w:before="115" w:line="235" w:lineRule="exact"/>
        <w:ind w:firstLine="288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 xml:space="preserve">Місцеве самоврядування та управління в Штатах базується на </w:t>
      </w:r>
      <w:r>
        <w:rPr>
          <w:color w:val="000000"/>
          <w:spacing w:val="-4"/>
          <w:sz w:val="22"/>
          <w:szCs w:val="22"/>
          <w:lang w:val="uk-UA"/>
        </w:rPr>
        <w:t>адміністративно-територіальному поділі, що входить до компе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тенції штату. Тому системи місцевого самоврядування у різних </w:t>
      </w:r>
      <w:r>
        <w:rPr>
          <w:color w:val="000000"/>
          <w:spacing w:val="-5"/>
          <w:sz w:val="22"/>
          <w:szCs w:val="22"/>
          <w:lang w:val="uk-UA"/>
        </w:rPr>
        <w:t>штатах різноманітні.</w:t>
      </w:r>
    </w:p>
    <w:p w:rsidR="000F2963" w:rsidRDefault="000F2963">
      <w:pPr>
        <w:shd w:val="clear" w:color="auto" w:fill="FFFFFF"/>
        <w:spacing w:line="235" w:lineRule="exact"/>
        <w:ind w:left="5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Більшість штатів, крім двох, поділяються на графства. Усього в </w:t>
      </w:r>
      <w:r>
        <w:rPr>
          <w:color w:val="000000"/>
          <w:spacing w:val="-5"/>
          <w:sz w:val="22"/>
          <w:szCs w:val="22"/>
        </w:rPr>
        <w:t xml:space="preserve">США </w:t>
      </w:r>
      <w:r>
        <w:rPr>
          <w:color w:val="000000"/>
          <w:spacing w:val="-5"/>
          <w:sz w:val="22"/>
          <w:szCs w:val="22"/>
          <w:lang w:val="uk-UA"/>
        </w:rPr>
        <w:t xml:space="preserve">понад три тисячі графств, їх населення обирає цілу низку </w:t>
      </w:r>
      <w:r>
        <w:rPr>
          <w:color w:val="000000"/>
          <w:spacing w:val="-4"/>
          <w:sz w:val="22"/>
          <w:szCs w:val="22"/>
          <w:lang w:val="uk-UA"/>
        </w:rPr>
        <w:t xml:space="preserve">посадових осіб: шерифа, прокурора </w:t>
      </w:r>
      <w:r>
        <w:rPr>
          <w:color w:val="000000"/>
          <w:spacing w:val="-4"/>
          <w:sz w:val="22"/>
          <w:szCs w:val="22"/>
        </w:rPr>
        <w:t xml:space="preserve">(атторнея), казначея. </w:t>
      </w:r>
      <w:r>
        <w:rPr>
          <w:color w:val="000000"/>
          <w:spacing w:val="-4"/>
          <w:sz w:val="22"/>
          <w:szCs w:val="22"/>
          <w:lang w:val="uk-UA"/>
        </w:rPr>
        <w:t>Під їх керівництвом працюють муніципальні посадовці.</w:t>
      </w:r>
    </w:p>
    <w:p w:rsidR="000F2963" w:rsidRPr="000F2963" w:rsidRDefault="000F2963">
      <w:pPr>
        <w:shd w:val="clear" w:color="auto" w:fill="FFFFFF"/>
        <w:spacing w:line="235" w:lineRule="exact"/>
        <w:ind w:left="5" w:firstLine="283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Міста виділені із графств і мають свою окрему систему само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врядування. У </w:t>
      </w:r>
      <w:r>
        <w:rPr>
          <w:color w:val="000000"/>
          <w:spacing w:val="-5"/>
          <w:sz w:val="22"/>
          <w:szCs w:val="22"/>
        </w:rPr>
        <w:t xml:space="preserve">США </w:t>
      </w:r>
      <w:r>
        <w:rPr>
          <w:color w:val="000000"/>
          <w:spacing w:val="-5"/>
          <w:sz w:val="22"/>
          <w:szCs w:val="22"/>
          <w:lang w:val="uk-UA"/>
        </w:rPr>
        <w:t>існують три системи місцевого самовряду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вання. У більшості міст існує система «рада-управляючий». 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селення обирає раду, яка, в свою чергу, обирає мера. Мер головує </w:t>
      </w:r>
      <w:r>
        <w:rPr>
          <w:color w:val="000000"/>
          <w:sz w:val="22"/>
          <w:szCs w:val="22"/>
          <w:lang w:val="uk-UA"/>
        </w:rPr>
        <w:t xml:space="preserve">у раді і не займається управліською діяльністю. Управління </w:t>
      </w:r>
      <w:r>
        <w:rPr>
          <w:color w:val="000000"/>
          <w:spacing w:val="-4"/>
          <w:sz w:val="22"/>
          <w:szCs w:val="22"/>
          <w:lang w:val="uk-UA"/>
        </w:rPr>
        <w:t xml:space="preserve">здійснює найманий за контрактом посадовець-менеджер. Друга </w:t>
      </w:r>
      <w:r>
        <w:rPr>
          <w:color w:val="000000"/>
          <w:spacing w:val="-2"/>
          <w:sz w:val="22"/>
          <w:szCs w:val="22"/>
          <w:lang w:val="uk-UA"/>
        </w:rPr>
        <w:t xml:space="preserve">система «рада-мер». Населення обирає окремо місцеву раду і </w:t>
      </w:r>
      <w:r>
        <w:rPr>
          <w:color w:val="000000"/>
          <w:spacing w:val="-7"/>
          <w:sz w:val="22"/>
          <w:szCs w:val="22"/>
          <w:lang w:val="uk-UA"/>
        </w:rPr>
        <w:t>мера, який здійснює управління містом. І, нарешті, існує третя си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стема - «комісійна система». Населення обирає комісію у складі 3-7 осіб, які виконують функції міської ради і відають окремими </w:t>
      </w:r>
      <w:r>
        <w:rPr>
          <w:color w:val="000000"/>
          <w:spacing w:val="-3"/>
          <w:sz w:val="22"/>
          <w:szCs w:val="22"/>
          <w:lang w:val="uk-UA"/>
        </w:rPr>
        <w:t>галузями управління.</w:t>
      </w:r>
    </w:p>
    <w:p w:rsidR="000F2963" w:rsidRDefault="000F2963">
      <w:pPr>
        <w:shd w:val="clear" w:color="auto" w:fill="FFFFFF"/>
        <w:spacing w:line="235" w:lineRule="exact"/>
        <w:ind w:right="5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Графства поділяються на тауни і тауншипи. Ці найменування </w:t>
      </w:r>
      <w:r>
        <w:rPr>
          <w:color w:val="000000"/>
          <w:spacing w:val="-4"/>
          <w:sz w:val="22"/>
          <w:szCs w:val="22"/>
          <w:lang w:val="uk-UA"/>
        </w:rPr>
        <w:t xml:space="preserve">склалися історично і на сьогодняшній день між ними фактично </w:t>
      </w:r>
      <w:r>
        <w:rPr>
          <w:color w:val="000000"/>
          <w:spacing w:val="-3"/>
          <w:sz w:val="22"/>
          <w:szCs w:val="22"/>
          <w:lang w:val="uk-UA"/>
        </w:rPr>
        <w:t>немає ніякої різниці.</w:t>
      </w:r>
    </w:p>
    <w:p w:rsidR="000F2963" w:rsidRPr="000F2963" w:rsidRDefault="000F2963">
      <w:pPr>
        <w:shd w:val="clear" w:color="auto" w:fill="FFFFFF"/>
        <w:spacing w:line="235" w:lineRule="exact"/>
        <w:ind w:right="10" w:firstLine="28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Компетенція органів місцевого самоврядування визначається </w:t>
      </w:r>
      <w:r>
        <w:rPr>
          <w:color w:val="000000"/>
          <w:spacing w:val="-6"/>
          <w:sz w:val="22"/>
          <w:szCs w:val="22"/>
          <w:lang w:val="uk-UA"/>
        </w:rPr>
        <w:t>конституціями і законами окремих штатів. Вона відповідає прин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ципам місцевого самоврядування. Тобто, прийняття і виконання </w:t>
      </w:r>
      <w:r>
        <w:rPr>
          <w:color w:val="000000"/>
          <w:spacing w:val="-5"/>
          <w:sz w:val="22"/>
          <w:szCs w:val="22"/>
          <w:lang w:val="uk-UA"/>
        </w:rPr>
        <w:t>місцевого бюджету, питання громадського порядку, надання со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ціальних послуг (муніціпальне житло, лікарні, місцеві дороги, </w:t>
      </w:r>
      <w:r>
        <w:rPr>
          <w:color w:val="000000"/>
          <w:spacing w:val="-4"/>
          <w:sz w:val="22"/>
          <w:szCs w:val="22"/>
          <w:lang w:val="uk-UA"/>
        </w:rPr>
        <w:t>здійснення контролю за місцевими органами управління тощо).</w:t>
      </w:r>
    </w:p>
    <w:p w:rsidR="000F2963" w:rsidRDefault="000F2963">
      <w:pPr>
        <w:shd w:val="clear" w:color="auto" w:fill="FFFFFF"/>
        <w:spacing w:line="235" w:lineRule="exact"/>
        <w:ind w:right="10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>В адміністративно-територіальних одиницях, містах населен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ням або місцевою радою обираються також різні ради і комітети з </w:t>
      </w:r>
      <w:r>
        <w:rPr>
          <w:color w:val="000000"/>
          <w:spacing w:val="-6"/>
          <w:sz w:val="22"/>
          <w:szCs w:val="22"/>
          <w:lang w:val="uk-UA"/>
        </w:rPr>
        <w:t>різноманітних питань. Наприклад, опікунські ради, шкільні ради, місцеві ради тощо.</w:t>
      </w:r>
    </w:p>
    <w:p w:rsidR="000F2963" w:rsidRDefault="000F2963">
      <w:pPr>
        <w:shd w:val="clear" w:color="auto" w:fill="FFFFFF"/>
        <w:spacing w:line="235" w:lineRule="exact"/>
        <w:ind w:right="10" w:firstLine="278"/>
        <w:jc w:val="both"/>
        <w:sectPr w:rsidR="000F2963">
          <w:pgSz w:w="16834" w:h="11909" w:orient="landscape"/>
          <w:pgMar w:top="1109" w:right="2381" w:bottom="360" w:left="1440" w:header="720" w:footer="720" w:gutter="0"/>
          <w:cols w:num="2" w:space="720" w:equalWidth="0">
            <w:col w:w="5918" w:space="1219"/>
            <w:col w:w="5875"/>
          </w:cols>
          <w:noEndnote/>
        </w:sectPr>
      </w:pPr>
    </w:p>
    <w:p w:rsidR="000F2963" w:rsidRDefault="000F2963">
      <w:pPr>
        <w:shd w:val="clear" w:color="auto" w:fill="FFFFFF"/>
        <w:spacing w:before="48"/>
      </w:pP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ФРН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285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60" w:right="2021" w:bottom="360" w:left="8529" w:header="720" w:footer="720" w:gutter="0"/>
          <w:cols w:num="2" w:space="720" w:equalWidth="0">
            <w:col w:w="3067" w:space="2496"/>
            <w:col w:w="720"/>
          </w:cols>
          <w:noEndnote/>
        </w:sectPr>
      </w:pPr>
    </w:p>
    <w:p w:rsidR="000F2963" w:rsidRDefault="000F2963">
      <w:pPr>
        <w:spacing w:before="34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60" w:right="2395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331" w:lineRule="exact"/>
        <w:ind w:left="67"/>
        <w:jc w:val="center"/>
      </w:pPr>
      <w:r>
        <w:rPr>
          <w:noProof/>
        </w:rPr>
        <w:pict>
          <v:line id="_x0000_s1380" style="position:absolute;left:0;text-align:left;z-index:251687424;mso-position-horizontal-relative:margin" from="354.5pt,-.7pt" to="649.7pt,-.7pt" o:allowincell="f" strokeweight=".5pt">
            <w10:wrap anchorx="margin"/>
          </v:line>
        </w:pict>
      </w:r>
      <w:r>
        <w:rPr>
          <w:noProof/>
        </w:rPr>
        <w:pict>
          <v:line id="_x0000_s1381" style="position:absolute;left:0;text-align:left;z-index:251688448;mso-position-horizontal-relative:margin" from="680.9pt,113.5pt" to="680.9pt,302.15pt" o:allowincell="f" strokeweight=".25pt">
            <w10:wrap anchorx="margin"/>
          </v:line>
        </w:pict>
      </w:r>
      <w:r>
        <w:rPr>
          <w:noProof/>
        </w:rPr>
        <w:pict>
          <v:line id="_x0000_s1382" style="position:absolute;left:0;text-align:left;z-index:251689472;mso-position-horizontal-relative:margin" from="681.85pt,454.3pt" to="681.85pt,464.85pt" o:allowincell="f" strokeweight=".25pt">
            <w10:wrap anchorx="margin"/>
          </v:line>
        </w:pict>
      </w:r>
      <w:r w:rsidR="000F2963">
        <w:rPr>
          <w:rFonts w:ascii="Arial" w:hAnsi="Arial"/>
          <w:b/>
          <w:bCs/>
          <w:color w:val="000000"/>
          <w:spacing w:val="-5"/>
          <w:sz w:val="26"/>
          <w:szCs w:val="26"/>
          <w:lang w:val="uk-UA"/>
        </w:rPr>
        <w:t>Розділ</w:t>
      </w:r>
      <w:r w:rsidR="000F2963">
        <w:rPr>
          <w:rFonts w:ascii="Arial" w:hAnsi="Arial" w:cs="Arial"/>
          <w:b/>
          <w:bCs/>
          <w:color w:val="000000"/>
          <w:spacing w:val="-5"/>
          <w:sz w:val="26"/>
          <w:szCs w:val="26"/>
          <w:lang w:val="uk-UA"/>
        </w:rPr>
        <w:t xml:space="preserve"> 20</w:t>
      </w:r>
    </w:p>
    <w:p w:rsidR="000F2963" w:rsidRDefault="000F2963">
      <w:pPr>
        <w:shd w:val="clear" w:color="auto" w:fill="FFFFFF"/>
        <w:spacing w:line="331" w:lineRule="exact"/>
        <w:ind w:left="773" w:right="538" w:firstLine="398"/>
      </w:pPr>
      <w:r>
        <w:rPr>
          <w:rFonts w:ascii="Arial" w:hAnsi="Arial"/>
          <w:color w:val="000000"/>
          <w:spacing w:val="-5"/>
          <w:sz w:val="26"/>
          <w:szCs w:val="26"/>
          <w:lang w:val="uk-UA"/>
        </w:rPr>
        <w:t>Основи</w:t>
      </w:r>
      <w:r>
        <w:rPr>
          <w:rFonts w:ascii="Arial" w:hAnsi="Arial" w:cs="Arial"/>
          <w:color w:val="000000"/>
          <w:spacing w:val="-5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  <w:lang w:val="uk-UA"/>
        </w:rPr>
        <w:t>конституційного</w:t>
      </w:r>
      <w:r>
        <w:rPr>
          <w:rFonts w:ascii="Arial" w:hAnsi="Arial" w:cs="Arial"/>
          <w:color w:val="000000"/>
          <w:spacing w:val="-5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  <w:lang w:val="uk-UA"/>
        </w:rPr>
        <w:t>право</w:t>
      </w:r>
      <w:r>
        <w:rPr>
          <w:rFonts w:ascii="Arial" w:hAnsi="Arial" w:cs="Arial"/>
          <w:color w:val="000000"/>
          <w:spacing w:val="-5"/>
          <w:sz w:val="26"/>
          <w:szCs w:val="26"/>
          <w:lang w:val="uk-UA"/>
        </w:rPr>
        <w:t xml:space="preserve">. </w:t>
      </w:r>
      <w:r>
        <w:rPr>
          <w:rFonts w:ascii="Arial" w:hAnsi="Arial"/>
          <w:color w:val="000000"/>
          <w:spacing w:val="-3"/>
          <w:sz w:val="26"/>
          <w:szCs w:val="26"/>
          <w:lang w:val="uk-UA"/>
        </w:rPr>
        <w:t>Федеративної</w:t>
      </w:r>
      <w:r>
        <w:rPr>
          <w:rFonts w:ascii="Arial" w:hAnsi="Arial" w:cs="Arial"/>
          <w:color w:val="000000"/>
          <w:spacing w:val="-3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  <w:lang w:val="uk-UA"/>
        </w:rPr>
        <w:t>Республіки</w:t>
      </w:r>
      <w:r>
        <w:rPr>
          <w:rFonts w:ascii="Arial" w:hAnsi="Arial" w:cs="Arial"/>
          <w:color w:val="000000"/>
          <w:spacing w:val="-3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  <w:lang w:val="uk-UA"/>
        </w:rPr>
        <w:t>Німеччина</w:t>
      </w:r>
    </w:p>
    <w:p w:rsidR="000F2963" w:rsidRPr="000F2963" w:rsidRDefault="000F2963">
      <w:pPr>
        <w:shd w:val="clear" w:color="auto" w:fill="FFFFFF"/>
        <w:spacing w:before="475" w:line="240" w:lineRule="exact"/>
        <w:ind w:left="29" w:firstLine="29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Федеративна Республіка Німеччина - високорозвинена євро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пейська країна. Вона займає 4-е місце у світі за обсягом внутріш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нього валового продукту </w:t>
      </w:r>
      <w:r>
        <w:rPr>
          <w:color w:val="000000"/>
          <w:spacing w:val="-6"/>
          <w:sz w:val="22"/>
          <w:szCs w:val="22"/>
        </w:rPr>
        <w:t xml:space="preserve">(ВВП) </w:t>
      </w:r>
      <w:r>
        <w:rPr>
          <w:color w:val="000000"/>
          <w:spacing w:val="-6"/>
          <w:sz w:val="22"/>
          <w:szCs w:val="22"/>
          <w:lang w:val="uk-UA"/>
        </w:rPr>
        <w:t xml:space="preserve">після </w:t>
      </w:r>
      <w:r>
        <w:rPr>
          <w:color w:val="000000"/>
          <w:spacing w:val="-6"/>
          <w:sz w:val="22"/>
          <w:szCs w:val="22"/>
        </w:rPr>
        <w:t xml:space="preserve">США, </w:t>
      </w:r>
      <w:r>
        <w:rPr>
          <w:color w:val="000000"/>
          <w:spacing w:val="-6"/>
          <w:sz w:val="22"/>
          <w:szCs w:val="22"/>
          <w:lang w:val="uk-UA"/>
        </w:rPr>
        <w:t xml:space="preserve">Китаю, Японії і 15-е, </w:t>
      </w:r>
      <w:r>
        <w:rPr>
          <w:color w:val="000000"/>
          <w:spacing w:val="-7"/>
          <w:sz w:val="22"/>
          <w:szCs w:val="22"/>
          <w:lang w:val="uk-UA"/>
        </w:rPr>
        <w:t xml:space="preserve">поряд із Францією - за часткою </w:t>
      </w:r>
      <w:r>
        <w:rPr>
          <w:color w:val="000000"/>
          <w:spacing w:val="-7"/>
          <w:sz w:val="22"/>
          <w:szCs w:val="22"/>
        </w:rPr>
        <w:t xml:space="preserve">ВВП на </w:t>
      </w:r>
      <w:r>
        <w:rPr>
          <w:color w:val="000000"/>
          <w:spacing w:val="-7"/>
          <w:sz w:val="22"/>
          <w:szCs w:val="22"/>
          <w:lang w:val="uk-UA"/>
        </w:rPr>
        <w:t>душу населення. У сучас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них межах Німеччина існує з 3 жовтня 1990 року - дати вступу колишньої НДР до складу ФРН. П'ять колишніх земель Німець</w:t>
      </w:r>
      <w:r>
        <w:rPr>
          <w:color w:val="000000"/>
          <w:spacing w:val="-4"/>
          <w:sz w:val="22"/>
          <w:szCs w:val="22"/>
          <w:lang w:val="uk-UA"/>
        </w:rPr>
        <w:softHyphen/>
        <w:t>кої Демократичної Республіки стали землями (суб'єктами феде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рації) ФРН. У зв'язку з об'єднанням Німеччини конституція 1949 р. </w:t>
      </w:r>
      <w:r>
        <w:rPr>
          <w:color w:val="000000"/>
          <w:spacing w:val="-3"/>
          <w:sz w:val="22"/>
          <w:szCs w:val="22"/>
          <w:lang w:val="uk-UA"/>
        </w:rPr>
        <w:t xml:space="preserve">піддалася змінам, але продовжує діяти. Договір про об'єднання </w:t>
      </w:r>
      <w:r>
        <w:rPr>
          <w:color w:val="000000"/>
          <w:spacing w:val="-4"/>
          <w:sz w:val="22"/>
          <w:szCs w:val="22"/>
          <w:lang w:val="uk-UA"/>
        </w:rPr>
        <w:t>ФРН і НДР був підписаний 31 серпня 1990 р. До його підписан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ня діяв Договір про створення валютного, економічного і соціаль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ного союзу від 18 травня 1990 р. 1 жовтня 1990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р. у </w:t>
      </w:r>
      <w:r>
        <w:rPr>
          <w:color w:val="000000"/>
          <w:spacing w:val="-4"/>
          <w:sz w:val="22"/>
          <w:szCs w:val="22"/>
          <w:lang w:val="uk-UA"/>
        </w:rPr>
        <w:t xml:space="preserve">Москві між </w:t>
      </w:r>
      <w:r>
        <w:rPr>
          <w:color w:val="000000"/>
          <w:spacing w:val="-3"/>
          <w:sz w:val="22"/>
          <w:szCs w:val="22"/>
          <w:lang w:val="uk-UA"/>
        </w:rPr>
        <w:t xml:space="preserve">СРСР, </w:t>
      </w:r>
      <w:r w:rsidRPr="000F2963">
        <w:rPr>
          <w:color w:val="000000"/>
          <w:spacing w:val="-3"/>
          <w:sz w:val="22"/>
          <w:szCs w:val="22"/>
          <w:lang w:val="uk-UA"/>
        </w:rPr>
        <w:t xml:space="preserve">США, </w:t>
      </w:r>
      <w:r>
        <w:rPr>
          <w:color w:val="000000"/>
          <w:spacing w:val="-3"/>
          <w:sz w:val="22"/>
          <w:szCs w:val="22"/>
          <w:lang w:val="uk-UA"/>
        </w:rPr>
        <w:t>Великобританією, Францією, ФРН і НДР був під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писаний Договір про остаточне врегулювання щодо Німеччини.</w:t>
      </w:r>
    </w:p>
    <w:p w:rsidR="000F2963" w:rsidRDefault="000F2963">
      <w:pPr>
        <w:shd w:val="clear" w:color="auto" w:fill="FFFFFF"/>
        <w:spacing w:before="5" w:line="240" w:lineRule="exact"/>
        <w:ind w:left="24" w:right="24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Германське право належить до континентально-європейсько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го правового кола і бере свій початок як в римському праві, так і в </w:t>
      </w:r>
      <w:r>
        <w:rPr>
          <w:color w:val="000000"/>
          <w:spacing w:val="-4"/>
          <w:sz w:val="22"/>
          <w:szCs w:val="22"/>
          <w:lang w:val="uk-UA"/>
        </w:rPr>
        <w:t>праві різних германських племен.</w:t>
      </w:r>
    </w:p>
    <w:p w:rsidR="000F2963" w:rsidRDefault="000F2963">
      <w:pPr>
        <w:shd w:val="clear" w:color="auto" w:fill="FFFFFF"/>
        <w:spacing w:before="10" w:line="240" w:lineRule="exact"/>
        <w:ind w:left="19" w:right="24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Римське право стало застосовуватись у Німеччині в </w:t>
      </w:r>
      <w:r>
        <w:rPr>
          <w:color w:val="000000"/>
          <w:spacing w:val="-6"/>
          <w:sz w:val="22"/>
          <w:szCs w:val="22"/>
          <w:lang w:val="en-US"/>
        </w:rPr>
        <w:t>XV</w:t>
      </w:r>
      <w:r w:rsidRPr="000F2963"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pacing w:val="-6"/>
          <w:sz w:val="22"/>
          <w:szCs w:val="22"/>
          <w:lang w:val="uk-UA"/>
        </w:rPr>
        <w:t xml:space="preserve">й </w:t>
      </w:r>
      <w:r>
        <w:rPr>
          <w:color w:val="000000"/>
          <w:spacing w:val="-6"/>
          <w:sz w:val="22"/>
          <w:szCs w:val="22"/>
          <w:lang w:val="en-US"/>
        </w:rPr>
        <w:t>XVI</w:t>
      </w:r>
      <w:r w:rsidRPr="000F2963"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pacing w:val="-6"/>
          <w:sz w:val="22"/>
          <w:szCs w:val="22"/>
          <w:lang w:val="uk-UA"/>
        </w:rPr>
        <w:t xml:space="preserve">століттях, але воно не витіснило цілком германського звичаєвого </w:t>
      </w:r>
      <w:r>
        <w:rPr>
          <w:color w:val="000000"/>
          <w:spacing w:val="-7"/>
          <w:sz w:val="22"/>
          <w:szCs w:val="22"/>
          <w:lang w:val="uk-UA"/>
        </w:rPr>
        <w:t>права.</w:t>
      </w:r>
    </w:p>
    <w:p w:rsidR="000F2963" w:rsidRPr="000F2963" w:rsidRDefault="000F2963">
      <w:pPr>
        <w:shd w:val="clear" w:color="auto" w:fill="FFFFFF"/>
        <w:spacing w:before="19" w:line="240" w:lineRule="exact"/>
        <w:ind w:left="10" w:right="29" w:firstLine="293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 xml:space="preserve">З </w:t>
      </w:r>
      <w:r>
        <w:rPr>
          <w:color w:val="000000"/>
          <w:spacing w:val="-6"/>
          <w:sz w:val="22"/>
          <w:szCs w:val="22"/>
          <w:lang w:val="en-US"/>
        </w:rPr>
        <w:t>XVIII</w:t>
      </w:r>
      <w:r w:rsidRPr="000F2963"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pacing w:val="-6"/>
          <w:sz w:val="22"/>
          <w:szCs w:val="22"/>
          <w:lang w:val="uk-UA"/>
        </w:rPr>
        <w:t>ст. германське право знову почало набирати сили. Ве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ликі кодифікації, Пруське Загальне Земельне Право 1794 р. та авст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 xml:space="preserve">рійська Збірка Загальних Громадянських Законів, прийшли на зміну </w:t>
      </w:r>
      <w:r>
        <w:rPr>
          <w:color w:val="000000"/>
          <w:spacing w:val="-7"/>
          <w:sz w:val="22"/>
          <w:szCs w:val="22"/>
          <w:lang w:val="uk-UA"/>
        </w:rPr>
        <w:t>римському праву і допомогли затвердитися численним германсь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ким правовим ідеям, наприклад, щодо усного судового розгляду.</w:t>
      </w:r>
    </w:p>
    <w:p w:rsidR="000F2963" w:rsidRPr="000F2963" w:rsidRDefault="000F2963">
      <w:pPr>
        <w:shd w:val="clear" w:color="auto" w:fill="FFFFFF"/>
        <w:spacing w:before="5" w:line="240" w:lineRule="exact"/>
        <w:ind w:left="10" w:right="38" w:firstLine="28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На кримінальне і процесуальне, а також державне і адмініст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ративне право значно вплинули ідеї Французької революції, фран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цузькі кодифікації </w:t>
      </w:r>
      <w:r>
        <w:rPr>
          <w:color w:val="000000"/>
          <w:spacing w:val="-4"/>
          <w:sz w:val="22"/>
          <w:szCs w:val="22"/>
          <w:lang w:val="en-US"/>
        </w:rPr>
        <w:t>XIX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 </w:t>
      </w:r>
      <w:r>
        <w:rPr>
          <w:color w:val="000000"/>
          <w:spacing w:val="-4"/>
          <w:sz w:val="22"/>
          <w:szCs w:val="22"/>
          <w:lang w:val="uk-UA"/>
        </w:rPr>
        <w:t>ст. та англійське право.</w:t>
      </w:r>
    </w:p>
    <w:p w:rsidR="000F2963" w:rsidRDefault="000F2963">
      <w:pPr>
        <w:shd w:val="clear" w:color="auto" w:fill="FFFFFF"/>
        <w:spacing w:before="5" w:line="240" w:lineRule="exact"/>
        <w:ind w:right="43" w:firstLine="27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Уніфікувати германське право вдалось після заснування в </w:t>
      </w:r>
      <w:r>
        <w:rPr>
          <w:color w:val="000000"/>
          <w:spacing w:val="-7"/>
          <w:sz w:val="22"/>
          <w:szCs w:val="22"/>
          <w:lang w:val="uk-UA"/>
        </w:rPr>
        <w:t>1871 р. імперії за допомогою важливих законодавчих творів: Кри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мінального кодексу 1871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</w:rPr>
        <w:t xml:space="preserve">., </w:t>
      </w:r>
      <w:r>
        <w:rPr>
          <w:color w:val="000000"/>
          <w:spacing w:val="-4"/>
          <w:sz w:val="22"/>
          <w:szCs w:val="22"/>
          <w:lang w:val="uk-UA"/>
        </w:rPr>
        <w:t>Закону про судоустрій, Криміналь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ного процесуального кодексу та Цивільного процесуального ко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дексу 1877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</w:rPr>
        <w:t xml:space="preserve">., </w:t>
      </w:r>
      <w:r>
        <w:rPr>
          <w:color w:val="000000"/>
          <w:spacing w:val="-5"/>
          <w:sz w:val="22"/>
          <w:szCs w:val="22"/>
          <w:lang w:val="uk-UA"/>
        </w:rPr>
        <w:t>Германського громадянського уложення 1897 р.</w:t>
      </w:r>
    </w:p>
    <w:p w:rsidR="000F2963" w:rsidRDefault="000F2963">
      <w:pPr>
        <w:shd w:val="clear" w:color="auto" w:fill="FFFFFF"/>
        <w:spacing w:before="154" w:line="240" w:lineRule="exact"/>
        <w:ind w:right="24" w:firstLine="283"/>
        <w:jc w:val="both"/>
      </w:pPr>
      <w:r>
        <w:br w:type="column"/>
      </w:r>
      <w:r>
        <w:rPr>
          <w:color w:val="000000"/>
          <w:spacing w:val="-8"/>
          <w:sz w:val="22"/>
          <w:szCs w:val="22"/>
          <w:lang w:val="uk-UA"/>
        </w:rPr>
        <w:t>Германське громадянське уложення - це суміш римського і гер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манського права. Про його значення свідчить також факт, що воно вплинуло як на цивільне право Японії й Греції, так і на правопоря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док Австрії, Швейцарії, Туреччини, Бразилії, Мексики й Перу.</w:t>
      </w:r>
    </w:p>
    <w:p w:rsidR="000F2963" w:rsidRDefault="000F2963">
      <w:pPr>
        <w:shd w:val="clear" w:color="auto" w:fill="FFFFFF"/>
        <w:spacing w:line="240" w:lineRule="exact"/>
        <w:ind w:left="10" w:right="14" w:firstLine="278"/>
        <w:jc w:val="both"/>
      </w:pPr>
      <w:r>
        <w:rPr>
          <w:color w:val="000000"/>
          <w:spacing w:val="-6"/>
          <w:sz w:val="22"/>
          <w:szCs w:val="22"/>
          <w:lang w:val="uk-UA"/>
        </w:rPr>
        <w:t>Із закінченням 1992 і початком 1993 року став дійсністю євро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пейський внутрішній ринок й територія, на якій забезпечено </w:t>
      </w:r>
      <w:r>
        <w:rPr>
          <w:color w:val="000000"/>
          <w:spacing w:val="-5"/>
          <w:sz w:val="22"/>
          <w:szCs w:val="22"/>
          <w:lang w:val="uk-UA"/>
        </w:rPr>
        <w:t xml:space="preserve">вільне переміщення товарів, людей, побутових послуг і капіталу. </w:t>
      </w:r>
      <w:r>
        <w:rPr>
          <w:color w:val="000000"/>
          <w:spacing w:val="-7"/>
          <w:sz w:val="22"/>
          <w:szCs w:val="22"/>
          <w:lang w:val="uk-UA"/>
        </w:rPr>
        <w:t>Ця прогресуюча європейська інтеграція веде до подальшого збли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ження національних правопорядків країн-членів.</w:t>
      </w:r>
    </w:p>
    <w:p w:rsidR="000F2963" w:rsidRPr="000F2963" w:rsidRDefault="000F2963">
      <w:pPr>
        <w:shd w:val="clear" w:color="auto" w:fill="FFFFFF"/>
        <w:spacing w:line="240" w:lineRule="exact"/>
        <w:ind w:left="10" w:right="10" w:firstLine="288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>Федеративна Республіка Німеччина розташована в серці Євро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пи, її оточують дев'ять сусідніх держав: Данія на півночі. Нідер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ланди, Бельгія, Люксембург і Франція на заході, Швейцарія і </w:t>
      </w:r>
      <w:r>
        <w:rPr>
          <w:color w:val="000000"/>
          <w:spacing w:val="-7"/>
          <w:sz w:val="22"/>
          <w:szCs w:val="22"/>
          <w:lang w:val="uk-UA"/>
        </w:rPr>
        <w:t>Австрія на півдні та Чеська Республіка і Польща на сході. Це цен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тральне місцезнаходження набуло ще більшого значення з часу одержання Німеччиною державної єдності 3 жовтня 1990 року. </w:t>
      </w:r>
      <w:r>
        <w:rPr>
          <w:color w:val="000000"/>
          <w:spacing w:val="-3"/>
          <w:sz w:val="22"/>
          <w:szCs w:val="22"/>
          <w:lang w:val="uk-UA"/>
        </w:rPr>
        <w:t xml:space="preserve">Більше ніж будь-коли Федеративна Республіка, так би мовити, </w:t>
      </w:r>
      <w:r>
        <w:rPr>
          <w:color w:val="000000"/>
          <w:spacing w:val="-5"/>
          <w:sz w:val="22"/>
          <w:szCs w:val="22"/>
          <w:lang w:val="uk-UA"/>
        </w:rPr>
        <w:t>поворотним кругом між Сходом і Заходом, а також між Сканди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навією і Середземномор'ям. Будучи тісно пов'язаною з Європейсь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ким співтовариством і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НАТО, </w:t>
      </w:r>
      <w:r>
        <w:rPr>
          <w:color w:val="000000"/>
          <w:spacing w:val="-5"/>
          <w:sz w:val="22"/>
          <w:szCs w:val="22"/>
          <w:lang w:val="uk-UA"/>
        </w:rPr>
        <w:t>Німеччина утворює міст до серед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ньоєвропейських і східноєвропейських держав.</w:t>
      </w:r>
    </w:p>
    <w:p w:rsidR="000F2963" w:rsidRDefault="000F2963">
      <w:pPr>
        <w:shd w:val="clear" w:color="auto" w:fill="FFFFFF"/>
        <w:spacing w:line="240" w:lineRule="exact"/>
        <w:ind w:left="29" w:firstLine="274"/>
        <w:jc w:val="both"/>
      </w:pPr>
      <w:r>
        <w:rPr>
          <w:color w:val="000000"/>
          <w:spacing w:val="1"/>
          <w:sz w:val="22"/>
          <w:szCs w:val="22"/>
          <w:lang w:val="uk-UA"/>
        </w:rPr>
        <w:t xml:space="preserve">Державна територія Федеративної Республіки Німеччина </w:t>
      </w:r>
      <w:r>
        <w:rPr>
          <w:color w:val="000000"/>
          <w:spacing w:val="-6"/>
          <w:sz w:val="22"/>
          <w:szCs w:val="22"/>
          <w:lang w:val="uk-UA"/>
        </w:rPr>
        <w:t xml:space="preserve">становить 355,8 тис. </w:t>
      </w:r>
      <w:r>
        <w:rPr>
          <w:color w:val="000000"/>
          <w:spacing w:val="-6"/>
          <w:sz w:val="22"/>
          <w:szCs w:val="22"/>
        </w:rPr>
        <w:t xml:space="preserve">кв. км. </w:t>
      </w:r>
      <w:r>
        <w:rPr>
          <w:color w:val="000000"/>
          <w:spacing w:val="-6"/>
          <w:sz w:val="22"/>
          <w:szCs w:val="22"/>
          <w:lang w:val="uk-UA"/>
        </w:rPr>
        <w:t>Найбільша довжина повітряним шля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 xml:space="preserve">хом з півночі на південь дорівнює 876 км, із заходу на схід - 640 км. </w:t>
      </w:r>
      <w:r>
        <w:rPr>
          <w:color w:val="000000"/>
          <w:spacing w:val="-3"/>
          <w:sz w:val="22"/>
          <w:szCs w:val="22"/>
          <w:lang w:val="uk-UA"/>
        </w:rPr>
        <w:t xml:space="preserve">Крайніми прикордонними пунктами є: Ліст на острові Зільт на </w:t>
      </w:r>
      <w:r>
        <w:rPr>
          <w:color w:val="000000"/>
          <w:spacing w:val="-2"/>
          <w:sz w:val="22"/>
          <w:szCs w:val="22"/>
          <w:lang w:val="uk-UA"/>
        </w:rPr>
        <w:t>півночі, саксонська Дешка на сході, баварський Обередорф на півдні і Зельфкант (Північний Рейн-Вестфалія) на заході. Кор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дони Федеративної Республіки мають загальну довжину 3758 км.</w:t>
      </w:r>
    </w:p>
    <w:p w:rsidR="000F2963" w:rsidRPr="000F2963" w:rsidRDefault="000F2963">
      <w:pPr>
        <w:shd w:val="clear" w:color="auto" w:fill="FFFFFF"/>
        <w:spacing w:line="240" w:lineRule="exact"/>
        <w:ind w:left="38" w:right="5" w:firstLine="283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 xml:space="preserve">Німеччина налічує близько 83 </w:t>
      </w:r>
      <w:r>
        <w:rPr>
          <w:color w:val="000000"/>
          <w:spacing w:val="-6"/>
          <w:sz w:val="22"/>
          <w:szCs w:val="22"/>
        </w:rPr>
        <w:t xml:space="preserve">млн </w:t>
      </w:r>
      <w:r>
        <w:rPr>
          <w:color w:val="000000"/>
          <w:spacing w:val="-6"/>
          <w:sz w:val="22"/>
          <w:szCs w:val="22"/>
          <w:lang w:val="uk-UA"/>
        </w:rPr>
        <w:t>жителів. Федеративна Рес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публіка є після Росії найбільше заселеною державою Європи 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рівняно з Італію </w:t>
      </w:r>
      <w:r>
        <w:rPr>
          <w:noProof/>
          <w:color w:val="000000"/>
          <w:spacing w:val="-2"/>
          <w:sz w:val="22"/>
          <w:szCs w:val="22"/>
          <w:lang w:val="uk-UA"/>
        </w:rPr>
        <w:t xml:space="preserve">(58), </w:t>
      </w:r>
      <w:r>
        <w:rPr>
          <w:color w:val="000000"/>
          <w:spacing w:val="-2"/>
          <w:sz w:val="22"/>
          <w:szCs w:val="22"/>
          <w:lang w:val="uk-UA"/>
        </w:rPr>
        <w:t xml:space="preserve">Великобританією </w:t>
      </w:r>
      <w:r>
        <w:rPr>
          <w:noProof/>
          <w:color w:val="000000"/>
          <w:spacing w:val="-2"/>
          <w:sz w:val="22"/>
          <w:szCs w:val="22"/>
          <w:lang w:val="uk-UA"/>
        </w:rPr>
        <w:t xml:space="preserve">(57), </w:t>
      </w:r>
      <w:r>
        <w:rPr>
          <w:color w:val="000000"/>
          <w:spacing w:val="-2"/>
          <w:sz w:val="22"/>
          <w:szCs w:val="22"/>
          <w:lang w:val="uk-UA"/>
        </w:rPr>
        <w:t xml:space="preserve">Францією (56 </w:t>
      </w:r>
      <w:r>
        <w:rPr>
          <w:color w:val="000000"/>
          <w:spacing w:val="-2"/>
          <w:sz w:val="22"/>
          <w:szCs w:val="22"/>
        </w:rPr>
        <w:t xml:space="preserve">млн </w:t>
      </w:r>
      <w:r>
        <w:rPr>
          <w:color w:val="000000"/>
          <w:spacing w:val="-2"/>
          <w:sz w:val="22"/>
          <w:szCs w:val="22"/>
          <w:lang w:val="uk-UA"/>
        </w:rPr>
        <w:t xml:space="preserve">мешканців). Проте за своєю площею Німеччина поступається </w:t>
      </w:r>
      <w:r>
        <w:rPr>
          <w:color w:val="000000"/>
          <w:spacing w:val="-4"/>
          <w:sz w:val="22"/>
          <w:szCs w:val="22"/>
          <w:lang w:val="uk-UA"/>
        </w:rPr>
        <w:t>Франції з її 544 тис. та Іспанії з 505 тис. кв. км.</w:t>
      </w:r>
    </w:p>
    <w:p w:rsidR="000F2963" w:rsidRDefault="000F2963">
      <w:pPr>
        <w:shd w:val="clear" w:color="auto" w:fill="FFFFFF"/>
        <w:spacing w:before="288"/>
        <w:ind w:left="34"/>
        <w:jc w:val="center"/>
      </w:pPr>
      <w:r>
        <w:rPr>
          <w:rFonts w:ascii="Arial" w:hAnsi="Arial"/>
          <w:color w:val="000000"/>
          <w:spacing w:val="-1"/>
          <w:lang w:val="uk-UA"/>
        </w:rPr>
        <w:t>§</w:t>
      </w:r>
      <w:r>
        <w:rPr>
          <w:rFonts w:ascii="Arial" w:hAnsi="Arial" w:cs="Arial"/>
          <w:color w:val="000000"/>
          <w:spacing w:val="-1"/>
          <w:lang w:val="uk-UA"/>
        </w:rPr>
        <w:t xml:space="preserve"> 1. </w:t>
      </w:r>
      <w:r>
        <w:rPr>
          <w:rFonts w:ascii="Arial" w:hAnsi="Arial"/>
          <w:color w:val="000000"/>
          <w:spacing w:val="-1"/>
          <w:lang w:val="uk-UA"/>
        </w:rPr>
        <w:t>Конституція</w:t>
      </w:r>
    </w:p>
    <w:p w:rsidR="000F2963" w:rsidRDefault="000F2963">
      <w:pPr>
        <w:shd w:val="clear" w:color="auto" w:fill="FFFFFF"/>
        <w:spacing w:before="110" w:line="235" w:lineRule="exact"/>
        <w:ind w:left="43" w:right="5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Німеччина як єдина держава існує понад 100 років. За цей час </w:t>
      </w:r>
      <w:r>
        <w:rPr>
          <w:color w:val="000000"/>
          <w:spacing w:val="-6"/>
          <w:sz w:val="22"/>
          <w:szCs w:val="22"/>
          <w:lang w:val="uk-UA"/>
        </w:rPr>
        <w:t>були прийняті три загальнонімецькі конституції. Прийняття кож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ної з них відповідало перехідним етапам в історії розвитку дер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жави.</w:t>
      </w:r>
    </w:p>
    <w:p w:rsidR="000F2963" w:rsidRDefault="000F2963">
      <w:pPr>
        <w:shd w:val="clear" w:color="auto" w:fill="FFFFFF"/>
        <w:spacing w:before="110" w:line="235" w:lineRule="exact"/>
        <w:ind w:left="43" w:right="5" w:firstLine="283"/>
        <w:jc w:val="both"/>
        <w:sectPr w:rsidR="000F2963">
          <w:type w:val="continuous"/>
          <w:pgSz w:w="16834" w:h="11909" w:orient="landscape"/>
          <w:pgMar w:top="1060" w:right="2395" w:bottom="360" w:left="1440" w:header="720" w:footer="720" w:gutter="0"/>
          <w:cols w:num="2" w:space="720" w:equalWidth="0">
            <w:col w:w="5908" w:space="1186"/>
            <w:col w:w="590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286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20</w:t>
      </w:r>
    </w:p>
    <w:p w:rsidR="000F2963" w:rsidRDefault="000F2963">
      <w:pPr>
        <w:shd w:val="clear" w:color="auto" w:fill="FFFFFF"/>
        <w:spacing w:before="48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прозо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ФРН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 w:cs="Arial"/>
          <w:color w:val="000000"/>
          <w:lang w:val="uk-UA"/>
        </w:rPr>
        <w:t>287</w:t>
      </w:r>
    </w:p>
    <w:p w:rsidR="000F2963" w:rsidRDefault="000F2963">
      <w:pPr>
        <w:shd w:val="clear" w:color="auto" w:fill="FFFFFF"/>
        <w:spacing w:before="10"/>
        <w:sectPr w:rsidR="000F2963">
          <w:pgSz w:w="16834" w:h="11909" w:orient="landscape"/>
          <w:pgMar w:top="1095" w:right="2007" w:bottom="360" w:left="1497" w:header="720" w:footer="720" w:gutter="0"/>
          <w:cols w:num="4" w:space="720" w:equalWidth="0">
            <w:col w:w="720" w:space="4339"/>
            <w:col w:w="801" w:space="1195"/>
            <w:col w:w="3052" w:space="2501"/>
            <w:col w:w="720"/>
          </w:cols>
          <w:noEndnote/>
        </w:sectPr>
      </w:pPr>
    </w:p>
    <w:p w:rsidR="000F2963" w:rsidRDefault="000F2963">
      <w:pPr>
        <w:spacing w:before="17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0"/>
        <w:sectPr w:rsidR="000F2963">
          <w:type w:val="continuous"/>
          <w:pgSz w:w="16834" w:h="11909" w:orient="landscape"/>
          <w:pgMar w:top="1095" w:right="2396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34" w:firstLine="288"/>
        <w:jc w:val="both"/>
      </w:pPr>
      <w:r>
        <w:rPr>
          <w:noProof/>
        </w:rPr>
        <w:pict>
          <v:line id="_x0000_s1383" style="position:absolute;left:0;text-align:left;z-index:251690496;mso-position-horizontal-relative:margin" from="2.4pt,-8.4pt" to="296.65pt,-8.4pt" o:allowincell="f" strokeweight=".5pt">
            <w10:wrap anchorx="margin"/>
          </v:line>
        </w:pict>
      </w:r>
      <w:r>
        <w:rPr>
          <w:noProof/>
        </w:rPr>
        <w:pict>
          <v:line id="_x0000_s1384" style="position:absolute;left:0;text-align:left;z-index:251691520;mso-position-horizontal-relative:margin" from="355.2pt,-7.9pt" to="649.9pt,-7.9pt" o:allowincell="f" strokeweight=".5pt">
            <w10:wrap anchorx="margin"/>
          </v:line>
        </w:pict>
      </w:r>
      <w:r>
        <w:rPr>
          <w:noProof/>
        </w:rPr>
        <w:pict>
          <v:line id="_x0000_s1385" style="position:absolute;left:0;text-align:left;z-index:251692544;mso-position-horizontal-relative:margin" from="682.1pt,254.65pt" to="682.1pt,267.15pt" o:allowincell="f" strokeweight=".25pt">
            <w10:wrap anchorx="margin"/>
          </v:line>
        </w:pict>
      </w:r>
      <w:r w:rsidR="000F2963">
        <w:rPr>
          <w:color w:val="000000"/>
          <w:spacing w:val="-2"/>
          <w:sz w:val="22"/>
          <w:szCs w:val="22"/>
          <w:lang w:val="uk-UA"/>
        </w:rPr>
        <w:t xml:space="preserve">Перша конституція Німеччини була дарована Імператором </w:t>
      </w:r>
      <w:r w:rsidR="000F2963">
        <w:rPr>
          <w:color w:val="000000"/>
          <w:spacing w:val="-8"/>
          <w:sz w:val="22"/>
          <w:szCs w:val="22"/>
          <w:lang w:val="uk-UA"/>
        </w:rPr>
        <w:t>Вільгельмом І в 1871 р. Вона юридично закріпила об'єднання краї</w:t>
      </w:r>
      <w:r w:rsidR="000F2963">
        <w:rPr>
          <w:color w:val="000000"/>
          <w:spacing w:val="-8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ни. 6 лютого 1919 р. Національні збори, обрані на підставі загаль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них виборів і наділенні установчими повноваженнями, прийня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 xml:space="preserve">ли другу загальногерманську конституцію, яка увійшла в історію, як Веймарська (м. </w:t>
      </w:r>
      <w:r w:rsidR="000F2963">
        <w:rPr>
          <w:color w:val="000000"/>
          <w:spacing w:val="-6"/>
          <w:sz w:val="22"/>
          <w:szCs w:val="22"/>
        </w:rPr>
        <w:t xml:space="preserve">Веймар,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де проходило засідання Національних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зборів). Це була одна з найдемократичніших конституцій свого </w:t>
      </w:r>
      <w:r w:rsidR="000F2963">
        <w:rPr>
          <w:color w:val="000000"/>
          <w:spacing w:val="-6"/>
          <w:sz w:val="22"/>
          <w:szCs w:val="22"/>
          <w:lang w:val="uk-UA"/>
        </w:rPr>
        <w:t>часу. Разом з тим, конструкцію державної влади, яка була закріп</w:t>
      </w:r>
      <w:r w:rsidR="000F2963">
        <w:rPr>
          <w:color w:val="000000"/>
          <w:spacing w:val="-6"/>
          <w:sz w:val="22"/>
          <w:szCs w:val="22"/>
          <w:lang w:val="uk-UA"/>
        </w:rPr>
        <w:softHyphen/>
        <w:t>лена конституцією, навряд чи можна вважати вдалою. Великі по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вноваження голови держави вкупі з тривалим терміном повнова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жень (7 років), відсутність реальної «стримуючої» противаги в особі парламенту, права якого були значно урізані, призвели до узурпації влади в країні фашистами в 30-х роках </w:t>
      </w:r>
      <w:r w:rsidR="000F2963">
        <w:rPr>
          <w:color w:val="000000"/>
          <w:spacing w:val="-4"/>
          <w:sz w:val="22"/>
          <w:szCs w:val="22"/>
          <w:lang w:val="en-US"/>
        </w:rPr>
        <w:t>XX</w:t>
      </w:r>
      <w:r w:rsidR="000F2963" w:rsidRPr="000F2963">
        <w:rPr>
          <w:color w:val="000000"/>
          <w:spacing w:val="-4"/>
          <w:sz w:val="22"/>
          <w:szCs w:val="22"/>
        </w:rPr>
        <w:t xml:space="preserve"> </w:t>
      </w:r>
      <w:r w:rsidR="000F2963">
        <w:rPr>
          <w:color w:val="000000"/>
          <w:spacing w:val="-4"/>
          <w:sz w:val="22"/>
          <w:szCs w:val="22"/>
          <w:lang w:val="uk-UA"/>
        </w:rPr>
        <w:t>ст.</w:t>
      </w:r>
    </w:p>
    <w:p w:rsidR="000F2963" w:rsidRDefault="000F2963">
      <w:pPr>
        <w:shd w:val="clear" w:color="auto" w:fill="FFFFFF"/>
        <w:spacing w:line="235" w:lineRule="exact"/>
        <w:ind w:left="10" w:right="24" w:firstLine="298"/>
        <w:jc w:val="both"/>
      </w:pPr>
      <w:r>
        <w:rPr>
          <w:color w:val="000000"/>
          <w:spacing w:val="-6"/>
          <w:sz w:val="22"/>
          <w:szCs w:val="22"/>
          <w:lang w:val="uk-UA"/>
        </w:rPr>
        <w:t>Нині діюча конституція Німеччини 1949 р. офіційно іменуєть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ся Основним законом. Основний закон Федеративної Республі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ки Німеччина був створений у 1949 р. з метою надання державі </w:t>
      </w:r>
      <w:r>
        <w:rPr>
          <w:color w:val="000000"/>
          <w:spacing w:val="-5"/>
          <w:sz w:val="22"/>
          <w:szCs w:val="22"/>
          <w:lang w:val="uk-UA"/>
        </w:rPr>
        <w:t>на «перехідний період» нового, вільнодемократичного ладу. Ос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новний закон був задуманий не як остаточна конституція, а як </w:t>
      </w:r>
      <w:r>
        <w:rPr>
          <w:color w:val="000000"/>
          <w:spacing w:val="-4"/>
          <w:sz w:val="22"/>
          <w:szCs w:val="22"/>
          <w:lang w:val="uk-UA"/>
        </w:rPr>
        <w:t xml:space="preserve">тимчасовий закон. За народом Німеччини залишалося право «у </w:t>
      </w:r>
      <w:r>
        <w:rPr>
          <w:color w:val="000000"/>
          <w:spacing w:val="-5"/>
          <w:sz w:val="22"/>
          <w:szCs w:val="22"/>
          <w:lang w:val="uk-UA"/>
        </w:rPr>
        <w:t xml:space="preserve">вільному самовизначенні досягти єдності і свободи Німеччини». </w:t>
      </w:r>
      <w:r>
        <w:rPr>
          <w:color w:val="000000"/>
          <w:spacing w:val="-3"/>
          <w:sz w:val="22"/>
          <w:szCs w:val="22"/>
          <w:lang w:val="uk-UA"/>
        </w:rPr>
        <w:t xml:space="preserve">Згодом Основний закон виявився здатним нести навантаження </w:t>
      </w:r>
      <w:r>
        <w:rPr>
          <w:color w:val="000000"/>
          <w:spacing w:val="-5"/>
          <w:sz w:val="22"/>
          <w:szCs w:val="22"/>
          <w:lang w:val="uk-UA"/>
        </w:rPr>
        <w:t xml:space="preserve">фундаментом стабільного демократичного суспільства. Заповідь </w:t>
      </w:r>
      <w:r>
        <w:rPr>
          <w:color w:val="000000"/>
          <w:spacing w:val="-3"/>
          <w:sz w:val="22"/>
          <w:szCs w:val="22"/>
          <w:lang w:val="uk-UA"/>
        </w:rPr>
        <w:t xml:space="preserve">Основного закону про возз'єднання була виконана у 1990 р. На </w:t>
      </w:r>
      <w:r>
        <w:rPr>
          <w:color w:val="000000"/>
          <w:spacing w:val="-4"/>
          <w:sz w:val="22"/>
          <w:szCs w:val="22"/>
          <w:lang w:val="uk-UA"/>
        </w:rPr>
        <w:t xml:space="preserve">засадах Договору про об'єднання, який регулював вступ НДР до </w:t>
      </w:r>
      <w:r>
        <w:rPr>
          <w:color w:val="000000"/>
          <w:spacing w:val="-3"/>
          <w:sz w:val="22"/>
          <w:szCs w:val="22"/>
          <w:lang w:val="uk-UA"/>
        </w:rPr>
        <w:t>Федеративної Республіки, по-новому були сформульовані пре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амбула і заключна стаття Основного закону. Відтепер текст кон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ституції документує, що німецький народ із приєднанням НДР </w:t>
      </w:r>
      <w:r>
        <w:rPr>
          <w:color w:val="000000"/>
          <w:spacing w:val="-5"/>
          <w:sz w:val="22"/>
          <w:szCs w:val="22"/>
          <w:lang w:val="uk-UA"/>
        </w:rPr>
        <w:t xml:space="preserve">знову досяг своєї єдності. Від 3 жовтня 1990 р. Основний закон є </w:t>
      </w:r>
      <w:r>
        <w:rPr>
          <w:color w:val="000000"/>
          <w:spacing w:val="-3"/>
          <w:sz w:val="22"/>
          <w:szCs w:val="22"/>
          <w:lang w:val="uk-UA"/>
        </w:rPr>
        <w:t>чинним для всієї Німеччини.</w:t>
      </w:r>
    </w:p>
    <w:p w:rsidR="000F2963" w:rsidRPr="000F2963" w:rsidRDefault="000F2963">
      <w:pPr>
        <w:shd w:val="clear" w:color="auto" w:fill="FFFFFF"/>
        <w:spacing w:before="10" w:line="235" w:lineRule="exact"/>
        <w:ind w:right="48" w:firstLine="29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Його основні засади у вигляді «франкфуртських документів» </w:t>
      </w:r>
      <w:r>
        <w:rPr>
          <w:color w:val="000000"/>
          <w:spacing w:val="-4"/>
          <w:sz w:val="22"/>
          <w:szCs w:val="22"/>
          <w:lang w:val="uk-UA"/>
        </w:rPr>
        <w:t xml:space="preserve">були розроблені у червні 1948 р. на конференції представників </w:t>
      </w:r>
      <w:r>
        <w:rPr>
          <w:color w:val="000000"/>
          <w:spacing w:val="-5"/>
          <w:sz w:val="22"/>
          <w:szCs w:val="22"/>
          <w:lang w:val="uk-UA"/>
        </w:rPr>
        <w:t>окупаційної влади з прем'єр-міністрами земель у Франкфурті-на-</w:t>
      </w:r>
      <w:r>
        <w:rPr>
          <w:color w:val="000000"/>
          <w:spacing w:val="-6"/>
          <w:sz w:val="22"/>
          <w:szCs w:val="22"/>
          <w:lang w:val="uk-UA"/>
        </w:rPr>
        <w:t>Майні. На цій же конференції був створений комітет з 22 німець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ких фахівців у галузі конституційного права, який відповідно до </w:t>
      </w:r>
      <w:r>
        <w:rPr>
          <w:color w:val="000000"/>
          <w:spacing w:val="-2"/>
          <w:sz w:val="22"/>
          <w:szCs w:val="22"/>
          <w:lang w:val="uk-UA"/>
        </w:rPr>
        <w:t xml:space="preserve">«франкфуртських документів» підготував проект конституції. Для остаточної редакції і ухвалення проекту конституції була </w:t>
      </w:r>
      <w:r>
        <w:rPr>
          <w:color w:val="000000"/>
          <w:spacing w:val="-4"/>
          <w:sz w:val="22"/>
          <w:szCs w:val="22"/>
          <w:lang w:val="uk-UA"/>
        </w:rPr>
        <w:t>сформована парламентська рада із 65 представників земель. Ро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бота парламентської ради до самого прийняття конституції про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ходила під контролем і тиском влади країн Заходу. Після прий-</w:t>
      </w:r>
    </w:p>
    <w:p w:rsidR="000F2963" w:rsidRPr="000F2963" w:rsidRDefault="000F2963">
      <w:pPr>
        <w:shd w:val="clear" w:color="auto" w:fill="FFFFFF"/>
        <w:spacing w:before="14" w:line="235" w:lineRule="exact"/>
        <w:ind w:right="14"/>
        <w:jc w:val="both"/>
        <w:rPr>
          <w:lang w:val="uk-UA"/>
        </w:rPr>
      </w:pPr>
      <w:r w:rsidRPr="000F2963">
        <w:rPr>
          <w:lang w:val="uk-UA"/>
        </w:rPr>
        <w:br w:type="column"/>
      </w:r>
      <w:r>
        <w:rPr>
          <w:color w:val="000000"/>
          <w:spacing w:val="-5"/>
          <w:sz w:val="22"/>
          <w:szCs w:val="22"/>
          <w:lang w:val="uk-UA"/>
        </w:rPr>
        <w:t xml:space="preserve">няття Основного закону парламентською радою, його ухвалення </w:t>
      </w:r>
      <w:r>
        <w:rPr>
          <w:color w:val="000000"/>
          <w:spacing w:val="-7"/>
          <w:sz w:val="22"/>
          <w:szCs w:val="22"/>
          <w:lang w:val="uk-UA"/>
        </w:rPr>
        <w:t xml:space="preserve">окупаційними владами і ратифікацією </w:t>
      </w:r>
      <w:r w:rsidRPr="000F2963">
        <w:rPr>
          <w:color w:val="000000"/>
          <w:spacing w:val="-7"/>
          <w:sz w:val="22"/>
          <w:szCs w:val="22"/>
          <w:lang w:val="uk-UA"/>
        </w:rPr>
        <w:t xml:space="preserve">ландтагами </w:t>
      </w:r>
      <w:r>
        <w:rPr>
          <w:color w:val="000000"/>
          <w:spacing w:val="-7"/>
          <w:sz w:val="22"/>
          <w:szCs w:val="22"/>
          <w:lang w:val="uk-UA"/>
        </w:rPr>
        <w:t>земель 23 трав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 1949 р. відбулася процедура його підписання.</w:t>
      </w:r>
    </w:p>
    <w:p w:rsidR="000F2963" w:rsidRPr="000F2963" w:rsidRDefault="000F2963">
      <w:pPr>
        <w:shd w:val="clear" w:color="auto" w:fill="FFFFFF"/>
        <w:spacing w:line="235" w:lineRule="exact"/>
        <w:ind w:left="5" w:right="5" w:firstLine="283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Конституція ФРН має елемент октроїрованості, оскільки в </w:t>
      </w:r>
      <w:r>
        <w:rPr>
          <w:color w:val="000000"/>
          <w:spacing w:val="-4"/>
          <w:sz w:val="22"/>
          <w:szCs w:val="22"/>
          <w:lang w:val="uk-UA"/>
        </w:rPr>
        <w:t xml:space="preserve">процесі її розробки та прийняття була велика роль окупаційних влад. Безсумнівним впливом західної окупаційної влади можна пояснити і зміст ст. 24, яка передбачає обмеження суверенітету </w:t>
      </w:r>
      <w:r>
        <w:rPr>
          <w:color w:val="000000"/>
          <w:sz w:val="22"/>
          <w:szCs w:val="22"/>
          <w:lang w:val="uk-UA"/>
        </w:rPr>
        <w:t xml:space="preserve">ФРН, який припускає можливість «передати верховну владу </w:t>
      </w:r>
      <w:r>
        <w:rPr>
          <w:color w:val="000000"/>
          <w:spacing w:val="-4"/>
          <w:sz w:val="22"/>
          <w:szCs w:val="22"/>
          <w:lang w:val="uk-UA"/>
        </w:rPr>
        <w:t>міждержавним установленням».</w:t>
      </w:r>
    </w:p>
    <w:p w:rsidR="000F2963" w:rsidRDefault="000F2963">
      <w:pPr>
        <w:shd w:val="clear" w:color="auto" w:fill="FFFFFF"/>
        <w:spacing w:line="235" w:lineRule="exact"/>
        <w:ind w:left="5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У цілому, конституція ФРН подібно до інших післявоєнних </w:t>
      </w:r>
      <w:r>
        <w:rPr>
          <w:color w:val="000000"/>
          <w:spacing w:val="-5"/>
          <w:sz w:val="22"/>
          <w:szCs w:val="22"/>
          <w:lang w:val="uk-UA"/>
        </w:rPr>
        <w:t xml:space="preserve">конституцій є відображенням нового співвідношення соціальних сил як усередині країни, так і на міжнародній арені. Конституція </w:t>
      </w:r>
      <w:r>
        <w:rPr>
          <w:color w:val="000000"/>
          <w:spacing w:val="-4"/>
          <w:sz w:val="22"/>
          <w:szCs w:val="22"/>
          <w:lang w:val="uk-UA"/>
        </w:rPr>
        <w:t>Німеччини виходить із принципів загальнолюдських цінностей: демократії, розподілу влади, рівності, справедливості тощо. Фе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деративна Республіка Німеччина визначається конституцією як </w:t>
      </w:r>
      <w:r>
        <w:rPr>
          <w:color w:val="000000"/>
          <w:spacing w:val="-8"/>
          <w:sz w:val="22"/>
          <w:szCs w:val="22"/>
          <w:lang w:val="uk-UA"/>
        </w:rPr>
        <w:t>демократична, соціальна і правова держава. В багатьох місцях кон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ституції можна відчути прагнення уникнути помилок, що призве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ли до падіння демократичної Веймарської республіки. Законодав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цями у 1948 р. були, як зазначалося вище, прем'єр-міністри утво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рених у західних окупаційних зонах земель і Парламентська рада, </w:t>
      </w:r>
      <w:r>
        <w:rPr>
          <w:color w:val="000000"/>
          <w:spacing w:val="-3"/>
          <w:sz w:val="22"/>
          <w:szCs w:val="22"/>
          <w:lang w:val="uk-UA"/>
        </w:rPr>
        <w:t xml:space="preserve">яка була обрана </w:t>
      </w:r>
      <w:r>
        <w:rPr>
          <w:color w:val="000000"/>
          <w:spacing w:val="-3"/>
          <w:sz w:val="22"/>
          <w:szCs w:val="22"/>
        </w:rPr>
        <w:t xml:space="preserve">ландтагами. </w:t>
      </w:r>
      <w:r>
        <w:rPr>
          <w:color w:val="000000"/>
          <w:spacing w:val="-3"/>
          <w:sz w:val="22"/>
          <w:szCs w:val="22"/>
          <w:lang w:val="uk-UA"/>
        </w:rPr>
        <w:t xml:space="preserve">Ця Рада за головуванням </w:t>
      </w:r>
      <w:r>
        <w:rPr>
          <w:color w:val="000000"/>
          <w:spacing w:val="-3"/>
          <w:sz w:val="22"/>
          <w:szCs w:val="22"/>
        </w:rPr>
        <w:t xml:space="preserve">Конрада </w:t>
      </w:r>
      <w:r>
        <w:rPr>
          <w:color w:val="000000"/>
          <w:spacing w:val="2"/>
          <w:sz w:val="22"/>
          <w:szCs w:val="22"/>
          <w:lang w:val="uk-UA"/>
        </w:rPr>
        <w:t xml:space="preserve">Аденауера схвалила основний закон, що був оприлюднений </w:t>
      </w:r>
      <w:r>
        <w:rPr>
          <w:color w:val="000000"/>
          <w:spacing w:val="-4"/>
          <w:sz w:val="22"/>
          <w:szCs w:val="22"/>
          <w:lang w:val="uk-UA"/>
        </w:rPr>
        <w:t>23 травня 1949 р.</w:t>
      </w:r>
    </w:p>
    <w:p w:rsidR="000F2963" w:rsidRDefault="000F2963">
      <w:pPr>
        <w:shd w:val="clear" w:color="auto" w:fill="FFFFFF"/>
        <w:spacing w:line="235" w:lineRule="exact"/>
        <w:ind w:left="19" w:right="5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>Під час урочистостей до 40-го ювілею Федеративної Республі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ки у 1989 р. Основний закон був визнаний найкращою і найвіль-нішою Конституцією, яка будь-коли існувала на німецькій землі. </w:t>
      </w:r>
      <w:r>
        <w:rPr>
          <w:color w:val="000000"/>
          <w:spacing w:val="-4"/>
          <w:sz w:val="22"/>
          <w:szCs w:val="22"/>
          <w:lang w:val="uk-UA"/>
        </w:rPr>
        <w:t xml:space="preserve">Його вимоги стали дійсністю суспільства. Як жодна інша серед </w:t>
      </w:r>
      <w:r>
        <w:rPr>
          <w:color w:val="000000"/>
          <w:spacing w:val="-1"/>
          <w:sz w:val="22"/>
          <w:szCs w:val="22"/>
          <w:lang w:val="uk-UA"/>
        </w:rPr>
        <w:t xml:space="preserve">колишніх німецьких конституцій, Основний закон увійшов у </w:t>
      </w:r>
      <w:r>
        <w:rPr>
          <w:color w:val="000000"/>
          <w:spacing w:val="-7"/>
          <w:sz w:val="22"/>
          <w:szCs w:val="22"/>
          <w:lang w:val="uk-UA"/>
        </w:rPr>
        <w:t xml:space="preserve">свідомість громадян і визнавався ними. З Основним законом була </w:t>
      </w:r>
      <w:r>
        <w:rPr>
          <w:color w:val="000000"/>
          <w:spacing w:val="-3"/>
          <w:sz w:val="22"/>
          <w:szCs w:val="22"/>
          <w:lang w:val="uk-UA"/>
        </w:rPr>
        <w:t>народжена держава, яку до сьогодні оминали серйозні консти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туційні кризи.</w:t>
      </w:r>
    </w:p>
    <w:p w:rsidR="000F2963" w:rsidRDefault="000F2963">
      <w:pPr>
        <w:shd w:val="clear" w:color="auto" w:fill="FFFFFF"/>
        <w:spacing w:line="235" w:lineRule="exact"/>
        <w:ind w:left="19" w:right="5" w:firstLine="283"/>
        <w:jc w:val="both"/>
      </w:pPr>
      <w:r>
        <w:rPr>
          <w:b/>
          <w:bCs/>
          <w:color w:val="000000"/>
          <w:spacing w:val="-8"/>
          <w:sz w:val="22"/>
          <w:szCs w:val="22"/>
          <w:lang w:val="uk-UA"/>
        </w:rPr>
        <w:t xml:space="preserve">Основні права. </w:t>
      </w:r>
      <w:r>
        <w:rPr>
          <w:color w:val="000000"/>
          <w:spacing w:val="-8"/>
          <w:sz w:val="22"/>
          <w:szCs w:val="22"/>
          <w:lang w:val="uk-UA"/>
        </w:rPr>
        <w:t>На першому місці у конституції закріплено ка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талог основних прав і обов'язків держави щодо поважання і захи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сту гідності людини. Ця гарантія доповнюється загальним пра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вом на вільний розвиток особистості. Надається широкий захист </w:t>
      </w:r>
      <w:r>
        <w:rPr>
          <w:color w:val="000000"/>
          <w:spacing w:val="-1"/>
          <w:sz w:val="22"/>
          <w:szCs w:val="22"/>
          <w:lang w:val="uk-UA"/>
        </w:rPr>
        <w:t xml:space="preserve">від протиправних втручань держави. На поважання людської </w:t>
      </w:r>
      <w:r>
        <w:rPr>
          <w:color w:val="000000"/>
          <w:spacing w:val="-9"/>
          <w:sz w:val="22"/>
          <w:szCs w:val="22"/>
          <w:lang w:val="uk-UA"/>
        </w:rPr>
        <w:t xml:space="preserve">гідності і свободу особистості можуть розраховувати рівною мірою </w:t>
      </w:r>
      <w:r>
        <w:rPr>
          <w:color w:val="000000"/>
          <w:spacing w:val="-4"/>
          <w:sz w:val="22"/>
          <w:szCs w:val="22"/>
          <w:lang w:val="uk-UA"/>
        </w:rPr>
        <w:t>як німці, так й іноземці. До класичних прав, що називає Основ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3"/>
          <w:sz w:val="22"/>
          <w:szCs w:val="22"/>
          <w:lang w:val="uk-UA"/>
        </w:rPr>
        <w:t>ний закон, належить свобода віросповідання, свобода слова</w:t>
      </w:r>
    </w:p>
    <w:p w:rsidR="000F2963" w:rsidRDefault="000F2963">
      <w:pPr>
        <w:shd w:val="clear" w:color="auto" w:fill="FFFFFF"/>
        <w:spacing w:line="235" w:lineRule="exact"/>
        <w:ind w:left="19" w:right="5" w:firstLine="283"/>
        <w:jc w:val="both"/>
        <w:sectPr w:rsidR="000F2963">
          <w:type w:val="continuous"/>
          <w:pgSz w:w="16834" w:h="11909" w:orient="landscape"/>
          <w:pgMar w:top="1095" w:right="2396" w:bottom="360" w:left="1440" w:header="720" w:footer="720" w:gutter="0"/>
          <w:cols w:num="2" w:space="720" w:equalWidth="0">
            <w:col w:w="5923" w:space="1190"/>
            <w:col w:w="5884"/>
          </w:cols>
          <w:noEndnote/>
        </w:sectPr>
      </w:pPr>
    </w:p>
    <w:p w:rsidR="000F2963" w:rsidRDefault="000F2963">
      <w:pPr>
        <w:shd w:val="clear" w:color="auto" w:fill="FFFFFF"/>
        <w:spacing w:before="14"/>
      </w:pPr>
      <w:r>
        <w:rPr>
          <w:rFonts w:ascii="Arial" w:hAnsi="Arial" w:cs="Arial"/>
          <w:color w:val="000000"/>
          <w:lang w:val="uk-UA"/>
        </w:rPr>
        <w:t>288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20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ФРН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289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979" w:right="2218" w:bottom="360" w:left="1449" w:header="720" w:footer="720" w:gutter="0"/>
          <w:cols w:num="4" w:space="720" w:equalWidth="0">
            <w:col w:w="720" w:space="4339"/>
            <w:col w:w="796" w:space="1032"/>
            <w:col w:w="3057" w:space="2501"/>
            <w:col w:w="720"/>
          </w:cols>
          <w:noEndnote/>
        </w:sectPr>
      </w:pPr>
    </w:p>
    <w:p w:rsidR="000F2963" w:rsidRDefault="000F2963">
      <w:pPr>
        <w:spacing w:before="18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979" w:right="2622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before="14" w:line="240" w:lineRule="exact"/>
        <w:ind w:left="5"/>
        <w:jc w:val="both"/>
        <w:rPr>
          <w:lang w:val="uk-UA"/>
        </w:rPr>
      </w:pPr>
      <w:r>
        <w:rPr>
          <w:noProof/>
        </w:rPr>
        <w:pict>
          <v:line id="_x0000_s1386" style="position:absolute;left:0;text-align:left;z-index:251693568;mso-position-horizontal-relative:margin" from="344.4pt,-7.9pt" to="639.6pt,-7.9pt" o:allowincell="f" strokeweight=".5pt">
            <w10:wrap anchorx="margin"/>
          </v:line>
        </w:pict>
      </w:r>
      <w:r>
        <w:rPr>
          <w:noProof/>
        </w:rPr>
        <w:pict>
          <v:line id="_x0000_s1387" style="position:absolute;left:0;text-align:left;z-index:251694592;mso-position-horizontal-relative:margin" from=".25pt,-7.45pt" to="294.5pt,-7.45pt" o:allowincell="f" strokeweight=".5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 xml:space="preserve">(включаючи свободу преси) і гарантія власності. Сюди належать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також свобода мистецтва і науки, право утворювання коаліцій, </w:t>
      </w:r>
      <w:r w:rsidR="000F2963">
        <w:rPr>
          <w:color w:val="000000"/>
          <w:spacing w:val="-1"/>
          <w:sz w:val="22"/>
          <w:szCs w:val="22"/>
          <w:lang w:val="uk-UA"/>
        </w:rPr>
        <w:t xml:space="preserve">право захисту таємниці листування, поштових і телеграфних </w:t>
      </w:r>
      <w:r w:rsidR="000F2963">
        <w:rPr>
          <w:color w:val="000000"/>
          <w:spacing w:val="-5"/>
          <w:sz w:val="22"/>
          <w:szCs w:val="22"/>
          <w:lang w:val="uk-UA"/>
        </w:rPr>
        <w:t>відправлень, принциповий захист від примусу до праці й приму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сової роботи, недоторканність житла, а також право відмовляти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ся від військової служби з міркувань совісті.</w:t>
      </w:r>
    </w:p>
    <w:p w:rsidR="000F2963" w:rsidRDefault="000F2963">
      <w:pPr>
        <w:shd w:val="clear" w:color="auto" w:fill="FFFFFF"/>
        <w:spacing w:before="5" w:line="240" w:lineRule="exact"/>
        <w:ind w:right="5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Громадянські права, що на протилежність вищеназваним сто</w:t>
      </w:r>
      <w:r>
        <w:rPr>
          <w:color w:val="000000"/>
          <w:spacing w:val="-5"/>
          <w:sz w:val="22"/>
          <w:szCs w:val="22"/>
          <w:lang w:val="uk-UA"/>
        </w:rPr>
        <w:softHyphen/>
        <w:t>суються лише німецьких громадян, торкаються переважно полі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тичних прав співучасті і права вільної професійної діяльності. По </w:t>
      </w:r>
      <w:r>
        <w:rPr>
          <w:color w:val="000000"/>
          <w:spacing w:val="-5"/>
          <w:sz w:val="22"/>
          <w:szCs w:val="22"/>
          <w:lang w:val="uk-UA"/>
        </w:rPr>
        <w:t>суті, сюди належать право на проведення зборів, право заснову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вати спілки і товариства, право вільного пересування територією </w:t>
      </w:r>
      <w:r>
        <w:rPr>
          <w:color w:val="000000"/>
          <w:spacing w:val="-4"/>
          <w:sz w:val="22"/>
          <w:szCs w:val="22"/>
          <w:lang w:val="uk-UA"/>
        </w:rPr>
        <w:t>Федеративної Республіки (включаючи виїзд), право вибору про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фесії і роботи за фахом, заборона видачі громадян іншим держа</w:t>
      </w:r>
      <w:r>
        <w:rPr>
          <w:color w:val="000000"/>
          <w:spacing w:val="-5"/>
          <w:sz w:val="22"/>
          <w:szCs w:val="22"/>
          <w:lang w:val="uk-UA"/>
        </w:rPr>
        <w:softHyphen/>
        <w:t>вам, а також виборче право.</w:t>
      </w:r>
    </w:p>
    <w:p w:rsidR="000F2963" w:rsidRPr="000F2963" w:rsidRDefault="000F2963">
      <w:pPr>
        <w:shd w:val="clear" w:color="auto" w:fill="FFFFFF"/>
        <w:spacing w:line="240" w:lineRule="exact"/>
        <w:ind w:right="5" w:firstLine="278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>Поруч із правами свободи стоять права рівноправності. Основ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ний закон конкретизує загальне положення про рівність всіх лю</w:t>
      </w:r>
      <w:r>
        <w:rPr>
          <w:color w:val="000000"/>
          <w:spacing w:val="-5"/>
          <w:sz w:val="22"/>
          <w:szCs w:val="22"/>
          <w:lang w:val="uk-UA"/>
        </w:rPr>
        <w:softHyphen/>
        <w:t>дей перед законом визначенням, що ніхто не може зазнати обме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жень або одержати перевагу завдяки статі, походженню, расі, мові, </w:t>
      </w:r>
      <w:r>
        <w:rPr>
          <w:color w:val="000000"/>
          <w:spacing w:val="-2"/>
          <w:sz w:val="22"/>
          <w:szCs w:val="22"/>
          <w:lang w:val="uk-UA"/>
        </w:rPr>
        <w:t>батьківщині, вірі, або політичному світогляду. Виразно зазна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чається рівноправність чоловіка і жінки, і, нарешті, конституція гарантує всім німцям рівний доступ до громадських служб.</w:t>
      </w:r>
    </w:p>
    <w:p w:rsidR="000F2963" w:rsidRDefault="000F2963">
      <w:pPr>
        <w:shd w:val="clear" w:color="auto" w:fill="FFFFFF"/>
        <w:spacing w:before="5" w:line="240" w:lineRule="exact"/>
        <w:ind w:left="5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Основні права розглядають також відношення окремого гро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мадянина до таких соціальних об'єднань, як шлюб, сім'я, церква, </w:t>
      </w:r>
      <w:r>
        <w:rPr>
          <w:color w:val="000000"/>
          <w:spacing w:val="-7"/>
          <w:sz w:val="22"/>
          <w:szCs w:val="22"/>
          <w:lang w:val="uk-UA"/>
        </w:rPr>
        <w:t>школа, але також держави, надто у її властивості як соціальна дер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жава. Вони частково гарантують громадянинові безпосередні до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магання на послуги з боку держави, як, наприклад, на державне забезпечення.</w:t>
      </w:r>
    </w:p>
    <w:p w:rsidR="000F2963" w:rsidRDefault="000F2963">
      <w:pPr>
        <w:shd w:val="clear" w:color="auto" w:fill="FFFFFF"/>
        <w:spacing w:line="240" w:lineRule="exact"/>
        <w:ind w:left="5" w:firstLine="288"/>
        <w:jc w:val="both"/>
      </w:pPr>
      <w:r>
        <w:rPr>
          <w:color w:val="000000"/>
          <w:spacing w:val="-8"/>
          <w:sz w:val="22"/>
          <w:szCs w:val="22"/>
          <w:lang w:val="uk-UA"/>
        </w:rPr>
        <w:t>Основним правом, що вже за своєю суттю стосується лише іно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земців, є вперше гарантоване в німецькій конституції право при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тулку, яке дає політичне переслідуваним іноземцям право на полі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тичний притулок на терені Федеративної Республіки. Багаторіч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не, а останніми роками майже неконтрольоване прибуття до </w:t>
      </w:r>
      <w:r>
        <w:rPr>
          <w:color w:val="000000"/>
          <w:spacing w:val="-1"/>
          <w:sz w:val="22"/>
          <w:szCs w:val="22"/>
          <w:lang w:val="uk-UA"/>
        </w:rPr>
        <w:t xml:space="preserve">Німеччини сотень тисяч шукачів притулку, що в переважній </w:t>
      </w:r>
      <w:r>
        <w:rPr>
          <w:color w:val="000000"/>
          <w:spacing w:val="-8"/>
          <w:sz w:val="22"/>
          <w:szCs w:val="22"/>
          <w:lang w:val="uk-UA"/>
        </w:rPr>
        <w:t xml:space="preserve">більшості не зазнавали ніякого політичного переслідування у своїх </w:t>
      </w:r>
      <w:r>
        <w:rPr>
          <w:color w:val="000000"/>
          <w:spacing w:val="-6"/>
          <w:sz w:val="22"/>
          <w:szCs w:val="22"/>
          <w:lang w:val="uk-UA"/>
        </w:rPr>
        <w:t>країнах і мали лише економічні мотиви в своїх домаганнях на от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римання притулку, загрожувало вичерпати можливість застосу</w:t>
      </w:r>
      <w:r>
        <w:rPr>
          <w:color w:val="000000"/>
          <w:spacing w:val="-4"/>
          <w:sz w:val="22"/>
          <w:szCs w:val="22"/>
          <w:lang w:val="uk-UA"/>
        </w:rPr>
        <w:softHyphen/>
        <w:t>вання основного плану на політичний притулок до дійсно пере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слідуваним.</w:t>
      </w:r>
    </w:p>
    <w:p w:rsidR="000F2963" w:rsidRDefault="000F2963">
      <w:pPr>
        <w:shd w:val="clear" w:color="auto" w:fill="FFFFFF"/>
        <w:spacing w:line="235" w:lineRule="exact"/>
        <w:ind w:left="19" w:firstLine="288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>Після довгих, здебільшого палких дебатів між прихильника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ми необмежено діючого від 1949 р. безприкладного у світі основ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ного права на політичний притулок і поборниками нової редакції права на притулок, що відповідає дійсності, з метою збереження </w:t>
      </w:r>
      <w:r>
        <w:rPr>
          <w:color w:val="000000"/>
          <w:spacing w:val="-6"/>
          <w:sz w:val="22"/>
          <w:szCs w:val="22"/>
          <w:lang w:val="uk-UA"/>
        </w:rPr>
        <w:t>його основного значення і приведення у відповідність із правови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ми нормами всіх інших країн ЄС була схвалена потрібними для </w:t>
      </w:r>
      <w:r>
        <w:rPr>
          <w:color w:val="000000"/>
          <w:spacing w:val="-5"/>
          <w:sz w:val="22"/>
          <w:szCs w:val="22"/>
          <w:lang w:val="uk-UA"/>
        </w:rPr>
        <w:t xml:space="preserve">цього двома третинами голосів Німецького бундестагу поправка </w:t>
      </w:r>
      <w:r>
        <w:rPr>
          <w:color w:val="000000"/>
          <w:spacing w:val="-4"/>
          <w:sz w:val="22"/>
          <w:szCs w:val="22"/>
          <w:lang w:val="uk-UA"/>
        </w:rPr>
        <w:t>до права на політичний притулок. Не торкаючись основного 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ложення «Переслідувані з політичних мотивів мають право на </w:t>
      </w:r>
      <w:r>
        <w:rPr>
          <w:color w:val="000000"/>
          <w:spacing w:val="-3"/>
          <w:sz w:val="22"/>
          <w:szCs w:val="22"/>
          <w:lang w:val="uk-UA"/>
        </w:rPr>
        <w:t xml:space="preserve">притулок», від липня 1993 р. діє нова стаття Основного закону, </w:t>
      </w:r>
      <w:r>
        <w:rPr>
          <w:color w:val="000000"/>
          <w:spacing w:val="-5"/>
          <w:sz w:val="22"/>
          <w:szCs w:val="22"/>
          <w:lang w:val="uk-UA"/>
        </w:rPr>
        <w:t xml:space="preserve">що уможливлює нову процедуру розглядання заяв щодо надання </w:t>
      </w:r>
      <w:r>
        <w:rPr>
          <w:color w:val="000000"/>
          <w:spacing w:val="-4"/>
          <w:sz w:val="22"/>
          <w:szCs w:val="22"/>
          <w:lang w:val="uk-UA"/>
        </w:rPr>
        <w:t>притулку. Наріжними положеннями нового формулювання пра</w:t>
      </w:r>
      <w:r>
        <w:rPr>
          <w:color w:val="000000"/>
          <w:spacing w:val="-4"/>
          <w:sz w:val="22"/>
          <w:szCs w:val="22"/>
          <w:lang w:val="uk-UA"/>
        </w:rPr>
        <w:softHyphen/>
        <w:t>ва на притулок є:</w:t>
      </w:r>
    </w:p>
    <w:p w:rsidR="000F2963" w:rsidRDefault="000F2963" w:rsidP="000F2963">
      <w:pPr>
        <w:numPr>
          <w:ilvl w:val="0"/>
          <w:numId w:val="7"/>
        </w:numPr>
        <w:shd w:val="clear" w:color="auto" w:fill="FFFFFF"/>
        <w:tabs>
          <w:tab w:val="left" w:pos="480"/>
        </w:tabs>
        <w:spacing w:line="235" w:lineRule="exact"/>
        <w:ind w:left="19" w:firstLine="288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іноземці з держав ЄС або «надійних третіх країн», тобто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країн, де гарантується застосування Женевської конвенції про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біженців і Європейської конвенції про права людини, не можуть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посилатися на право політичного притулку; не виникає навіть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(тимчасового) права на отримання притулку;</w:t>
      </w:r>
    </w:p>
    <w:p w:rsidR="000F2963" w:rsidRDefault="000F2963" w:rsidP="000F2963">
      <w:pPr>
        <w:numPr>
          <w:ilvl w:val="0"/>
          <w:numId w:val="7"/>
        </w:numPr>
        <w:shd w:val="clear" w:color="auto" w:fill="FFFFFF"/>
        <w:tabs>
          <w:tab w:val="left" w:pos="480"/>
        </w:tabs>
        <w:spacing w:line="235" w:lineRule="exact"/>
        <w:ind w:left="19" w:firstLine="288"/>
        <w:rPr>
          <w:color w:val="000000"/>
          <w:sz w:val="22"/>
          <w:szCs w:val="22"/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процедура розглядання заяв щодо надання притулку скоро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  <w:t>чується;</w:t>
      </w:r>
    </w:p>
    <w:p w:rsidR="000F2963" w:rsidRDefault="000F2963" w:rsidP="000F2963">
      <w:pPr>
        <w:numPr>
          <w:ilvl w:val="0"/>
          <w:numId w:val="7"/>
        </w:numPr>
        <w:shd w:val="clear" w:color="auto" w:fill="FFFFFF"/>
        <w:tabs>
          <w:tab w:val="left" w:pos="480"/>
        </w:tabs>
        <w:spacing w:line="235" w:lineRule="exact"/>
        <w:ind w:left="19" w:firstLine="288"/>
        <w:rPr>
          <w:color w:val="000000"/>
          <w:sz w:val="22"/>
          <w:szCs w:val="22"/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внаслідок запобіжних заходів унеможливлюється багатора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  <w:t>зове одержання державної допомоги;</w:t>
      </w:r>
    </w:p>
    <w:p w:rsidR="000F2963" w:rsidRDefault="000F2963" w:rsidP="000F2963">
      <w:pPr>
        <w:numPr>
          <w:ilvl w:val="0"/>
          <w:numId w:val="7"/>
        </w:numPr>
        <w:shd w:val="clear" w:color="auto" w:fill="FFFFFF"/>
        <w:tabs>
          <w:tab w:val="left" w:pos="480"/>
        </w:tabs>
        <w:spacing w:line="235" w:lineRule="exact"/>
        <w:ind w:left="19" w:firstLine="288"/>
        <w:rPr>
          <w:color w:val="000000"/>
          <w:sz w:val="22"/>
          <w:szCs w:val="22"/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прожитковий мінімум шукачів притулку забезпечується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принципово шляхом натуральної допомоги.</w:t>
      </w:r>
    </w:p>
    <w:p w:rsidR="000F2963" w:rsidRDefault="000F2963">
      <w:pPr>
        <w:shd w:val="clear" w:color="auto" w:fill="FFFFFF"/>
        <w:spacing w:line="235" w:lineRule="exact"/>
        <w:ind w:right="29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Окремі основні права можуть згідно з конституцією обмежу</w:t>
      </w:r>
      <w:r>
        <w:rPr>
          <w:color w:val="000000"/>
          <w:spacing w:val="-5"/>
          <w:sz w:val="22"/>
          <w:szCs w:val="22"/>
          <w:lang w:val="uk-UA"/>
        </w:rPr>
        <w:softHyphen/>
        <w:t>ватися безпосередньо законом або посередньо на підставі певно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го закону. Але ніколи ніякий закон на може змінювати суттєвого </w:t>
      </w:r>
      <w:r>
        <w:rPr>
          <w:color w:val="000000"/>
          <w:spacing w:val="-4"/>
          <w:sz w:val="22"/>
          <w:szCs w:val="22"/>
          <w:lang w:val="uk-UA"/>
        </w:rPr>
        <w:t xml:space="preserve">змісту основного права. Основні права є безпосередньо діючим </w:t>
      </w:r>
      <w:r>
        <w:rPr>
          <w:color w:val="000000"/>
          <w:spacing w:val="-5"/>
          <w:sz w:val="22"/>
          <w:szCs w:val="22"/>
          <w:lang w:val="uk-UA"/>
        </w:rPr>
        <w:t>правом. Це одне з найважливіших нововведень Основного зако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ну порівняно з колишніми конституціями, каталоги основних прав </w:t>
      </w:r>
      <w:r>
        <w:rPr>
          <w:color w:val="000000"/>
          <w:spacing w:val="-5"/>
          <w:sz w:val="22"/>
          <w:szCs w:val="22"/>
          <w:lang w:val="uk-UA"/>
        </w:rPr>
        <w:t>яких у правовому відношенні базувалися на зобов'язуючих про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грамних деклараціях. Сьогодні усі три гілки державної влади, пар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ламенти як законодавці, так само, як і уряди, суди, адміністра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тивні органи, поліція і збройні сили зобов'язані суворо дотриму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ватися основних прав. Кожний громадянин має право оскаржити рішення або дії держави у Федеральному конституційному суді, </w:t>
      </w:r>
      <w:r>
        <w:rPr>
          <w:color w:val="000000"/>
          <w:spacing w:val="-9"/>
          <w:sz w:val="22"/>
          <w:szCs w:val="22"/>
          <w:lang w:val="uk-UA"/>
        </w:rPr>
        <w:t>якщо він відчуває себе позбавленим одного із основних прав. Внас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лідок приєднання до Європейської конвенції захисту прав люди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ни і основних свобод у 1952 р. Федеративна Республіка Німеччи-</w:t>
      </w:r>
    </w:p>
    <w:p w:rsidR="000F2963" w:rsidRDefault="000F2963">
      <w:pPr>
        <w:shd w:val="clear" w:color="auto" w:fill="FFFFFF"/>
        <w:spacing w:before="96"/>
      </w:pPr>
      <w:r>
        <w:rPr>
          <w:color w:val="000000"/>
          <w:spacing w:val="11"/>
          <w:sz w:val="14"/>
          <w:szCs w:val="14"/>
          <w:lang w:val="uk-UA"/>
        </w:rPr>
        <w:t>19- 6-565</w:t>
      </w:r>
    </w:p>
    <w:p w:rsidR="000F2963" w:rsidRDefault="000F2963">
      <w:pPr>
        <w:shd w:val="clear" w:color="auto" w:fill="FFFFFF"/>
        <w:spacing w:before="96"/>
        <w:sectPr w:rsidR="000F2963">
          <w:type w:val="continuous"/>
          <w:pgSz w:w="16834" w:h="11909" w:orient="landscape"/>
          <w:pgMar w:top="979" w:right="2622" w:bottom="360" w:left="1440" w:header="720" w:footer="720" w:gutter="0"/>
          <w:cols w:num="2" w:space="720" w:equalWidth="0">
            <w:col w:w="5875" w:space="989"/>
            <w:col w:w="5908"/>
          </w:cols>
          <w:noEndnote/>
        </w:sectPr>
      </w:pPr>
    </w:p>
    <w:p w:rsidR="000F2963" w:rsidRDefault="000F2963">
      <w:pPr>
        <w:shd w:val="clear" w:color="auto" w:fill="FFFFFF"/>
        <w:spacing w:before="34"/>
      </w:pPr>
      <w:r>
        <w:rPr>
          <w:rFonts w:ascii="Arial" w:hAnsi="Arial" w:cs="Arial"/>
          <w:color w:val="000000"/>
          <w:lang w:val="uk-UA"/>
        </w:rPr>
        <w:t>290</w:t>
      </w:r>
    </w:p>
    <w:p w:rsidR="000F2963" w:rsidRDefault="000F2963">
      <w:pPr>
        <w:shd w:val="clear" w:color="auto" w:fill="FFFFFF"/>
        <w:spacing w:before="53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20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права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ФРН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291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962" w:right="2203" w:bottom="360" w:left="1469" w:header="720" w:footer="720" w:gutter="0"/>
          <w:cols w:num="4" w:space="720" w:equalWidth="0">
            <w:col w:w="720" w:space="4334"/>
            <w:col w:w="801" w:space="1046"/>
            <w:col w:w="3043" w:space="2496"/>
            <w:col w:w="720"/>
          </w:cols>
          <w:noEndnote/>
        </w:sectPr>
      </w:pPr>
    </w:p>
    <w:p w:rsidR="000F2963" w:rsidRDefault="000F2963">
      <w:pPr>
        <w:spacing w:before="17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962" w:right="2602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34" w:line="240" w:lineRule="exact"/>
        <w:ind w:left="24"/>
        <w:jc w:val="both"/>
      </w:pPr>
      <w:r>
        <w:rPr>
          <w:noProof/>
        </w:rPr>
        <w:pict>
          <v:line id="_x0000_s1388" style="position:absolute;left:0;text-align:left;z-index:251695616;mso-position-horizontal-relative:margin" from="346.1pt,-7.9pt" to="640.35pt,-7.9pt" o:allowincell="f" strokeweight=".5pt">
            <w10:wrap anchorx="margin"/>
          </v:line>
        </w:pict>
      </w:r>
      <w:r>
        <w:rPr>
          <w:noProof/>
        </w:rPr>
        <w:pict>
          <v:line id="_x0000_s1389" style="position:absolute;left:0;text-align:left;z-index:251696640;mso-position-horizontal-relative:margin" from=".95pt,-6.5pt" to="295.2pt,-6.5pt" o:allowincell="f" strokeweight=".5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 xml:space="preserve">на від 1955 р. підлягає міжнародному контролю за дотриманням </w:t>
      </w:r>
      <w:r w:rsidR="000F2963">
        <w:rPr>
          <w:color w:val="000000"/>
          <w:spacing w:val="-2"/>
          <w:sz w:val="22"/>
          <w:szCs w:val="22"/>
          <w:lang w:val="uk-UA"/>
        </w:rPr>
        <w:t xml:space="preserve">прав людини. Стаття 25 цієї Конвенції дає право громадянам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країн, що її підписали, на оскарження дій власної держави перед </w:t>
      </w:r>
      <w:r w:rsidR="000F2963">
        <w:rPr>
          <w:color w:val="000000"/>
          <w:spacing w:val="-2"/>
          <w:sz w:val="22"/>
          <w:szCs w:val="22"/>
          <w:lang w:val="uk-UA"/>
        </w:rPr>
        <w:t xml:space="preserve">Європейською комісією і Європейською судовою палатою. У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1973 р. Федеративна Республіка ратифікувала також Міжнародні </w:t>
      </w:r>
      <w:r w:rsidR="000F2963">
        <w:rPr>
          <w:color w:val="000000"/>
          <w:spacing w:val="-3"/>
          <w:sz w:val="22"/>
          <w:szCs w:val="22"/>
          <w:lang w:val="uk-UA"/>
        </w:rPr>
        <w:t>пакти прав людини Організації Об'єднаних Націй.</w:t>
      </w:r>
    </w:p>
    <w:p w:rsidR="000F2963" w:rsidRDefault="000F2963">
      <w:pPr>
        <w:shd w:val="clear" w:color="auto" w:fill="FFFFFF"/>
        <w:spacing w:before="288"/>
        <w:ind w:left="24"/>
        <w:jc w:val="center"/>
      </w:pPr>
      <w:r>
        <w:rPr>
          <w:rFonts w:ascii="Arial" w:hAnsi="Arial"/>
          <w:color w:val="000000"/>
          <w:spacing w:val="-7"/>
          <w:sz w:val="22"/>
          <w:szCs w:val="22"/>
          <w:lang w:val="uk-UA"/>
        </w:rPr>
        <w:t>§</w:t>
      </w:r>
      <w:r>
        <w:rPr>
          <w:rFonts w:ascii="Arial" w:hAnsi="Arial" w:cs="Arial"/>
          <w:color w:val="000000"/>
          <w:spacing w:val="-7"/>
          <w:sz w:val="22"/>
          <w:szCs w:val="22"/>
          <w:lang w:val="uk-UA"/>
        </w:rPr>
        <w:t xml:space="preserve"> 2. </w:t>
      </w:r>
      <w:r>
        <w:rPr>
          <w:rFonts w:ascii="Arial" w:hAnsi="Arial"/>
          <w:color w:val="000000"/>
          <w:spacing w:val="-7"/>
          <w:sz w:val="22"/>
          <w:szCs w:val="22"/>
          <w:lang w:val="uk-UA"/>
        </w:rPr>
        <w:t>Партії</w:t>
      </w:r>
      <w:r>
        <w:rPr>
          <w:rFonts w:ascii="Arial" w:hAnsi="Arial" w:cs="Arial"/>
          <w:color w:val="000000"/>
          <w:spacing w:val="-7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7"/>
          <w:sz w:val="22"/>
          <w:szCs w:val="22"/>
          <w:lang w:val="uk-UA"/>
        </w:rPr>
        <w:t>і</w:t>
      </w:r>
      <w:r>
        <w:rPr>
          <w:rFonts w:ascii="Arial" w:hAnsi="Arial" w:cs="Arial"/>
          <w:color w:val="000000"/>
          <w:spacing w:val="-7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7"/>
          <w:sz w:val="22"/>
          <w:szCs w:val="22"/>
          <w:lang w:val="uk-UA"/>
        </w:rPr>
        <w:t>вибори</w:t>
      </w:r>
    </w:p>
    <w:p w:rsidR="000F2963" w:rsidRDefault="000F2963">
      <w:pPr>
        <w:shd w:val="clear" w:color="auto" w:fill="FFFFFF"/>
        <w:spacing w:before="120" w:line="235" w:lineRule="exact"/>
        <w:ind w:left="14" w:right="5" w:firstLine="298"/>
        <w:jc w:val="both"/>
      </w:pPr>
      <w:r>
        <w:rPr>
          <w:color w:val="000000"/>
          <w:spacing w:val="-3"/>
          <w:sz w:val="22"/>
          <w:szCs w:val="22"/>
          <w:lang w:val="uk-UA"/>
        </w:rPr>
        <w:t>У сучасній демократії конститутивне значення мають полі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тичні партії, що конкурують між собою. Обрані на певний час, </w:t>
      </w:r>
      <w:r>
        <w:rPr>
          <w:color w:val="000000"/>
          <w:spacing w:val="1"/>
          <w:sz w:val="22"/>
          <w:szCs w:val="22"/>
          <w:lang w:val="uk-UA"/>
        </w:rPr>
        <w:t xml:space="preserve">вони виконують політичні завдання керування і контрольні </w:t>
      </w:r>
      <w:r>
        <w:rPr>
          <w:color w:val="000000"/>
          <w:spacing w:val="-3"/>
          <w:sz w:val="22"/>
          <w:szCs w:val="22"/>
          <w:lang w:val="uk-UA"/>
        </w:rPr>
        <w:t>функції. Партії відіграють значну роль у формуванні політики.</w:t>
      </w:r>
    </w:p>
    <w:p w:rsidR="000F2963" w:rsidRDefault="000F2963">
      <w:pPr>
        <w:shd w:val="clear" w:color="auto" w:fill="FFFFFF"/>
        <w:spacing w:before="5" w:line="235" w:lineRule="exact"/>
        <w:ind w:left="1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Основний закон враховує цю обставину і присвячує партіям </w:t>
      </w:r>
      <w:r>
        <w:rPr>
          <w:color w:val="000000"/>
          <w:spacing w:val="-5"/>
          <w:sz w:val="22"/>
          <w:szCs w:val="22"/>
          <w:lang w:val="uk-UA"/>
        </w:rPr>
        <w:t xml:space="preserve">окрему статтю (ст. 21). Вона наголошує: «Партії беруть участь у </w:t>
      </w:r>
      <w:r>
        <w:rPr>
          <w:color w:val="000000"/>
          <w:spacing w:val="1"/>
          <w:sz w:val="22"/>
          <w:szCs w:val="22"/>
          <w:lang w:val="uk-UA"/>
        </w:rPr>
        <w:t xml:space="preserve">політичному волевиявленні народу, їх заснування вільне, їх </w:t>
      </w:r>
      <w:r>
        <w:rPr>
          <w:color w:val="000000"/>
          <w:spacing w:val="-6"/>
          <w:sz w:val="22"/>
          <w:szCs w:val="22"/>
          <w:lang w:val="uk-UA"/>
        </w:rPr>
        <w:t xml:space="preserve">внутрішній устрій має відповідати демократичним засадам. Вони </w:t>
      </w:r>
      <w:r>
        <w:rPr>
          <w:color w:val="000000"/>
          <w:spacing w:val="-7"/>
          <w:sz w:val="22"/>
          <w:szCs w:val="22"/>
          <w:lang w:val="uk-UA"/>
        </w:rPr>
        <w:t>повинні давати звіт громадськості про походження своїх коштів».</w:t>
      </w:r>
    </w:p>
    <w:p w:rsidR="000F2963" w:rsidRPr="000F2963" w:rsidRDefault="000F2963">
      <w:pPr>
        <w:shd w:val="clear" w:color="auto" w:fill="FFFFFF"/>
        <w:spacing w:line="235" w:lineRule="exact"/>
        <w:ind w:right="5" w:firstLine="283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У Німеччині існує багатопартійна система. Згідно з діючою </w:t>
      </w:r>
      <w:r>
        <w:rPr>
          <w:color w:val="000000"/>
          <w:spacing w:val="-6"/>
          <w:sz w:val="22"/>
          <w:szCs w:val="22"/>
          <w:lang w:val="uk-UA"/>
        </w:rPr>
        <w:t>Конституцією, саме вона сприяє формуванню політичної волі на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роду. На сьогодні найвпливовішими партіями є: Християнсько-</w:t>
      </w:r>
      <w:r>
        <w:rPr>
          <w:color w:val="000000"/>
          <w:spacing w:val="-7"/>
          <w:sz w:val="22"/>
          <w:szCs w:val="22"/>
          <w:lang w:val="uk-UA"/>
        </w:rPr>
        <w:t>демократичний союз (ХДС), яка була створена після Другої світо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вої війни, як партія, яка спирається на засади християнського ро</w:t>
      </w:r>
      <w:r>
        <w:rPr>
          <w:color w:val="000000"/>
          <w:spacing w:val="-5"/>
          <w:sz w:val="22"/>
          <w:szCs w:val="22"/>
          <w:lang w:val="uk-UA"/>
        </w:rPr>
        <w:softHyphen/>
        <w:t>зуміння людини і її відповідальності за свої справи перед Богом. Основний напрям у діяльності цієї партії за сучасних умов є орі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єнтація на екологічно спрямовану ринкову економіку; Христи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янсько-соціальний союз (ХСС), який існує тільки на території </w:t>
      </w:r>
      <w:r>
        <w:rPr>
          <w:color w:val="000000"/>
          <w:spacing w:val="-3"/>
          <w:sz w:val="22"/>
          <w:szCs w:val="22"/>
          <w:lang w:val="uk-UA"/>
        </w:rPr>
        <w:t xml:space="preserve">Баварії, соціальна база його - католицьке населення цієї землі. </w:t>
      </w:r>
      <w:r>
        <w:rPr>
          <w:color w:val="000000"/>
          <w:spacing w:val="-6"/>
          <w:sz w:val="22"/>
          <w:szCs w:val="22"/>
          <w:lang w:val="uk-UA"/>
        </w:rPr>
        <w:t>Кінцева мета діяльності партії аналогічна позиціям ХДС; Соціал-</w:t>
      </w:r>
      <w:r>
        <w:rPr>
          <w:color w:val="000000"/>
          <w:spacing w:val="-1"/>
          <w:sz w:val="22"/>
          <w:szCs w:val="22"/>
          <w:lang w:val="uk-UA"/>
        </w:rPr>
        <w:t xml:space="preserve">демократична партія Німеччини (СДПН) - найстаріша партія </w:t>
      </w:r>
      <w:r>
        <w:rPr>
          <w:color w:val="000000"/>
          <w:spacing w:val="-4"/>
          <w:sz w:val="22"/>
          <w:szCs w:val="22"/>
          <w:lang w:val="uk-UA"/>
        </w:rPr>
        <w:t xml:space="preserve">(створена ще у останній третині </w:t>
      </w:r>
      <w:r>
        <w:rPr>
          <w:color w:val="000000"/>
          <w:spacing w:val="-4"/>
          <w:sz w:val="22"/>
          <w:szCs w:val="22"/>
          <w:lang w:val="en-US"/>
        </w:rPr>
        <w:t>XIX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 </w:t>
      </w:r>
      <w:r>
        <w:rPr>
          <w:color w:val="000000"/>
          <w:spacing w:val="-4"/>
          <w:sz w:val="22"/>
          <w:szCs w:val="22"/>
          <w:lang w:val="uk-UA"/>
        </w:rPr>
        <w:t xml:space="preserve">ст.) на сьогодні - провідна </w:t>
      </w:r>
      <w:r>
        <w:rPr>
          <w:color w:val="000000"/>
          <w:spacing w:val="-3"/>
          <w:sz w:val="22"/>
          <w:szCs w:val="22"/>
          <w:lang w:val="uk-UA"/>
        </w:rPr>
        <w:t xml:space="preserve">ліва партія у країні. Вона виступає за економічне перетворення </w:t>
      </w:r>
      <w:r>
        <w:rPr>
          <w:color w:val="000000"/>
          <w:spacing w:val="-4"/>
          <w:sz w:val="22"/>
          <w:szCs w:val="22"/>
          <w:lang w:val="uk-UA"/>
        </w:rPr>
        <w:t>ринкової економіки, соціальну справедливість, збереження при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ватної власності, охорону і збереження існуючої держави; Вільна </w:t>
      </w:r>
      <w:r>
        <w:rPr>
          <w:color w:val="000000"/>
          <w:spacing w:val="-3"/>
          <w:sz w:val="22"/>
          <w:szCs w:val="22"/>
          <w:lang w:val="uk-UA"/>
        </w:rPr>
        <w:t>демократична партія (ВДП) - невелика права, але дуже впливо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ва партія. Вона обстоює вільні ринкові відносини, виступає про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ти ведення планового господарства. Має велику підтримку у колах інтелігенції; Партія зелених (Союз '90/Зелені) - екологі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чна і антивоєнна партія, яка виступає за екологічний гуманізм,</w:t>
      </w:r>
    </w:p>
    <w:p w:rsidR="000F2963" w:rsidRDefault="000F2963">
      <w:pPr>
        <w:shd w:val="clear" w:color="auto" w:fill="FFFFFF"/>
        <w:spacing w:line="235" w:lineRule="exact"/>
        <w:ind w:left="34"/>
        <w:jc w:val="both"/>
      </w:pPr>
      <w:r w:rsidRPr="000F2963">
        <w:rPr>
          <w:lang w:val="uk-UA"/>
        </w:rPr>
        <w:br w:type="column"/>
      </w:r>
      <w:r>
        <w:rPr>
          <w:color w:val="000000"/>
          <w:spacing w:val="-3"/>
          <w:sz w:val="22"/>
          <w:szCs w:val="22"/>
          <w:lang w:val="uk-UA"/>
        </w:rPr>
        <w:t>здійснює заходи щодо поліпшення роботи енергетики, підпри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ємств, транспорту, а також житлового будівництва; Партія де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мократичного соціалізму (ПДС) - ліва партія, наступниця ко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лишньої СЄПН (яка колись була керівною в НДР). Вона корис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 xml:space="preserve">тується певною підтримкою в землях, які були створені на </w:t>
      </w:r>
      <w:r>
        <w:rPr>
          <w:color w:val="000000"/>
          <w:spacing w:val="-2"/>
          <w:sz w:val="22"/>
          <w:szCs w:val="22"/>
          <w:lang w:val="uk-UA"/>
        </w:rPr>
        <w:t xml:space="preserve">території колишньої НДР. Програма партії визначає, що вона </w:t>
      </w:r>
      <w:r>
        <w:rPr>
          <w:color w:val="000000"/>
          <w:spacing w:val="-3"/>
          <w:sz w:val="22"/>
          <w:szCs w:val="22"/>
          <w:lang w:val="uk-UA"/>
        </w:rPr>
        <w:t>підтримує ринкову економіку, виступає за екологічну безпеку, охорону природи, права людини.</w:t>
      </w:r>
    </w:p>
    <w:p w:rsidR="000F2963" w:rsidRPr="000F2963" w:rsidRDefault="000F2963">
      <w:pPr>
        <w:shd w:val="clear" w:color="auto" w:fill="FFFFFF"/>
        <w:spacing w:line="235" w:lineRule="exact"/>
        <w:ind w:left="34" w:right="5" w:firstLine="269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Традиційно у країні точиться боротьба між двома найбільш </w:t>
      </w:r>
      <w:r>
        <w:rPr>
          <w:color w:val="000000"/>
          <w:spacing w:val="-2"/>
          <w:sz w:val="22"/>
          <w:szCs w:val="22"/>
          <w:lang w:val="uk-UA"/>
        </w:rPr>
        <w:t xml:space="preserve">впливовими партіями - правий блок ХДС/ХСС та ліва СДПН. </w:t>
      </w:r>
      <w:r>
        <w:rPr>
          <w:color w:val="000000"/>
          <w:spacing w:val="-5"/>
          <w:sz w:val="22"/>
          <w:szCs w:val="22"/>
          <w:lang w:val="uk-UA"/>
        </w:rPr>
        <w:t xml:space="preserve">Голоси, які збирають ці партії, поділяються більш менш порівну, </w:t>
      </w:r>
      <w:r>
        <w:rPr>
          <w:color w:val="000000"/>
          <w:spacing w:val="-6"/>
          <w:sz w:val="22"/>
          <w:szCs w:val="22"/>
          <w:lang w:val="uk-UA"/>
        </w:rPr>
        <w:t xml:space="preserve">тому ні одна з них не може самостійно сформувати уряд - кожній з них потрібен союзник. ВДП, яка займає третє місце на виборах, </w:t>
      </w:r>
      <w:r>
        <w:rPr>
          <w:color w:val="000000"/>
          <w:spacing w:val="-3"/>
          <w:sz w:val="22"/>
          <w:szCs w:val="22"/>
          <w:lang w:val="uk-UA"/>
        </w:rPr>
        <w:t xml:space="preserve">виступає як такий союзник. Вона підтримує то одну, то другу </w:t>
      </w:r>
      <w:r>
        <w:rPr>
          <w:color w:val="000000"/>
          <w:spacing w:val="-5"/>
          <w:sz w:val="22"/>
          <w:szCs w:val="22"/>
          <w:lang w:val="uk-UA"/>
        </w:rPr>
        <w:t>партію і бере участь у формуванні уряду.</w:t>
      </w:r>
    </w:p>
    <w:p w:rsidR="000F2963" w:rsidRDefault="000F2963">
      <w:pPr>
        <w:shd w:val="clear" w:color="auto" w:fill="FFFFFF"/>
        <w:spacing w:line="235" w:lineRule="exact"/>
        <w:ind w:left="24" w:right="5" w:firstLine="29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Що стосується Республіканської партії (РП), то це відверто </w:t>
      </w:r>
      <w:r>
        <w:rPr>
          <w:color w:val="000000"/>
          <w:spacing w:val="-5"/>
          <w:sz w:val="22"/>
          <w:szCs w:val="22"/>
          <w:lang w:val="uk-UA"/>
        </w:rPr>
        <w:t>правоекстремістська партія, яка проголошує націоналістичні 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гляди, має певний вплив у деяких землях, наприклад, вона має </w:t>
      </w:r>
      <w:r>
        <w:rPr>
          <w:color w:val="000000"/>
          <w:spacing w:val="-5"/>
          <w:sz w:val="22"/>
          <w:szCs w:val="22"/>
          <w:lang w:val="uk-UA"/>
        </w:rPr>
        <w:t xml:space="preserve">своїх представників у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ландтагу </w:t>
      </w:r>
      <w:r>
        <w:rPr>
          <w:color w:val="000000"/>
          <w:spacing w:val="-5"/>
          <w:sz w:val="22"/>
          <w:szCs w:val="22"/>
          <w:lang w:val="uk-UA"/>
        </w:rPr>
        <w:t>Баварії. Відповідальність за соці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альні проблеми вона цілком покладає на іноземних робітників і </w:t>
      </w:r>
      <w:r>
        <w:rPr>
          <w:color w:val="000000"/>
          <w:spacing w:val="-5"/>
          <w:sz w:val="22"/>
          <w:szCs w:val="22"/>
          <w:lang w:val="uk-UA"/>
        </w:rPr>
        <w:t>вимагає їх видворення з країни, також вимагає посилення право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охоронних органів і називає себе партією «закону і порядку».</w:t>
      </w:r>
    </w:p>
    <w:p w:rsidR="000F2963" w:rsidRDefault="000F2963">
      <w:pPr>
        <w:shd w:val="clear" w:color="auto" w:fill="FFFFFF"/>
        <w:spacing w:line="235" w:lineRule="exact"/>
        <w:ind w:right="14" w:firstLine="259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Партії в Бундестагу. Після перших загальнонімецьких виборів </w:t>
      </w:r>
      <w:r>
        <w:rPr>
          <w:color w:val="000000"/>
          <w:spacing w:val="-5"/>
          <w:sz w:val="22"/>
          <w:szCs w:val="22"/>
          <w:lang w:val="uk-UA"/>
        </w:rPr>
        <w:t xml:space="preserve">1990 </w:t>
      </w:r>
      <w:r>
        <w:rPr>
          <w:color w:val="000000"/>
          <w:spacing w:val="-5"/>
          <w:sz w:val="22"/>
          <w:szCs w:val="22"/>
        </w:rPr>
        <w:t xml:space="preserve">р. у </w:t>
      </w:r>
      <w:r>
        <w:rPr>
          <w:color w:val="000000"/>
          <w:spacing w:val="-5"/>
          <w:sz w:val="22"/>
          <w:szCs w:val="22"/>
          <w:lang w:val="uk-UA"/>
        </w:rPr>
        <w:t>німецькому Бундестагу представлені шість партій. Це -</w:t>
      </w:r>
      <w:r>
        <w:rPr>
          <w:color w:val="000000"/>
          <w:spacing w:val="-3"/>
          <w:sz w:val="22"/>
          <w:szCs w:val="22"/>
          <w:lang w:val="uk-UA"/>
        </w:rPr>
        <w:t xml:space="preserve">Християнсько-демократичний союз Німеччини (ХДС), Соціал-демократична партія Німеччини (СДПН), Вільна демократична </w:t>
      </w:r>
      <w:r>
        <w:rPr>
          <w:color w:val="000000"/>
          <w:spacing w:val="-5"/>
          <w:sz w:val="22"/>
          <w:szCs w:val="22"/>
          <w:lang w:val="uk-UA"/>
        </w:rPr>
        <w:t xml:space="preserve">партія Німеччини (ВДП), Християнсько-соціальний союз (ХСС), </w:t>
      </w:r>
      <w:r>
        <w:rPr>
          <w:color w:val="000000"/>
          <w:spacing w:val="-4"/>
          <w:sz w:val="22"/>
          <w:szCs w:val="22"/>
          <w:lang w:val="uk-UA"/>
        </w:rPr>
        <w:t xml:space="preserve">Партія демократичного соціалізму і об'єднана за списком група </w:t>
      </w:r>
      <w:r>
        <w:rPr>
          <w:color w:val="000000"/>
          <w:spacing w:val="-2"/>
          <w:sz w:val="22"/>
          <w:szCs w:val="22"/>
          <w:lang w:val="uk-UA"/>
        </w:rPr>
        <w:t xml:space="preserve">Союз '90 Зелені. ХДС не має земельної спілки у Баварії, в той </w:t>
      </w:r>
      <w:r>
        <w:rPr>
          <w:b/>
          <w:bCs/>
          <w:color w:val="000000"/>
          <w:spacing w:val="-4"/>
          <w:sz w:val="22"/>
          <w:szCs w:val="22"/>
          <w:lang w:val="uk-UA"/>
        </w:rPr>
        <w:t xml:space="preserve">час </w:t>
      </w:r>
      <w:r>
        <w:rPr>
          <w:color w:val="000000"/>
          <w:spacing w:val="-4"/>
          <w:sz w:val="22"/>
          <w:szCs w:val="22"/>
          <w:lang w:val="uk-UA"/>
        </w:rPr>
        <w:t xml:space="preserve">як ХСС виступає лише у Баварії. Проте у Бундестагу ХДС і </w:t>
      </w:r>
      <w:r>
        <w:rPr>
          <w:color w:val="000000"/>
          <w:spacing w:val="-7"/>
          <w:sz w:val="22"/>
          <w:szCs w:val="22"/>
          <w:lang w:val="uk-UA"/>
        </w:rPr>
        <w:t>ХСС утворюють спільну фракцію. СДП, ХДС, ХСС і ВДП виник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ли між 1945 і 1947 роками у західних федеральних землях. СДП </w:t>
      </w:r>
      <w:r>
        <w:rPr>
          <w:color w:val="000000"/>
          <w:spacing w:val="-5"/>
          <w:sz w:val="22"/>
          <w:szCs w:val="22"/>
          <w:lang w:val="uk-UA"/>
        </w:rPr>
        <w:t>була заново організована за тією ж назвою, що і партія, яка рані</w:t>
      </w:r>
      <w:r>
        <w:rPr>
          <w:color w:val="000000"/>
          <w:spacing w:val="-5"/>
          <w:sz w:val="22"/>
          <w:szCs w:val="22"/>
          <w:lang w:val="uk-UA"/>
        </w:rPr>
        <w:softHyphen/>
        <w:t>ше обиралася переважно робітниками і була заборонена гітлері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вським режимом у 1933 році. Інші партії були новими партіями. </w:t>
      </w:r>
      <w:r>
        <w:rPr>
          <w:color w:val="000000"/>
          <w:spacing w:val="-3"/>
          <w:sz w:val="22"/>
          <w:szCs w:val="22"/>
          <w:lang w:val="uk-UA"/>
        </w:rPr>
        <w:t>Християнські партії ХДС і ХСС на протилежність старій Като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лицькій центристській партії за часів Веймарської республіки </w:t>
      </w:r>
      <w:r>
        <w:rPr>
          <w:color w:val="000000"/>
          <w:spacing w:val="-8"/>
          <w:sz w:val="22"/>
          <w:szCs w:val="22"/>
          <w:lang w:val="uk-UA"/>
        </w:rPr>
        <w:t xml:space="preserve">зверталися до виборців обох християнських конфесій. ВДП у своїй </w:t>
      </w:r>
      <w:r>
        <w:rPr>
          <w:color w:val="000000"/>
          <w:spacing w:val="-4"/>
          <w:sz w:val="22"/>
          <w:szCs w:val="22"/>
          <w:lang w:val="uk-UA"/>
        </w:rPr>
        <w:t>програмі орієнтувалася на традиції німецького лібералізму.</w:t>
      </w:r>
    </w:p>
    <w:p w:rsidR="000F2963" w:rsidRDefault="000F2963">
      <w:pPr>
        <w:shd w:val="clear" w:color="auto" w:fill="FFFFFF"/>
        <w:spacing w:before="144"/>
        <w:ind w:left="77"/>
      </w:pPr>
      <w:r>
        <w:rPr>
          <w:rFonts w:ascii="Arial" w:hAnsi="Arial"/>
          <w:b/>
          <w:bCs/>
          <w:color w:val="000000"/>
          <w:spacing w:val="-7"/>
          <w:w w:val="145"/>
          <w:sz w:val="12"/>
          <w:szCs w:val="12"/>
          <w:lang w:val="uk-UA"/>
        </w:rPr>
        <w:t>і</w:t>
      </w:r>
      <w:r>
        <w:rPr>
          <w:rFonts w:ascii="Arial" w:hAnsi="Arial" w:cs="Arial"/>
          <w:b/>
          <w:bCs/>
          <w:color w:val="000000"/>
          <w:spacing w:val="-7"/>
          <w:w w:val="145"/>
          <w:sz w:val="12"/>
          <w:szCs w:val="12"/>
          <w:lang w:val="uk-UA"/>
        </w:rPr>
        <w:t>*</w:t>
      </w:r>
      <w:r>
        <w:rPr>
          <w:rFonts w:ascii="Arial" w:hAnsi="Arial"/>
          <w:b/>
          <w:bCs/>
          <w:color w:val="000000"/>
          <w:spacing w:val="-7"/>
          <w:w w:val="145"/>
          <w:sz w:val="12"/>
          <w:szCs w:val="12"/>
          <w:lang w:val="uk-UA"/>
        </w:rPr>
        <w:t>»</w:t>
      </w:r>
    </w:p>
    <w:p w:rsidR="000F2963" w:rsidRDefault="000F2963">
      <w:pPr>
        <w:shd w:val="clear" w:color="auto" w:fill="FFFFFF"/>
        <w:spacing w:before="144"/>
        <w:ind w:left="77"/>
        <w:sectPr w:rsidR="000F2963">
          <w:type w:val="continuous"/>
          <w:pgSz w:w="16834" w:h="11909" w:orient="landscape"/>
          <w:pgMar w:top="962" w:right="2602" w:bottom="360" w:left="1440" w:header="720" w:footer="720" w:gutter="0"/>
          <w:cols w:num="2" w:space="720" w:equalWidth="0">
            <w:col w:w="5889" w:space="998"/>
            <w:col w:w="590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292</w:t>
      </w:r>
    </w:p>
    <w:p w:rsidR="000F2963" w:rsidRDefault="000F2963">
      <w:pPr>
        <w:shd w:val="clear" w:color="auto" w:fill="FFFFFF"/>
        <w:spacing w:before="5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20</w:t>
      </w:r>
    </w:p>
    <w:p w:rsidR="000F2963" w:rsidRDefault="000F2963">
      <w:pPr>
        <w:shd w:val="clear" w:color="auto" w:fill="FFFFFF"/>
        <w:spacing w:before="101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ФРН</w:t>
      </w:r>
    </w:p>
    <w:p w:rsidR="000F2963" w:rsidRDefault="000F2963">
      <w:pPr>
        <w:shd w:val="clear" w:color="auto" w:fill="FFFFFF"/>
        <w:spacing w:before="86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293</w:t>
      </w:r>
    </w:p>
    <w:p w:rsidR="000F2963" w:rsidRDefault="000F2963">
      <w:pPr>
        <w:shd w:val="clear" w:color="auto" w:fill="FFFFFF"/>
        <w:spacing w:before="86"/>
        <w:sectPr w:rsidR="000F2963">
          <w:pgSz w:w="16834" w:h="11909" w:orient="landscape"/>
          <w:pgMar w:top="1073" w:right="2198" w:bottom="360" w:left="1474" w:header="720" w:footer="720" w:gutter="0"/>
          <w:cols w:num="4" w:space="720" w:equalWidth="0">
            <w:col w:w="720" w:space="4339"/>
            <w:col w:w="796" w:space="1042"/>
            <w:col w:w="3043" w:space="2501"/>
            <w:col w:w="720"/>
          </w:cols>
          <w:noEndnote/>
        </w:sectPr>
      </w:pPr>
    </w:p>
    <w:p w:rsidR="000F2963" w:rsidRDefault="000F2963">
      <w:pPr>
        <w:spacing w:before="101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86"/>
        <w:sectPr w:rsidR="000F2963">
          <w:type w:val="continuous"/>
          <w:pgSz w:w="16834" w:h="11909" w:orient="landscape"/>
          <w:pgMar w:top="1073" w:right="2597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line="235" w:lineRule="exact"/>
        <w:ind w:left="34" w:firstLine="283"/>
        <w:jc w:val="both"/>
        <w:rPr>
          <w:lang w:val="uk-UA"/>
        </w:rPr>
      </w:pPr>
      <w:r>
        <w:rPr>
          <w:noProof/>
        </w:rPr>
        <w:pict>
          <v:line id="_x0000_s1390" style="position:absolute;left:0;text-align:left;z-index:251697664;mso-position-horizontal-relative:margin" from="346.55pt,-3.35pt" to="640.3pt,-3.35pt" o:allowincell="f" strokeweight=".7pt">
            <w10:wrap anchorx="margin"/>
          </v:line>
        </w:pict>
      </w:r>
      <w:r>
        <w:rPr>
          <w:noProof/>
        </w:rPr>
        <w:pict>
          <v:line id="_x0000_s1391" style="position:absolute;left:0;text-align:left;z-index:251698688;mso-position-horizontal-relative:margin" from="696.95pt,-54.25pt" to="696.95pt,268.8pt" o:allowincell="f" strokeweight=".25pt">
            <w10:wrap anchorx="margin"/>
          </v:line>
        </w:pict>
      </w:r>
      <w:r>
        <w:rPr>
          <w:noProof/>
        </w:rPr>
        <w:pict>
          <v:line id="_x0000_s1392" style="position:absolute;left:0;text-align:left;z-index:251699712;mso-position-horizontal-relative:margin" from="700.3pt,-54.25pt" to="700.3pt,3.35pt" o:allowincell="f" strokeweight=".7pt">
            <w10:wrap anchorx="margin"/>
          </v:line>
        </w:pict>
      </w:r>
      <w:r>
        <w:rPr>
          <w:noProof/>
        </w:rPr>
        <w:pict>
          <v:line id="_x0000_s1393" style="position:absolute;left:0;text-align:left;z-index:251700736;mso-position-horizontal-relative:margin" from="716.15pt,-9.6pt" to="716.15pt,108.5pt" o:allowincell="f" strokeweight=".5pt">
            <w10:wrap anchorx="margin"/>
          </v:line>
        </w:pict>
      </w:r>
      <w:r>
        <w:rPr>
          <w:noProof/>
        </w:rPr>
        <w:pict>
          <v:line id="_x0000_s1394" style="position:absolute;left:0;text-align:left;z-index:251701760;mso-position-horizontal-relative:margin" from="695.5pt,9.6pt" to="695.5pt,266.9pt" o:allowincell="f" strokeweight=".95pt">
            <w10:wrap anchorx="margin"/>
          </v:line>
        </w:pict>
      </w:r>
      <w:r>
        <w:rPr>
          <w:noProof/>
        </w:rPr>
        <w:pict>
          <v:line id="_x0000_s1395" style="position:absolute;left:0;text-align:left;z-index:251702784;mso-position-horizontal-relative:margin" from="709.45pt,143.5pt" to="709.45pt,3in" o:allowincell="f" strokeweight=".7pt">
            <w10:wrap anchorx="margin"/>
          </v:line>
        </w:pict>
      </w:r>
      <w:r>
        <w:rPr>
          <w:noProof/>
        </w:rPr>
        <w:pict>
          <v:line id="_x0000_s1396" style="position:absolute;left:0;text-align:left;z-index:251703808;mso-position-horizontal-relative:margin" from="704.65pt,173.3pt" to="704.65pt,266.9pt" o:allowincell="f" strokeweight="1.45pt">
            <w10:wrap anchorx="margin"/>
          </v:line>
        </w:pict>
      </w:r>
      <w:r>
        <w:rPr>
          <w:noProof/>
        </w:rPr>
        <w:pict>
          <v:line id="_x0000_s1397" style="position:absolute;left:0;text-align:left;z-index:251704832;mso-position-horizontal-relative:margin" from="715.7pt,210.25pt" to="715.7pt,300.95pt" o:allowincell="f" strokeweight=".7pt">
            <w10:wrap anchorx="margin"/>
          </v:line>
        </w:pict>
      </w:r>
      <w:r>
        <w:rPr>
          <w:noProof/>
        </w:rPr>
        <w:pict>
          <v:line id="_x0000_s1398" style="position:absolute;left:0;text-align:left;z-index:251705856;mso-position-horizontal-relative:margin" from="675.35pt,395.5pt" to="675.35pt,498.2pt" o:allowincell="f" strokeweight=".25pt">
            <w10:wrap anchorx="margin"/>
          </v:line>
        </w:pict>
      </w:r>
      <w:r w:rsidR="000F2963">
        <w:rPr>
          <w:color w:val="000000"/>
          <w:spacing w:val="-8"/>
          <w:sz w:val="22"/>
          <w:szCs w:val="22"/>
          <w:lang w:val="uk-UA"/>
        </w:rPr>
        <w:t>Ці чотири партії протягом більше чотирьох десятиріч від їх зас</w:t>
      </w:r>
      <w:r w:rsidR="000F2963">
        <w:rPr>
          <w:color w:val="000000"/>
          <w:spacing w:val="-8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нування пройшли значні зміни. На рівні федерації протягом цьо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го часу вони всі принаймні один раз створювали коаліції одна з </w:t>
      </w:r>
      <w:r w:rsidR="000F2963">
        <w:rPr>
          <w:color w:val="000000"/>
          <w:spacing w:val="-5"/>
          <w:sz w:val="22"/>
          <w:szCs w:val="22"/>
          <w:lang w:val="uk-UA"/>
        </w:rPr>
        <w:t>одною або були в опозиції. Сьогодні вони вважають себе народ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ними партіями, що представляють всі верстви суспільства. Вони мають різні крила, що віддзеркалюють різноманітні позиції у ла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вах однієї партії.</w:t>
      </w:r>
    </w:p>
    <w:p w:rsidR="000F2963" w:rsidRDefault="000F2963">
      <w:pPr>
        <w:shd w:val="clear" w:color="auto" w:fill="FFFFFF"/>
        <w:spacing w:before="10" w:line="235" w:lineRule="exact"/>
        <w:ind w:left="14" w:right="5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Від 1983 до 1990 років у Бундестагу була представлена партія </w:t>
      </w:r>
      <w:r>
        <w:rPr>
          <w:color w:val="000000"/>
          <w:spacing w:val="-4"/>
          <w:sz w:val="22"/>
          <w:szCs w:val="22"/>
          <w:lang w:val="uk-UA"/>
        </w:rPr>
        <w:t xml:space="preserve">«Зелених». Вона була заснована на рівні федерації у 1979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</w:rPr>
        <w:t xml:space="preserve">., </w:t>
      </w:r>
      <w:r>
        <w:rPr>
          <w:color w:val="000000"/>
          <w:spacing w:val="-4"/>
          <w:sz w:val="22"/>
          <w:szCs w:val="22"/>
          <w:lang w:val="uk-UA"/>
        </w:rPr>
        <w:t xml:space="preserve">а з </w:t>
      </w:r>
      <w:r>
        <w:rPr>
          <w:color w:val="000000"/>
          <w:spacing w:val="-7"/>
          <w:sz w:val="22"/>
          <w:szCs w:val="22"/>
          <w:lang w:val="uk-UA"/>
        </w:rPr>
        <w:t xml:space="preserve">бігом часу ввійшла до кількох земельних парламентів. Партія, яку </w:t>
      </w:r>
      <w:r>
        <w:rPr>
          <w:color w:val="000000"/>
          <w:spacing w:val="-5"/>
          <w:sz w:val="22"/>
          <w:szCs w:val="22"/>
          <w:lang w:val="uk-UA"/>
        </w:rPr>
        <w:t>спочатку об'єднувала супротивників атомної енергії і групи про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тесту з пацифістськими тенденціями, виникла із радикального </w:t>
      </w:r>
      <w:r>
        <w:rPr>
          <w:color w:val="000000"/>
          <w:spacing w:val="-5"/>
          <w:sz w:val="22"/>
          <w:szCs w:val="22"/>
          <w:lang w:val="uk-UA"/>
        </w:rPr>
        <w:t>Руху за охорону навколишнього середовища. Під час виборів до Бундестагу у 1990 р. Зелені не набрали потрібних п'яти відсотків голосів. Проте об'єднаний з ними за списком «Союз '90» спромі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гся ввійти до Бундестагу. Це угруповання походить від руху за громадянські права, який у 1989-90 роках разом з іншими парті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ями і рухами досяг змін у колишній НДР. Партії «Союз '90» і «Зе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лені» 14 травня 1993 р. об'єдналися в одну партію «Союз '90/Зе-лені», яку 1994 р. було обрано до Бундестагу.</w:t>
      </w:r>
    </w:p>
    <w:p w:rsidR="000F2963" w:rsidRDefault="000F2963">
      <w:pPr>
        <w:shd w:val="clear" w:color="auto" w:fill="FFFFFF"/>
        <w:spacing w:line="235" w:lineRule="exact"/>
        <w:ind w:left="14" w:right="1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ПДС, як вже зазначалося, є наступницею колишньої держав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ної партії НДР - Соціалістичної Єдиної Партії Німеччини (СЄПН). </w:t>
      </w:r>
      <w:r>
        <w:rPr>
          <w:color w:val="000000"/>
          <w:spacing w:val="-4"/>
          <w:sz w:val="22"/>
          <w:szCs w:val="22"/>
          <w:lang w:val="uk-UA"/>
        </w:rPr>
        <w:t>В об'єднаній Німеччині вона не змогла стати великою політич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ною силою. ПДС увійшла у 1990 р. до німецького Бундестагу, так </w:t>
      </w:r>
      <w:r>
        <w:rPr>
          <w:color w:val="000000"/>
          <w:spacing w:val="-3"/>
          <w:sz w:val="22"/>
          <w:szCs w:val="22"/>
          <w:lang w:val="uk-UA"/>
        </w:rPr>
        <w:t xml:space="preserve">само як і об'єднана за списком група «Союз '90/Зелені», лише з </w:t>
      </w:r>
      <w:r>
        <w:rPr>
          <w:color w:val="000000"/>
          <w:spacing w:val="-6"/>
          <w:sz w:val="22"/>
          <w:szCs w:val="22"/>
          <w:lang w:val="uk-UA"/>
        </w:rPr>
        <w:t>причини спеціального регулювання для партій у нових федераль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них землях - роздільне застосування п'ятивідсоткового обмеження </w:t>
      </w:r>
      <w:r>
        <w:rPr>
          <w:color w:val="000000"/>
          <w:spacing w:val="-5"/>
          <w:sz w:val="22"/>
          <w:szCs w:val="22"/>
          <w:lang w:val="uk-UA"/>
        </w:rPr>
        <w:t xml:space="preserve">у нових і старих землях. Під час виборів до Бундестагу в 1994 р. </w:t>
      </w:r>
      <w:r>
        <w:rPr>
          <w:color w:val="000000"/>
          <w:spacing w:val="-7"/>
          <w:sz w:val="22"/>
          <w:szCs w:val="22"/>
          <w:lang w:val="uk-UA"/>
        </w:rPr>
        <w:t xml:space="preserve">ПДС увійшла до Бундестагу на основі чотирьох прямих мандатів, </w:t>
      </w:r>
      <w:r>
        <w:rPr>
          <w:color w:val="000000"/>
          <w:spacing w:val="-4"/>
          <w:sz w:val="22"/>
          <w:szCs w:val="22"/>
          <w:lang w:val="uk-UA"/>
        </w:rPr>
        <w:t>здобутих у Берліні.</w:t>
      </w:r>
    </w:p>
    <w:p w:rsidR="000F2963" w:rsidRDefault="000F2963">
      <w:pPr>
        <w:shd w:val="clear" w:color="auto" w:fill="FFFFFF"/>
        <w:spacing w:before="10" w:line="235" w:lineRule="exact"/>
        <w:ind w:right="14" w:firstLine="288"/>
        <w:jc w:val="both"/>
      </w:pPr>
      <w:r>
        <w:rPr>
          <w:b/>
          <w:bCs/>
          <w:color w:val="000000"/>
          <w:spacing w:val="-8"/>
          <w:sz w:val="22"/>
          <w:szCs w:val="22"/>
          <w:lang w:val="uk-UA"/>
        </w:rPr>
        <w:t xml:space="preserve">П'ятивідсоткове обмеження. </w:t>
      </w:r>
      <w:r>
        <w:rPr>
          <w:color w:val="000000"/>
          <w:spacing w:val="-8"/>
          <w:sz w:val="22"/>
          <w:szCs w:val="22"/>
          <w:lang w:val="uk-UA"/>
        </w:rPr>
        <w:t xml:space="preserve">Із тих 36 партій, що брали участь у перших виборах до Бундестагу у 1949 </w:t>
      </w:r>
      <w:r>
        <w:rPr>
          <w:color w:val="000000"/>
          <w:spacing w:val="-8"/>
          <w:sz w:val="22"/>
          <w:szCs w:val="22"/>
        </w:rPr>
        <w:t xml:space="preserve">р., в </w:t>
      </w:r>
      <w:r>
        <w:rPr>
          <w:color w:val="000000"/>
          <w:spacing w:val="-8"/>
          <w:sz w:val="22"/>
          <w:szCs w:val="22"/>
          <w:lang w:val="uk-UA"/>
        </w:rPr>
        <w:t>обраному 1990 р. пар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ламенті залишилося лише чотири. Ця концентрація пояснюється, передусім, запровадженим у 1953 р. і загостреним у 1957 р. засте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реженням щодо обмеження. Відповідно до нього у парламент про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ходять тільки ті партії, які отримають щонайменше п'ять відсотків </w:t>
      </w:r>
      <w:r>
        <w:rPr>
          <w:color w:val="000000"/>
          <w:spacing w:val="-5"/>
          <w:sz w:val="22"/>
          <w:szCs w:val="22"/>
          <w:lang w:val="uk-UA"/>
        </w:rPr>
        <w:t>дійсних голосів виборців або три прямих мандати. Федеральний конституційний суд визнав це застереження. Метою цього регу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лювання було уникнення розщеплення політичного ландшафту</w:t>
      </w:r>
    </w:p>
    <w:p w:rsidR="000F2963" w:rsidRDefault="000F2963">
      <w:pPr>
        <w:shd w:val="clear" w:color="auto" w:fill="FFFFFF"/>
        <w:spacing w:before="91" w:line="235" w:lineRule="exact"/>
        <w:ind w:left="24"/>
        <w:jc w:val="both"/>
      </w:pPr>
      <w:r>
        <w:br w:type="column"/>
      </w:r>
      <w:r>
        <w:rPr>
          <w:color w:val="000000"/>
          <w:spacing w:val="-6"/>
          <w:sz w:val="22"/>
          <w:szCs w:val="22"/>
          <w:lang w:val="uk-UA"/>
        </w:rPr>
        <w:t>після досвіду з Веймарською республікою і створення здатної до врядування більшості.</w:t>
      </w:r>
    </w:p>
    <w:p w:rsidR="000F2963" w:rsidRPr="000F2963" w:rsidRDefault="000F2963">
      <w:pPr>
        <w:shd w:val="clear" w:color="auto" w:fill="FFFFFF"/>
        <w:spacing w:line="235" w:lineRule="exact"/>
        <w:ind w:left="24" w:right="5" w:firstLine="28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Щодо представництва національних меншин п'ятивідсоткове обмеження не застережується. Так, наприклад, Південно-Шлез-</w:t>
      </w:r>
      <w:r>
        <w:rPr>
          <w:color w:val="000000"/>
          <w:spacing w:val="-6"/>
          <w:sz w:val="22"/>
          <w:szCs w:val="22"/>
          <w:lang w:val="uk-UA"/>
        </w:rPr>
        <w:t>візька спілка виборців, що репрезентує датську меншість, має од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ного депутата в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ландтагу </w:t>
      </w:r>
      <w:r>
        <w:rPr>
          <w:color w:val="000000"/>
          <w:spacing w:val="-5"/>
          <w:sz w:val="22"/>
          <w:szCs w:val="22"/>
          <w:lang w:val="uk-UA"/>
        </w:rPr>
        <w:t xml:space="preserve">Шлезвігу-Гольштейна, хоча він набрав </w:t>
      </w:r>
      <w:r>
        <w:rPr>
          <w:color w:val="000000"/>
          <w:spacing w:val="-4"/>
          <w:sz w:val="22"/>
          <w:szCs w:val="22"/>
          <w:lang w:val="uk-UA"/>
        </w:rPr>
        <w:t>менше п'яти відсотків голосів.</w:t>
      </w:r>
    </w:p>
    <w:p w:rsidR="000F2963" w:rsidRDefault="000F2963">
      <w:pPr>
        <w:shd w:val="clear" w:color="auto" w:fill="FFFFFF"/>
        <w:spacing w:line="235" w:lineRule="exact"/>
        <w:ind w:left="14" w:right="5" w:firstLine="27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Дуже відрізняється від виборів до Бундестагу та </w:t>
      </w:r>
      <w:r>
        <w:rPr>
          <w:color w:val="000000"/>
          <w:spacing w:val="-6"/>
          <w:sz w:val="22"/>
          <w:szCs w:val="22"/>
        </w:rPr>
        <w:t xml:space="preserve">ландтагу </w:t>
      </w:r>
      <w:r>
        <w:rPr>
          <w:color w:val="000000"/>
          <w:spacing w:val="-6"/>
          <w:sz w:val="22"/>
          <w:szCs w:val="22"/>
          <w:lang w:val="uk-UA"/>
        </w:rPr>
        <w:t>кар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тина комунальних виборів на рівні районів і общин. Тут важливу </w:t>
      </w:r>
      <w:r>
        <w:rPr>
          <w:color w:val="000000"/>
          <w:spacing w:val="-6"/>
          <w:sz w:val="22"/>
          <w:szCs w:val="22"/>
          <w:lang w:val="uk-UA"/>
        </w:rPr>
        <w:t>роль часто відіграють так звані «ратушні партії» у вигляді вибор</w:t>
      </w:r>
      <w:r>
        <w:rPr>
          <w:color w:val="000000"/>
          <w:spacing w:val="-6"/>
          <w:sz w:val="22"/>
          <w:szCs w:val="22"/>
          <w:lang w:val="uk-UA"/>
        </w:rPr>
        <w:softHyphen/>
        <w:t>чих товариств.</w:t>
      </w:r>
    </w:p>
    <w:p w:rsidR="000F2963" w:rsidRDefault="000F2963">
      <w:pPr>
        <w:shd w:val="clear" w:color="auto" w:fill="FFFFFF"/>
        <w:spacing w:line="235" w:lineRule="exact"/>
        <w:ind w:left="14" w:right="10" w:firstLine="278"/>
        <w:jc w:val="both"/>
      </w:pP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Вибори і референдум. </w:t>
      </w:r>
      <w:r>
        <w:rPr>
          <w:color w:val="000000"/>
          <w:spacing w:val="-5"/>
          <w:sz w:val="22"/>
          <w:szCs w:val="22"/>
          <w:lang w:val="uk-UA"/>
        </w:rPr>
        <w:t xml:space="preserve">Населення Німеччини обирає нижню </w:t>
      </w:r>
      <w:r>
        <w:rPr>
          <w:color w:val="000000"/>
          <w:spacing w:val="-8"/>
          <w:sz w:val="22"/>
          <w:szCs w:val="22"/>
          <w:lang w:val="uk-UA"/>
        </w:rPr>
        <w:t>палату парламенту - Бундестаг, законодавчі органи влади земель -</w:t>
      </w:r>
      <w:r>
        <w:rPr>
          <w:color w:val="000000"/>
          <w:spacing w:val="-8"/>
          <w:sz w:val="22"/>
          <w:szCs w:val="22"/>
        </w:rPr>
        <w:t xml:space="preserve">ландтаги, </w:t>
      </w:r>
      <w:r>
        <w:rPr>
          <w:color w:val="000000"/>
          <w:spacing w:val="-8"/>
          <w:sz w:val="22"/>
          <w:szCs w:val="22"/>
          <w:lang w:val="uk-UA"/>
        </w:rPr>
        <w:t>а також місцеві органи влади: крейстаги в районах, пред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ставництва в громадах (у містах обираються збори місцевих упов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новажених або рада міста).</w:t>
      </w:r>
    </w:p>
    <w:p w:rsidR="000F2963" w:rsidRDefault="000F2963">
      <w:pPr>
        <w:shd w:val="clear" w:color="auto" w:fill="FFFFFF"/>
        <w:spacing w:line="235" w:lineRule="exact"/>
        <w:ind w:left="10" w:right="10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Виборче право ФРН має широке коло джерел, до яких нале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жать: основний закон ФРН, конституції земель, державно-пра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вові закони, акти виконавчої влади, рішення судів. У них містяться </w:t>
      </w:r>
      <w:r>
        <w:rPr>
          <w:color w:val="000000"/>
          <w:spacing w:val="-6"/>
          <w:sz w:val="22"/>
          <w:szCs w:val="22"/>
          <w:lang w:val="uk-UA"/>
        </w:rPr>
        <w:t>положення, які стосуються організації та порядку проведення ви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борів, способів голосування. Основний закон ФРН закріплює </w:t>
      </w:r>
      <w:r>
        <w:rPr>
          <w:color w:val="000000"/>
          <w:spacing w:val="-7"/>
          <w:sz w:val="22"/>
          <w:szCs w:val="22"/>
          <w:lang w:val="uk-UA"/>
        </w:rPr>
        <w:t xml:space="preserve">лише загальні принципи виборчого права (ст. 38), зазначаючи, що </w:t>
      </w:r>
      <w:r>
        <w:rPr>
          <w:color w:val="000000"/>
          <w:spacing w:val="-2"/>
          <w:sz w:val="22"/>
          <w:szCs w:val="22"/>
          <w:lang w:val="uk-UA"/>
        </w:rPr>
        <w:t xml:space="preserve">вибори повинні проводитись на підставі загального, прямого, </w:t>
      </w:r>
      <w:r>
        <w:rPr>
          <w:color w:val="000000"/>
          <w:spacing w:val="-5"/>
          <w:sz w:val="22"/>
          <w:szCs w:val="22"/>
          <w:lang w:val="uk-UA"/>
        </w:rPr>
        <w:t>вільного і рівного виборчого права, а також таємного голосуван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ня. Його детальну регламентацію Конституція відносить до ве</w:t>
      </w:r>
      <w:r>
        <w:rPr>
          <w:color w:val="000000"/>
          <w:spacing w:val="-4"/>
          <w:sz w:val="22"/>
          <w:szCs w:val="22"/>
          <w:lang w:val="uk-UA"/>
        </w:rPr>
        <w:softHyphen/>
        <w:t>дення федерального законодавства.</w:t>
      </w:r>
    </w:p>
    <w:p w:rsidR="000F2963" w:rsidRDefault="000F2963">
      <w:pPr>
        <w:shd w:val="clear" w:color="auto" w:fill="FFFFFF"/>
        <w:spacing w:line="235" w:lineRule="exact"/>
        <w:ind w:right="14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>Попередніх виборів не буває. Кандидати на вибори висувають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ся партіями. Система виборів до Бундестагу є «персоналізованим </w:t>
      </w:r>
      <w:r>
        <w:rPr>
          <w:color w:val="000000"/>
          <w:spacing w:val="-5"/>
          <w:sz w:val="22"/>
          <w:szCs w:val="22"/>
          <w:lang w:val="uk-UA"/>
        </w:rPr>
        <w:t>правом пропорційних виборів». Кожний виборець має два голо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си. Першим голосом він обирає кандидата свого виборчого окру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 xml:space="preserve">гу, </w:t>
      </w:r>
      <w:r>
        <w:rPr>
          <w:b/>
          <w:bCs/>
          <w:color w:val="000000"/>
          <w:spacing w:val="-9"/>
          <w:sz w:val="22"/>
          <w:szCs w:val="22"/>
          <w:lang w:val="uk-UA"/>
        </w:rPr>
        <w:t xml:space="preserve">а </w:t>
      </w:r>
      <w:r>
        <w:rPr>
          <w:color w:val="000000"/>
          <w:spacing w:val="-9"/>
          <w:sz w:val="22"/>
          <w:szCs w:val="22"/>
          <w:lang w:val="uk-UA"/>
        </w:rPr>
        <w:t>саме, за відносним мажоритарним виборчим правом: хто одер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жить більшість голосів, той є обраний (перші голоси). Другим </w:t>
      </w:r>
      <w:r>
        <w:rPr>
          <w:color w:val="000000"/>
          <w:spacing w:val="-6"/>
          <w:sz w:val="22"/>
          <w:szCs w:val="22"/>
          <w:lang w:val="uk-UA"/>
        </w:rPr>
        <w:t>голосом він вирішує долю депутатів, які потрапляють до Бундес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тагу через так звані земельні списки партій (другі голоси). Голо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си із окремих виборчих округів і за земельними списками підра-</w:t>
      </w:r>
      <w:r>
        <w:rPr>
          <w:b/>
          <w:bCs/>
          <w:color w:val="000000"/>
          <w:spacing w:val="-8"/>
          <w:sz w:val="22"/>
          <w:szCs w:val="22"/>
          <w:lang w:val="uk-UA"/>
        </w:rPr>
        <w:t xml:space="preserve">совуються </w:t>
      </w:r>
      <w:r>
        <w:rPr>
          <w:color w:val="000000"/>
          <w:spacing w:val="-8"/>
          <w:sz w:val="22"/>
          <w:szCs w:val="22"/>
          <w:lang w:val="uk-UA"/>
        </w:rPr>
        <w:t>таким чином, що Бундестаг складається майже в тако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 xml:space="preserve">му </w:t>
      </w:r>
      <w:r>
        <w:rPr>
          <w:b/>
          <w:bCs/>
          <w:color w:val="000000"/>
          <w:spacing w:val="-9"/>
          <w:sz w:val="22"/>
          <w:szCs w:val="22"/>
          <w:lang w:val="uk-UA"/>
        </w:rPr>
        <w:t xml:space="preserve">самому </w:t>
      </w:r>
      <w:r>
        <w:rPr>
          <w:color w:val="000000"/>
          <w:spacing w:val="-9"/>
          <w:sz w:val="22"/>
          <w:szCs w:val="22"/>
          <w:lang w:val="uk-UA"/>
        </w:rPr>
        <w:t xml:space="preserve">співвідношенні, яке є в розподілі за окремими партіями. </w:t>
      </w: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Якщо якась </w:t>
      </w:r>
      <w:r>
        <w:rPr>
          <w:color w:val="000000"/>
          <w:spacing w:val="-7"/>
          <w:sz w:val="22"/>
          <w:szCs w:val="22"/>
          <w:lang w:val="uk-UA"/>
        </w:rPr>
        <w:t xml:space="preserve">партія отримала у виборчих округах більше прямих </w:t>
      </w:r>
      <w:r>
        <w:rPr>
          <w:b/>
          <w:bCs/>
          <w:color w:val="000000"/>
          <w:spacing w:val="-8"/>
          <w:sz w:val="22"/>
          <w:szCs w:val="22"/>
          <w:lang w:val="uk-UA"/>
        </w:rPr>
        <w:t xml:space="preserve">мандатів, </w:t>
      </w:r>
      <w:r>
        <w:rPr>
          <w:color w:val="000000"/>
          <w:spacing w:val="-8"/>
          <w:sz w:val="22"/>
          <w:szCs w:val="22"/>
          <w:lang w:val="uk-UA"/>
        </w:rPr>
        <w:t>ніж їй належало б за її часткою голосів, то вона має пра-</w:t>
      </w:r>
    </w:p>
    <w:p w:rsidR="000F2963" w:rsidRDefault="000F2963">
      <w:pPr>
        <w:shd w:val="clear" w:color="auto" w:fill="FFFFFF"/>
        <w:spacing w:line="235" w:lineRule="exact"/>
        <w:ind w:right="14" w:firstLine="283"/>
        <w:jc w:val="both"/>
        <w:sectPr w:rsidR="000F2963">
          <w:type w:val="continuous"/>
          <w:pgSz w:w="16834" w:h="11909" w:orient="landscape"/>
          <w:pgMar w:top="1073" w:right="2597" w:bottom="360" w:left="1440" w:header="720" w:footer="720" w:gutter="0"/>
          <w:cols w:num="2" w:space="720" w:equalWidth="0">
            <w:col w:w="5899" w:space="1008"/>
            <w:col w:w="5889"/>
          </w:cols>
          <w:noEndnote/>
        </w:sectPr>
      </w:pPr>
    </w:p>
    <w:p w:rsidR="000F2963" w:rsidRDefault="000F2963">
      <w:pPr>
        <w:shd w:val="clear" w:color="auto" w:fill="FFFFFF"/>
        <w:spacing w:before="58"/>
      </w:pPr>
      <w:r>
        <w:rPr>
          <w:rFonts w:ascii="Arial" w:hAnsi="Arial" w:cs="Arial"/>
          <w:color w:val="000000"/>
          <w:lang w:val="uk-UA"/>
        </w:rPr>
        <w:t>294</w:t>
      </w:r>
    </w:p>
    <w:p w:rsidR="000F2963" w:rsidRDefault="000F2963">
      <w:pPr>
        <w:shd w:val="clear" w:color="auto" w:fill="FFFFFF"/>
        <w:spacing w:before="77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20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конститу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ці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</w:rPr>
        <w:t>иного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</w:rPr>
        <w:t>право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</w:rPr>
        <w:t>ФРН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295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80" w:right="2190" w:bottom="360" w:left="1459" w:header="720" w:footer="720" w:gutter="0"/>
          <w:cols w:num="4" w:space="720" w:equalWidth="0">
            <w:col w:w="720" w:space="4334"/>
            <w:col w:w="806" w:space="1051"/>
            <w:col w:w="3057" w:space="2496"/>
            <w:col w:w="720"/>
          </w:cols>
          <w:noEndnote/>
        </w:sectPr>
      </w:pPr>
    </w:p>
    <w:p w:rsidR="000F2963" w:rsidRDefault="000F2963">
      <w:pPr>
        <w:spacing w:before="149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80" w:right="2588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53" w:line="235" w:lineRule="exact"/>
        <w:ind w:left="14"/>
        <w:jc w:val="both"/>
      </w:pPr>
      <w:r>
        <w:rPr>
          <w:noProof/>
        </w:rPr>
        <w:pict>
          <v:line id="_x0000_s1399" style="position:absolute;left:0;text-align:left;z-index:251706880;mso-position-horizontal-relative:margin" from="346.3pt,-8.15pt" to="641pt,-8.15pt" o:allowincell="f" strokeweight=".5pt">
            <w10:wrap anchorx="margin"/>
          </v:line>
        </w:pict>
      </w:r>
      <w:r>
        <w:rPr>
          <w:noProof/>
        </w:rPr>
        <w:pict>
          <v:line id="_x0000_s1400" style="position:absolute;left:0;text-align:left;z-index:251707904;mso-position-horizontal-relative:margin" from=".7pt,-5.3pt" to="294.95pt,-5.3pt" o:allowincell="f" strokeweight=".7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</w:rPr>
        <w:t xml:space="preserve">во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залишити собі ці «переважуючи мандати». У таких випадках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Бундестаг має більше ніж 656 передбачених законом членів, тому </w:t>
      </w:r>
      <w:r w:rsidR="000F2963">
        <w:rPr>
          <w:color w:val="000000"/>
          <w:spacing w:val="-5"/>
          <w:sz w:val="22"/>
          <w:szCs w:val="22"/>
          <w:lang w:val="uk-UA"/>
        </w:rPr>
        <w:t>у Бундестагу зараз 672 депутати. Завдяки земельним спискам ви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 xml:space="preserve">борче право має на меті бачити представленими у парламенті всі </w:t>
      </w:r>
      <w:r w:rsidR="000F2963">
        <w:rPr>
          <w:color w:val="000000"/>
          <w:spacing w:val="-7"/>
          <w:sz w:val="22"/>
          <w:szCs w:val="22"/>
          <w:lang w:val="uk-UA"/>
        </w:rPr>
        <w:t xml:space="preserve">партії відповідно до відданих за них голосів. З другого боку, прямі </w:t>
      </w:r>
      <w:r w:rsidR="000F2963">
        <w:rPr>
          <w:color w:val="000000"/>
          <w:spacing w:val="-6"/>
          <w:sz w:val="22"/>
          <w:szCs w:val="22"/>
          <w:lang w:val="uk-UA"/>
        </w:rPr>
        <w:t>вибори у виборчих округах дають громадянам можливість відда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2"/>
          <w:sz w:val="22"/>
          <w:szCs w:val="22"/>
          <w:lang w:val="uk-UA"/>
        </w:rPr>
        <w:t xml:space="preserve">ти перевагу певним політикам. Як правило, населення виявляє </w:t>
      </w:r>
      <w:r w:rsidR="000F2963">
        <w:rPr>
          <w:color w:val="000000"/>
          <w:spacing w:val="-6"/>
          <w:sz w:val="22"/>
          <w:szCs w:val="22"/>
          <w:lang w:val="uk-UA"/>
        </w:rPr>
        <w:t>до виборів великий інтерес. У виборах до Бундестагу 1994 р. взя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ли участь 79,1 відсотка виборців. Під час виборів до ландтагів і </w:t>
      </w:r>
      <w:r w:rsidR="000F2963">
        <w:rPr>
          <w:color w:val="000000"/>
          <w:spacing w:val="-3"/>
          <w:sz w:val="22"/>
          <w:szCs w:val="22"/>
          <w:lang w:val="uk-UA"/>
        </w:rPr>
        <w:t>комунальних виборів кількість учасників коливається, але зде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більшого становить приблизно 70 відсотків.</w:t>
      </w:r>
    </w:p>
    <w:p w:rsidR="000F2963" w:rsidRDefault="000F2963">
      <w:pPr>
        <w:shd w:val="clear" w:color="auto" w:fill="FFFFFF"/>
        <w:spacing w:line="235" w:lineRule="exact"/>
        <w:ind w:left="10" w:right="5" w:firstLine="283"/>
        <w:jc w:val="both"/>
      </w:pP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Члени і фінанси. </w:t>
      </w:r>
      <w:r>
        <w:rPr>
          <w:color w:val="000000"/>
          <w:spacing w:val="-6"/>
          <w:sz w:val="22"/>
          <w:szCs w:val="22"/>
          <w:lang w:val="uk-UA"/>
        </w:rPr>
        <w:t xml:space="preserve">За станом на 1994 р. партії, що представлені </w:t>
      </w:r>
      <w:r>
        <w:rPr>
          <w:color w:val="000000"/>
          <w:spacing w:val="-4"/>
          <w:sz w:val="22"/>
          <w:szCs w:val="22"/>
          <w:lang w:val="uk-UA"/>
        </w:rPr>
        <w:t>у Бундестагу, мали таку кількість членів: СДН - 851 тис, ХДС -</w:t>
      </w:r>
      <w:r>
        <w:rPr>
          <w:color w:val="000000"/>
          <w:spacing w:val="-1"/>
          <w:sz w:val="22"/>
          <w:szCs w:val="22"/>
          <w:lang w:val="uk-UA"/>
        </w:rPr>
        <w:t xml:space="preserve">690 тис, ХСС -177 тис.,ВДП - 94 тис, ПДС - 123 тис, Союз '90/ </w:t>
      </w:r>
      <w:r>
        <w:rPr>
          <w:color w:val="000000"/>
          <w:spacing w:val="-4"/>
          <w:sz w:val="22"/>
          <w:szCs w:val="22"/>
          <w:lang w:val="uk-UA"/>
        </w:rPr>
        <w:t xml:space="preserve">Зелені - 43 тис. Усі партії збирають внески від своїх членів. Але </w:t>
      </w:r>
      <w:r>
        <w:rPr>
          <w:color w:val="000000"/>
          <w:spacing w:val="-6"/>
          <w:sz w:val="22"/>
          <w:szCs w:val="22"/>
          <w:lang w:val="uk-UA"/>
        </w:rPr>
        <w:t xml:space="preserve">таким чином вони можуть лише частково покрити свої фінансові </w:t>
      </w:r>
      <w:r>
        <w:rPr>
          <w:color w:val="000000"/>
          <w:spacing w:val="-5"/>
          <w:sz w:val="22"/>
          <w:szCs w:val="22"/>
          <w:lang w:val="uk-UA"/>
        </w:rPr>
        <w:t>потреби. Не вистачає також і пожертвувань, які дають партіям їх симпатики. Крім того, це містить у собі небезпеку, що надто ве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ликі жертводавці можуть мати вплив на волевиявлення партії. Тому згідно з законом про фінансування партій, що набув чин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ності 1 січня 1994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., </w:t>
      </w:r>
      <w:r>
        <w:rPr>
          <w:color w:val="000000"/>
          <w:spacing w:val="-5"/>
          <w:sz w:val="22"/>
          <w:szCs w:val="22"/>
          <w:lang w:val="uk-UA"/>
        </w:rPr>
        <w:t>партії під час виборів до Бундестагу, Євро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пейського парламенту та ландтагів одержують від держави за </w:t>
      </w:r>
      <w:r>
        <w:rPr>
          <w:color w:val="000000"/>
          <w:spacing w:val="-3"/>
          <w:sz w:val="22"/>
          <w:szCs w:val="22"/>
          <w:lang w:val="uk-UA"/>
        </w:rPr>
        <w:t>кількість дійсних голосів до п'яти мільйонів - 1,30 марки за го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лос. За кожний подальший голос надається одна марка. Крім того, </w:t>
      </w:r>
      <w:r>
        <w:rPr>
          <w:color w:val="000000"/>
          <w:spacing w:val="-1"/>
          <w:sz w:val="22"/>
          <w:szCs w:val="22"/>
          <w:lang w:val="uk-UA"/>
        </w:rPr>
        <w:t xml:space="preserve">виплачуються п'ятдесят пфенігів за кожну марку, яку окрема </w:t>
      </w:r>
      <w:r>
        <w:rPr>
          <w:color w:val="000000"/>
          <w:spacing w:val="-5"/>
          <w:sz w:val="22"/>
          <w:szCs w:val="22"/>
          <w:lang w:val="uk-UA"/>
        </w:rPr>
        <w:t xml:space="preserve">партія одержує від членських внесків або пожертвувань. Ці суми </w:t>
      </w:r>
      <w:r>
        <w:rPr>
          <w:color w:val="000000"/>
          <w:spacing w:val="-3"/>
          <w:sz w:val="22"/>
          <w:szCs w:val="22"/>
          <w:lang w:val="uk-UA"/>
        </w:rPr>
        <w:t xml:space="preserve">не повинні перевищувати річні доходи партії. Дотації для всіх </w:t>
      </w:r>
      <w:r>
        <w:rPr>
          <w:color w:val="000000"/>
          <w:spacing w:val="-4"/>
          <w:sz w:val="22"/>
          <w:szCs w:val="22"/>
          <w:lang w:val="uk-UA"/>
        </w:rPr>
        <w:t>партій разом не можуть перевищувати 230 мільйонів марок.</w:t>
      </w:r>
    </w:p>
    <w:p w:rsidR="000F2963" w:rsidRDefault="000F2963">
      <w:pPr>
        <w:shd w:val="clear" w:color="auto" w:fill="FFFFFF"/>
        <w:spacing w:before="307"/>
        <w:jc w:val="center"/>
      </w:pPr>
      <w:r>
        <w:rPr>
          <w:rFonts w:ascii="Arial" w:hAnsi="Arial"/>
          <w:color w:val="000000"/>
          <w:spacing w:val="3"/>
          <w:lang w:val="uk-UA"/>
        </w:rPr>
        <w:t>§</w:t>
      </w:r>
      <w:r>
        <w:rPr>
          <w:rFonts w:ascii="Arial" w:hAnsi="Arial" w:cs="Arial"/>
          <w:color w:val="000000"/>
          <w:spacing w:val="3"/>
          <w:lang w:val="uk-UA"/>
        </w:rPr>
        <w:t xml:space="preserve"> 3. </w:t>
      </w:r>
      <w:r>
        <w:rPr>
          <w:rFonts w:ascii="Arial" w:hAnsi="Arial"/>
          <w:color w:val="000000"/>
          <w:spacing w:val="3"/>
          <w:lang w:val="uk-UA"/>
        </w:rPr>
        <w:t>Основи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державного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лоду</w:t>
      </w:r>
    </w:p>
    <w:p w:rsidR="000F2963" w:rsidRDefault="000F2963">
      <w:pPr>
        <w:shd w:val="clear" w:color="auto" w:fill="FFFFFF"/>
        <w:spacing w:before="125" w:line="240" w:lineRule="exact"/>
        <w:ind w:left="5" w:right="24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>П'ять принципів визначають державний лад Основного зако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ну: Німеччина є республікою і демократією, федеративною дер</w:t>
      </w:r>
      <w:r>
        <w:rPr>
          <w:color w:val="000000"/>
          <w:spacing w:val="-5"/>
          <w:sz w:val="22"/>
          <w:szCs w:val="22"/>
          <w:lang w:val="uk-UA"/>
        </w:rPr>
        <w:softHyphen/>
        <w:t>жавою, правовою державою й соціальною державою.</w:t>
      </w:r>
    </w:p>
    <w:p w:rsidR="000F2963" w:rsidRDefault="000F2963">
      <w:pPr>
        <w:shd w:val="clear" w:color="auto" w:fill="FFFFFF"/>
        <w:spacing w:before="5" w:line="240" w:lineRule="exact"/>
        <w:ind w:right="19" w:firstLine="283"/>
        <w:jc w:val="both"/>
      </w:pPr>
      <w:r>
        <w:rPr>
          <w:color w:val="000000"/>
          <w:spacing w:val="-2"/>
          <w:sz w:val="22"/>
          <w:szCs w:val="22"/>
          <w:lang w:val="uk-UA"/>
        </w:rPr>
        <w:t>Республіканська державна форма знаходить свій конститу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ційний вираз передусім у назві «Федеративна Республіка Німеч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чина». Зовнішньо вона виявляється у тому, що главою держави є </w:t>
      </w:r>
      <w:r>
        <w:rPr>
          <w:color w:val="000000"/>
          <w:spacing w:val="-6"/>
          <w:sz w:val="22"/>
          <w:szCs w:val="22"/>
          <w:lang w:val="uk-UA"/>
        </w:rPr>
        <w:t xml:space="preserve">призначений шляхом виборів федеральний президент. Основною </w:t>
      </w:r>
      <w:r>
        <w:rPr>
          <w:color w:val="000000"/>
          <w:spacing w:val="-4"/>
          <w:sz w:val="22"/>
          <w:szCs w:val="22"/>
          <w:lang w:val="uk-UA"/>
        </w:rPr>
        <w:t>демократичною державною формою є принцип народного суве-</w:t>
      </w:r>
    </w:p>
    <w:p w:rsidR="000F2963" w:rsidRDefault="000F2963">
      <w:pPr>
        <w:shd w:val="clear" w:color="auto" w:fill="FFFFFF"/>
        <w:spacing w:line="235" w:lineRule="exact"/>
        <w:ind w:left="5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>ренітету. Конституція наголошує, що вся державна влада вихо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дить від народу. При цьому Основній закон висловився за посе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редню, представницьку демократію. Це означає: державна влада </w:t>
      </w:r>
      <w:r>
        <w:rPr>
          <w:color w:val="000000"/>
          <w:spacing w:val="-4"/>
          <w:sz w:val="22"/>
          <w:szCs w:val="22"/>
          <w:lang w:val="uk-UA"/>
        </w:rPr>
        <w:t xml:space="preserve">має визнаватися і схвалюватися народом, але вона, за винятком </w:t>
      </w:r>
      <w:r>
        <w:rPr>
          <w:color w:val="000000"/>
          <w:spacing w:val="-5"/>
          <w:sz w:val="22"/>
          <w:szCs w:val="22"/>
          <w:lang w:val="uk-UA"/>
        </w:rPr>
        <w:t xml:space="preserve">виборів, не виконується безпосередньо через рішення народу. Це </w:t>
      </w:r>
      <w:r>
        <w:rPr>
          <w:color w:val="000000"/>
          <w:spacing w:val="-2"/>
          <w:sz w:val="22"/>
          <w:szCs w:val="22"/>
          <w:lang w:val="uk-UA"/>
        </w:rPr>
        <w:t xml:space="preserve">доручається «спеціальним органам» законодавства виконавчої </w:t>
      </w:r>
      <w:r>
        <w:rPr>
          <w:color w:val="000000"/>
          <w:spacing w:val="-3"/>
          <w:sz w:val="22"/>
          <w:szCs w:val="22"/>
          <w:lang w:val="uk-UA"/>
        </w:rPr>
        <w:t>влади і судочинства. Сам народ виконує належну йому держав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ну владу переважно у виборах парламенту, що періодично 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вторюються. Такі форми безпосередньої демократії, як референ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дум або народна ініціатива, Основний закон, на відміну від дея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ких конституції земель передбачає лише у винятковому випадку, </w:t>
      </w:r>
      <w:r>
        <w:rPr>
          <w:color w:val="000000"/>
          <w:spacing w:val="-2"/>
          <w:sz w:val="22"/>
          <w:szCs w:val="22"/>
          <w:lang w:val="uk-UA"/>
        </w:rPr>
        <w:t>а саме, тільки тоді, коли мова йде про поділ території Федера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тивної Республіки. Основний закон висловився за концепцію </w:t>
      </w:r>
      <w:r>
        <w:rPr>
          <w:color w:val="000000"/>
          <w:spacing w:val="-3"/>
          <w:sz w:val="22"/>
          <w:szCs w:val="22"/>
          <w:lang w:val="uk-UA"/>
        </w:rPr>
        <w:t>«спірної демократії». Це походить із досвіду Веймарської рес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публіки, що була похована радикальними антиконституційни-</w:t>
      </w:r>
      <w:r>
        <w:rPr>
          <w:color w:val="000000"/>
          <w:spacing w:val="-7"/>
          <w:sz w:val="22"/>
          <w:szCs w:val="22"/>
          <w:lang w:val="uk-UA"/>
        </w:rPr>
        <w:t xml:space="preserve">ми партіями. Основною думкою спірної демократії є те, що вільна </w:t>
      </w:r>
      <w:r>
        <w:rPr>
          <w:color w:val="000000"/>
          <w:spacing w:val="-3"/>
          <w:sz w:val="22"/>
          <w:szCs w:val="22"/>
          <w:lang w:val="uk-UA"/>
        </w:rPr>
        <w:t xml:space="preserve">гра політичних сил мусить припинитися там, де демократія має </w:t>
      </w:r>
      <w:r>
        <w:rPr>
          <w:color w:val="000000"/>
          <w:spacing w:val="-5"/>
          <w:sz w:val="22"/>
          <w:szCs w:val="22"/>
          <w:lang w:val="uk-UA"/>
        </w:rPr>
        <w:t>бути усунена засобами демократії. Тому Основний закон відкри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ває можливість через Федеральний конституційний суд заборо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нити такі партії, що хочуть заподіяти шкоду демократичному </w:t>
      </w:r>
      <w:r>
        <w:rPr>
          <w:color w:val="000000"/>
          <w:spacing w:val="-3"/>
          <w:sz w:val="22"/>
          <w:szCs w:val="22"/>
          <w:lang w:val="uk-UA"/>
        </w:rPr>
        <w:t>ладові або усунути його.</w:t>
      </w:r>
    </w:p>
    <w:p w:rsidR="000F2963" w:rsidRDefault="000F2963">
      <w:pPr>
        <w:shd w:val="clear" w:color="auto" w:fill="FFFFFF"/>
        <w:spacing w:line="235" w:lineRule="exact"/>
        <w:ind w:left="5" w:right="1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Конституційне надання переваги федеральній державі озна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чає, що не лише федерації, а і 16 окремим федеральним землям надається ранг держав. Вони мають власну, обмежену на певні </w:t>
      </w:r>
      <w:r>
        <w:rPr>
          <w:color w:val="000000"/>
          <w:spacing w:val="-7"/>
          <w:sz w:val="22"/>
          <w:szCs w:val="22"/>
          <w:lang w:val="uk-UA"/>
        </w:rPr>
        <w:t xml:space="preserve">царини, верховну владу, яку вони виконують </w:t>
      </w:r>
      <w:r>
        <w:rPr>
          <w:b/>
          <w:bCs/>
          <w:i/>
          <w:iCs/>
          <w:color w:val="000000"/>
          <w:spacing w:val="-7"/>
          <w:sz w:val="22"/>
          <w:szCs w:val="22"/>
          <w:lang w:val="uk-UA"/>
        </w:rPr>
        <w:t xml:space="preserve">власним </w:t>
      </w:r>
      <w:r>
        <w:rPr>
          <w:color w:val="000000"/>
          <w:spacing w:val="-7"/>
          <w:sz w:val="22"/>
          <w:szCs w:val="22"/>
          <w:lang w:val="uk-UA"/>
        </w:rPr>
        <w:t>законодав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ством, виконавчою владою і судочинством. Після розподілу дер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жавних завдань і компетенцій між федерацією і землями центр ваги законодавства всупереч конституційно-правовому задуму </w:t>
      </w:r>
      <w:r>
        <w:rPr>
          <w:color w:val="000000"/>
          <w:spacing w:val="-5"/>
          <w:sz w:val="22"/>
          <w:szCs w:val="22"/>
          <w:lang w:val="uk-UA"/>
        </w:rPr>
        <w:t>падає дійсно на центральну державу, федерацію, в той час, як до компетенції земель належить передусім урядування, тобто вико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нання законів. Цей розподіл завдань є суттєвим елементом сис</w:t>
      </w:r>
      <w:r>
        <w:rPr>
          <w:color w:val="000000"/>
          <w:spacing w:val="-4"/>
          <w:sz w:val="22"/>
          <w:szCs w:val="22"/>
          <w:lang w:val="uk-UA"/>
        </w:rPr>
        <w:softHyphen/>
        <w:t>теми Основного закону щодо поділу влади і її балансу.</w:t>
      </w:r>
    </w:p>
    <w:p w:rsidR="000F2963" w:rsidRDefault="000F2963">
      <w:pPr>
        <w:shd w:val="clear" w:color="auto" w:fill="FFFFFF"/>
        <w:spacing w:line="235" w:lineRule="exact"/>
        <w:ind w:left="10" w:right="24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>Ядром принципу правової держави, як це здійснюється в Ос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новному законі, є поділ влади. Функції державної влади долуча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ються незалежним один від одного органам законодавства, вико-</w:t>
      </w:r>
    </w:p>
    <w:p w:rsidR="000F2963" w:rsidRDefault="000F2963">
      <w:pPr>
        <w:shd w:val="clear" w:color="auto" w:fill="FFFFFF"/>
        <w:spacing w:line="235" w:lineRule="exact"/>
        <w:ind w:left="442" w:right="24" w:hanging="101"/>
        <w:jc w:val="both"/>
      </w:pP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чоі </w:t>
      </w:r>
      <w:r>
        <w:rPr>
          <w:color w:val="000000"/>
          <w:spacing w:val="-5"/>
          <w:sz w:val="22"/>
          <w:szCs w:val="22"/>
          <w:lang w:val="uk-UA"/>
        </w:rPr>
        <w:t>влади і судочинства. Значення розподілу компетенцій по-</w:t>
      </w:r>
      <w:r>
        <w:rPr>
          <w:color w:val="000000"/>
          <w:spacing w:val="-9"/>
          <w:sz w:val="22"/>
          <w:szCs w:val="22"/>
          <w:lang w:val="uk-UA"/>
        </w:rPr>
        <w:t>г у стримуванні державної влади шляхом взаємного контролю</w:t>
      </w:r>
    </w:p>
    <w:p w:rsidR="000F2963" w:rsidRDefault="000F2963">
      <w:pPr>
        <w:shd w:val="clear" w:color="auto" w:fill="FFFFFF"/>
        <w:spacing w:line="235" w:lineRule="exact"/>
        <w:ind w:right="24" w:firstLine="288"/>
        <w:jc w:val="both"/>
      </w:pP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шежень. </w:t>
      </w:r>
      <w:r>
        <w:rPr>
          <w:color w:val="000000"/>
          <w:spacing w:val="-5"/>
          <w:sz w:val="22"/>
          <w:szCs w:val="22"/>
          <w:lang w:val="uk-UA"/>
        </w:rPr>
        <w:t xml:space="preserve">Таким чином, він служить захисту свободи окремої </w:t>
      </w: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особи. </w:t>
      </w:r>
      <w:r>
        <w:rPr>
          <w:color w:val="000000"/>
          <w:spacing w:val="-7"/>
          <w:sz w:val="22"/>
          <w:szCs w:val="22"/>
          <w:lang w:val="uk-UA"/>
        </w:rPr>
        <w:t>Другим суттєвим принципом правової держави є непоруш-</w:t>
      </w:r>
    </w:p>
    <w:p w:rsidR="000F2963" w:rsidRDefault="000F2963">
      <w:pPr>
        <w:shd w:val="clear" w:color="auto" w:fill="FFFFFF"/>
        <w:spacing w:line="235" w:lineRule="exact"/>
        <w:ind w:right="24" w:firstLine="288"/>
        <w:jc w:val="both"/>
        <w:sectPr w:rsidR="000F2963">
          <w:type w:val="continuous"/>
          <w:pgSz w:w="16834" w:h="11909" w:orient="landscape"/>
          <w:pgMar w:top="1080" w:right="2588" w:bottom="360" w:left="1440" w:header="720" w:footer="720" w:gutter="0"/>
          <w:cols w:num="2" w:space="720" w:equalWidth="0">
            <w:col w:w="5889" w:space="1027"/>
            <w:col w:w="5889"/>
          </w:cols>
          <w:noEndnote/>
        </w:sectPr>
      </w:pPr>
    </w:p>
    <w:p w:rsidR="000F2963" w:rsidRDefault="000F2963">
      <w:pPr>
        <w:shd w:val="clear" w:color="auto" w:fill="FFFFFF"/>
        <w:spacing w:before="10"/>
      </w:pPr>
      <w:r>
        <w:rPr>
          <w:rFonts w:ascii="Arial" w:hAnsi="Arial" w:cs="Arial"/>
          <w:color w:val="000000"/>
          <w:lang w:val="uk-UA"/>
        </w:rPr>
        <w:t>296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20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прозо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ФРН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 w:cs="Arial"/>
          <w:color w:val="000000"/>
          <w:lang w:val="uk-UA"/>
        </w:rPr>
        <w:t>297</w:t>
      </w:r>
    </w:p>
    <w:p w:rsidR="000F2963" w:rsidRDefault="000F2963">
      <w:pPr>
        <w:shd w:val="clear" w:color="auto" w:fill="FFFFFF"/>
        <w:spacing w:before="10"/>
        <w:sectPr w:rsidR="000F2963">
          <w:pgSz w:w="16834" w:h="11909" w:orient="landscape"/>
          <w:pgMar w:top="1104" w:right="2151" w:bottom="360" w:left="1440" w:header="720" w:footer="720" w:gutter="0"/>
          <w:cols w:num="4" w:space="720" w:equalWidth="0">
            <w:col w:w="720" w:space="4334"/>
            <w:col w:w="796" w:space="1138"/>
            <w:col w:w="3043" w:space="2491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0"/>
        <w:sectPr w:rsidR="000F2963">
          <w:type w:val="continuous"/>
          <w:pgSz w:w="16834" w:h="11909" w:orient="landscape"/>
          <w:pgMar w:top="1104" w:right="2544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line="240" w:lineRule="exact"/>
        <w:ind w:right="24"/>
        <w:jc w:val="both"/>
        <w:rPr>
          <w:lang w:val="uk-UA"/>
        </w:rPr>
      </w:pPr>
      <w:r>
        <w:rPr>
          <w:noProof/>
        </w:rPr>
        <w:pict>
          <v:line id="_x0000_s1401" style="position:absolute;left:0;text-align:left;z-index:251708928;mso-position-horizontal-relative:margin" from="-.5pt,-8.4pt" to="293.75pt,-8.4pt" o:allowincell="f" strokeweight=".5pt">
            <w10:wrap anchorx="margin"/>
          </v:line>
        </w:pict>
      </w:r>
      <w:r>
        <w:rPr>
          <w:noProof/>
        </w:rPr>
        <w:pict>
          <v:line id="_x0000_s1402" style="position:absolute;left:0;text-align:left;z-index:251709952;mso-position-horizontal-relative:margin" from="348.95pt,-8.4pt" to="643.2pt,-8.4pt" o:allowincell="f" strokeweight=".5pt">
            <w10:wrap anchorx="margin"/>
          </v:line>
        </w:pict>
      </w:r>
      <w:r>
        <w:rPr>
          <w:noProof/>
        </w:rPr>
        <w:pict>
          <v:line id="_x0000_s1403" style="position:absolute;left:0;text-align:left;z-index:251710976;mso-position-horizontal-relative:margin" from="674.4pt,54.5pt" to="674.4pt,86.2pt" o:allowincell="f" strokeweight=".25pt">
            <w10:wrap anchorx="margin"/>
          </v:line>
        </w:pict>
      </w:r>
      <w:r>
        <w:rPr>
          <w:noProof/>
        </w:rPr>
        <w:pict>
          <v:line id="_x0000_s1404" style="position:absolute;left:0;text-align:left;z-index:251712000;mso-position-horizontal-relative:margin" from="671.5pt,310.8pt" to="671.5pt,339.1pt" o:allowincell="f" strokeweight=".25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>на чинність закону для всіх державних дій. Цей принцип законо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мірності управління передбачає, що виконавча влада не може по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рушувати діюче право, надто конституцію і закони (перевага за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 xml:space="preserve">кону); крім того, втручання у сферу прав і свобод окремої особи </w:t>
      </w:r>
      <w:r w:rsidR="000F2963">
        <w:rPr>
          <w:color w:val="000000"/>
          <w:spacing w:val="-4"/>
          <w:sz w:val="22"/>
          <w:szCs w:val="22"/>
          <w:lang w:val="uk-UA"/>
        </w:rPr>
        <w:t>вимагає формальної підстави закону (застереження закону). Усі дії державної влади можуть перевірятися незалежними суддями щодо їх відповідності праву, якщо потерпілий їх оскаржує.</w:t>
      </w:r>
    </w:p>
    <w:p w:rsidR="000F2963" w:rsidRDefault="000F2963">
      <w:pPr>
        <w:shd w:val="clear" w:color="auto" w:fill="FFFFFF"/>
        <w:spacing w:before="5" w:line="240" w:lineRule="exact"/>
        <w:ind w:left="10" w:right="10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Принцип соціальної держави є сучасним доповненням тради</w:t>
      </w:r>
      <w:r>
        <w:rPr>
          <w:color w:val="000000"/>
          <w:spacing w:val="-5"/>
          <w:sz w:val="22"/>
          <w:szCs w:val="22"/>
          <w:lang w:val="uk-UA"/>
        </w:rPr>
        <w:softHyphen/>
        <w:t>ційного мислення щодо правової держави. Він зобов'язує держа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ву знаходити соціально незабезпечених і постійно дбати про соці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альну справедливість. Численні закони і вироки судів наповнили </w:t>
      </w:r>
      <w:r>
        <w:rPr>
          <w:color w:val="000000"/>
          <w:spacing w:val="-4"/>
          <w:sz w:val="22"/>
          <w:szCs w:val="22"/>
          <w:lang w:val="uk-UA"/>
        </w:rPr>
        <w:t>цей принцип життям. Соціальна держава виявляється у соціаль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ному страхуванні з його пенсіями за віком та у разі інвалідності, </w:t>
      </w:r>
      <w:r>
        <w:rPr>
          <w:color w:val="000000"/>
          <w:spacing w:val="-2"/>
          <w:sz w:val="22"/>
          <w:szCs w:val="22"/>
          <w:lang w:val="uk-UA"/>
        </w:rPr>
        <w:t xml:space="preserve">виплатами у разі хвороби та безробіття, у соціальній допомозі </w:t>
      </w:r>
      <w:r>
        <w:rPr>
          <w:color w:val="000000"/>
          <w:spacing w:val="-4"/>
          <w:sz w:val="22"/>
          <w:szCs w:val="22"/>
          <w:lang w:val="uk-UA"/>
        </w:rPr>
        <w:t xml:space="preserve">малозабезпеченим, у допомозі на утримання житла, у виплатах </w:t>
      </w:r>
      <w:r>
        <w:rPr>
          <w:color w:val="000000"/>
          <w:spacing w:val="-7"/>
          <w:sz w:val="22"/>
          <w:szCs w:val="22"/>
          <w:lang w:val="uk-UA"/>
        </w:rPr>
        <w:t xml:space="preserve">для сімей з дітьми, таких, як гроші на дітей, у праві на захист праці </w:t>
      </w:r>
      <w:r>
        <w:rPr>
          <w:color w:val="000000"/>
          <w:spacing w:val="-5"/>
          <w:sz w:val="22"/>
          <w:szCs w:val="22"/>
          <w:lang w:val="uk-UA"/>
        </w:rPr>
        <w:t xml:space="preserve">й права на робочий час тощо. Щодо конкретного формулювання </w:t>
      </w:r>
      <w:r>
        <w:rPr>
          <w:color w:val="000000"/>
          <w:spacing w:val="-4"/>
          <w:sz w:val="22"/>
          <w:szCs w:val="22"/>
          <w:lang w:val="uk-UA"/>
        </w:rPr>
        <w:t>принципів економічного ладу Основний закон не робить вираз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них зобов'язань: він залишається економічно нейтральним. Але </w:t>
      </w:r>
      <w:r>
        <w:rPr>
          <w:color w:val="000000"/>
          <w:spacing w:val="-6"/>
          <w:sz w:val="22"/>
          <w:szCs w:val="22"/>
          <w:lang w:val="uk-UA"/>
        </w:rPr>
        <w:t>свобода законодавця щодо розробки засад економічного ладу об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межується вимогами правової держави, а крім того, основними правами на власність і правом на спадщину, а також основним </w:t>
      </w:r>
      <w:r>
        <w:rPr>
          <w:color w:val="000000"/>
          <w:spacing w:val="-5"/>
          <w:sz w:val="22"/>
          <w:szCs w:val="22"/>
          <w:lang w:val="uk-UA"/>
        </w:rPr>
        <w:t>правом свободи вибору професії.</w:t>
      </w:r>
    </w:p>
    <w:p w:rsidR="000F2963" w:rsidRDefault="000F2963">
      <w:pPr>
        <w:shd w:val="clear" w:color="auto" w:fill="FFFFFF"/>
        <w:spacing w:line="240" w:lineRule="exact"/>
        <w:ind w:left="19" w:right="5" w:firstLine="278"/>
        <w:jc w:val="both"/>
      </w:pP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Зміни Основного закону. </w:t>
      </w:r>
      <w:r>
        <w:rPr>
          <w:color w:val="000000"/>
          <w:spacing w:val="-5"/>
          <w:sz w:val="22"/>
          <w:szCs w:val="22"/>
          <w:lang w:val="uk-UA"/>
        </w:rPr>
        <w:t>Основний закон може бути зміне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ним лише за згодою двох третин членів Бундестагу (парламенту) </w:t>
      </w:r>
      <w:r>
        <w:rPr>
          <w:color w:val="000000"/>
          <w:spacing w:val="-4"/>
          <w:sz w:val="22"/>
          <w:szCs w:val="22"/>
          <w:lang w:val="uk-UA"/>
        </w:rPr>
        <w:t xml:space="preserve">і двох третин голосів Бундесрату (палата земель). Оскільки одна партія або коаліція партій надзвичайно рідко має таку більшість </w:t>
      </w:r>
      <w:r>
        <w:rPr>
          <w:color w:val="000000"/>
          <w:spacing w:val="-5"/>
          <w:sz w:val="22"/>
          <w:szCs w:val="22"/>
          <w:lang w:val="uk-UA"/>
        </w:rPr>
        <w:t>як в бундестагу, так і бундесраті, то зміна Основного закону ви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магає дуже широкого консенсусу. Вона можлива лише тоді, коли </w:t>
      </w:r>
      <w:r>
        <w:rPr>
          <w:color w:val="000000"/>
          <w:spacing w:val="-4"/>
          <w:sz w:val="22"/>
          <w:szCs w:val="22"/>
          <w:lang w:val="uk-UA"/>
        </w:rPr>
        <w:t>також частина опозиції голосує за неї.</w:t>
      </w:r>
    </w:p>
    <w:p w:rsidR="000F2963" w:rsidRPr="000F2963" w:rsidRDefault="000F2963">
      <w:pPr>
        <w:shd w:val="clear" w:color="auto" w:fill="FFFFFF"/>
        <w:spacing w:line="240" w:lineRule="exact"/>
        <w:ind w:left="24" w:firstLine="27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Деякі положення Основного закону на можуть бути змінени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ми навіть більшістю у дві третини голосів. До цих недоторканних </w:t>
      </w:r>
      <w:r>
        <w:rPr>
          <w:color w:val="000000"/>
          <w:spacing w:val="-3"/>
          <w:sz w:val="22"/>
          <w:szCs w:val="22"/>
          <w:lang w:val="uk-UA"/>
        </w:rPr>
        <w:t xml:space="preserve">засад конституції належать федеральний державний лад, поділ </w:t>
      </w:r>
      <w:r>
        <w:rPr>
          <w:color w:val="000000"/>
          <w:spacing w:val="-6"/>
          <w:sz w:val="22"/>
          <w:szCs w:val="22"/>
          <w:lang w:val="uk-UA"/>
        </w:rPr>
        <w:t>влади, принципи демократії, правової і соціально суттєвої держа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ви. Недоторканними є також визначення гідності людини і суттєві </w:t>
      </w:r>
      <w:r>
        <w:rPr>
          <w:color w:val="000000"/>
          <w:spacing w:val="-4"/>
          <w:sz w:val="22"/>
          <w:szCs w:val="22"/>
          <w:lang w:val="uk-UA"/>
        </w:rPr>
        <w:t>основні права рівності і свободи.</w:t>
      </w:r>
    </w:p>
    <w:p w:rsidR="000F2963" w:rsidRDefault="000F2963">
      <w:pPr>
        <w:shd w:val="clear" w:color="auto" w:fill="FFFFFF"/>
        <w:spacing w:line="240" w:lineRule="exact"/>
        <w:ind w:left="3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15 листопада 1994 р. набрали чинності найостанніші зміни в </w:t>
      </w:r>
      <w:r>
        <w:rPr>
          <w:color w:val="000000"/>
          <w:spacing w:val="-3"/>
          <w:sz w:val="22"/>
          <w:szCs w:val="22"/>
          <w:lang w:val="uk-UA"/>
        </w:rPr>
        <w:t>Основному законі ФРН. По-перше, вони відображають держав-</w:t>
      </w:r>
    </w:p>
    <w:p w:rsidR="000F2963" w:rsidRDefault="000F2963">
      <w:pPr>
        <w:shd w:val="clear" w:color="auto" w:fill="FFFFFF"/>
        <w:spacing w:before="5" w:line="235" w:lineRule="exact"/>
        <w:ind w:left="67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 xml:space="preserve">ну мету в галузі захисту довкілля та фактичного запровадження </w:t>
      </w:r>
      <w:r>
        <w:rPr>
          <w:color w:val="000000"/>
          <w:spacing w:val="2"/>
          <w:sz w:val="22"/>
          <w:szCs w:val="22"/>
          <w:lang w:val="uk-UA"/>
        </w:rPr>
        <w:t xml:space="preserve">рівноправності жінок і чоловіків, а також стосовно захисту </w:t>
      </w:r>
      <w:r>
        <w:rPr>
          <w:color w:val="000000"/>
          <w:spacing w:val="-5"/>
          <w:sz w:val="22"/>
          <w:szCs w:val="22"/>
          <w:lang w:val="uk-UA"/>
        </w:rPr>
        <w:t>інвалідів.</w:t>
      </w:r>
    </w:p>
    <w:p w:rsidR="000F2963" w:rsidRDefault="000F2963">
      <w:pPr>
        <w:shd w:val="clear" w:color="auto" w:fill="FFFFFF"/>
        <w:spacing w:before="10" w:line="235" w:lineRule="exact"/>
        <w:ind w:left="67" w:right="14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По-друге, внесено відповідні зміни до питань розподілу зако</w:t>
      </w:r>
      <w:r>
        <w:rPr>
          <w:color w:val="000000"/>
          <w:spacing w:val="-5"/>
          <w:sz w:val="22"/>
          <w:szCs w:val="22"/>
          <w:lang w:val="uk-UA"/>
        </w:rPr>
        <w:softHyphen/>
        <w:t>нодавчої компетенції між федерацією та федеральними землями.</w:t>
      </w:r>
    </w:p>
    <w:p w:rsidR="000F2963" w:rsidRPr="000F2963" w:rsidRDefault="000F2963">
      <w:pPr>
        <w:shd w:val="clear" w:color="auto" w:fill="FFFFFF"/>
        <w:spacing w:before="5" w:line="235" w:lineRule="exact"/>
        <w:ind w:left="43" w:right="14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Наступна зміна конституції була викликана Маастрихтською угодою. Нова - «європейська» - ст. 23 Основного закону чітко </w:t>
      </w:r>
      <w:r>
        <w:rPr>
          <w:color w:val="000000"/>
          <w:spacing w:val="-7"/>
          <w:sz w:val="22"/>
          <w:szCs w:val="22"/>
          <w:lang w:val="uk-UA"/>
        </w:rPr>
        <w:t>визначає, що Федеративна Республіка Німеччина прагла до об'єд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наної Європи з демократичною, державно-правовою, соціальною, </w:t>
      </w:r>
      <w:r>
        <w:rPr>
          <w:color w:val="000000"/>
          <w:spacing w:val="-5"/>
          <w:sz w:val="22"/>
          <w:szCs w:val="22"/>
          <w:lang w:val="uk-UA"/>
        </w:rPr>
        <w:t xml:space="preserve">та федеративною структурою. При цьому особливу роль відіграє принцип субсидіарності. Нова ст. 23 регулює також питання, яку </w:t>
      </w:r>
      <w:r>
        <w:rPr>
          <w:color w:val="000000"/>
          <w:spacing w:val="-6"/>
          <w:sz w:val="22"/>
          <w:szCs w:val="22"/>
          <w:lang w:val="uk-UA"/>
        </w:rPr>
        <w:t>роль відіграватимуть Бундестаг та федеральні землі в процесі 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дальшого розвитку європейської інтеграції.</w:t>
      </w:r>
    </w:p>
    <w:p w:rsidR="000F2963" w:rsidRDefault="000F2963">
      <w:pPr>
        <w:shd w:val="clear" w:color="auto" w:fill="FFFFFF"/>
        <w:spacing w:before="298"/>
        <w:ind w:left="1344"/>
      </w:pPr>
      <w:r>
        <w:rPr>
          <w:rFonts w:ascii="Arial" w:hAnsi="Arial"/>
          <w:color w:val="000000"/>
          <w:spacing w:val="3"/>
          <w:lang w:val="uk-UA"/>
        </w:rPr>
        <w:t>§</w:t>
      </w:r>
      <w:r>
        <w:rPr>
          <w:rFonts w:ascii="Arial" w:hAnsi="Arial" w:cs="Arial"/>
          <w:color w:val="000000"/>
          <w:spacing w:val="3"/>
          <w:lang w:val="uk-UA"/>
        </w:rPr>
        <w:t xml:space="preserve"> 4. </w:t>
      </w:r>
      <w:r>
        <w:rPr>
          <w:rFonts w:ascii="Arial" w:hAnsi="Arial"/>
          <w:color w:val="000000"/>
          <w:spacing w:val="3"/>
          <w:lang w:val="uk-UA"/>
        </w:rPr>
        <w:t>Вищі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органи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державної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влади</w:t>
      </w:r>
    </w:p>
    <w:p w:rsidR="000F2963" w:rsidRDefault="000F2963">
      <w:pPr>
        <w:shd w:val="clear" w:color="auto" w:fill="FFFFFF"/>
        <w:spacing w:before="110" w:line="235" w:lineRule="exact"/>
        <w:ind w:left="34" w:right="38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Конституційними органами із переважно легіслативними (за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конодавчими) завданнями є Бундестаг і Бундесрат. Виконавчі зав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дання, тобто державні дії, здійснюють передусім федеральний </w:t>
      </w:r>
      <w:r>
        <w:rPr>
          <w:color w:val="000000"/>
          <w:spacing w:val="-7"/>
          <w:sz w:val="22"/>
          <w:szCs w:val="22"/>
          <w:lang w:val="uk-UA"/>
        </w:rPr>
        <w:t>уряд з федеральним канцлером та федеральний Президент. Функ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ція судочинства на конституційному рівні припадає на Федераль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ний конституційний суд.</w:t>
      </w:r>
    </w:p>
    <w:p w:rsidR="000F2963" w:rsidRDefault="000F2963">
      <w:pPr>
        <w:shd w:val="clear" w:color="auto" w:fill="FFFFFF"/>
        <w:spacing w:before="5" w:line="235" w:lineRule="exact"/>
        <w:ind w:left="10" w:right="43" w:firstLine="274"/>
        <w:jc w:val="both"/>
      </w:pP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Федеральний Президент. </w:t>
      </w:r>
      <w:r>
        <w:rPr>
          <w:color w:val="000000"/>
          <w:spacing w:val="-7"/>
          <w:sz w:val="22"/>
          <w:szCs w:val="22"/>
          <w:lang w:val="uk-UA"/>
        </w:rPr>
        <w:t>Главою держави Федеративній Рес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публіці Німеччина є федеральний Президент. Він обирається </w:t>
      </w:r>
      <w:r>
        <w:rPr>
          <w:color w:val="000000"/>
          <w:spacing w:val="-5"/>
          <w:sz w:val="22"/>
          <w:szCs w:val="22"/>
          <w:lang w:val="uk-UA"/>
        </w:rPr>
        <w:t xml:space="preserve">строком на п'ять років Федеральними зборами - конституційним </w:t>
      </w:r>
      <w:r>
        <w:rPr>
          <w:color w:val="000000"/>
          <w:spacing w:val="-4"/>
          <w:sz w:val="22"/>
          <w:szCs w:val="22"/>
          <w:lang w:val="uk-UA"/>
        </w:rPr>
        <w:t xml:space="preserve">органом, що скликається лише з цією метою. Він складається із депутатів Бундестагу, а також рівної їм кількості делегатів, що </w:t>
      </w:r>
      <w:r>
        <w:rPr>
          <w:color w:val="000000"/>
          <w:spacing w:val="-5"/>
          <w:sz w:val="22"/>
          <w:szCs w:val="22"/>
          <w:lang w:val="uk-UA"/>
        </w:rPr>
        <w:t xml:space="preserve">обираються парламентами земель. Часом до Федеральних зборів </w:t>
      </w:r>
      <w:r>
        <w:rPr>
          <w:color w:val="000000"/>
          <w:spacing w:val="-6"/>
          <w:sz w:val="22"/>
          <w:szCs w:val="22"/>
          <w:lang w:val="uk-UA"/>
        </w:rPr>
        <w:t>висуваються видатні і заслужені особи, які не належать до парла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менту землі. Федеральний Президент обирається більшістю го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лосів Федеральних зборів строком на п'ять років. Дозволяються </w:t>
      </w:r>
      <w:r>
        <w:rPr>
          <w:color w:val="000000"/>
          <w:spacing w:val="-4"/>
          <w:sz w:val="22"/>
          <w:szCs w:val="22"/>
          <w:lang w:val="uk-UA"/>
        </w:rPr>
        <w:t>одноразові перевибори.</w:t>
      </w:r>
    </w:p>
    <w:p w:rsidR="000F2963" w:rsidRDefault="000F2963">
      <w:pPr>
        <w:shd w:val="clear" w:color="auto" w:fill="FFFFFF"/>
        <w:spacing w:before="10" w:line="235" w:lineRule="exact"/>
        <w:ind w:left="5" w:right="67" w:firstLine="274"/>
        <w:jc w:val="both"/>
      </w:pPr>
      <w:r>
        <w:rPr>
          <w:color w:val="000000"/>
          <w:spacing w:val="-4"/>
          <w:sz w:val="22"/>
          <w:szCs w:val="22"/>
          <w:lang w:val="uk-UA"/>
        </w:rPr>
        <w:t>Федеральний Президент представляє Федеративну Республі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ку Німеччина з точки зору міжнародного права. Він укладає від </w:t>
      </w:r>
      <w:r>
        <w:rPr>
          <w:b/>
          <w:bCs/>
          <w:color w:val="000000"/>
          <w:spacing w:val="-8"/>
          <w:sz w:val="22"/>
          <w:szCs w:val="22"/>
          <w:lang w:val="uk-UA"/>
        </w:rPr>
        <w:t xml:space="preserve">імені </w:t>
      </w:r>
      <w:r>
        <w:rPr>
          <w:color w:val="000000"/>
          <w:spacing w:val="-8"/>
          <w:sz w:val="22"/>
          <w:szCs w:val="22"/>
          <w:lang w:val="uk-UA"/>
        </w:rPr>
        <w:t>федерації договори з іноземними країнами, акредитує і прий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має послів. Сама ж зовнішня політика є справою федерального </w:t>
      </w:r>
      <w:r>
        <w:rPr>
          <w:color w:val="000000"/>
          <w:spacing w:val="-7"/>
          <w:sz w:val="22"/>
          <w:szCs w:val="22"/>
          <w:lang w:val="uk-UA"/>
        </w:rPr>
        <w:t>уряг</w:t>
      </w:r>
    </w:p>
    <w:p w:rsidR="000F2963" w:rsidRDefault="000F2963">
      <w:pPr>
        <w:shd w:val="clear" w:color="auto" w:fill="FFFFFF"/>
        <w:spacing w:before="5" w:line="235" w:lineRule="exact"/>
        <w:ind w:right="77" w:firstLine="283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Федеральний Президент призначає і звільняє федеральних </w:t>
      </w:r>
      <w:r>
        <w:rPr>
          <w:color w:val="000000"/>
          <w:spacing w:val="-7"/>
          <w:sz w:val="22"/>
          <w:szCs w:val="22"/>
          <w:lang w:val="uk-UA"/>
        </w:rPr>
        <w:t>суддів, урядовців федеральних установ, офіцерів і унтер-офіцерів.</w:t>
      </w:r>
    </w:p>
    <w:p w:rsidR="000F2963" w:rsidRDefault="000F2963">
      <w:pPr>
        <w:shd w:val="clear" w:color="auto" w:fill="FFFFFF"/>
        <w:spacing w:before="5" w:line="235" w:lineRule="exact"/>
        <w:ind w:right="77" w:firstLine="283"/>
        <w:jc w:val="both"/>
        <w:sectPr w:rsidR="000F2963">
          <w:type w:val="continuous"/>
          <w:pgSz w:w="16834" w:h="11909" w:orient="landscape"/>
          <w:pgMar w:top="1104" w:right="2544" w:bottom="360" w:left="1440" w:header="720" w:footer="720" w:gutter="0"/>
          <w:cols w:num="2" w:space="720" w:equalWidth="0">
            <w:col w:w="5894" w:space="1013"/>
            <w:col w:w="5942"/>
          </w:cols>
          <w:noEndnote/>
        </w:sectPr>
      </w:pPr>
    </w:p>
    <w:p w:rsidR="000F2963" w:rsidRDefault="000F2963">
      <w:pPr>
        <w:shd w:val="clear" w:color="auto" w:fill="FFFFFF"/>
      </w:pPr>
    </w:p>
    <w:p w:rsidR="000F2963" w:rsidRDefault="000F2963">
      <w:pPr>
        <w:spacing w:line="1" w:lineRule="exact"/>
        <w:rPr>
          <w:sz w:val="2"/>
          <w:szCs w:val="2"/>
        </w:rPr>
      </w:pPr>
      <w:r>
        <w:rPr>
          <w:sz w:val="2"/>
          <w:szCs w:val="2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0"/>
        <w:gridCol w:w="227"/>
        <w:gridCol w:w="100"/>
        <w:gridCol w:w="100"/>
        <w:gridCol w:w="125"/>
        <w:gridCol w:w="154"/>
        <w:gridCol w:w="115"/>
      </w:tblGrid>
      <w:tr w:rsidR="000F2963">
        <w:trPr>
          <w:trHeight w:hRule="exact" w:val="624"/>
        </w:trPr>
        <w:tc>
          <w:tcPr>
            <w:tcW w:w="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F2963" w:rsidRDefault="000F2963">
            <w:pPr>
              <w:shd w:val="clear" w:color="auto" w:fill="FFFFFF"/>
            </w:pPr>
          </w:p>
        </w:tc>
        <w:tc>
          <w:tcPr>
            <w:tcW w:w="2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F2963" w:rsidRDefault="000F2963">
            <w:pPr>
              <w:shd w:val="clear" w:color="auto" w:fill="FFFFFF"/>
            </w:pPr>
          </w:p>
        </w:tc>
        <w:tc>
          <w:tcPr>
            <w:tcW w:w="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F2963" w:rsidRDefault="000F2963">
            <w:pPr>
              <w:shd w:val="clear" w:color="auto" w:fill="FFFFFF"/>
            </w:pPr>
          </w:p>
        </w:tc>
        <w:tc>
          <w:tcPr>
            <w:tcW w:w="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F2963" w:rsidRDefault="000F2963">
            <w:pPr>
              <w:shd w:val="clear" w:color="auto" w:fill="FFFFFF"/>
            </w:pPr>
          </w:p>
        </w:tc>
        <w:tc>
          <w:tcPr>
            <w:tcW w:w="1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F2963" w:rsidRDefault="000F2963">
            <w:pPr>
              <w:shd w:val="clear" w:color="auto" w:fill="FFFFFF"/>
            </w:pPr>
          </w:p>
        </w:tc>
        <w:tc>
          <w:tcPr>
            <w:tcW w:w="1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F2963" w:rsidRDefault="000F2963">
            <w:pPr>
              <w:shd w:val="clear" w:color="auto" w:fill="FFFFFF"/>
            </w:pPr>
          </w:p>
        </w:tc>
        <w:tc>
          <w:tcPr>
            <w:tcW w:w="1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F2963" w:rsidRDefault="000F2963">
            <w:pPr>
              <w:shd w:val="clear" w:color="auto" w:fill="FFFFFF"/>
            </w:pPr>
          </w:p>
        </w:tc>
      </w:tr>
    </w:tbl>
    <w:p w:rsidR="000F2963" w:rsidRDefault="000F2963">
      <w:pPr>
        <w:sectPr w:rsidR="000F2963">
          <w:pgSz w:w="16834" w:h="11909" w:orient="landscape"/>
          <w:pgMar w:top="758" w:right="680" w:bottom="360" w:left="14945" w:header="720" w:footer="720" w:gutter="0"/>
          <w:cols w:num="2" w:space="720" w:equalWidth="0">
            <w:col w:w="720" w:space="0"/>
            <w:col w:w="864"/>
          </w:cols>
          <w:noEndnote/>
        </w:sectPr>
      </w:pPr>
    </w:p>
    <w:p w:rsidR="000F2963" w:rsidRDefault="000F2963">
      <w:pPr>
        <w:spacing w:before="24" w:line="1" w:lineRule="exact"/>
        <w:rPr>
          <w:sz w:val="2"/>
          <w:szCs w:val="2"/>
        </w:rPr>
      </w:pPr>
    </w:p>
    <w:p w:rsidR="000F2963" w:rsidRDefault="000F2963">
      <w:pPr>
        <w:sectPr w:rsidR="000F2963">
          <w:type w:val="continuous"/>
          <w:pgSz w:w="16834" w:h="11909" w:orient="landscape"/>
          <w:pgMar w:top="758" w:right="2696" w:bottom="360" w:left="751" w:header="720" w:footer="720" w:gutter="0"/>
          <w:cols w:space="60"/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298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20</w:t>
      </w:r>
    </w:p>
    <w:p w:rsidR="000F2963" w:rsidRDefault="000F2963">
      <w:pPr>
        <w:shd w:val="clear" w:color="auto" w:fill="FFFFFF"/>
        <w:spacing w:before="77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права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ФРН</w:t>
      </w:r>
    </w:p>
    <w:p w:rsidR="000F2963" w:rsidRDefault="000F2963">
      <w:pPr>
        <w:shd w:val="clear" w:color="auto" w:fill="FFFFFF"/>
        <w:spacing w:before="48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299</w:t>
      </w:r>
    </w:p>
    <w:p w:rsidR="000F2963" w:rsidRDefault="000F2963">
      <w:pPr>
        <w:shd w:val="clear" w:color="auto" w:fill="FFFFFF"/>
        <w:spacing w:before="48"/>
        <w:sectPr w:rsidR="000F2963">
          <w:type w:val="continuous"/>
          <w:pgSz w:w="16834" w:h="11909" w:orient="landscape"/>
          <w:pgMar w:top="758" w:right="2696" w:bottom="360" w:left="751" w:header="720" w:footer="720" w:gutter="0"/>
          <w:cols w:num="4" w:space="720" w:equalWidth="0">
            <w:col w:w="720" w:space="4334"/>
            <w:col w:w="796" w:space="1262"/>
            <w:col w:w="3057" w:space="2496"/>
            <w:col w:w="720"/>
          </w:cols>
          <w:noEndnote/>
        </w:sectPr>
      </w:pPr>
    </w:p>
    <w:p w:rsidR="000F2963" w:rsidRDefault="000F2963">
      <w:pPr>
        <w:spacing w:before="144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48"/>
        <w:sectPr w:rsidR="000F2963">
          <w:type w:val="continuous"/>
          <w:pgSz w:w="16834" w:h="11909" w:orient="landscape"/>
          <w:pgMar w:top="758" w:right="3070" w:bottom="360" w:left="679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40" w:lineRule="exact"/>
        <w:ind w:left="67"/>
        <w:jc w:val="both"/>
      </w:pPr>
      <w:r>
        <w:rPr>
          <w:noProof/>
        </w:rPr>
        <w:pict>
          <v:line id="_x0000_s1405" style="position:absolute;left:0;text-align:left;z-index:251713024;mso-position-horizontal-relative:margin" from="3.35pt,-9.1pt" to="297.1pt,-9.1pt" o:allowincell="f" strokeweight=".5pt">
            <w10:wrap anchorx="margin"/>
          </v:line>
        </w:pict>
      </w:r>
      <w:r>
        <w:rPr>
          <w:noProof/>
        </w:rPr>
        <w:pict>
          <v:line id="_x0000_s1406" style="position:absolute;left:0;text-align:left;z-index:251714048;mso-position-horizontal-relative:margin" from="359.05pt,-6.25pt" to="653.75pt,-6.25pt" o:allowincell="f" strokeweight=".5pt">
            <w10:wrap anchorx="margin"/>
          </v:line>
        </w:pict>
      </w:r>
      <w:r>
        <w:rPr>
          <w:noProof/>
        </w:rPr>
        <w:pict>
          <v:line id="_x0000_s1407" style="position:absolute;left:0;text-align:left;z-index:251715072;mso-position-horizontal-relative:margin" from="681.1pt,274.1pt" to="681.1pt,499.2pt" o:allowincell="f" strokeweight=".25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>Він може милувати злочинців. Він перевіряє конституційне ух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>валення законів, після чого вони публікуються у Віснику Феде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>ральних законів.</w:t>
      </w:r>
    </w:p>
    <w:p w:rsidR="000F2963" w:rsidRDefault="000F2963">
      <w:pPr>
        <w:shd w:val="clear" w:color="auto" w:fill="FFFFFF"/>
        <w:spacing w:before="14" w:line="240" w:lineRule="exact"/>
        <w:ind w:left="34" w:right="5" w:firstLine="288"/>
        <w:jc w:val="both"/>
      </w:pPr>
      <w:r>
        <w:rPr>
          <w:color w:val="000000"/>
          <w:sz w:val="22"/>
          <w:szCs w:val="22"/>
          <w:lang w:val="uk-UA"/>
        </w:rPr>
        <w:t xml:space="preserve">Він пропонує Бундестагу (з урахуванням співвідношення </w:t>
      </w:r>
      <w:r>
        <w:rPr>
          <w:color w:val="000000"/>
          <w:spacing w:val="-4"/>
          <w:sz w:val="22"/>
          <w:szCs w:val="22"/>
          <w:lang w:val="uk-UA"/>
        </w:rPr>
        <w:t>більшості) кандидата на посаду федерального канцлера та при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значає і звільняє за пропозицією канцлера федеральних міністрів. </w:t>
      </w:r>
      <w:r>
        <w:rPr>
          <w:color w:val="000000"/>
          <w:spacing w:val="-4"/>
          <w:sz w:val="22"/>
          <w:szCs w:val="22"/>
          <w:lang w:val="uk-UA"/>
        </w:rPr>
        <w:t>Якщо заява федерального канцлера виявити йому довіру не зна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ходить згоди Бундестагу, то федеральний Президент за пропози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цією канцлера може розпустити Бундестаг. У 1972 і 1983 роках </w:t>
      </w:r>
      <w:r>
        <w:rPr>
          <w:color w:val="000000"/>
          <w:spacing w:val="-3"/>
          <w:sz w:val="22"/>
          <w:szCs w:val="22"/>
          <w:lang w:val="uk-UA"/>
        </w:rPr>
        <w:t xml:space="preserve">таким чином були викликані дострокові вибори. Федеральний </w:t>
      </w:r>
      <w:r>
        <w:rPr>
          <w:color w:val="000000"/>
          <w:spacing w:val="-4"/>
          <w:sz w:val="22"/>
          <w:szCs w:val="22"/>
          <w:lang w:val="uk-UA"/>
        </w:rPr>
        <w:t>Президент уособлює єдність політичного устрою держави своє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рідним способом. Він стоїть понад партійними межами і символі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зує все те, що єднає державу і конституційний лад. Попри його </w:t>
      </w:r>
      <w:r>
        <w:rPr>
          <w:color w:val="000000"/>
          <w:spacing w:val="-3"/>
          <w:sz w:val="22"/>
          <w:szCs w:val="22"/>
          <w:lang w:val="uk-UA"/>
        </w:rPr>
        <w:t xml:space="preserve">переважно представницькі завдання федеральний президент як </w:t>
      </w:r>
      <w:r>
        <w:rPr>
          <w:color w:val="000000"/>
          <w:spacing w:val="-4"/>
          <w:sz w:val="22"/>
          <w:szCs w:val="22"/>
          <w:lang w:val="uk-UA"/>
        </w:rPr>
        <w:t xml:space="preserve">вирівнююча, нейтральна сила над політичною боротьбою може </w:t>
      </w:r>
      <w:r>
        <w:rPr>
          <w:color w:val="000000"/>
          <w:spacing w:val="-1"/>
          <w:sz w:val="22"/>
          <w:szCs w:val="22"/>
          <w:lang w:val="uk-UA"/>
        </w:rPr>
        <w:t xml:space="preserve">здобути великий особистий авторитет. Завдяки принциповим </w:t>
      </w:r>
      <w:r>
        <w:rPr>
          <w:color w:val="000000"/>
          <w:spacing w:val="-5"/>
          <w:sz w:val="22"/>
          <w:szCs w:val="22"/>
          <w:lang w:val="uk-UA"/>
        </w:rPr>
        <w:t>позиціям на тему дня він спроможний поза щоденними політич</w:t>
      </w:r>
      <w:r>
        <w:rPr>
          <w:color w:val="000000"/>
          <w:spacing w:val="-5"/>
          <w:sz w:val="22"/>
          <w:szCs w:val="22"/>
          <w:lang w:val="uk-UA"/>
        </w:rPr>
        <w:softHyphen/>
        <w:t>ними справами встановити мірки для політичної і моральної орі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єнтації громадян. Більшість актів Президента повинна бути кон-трасігнованою головою уряду або відповідними міністрами, які несуть за них відповідальність.</w:t>
      </w:r>
    </w:p>
    <w:p w:rsidR="000F2963" w:rsidRDefault="000F2963">
      <w:pPr>
        <w:shd w:val="clear" w:color="auto" w:fill="FFFFFF"/>
        <w:spacing w:before="14" w:line="240" w:lineRule="exact"/>
        <w:ind w:right="38" w:firstLine="283"/>
        <w:jc w:val="both"/>
      </w:pPr>
      <w:r>
        <w:rPr>
          <w:color w:val="000000"/>
          <w:spacing w:val="-2"/>
          <w:sz w:val="22"/>
          <w:szCs w:val="22"/>
          <w:lang w:val="uk-UA"/>
        </w:rPr>
        <w:t>Бундестаг. Німецький Бундестаг є народним представницт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вом Федеративної Республіки Німеччина. Він обирається наро</w:t>
      </w:r>
      <w:r>
        <w:rPr>
          <w:color w:val="000000"/>
          <w:spacing w:val="-3"/>
          <w:sz w:val="22"/>
          <w:szCs w:val="22"/>
          <w:lang w:val="uk-UA"/>
        </w:rPr>
        <w:softHyphen/>
        <w:t>дом на чотири роки і вважається відповідно до Конституції од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нопалатним, а фактично складається з двох палат - Бундестагу </w:t>
      </w:r>
      <w:r>
        <w:rPr>
          <w:color w:val="000000"/>
          <w:sz w:val="22"/>
          <w:szCs w:val="22"/>
          <w:lang w:val="uk-UA"/>
        </w:rPr>
        <w:t xml:space="preserve">(Федеральний з'їзд) та Бундесрату (Федеральна рада). Власне </w:t>
      </w:r>
      <w:r>
        <w:rPr>
          <w:color w:val="000000"/>
          <w:spacing w:val="-3"/>
          <w:sz w:val="22"/>
          <w:szCs w:val="22"/>
          <w:lang w:val="uk-UA"/>
        </w:rPr>
        <w:t>парламентом є Бундестаг, у складі якого 496 депутатів, які оби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раються загальними виборами строком на чотири роки. Бундес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рат відповідно до ст. 50 Основного закону вважається органом </w:t>
      </w:r>
      <w:r>
        <w:rPr>
          <w:color w:val="000000"/>
          <w:spacing w:val="-4"/>
          <w:sz w:val="22"/>
          <w:szCs w:val="22"/>
          <w:lang w:val="uk-UA"/>
        </w:rPr>
        <w:t>через який землі беруть участь у законодавстві й управлінні фе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дерацією та в справах Європейського Союзу. У складі Бундес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рату - 69 чоловік, які призначаються урядами земель на чотири </w:t>
      </w:r>
      <w:r>
        <w:rPr>
          <w:color w:val="000000"/>
          <w:spacing w:val="-5"/>
          <w:sz w:val="22"/>
          <w:szCs w:val="22"/>
          <w:lang w:val="uk-UA"/>
        </w:rPr>
        <w:t xml:space="preserve">роки із свого складу. Кожна земля має в ньому від 3 до 5 голосів </w:t>
      </w:r>
      <w:r>
        <w:rPr>
          <w:color w:val="000000"/>
          <w:spacing w:val="-2"/>
          <w:sz w:val="22"/>
          <w:szCs w:val="22"/>
          <w:lang w:val="uk-UA"/>
        </w:rPr>
        <w:t>залежно від чисельності населення. Палати обирають своїх го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ловуючих і створюють постійні комітети. Засідання палат про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водяться відкрито, якщо тільки депутати не приймуть рішення </w:t>
      </w:r>
      <w:r>
        <w:rPr>
          <w:color w:val="000000"/>
          <w:spacing w:val="-5"/>
          <w:sz w:val="22"/>
          <w:szCs w:val="22"/>
          <w:lang w:val="uk-UA"/>
        </w:rPr>
        <w:t>проводити закрите засідання. Основний закон визначає коло пи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тань, які стосуються виключно законодавчої компетенції феде-</w:t>
      </w:r>
    </w:p>
    <w:p w:rsidR="000F2963" w:rsidRDefault="000F2963">
      <w:pPr>
        <w:shd w:val="clear" w:color="auto" w:fill="FFFFFF"/>
        <w:spacing w:before="24" w:line="264" w:lineRule="exact"/>
        <w:ind w:right="19"/>
        <w:jc w:val="both"/>
      </w:pPr>
      <w:r>
        <w:br w:type="column"/>
      </w:r>
      <w:r>
        <w:rPr>
          <w:color w:val="000000"/>
          <w:spacing w:val="-2"/>
          <w:sz w:val="22"/>
          <w:szCs w:val="22"/>
          <w:lang w:val="uk-UA"/>
        </w:rPr>
        <w:t xml:space="preserve">рального парламенту і конкуруючої законодавчої компетенції </w:t>
      </w:r>
      <w:r>
        <w:rPr>
          <w:color w:val="000000"/>
          <w:spacing w:val="-3"/>
          <w:sz w:val="22"/>
          <w:szCs w:val="22"/>
          <w:lang w:val="uk-UA"/>
        </w:rPr>
        <w:t>центру і земель.</w:t>
      </w:r>
    </w:p>
    <w:p w:rsidR="000F2963" w:rsidRDefault="000F2963">
      <w:pPr>
        <w:shd w:val="clear" w:color="auto" w:fill="FFFFFF"/>
        <w:spacing w:line="240" w:lineRule="exact"/>
        <w:ind w:right="10" w:firstLine="278"/>
        <w:jc w:val="both"/>
      </w:pPr>
      <w:r>
        <w:rPr>
          <w:color w:val="000000"/>
          <w:spacing w:val="-3"/>
          <w:sz w:val="22"/>
          <w:szCs w:val="22"/>
          <w:lang w:val="uk-UA"/>
        </w:rPr>
        <w:t>Процедура прийняття федеральних законів відбувається на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ступним чином. Законопроект приймається Бундестагом і відра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зу передається до Бундесрату. Якщо Бундесрат його не ухвалить, </w:t>
      </w:r>
      <w:r>
        <w:rPr>
          <w:color w:val="000000"/>
          <w:spacing w:val="-4"/>
          <w:sz w:val="22"/>
          <w:szCs w:val="22"/>
          <w:lang w:val="uk-UA"/>
        </w:rPr>
        <w:t>то він може протягом двох тижнів скликати узгоджувальний ко</w:t>
      </w:r>
      <w:r>
        <w:rPr>
          <w:color w:val="000000"/>
          <w:spacing w:val="-4"/>
          <w:sz w:val="22"/>
          <w:szCs w:val="22"/>
          <w:lang w:val="uk-UA"/>
        </w:rPr>
        <w:softHyphen/>
        <w:t>мітет, до складу якого увійдуть представники обох палат. Якщо комітет пропонує якісь зміни до прийнятого законопроекту, ос</w:t>
      </w:r>
      <w:r>
        <w:rPr>
          <w:color w:val="000000"/>
          <w:spacing w:val="-4"/>
          <w:sz w:val="22"/>
          <w:szCs w:val="22"/>
          <w:lang w:val="uk-UA"/>
        </w:rPr>
        <w:softHyphen/>
        <w:t>танній має вдруге розглядатися Бундестагом. Законопроект, ух</w:t>
      </w:r>
      <w:r>
        <w:rPr>
          <w:color w:val="000000"/>
          <w:spacing w:val="-4"/>
          <w:sz w:val="22"/>
          <w:szCs w:val="22"/>
          <w:lang w:val="uk-UA"/>
        </w:rPr>
        <w:softHyphen/>
        <w:t>валений Бундестагом вдруге, може бути знову відхилений Бун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десратом протягом тижня. Коли законопроект надсилається до </w:t>
      </w:r>
      <w:r>
        <w:rPr>
          <w:color w:val="000000"/>
          <w:spacing w:val="-4"/>
          <w:sz w:val="22"/>
          <w:szCs w:val="22"/>
          <w:lang w:val="uk-UA"/>
        </w:rPr>
        <w:t xml:space="preserve">Бундестагу втретє, і якщо за нього проголосує більшість членів </w:t>
      </w:r>
      <w:r>
        <w:rPr>
          <w:color w:val="000000"/>
          <w:spacing w:val="-3"/>
          <w:sz w:val="22"/>
          <w:szCs w:val="22"/>
          <w:lang w:val="uk-UA"/>
        </w:rPr>
        <w:t>Бундестагу, він вважається прийнятим.</w:t>
      </w:r>
    </w:p>
    <w:p w:rsidR="000F2963" w:rsidRDefault="000F2963">
      <w:pPr>
        <w:shd w:val="clear" w:color="auto" w:fill="FFFFFF"/>
        <w:spacing w:line="240" w:lineRule="exact"/>
        <w:ind w:left="14" w:right="5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Бундестагу також належать контрольні повноваження щодо </w:t>
      </w:r>
      <w:r>
        <w:rPr>
          <w:color w:val="000000"/>
          <w:spacing w:val="-3"/>
          <w:sz w:val="22"/>
          <w:szCs w:val="22"/>
          <w:lang w:val="uk-UA"/>
        </w:rPr>
        <w:t xml:space="preserve">уряду. Вони виявляються у формі інтерпеляцій, усних питань, у </w:t>
      </w:r>
      <w:r>
        <w:rPr>
          <w:color w:val="000000"/>
          <w:spacing w:val="-4"/>
          <w:sz w:val="22"/>
          <w:szCs w:val="22"/>
          <w:lang w:val="uk-UA"/>
        </w:rPr>
        <w:t>роботі слідчих комісій та в праві вимагати відставки уряду.</w:t>
      </w:r>
    </w:p>
    <w:p w:rsidR="000F2963" w:rsidRDefault="000F2963">
      <w:pPr>
        <w:shd w:val="clear" w:color="auto" w:fill="FFFFFF"/>
        <w:spacing w:line="240" w:lineRule="exact"/>
        <w:ind w:left="19" w:right="5" w:firstLine="27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Розпущення (дострокове) Бундестагу є можливим лише як </w:t>
      </w:r>
      <w:r>
        <w:rPr>
          <w:color w:val="000000"/>
          <w:spacing w:val="-4"/>
          <w:sz w:val="22"/>
          <w:szCs w:val="22"/>
          <w:lang w:val="uk-UA"/>
        </w:rPr>
        <w:t>виняток і є справою федерального Президента. Найважливіши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ми завданнями Бундестагу є законодавство, вибори федерально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го канцлера і контроль за роботою уряду.</w:t>
      </w:r>
    </w:p>
    <w:p w:rsidR="000F2963" w:rsidRDefault="000F2963">
      <w:pPr>
        <w:shd w:val="clear" w:color="auto" w:fill="FFFFFF"/>
        <w:spacing w:line="240" w:lineRule="exact"/>
        <w:ind w:left="24" w:firstLine="278"/>
        <w:jc w:val="both"/>
      </w:pPr>
      <w:r>
        <w:rPr>
          <w:color w:val="000000"/>
          <w:spacing w:val="-3"/>
          <w:sz w:val="22"/>
          <w:szCs w:val="22"/>
          <w:lang w:val="uk-UA"/>
        </w:rPr>
        <w:t>Пленум Бундестагу є форумом великих парламентських де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батів, передусім, якщо там дискутуються вирішальні питання зов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нішньої і внутрішньої політики. На переважно закритих для пуб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ліки засіданнях парламентських комісій провадиться попередня </w:t>
      </w:r>
      <w:r>
        <w:rPr>
          <w:color w:val="000000"/>
          <w:spacing w:val="-6"/>
          <w:sz w:val="22"/>
          <w:szCs w:val="22"/>
          <w:lang w:val="uk-UA"/>
        </w:rPr>
        <w:t xml:space="preserve">робота вад кожним законом, там має бути погодженою політична </w:t>
      </w:r>
      <w:r>
        <w:rPr>
          <w:color w:val="000000"/>
          <w:spacing w:val="-5"/>
          <w:sz w:val="22"/>
          <w:szCs w:val="22"/>
          <w:lang w:val="uk-UA"/>
        </w:rPr>
        <w:t>конструктивна воля із компетентністю експертів. У комісіях зна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ходиться також центр ваги парламентського контролю за діяль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ністю уряду. Різноманітність специфічних питань інакше не мож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на було б подолати. Свої комісії Бундестаг сформував, наслідую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чи відомий розподіл федерального уряду. Робота комісій сягає від </w:t>
      </w:r>
      <w:r>
        <w:rPr>
          <w:color w:val="000000"/>
          <w:sz w:val="22"/>
          <w:szCs w:val="22"/>
          <w:lang w:val="uk-UA"/>
        </w:rPr>
        <w:t xml:space="preserve">справ зовнішньої політики до соціальних питань Бюджетної </w:t>
      </w:r>
      <w:r>
        <w:rPr>
          <w:color w:val="000000"/>
          <w:spacing w:val="-5"/>
          <w:sz w:val="22"/>
          <w:szCs w:val="22"/>
          <w:lang w:val="uk-UA"/>
        </w:rPr>
        <w:t>комісії, яка має особливе значення, бо вона втілює бюджетні по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вноваження парламенту. До Петиційної комісії може звернутися </w:t>
      </w:r>
      <w:r>
        <w:rPr>
          <w:color w:val="000000"/>
          <w:spacing w:val="-4"/>
          <w:sz w:val="22"/>
          <w:szCs w:val="22"/>
          <w:lang w:val="uk-UA"/>
        </w:rPr>
        <w:t>кожний громадянин із проханням або скаргою.</w:t>
      </w:r>
    </w:p>
    <w:p w:rsidR="000F2963" w:rsidRDefault="000F2963">
      <w:pPr>
        <w:shd w:val="clear" w:color="auto" w:fill="FFFFFF"/>
        <w:spacing w:line="240" w:lineRule="exact"/>
        <w:ind w:left="29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Від 1949 р. до кінця останньої легіслатури 1994 р. на розгляд </w:t>
      </w:r>
      <w:r>
        <w:rPr>
          <w:color w:val="000000"/>
          <w:spacing w:val="-4"/>
          <w:sz w:val="22"/>
          <w:szCs w:val="22"/>
          <w:lang w:val="uk-UA"/>
        </w:rPr>
        <w:t xml:space="preserve">парламенту було винесено 7500 проектів законів, а 4600 із них </w:t>
      </w:r>
      <w:r>
        <w:rPr>
          <w:color w:val="000000"/>
          <w:spacing w:val="-6"/>
          <w:sz w:val="22"/>
          <w:szCs w:val="22"/>
          <w:lang w:val="uk-UA"/>
        </w:rPr>
        <w:t>були ухвалені. Більшість законів походить від федерального уря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ду, менша частина від парламенту або також Бундесрату. Проек-</w:t>
      </w:r>
    </w:p>
    <w:p w:rsidR="000F2963" w:rsidRDefault="000F2963">
      <w:pPr>
        <w:shd w:val="clear" w:color="auto" w:fill="FFFFFF"/>
        <w:spacing w:line="240" w:lineRule="exact"/>
        <w:ind w:left="29" w:firstLine="278"/>
        <w:jc w:val="both"/>
        <w:sectPr w:rsidR="000F2963">
          <w:type w:val="continuous"/>
          <w:pgSz w:w="16834" w:h="11909" w:orient="landscape"/>
          <w:pgMar w:top="758" w:right="3070" w:bottom="360" w:left="679" w:header="720" w:footer="720" w:gutter="0"/>
          <w:cols w:num="2" w:space="720" w:equalWidth="0">
            <w:col w:w="5932" w:space="1258"/>
            <w:col w:w="5894"/>
          </w:cols>
          <w:noEndnote/>
        </w:sectPr>
      </w:pPr>
    </w:p>
    <w:p w:rsidR="000F2963" w:rsidRDefault="000F2963">
      <w:pPr>
        <w:shd w:val="clear" w:color="auto" w:fill="FFFFFF"/>
        <w:spacing w:before="86"/>
      </w:pPr>
      <w:r>
        <w:rPr>
          <w:rFonts w:ascii="Arial" w:hAnsi="Arial" w:cs="Arial"/>
          <w:color w:val="000000"/>
          <w:lang w:val="uk-UA"/>
        </w:rPr>
        <w:t>300</w:t>
      </w:r>
    </w:p>
    <w:p w:rsidR="000F2963" w:rsidRDefault="000F2963">
      <w:pPr>
        <w:shd w:val="clear" w:color="auto" w:fill="FFFFFF"/>
        <w:spacing w:before="125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20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прозо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. </w:t>
      </w:r>
      <w:r>
        <w:rPr>
          <w:rFonts w:ascii="Arial" w:hAnsi="Arial"/>
          <w:color w:val="000000"/>
          <w:sz w:val="18"/>
          <w:szCs w:val="18"/>
          <w:lang w:val="uk-UA"/>
        </w:rPr>
        <w:t>ФРН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301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65" w:right="1949" w:bottom="360" w:left="1493" w:header="720" w:footer="720" w:gutter="0"/>
          <w:cols w:num="4" w:space="720" w:equalWidth="0">
            <w:col w:w="720" w:space="4330"/>
            <w:col w:w="801" w:space="1267"/>
            <w:col w:w="3048" w:space="2506"/>
            <w:col w:w="720"/>
          </w:cols>
          <w:noEndnote/>
        </w:sectPr>
      </w:pPr>
    </w:p>
    <w:p w:rsidR="000F2963" w:rsidRDefault="000F2963">
      <w:pPr>
        <w:spacing w:before="106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65" w:right="2343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86" w:line="235" w:lineRule="exact"/>
        <w:ind w:left="38"/>
        <w:jc w:val="both"/>
      </w:pPr>
      <w:r>
        <w:rPr>
          <w:noProof/>
        </w:rPr>
        <w:pict>
          <v:line id="_x0000_s1408" style="position:absolute;left:0;text-align:left;z-index:251716096;mso-position-horizontal-relative:margin" from="2.15pt,-4.1pt" to="296.4pt,-4.1pt" o:allowincell="f" strokeweight=".5pt">
            <w10:wrap anchorx="margin"/>
          </v:line>
        </w:pict>
      </w:r>
      <w:r w:rsidR="000F2963">
        <w:rPr>
          <w:color w:val="000000"/>
          <w:spacing w:val="-7"/>
          <w:sz w:val="22"/>
          <w:szCs w:val="22"/>
          <w:lang w:val="uk-UA"/>
        </w:rPr>
        <w:t xml:space="preserve">ти законів проходять у Бундестагу три читання і, як правило, один </w:t>
      </w:r>
      <w:r w:rsidR="000F2963">
        <w:rPr>
          <w:color w:val="000000"/>
          <w:spacing w:val="-5"/>
          <w:sz w:val="22"/>
          <w:szCs w:val="22"/>
          <w:lang w:val="uk-UA"/>
        </w:rPr>
        <w:t>раз скеровуються до компетентної комісії. Під час третього чи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тання відбувається остаточне голосування. Закон (за винятком змін до конституції) вважається ухваленим, якщо він одержує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більшість голосів. Проекти законів, що стосуються федеральних </w:t>
      </w:r>
      <w:r w:rsidR="000F2963">
        <w:rPr>
          <w:color w:val="000000"/>
          <w:spacing w:val="-3"/>
          <w:sz w:val="22"/>
          <w:szCs w:val="22"/>
          <w:lang w:val="uk-UA"/>
        </w:rPr>
        <w:t>земель, мають бути схваленими також Бундесратом.</w:t>
      </w:r>
    </w:p>
    <w:p w:rsidR="000F2963" w:rsidRPr="000F2963" w:rsidRDefault="000F2963">
      <w:pPr>
        <w:shd w:val="clear" w:color="auto" w:fill="FFFFFF"/>
        <w:spacing w:line="235" w:lineRule="exact"/>
        <w:ind w:left="29" w:right="10" w:firstLine="278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>Депутати німецького Бундестагу обираються загальними, пря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мими, вільними, рівними і таємними виборами. Вони є представ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никами усього народу, не пов'язані дорученнями та директива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ми, відповідають лише перед своєю совістю. Таким чином, вони </w:t>
      </w:r>
      <w:r>
        <w:rPr>
          <w:color w:val="000000"/>
          <w:spacing w:val="-6"/>
          <w:sz w:val="22"/>
          <w:szCs w:val="22"/>
          <w:lang w:val="uk-UA"/>
        </w:rPr>
        <w:t>посідають вільний мандат. У відповідності з їх партійною прина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лежністю вони об'єднуються у фракції або групи. Свобода совісті </w:t>
      </w:r>
      <w:r>
        <w:rPr>
          <w:color w:val="000000"/>
          <w:spacing w:val="-4"/>
          <w:sz w:val="22"/>
          <w:szCs w:val="22"/>
          <w:lang w:val="uk-UA"/>
        </w:rPr>
        <w:t>і політична солідарність зі своєю партією можуть іноді стикати</w:t>
      </w:r>
      <w:r>
        <w:rPr>
          <w:color w:val="000000"/>
          <w:spacing w:val="-4"/>
          <w:sz w:val="22"/>
          <w:szCs w:val="22"/>
          <w:lang w:val="uk-UA"/>
        </w:rPr>
        <w:softHyphen/>
        <w:t>ся. Але навіть якщо депутат залишає свою партію, за ним збері</w:t>
      </w:r>
      <w:r>
        <w:rPr>
          <w:color w:val="000000"/>
          <w:spacing w:val="-4"/>
          <w:sz w:val="22"/>
          <w:szCs w:val="22"/>
          <w:lang w:val="uk-UA"/>
        </w:rPr>
        <w:softHyphen/>
        <w:t>гається мандат Бундестагу. Тут з усією чіткістю виявляється за</w:t>
      </w:r>
      <w:r>
        <w:rPr>
          <w:color w:val="000000"/>
          <w:spacing w:val="-4"/>
          <w:sz w:val="22"/>
          <w:szCs w:val="22"/>
          <w:lang w:val="uk-UA"/>
        </w:rPr>
        <w:softHyphen/>
        <w:t>лежність депутатів.</w:t>
      </w:r>
    </w:p>
    <w:p w:rsidR="000F2963" w:rsidRDefault="000F2963">
      <w:pPr>
        <w:shd w:val="clear" w:color="auto" w:fill="FFFFFF"/>
        <w:spacing w:before="5" w:line="235" w:lineRule="exact"/>
        <w:ind w:left="24" w:right="19" w:firstLine="278"/>
        <w:jc w:val="both"/>
      </w:pPr>
      <w:r>
        <w:rPr>
          <w:color w:val="000000"/>
          <w:spacing w:val="-6"/>
          <w:sz w:val="22"/>
          <w:szCs w:val="22"/>
          <w:lang w:val="uk-UA"/>
        </w:rPr>
        <w:t>Чисельність фракцій і груп визначає кількісний склад комісій. За старим німецьким конституційним звичаєм президент Бундес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тагу обирається із лав найсильнішої фракції.</w:t>
      </w:r>
    </w:p>
    <w:p w:rsidR="000F2963" w:rsidRDefault="000F2963">
      <w:pPr>
        <w:shd w:val="clear" w:color="auto" w:fill="FFFFFF"/>
        <w:spacing w:line="235" w:lineRule="exact"/>
        <w:ind w:left="24" w:right="19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Фінансова незалежність депутатів забезпечується відшкоду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ванням, яке відповідає значенню депутатської посади. Той, хто </w:t>
      </w:r>
      <w:r>
        <w:rPr>
          <w:color w:val="000000"/>
          <w:spacing w:val="-6"/>
          <w:sz w:val="22"/>
          <w:szCs w:val="22"/>
          <w:lang w:val="uk-UA"/>
        </w:rPr>
        <w:t>був членом парламенту щонайменше вісім років, після досягнен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 граничного віку отримує пенсію.</w:t>
      </w:r>
    </w:p>
    <w:p w:rsidR="000F2963" w:rsidRDefault="000F2963">
      <w:pPr>
        <w:shd w:val="clear" w:color="auto" w:fill="FFFFFF"/>
        <w:spacing w:line="235" w:lineRule="exact"/>
        <w:ind w:right="19" w:firstLine="288"/>
        <w:jc w:val="both"/>
      </w:pPr>
      <w:r>
        <w:rPr>
          <w:b/>
          <w:bCs/>
          <w:color w:val="000000"/>
          <w:spacing w:val="1"/>
          <w:sz w:val="22"/>
          <w:szCs w:val="22"/>
          <w:lang w:val="uk-UA"/>
        </w:rPr>
        <w:t xml:space="preserve">Бундесрат, </w:t>
      </w:r>
      <w:r>
        <w:rPr>
          <w:color w:val="000000"/>
          <w:spacing w:val="1"/>
          <w:sz w:val="22"/>
          <w:szCs w:val="22"/>
          <w:lang w:val="uk-UA"/>
        </w:rPr>
        <w:t xml:space="preserve">представництво 16 федеральних земель, бере </w:t>
      </w:r>
      <w:r>
        <w:rPr>
          <w:color w:val="000000"/>
          <w:spacing w:val="-5"/>
          <w:sz w:val="22"/>
          <w:szCs w:val="22"/>
          <w:lang w:val="uk-UA"/>
        </w:rPr>
        <w:t>участь у справах законодавства та урядування федерації. На про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тилежність сенаторській системі федеральних штатів </w:t>
      </w:r>
      <w:r>
        <w:rPr>
          <w:color w:val="000000"/>
          <w:spacing w:val="-4"/>
          <w:sz w:val="22"/>
          <w:szCs w:val="22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>або Швейцарії, Бундесрат не складається із обраних народних пред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ставників, його утворюють члени урядів земель або їх уповнова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жені. Залежно від кількості мешканців землі мають три, чотири, </w:t>
      </w:r>
      <w:r>
        <w:rPr>
          <w:color w:val="000000"/>
          <w:spacing w:val="-6"/>
          <w:sz w:val="22"/>
          <w:szCs w:val="22"/>
          <w:lang w:val="uk-UA"/>
        </w:rPr>
        <w:t>п'ять або шість голосів; вони можуть віддаватися лише одностай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но. Більше половини всіх законів вимагають схвалення передусім </w:t>
      </w:r>
      <w:r>
        <w:rPr>
          <w:color w:val="000000"/>
          <w:spacing w:val="-4"/>
          <w:sz w:val="22"/>
          <w:szCs w:val="22"/>
          <w:lang w:val="uk-UA"/>
        </w:rPr>
        <w:t>тоді, коли зачіпаються істотні інтереси земель, наприклад, коли вони торкаються фінансів або суверенності урядування. У кож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ному випадку зміни конституції потребують згоди Бундесрату </w:t>
      </w:r>
      <w:r>
        <w:rPr>
          <w:color w:val="000000"/>
          <w:spacing w:val="-5"/>
          <w:sz w:val="22"/>
          <w:szCs w:val="22"/>
          <w:lang w:val="uk-UA"/>
        </w:rPr>
        <w:t xml:space="preserve">двома третинами голосів. У решті випадків Бундесрат має лише право на заперечення, яке бундестаг може провалити більшістю голосів. Якщо Бундестаг і Бундесрат не можуть дійти згоди, то з членів обох палат має бути утворена погоджувальна комісія, яка </w:t>
      </w:r>
      <w:r>
        <w:rPr>
          <w:color w:val="000000"/>
          <w:spacing w:val="-3"/>
          <w:sz w:val="22"/>
          <w:szCs w:val="22"/>
          <w:lang w:val="uk-UA"/>
        </w:rPr>
        <w:t>здебільшого може знайти компроміс.</w:t>
      </w:r>
    </w:p>
    <w:p w:rsidR="000F2963" w:rsidRPr="000F2963" w:rsidRDefault="000F2963">
      <w:pPr>
        <w:shd w:val="clear" w:color="auto" w:fill="FFFFFF"/>
        <w:spacing w:line="240" w:lineRule="exact"/>
        <w:ind w:right="5" w:firstLine="288"/>
        <w:jc w:val="both"/>
        <w:rPr>
          <w:lang w:val="uk-UA"/>
        </w:rPr>
      </w:pPr>
      <w:r>
        <w:br w:type="column"/>
      </w:r>
      <w:r>
        <w:rPr>
          <w:color w:val="000000"/>
          <w:spacing w:val="-7"/>
          <w:sz w:val="22"/>
          <w:szCs w:val="22"/>
          <w:lang w:val="uk-UA"/>
        </w:rPr>
        <w:t>У Бундесраті інтереси землі час від часу виступають вище пар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тійних інтересів; голосування може призвести до інших резуль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татів, ніж можна було б очікувати від співвідношення більшості голосів політичних партій. Це говорить на користь федералізму. </w:t>
      </w:r>
      <w:r>
        <w:rPr>
          <w:color w:val="000000"/>
          <w:spacing w:val="-3"/>
          <w:sz w:val="22"/>
          <w:szCs w:val="22"/>
          <w:lang w:val="uk-UA"/>
        </w:rPr>
        <w:t xml:space="preserve">Федеральний уряд не завжди може покластися на те, що уряд </w:t>
      </w:r>
      <w:r>
        <w:rPr>
          <w:color w:val="000000"/>
          <w:spacing w:val="-6"/>
          <w:sz w:val="22"/>
          <w:szCs w:val="22"/>
          <w:lang w:val="uk-UA"/>
        </w:rPr>
        <w:t xml:space="preserve">землі, який утворюється тією самою партією, буде йому в усьому </w:t>
      </w:r>
      <w:r>
        <w:rPr>
          <w:color w:val="000000"/>
          <w:spacing w:val="-7"/>
          <w:sz w:val="22"/>
          <w:szCs w:val="22"/>
          <w:lang w:val="uk-UA"/>
        </w:rPr>
        <w:t>слідувати. Кожна земля у Бундесраті зі своїми специфічними інте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ресами шукає іноді союзу з іншими землями, що прагнуть тієї самої мети, незалежно від того, яка партія формує там уряд. Це </w:t>
      </w:r>
      <w:r>
        <w:rPr>
          <w:color w:val="000000"/>
          <w:spacing w:val="-6"/>
          <w:sz w:val="22"/>
          <w:szCs w:val="22"/>
          <w:lang w:val="uk-UA"/>
        </w:rPr>
        <w:t>веде до зміни більшостей. Завжди повинні бути знайдені компро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міси тоді, коли ті партії, що утворили федеральний уряд, не ма</w:t>
      </w:r>
      <w:r>
        <w:rPr>
          <w:color w:val="000000"/>
          <w:spacing w:val="-4"/>
          <w:sz w:val="22"/>
          <w:szCs w:val="22"/>
          <w:lang w:val="uk-UA"/>
        </w:rPr>
        <w:softHyphen/>
        <w:t>ють більшості в Бундесраті.</w:t>
      </w:r>
    </w:p>
    <w:p w:rsidR="000F2963" w:rsidRDefault="000F2963">
      <w:pPr>
        <w:shd w:val="clear" w:color="auto" w:fill="FFFFFF"/>
        <w:spacing w:line="240" w:lineRule="exact"/>
        <w:ind w:left="5" w:right="5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Бундесрат обирає із числа представників земель за встановле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ною черговістю свого президента строком на один рік. Президент </w:t>
      </w:r>
      <w:r>
        <w:rPr>
          <w:color w:val="000000"/>
          <w:spacing w:val="-2"/>
          <w:sz w:val="22"/>
          <w:szCs w:val="22"/>
          <w:lang w:val="uk-UA"/>
        </w:rPr>
        <w:t xml:space="preserve">Бундесрату виконує повноваження федерального Президента, </w:t>
      </w:r>
      <w:r>
        <w:rPr>
          <w:color w:val="000000"/>
          <w:spacing w:val="-4"/>
          <w:sz w:val="22"/>
          <w:szCs w:val="22"/>
          <w:lang w:val="uk-UA"/>
        </w:rPr>
        <w:t>якщо тому щось заважає.</w:t>
      </w:r>
    </w:p>
    <w:p w:rsidR="000F2963" w:rsidRDefault="000F2963">
      <w:pPr>
        <w:shd w:val="clear" w:color="auto" w:fill="FFFFFF"/>
        <w:spacing w:line="240" w:lineRule="exact"/>
        <w:ind w:right="5" w:firstLine="283"/>
        <w:jc w:val="both"/>
      </w:pP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Федеральний уряд. </w:t>
      </w:r>
      <w:r>
        <w:rPr>
          <w:color w:val="000000"/>
          <w:spacing w:val="-5"/>
          <w:sz w:val="22"/>
          <w:szCs w:val="22"/>
          <w:lang w:val="uk-UA"/>
        </w:rPr>
        <w:t>Федеральний уряд, «кабінет», складаєть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ся із федерального канцлера і федеральних міністрів. Федераль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ний канцлер у межах федерального уряду і стосовно федераль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них міністрів займає самостійну, вищу посаду. Він голосує у фе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деральному кабінеті. Лише від один має право на утворення </w:t>
      </w:r>
      <w:r>
        <w:rPr>
          <w:color w:val="000000"/>
          <w:spacing w:val="-5"/>
          <w:sz w:val="22"/>
          <w:szCs w:val="22"/>
          <w:lang w:val="uk-UA"/>
        </w:rPr>
        <w:t>кабінету: він обирає міністрів і робить федеральному Президен</w:t>
      </w:r>
      <w:r>
        <w:rPr>
          <w:color w:val="000000"/>
          <w:spacing w:val="-5"/>
          <w:sz w:val="22"/>
          <w:szCs w:val="22"/>
          <w:lang w:val="uk-UA"/>
        </w:rPr>
        <w:softHyphen/>
        <w:t>тові пропозицію щодо їх призначення або звільнення. Крім того, канцлер визначає кількість міністрів і встановлює галузі їх діяль</w:t>
      </w:r>
      <w:r>
        <w:rPr>
          <w:color w:val="000000"/>
          <w:spacing w:val="-5"/>
          <w:sz w:val="22"/>
          <w:szCs w:val="22"/>
          <w:lang w:val="uk-UA"/>
        </w:rPr>
        <w:softHyphen/>
        <w:t>ності. Сильна позиція канцлера базується, передусім, на його ди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рективній компетенції: він визначає директиви урядової політи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ки. У рамках цих директив федеральні міністри керують своїми </w:t>
      </w:r>
      <w:r>
        <w:rPr>
          <w:color w:val="000000"/>
          <w:spacing w:val="-8"/>
          <w:sz w:val="22"/>
          <w:szCs w:val="22"/>
          <w:lang w:val="uk-UA"/>
        </w:rPr>
        <w:t xml:space="preserve">відомствами самостійно і на власну відповідальність. У політичній </w:t>
      </w:r>
      <w:r>
        <w:rPr>
          <w:color w:val="000000"/>
          <w:spacing w:val="-5"/>
          <w:sz w:val="22"/>
          <w:szCs w:val="22"/>
          <w:lang w:val="uk-UA"/>
        </w:rPr>
        <w:t>практиці канцлер повинен у межах урядових коаліцій враховува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ти також домовленість із партнером по коаліції.</w:t>
      </w:r>
    </w:p>
    <w:p w:rsidR="000F2963" w:rsidRDefault="000F2963">
      <w:pPr>
        <w:shd w:val="clear" w:color="auto" w:fill="FFFFFF"/>
        <w:spacing w:line="240" w:lineRule="exact"/>
        <w:ind w:left="5" w:firstLine="293"/>
        <w:jc w:val="both"/>
      </w:pPr>
      <w:r>
        <w:rPr>
          <w:color w:val="000000"/>
          <w:spacing w:val="-3"/>
          <w:sz w:val="22"/>
          <w:szCs w:val="22"/>
          <w:lang w:val="uk-UA"/>
        </w:rPr>
        <w:t>Не без підстав німецьку урядову систему називають «канц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лерською демократією». Федеральний канцлер є єдиним членом </w:t>
      </w:r>
      <w:r>
        <w:rPr>
          <w:color w:val="000000"/>
          <w:spacing w:val="-6"/>
          <w:sz w:val="22"/>
          <w:szCs w:val="22"/>
          <w:lang w:val="uk-UA"/>
        </w:rPr>
        <w:t xml:space="preserve">кабінету, що обирається парламентом, і лише він один відповідає </w:t>
      </w:r>
      <w:r>
        <w:rPr>
          <w:color w:val="000000"/>
          <w:spacing w:val="-5"/>
          <w:sz w:val="22"/>
          <w:szCs w:val="22"/>
          <w:lang w:val="uk-UA"/>
        </w:rPr>
        <w:t>перед ним. Ця відповідальність може виявитися у «конструктив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ному вотумі недовіри». Цей пункт був свідомо включений до Ос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новного закону на протилежність Веймарській Конституції. Це </w:t>
      </w:r>
      <w:r>
        <w:rPr>
          <w:color w:val="000000"/>
          <w:spacing w:val="-5"/>
          <w:sz w:val="22"/>
          <w:szCs w:val="22"/>
          <w:lang w:val="uk-UA"/>
        </w:rPr>
        <w:t xml:space="preserve">має протидіяти тому, щоб опозиційні групи, які одностайні лише </w:t>
      </w:r>
      <w:r>
        <w:rPr>
          <w:color w:val="000000"/>
          <w:spacing w:val="-7"/>
          <w:sz w:val="22"/>
          <w:szCs w:val="22"/>
          <w:lang w:val="uk-UA"/>
        </w:rPr>
        <w:t xml:space="preserve">у відхиленні уряду, але не щодо альтернативної програми, не </w:t>
      </w:r>
      <w:r>
        <w:rPr>
          <w:color w:val="000000"/>
          <w:spacing w:val="-7"/>
          <w:sz w:val="22"/>
          <w:szCs w:val="22"/>
        </w:rPr>
        <w:t>мог-</w:t>
      </w:r>
    </w:p>
    <w:p w:rsidR="000F2963" w:rsidRDefault="000F2963">
      <w:pPr>
        <w:shd w:val="clear" w:color="auto" w:fill="FFFFFF"/>
        <w:spacing w:line="240" w:lineRule="exact"/>
        <w:ind w:left="5" w:firstLine="293"/>
        <w:jc w:val="both"/>
        <w:sectPr w:rsidR="000F2963">
          <w:type w:val="continuous"/>
          <w:pgSz w:w="16834" w:h="11909" w:orient="landscape"/>
          <w:pgMar w:top="1065" w:right="2343" w:bottom="360" w:left="1440" w:header="720" w:footer="720" w:gutter="0"/>
          <w:cols w:num="2" w:space="720" w:equalWidth="0">
            <w:col w:w="5908" w:space="1262"/>
            <w:col w:w="5880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302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20</w:t>
      </w:r>
    </w:p>
    <w:p w:rsidR="000F2963" w:rsidRDefault="000F2963">
      <w:pPr>
        <w:shd w:val="clear" w:color="auto" w:fill="FFFFFF"/>
        <w:spacing w:before="62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ФРН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 w:cs="Arial"/>
          <w:color w:val="000000"/>
          <w:lang w:val="uk-UA"/>
        </w:rPr>
        <w:t>303</w:t>
      </w:r>
    </w:p>
    <w:p w:rsidR="000F2963" w:rsidRDefault="000F2963">
      <w:pPr>
        <w:shd w:val="clear" w:color="auto" w:fill="FFFFFF"/>
        <w:spacing w:before="34"/>
        <w:sectPr w:rsidR="000F2963">
          <w:pgSz w:w="16834" w:h="11909" w:orient="landscape"/>
          <w:pgMar w:top="1075" w:right="1959" w:bottom="360" w:left="1483" w:header="720" w:footer="720" w:gutter="0"/>
          <w:cols w:num="4" w:space="720" w:equalWidth="0">
            <w:col w:w="720" w:space="4334"/>
            <w:col w:w="796" w:space="1272"/>
            <w:col w:w="3048" w:space="2501"/>
            <w:col w:w="720"/>
          </w:cols>
          <w:noEndnote/>
        </w:sectPr>
      </w:pPr>
    </w:p>
    <w:p w:rsidR="000F2963" w:rsidRDefault="000F2963">
      <w:pPr>
        <w:spacing w:before="16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34"/>
        <w:sectPr w:rsidR="000F2963">
          <w:type w:val="continuous"/>
          <w:pgSz w:w="16834" w:h="11909" w:orient="landscape"/>
          <w:pgMar w:top="1075" w:right="2357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40" w:lineRule="exact"/>
        <w:ind w:left="38"/>
        <w:jc w:val="both"/>
      </w:pPr>
      <w:r>
        <w:rPr>
          <w:noProof/>
        </w:rPr>
        <w:pict>
          <v:line id="_x0000_s1409" style="position:absolute;left:0;text-align:left;z-index:251717120;mso-position-horizontal-relative:margin" from="1.9pt,-7.9pt" to="296.15pt,-7.9pt" o:allowincell="f" strokeweight=".5pt">
            <w10:wrap anchorx="margin"/>
          </v:line>
        </w:pict>
      </w:r>
      <w:r>
        <w:rPr>
          <w:noProof/>
        </w:rPr>
        <w:pict>
          <v:line id="_x0000_s1410" style="position:absolute;left:0;text-align:left;z-index:251718144;mso-position-horizontal-relative:margin" from="358.1pt,-6.5pt" to="652.35pt,-6.5pt" o:allowincell="f" strokeweight=".5pt">
            <w10:wrap anchorx="margin"/>
          </v:line>
        </w:pict>
      </w:r>
      <w:r>
        <w:rPr>
          <w:noProof/>
        </w:rPr>
        <w:pict>
          <v:line id="_x0000_s1411" style="position:absolute;left:0;text-align:left;z-index:251719168;mso-position-horizontal-relative:margin" from="682.55pt,181.7pt" to="682.55pt,191.3pt" o:allowincell="f" strokeweight=".25pt">
            <w10:wrap anchorx="margin"/>
          </v:line>
        </w:pict>
      </w:r>
      <w:r>
        <w:rPr>
          <w:noProof/>
        </w:rPr>
        <w:pict>
          <v:line id="_x0000_s1412" style="position:absolute;left:0;text-align:left;z-index:251720192;mso-position-horizontal-relative:margin" from="682.1pt,276.25pt" to="682.1pt,299.3pt" o:allowincell="f" strokeweight=".25pt">
            <w10:wrap anchorx="margin"/>
          </v:line>
        </w:pict>
      </w:r>
      <w:r>
        <w:rPr>
          <w:noProof/>
        </w:rPr>
        <w:pict>
          <v:line id="_x0000_s1413" style="position:absolute;left:0;text-align:left;z-index:251721216;mso-position-horizontal-relative:margin" from="681.6pt,399.6pt" to="681.6pt,411.1pt" o:allowincell="f" strokeweight=".25pt">
            <w10:wrap anchorx="margin"/>
          </v:line>
        </w:pict>
      </w:r>
      <w:r w:rsidR="000F2963">
        <w:rPr>
          <w:color w:val="000000"/>
          <w:spacing w:val="-3"/>
          <w:sz w:val="22"/>
          <w:szCs w:val="22"/>
        </w:rPr>
        <w:t xml:space="preserve">ли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скинути уряд. Більше того, Бундестаг, який хоче висловити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недовіру канцлеру, має водночас усунути канцлера за допомогою </w:t>
      </w:r>
      <w:r w:rsidR="000F2963">
        <w:rPr>
          <w:color w:val="000000"/>
          <w:spacing w:val="-8"/>
          <w:sz w:val="22"/>
          <w:szCs w:val="22"/>
          <w:lang w:val="uk-UA"/>
        </w:rPr>
        <w:t xml:space="preserve">конструктивного вотуму недовіри. Такі спроби робилися двічі, але </w:t>
      </w:r>
      <w:r w:rsidR="000F2963">
        <w:rPr>
          <w:color w:val="000000"/>
          <w:spacing w:val="-5"/>
          <w:sz w:val="22"/>
          <w:szCs w:val="22"/>
          <w:lang w:val="uk-UA"/>
        </w:rPr>
        <w:t>вдалася лише одна: внаслідок висловленої у жовтні 1982 р. недо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 xml:space="preserve">віри тодішньому федеральному канцлеру </w:t>
      </w:r>
      <w:r w:rsidR="000F2963" w:rsidRPr="000F2963">
        <w:rPr>
          <w:color w:val="000000"/>
          <w:spacing w:val="-5"/>
          <w:sz w:val="22"/>
          <w:szCs w:val="22"/>
          <w:lang w:val="uk-UA"/>
        </w:rPr>
        <w:t xml:space="preserve">Гельмуту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Шмідту був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обраний федеральним канцлером </w:t>
      </w:r>
      <w:r w:rsidR="000F2963" w:rsidRPr="000F2963">
        <w:rPr>
          <w:color w:val="000000"/>
          <w:spacing w:val="-6"/>
          <w:sz w:val="22"/>
          <w:szCs w:val="22"/>
          <w:lang w:val="uk-UA"/>
        </w:rPr>
        <w:t xml:space="preserve">Гельмут Коль.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Вотум недовіри </w:t>
      </w:r>
      <w:r w:rsidR="000F2963">
        <w:rPr>
          <w:color w:val="000000"/>
          <w:spacing w:val="-4"/>
          <w:sz w:val="22"/>
          <w:szCs w:val="22"/>
          <w:lang w:val="uk-UA"/>
        </w:rPr>
        <w:t>окремому федеральному міністрові Основний закон не визнає.</w:t>
      </w:r>
    </w:p>
    <w:p w:rsidR="000F2963" w:rsidRDefault="000F2963">
      <w:pPr>
        <w:shd w:val="clear" w:color="auto" w:fill="FFFFFF"/>
        <w:spacing w:before="10" w:line="240" w:lineRule="exact"/>
        <w:ind w:left="24" w:right="10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Фактично повноваження уряду дуже широкі. Він здійснює всі </w:t>
      </w:r>
      <w:r>
        <w:rPr>
          <w:color w:val="000000"/>
          <w:spacing w:val="-8"/>
          <w:sz w:val="22"/>
          <w:szCs w:val="22"/>
          <w:lang w:val="uk-UA"/>
        </w:rPr>
        <w:t xml:space="preserve">функції з управління державою і має сильні позиції в законодавчій </w:t>
      </w:r>
      <w:r>
        <w:rPr>
          <w:color w:val="000000"/>
          <w:spacing w:val="-5"/>
          <w:sz w:val="22"/>
          <w:szCs w:val="22"/>
          <w:lang w:val="uk-UA"/>
        </w:rPr>
        <w:t>сфері. Урядові належить право законодавчої ініціативи, при цьо</w:t>
      </w:r>
      <w:r>
        <w:rPr>
          <w:color w:val="000000"/>
          <w:spacing w:val="-5"/>
          <w:sz w:val="22"/>
          <w:szCs w:val="22"/>
          <w:lang w:val="uk-UA"/>
        </w:rPr>
        <w:softHyphen/>
        <w:t>му його законопроекти мають пріоритет. У разі відхилення тако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го законопроекту Бундестагом Президент за пропозицією уряду і за згодою Бундесрату може оголосити стан «законодавчої необх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ідності», і тоді для прийняття цього законопроекту досить ухва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лення Бундесрату.</w:t>
      </w:r>
    </w:p>
    <w:p w:rsidR="000F2963" w:rsidRDefault="000F2963">
      <w:pPr>
        <w:shd w:val="clear" w:color="auto" w:fill="FFFFFF"/>
        <w:spacing w:before="5" w:line="240" w:lineRule="exact"/>
        <w:ind w:left="10" w:right="14" w:firstLine="283"/>
        <w:jc w:val="both"/>
      </w:pPr>
      <w:r>
        <w:rPr>
          <w:color w:val="000000"/>
          <w:spacing w:val="-1"/>
          <w:sz w:val="22"/>
          <w:szCs w:val="22"/>
          <w:lang w:val="uk-UA"/>
        </w:rPr>
        <w:t>Федеральний конституційний суд. Федеральний конститу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ційний суд в Карлсруе стежить за додержанням Основного зако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ну. Він складається з двох сенатів, по вісім членів Федерального </w:t>
      </w:r>
      <w:r>
        <w:rPr>
          <w:color w:val="000000"/>
          <w:spacing w:val="-4"/>
          <w:sz w:val="22"/>
          <w:szCs w:val="22"/>
          <w:lang w:val="uk-UA"/>
        </w:rPr>
        <w:t xml:space="preserve">конституційного суду в кожному. Очолює роботу всього суду і </w:t>
      </w:r>
      <w:r>
        <w:rPr>
          <w:color w:val="000000"/>
          <w:spacing w:val="-6"/>
          <w:sz w:val="22"/>
          <w:szCs w:val="22"/>
          <w:lang w:val="uk-UA"/>
        </w:rPr>
        <w:t>першого сенату голова суду. Робота другого сенату координуєть</w:t>
      </w:r>
      <w:r>
        <w:rPr>
          <w:color w:val="000000"/>
          <w:spacing w:val="-6"/>
          <w:sz w:val="22"/>
          <w:szCs w:val="22"/>
          <w:lang w:val="uk-UA"/>
        </w:rPr>
        <w:softHyphen/>
        <w:t>ся віце-головою. Він вирішує спірні питання тлумачення Консти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туції, наприклад, між федерацією і землями або між окремими </w:t>
      </w:r>
      <w:r>
        <w:rPr>
          <w:color w:val="000000"/>
          <w:spacing w:val="-6"/>
          <w:sz w:val="22"/>
          <w:szCs w:val="22"/>
          <w:lang w:val="uk-UA"/>
        </w:rPr>
        <w:t xml:space="preserve">федеральними органами. Лише цей суд має право визначити, чи є </w:t>
      </w:r>
      <w:r>
        <w:rPr>
          <w:color w:val="000000"/>
          <w:spacing w:val="-5"/>
          <w:sz w:val="22"/>
          <w:szCs w:val="22"/>
          <w:lang w:val="uk-UA"/>
        </w:rPr>
        <w:t xml:space="preserve">якась партія загрозою для вільнодемократичного ладу і чи є вона </w:t>
      </w:r>
      <w:r>
        <w:rPr>
          <w:color w:val="000000"/>
          <w:spacing w:val="-7"/>
          <w:sz w:val="22"/>
          <w:szCs w:val="22"/>
          <w:lang w:val="uk-UA"/>
        </w:rPr>
        <w:t xml:space="preserve">антиконституційною; у цьому випадку він дає розпорядження про </w:t>
      </w:r>
      <w:r>
        <w:rPr>
          <w:color w:val="000000"/>
          <w:spacing w:val="-4"/>
          <w:sz w:val="22"/>
          <w:szCs w:val="22"/>
          <w:lang w:val="uk-UA"/>
        </w:rPr>
        <w:t xml:space="preserve">розпуск партії. Він перевіряє федеральні закони і закони земель </w:t>
      </w:r>
      <w:r>
        <w:rPr>
          <w:color w:val="000000"/>
          <w:spacing w:val="-2"/>
          <w:sz w:val="22"/>
          <w:szCs w:val="22"/>
          <w:lang w:val="uk-UA"/>
        </w:rPr>
        <w:t xml:space="preserve">щодо їх відповідності Основному закону; якщо він оголошує </w:t>
      </w:r>
      <w:r>
        <w:rPr>
          <w:color w:val="000000"/>
          <w:spacing w:val="-4"/>
          <w:sz w:val="22"/>
          <w:szCs w:val="22"/>
          <w:lang w:val="uk-UA"/>
        </w:rPr>
        <w:t xml:space="preserve">якийсь закон антиконституційним, то цей закон не може більше </w:t>
      </w:r>
      <w:r>
        <w:rPr>
          <w:color w:val="000000"/>
          <w:spacing w:val="-6"/>
          <w:sz w:val="22"/>
          <w:szCs w:val="22"/>
          <w:lang w:val="uk-UA"/>
        </w:rPr>
        <w:t xml:space="preserve">застосовуватись. У випадках такого роду Конституційний суд діє </w:t>
      </w:r>
      <w:r>
        <w:rPr>
          <w:color w:val="000000"/>
          <w:spacing w:val="-5"/>
          <w:sz w:val="22"/>
          <w:szCs w:val="22"/>
          <w:lang w:val="uk-UA"/>
        </w:rPr>
        <w:t>лише тоді, коли до нього звертаються певні органи, такі як феде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ральний уряд, уряд земель, щонайменше третина членів парла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менту або суди.</w:t>
      </w:r>
    </w:p>
    <w:p w:rsidR="000F2963" w:rsidRDefault="000F2963">
      <w:pPr>
        <w:shd w:val="clear" w:color="auto" w:fill="FFFFFF"/>
        <w:spacing w:before="5" w:line="240" w:lineRule="exact"/>
        <w:ind w:right="34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>Крім того, кожний громадянин має право подати конститу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ційну скаргу, якщо він почуває себе позбавленим основних прав </w:t>
      </w:r>
      <w:r>
        <w:rPr>
          <w:color w:val="000000"/>
          <w:spacing w:val="-7"/>
          <w:sz w:val="22"/>
          <w:szCs w:val="22"/>
          <w:lang w:val="uk-UA"/>
        </w:rPr>
        <w:t xml:space="preserve">з боку держави. Але до цього він повинен, як правило, звернутися </w:t>
      </w:r>
      <w:r>
        <w:rPr>
          <w:color w:val="000000"/>
          <w:spacing w:val="-5"/>
          <w:sz w:val="22"/>
          <w:szCs w:val="22"/>
          <w:lang w:val="uk-UA"/>
        </w:rPr>
        <w:t>до компетентного суду і одержати там відмову.</w:t>
      </w:r>
    </w:p>
    <w:p w:rsidR="000F2963" w:rsidRDefault="000F2963">
      <w:pPr>
        <w:shd w:val="clear" w:color="auto" w:fill="FFFFFF"/>
        <w:spacing w:line="240" w:lineRule="exact"/>
        <w:ind w:left="10" w:right="43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Більшість земель, які входять до складу ФРН, мають свої кон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ституційні суди, компетенція яких обмежена тлумаченням поло-</w:t>
      </w:r>
    </w:p>
    <w:p w:rsidR="000F2963" w:rsidRDefault="000F2963">
      <w:pPr>
        <w:shd w:val="clear" w:color="auto" w:fill="FFFFFF"/>
        <w:spacing w:before="34" w:line="245" w:lineRule="exact"/>
        <w:ind w:left="10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>жень конституцій земель і розглядом скарг на порушення закріп</w:t>
      </w:r>
      <w:r>
        <w:rPr>
          <w:color w:val="000000"/>
          <w:spacing w:val="-5"/>
          <w:sz w:val="22"/>
          <w:szCs w:val="22"/>
          <w:lang w:val="uk-UA"/>
        </w:rPr>
        <w:softHyphen/>
        <w:t>лених у них прав. Рішення цих судів не підлягають оскарженню. Заміщення посад у судах земель здійснюється по-різному. В од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них землях судді призначаються прем'єр-міністром, у других -</w:t>
      </w:r>
      <w:r>
        <w:rPr>
          <w:color w:val="000000"/>
          <w:spacing w:val="-5"/>
          <w:sz w:val="22"/>
          <w:szCs w:val="22"/>
          <w:lang w:val="uk-UA"/>
        </w:rPr>
        <w:t>міністром юстиції даної землі, у деяких землях призначенню пе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редують вибори кандидата спеціальною комісією, до складу якої </w:t>
      </w:r>
      <w:r>
        <w:rPr>
          <w:color w:val="000000"/>
          <w:spacing w:val="-4"/>
          <w:sz w:val="22"/>
          <w:szCs w:val="22"/>
          <w:lang w:val="uk-UA"/>
        </w:rPr>
        <w:t>входять депутати парламенту землі, судді і адвокати. Усі судді призначаються на свої посади довічно.</w:t>
      </w:r>
    </w:p>
    <w:p w:rsidR="000F2963" w:rsidRDefault="000F2963">
      <w:pPr>
        <w:shd w:val="clear" w:color="auto" w:fill="FFFFFF"/>
        <w:spacing w:line="245" w:lineRule="exact"/>
        <w:ind w:left="10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Безпосередньо федеральним парламентом обираються, як за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значалося вище, тільки судді Федерального конституційного суду </w:t>
      </w:r>
      <w:r>
        <w:rPr>
          <w:color w:val="000000"/>
          <w:spacing w:val="-5"/>
          <w:sz w:val="22"/>
          <w:szCs w:val="22"/>
          <w:lang w:val="uk-UA"/>
        </w:rPr>
        <w:t>на строк 12 років.</w:t>
      </w:r>
    </w:p>
    <w:p w:rsidR="000F2963" w:rsidRDefault="000F2963">
      <w:pPr>
        <w:shd w:val="clear" w:color="auto" w:fill="FFFFFF"/>
        <w:spacing w:line="245" w:lineRule="exact"/>
        <w:ind w:left="5" w:right="5" w:firstLine="274"/>
        <w:jc w:val="both"/>
      </w:pPr>
      <w:r>
        <w:rPr>
          <w:color w:val="000000"/>
          <w:spacing w:val="1"/>
          <w:sz w:val="22"/>
          <w:szCs w:val="22"/>
          <w:lang w:val="uk-UA"/>
        </w:rPr>
        <w:t xml:space="preserve">Дотепер Федеральний конституційний суд вирішив понад </w:t>
      </w:r>
      <w:r>
        <w:rPr>
          <w:color w:val="000000"/>
          <w:spacing w:val="-3"/>
          <w:sz w:val="22"/>
          <w:szCs w:val="22"/>
          <w:lang w:val="uk-UA"/>
        </w:rPr>
        <w:t>80 тис. справ. Приблизно 76 тис. із них торкалися конституцій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них скарг, із яких лише 2 тис. були успішними. Знову і знову роз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глядалися питання великого внутрішньополітичного і зовнішнь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ополітичного значення, що викликали найбільше зацікавлення </w:t>
      </w:r>
      <w:r>
        <w:rPr>
          <w:color w:val="000000"/>
          <w:spacing w:val="-7"/>
          <w:sz w:val="22"/>
          <w:szCs w:val="22"/>
          <w:lang w:val="uk-UA"/>
        </w:rPr>
        <w:t xml:space="preserve">громадськості, наприклад, чи відповідає Основному закону те, що </w:t>
      </w:r>
      <w:r>
        <w:rPr>
          <w:color w:val="000000"/>
          <w:spacing w:val="-4"/>
          <w:sz w:val="22"/>
          <w:szCs w:val="22"/>
          <w:lang w:val="uk-UA"/>
        </w:rPr>
        <w:t xml:space="preserve">німецькі солдати беруть участь у військових місіях Організації </w:t>
      </w:r>
      <w:r>
        <w:rPr>
          <w:color w:val="000000"/>
          <w:spacing w:val="-3"/>
          <w:sz w:val="22"/>
          <w:szCs w:val="22"/>
          <w:lang w:val="uk-UA"/>
        </w:rPr>
        <w:t xml:space="preserve">Об'єднаних Націй. Федеральні уряди всіх політичних відтінків </w:t>
      </w:r>
      <w:r>
        <w:rPr>
          <w:color w:val="000000"/>
          <w:spacing w:val="-8"/>
          <w:sz w:val="22"/>
          <w:szCs w:val="22"/>
          <w:lang w:val="uk-UA"/>
        </w:rPr>
        <w:t>були змушені схилятися перед рішеннями суддів із Карлсруе. Про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те суд завжди підкреслює, що він не бачить своє завдання в тому, </w:t>
      </w:r>
      <w:r>
        <w:rPr>
          <w:color w:val="000000"/>
          <w:spacing w:val="-5"/>
          <w:sz w:val="22"/>
          <w:szCs w:val="22"/>
          <w:lang w:val="uk-UA"/>
        </w:rPr>
        <w:t>щоб пропонувати державним органам певні політичні дії. Феде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ральний конституційний суд складається з двох сенаторів, кож</w:t>
      </w:r>
      <w:r>
        <w:rPr>
          <w:color w:val="000000"/>
          <w:spacing w:val="-4"/>
          <w:sz w:val="22"/>
          <w:szCs w:val="22"/>
          <w:lang w:val="uk-UA"/>
        </w:rPr>
        <w:softHyphen/>
        <w:t>ний з яких має вісім суддів. Судді обираються наполовину Бун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дестагом, наполовину Бундесратом, їх строк служби становить </w:t>
      </w:r>
      <w:r>
        <w:rPr>
          <w:color w:val="000000"/>
          <w:spacing w:val="-4"/>
          <w:sz w:val="22"/>
          <w:szCs w:val="22"/>
          <w:lang w:val="uk-UA"/>
        </w:rPr>
        <w:t>дванадцять років; перевибори не дозволяються.</w:t>
      </w:r>
    </w:p>
    <w:p w:rsidR="000F2963" w:rsidRDefault="000F2963">
      <w:pPr>
        <w:shd w:val="clear" w:color="auto" w:fill="FFFFFF"/>
        <w:spacing w:before="283"/>
        <w:ind w:left="1277"/>
      </w:pPr>
      <w:r>
        <w:rPr>
          <w:rFonts w:ascii="Arial" w:hAnsi="Arial"/>
          <w:color w:val="000000"/>
          <w:spacing w:val="-6"/>
          <w:sz w:val="22"/>
          <w:szCs w:val="22"/>
          <w:lang w:val="uk-UA"/>
        </w:rPr>
        <w:t>§</w:t>
      </w:r>
      <w:r>
        <w:rPr>
          <w:rFonts w:ascii="Arial" w:hAnsi="Arial" w:cs="Arial"/>
          <w:color w:val="000000"/>
          <w:spacing w:val="-6"/>
          <w:sz w:val="22"/>
          <w:szCs w:val="22"/>
          <w:lang w:val="uk-UA"/>
        </w:rPr>
        <w:t xml:space="preserve"> 5. </w:t>
      </w:r>
      <w:r>
        <w:rPr>
          <w:rFonts w:ascii="Arial" w:hAnsi="Arial"/>
          <w:color w:val="000000"/>
          <w:spacing w:val="-6"/>
          <w:sz w:val="22"/>
          <w:szCs w:val="22"/>
          <w:lang w:val="uk-UA"/>
        </w:rPr>
        <w:t>Федералізм</w:t>
      </w:r>
      <w:r>
        <w:rPr>
          <w:rFonts w:ascii="Arial" w:hAnsi="Arial" w:cs="Arial"/>
          <w:color w:val="000000"/>
          <w:spacing w:val="-6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6"/>
          <w:sz w:val="22"/>
          <w:szCs w:val="22"/>
          <w:lang w:val="uk-UA"/>
        </w:rPr>
        <w:t>і</w:t>
      </w:r>
      <w:r>
        <w:rPr>
          <w:rFonts w:ascii="Arial" w:hAnsi="Arial" w:cs="Arial"/>
          <w:color w:val="000000"/>
          <w:spacing w:val="-6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6"/>
          <w:sz w:val="22"/>
          <w:szCs w:val="22"/>
          <w:lang w:val="uk-UA"/>
        </w:rPr>
        <w:t>самоврядування</w:t>
      </w:r>
    </w:p>
    <w:p w:rsidR="000F2963" w:rsidRDefault="000F2963">
      <w:pPr>
        <w:shd w:val="clear" w:color="auto" w:fill="FFFFFF"/>
        <w:spacing w:before="125" w:line="245" w:lineRule="exact"/>
        <w:ind w:right="10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Вже в самій назві держави «Федеративна Республіка Німеч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чина» знаходить вираз її федеративна структура. Федеративна </w:t>
      </w:r>
      <w:r>
        <w:rPr>
          <w:color w:val="000000"/>
          <w:spacing w:val="-5"/>
          <w:sz w:val="22"/>
          <w:szCs w:val="22"/>
          <w:lang w:val="uk-UA"/>
        </w:rPr>
        <w:t xml:space="preserve">Республіка складається із 16 земель: Баварія, Баден-Вюртемберг, </w:t>
      </w:r>
      <w:r>
        <w:rPr>
          <w:color w:val="000000"/>
          <w:spacing w:val="-8"/>
          <w:sz w:val="22"/>
          <w:szCs w:val="22"/>
          <w:lang w:val="uk-UA"/>
        </w:rPr>
        <w:t>Берлін, Бранденбург, Бремен, Гамбург, Гесен, Мекленбург-Перед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ня Померанія, Нижня Саксонія, </w:t>
      </w:r>
      <w:r w:rsidRPr="000F2963">
        <w:rPr>
          <w:color w:val="000000"/>
          <w:spacing w:val="-3"/>
          <w:sz w:val="22"/>
          <w:szCs w:val="22"/>
          <w:lang w:val="uk-UA"/>
        </w:rPr>
        <w:t xml:space="preserve">Рейланд-Пфальц, Саар, </w:t>
      </w:r>
      <w:r>
        <w:rPr>
          <w:color w:val="000000"/>
          <w:spacing w:val="-3"/>
          <w:sz w:val="22"/>
          <w:szCs w:val="22"/>
          <w:lang w:val="uk-UA"/>
        </w:rPr>
        <w:t>Саксо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нія, Саксонія-Анхальт, Північний Рейн-Вестфалія, Тюрингія, </w:t>
      </w:r>
      <w:r>
        <w:rPr>
          <w:color w:val="000000"/>
          <w:spacing w:val="-2"/>
          <w:sz w:val="22"/>
          <w:szCs w:val="22"/>
          <w:lang w:val="uk-UA"/>
        </w:rPr>
        <w:t xml:space="preserve">Шлезвіг-Гольштейн. Із 16 земель є містами: (Берлін - столиця; </w:t>
      </w:r>
      <w:r>
        <w:rPr>
          <w:color w:val="000000"/>
          <w:spacing w:val="-6"/>
          <w:sz w:val="22"/>
          <w:szCs w:val="22"/>
          <w:lang w:val="uk-UA"/>
        </w:rPr>
        <w:t>Гамбург і Бремен - у минулому були містами-республіками і вхо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дили до Ганзейського Союзу.</w:t>
      </w:r>
    </w:p>
    <w:p w:rsidR="000F2963" w:rsidRDefault="000F2963">
      <w:pPr>
        <w:shd w:val="clear" w:color="auto" w:fill="FFFFFF"/>
        <w:spacing w:before="125" w:line="245" w:lineRule="exact"/>
        <w:ind w:right="10" w:firstLine="288"/>
        <w:jc w:val="both"/>
        <w:sectPr w:rsidR="000F2963">
          <w:type w:val="continuous"/>
          <w:pgSz w:w="16834" w:h="11909" w:orient="landscape"/>
          <w:pgMar w:top="1075" w:right="2357" w:bottom="360" w:left="1440" w:header="720" w:footer="720" w:gutter="0"/>
          <w:cols w:num="2" w:space="720" w:equalWidth="0">
            <w:col w:w="5908" w:space="1243"/>
            <w:col w:w="588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304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20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конститу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ці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</w:rPr>
        <w:t>иного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</w:rPr>
        <w:t>право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</w:rPr>
        <w:t>ФРН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 w:cs="Arial"/>
          <w:color w:val="000000"/>
          <w:lang w:val="uk-UA"/>
        </w:rPr>
        <w:t>305</w:t>
      </w:r>
    </w:p>
    <w:p w:rsidR="000F2963" w:rsidRDefault="000F2963">
      <w:pPr>
        <w:shd w:val="clear" w:color="auto" w:fill="FFFFFF"/>
        <w:spacing w:before="10"/>
        <w:sectPr w:rsidR="000F2963">
          <w:pgSz w:w="16834" w:h="11909" w:orient="landscape"/>
          <w:pgMar w:top="965" w:right="2160" w:bottom="360" w:left="1464" w:header="720" w:footer="720" w:gutter="0"/>
          <w:cols w:num="4" w:space="720" w:equalWidth="0">
            <w:col w:w="720" w:space="4339"/>
            <w:col w:w="806" w:space="1066"/>
            <w:col w:w="3057" w:space="2501"/>
            <w:col w:w="720"/>
          </w:cols>
          <w:noEndnote/>
        </w:sectPr>
      </w:pPr>
    </w:p>
    <w:p w:rsidR="000F2963" w:rsidRDefault="000F2963">
      <w:pPr>
        <w:spacing w:before="18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0"/>
        <w:sectPr w:rsidR="000F2963">
          <w:type w:val="continuous"/>
          <w:pgSz w:w="16834" w:h="11909" w:orient="landscape"/>
          <w:pgMar w:top="965" w:right="2558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line="240" w:lineRule="exact"/>
        <w:ind w:left="19" w:firstLine="293"/>
        <w:jc w:val="both"/>
        <w:rPr>
          <w:lang w:val="uk-UA"/>
        </w:rPr>
      </w:pPr>
      <w:r>
        <w:rPr>
          <w:noProof/>
        </w:rPr>
        <w:pict>
          <v:line id="_x0000_s1414" style="position:absolute;left:0;text-align:left;z-index:251722240;mso-position-horizontal-relative:margin" from=".7pt,-8.4pt" to="295.4pt,-8.4pt" o:allowincell="f" strokeweight=".5pt">
            <w10:wrap anchorx="margin"/>
          </v:line>
        </w:pict>
      </w:r>
      <w:r>
        <w:rPr>
          <w:noProof/>
        </w:rPr>
        <w:pict>
          <v:line id="_x0000_s1415" style="position:absolute;left:0;text-align:left;z-index:251723264;mso-position-horizontal-relative:margin" from="347.3pt,-7.45pt" to="642pt,-7.45pt" o:allowincell="f" strokeweight=".7pt">
            <w10:wrap anchorx="margin"/>
          </v:line>
        </w:pict>
      </w:r>
      <w:r w:rsidR="000F2963">
        <w:rPr>
          <w:color w:val="000000"/>
          <w:spacing w:val="-3"/>
          <w:sz w:val="22"/>
          <w:szCs w:val="22"/>
          <w:lang w:val="uk-UA"/>
        </w:rPr>
        <w:t>Землі дуже сильно різняться за територією і кількістю насе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лення. Найменша земля - це Бремен (404 </w:t>
      </w:r>
      <w:r w:rsidR="000F2963" w:rsidRPr="000F2963">
        <w:rPr>
          <w:color w:val="000000"/>
          <w:spacing w:val="-4"/>
          <w:sz w:val="22"/>
          <w:szCs w:val="22"/>
          <w:lang w:val="uk-UA"/>
        </w:rPr>
        <w:t xml:space="preserve">кв. км </w:t>
      </w:r>
      <w:r w:rsidR="000F2963">
        <w:rPr>
          <w:color w:val="000000"/>
          <w:spacing w:val="-4"/>
          <w:sz w:val="22"/>
          <w:szCs w:val="22"/>
          <w:lang w:val="uk-UA"/>
        </w:rPr>
        <w:t>і 680 тис. меш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2"/>
          <w:sz w:val="22"/>
          <w:szCs w:val="22"/>
          <w:lang w:val="uk-UA"/>
        </w:rPr>
        <w:t xml:space="preserve">канців). Найбільша за територією - Баварія (70,5 тис. </w:t>
      </w:r>
      <w:r w:rsidR="000F2963" w:rsidRPr="000F2963">
        <w:rPr>
          <w:color w:val="000000"/>
          <w:spacing w:val="-2"/>
          <w:sz w:val="22"/>
          <w:szCs w:val="22"/>
          <w:lang w:val="uk-UA"/>
        </w:rPr>
        <w:t xml:space="preserve">кв. км), а </w:t>
      </w:r>
      <w:r w:rsidR="000F2963">
        <w:rPr>
          <w:color w:val="000000"/>
          <w:spacing w:val="-1"/>
          <w:sz w:val="22"/>
          <w:szCs w:val="22"/>
          <w:lang w:val="uk-UA"/>
        </w:rPr>
        <w:t xml:space="preserve">найнаселеніша - Півнійчний Рейн-Вестфалія (близько 18 </w:t>
      </w:r>
      <w:r w:rsidR="000F2963" w:rsidRPr="000F2963">
        <w:rPr>
          <w:color w:val="000000"/>
          <w:spacing w:val="-1"/>
          <w:sz w:val="22"/>
          <w:szCs w:val="22"/>
          <w:lang w:val="uk-UA"/>
        </w:rPr>
        <w:t xml:space="preserve">млн </w:t>
      </w:r>
      <w:r w:rsidR="000F2963">
        <w:rPr>
          <w:color w:val="000000"/>
          <w:spacing w:val="-4"/>
          <w:sz w:val="22"/>
          <w:szCs w:val="22"/>
          <w:lang w:val="uk-UA"/>
        </w:rPr>
        <w:t>мешканців). Однак федерацію у Німеччині неможливо вважати асиметричною. Усі землі мають рівні права.</w:t>
      </w:r>
    </w:p>
    <w:p w:rsidR="000F2963" w:rsidRDefault="000F2963">
      <w:pPr>
        <w:shd w:val="clear" w:color="auto" w:fill="FFFFFF"/>
        <w:spacing w:before="5" w:line="240" w:lineRule="exact"/>
        <w:ind w:left="10" w:right="5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Землі також мають свої конституції, виборний законодавчий </w:t>
      </w:r>
      <w:r>
        <w:rPr>
          <w:color w:val="000000"/>
          <w:spacing w:val="-4"/>
          <w:sz w:val="22"/>
          <w:szCs w:val="22"/>
          <w:lang w:val="uk-UA"/>
        </w:rPr>
        <w:t xml:space="preserve">орган - </w:t>
      </w:r>
      <w:r>
        <w:rPr>
          <w:color w:val="000000"/>
          <w:spacing w:val="-4"/>
          <w:sz w:val="22"/>
          <w:szCs w:val="22"/>
        </w:rPr>
        <w:t xml:space="preserve">ландтаг </w:t>
      </w:r>
      <w:r>
        <w:rPr>
          <w:color w:val="000000"/>
          <w:spacing w:val="-4"/>
          <w:sz w:val="22"/>
          <w:szCs w:val="22"/>
          <w:lang w:val="uk-UA"/>
        </w:rPr>
        <w:t>(у 15 землях - однопалатний, а в Баварії - двопа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латний) - уряд здійснює свою роботу на чолі з прем'єр-міністром. Одинадцять земель первісної території федерації були відновлені </w:t>
      </w:r>
      <w:r>
        <w:rPr>
          <w:color w:val="000000"/>
          <w:spacing w:val="-2"/>
          <w:sz w:val="22"/>
          <w:szCs w:val="22"/>
          <w:lang w:val="uk-UA"/>
        </w:rPr>
        <w:t xml:space="preserve">або створені після 1945 року. Після перших вільних виборів у </w:t>
      </w:r>
      <w:r>
        <w:rPr>
          <w:color w:val="000000"/>
          <w:spacing w:val="-4"/>
          <w:sz w:val="22"/>
          <w:szCs w:val="22"/>
          <w:lang w:val="uk-UA"/>
        </w:rPr>
        <w:t>колишній НДР 18 березня 1990 р. парламентарії Народної пала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ти ухвалили рішення про утворення п'яти нових федеральних зе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мель. З жовтня 1990 року НДР, а також й землі Бранденбург, </w:t>
      </w:r>
      <w:r>
        <w:rPr>
          <w:color w:val="000000"/>
          <w:spacing w:val="-3"/>
          <w:sz w:val="22"/>
          <w:szCs w:val="22"/>
          <w:lang w:val="uk-UA"/>
        </w:rPr>
        <w:t>Мекленбург, Передня Померанія, Саксонія-Анхальт та Тюрин-</w:t>
      </w:r>
      <w:r>
        <w:rPr>
          <w:color w:val="000000"/>
          <w:spacing w:val="-4"/>
          <w:sz w:val="22"/>
          <w:szCs w:val="22"/>
          <w:lang w:val="uk-UA"/>
        </w:rPr>
        <w:t>гія приєднуються до Федеративної Республіки Німеччина. Оди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надцять регіонів Східного Берліна об'єдналися з федеральною </w:t>
      </w:r>
      <w:r>
        <w:rPr>
          <w:color w:val="000000"/>
          <w:spacing w:val="-3"/>
          <w:sz w:val="22"/>
          <w:szCs w:val="22"/>
          <w:lang w:val="uk-UA"/>
        </w:rPr>
        <w:t xml:space="preserve">землею Берлін. Федеральні землі не є провінціями, це - держави </w:t>
      </w:r>
      <w:r>
        <w:rPr>
          <w:color w:val="000000"/>
          <w:spacing w:val="-5"/>
          <w:sz w:val="22"/>
          <w:szCs w:val="22"/>
          <w:lang w:val="uk-UA"/>
        </w:rPr>
        <w:t>з власною державною владою. Вони мають власну конституцію землі, яка повинна відповідати засадам республіканської, демок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ратичної і соціальної правової держави у суді Основного закону. </w:t>
      </w:r>
      <w:r>
        <w:rPr>
          <w:color w:val="000000"/>
          <w:spacing w:val="-6"/>
          <w:sz w:val="22"/>
          <w:szCs w:val="22"/>
          <w:lang w:val="uk-UA"/>
        </w:rPr>
        <w:t>В іншому землі мають широкі права для розробки їх власної кон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ституції.</w:t>
      </w:r>
    </w:p>
    <w:p w:rsidR="000F2963" w:rsidRDefault="000F2963">
      <w:pPr>
        <w:shd w:val="clear" w:color="auto" w:fill="FFFFFF"/>
        <w:spacing w:before="5" w:line="240" w:lineRule="exact"/>
        <w:ind w:left="10" w:right="19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Принцип федеративної держави належить до недоторканних </w:t>
      </w:r>
      <w:r>
        <w:rPr>
          <w:color w:val="000000"/>
          <w:spacing w:val="-5"/>
          <w:sz w:val="22"/>
          <w:szCs w:val="22"/>
          <w:lang w:val="uk-UA"/>
        </w:rPr>
        <w:t xml:space="preserve">конституційних засад. Проте сьогоднішні землі не є незмінними. </w:t>
      </w:r>
      <w:r>
        <w:rPr>
          <w:color w:val="000000"/>
          <w:spacing w:val="-2"/>
          <w:sz w:val="22"/>
          <w:szCs w:val="22"/>
          <w:lang w:val="uk-UA"/>
        </w:rPr>
        <w:t xml:space="preserve">Щодо перерозподілу території федерації Основний закон має </w:t>
      </w:r>
      <w:r>
        <w:rPr>
          <w:color w:val="000000"/>
          <w:spacing w:val="-5"/>
          <w:sz w:val="22"/>
          <w:szCs w:val="22"/>
          <w:lang w:val="uk-UA"/>
        </w:rPr>
        <w:t xml:space="preserve">відповідні положення. Спільна конституційна комісія федерації і </w:t>
      </w:r>
      <w:r>
        <w:rPr>
          <w:color w:val="000000"/>
          <w:spacing w:val="-4"/>
          <w:sz w:val="22"/>
          <w:szCs w:val="22"/>
          <w:lang w:val="uk-UA"/>
        </w:rPr>
        <w:t>земель запропонувала полегшення щодо процедурних питань.</w:t>
      </w:r>
    </w:p>
    <w:p w:rsidR="000F2963" w:rsidRDefault="000F2963">
      <w:pPr>
        <w:shd w:val="clear" w:color="auto" w:fill="FFFFFF"/>
        <w:spacing w:before="10" w:line="240" w:lineRule="exact"/>
        <w:ind w:right="24" w:firstLine="298"/>
        <w:jc w:val="both"/>
      </w:pPr>
      <w:r>
        <w:rPr>
          <w:color w:val="000000"/>
          <w:spacing w:val="-4"/>
          <w:sz w:val="22"/>
          <w:szCs w:val="22"/>
          <w:lang w:val="uk-UA"/>
        </w:rPr>
        <w:t>Федеративний державний лад має довгу конституційну тра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дицію, яка була перервана лише єдинодержавністю націонал-со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ціалістів у 1933-1945 </w:t>
      </w:r>
      <w:r>
        <w:rPr>
          <w:color w:val="000000"/>
          <w:spacing w:val="-6"/>
          <w:sz w:val="22"/>
          <w:szCs w:val="22"/>
          <w:lang w:val="en-US"/>
        </w:rPr>
        <w:t>pp</w:t>
      </w:r>
      <w:r w:rsidRPr="000F2963">
        <w:rPr>
          <w:color w:val="000000"/>
          <w:spacing w:val="-6"/>
          <w:sz w:val="22"/>
          <w:szCs w:val="22"/>
        </w:rPr>
        <w:t xml:space="preserve">. </w:t>
      </w:r>
      <w:r>
        <w:rPr>
          <w:color w:val="000000"/>
          <w:spacing w:val="-6"/>
          <w:sz w:val="22"/>
          <w:szCs w:val="22"/>
          <w:lang w:val="uk-UA"/>
        </w:rPr>
        <w:t xml:space="preserve">Німеччина належить до класичних країн </w:t>
      </w:r>
      <w:r>
        <w:rPr>
          <w:color w:val="000000"/>
          <w:spacing w:val="-5"/>
          <w:sz w:val="22"/>
          <w:szCs w:val="22"/>
          <w:lang w:val="uk-UA"/>
        </w:rPr>
        <w:t>з федеральною державністю. Федералізм себе виправдав: від до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зволяє набагато легше вправлятися із регіональними властивос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тями і проблемами, ніж це могла б зробити центральна урядова </w:t>
      </w:r>
      <w:r>
        <w:rPr>
          <w:color w:val="000000"/>
          <w:spacing w:val="-8"/>
          <w:sz w:val="22"/>
          <w:szCs w:val="22"/>
          <w:lang w:val="uk-UA"/>
        </w:rPr>
        <w:t>влада.</w:t>
      </w:r>
    </w:p>
    <w:p w:rsidR="000F2963" w:rsidRDefault="000F2963">
      <w:pPr>
        <w:shd w:val="clear" w:color="auto" w:fill="FFFFFF"/>
        <w:spacing w:line="240" w:lineRule="exact"/>
        <w:ind w:left="5" w:right="29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Комунальне самоврядування як символ громадської свободи </w:t>
      </w:r>
      <w:r>
        <w:rPr>
          <w:color w:val="000000"/>
          <w:spacing w:val="-6"/>
          <w:sz w:val="22"/>
          <w:szCs w:val="22"/>
          <w:lang w:val="uk-UA"/>
        </w:rPr>
        <w:t xml:space="preserve">має в Німеччині традицію. Воно сягає до привілеїв вільних міст у </w:t>
      </w:r>
      <w:r>
        <w:rPr>
          <w:color w:val="000000"/>
          <w:spacing w:val="-4"/>
          <w:sz w:val="22"/>
          <w:szCs w:val="22"/>
          <w:lang w:val="uk-UA"/>
        </w:rPr>
        <w:t>середньовіччі, коли міське громадянське право звільняло людей</w:t>
      </w:r>
    </w:p>
    <w:p w:rsidR="000F2963" w:rsidRPr="000F2963" w:rsidRDefault="000F2963">
      <w:pPr>
        <w:shd w:val="clear" w:color="auto" w:fill="FFFFFF"/>
        <w:spacing w:before="14" w:line="240" w:lineRule="exact"/>
        <w:jc w:val="both"/>
        <w:rPr>
          <w:lang w:val="uk-UA"/>
        </w:rPr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>від гноблення феодального кріпосництва. В новий час комуналь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не самоврядування пов'язують, у першу чергу, з реформами ба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рона фон Штайка, надто з пруським муніципальним урядуван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ням від 1808 року. Основний закон продовжує цю традицію. Він </w:t>
      </w:r>
      <w:r>
        <w:rPr>
          <w:color w:val="000000"/>
          <w:spacing w:val="-4"/>
          <w:sz w:val="22"/>
          <w:szCs w:val="22"/>
          <w:lang w:val="uk-UA"/>
        </w:rPr>
        <w:t xml:space="preserve">виразно гарантує комунальне самоврядування в містах, общинах </w:t>
      </w:r>
      <w:r>
        <w:rPr>
          <w:color w:val="000000"/>
          <w:spacing w:val="-8"/>
          <w:sz w:val="22"/>
          <w:szCs w:val="22"/>
          <w:lang w:val="uk-UA"/>
        </w:rPr>
        <w:t>і районах. Відповідно до цього вони мають право всі справи місце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вої громади регулювати у межах законів на власну відпові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дальність. Усі міста, общини і райони повинні бути демократич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 організованими. Комунальне право є справою земель; з істо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ричних причин комунальні конституції в різних землях значно </w:t>
      </w:r>
      <w:r>
        <w:rPr>
          <w:color w:val="000000"/>
          <w:spacing w:val="-4"/>
          <w:sz w:val="22"/>
          <w:szCs w:val="22"/>
          <w:lang w:val="uk-UA"/>
        </w:rPr>
        <w:t>відрізняються одна від одної. Проте практика самоврядування у всіх федеральних землях схожа.</w:t>
      </w:r>
    </w:p>
    <w:p w:rsidR="000F2963" w:rsidRDefault="000F2963">
      <w:pPr>
        <w:shd w:val="clear" w:color="auto" w:fill="FFFFFF"/>
        <w:spacing w:line="240" w:lineRule="exact"/>
        <w:ind w:left="5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Право самоврядування охоплює, передусім, місцевий громад</w:t>
      </w:r>
      <w:r>
        <w:rPr>
          <w:color w:val="000000"/>
          <w:spacing w:val="-5"/>
          <w:sz w:val="22"/>
          <w:szCs w:val="22"/>
          <w:lang w:val="uk-UA"/>
        </w:rPr>
        <w:softHyphen/>
        <w:t>ський транспорт у межах комун, місцеве будівництво шляхів, за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безпечення електроенергією, водою, газом, каналізацію, містобу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дівне планування. Сюди належать також будівництво і утриман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ня шкіл, театрів і музеїв, лікарень, спортивних закладів і басейнів. </w:t>
      </w:r>
      <w:r>
        <w:rPr>
          <w:color w:val="000000"/>
          <w:spacing w:val="-4"/>
          <w:sz w:val="22"/>
          <w:szCs w:val="22"/>
          <w:lang w:val="uk-UA"/>
        </w:rPr>
        <w:t xml:space="preserve">До компетенції общин належать також освіта дорослих і догляд </w:t>
      </w:r>
      <w:r>
        <w:rPr>
          <w:color w:val="000000"/>
          <w:spacing w:val="-5"/>
          <w:sz w:val="22"/>
          <w:szCs w:val="22"/>
          <w:lang w:val="uk-UA"/>
        </w:rPr>
        <w:t>за молоддю. Доцільність і прибутковість своїх дій кожна община визначає самостійно. Багато місцевих завдань не до снаги общи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нам і малим містам; вони можуть виконувалися районом — на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ступною вищою територіальною одиницею. Також район є час</w:t>
      </w:r>
      <w:r>
        <w:rPr>
          <w:color w:val="000000"/>
          <w:spacing w:val="-4"/>
          <w:sz w:val="22"/>
          <w:szCs w:val="22"/>
          <w:lang w:val="uk-UA"/>
        </w:rPr>
        <w:softHyphen/>
        <w:t>тиною комунального самоврядування. Більші міста не належать до жодного району, вони «вільні від районів».</w:t>
      </w:r>
    </w:p>
    <w:p w:rsidR="000F2963" w:rsidRDefault="000F2963">
      <w:pPr>
        <w:shd w:val="clear" w:color="auto" w:fill="FFFFFF"/>
        <w:spacing w:before="5" w:line="240" w:lineRule="exact"/>
        <w:ind w:left="10" w:right="5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Комунальне самоврядування і самостійність можуть занепас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ти, якщо община не має грошей для виконання завдань. Дискусії </w:t>
      </w:r>
      <w:r>
        <w:rPr>
          <w:color w:val="000000"/>
          <w:spacing w:val="-3"/>
          <w:sz w:val="22"/>
          <w:szCs w:val="22"/>
          <w:lang w:val="uk-UA"/>
        </w:rPr>
        <w:t xml:space="preserve">про належне фінансове забезпечення общин не припиняються. </w:t>
      </w:r>
      <w:r>
        <w:rPr>
          <w:color w:val="000000"/>
          <w:spacing w:val="-6"/>
          <w:sz w:val="22"/>
          <w:szCs w:val="22"/>
          <w:lang w:val="uk-UA"/>
        </w:rPr>
        <w:t>Общини мають право збирати власті податки і збори. Сюди нале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жать поземельний і промисловий податки. Крім того, общини ма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ють право використовувати надходження від акцизу і податку на </w:t>
      </w:r>
      <w:r>
        <w:rPr>
          <w:color w:val="000000"/>
          <w:spacing w:val="-4"/>
          <w:sz w:val="22"/>
          <w:szCs w:val="22"/>
          <w:lang w:val="uk-UA"/>
        </w:rPr>
        <w:t xml:space="preserve">споживчі товари. Але цього не вистачає на покриття фінансових потреб. Тому общини отримують від федерацій і земель частку </w:t>
      </w:r>
      <w:r>
        <w:rPr>
          <w:color w:val="000000"/>
          <w:spacing w:val="-5"/>
          <w:sz w:val="22"/>
          <w:szCs w:val="22"/>
          <w:lang w:val="uk-UA"/>
        </w:rPr>
        <w:t>від прибуткового податку. Крім того, сюди належать відрахуван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ня у межах фінансової угоди про розподіл коштів, яка окремо ре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гулюється у кожній землі.</w:t>
      </w:r>
    </w:p>
    <w:p w:rsidR="000F2963" w:rsidRDefault="000F2963">
      <w:pPr>
        <w:shd w:val="clear" w:color="auto" w:fill="FFFFFF"/>
        <w:spacing w:before="5" w:line="240" w:lineRule="exact"/>
        <w:ind w:left="10" w:right="5" w:firstLine="288"/>
        <w:jc w:val="both"/>
        <w:sectPr w:rsidR="000F2963">
          <w:type w:val="continuous"/>
          <w:pgSz w:w="16834" w:h="11909" w:orient="landscape"/>
          <w:pgMar w:top="965" w:right="2558" w:bottom="360" w:left="1440" w:header="720" w:footer="720" w:gutter="0"/>
          <w:cols w:num="2" w:space="720" w:equalWidth="0">
            <w:col w:w="5899" w:space="1051"/>
            <w:col w:w="5884"/>
          </w:cols>
          <w:noEndnote/>
        </w:sectPr>
      </w:pPr>
    </w:p>
    <w:p w:rsidR="000F2963" w:rsidRDefault="000F2963">
      <w:pPr>
        <w:shd w:val="clear" w:color="auto" w:fill="FFFFFF"/>
        <w:spacing w:before="144"/>
        <w:ind w:left="6965"/>
      </w:pPr>
      <w:r>
        <w:rPr>
          <w:rFonts w:ascii="Arial" w:hAnsi="Arial" w:cs="Arial"/>
          <w:color w:val="000000"/>
          <w:spacing w:val="-10"/>
          <w:sz w:val="14"/>
          <w:szCs w:val="14"/>
          <w:lang w:val="uk-UA"/>
        </w:rPr>
        <w:t xml:space="preserve">10 </w:t>
      </w:r>
      <w:r>
        <w:rPr>
          <w:rFonts w:ascii="Arial" w:hAnsi="Arial"/>
          <w:color w:val="000000"/>
          <w:spacing w:val="-10"/>
          <w:sz w:val="14"/>
          <w:szCs w:val="14"/>
          <w:lang w:val="uk-UA"/>
        </w:rPr>
        <w:t>—</w:t>
      </w:r>
      <w:r>
        <w:rPr>
          <w:rFonts w:ascii="Arial" w:hAnsi="Arial" w:cs="Arial"/>
          <w:color w:val="000000"/>
          <w:spacing w:val="-10"/>
          <w:sz w:val="14"/>
          <w:szCs w:val="14"/>
          <w:lang w:val="uk-UA"/>
        </w:rPr>
        <w:t xml:space="preserve"> 6-565</w:t>
      </w:r>
    </w:p>
    <w:p w:rsidR="000F2963" w:rsidRDefault="000F2963">
      <w:pPr>
        <w:shd w:val="clear" w:color="auto" w:fill="FFFFFF"/>
        <w:spacing w:before="144"/>
        <w:ind w:left="6965"/>
        <w:sectPr w:rsidR="000F2963">
          <w:type w:val="continuous"/>
          <w:pgSz w:w="16834" w:h="11909" w:orient="landscape"/>
          <w:pgMar w:top="965" w:right="2160" w:bottom="360" w:left="1440" w:header="720" w:footer="720" w:gutter="0"/>
          <w:cols w:space="60"/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306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/>
          <w:color w:val="000000"/>
          <w:spacing w:val="-12"/>
          <w:lang w:val="uk-UA"/>
        </w:rPr>
        <w:t>Розділ</w:t>
      </w:r>
      <w:r>
        <w:rPr>
          <w:rFonts w:ascii="Arial" w:hAnsi="Arial" w:cs="Arial"/>
          <w:color w:val="000000"/>
          <w:spacing w:val="-12"/>
          <w:lang w:val="uk-UA"/>
        </w:rPr>
        <w:t xml:space="preserve"> 20</w:t>
      </w:r>
    </w:p>
    <w:p w:rsidR="000F2963" w:rsidRDefault="000F2963">
      <w:pPr>
        <w:shd w:val="clear" w:color="auto" w:fill="FFFFFF"/>
        <w:spacing w:before="58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ФРН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 w:cs="Arial"/>
          <w:color w:val="000000"/>
          <w:lang w:val="uk-UA"/>
        </w:rPr>
        <w:t>307</w:t>
      </w:r>
    </w:p>
    <w:p w:rsidR="000F2963" w:rsidRDefault="000F2963">
      <w:pPr>
        <w:shd w:val="clear" w:color="auto" w:fill="FFFFFF"/>
        <w:spacing w:before="24"/>
        <w:sectPr w:rsidR="000F2963">
          <w:pgSz w:w="16834" w:h="11909" w:orient="landscape"/>
          <w:pgMar w:top="1094" w:right="2170" w:bottom="360" w:left="1503" w:header="720" w:footer="720" w:gutter="0"/>
          <w:cols w:num="4" w:space="720" w:equalWidth="0">
            <w:col w:w="720" w:space="4334"/>
            <w:col w:w="796" w:space="1032"/>
            <w:col w:w="3052" w:space="2506"/>
            <w:col w:w="720"/>
          </w:cols>
          <w:noEndnote/>
        </w:sectPr>
      </w:pPr>
    </w:p>
    <w:p w:rsidR="000F2963" w:rsidRDefault="000F2963">
      <w:pPr>
        <w:spacing w:before="18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24"/>
        <w:sectPr w:rsidR="000F2963">
          <w:type w:val="continuous"/>
          <w:pgSz w:w="16834" w:h="11909" w:orient="landscape"/>
          <w:pgMar w:top="1094" w:right="2568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ind w:left="67"/>
        <w:jc w:val="center"/>
      </w:pPr>
      <w:r>
        <w:rPr>
          <w:noProof/>
        </w:rPr>
        <w:pict>
          <v:line id="_x0000_s1416" style="position:absolute;left:0;text-align:left;z-index:251724288;mso-position-horizontal-relative:margin" from="2.4pt,-9.35pt" to="296.65pt,-9.35pt" o:allowincell="f" strokeweight=".7pt">
            <w10:wrap anchorx="margin"/>
          </v:line>
        </w:pict>
      </w:r>
      <w:r>
        <w:rPr>
          <w:noProof/>
        </w:rPr>
        <w:pict>
          <v:line id="_x0000_s1417" style="position:absolute;left:0;text-align:left;z-index:251725312;mso-position-horizontal-relative:margin" from="347.05pt,-7.9pt" to="641.3pt,-7.9pt" o:allowincell="f" strokeweight=".5pt">
            <w10:wrap anchorx="margin"/>
          </v:line>
        </w:pict>
      </w:r>
      <w:r w:rsidR="000F2963">
        <w:rPr>
          <w:rFonts w:ascii="Arial" w:hAnsi="Arial"/>
          <w:color w:val="000000"/>
          <w:spacing w:val="-1"/>
          <w:lang w:val="uk-UA"/>
        </w:rPr>
        <w:t>§</w:t>
      </w:r>
      <w:r w:rsidR="000F2963">
        <w:rPr>
          <w:rFonts w:ascii="Arial" w:hAnsi="Arial" w:cs="Arial"/>
          <w:color w:val="000000"/>
          <w:spacing w:val="-1"/>
          <w:lang w:val="uk-UA"/>
        </w:rPr>
        <w:t xml:space="preserve"> 6. </w:t>
      </w:r>
      <w:r w:rsidR="000F2963">
        <w:rPr>
          <w:rFonts w:ascii="Arial" w:hAnsi="Arial"/>
          <w:color w:val="000000"/>
          <w:spacing w:val="-1"/>
          <w:lang w:val="uk-UA"/>
        </w:rPr>
        <w:t>Судово</w:t>
      </w:r>
      <w:r w:rsidR="000F2963">
        <w:rPr>
          <w:rFonts w:ascii="Arial" w:hAnsi="Arial" w:cs="Arial"/>
          <w:color w:val="000000"/>
          <w:spacing w:val="-1"/>
          <w:lang w:val="uk-UA"/>
        </w:rPr>
        <w:t xml:space="preserve"> </w:t>
      </w:r>
      <w:r w:rsidR="000F2963">
        <w:rPr>
          <w:rFonts w:ascii="Arial" w:hAnsi="Arial"/>
          <w:color w:val="000000"/>
          <w:spacing w:val="-1"/>
          <w:lang w:val="uk-UA"/>
        </w:rPr>
        <w:t>системо</w:t>
      </w:r>
    </w:p>
    <w:p w:rsidR="000F2963" w:rsidRDefault="000F2963">
      <w:pPr>
        <w:shd w:val="clear" w:color="auto" w:fill="FFFFFF"/>
        <w:spacing w:before="115" w:line="235" w:lineRule="exact"/>
        <w:ind w:left="48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У </w:t>
      </w:r>
      <w:r>
        <w:rPr>
          <w:smallCaps/>
          <w:color w:val="000000"/>
          <w:spacing w:val="-6"/>
          <w:sz w:val="22"/>
          <w:szCs w:val="22"/>
          <w:lang w:val="uk-UA"/>
        </w:rPr>
        <w:t xml:space="preserve">відповідності </w:t>
      </w:r>
      <w:r>
        <w:rPr>
          <w:color w:val="000000"/>
          <w:spacing w:val="-6"/>
          <w:sz w:val="22"/>
          <w:szCs w:val="22"/>
          <w:lang w:val="uk-UA"/>
        </w:rPr>
        <w:t xml:space="preserve">з Конституцією організація судової системи </w:t>
      </w:r>
      <w:r>
        <w:rPr>
          <w:color w:val="000000"/>
          <w:spacing w:val="-7"/>
          <w:sz w:val="22"/>
          <w:szCs w:val="22"/>
          <w:lang w:val="uk-UA"/>
        </w:rPr>
        <w:t xml:space="preserve">ФРН характеризується її федеральним устроєм та наявністю судів </w:t>
      </w:r>
      <w:r>
        <w:rPr>
          <w:color w:val="000000"/>
          <w:spacing w:val="-4"/>
          <w:sz w:val="22"/>
          <w:szCs w:val="22"/>
          <w:lang w:val="uk-UA"/>
        </w:rPr>
        <w:t>загальної і спеціальної юрисдикції.</w:t>
      </w:r>
    </w:p>
    <w:p w:rsidR="000F2963" w:rsidRPr="000F2963" w:rsidRDefault="000F2963">
      <w:pPr>
        <w:shd w:val="clear" w:color="auto" w:fill="FFFFFF"/>
        <w:spacing w:before="10" w:line="235" w:lineRule="exact"/>
        <w:ind w:left="43" w:right="5" w:firstLine="28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Конституція ФРН розрізняє п'ять основних галузей юстиції: </w:t>
      </w:r>
      <w:r>
        <w:rPr>
          <w:color w:val="000000"/>
          <w:spacing w:val="-6"/>
          <w:sz w:val="22"/>
          <w:szCs w:val="22"/>
          <w:lang w:val="uk-UA"/>
        </w:rPr>
        <w:t>загальну, трудову, соціальну, фінансову й адміністративну і вста</w:t>
      </w:r>
      <w:r>
        <w:rPr>
          <w:color w:val="000000"/>
          <w:spacing w:val="-6"/>
          <w:sz w:val="22"/>
          <w:szCs w:val="22"/>
          <w:lang w:val="uk-UA"/>
        </w:rPr>
        <w:softHyphen/>
        <w:t>новлює відповідні їм п'ять систем судів, кожна з яких очолюється власним вищим органом. Загальним судам підсудні всі цивільні і кримінальні справи, що не віднесені до компетенції органів адмі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ністративної юстиції та інших спеціалізованих судів.</w:t>
      </w:r>
    </w:p>
    <w:p w:rsidR="000F2963" w:rsidRDefault="000F2963">
      <w:pPr>
        <w:shd w:val="clear" w:color="auto" w:fill="FFFFFF"/>
        <w:spacing w:line="235" w:lineRule="exact"/>
        <w:ind w:left="29" w:right="10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Верховний федеральний суд очолює систему загальних судів. Він знаходиться в м. Карлсруе і складається з голови суду, голів </w:t>
      </w:r>
      <w:r>
        <w:rPr>
          <w:color w:val="000000"/>
          <w:spacing w:val="-4"/>
          <w:sz w:val="22"/>
          <w:szCs w:val="22"/>
          <w:lang w:val="uk-UA"/>
        </w:rPr>
        <w:t xml:space="preserve">сенатів і членів суду. До складу Верховного федерального суду </w:t>
      </w:r>
      <w:r>
        <w:rPr>
          <w:color w:val="000000"/>
          <w:spacing w:val="-5"/>
          <w:sz w:val="22"/>
          <w:szCs w:val="22"/>
          <w:lang w:val="uk-UA"/>
        </w:rPr>
        <w:t xml:space="preserve">входять 11 сенатів з цивільних, п'ять - з кримінальних справ і сім </w:t>
      </w:r>
      <w:r>
        <w:rPr>
          <w:color w:val="000000"/>
          <w:spacing w:val="-4"/>
          <w:sz w:val="22"/>
          <w:szCs w:val="22"/>
          <w:lang w:val="uk-UA"/>
        </w:rPr>
        <w:t xml:space="preserve">для розгляду спеціальних питань у справах адвокатів, нотаріусів </w:t>
      </w:r>
      <w:r>
        <w:rPr>
          <w:color w:val="000000"/>
          <w:spacing w:val="3"/>
          <w:sz w:val="22"/>
          <w:szCs w:val="22"/>
          <w:lang w:val="uk-UA"/>
        </w:rPr>
        <w:t>таін.).</w:t>
      </w:r>
    </w:p>
    <w:p w:rsidR="000F2963" w:rsidRDefault="000F2963">
      <w:pPr>
        <w:shd w:val="clear" w:color="auto" w:fill="FFFFFF"/>
        <w:tabs>
          <w:tab w:val="left" w:pos="518"/>
        </w:tabs>
        <w:spacing w:before="14" w:line="235" w:lineRule="exact"/>
        <w:ind w:left="19" w:firstLine="278"/>
      </w:pPr>
      <w:r>
        <w:rPr>
          <w:color w:val="000000"/>
          <w:spacing w:val="-4"/>
          <w:sz w:val="22"/>
          <w:szCs w:val="22"/>
          <w:lang w:val="uk-UA"/>
        </w:rPr>
        <w:t>а)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7"/>
          <w:sz w:val="22"/>
          <w:szCs w:val="22"/>
          <w:lang w:val="uk-UA"/>
        </w:rPr>
        <w:t>До компетенції Верховного федерального суду у криміналь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них справах входить розгляд касаційних скарг на вироки вищих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6"/>
          <w:sz w:val="22"/>
          <w:szCs w:val="22"/>
          <w:lang w:val="uk-UA"/>
        </w:rPr>
        <w:t>судів земель, винесені ними при розгляді справи у першій</w:t>
      </w:r>
      <w:r>
        <w:rPr>
          <w:color w:val="000000"/>
          <w:spacing w:val="6"/>
          <w:sz w:val="22"/>
          <w:szCs w:val="22"/>
          <w:lang w:val="uk-UA"/>
        </w:rPr>
        <w:br/>
      </w:r>
      <w:r>
        <w:rPr>
          <w:color w:val="000000"/>
          <w:spacing w:val="-8"/>
          <w:sz w:val="22"/>
          <w:szCs w:val="22"/>
          <w:lang w:val="uk-UA"/>
        </w:rPr>
        <w:t>інстанції, а також на вироки судів присяжних і великих палат судів</w:t>
      </w:r>
      <w:r>
        <w:rPr>
          <w:color w:val="000000"/>
          <w:spacing w:val="-8"/>
          <w:sz w:val="22"/>
          <w:szCs w:val="22"/>
          <w:lang w:val="uk-UA"/>
        </w:rPr>
        <w:br/>
      </w:r>
      <w:r>
        <w:rPr>
          <w:color w:val="000000"/>
          <w:spacing w:val="-2"/>
          <w:sz w:val="22"/>
          <w:szCs w:val="22"/>
          <w:lang w:val="uk-UA"/>
        </w:rPr>
        <w:t>землі, якщо вони не підлягають касаційному оскарженню у ви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br/>
        <w:t>щий суд землі. Верховний федеральний суд може переглянути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справу і за обставинами, що знову відкрилися.</w:t>
      </w:r>
    </w:p>
    <w:p w:rsidR="000F2963" w:rsidRDefault="000F2963">
      <w:pPr>
        <w:shd w:val="clear" w:color="auto" w:fill="FFFFFF"/>
        <w:tabs>
          <w:tab w:val="left" w:pos="518"/>
        </w:tabs>
        <w:spacing w:line="235" w:lineRule="exact"/>
        <w:ind w:left="19" w:firstLine="278"/>
      </w:pPr>
      <w:r>
        <w:rPr>
          <w:color w:val="000000"/>
          <w:spacing w:val="-5"/>
          <w:sz w:val="22"/>
          <w:szCs w:val="22"/>
          <w:lang w:val="uk-UA"/>
        </w:rPr>
        <w:t>б)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6"/>
          <w:sz w:val="22"/>
          <w:szCs w:val="22"/>
          <w:lang w:val="uk-UA"/>
        </w:rPr>
        <w:t>До компетенції Верховного федерального суду у цивільних</w:t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справах входить розгляд касаційних скарг на рішення, винесені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вищими судами землі.</w:t>
      </w:r>
    </w:p>
    <w:p w:rsidR="000F2963" w:rsidRDefault="000F2963">
      <w:pPr>
        <w:shd w:val="clear" w:color="auto" w:fill="FFFFFF"/>
        <w:spacing w:before="10" w:line="235" w:lineRule="exact"/>
        <w:ind w:left="14" w:right="3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Касаційні скарги розглядаються сенатами Верховного феде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рального суду в складі п'ятьох членів на чолі з головою сенату </w:t>
      </w:r>
      <w:r>
        <w:rPr>
          <w:color w:val="000000"/>
          <w:spacing w:val="-7"/>
          <w:sz w:val="22"/>
          <w:szCs w:val="22"/>
          <w:lang w:val="uk-UA"/>
        </w:rPr>
        <w:t xml:space="preserve">(деякі питання можуть вирішуватися колегіями з трьох суддів або </w:t>
      </w:r>
      <w:r>
        <w:rPr>
          <w:color w:val="000000"/>
          <w:spacing w:val="-5"/>
          <w:sz w:val="22"/>
          <w:szCs w:val="22"/>
          <w:lang w:val="uk-UA"/>
        </w:rPr>
        <w:t>одноосібно).</w:t>
      </w:r>
    </w:p>
    <w:p w:rsidR="000F2963" w:rsidRDefault="000F2963">
      <w:pPr>
        <w:shd w:val="clear" w:color="auto" w:fill="FFFFFF"/>
        <w:spacing w:before="10" w:line="235" w:lineRule="exact"/>
        <w:ind w:right="43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У Верховному федеральному суді створюються великі сенати </w:t>
      </w:r>
      <w:r>
        <w:rPr>
          <w:color w:val="000000"/>
          <w:spacing w:val="-8"/>
          <w:sz w:val="22"/>
          <w:szCs w:val="22"/>
          <w:lang w:val="uk-UA"/>
        </w:rPr>
        <w:t>відповідно з цивільних і з кримінальних справ, що виносять рішен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 з питань, які мають принципове значення для відповідної га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лузі права. У великі сенати входять голова Верховного федераль</w:t>
      </w:r>
      <w:r>
        <w:rPr>
          <w:color w:val="000000"/>
          <w:spacing w:val="-6"/>
          <w:sz w:val="22"/>
          <w:szCs w:val="22"/>
          <w:lang w:val="uk-UA"/>
        </w:rPr>
        <w:softHyphen/>
        <w:t>ного суду (він головує в обох сенатах) і по вісім членів суду, при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значених головою на дворічний термін.</w:t>
      </w:r>
    </w:p>
    <w:p w:rsidR="000F2963" w:rsidRDefault="000F2963">
      <w:pPr>
        <w:shd w:val="clear" w:color="auto" w:fill="FFFFFF"/>
        <w:spacing w:line="235" w:lineRule="exact"/>
        <w:ind w:right="58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Із загальних судів тільки Верховний федеральний суд є феде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ральним закладом, а всі нижчестоящі - суди відповідної землі.</w:t>
      </w:r>
    </w:p>
    <w:p w:rsidR="000F2963" w:rsidRDefault="000F2963">
      <w:pPr>
        <w:shd w:val="clear" w:color="auto" w:fill="FFFFFF"/>
        <w:spacing w:before="14" w:line="240" w:lineRule="exact"/>
        <w:ind w:left="5" w:right="10" w:firstLine="283"/>
        <w:jc w:val="both"/>
      </w:pPr>
      <w:r>
        <w:br w:type="column"/>
      </w:r>
      <w:r>
        <w:rPr>
          <w:color w:val="000000"/>
          <w:spacing w:val="-8"/>
          <w:sz w:val="22"/>
          <w:szCs w:val="22"/>
          <w:lang w:val="uk-UA"/>
        </w:rPr>
        <w:t xml:space="preserve">Вищі суди земель виступають як апеляційні і касаційні інстанції </w:t>
      </w:r>
      <w:r>
        <w:rPr>
          <w:color w:val="000000"/>
          <w:spacing w:val="-6"/>
          <w:sz w:val="22"/>
          <w:szCs w:val="22"/>
          <w:lang w:val="uk-UA"/>
        </w:rPr>
        <w:t>і як суди першої інстанції. Вони утворені у всіх землях.</w:t>
      </w:r>
    </w:p>
    <w:p w:rsidR="000F2963" w:rsidRPr="000F2963" w:rsidRDefault="000F2963">
      <w:pPr>
        <w:shd w:val="clear" w:color="auto" w:fill="FFFFFF"/>
        <w:spacing w:line="240" w:lineRule="exact"/>
        <w:ind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У складі кожного вищого суду землі, очолюваного головою, </w:t>
      </w:r>
      <w:r>
        <w:rPr>
          <w:color w:val="000000"/>
          <w:spacing w:val="-2"/>
          <w:sz w:val="22"/>
          <w:szCs w:val="22"/>
          <w:lang w:val="uk-UA"/>
        </w:rPr>
        <w:t>утворюється необхідне число сенатів з цивільних і криміналь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них справ на чолі з їхніми головами. Як суд першої інстанції кри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мінальний сенат у складі п'ятьох фахових суддів - членів вищо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го суду землі - розглядає справи про державну зраду, шпигун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ство, терористичні акти тощо. Як касаційна інстанція сенат з </w:t>
      </w:r>
      <w:r>
        <w:rPr>
          <w:color w:val="000000"/>
          <w:spacing w:val="-2"/>
          <w:sz w:val="22"/>
          <w:szCs w:val="22"/>
          <w:lang w:val="uk-UA"/>
        </w:rPr>
        <w:t>цивільних справ у складі трьох членів вищого суду землі розг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лядає апеляційні скарги на рішення і визначення нижчестоящих судів. Карні сенати в складі трьох членів вищого суду землі роз</w:t>
      </w:r>
      <w:r>
        <w:rPr>
          <w:color w:val="000000"/>
          <w:spacing w:val="-4"/>
          <w:sz w:val="22"/>
          <w:szCs w:val="22"/>
          <w:lang w:val="uk-UA"/>
        </w:rPr>
        <w:softHyphen/>
        <w:t>глядають касаційні скарги на вироки дільничних судів, на виро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ки, винесені судами землі при апеляційному оскарженні, та деякі </w:t>
      </w:r>
      <w:r>
        <w:rPr>
          <w:color w:val="000000"/>
          <w:spacing w:val="-7"/>
          <w:sz w:val="22"/>
          <w:szCs w:val="22"/>
          <w:lang w:val="uk-UA"/>
        </w:rPr>
        <w:t>інші.</w:t>
      </w:r>
    </w:p>
    <w:p w:rsidR="000F2963" w:rsidRDefault="000F2963">
      <w:pPr>
        <w:shd w:val="clear" w:color="auto" w:fill="FFFFFF"/>
        <w:spacing w:line="240" w:lineRule="exact"/>
        <w:ind w:left="14" w:firstLine="278"/>
        <w:jc w:val="both"/>
      </w:pPr>
      <w:r>
        <w:rPr>
          <w:color w:val="000000"/>
          <w:spacing w:val="-8"/>
          <w:sz w:val="22"/>
          <w:szCs w:val="22"/>
          <w:lang w:val="uk-UA"/>
        </w:rPr>
        <w:t>Суди земель слухають справи у першій і у другій інстанції (роз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глядають скарги на рішення і вироки нижчестоящих судів). У </w:t>
      </w:r>
      <w:r>
        <w:rPr>
          <w:color w:val="000000"/>
          <w:spacing w:val="-5"/>
          <w:sz w:val="22"/>
          <w:szCs w:val="22"/>
          <w:lang w:val="uk-UA"/>
        </w:rPr>
        <w:t>складі кожного суду землі, очолюваного його головою, утворю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ються палати з цивільних (у тому числі торгових) і кримінальних </w:t>
      </w:r>
      <w:r>
        <w:rPr>
          <w:color w:val="000000"/>
          <w:spacing w:val="-4"/>
          <w:sz w:val="22"/>
          <w:szCs w:val="22"/>
          <w:lang w:val="uk-UA"/>
        </w:rPr>
        <w:t>справ. Палати з цивільних справ засідають у складі трьох фахо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вих судів на чолі з головою суду землі або головою палати.</w:t>
      </w:r>
    </w:p>
    <w:p w:rsidR="000F2963" w:rsidRDefault="000F2963">
      <w:pPr>
        <w:shd w:val="clear" w:color="auto" w:fill="FFFFFF"/>
        <w:spacing w:before="5" w:line="240" w:lineRule="exact"/>
        <w:ind w:left="14" w:right="5" w:firstLine="269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До компетенції палат з цивільних і з торгових справ входить </w:t>
      </w:r>
      <w:r>
        <w:rPr>
          <w:color w:val="000000"/>
          <w:spacing w:val="-6"/>
          <w:sz w:val="22"/>
          <w:szCs w:val="22"/>
          <w:lang w:val="uk-UA"/>
        </w:rPr>
        <w:t>розгляд у першій інстанції справ із сумою позову понад 3 тис. ма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рок, а також справ про встановлення батьківства і деяких кате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горій позовів, запропонованих до скарбниці, до суддів і службовців </w:t>
      </w:r>
      <w:r>
        <w:rPr>
          <w:color w:val="000000"/>
          <w:sz w:val="22"/>
          <w:szCs w:val="22"/>
          <w:lang w:val="uk-UA"/>
        </w:rPr>
        <w:t>у зв'язку з перевищенням ними своїх службових повноважень</w:t>
      </w:r>
    </w:p>
    <w:p w:rsidR="000F2963" w:rsidRDefault="000F2963">
      <w:pPr>
        <w:shd w:val="clear" w:color="auto" w:fill="FFFFFF"/>
        <w:spacing w:before="72"/>
        <w:ind w:left="14"/>
      </w:pPr>
      <w:r>
        <w:rPr>
          <w:b/>
          <w:bCs/>
          <w:color w:val="000000"/>
          <w:spacing w:val="-1"/>
          <w:sz w:val="14"/>
          <w:szCs w:val="14"/>
          <w:lang w:val="uk-UA"/>
        </w:rPr>
        <w:t>ТОЩО.</w:t>
      </w:r>
    </w:p>
    <w:p w:rsidR="000F2963" w:rsidRDefault="000F2963">
      <w:pPr>
        <w:shd w:val="clear" w:color="auto" w:fill="FFFFFF"/>
        <w:spacing w:before="14" w:line="240" w:lineRule="exact"/>
        <w:ind w:left="14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Кримінальні палати судів землі розглядають у першій інстанції </w:t>
      </w:r>
      <w:r>
        <w:rPr>
          <w:color w:val="000000"/>
          <w:spacing w:val="-8"/>
          <w:sz w:val="22"/>
          <w:szCs w:val="22"/>
          <w:lang w:val="uk-UA"/>
        </w:rPr>
        <w:t xml:space="preserve">справи про всі злочини, що не віднесені до компетенції дільничних </w:t>
      </w:r>
      <w:r>
        <w:rPr>
          <w:color w:val="000000"/>
          <w:spacing w:val="-7"/>
          <w:sz w:val="22"/>
          <w:szCs w:val="22"/>
          <w:lang w:val="uk-UA"/>
        </w:rPr>
        <w:t xml:space="preserve">або вищих судів землі. До їхньої підсудності входять справи, </w:t>
      </w:r>
      <w:r>
        <w:rPr>
          <w:color w:val="000000"/>
          <w:spacing w:val="-6"/>
          <w:sz w:val="22"/>
          <w:szCs w:val="22"/>
          <w:lang w:val="uk-UA"/>
        </w:rPr>
        <w:t xml:space="preserve">у яких можливо позбавлення волі на термін понад три роки або примусове поміщення до психіатричної лікарні. Справи у першій </w:t>
      </w:r>
      <w:r>
        <w:rPr>
          <w:color w:val="000000"/>
          <w:spacing w:val="-5"/>
          <w:sz w:val="22"/>
          <w:szCs w:val="22"/>
          <w:lang w:val="uk-UA"/>
        </w:rPr>
        <w:t xml:space="preserve">інстанції розглядає або кримінальна палата, що виступає як суд </w:t>
      </w:r>
      <w:r>
        <w:rPr>
          <w:color w:val="000000"/>
          <w:spacing w:val="-6"/>
          <w:sz w:val="22"/>
          <w:szCs w:val="22"/>
          <w:lang w:val="uk-UA"/>
        </w:rPr>
        <w:t>присяжних, або велика кримінальна палата.</w:t>
      </w:r>
    </w:p>
    <w:p w:rsidR="000F2963" w:rsidRDefault="000F2963">
      <w:pPr>
        <w:shd w:val="clear" w:color="auto" w:fill="FFFFFF"/>
        <w:spacing w:line="240" w:lineRule="exact"/>
        <w:ind w:left="10" w:right="14" w:firstLine="288"/>
        <w:jc w:val="both"/>
      </w:pPr>
      <w:r>
        <w:rPr>
          <w:color w:val="000000"/>
          <w:spacing w:val="-8"/>
          <w:sz w:val="22"/>
          <w:szCs w:val="22"/>
          <w:lang w:val="uk-UA"/>
        </w:rPr>
        <w:t>Суд присяжних складається з трьох фахових суддів і двох шеф-</w:t>
      </w:r>
      <w:r>
        <w:rPr>
          <w:color w:val="000000"/>
          <w:spacing w:val="-3"/>
          <w:sz w:val="22"/>
          <w:szCs w:val="22"/>
          <w:lang w:val="uk-UA"/>
        </w:rPr>
        <w:t>фенів (засідателів), розглядає кримінальні справи за обвинува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ченням у навмисному убивстві або інших злочинах, пов'язаних із </w:t>
      </w:r>
      <w:r>
        <w:rPr>
          <w:color w:val="000000"/>
          <w:spacing w:val="-4"/>
          <w:sz w:val="22"/>
          <w:szCs w:val="22"/>
          <w:lang w:val="uk-UA"/>
        </w:rPr>
        <w:t>створенням небезпеки для життя людей (підпали, вибухи, спро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би захоплення літаків, пограбування тощо).</w:t>
      </w:r>
    </w:p>
    <w:p w:rsidR="000F2963" w:rsidRDefault="000F2963">
      <w:pPr>
        <w:shd w:val="clear" w:color="auto" w:fill="FFFFFF"/>
        <w:spacing w:line="240" w:lineRule="exact"/>
        <w:ind w:left="10" w:right="14" w:firstLine="288"/>
        <w:jc w:val="both"/>
        <w:sectPr w:rsidR="000F2963">
          <w:type w:val="continuous"/>
          <w:pgSz w:w="16834" w:h="11909" w:orient="landscape"/>
          <w:pgMar w:top="1094" w:right="2568" w:bottom="360" w:left="1440" w:header="720" w:footer="720" w:gutter="0"/>
          <w:cols w:num="2" w:space="720" w:equalWidth="0">
            <w:col w:w="5913" w:space="1027"/>
            <w:col w:w="5884"/>
          </w:cols>
          <w:noEndnote/>
        </w:sectPr>
      </w:pPr>
    </w:p>
    <w:p w:rsidR="000F2963" w:rsidRDefault="000F2963">
      <w:pPr>
        <w:shd w:val="clear" w:color="auto" w:fill="FFFFFF"/>
        <w:spacing w:before="58"/>
      </w:pPr>
      <w:r>
        <w:rPr>
          <w:rFonts w:ascii="Arial" w:hAnsi="Arial" w:cs="Arial"/>
          <w:color w:val="000000"/>
          <w:lang w:val="uk-UA"/>
        </w:rPr>
        <w:t>308</w:t>
      </w:r>
    </w:p>
    <w:p w:rsidR="000F2963" w:rsidRDefault="000F2963">
      <w:pPr>
        <w:shd w:val="clear" w:color="auto" w:fill="FFFFFF"/>
        <w:spacing w:before="96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20</w:t>
      </w:r>
    </w:p>
    <w:p w:rsidR="000F2963" w:rsidRDefault="000F2963">
      <w:pPr>
        <w:shd w:val="clear" w:color="auto" w:fill="FFFFFF"/>
        <w:spacing w:before="58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Осноеи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.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Польщі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309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78" w:right="2088" w:bottom="360" w:left="1483" w:header="720" w:footer="720" w:gutter="0"/>
          <w:cols w:num="4" w:space="720" w:equalWidth="0">
            <w:col w:w="720" w:space="4339"/>
            <w:col w:w="801" w:space="1118"/>
            <w:col w:w="3264" w:space="2299"/>
            <w:col w:w="720"/>
          </w:cols>
          <w:noEndnote/>
        </w:sectPr>
      </w:pPr>
    </w:p>
    <w:p w:rsidR="000F2963" w:rsidRDefault="000F2963">
      <w:pPr>
        <w:spacing w:before="15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78" w:right="2462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before="29" w:line="235" w:lineRule="exact"/>
        <w:ind w:left="34" w:firstLine="274"/>
        <w:jc w:val="both"/>
        <w:rPr>
          <w:lang w:val="uk-UA"/>
        </w:rPr>
      </w:pPr>
      <w:r>
        <w:rPr>
          <w:noProof/>
        </w:rPr>
        <w:pict>
          <v:line id="_x0000_s1418" style="position:absolute;left:0;text-align:left;z-index:251726336;mso-position-horizontal-relative:margin" from="350.9pt,-9.35pt" to="645.6pt,-9.35pt" o:allowincell="f" strokeweight=".7pt">
            <w10:wrap anchorx="margin"/>
          </v:line>
        </w:pict>
      </w:r>
      <w:r>
        <w:rPr>
          <w:noProof/>
        </w:rPr>
        <w:pict>
          <v:line id="_x0000_s1419" style="position:absolute;left:0;text-align:left;z-index:251727360;mso-position-horizontal-relative:margin" from="1.9pt,-6.95pt" to="296.15pt,-6.95pt" o:allowincell="f" strokeweight=".5pt">
            <w10:wrap anchorx="margin"/>
          </v:line>
        </w:pict>
      </w:r>
      <w:r>
        <w:rPr>
          <w:noProof/>
        </w:rPr>
        <w:pict>
          <v:line id="_x0000_s1420" style="position:absolute;left:0;text-align:left;z-index:251728384;mso-position-horizontal-relative:margin" from="680.65pt,1.2pt" to="680.65pt,18pt" o:allowincell="f" strokeweight=".5pt">
            <w10:wrap anchorx="margin"/>
          </v:line>
        </w:pict>
      </w:r>
      <w:r w:rsidR="000F2963">
        <w:rPr>
          <w:b/>
          <w:bCs/>
          <w:color w:val="000000"/>
          <w:spacing w:val="-5"/>
          <w:sz w:val="22"/>
          <w:szCs w:val="22"/>
          <w:lang w:val="uk-UA"/>
        </w:rPr>
        <w:t xml:space="preserve">Дільничні суди </w:t>
      </w:r>
      <w:r w:rsidR="000F2963">
        <w:rPr>
          <w:color w:val="000000"/>
          <w:spacing w:val="-5"/>
          <w:sz w:val="22"/>
          <w:szCs w:val="22"/>
          <w:lang w:val="uk-UA"/>
        </w:rPr>
        <w:t>являють собою низову ланку системи загаль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них судів. Вони можуть складатися з одного або кількох дільнич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z w:val="22"/>
          <w:szCs w:val="22"/>
          <w:lang w:val="uk-UA"/>
        </w:rPr>
        <w:t xml:space="preserve">них судів (у деяких дільничних судах їх понад ЗО). Якщо в </w:t>
      </w:r>
      <w:r w:rsidR="000F2963">
        <w:rPr>
          <w:color w:val="000000"/>
          <w:spacing w:val="-2"/>
          <w:sz w:val="22"/>
          <w:szCs w:val="22"/>
          <w:lang w:val="uk-UA"/>
        </w:rPr>
        <w:t>дільничному суді тільки один суддя, йому призначається пос</w:t>
      </w:r>
      <w:r w:rsidR="000F2963">
        <w:rPr>
          <w:color w:val="000000"/>
          <w:spacing w:val="-2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тійний заступник із числа судів землі. Цивільні справи розгляда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ються тут одноособовим суддею.</w:t>
      </w:r>
    </w:p>
    <w:p w:rsidR="000F2963" w:rsidRDefault="000F2963">
      <w:pPr>
        <w:shd w:val="clear" w:color="auto" w:fill="FFFFFF"/>
        <w:spacing w:before="10" w:line="235" w:lineRule="exact"/>
        <w:ind w:left="24" w:right="10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Кримінальні справи в дільничному суді можуть розглядатися </w:t>
      </w:r>
      <w:r>
        <w:rPr>
          <w:color w:val="000000"/>
          <w:spacing w:val="-8"/>
          <w:sz w:val="22"/>
          <w:szCs w:val="22"/>
          <w:lang w:val="uk-UA"/>
        </w:rPr>
        <w:t>або суддею одноосібно, або судом шеффенів. Одноосібно дільнич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ний суддя розглядає справи, збуджені в порядку приватного обви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нувачення, крім того, про злочинні діяння, що ставляться до кате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горії проступків, і, нарешті, за пропозицією прокурора, справи про </w:t>
      </w:r>
      <w:r>
        <w:rPr>
          <w:color w:val="000000"/>
          <w:spacing w:val="-4"/>
          <w:sz w:val="22"/>
          <w:szCs w:val="22"/>
          <w:lang w:val="uk-UA"/>
        </w:rPr>
        <w:t xml:space="preserve">деякі злочини, за якими не очікується винесення більш суворого </w:t>
      </w:r>
      <w:r>
        <w:rPr>
          <w:color w:val="000000"/>
          <w:spacing w:val="-7"/>
          <w:sz w:val="22"/>
          <w:szCs w:val="22"/>
          <w:lang w:val="uk-UA"/>
        </w:rPr>
        <w:t>вироку, ніж за проступки, тобто понад один рік позбавлення волі.</w:t>
      </w:r>
    </w:p>
    <w:p w:rsidR="000F2963" w:rsidRDefault="000F2963">
      <w:pPr>
        <w:shd w:val="clear" w:color="auto" w:fill="FFFFFF"/>
        <w:spacing w:line="235" w:lineRule="exact"/>
        <w:ind w:left="24" w:right="19" w:firstLine="283"/>
        <w:jc w:val="both"/>
      </w:pP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Суд шеффенів </w:t>
      </w:r>
      <w:r>
        <w:rPr>
          <w:color w:val="000000"/>
          <w:spacing w:val="-6"/>
          <w:sz w:val="22"/>
          <w:szCs w:val="22"/>
          <w:lang w:val="uk-UA"/>
        </w:rPr>
        <w:t>засідає в складі дільничного судді і двох шеф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фенів, що складають єдину колегію. Шеффени залучаються до ви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конання обов'язків за списками кандидатів, що складаються радою </w:t>
      </w:r>
      <w:r>
        <w:rPr>
          <w:color w:val="000000"/>
          <w:spacing w:val="-6"/>
          <w:sz w:val="22"/>
          <w:szCs w:val="22"/>
          <w:lang w:val="uk-UA"/>
        </w:rPr>
        <w:t xml:space="preserve">общини з числа громадян, які проживають у ній. Суди шеффенів </w:t>
      </w:r>
      <w:r>
        <w:rPr>
          <w:color w:val="000000"/>
          <w:spacing w:val="-9"/>
          <w:sz w:val="22"/>
          <w:szCs w:val="22"/>
          <w:lang w:val="uk-UA"/>
        </w:rPr>
        <w:t xml:space="preserve">управі розглядати кримінальні справи за умови, щоб винесене ними </w:t>
      </w:r>
      <w:r>
        <w:rPr>
          <w:color w:val="000000"/>
          <w:spacing w:val="-5"/>
          <w:sz w:val="22"/>
          <w:szCs w:val="22"/>
          <w:lang w:val="uk-UA"/>
        </w:rPr>
        <w:t>покарання не перевищувало трьох років позбавлення волі.</w:t>
      </w:r>
    </w:p>
    <w:p w:rsidR="000F2963" w:rsidRDefault="000F2963">
      <w:pPr>
        <w:shd w:val="clear" w:color="auto" w:fill="FFFFFF"/>
        <w:spacing w:line="235" w:lineRule="exact"/>
        <w:ind w:left="14" w:right="29" w:firstLine="274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До системи загальних судів як самостійні підрозділи включені </w:t>
      </w:r>
      <w:r>
        <w:rPr>
          <w:b/>
          <w:bCs/>
          <w:color w:val="000000"/>
          <w:spacing w:val="-8"/>
          <w:sz w:val="22"/>
          <w:szCs w:val="22"/>
          <w:lang w:val="uk-UA"/>
        </w:rPr>
        <w:t xml:space="preserve">суди у справах неповнолітніх. </w:t>
      </w:r>
      <w:r>
        <w:rPr>
          <w:color w:val="000000"/>
          <w:spacing w:val="-8"/>
          <w:sz w:val="22"/>
          <w:szCs w:val="22"/>
          <w:lang w:val="uk-UA"/>
        </w:rPr>
        <w:t>Вони розглядають справи про пра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вопорушення, у яких обвинувачуються неповнолітні у віці від 14 </w:t>
      </w:r>
      <w:r>
        <w:rPr>
          <w:color w:val="000000"/>
          <w:spacing w:val="-5"/>
          <w:sz w:val="22"/>
          <w:szCs w:val="22"/>
          <w:lang w:val="uk-UA"/>
        </w:rPr>
        <w:t>до 18 років, а також молоді люди у віці до 21 року, якщо суд вва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жає, що їхнє поводження носить «підлітковий характер».</w:t>
      </w:r>
    </w:p>
    <w:p w:rsidR="000F2963" w:rsidRDefault="000F2963">
      <w:pPr>
        <w:shd w:val="clear" w:color="auto" w:fill="FFFFFF"/>
        <w:spacing w:line="235" w:lineRule="exact"/>
        <w:ind w:left="14" w:right="29" w:firstLine="278"/>
        <w:jc w:val="both"/>
      </w:pPr>
      <w:r>
        <w:rPr>
          <w:b/>
          <w:bCs/>
          <w:color w:val="000000"/>
          <w:spacing w:val="-8"/>
          <w:sz w:val="22"/>
          <w:szCs w:val="22"/>
          <w:lang w:val="uk-UA"/>
        </w:rPr>
        <w:t xml:space="preserve">Суди </w:t>
      </w:r>
      <w:r>
        <w:rPr>
          <w:color w:val="000000"/>
          <w:spacing w:val="-8"/>
          <w:sz w:val="22"/>
          <w:szCs w:val="22"/>
          <w:lang w:val="uk-UA"/>
        </w:rPr>
        <w:t xml:space="preserve">з </w:t>
      </w:r>
      <w:r>
        <w:rPr>
          <w:b/>
          <w:bCs/>
          <w:color w:val="000000"/>
          <w:spacing w:val="-8"/>
          <w:sz w:val="22"/>
          <w:szCs w:val="22"/>
          <w:lang w:val="uk-UA"/>
        </w:rPr>
        <w:t xml:space="preserve">трудових справ. </w:t>
      </w:r>
      <w:r>
        <w:rPr>
          <w:color w:val="000000"/>
          <w:spacing w:val="-8"/>
          <w:sz w:val="22"/>
          <w:szCs w:val="22"/>
          <w:lang w:val="uk-UA"/>
        </w:rPr>
        <w:t xml:space="preserve">Вони покликані розглядати суперечки </w:t>
      </w:r>
      <w:r>
        <w:rPr>
          <w:color w:val="000000"/>
          <w:spacing w:val="-10"/>
          <w:sz w:val="22"/>
          <w:szCs w:val="22"/>
          <w:lang w:val="uk-UA"/>
        </w:rPr>
        <w:t xml:space="preserve">між наймодавцями й індивідуальними робітниками з питань оплати </w:t>
      </w:r>
      <w:r>
        <w:rPr>
          <w:color w:val="000000"/>
          <w:spacing w:val="-8"/>
          <w:sz w:val="22"/>
          <w:szCs w:val="22"/>
          <w:lang w:val="uk-UA"/>
        </w:rPr>
        <w:t>праці, надання відпусток, звільнення, а також конфлікти між проф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спілками й об'єднаннями підприємців. Очолює цю систему Феде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ральний суд з трудових справ у м. Кассель, що складається з п'ятьох сенатів. У кожній із земель ФРН є один, а в Північному Рейні-Вест-</w:t>
      </w:r>
      <w:r>
        <w:rPr>
          <w:color w:val="000000"/>
          <w:spacing w:val="-6"/>
          <w:sz w:val="22"/>
          <w:szCs w:val="22"/>
          <w:lang w:val="uk-UA"/>
        </w:rPr>
        <w:t>фалії - два суди землі з трудових справ.</w:t>
      </w:r>
    </w:p>
    <w:p w:rsidR="000F2963" w:rsidRDefault="000F2963">
      <w:pPr>
        <w:shd w:val="clear" w:color="auto" w:fill="FFFFFF"/>
        <w:spacing w:before="5" w:line="235" w:lineRule="exact"/>
        <w:ind w:left="10" w:right="34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У таких судах створюються колегії в складі одного фахового судді і двох або чотирьох (залежно від категорії справи) «почес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них суддів», що представляють інтереси підприємців і робітників. </w:t>
      </w:r>
      <w:r>
        <w:rPr>
          <w:color w:val="000000"/>
          <w:spacing w:val="-3"/>
          <w:sz w:val="22"/>
          <w:szCs w:val="22"/>
          <w:lang w:val="uk-UA"/>
        </w:rPr>
        <w:t>Суди землі з трудових справ виступають як апеляційна інстан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ція, у якій оскаржуються рішення нижчестоящих судів.</w:t>
      </w:r>
    </w:p>
    <w:p w:rsidR="000F2963" w:rsidRDefault="000F2963">
      <w:pPr>
        <w:shd w:val="clear" w:color="auto" w:fill="FFFFFF"/>
        <w:spacing w:line="235" w:lineRule="exact"/>
        <w:ind w:right="38" w:firstLine="283"/>
        <w:jc w:val="both"/>
      </w:pPr>
      <w:r>
        <w:rPr>
          <w:b/>
          <w:bCs/>
          <w:color w:val="000000"/>
          <w:spacing w:val="-4"/>
          <w:sz w:val="22"/>
          <w:szCs w:val="22"/>
          <w:lang w:val="uk-UA"/>
        </w:rPr>
        <w:t xml:space="preserve">Система судів з соціальних питань </w:t>
      </w:r>
      <w:r>
        <w:rPr>
          <w:color w:val="000000"/>
          <w:spacing w:val="-4"/>
          <w:sz w:val="22"/>
          <w:szCs w:val="22"/>
          <w:lang w:val="uk-UA"/>
        </w:rPr>
        <w:t xml:space="preserve">створена для розгляду </w:t>
      </w:r>
      <w:r>
        <w:rPr>
          <w:color w:val="000000"/>
          <w:spacing w:val="-1"/>
          <w:sz w:val="22"/>
          <w:szCs w:val="22"/>
          <w:lang w:val="uk-UA"/>
        </w:rPr>
        <w:t xml:space="preserve">конфліктів, пов'язаних із соціальним страхуванням, виплатою </w:t>
      </w:r>
      <w:r>
        <w:rPr>
          <w:color w:val="000000"/>
          <w:spacing w:val="-4"/>
          <w:sz w:val="22"/>
          <w:szCs w:val="22"/>
          <w:lang w:val="uk-UA"/>
        </w:rPr>
        <w:t>допомоги безробітним і тим, які «які повернулися на батьківщи-</w:t>
      </w:r>
    </w:p>
    <w:p w:rsidR="000F2963" w:rsidRDefault="000F2963">
      <w:pPr>
        <w:shd w:val="clear" w:color="auto" w:fill="FFFFFF"/>
        <w:spacing w:line="230" w:lineRule="exact"/>
        <w:ind w:right="24"/>
        <w:jc w:val="both"/>
      </w:pPr>
      <w:r>
        <w:br w:type="column"/>
      </w:r>
      <w:r>
        <w:rPr>
          <w:color w:val="000000"/>
          <w:spacing w:val="-2"/>
          <w:sz w:val="22"/>
          <w:szCs w:val="22"/>
          <w:lang w:val="uk-UA"/>
        </w:rPr>
        <w:t xml:space="preserve">ну», наданням безкоштовної або пільгової медичної допомоги </w:t>
      </w:r>
      <w:r>
        <w:rPr>
          <w:color w:val="000000"/>
          <w:spacing w:val="-7"/>
          <w:sz w:val="22"/>
          <w:szCs w:val="22"/>
          <w:lang w:val="uk-UA"/>
        </w:rPr>
        <w:t>тощо. Система цих судів очолюється Федеральним судом, що зна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ходиться, як і Федеральний суд з трудових справ, у м. Кассель. </w:t>
      </w:r>
      <w:r>
        <w:rPr>
          <w:color w:val="000000"/>
          <w:spacing w:val="-7"/>
          <w:sz w:val="22"/>
          <w:szCs w:val="22"/>
          <w:lang w:val="uk-UA"/>
        </w:rPr>
        <w:t>Він складається з 12 сенатів, у яких розглядаються касаційні скар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ги на рішення нижчестоящих судів. У кожній із земель ФРН діє </w:t>
      </w:r>
      <w:r>
        <w:rPr>
          <w:color w:val="000000"/>
          <w:spacing w:val="-4"/>
          <w:sz w:val="22"/>
          <w:szCs w:val="22"/>
          <w:lang w:val="uk-UA"/>
        </w:rPr>
        <w:t>суд землі з соціальних питань.</w:t>
      </w:r>
    </w:p>
    <w:p w:rsidR="000F2963" w:rsidRPr="000F2963" w:rsidRDefault="000F2963">
      <w:pPr>
        <w:shd w:val="clear" w:color="auto" w:fill="FFFFFF"/>
        <w:spacing w:line="230" w:lineRule="exact"/>
        <w:ind w:left="19" w:right="14" w:firstLine="278"/>
        <w:jc w:val="both"/>
        <w:rPr>
          <w:lang w:val="uk-UA"/>
        </w:rPr>
      </w:pP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Система фінансових судів </w:t>
      </w:r>
      <w:r>
        <w:rPr>
          <w:color w:val="000000"/>
          <w:spacing w:val="-7"/>
          <w:sz w:val="22"/>
          <w:szCs w:val="22"/>
          <w:lang w:val="uk-UA"/>
        </w:rPr>
        <w:t>створена головним чином для роз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гляду справ, пов'язаних із сплатою податків і митних зборів. Вона включала до 1990 р. Федеральний фінансовий суд у Мюнхені і 15 </w:t>
      </w:r>
      <w:r>
        <w:rPr>
          <w:color w:val="000000"/>
          <w:spacing w:val="-5"/>
          <w:sz w:val="22"/>
          <w:szCs w:val="22"/>
          <w:lang w:val="uk-UA"/>
        </w:rPr>
        <w:t>фінансових судів — по одному-два у кожній землі. У Федераль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ному фінансовому суді утворено вісім сенатів, де в колегіях із п'я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тьох фахових судів розглядаються касаційні скарги на рішення </w:t>
      </w:r>
      <w:r>
        <w:rPr>
          <w:color w:val="000000"/>
          <w:spacing w:val="-4"/>
          <w:sz w:val="22"/>
          <w:szCs w:val="22"/>
          <w:lang w:val="uk-UA"/>
        </w:rPr>
        <w:t>фінансових судів.</w:t>
      </w:r>
    </w:p>
    <w:p w:rsidR="000F2963" w:rsidRDefault="000F2963">
      <w:pPr>
        <w:shd w:val="clear" w:color="auto" w:fill="FFFFFF"/>
        <w:spacing w:line="230" w:lineRule="exact"/>
        <w:ind w:left="29" w:right="14" w:firstLine="274"/>
        <w:jc w:val="both"/>
      </w:pP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Система адміністративної юстиції </w:t>
      </w:r>
      <w:r>
        <w:rPr>
          <w:color w:val="000000"/>
          <w:spacing w:val="-6"/>
          <w:sz w:val="22"/>
          <w:szCs w:val="22"/>
          <w:lang w:val="uk-UA"/>
        </w:rPr>
        <w:t>у ФРН створена для роз</w:t>
      </w:r>
      <w:r>
        <w:rPr>
          <w:color w:val="000000"/>
          <w:spacing w:val="-6"/>
          <w:sz w:val="22"/>
          <w:szCs w:val="22"/>
          <w:lang w:val="uk-UA"/>
        </w:rPr>
        <w:softHyphen/>
        <w:t>гляду скарг фізичних і юридичних осіб на дії та акти органів дер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жавного управління, а також спорів між органами місцевого са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моврядування.</w:t>
      </w:r>
    </w:p>
    <w:p w:rsidR="000F2963" w:rsidRDefault="000F2963">
      <w:pPr>
        <w:shd w:val="clear" w:color="auto" w:fill="FFFFFF"/>
        <w:spacing w:line="230" w:lineRule="exact"/>
        <w:ind w:left="3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Очолює цю систему Федеральний адміністративний суд, що </w:t>
      </w:r>
      <w:r>
        <w:rPr>
          <w:color w:val="000000"/>
          <w:spacing w:val="-6"/>
          <w:sz w:val="22"/>
          <w:szCs w:val="22"/>
          <w:lang w:val="uk-UA"/>
        </w:rPr>
        <w:t xml:space="preserve">знаходиться в Берліні. У його структурі є 12 сенатів, в основному </w:t>
      </w:r>
      <w:r>
        <w:rPr>
          <w:color w:val="000000"/>
          <w:spacing w:val="-3"/>
          <w:sz w:val="22"/>
          <w:szCs w:val="22"/>
          <w:lang w:val="uk-UA"/>
        </w:rPr>
        <w:t xml:space="preserve">зайнятих розглядом у складі п'ятьох фахових суддів касаційних </w:t>
      </w:r>
      <w:r>
        <w:rPr>
          <w:color w:val="000000"/>
          <w:spacing w:val="-4"/>
          <w:sz w:val="22"/>
          <w:szCs w:val="22"/>
          <w:lang w:val="uk-UA"/>
        </w:rPr>
        <w:t>скарг на рішення нижчестоящих адміністративних судів.</w:t>
      </w:r>
    </w:p>
    <w:p w:rsidR="000F2963" w:rsidRDefault="000F2963">
      <w:pPr>
        <w:shd w:val="clear" w:color="auto" w:fill="FFFFFF"/>
        <w:spacing w:line="230" w:lineRule="exact"/>
        <w:ind w:left="43" w:firstLine="274"/>
        <w:jc w:val="both"/>
      </w:pP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Вищі адміністративні суди </w:t>
      </w:r>
      <w:r>
        <w:rPr>
          <w:color w:val="000000"/>
          <w:spacing w:val="-7"/>
          <w:sz w:val="22"/>
          <w:szCs w:val="22"/>
          <w:lang w:val="uk-UA"/>
        </w:rPr>
        <w:t>утворені по одному у всіх землях ФРН, крім Нижньої Саксонії і Шлезвіг-Гольштейна, де діє загаль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ний суд для двох земель. До їхньої компетенції входить розгляд </w:t>
      </w:r>
      <w:r>
        <w:rPr>
          <w:color w:val="000000"/>
          <w:spacing w:val="-3"/>
          <w:sz w:val="22"/>
          <w:szCs w:val="22"/>
          <w:lang w:val="uk-UA"/>
        </w:rPr>
        <w:t xml:space="preserve">апеляційних, а за деяких умов і касаційних скарг на рішення і </w:t>
      </w:r>
      <w:r>
        <w:rPr>
          <w:color w:val="000000"/>
          <w:spacing w:val="-4"/>
          <w:sz w:val="22"/>
          <w:szCs w:val="22"/>
          <w:lang w:val="uk-UA"/>
        </w:rPr>
        <w:t>визначення адміністративних судів.</w:t>
      </w:r>
    </w:p>
    <w:p w:rsidR="000F2963" w:rsidRDefault="000F2963">
      <w:pPr>
        <w:shd w:val="clear" w:color="auto" w:fill="FFFFFF"/>
        <w:spacing w:line="230" w:lineRule="exact"/>
        <w:ind w:left="38" w:firstLine="283"/>
        <w:jc w:val="both"/>
      </w:pP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Адміністративні суди </w:t>
      </w:r>
      <w:r>
        <w:rPr>
          <w:color w:val="000000"/>
          <w:spacing w:val="-7"/>
          <w:sz w:val="22"/>
          <w:szCs w:val="22"/>
          <w:lang w:val="uk-UA"/>
        </w:rPr>
        <w:t xml:space="preserve">розглядають у першій інстанції в складі </w:t>
      </w:r>
      <w:r>
        <w:rPr>
          <w:color w:val="000000"/>
          <w:spacing w:val="-2"/>
          <w:sz w:val="22"/>
          <w:szCs w:val="22"/>
          <w:lang w:val="uk-UA"/>
        </w:rPr>
        <w:t xml:space="preserve">трьох фахових і двох «почесних» суддів переважну більшість </w:t>
      </w:r>
      <w:r>
        <w:rPr>
          <w:color w:val="000000"/>
          <w:spacing w:val="-8"/>
          <w:sz w:val="22"/>
          <w:szCs w:val="22"/>
          <w:lang w:val="uk-UA"/>
        </w:rPr>
        <w:t xml:space="preserve">справ, віднесених до компетенції органів адміністративної юстиції. </w:t>
      </w:r>
      <w:r>
        <w:rPr>
          <w:color w:val="000000"/>
          <w:spacing w:val="-6"/>
          <w:sz w:val="22"/>
          <w:szCs w:val="22"/>
          <w:lang w:val="uk-UA"/>
        </w:rPr>
        <w:t xml:space="preserve">За постановою адміністративних судів може бути скасований акт </w:t>
      </w:r>
      <w:r>
        <w:rPr>
          <w:color w:val="000000"/>
          <w:spacing w:val="-5"/>
          <w:sz w:val="22"/>
          <w:szCs w:val="22"/>
          <w:lang w:val="uk-UA"/>
        </w:rPr>
        <w:t xml:space="preserve">органу державного управління, що оскаржується, або відновлені </w:t>
      </w:r>
      <w:r>
        <w:rPr>
          <w:color w:val="000000"/>
          <w:spacing w:val="-4"/>
          <w:sz w:val="22"/>
          <w:szCs w:val="22"/>
          <w:lang w:val="uk-UA"/>
        </w:rPr>
        <w:t>права громадян або закладів, порушені діями посадових осіб.</w:t>
      </w:r>
    </w:p>
    <w:p w:rsidR="000F2963" w:rsidRDefault="000F2963">
      <w:pPr>
        <w:shd w:val="clear" w:color="auto" w:fill="FFFFFF"/>
        <w:spacing w:line="230" w:lineRule="exact"/>
        <w:ind w:left="53" w:right="5" w:firstLine="28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Названі п'ять вищих судових органів, що очолюють окремі </w:t>
      </w:r>
      <w:r>
        <w:rPr>
          <w:color w:val="000000"/>
          <w:spacing w:val="-4"/>
          <w:sz w:val="22"/>
          <w:szCs w:val="22"/>
          <w:lang w:val="uk-UA"/>
        </w:rPr>
        <w:t>системи судів, є самостійними і незалежними.</w:t>
      </w:r>
    </w:p>
    <w:p w:rsidR="000F2963" w:rsidRDefault="000F2963">
      <w:pPr>
        <w:shd w:val="clear" w:color="auto" w:fill="FFFFFF"/>
        <w:spacing w:line="230" w:lineRule="exact"/>
        <w:ind w:left="53" w:firstLine="274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Таким чином, особливістю судової системи Німеччини є те, </w:t>
      </w:r>
      <w:r>
        <w:rPr>
          <w:color w:val="000000"/>
          <w:spacing w:val="-5"/>
          <w:sz w:val="22"/>
          <w:szCs w:val="22"/>
          <w:lang w:val="uk-UA"/>
        </w:rPr>
        <w:t xml:space="preserve">що вона має суттєві відмінності від судових систем інших країн. </w:t>
      </w:r>
      <w:r>
        <w:rPr>
          <w:color w:val="000000"/>
          <w:spacing w:val="-7"/>
          <w:sz w:val="22"/>
          <w:szCs w:val="22"/>
          <w:lang w:val="uk-UA"/>
        </w:rPr>
        <w:t>Так, у державі немає єдиного Верховного суду; порівняно з інши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ми країнами у Німеччині Федеральний конституційний суд і кон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ституційні суди земель посідають дуже важливе місце у житті </w:t>
      </w:r>
      <w:r>
        <w:rPr>
          <w:color w:val="000000"/>
          <w:spacing w:val="-5"/>
          <w:sz w:val="22"/>
          <w:szCs w:val="22"/>
          <w:lang w:val="uk-UA"/>
        </w:rPr>
        <w:t>суспільства.</w:t>
      </w:r>
    </w:p>
    <w:p w:rsidR="000F2963" w:rsidRDefault="000F2963">
      <w:pPr>
        <w:shd w:val="clear" w:color="auto" w:fill="FFFFFF"/>
        <w:spacing w:line="230" w:lineRule="exact"/>
        <w:ind w:left="53" w:firstLine="274"/>
        <w:jc w:val="both"/>
        <w:sectPr w:rsidR="000F2963">
          <w:type w:val="continuous"/>
          <w:pgSz w:w="16834" w:h="11909" w:orient="landscape"/>
          <w:pgMar w:top="1078" w:right="2462" w:bottom="360" w:left="1440" w:header="720" w:footer="720" w:gutter="0"/>
          <w:cols w:num="2" w:space="720" w:equalWidth="0">
            <w:col w:w="5913" w:space="1109"/>
            <w:col w:w="5908"/>
          </w:cols>
          <w:noEndnote/>
        </w:sectPr>
      </w:pPr>
    </w:p>
    <w:p w:rsidR="000F2963" w:rsidRDefault="00781978">
      <w:pPr>
        <w:shd w:val="clear" w:color="auto" w:fill="FFFFFF"/>
        <w:spacing w:before="192"/>
        <w:ind w:left="62"/>
        <w:jc w:val="center"/>
      </w:pPr>
      <w:r>
        <w:rPr>
          <w:noProof/>
        </w:rPr>
        <w:pict>
          <v:line id="_x0000_s1421" style="position:absolute;left:0;text-align:left;z-index:251729408;mso-position-horizontal-relative:margin" from="2.65pt,-1.7pt" to="296.9pt,-1.7pt" o:allowincell="f" strokeweight="1.2pt">
            <w10:wrap anchorx="margin"/>
          </v:line>
        </w:pict>
      </w:r>
      <w:r>
        <w:rPr>
          <w:noProof/>
        </w:rPr>
        <w:pict>
          <v:line id="_x0000_s1422" style="position:absolute;left:0;text-align:left;z-index:251730432;mso-position-horizontal-relative:margin" from="681.85pt,185.5pt" to="681.85pt,216.2pt" o:allowincell="f" strokeweight=".5pt">
            <w10:wrap anchorx="margin"/>
          </v:line>
        </w:pict>
      </w:r>
      <w:r w:rsidR="000F2963">
        <w:rPr>
          <w:rFonts w:ascii="Arial" w:hAnsi="Arial"/>
          <w:color w:val="000000"/>
          <w:spacing w:val="-5"/>
          <w:sz w:val="26"/>
          <w:szCs w:val="26"/>
          <w:lang w:val="uk-UA"/>
        </w:rPr>
        <w:t>Розділ</w:t>
      </w:r>
      <w:r w:rsidR="000F2963">
        <w:rPr>
          <w:rFonts w:ascii="Arial" w:hAnsi="Arial" w:cs="Arial"/>
          <w:color w:val="000000"/>
          <w:spacing w:val="-5"/>
          <w:sz w:val="26"/>
          <w:szCs w:val="26"/>
          <w:lang w:val="uk-UA"/>
        </w:rPr>
        <w:t xml:space="preserve"> 21</w:t>
      </w:r>
    </w:p>
    <w:p w:rsidR="000F2963" w:rsidRDefault="000F2963">
      <w:pPr>
        <w:shd w:val="clear" w:color="auto" w:fill="FFFFFF"/>
        <w:spacing w:before="34"/>
        <w:ind w:left="662"/>
      </w:pPr>
      <w:r>
        <w:rPr>
          <w:rFonts w:ascii="Arial" w:hAnsi="Arial"/>
          <w:color w:val="000000"/>
          <w:spacing w:val="-2"/>
          <w:sz w:val="26"/>
          <w:szCs w:val="26"/>
          <w:lang w:val="uk-UA"/>
        </w:rPr>
        <w:t>Основи</w:t>
      </w:r>
      <w:r>
        <w:rPr>
          <w:rFonts w:ascii="Arial" w:hAnsi="Arial" w:cs="Arial"/>
          <w:color w:val="000000"/>
          <w:spacing w:val="-2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  <w:lang w:val="uk-UA"/>
        </w:rPr>
        <w:t>конституційного</w:t>
      </w:r>
      <w:r>
        <w:rPr>
          <w:rFonts w:ascii="Arial" w:hAnsi="Arial" w:cs="Arial"/>
          <w:color w:val="000000"/>
          <w:spacing w:val="-2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  <w:lang w:val="uk-UA"/>
        </w:rPr>
        <w:t>права</w:t>
      </w:r>
      <w:r>
        <w:rPr>
          <w:rFonts w:ascii="Arial" w:hAnsi="Arial" w:cs="Arial"/>
          <w:color w:val="000000"/>
          <w:spacing w:val="-2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26"/>
          <w:szCs w:val="26"/>
          <w:lang w:val="uk-UA"/>
        </w:rPr>
        <w:t>Франції</w:t>
      </w:r>
    </w:p>
    <w:p w:rsidR="000F2963" w:rsidRPr="000F2963" w:rsidRDefault="000F2963">
      <w:pPr>
        <w:shd w:val="clear" w:color="auto" w:fill="FFFFFF"/>
        <w:spacing w:before="691" w:line="240" w:lineRule="exact"/>
        <w:ind w:left="43" w:firstLine="28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Французька Республіка є однією з найбільш розвинутих де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мократичних держав. Чисельність її населення дорівнює кількості </w:t>
      </w:r>
      <w:r>
        <w:rPr>
          <w:color w:val="000000"/>
          <w:spacing w:val="-5"/>
          <w:sz w:val="22"/>
          <w:szCs w:val="22"/>
          <w:lang w:val="uk-UA"/>
        </w:rPr>
        <w:t xml:space="preserve">населення Великобританії (59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млн </w:t>
      </w:r>
      <w:r>
        <w:rPr>
          <w:color w:val="000000"/>
          <w:spacing w:val="-5"/>
          <w:sz w:val="22"/>
          <w:szCs w:val="22"/>
          <w:lang w:val="uk-UA"/>
        </w:rPr>
        <w:t xml:space="preserve">чоловік у 1999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.), </w:t>
      </w:r>
      <w:r>
        <w:rPr>
          <w:color w:val="000000"/>
          <w:spacing w:val="-5"/>
          <w:sz w:val="22"/>
          <w:szCs w:val="22"/>
          <w:lang w:val="uk-UA"/>
        </w:rPr>
        <w:t xml:space="preserve">а територія (551,6 тис.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кв. км.) </w:t>
      </w:r>
      <w:r>
        <w:rPr>
          <w:color w:val="000000"/>
          <w:spacing w:val="-5"/>
          <w:sz w:val="22"/>
          <w:szCs w:val="22"/>
          <w:lang w:val="uk-UA"/>
        </w:rPr>
        <w:t xml:space="preserve">вдвічі більша. Франція посідає шосте місце у </w:t>
      </w:r>
      <w:r>
        <w:rPr>
          <w:color w:val="000000"/>
          <w:spacing w:val="-6"/>
          <w:sz w:val="22"/>
          <w:szCs w:val="22"/>
          <w:lang w:val="uk-UA"/>
        </w:rPr>
        <w:t xml:space="preserve">світі за обсягом </w:t>
      </w:r>
      <w:r>
        <w:rPr>
          <w:color w:val="000000"/>
          <w:spacing w:val="-6"/>
          <w:sz w:val="22"/>
          <w:szCs w:val="22"/>
        </w:rPr>
        <w:t xml:space="preserve">ВВП </w:t>
      </w:r>
      <w:r>
        <w:rPr>
          <w:color w:val="000000"/>
          <w:spacing w:val="-6"/>
          <w:sz w:val="22"/>
          <w:szCs w:val="22"/>
          <w:lang w:val="uk-UA"/>
        </w:rPr>
        <w:t xml:space="preserve">і п'ятнадцяте-за часткою 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ВВП </w:t>
      </w:r>
      <w:r>
        <w:rPr>
          <w:color w:val="000000"/>
          <w:spacing w:val="-6"/>
          <w:sz w:val="22"/>
          <w:szCs w:val="22"/>
          <w:lang w:val="uk-UA"/>
        </w:rPr>
        <w:t>надушу насе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лення (поряд із Німеччиною).</w:t>
      </w:r>
    </w:p>
    <w:p w:rsidR="000F2963" w:rsidRPr="000F2963" w:rsidRDefault="000F2963">
      <w:pPr>
        <w:shd w:val="clear" w:color="auto" w:fill="FFFFFF"/>
        <w:spacing w:before="312"/>
        <w:ind w:left="34"/>
        <w:jc w:val="center"/>
        <w:rPr>
          <w:lang w:val="uk-UA"/>
        </w:rPr>
      </w:pPr>
      <w:r>
        <w:rPr>
          <w:rFonts w:ascii="Arial" w:hAnsi="Arial"/>
          <w:color w:val="000000"/>
          <w:spacing w:val="-1"/>
          <w:lang w:val="uk-UA"/>
        </w:rPr>
        <w:t>§</w:t>
      </w:r>
      <w:r>
        <w:rPr>
          <w:rFonts w:ascii="Arial" w:hAnsi="Arial" w:cs="Arial"/>
          <w:color w:val="000000"/>
          <w:spacing w:val="-1"/>
          <w:lang w:val="uk-UA"/>
        </w:rPr>
        <w:t xml:space="preserve"> 1. </w:t>
      </w:r>
      <w:r>
        <w:rPr>
          <w:rFonts w:ascii="Arial" w:hAnsi="Arial"/>
          <w:color w:val="000000"/>
          <w:spacing w:val="-1"/>
          <w:lang w:val="uk-UA"/>
        </w:rPr>
        <w:t>Конституція</w:t>
      </w:r>
    </w:p>
    <w:p w:rsidR="000F2963" w:rsidRPr="000F2963" w:rsidRDefault="000F2963">
      <w:pPr>
        <w:shd w:val="clear" w:color="auto" w:fill="FFFFFF"/>
        <w:spacing w:before="115" w:line="240" w:lineRule="exact"/>
        <w:ind w:left="29" w:right="10" w:firstLine="293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Конституція Франції 1958 р. була підготована і прийнята в </w:t>
      </w:r>
      <w:r>
        <w:rPr>
          <w:color w:val="000000"/>
          <w:spacing w:val="-1"/>
          <w:sz w:val="22"/>
          <w:szCs w:val="22"/>
          <w:lang w:val="uk-UA"/>
        </w:rPr>
        <w:t>умовах гострої політичної кризи (заколот у Алжирі, неефек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тивність парламентаризму, який встановлювався за Конституцією </w:t>
      </w:r>
      <w:r>
        <w:rPr>
          <w:color w:val="000000"/>
          <w:spacing w:val="-4"/>
          <w:sz w:val="22"/>
          <w:szCs w:val="22"/>
          <w:lang w:val="uk-UA"/>
        </w:rPr>
        <w:t xml:space="preserve">1946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., </w:t>
      </w:r>
      <w:r>
        <w:rPr>
          <w:color w:val="000000"/>
          <w:spacing w:val="-4"/>
          <w:sz w:val="22"/>
          <w:szCs w:val="22"/>
          <w:lang w:val="uk-UA"/>
        </w:rPr>
        <w:t>багаторазова зміна уряду, загроза війни у країнах). Про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ект Конституції розроблявся під керівництвом Ш. де Голля, який </w:t>
      </w:r>
      <w:r>
        <w:rPr>
          <w:color w:val="000000"/>
          <w:spacing w:val="-4"/>
          <w:sz w:val="22"/>
          <w:szCs w:val="22"/>
          <w:lang w:val="uk-UA"/>
        </w:rPr>
        <w:t>прагнув сильної державної (і особистої) влади.</w:t>
      </w:r>
    </w:p>
    <w:p w:rsidR="000F2963" w:rsidRPr="000F2963" w:rsidRDefault="000F2963">
      <w:pPr>
        <w:shd w:val="clear" w:color="auto" w:fill="FFFFFF"/>
        <w:spacing w:before="5" w:line="240" w:lineRule="exact"/>
        <w:ind w:left="14" w:right="24" w:firstLine="274"/>
        <w:jc w:val="both"/>
        <w:rPr>
          <w:lang w:val="uk-UA"/>
        </w:rPr>
      </w:pPr>
      <w:r>
        <w:rPr>
          <w:color w:val="000000"/>
          <w:spacing w:val="-8"/>
          <w:sz w:val="22"/>
          <w:szCs w:val="22"/>
          <w:lang w:val="uk-UA"/>
        </w:rPr>
        <w:t>Делегуючи уряду повноваження з розробки проекту нової Кон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ституції, парламент висловив ряд обов'язкових умов, що визна</w:t>
      </w:r>
      <w:r>
        <w:rPr>
          <w:color w:val="000000"/>
          <w:spacing w:val="-4"/>
          <w:sz w:val="22"/>
          <w:szCs w:val="22"/>
          <w:lang w:val="uk-UA"/>
        </w:rPr>
        <w:softHyphen/>
        <w:t>чають як порядок розроблення проекту, так і основні риси Кон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ституції: парламент бере участь у його підготовці, маючи 2/3 місць </w:t>
      </w:r>
      <w:r>
        <w:rPr>
          <w:color w:val="000000"/>
          <w:spacing w:val="-5"/>
          <w:sz w:val="22"/>
          <w:szCs w:val="22"/>
          <w:lang w:val="uk-UA"/>
        </w:rPr>
        <w:t>у Консультативному комітеті; загальне голосування має залиша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тися джерелом законодавчої і виконавчої влади; у Конституції має </w:t>
      </w:r>
      <w:r>
        <w:rPr>
          <w:color w:val="000000"/>
          <w:spacing w:val="-3"/>
          <w:sz w:val="22"/>
          <w:szCs w:val="22"/>
          <w:lang w:val="uk-UA"/>
        </w:rPr>
        <w:t xml:space="preserve">бути реалізований принцип поділу влади; уряд відповідальний </w:t>
      </w:r>
      <w:r>
        <w:rPr>
          <w:color w:val="000000"/>
          <w:spacing w:val="-4"/>
          <w:sz w:val="22"/>
          <w:szCs w:val="22"/>
          <w:lang w:val="uk-UA"/>
        </w:rPr>
        <w:t>перед парламентом; Конституція повинна закріпити основи ре</w:t>
      </w:r>
      <w:r>
        <w:rPr>
          <w:color w:val="000000"/>
          <w:spacing w:val="-4"/>
          <w:sz w:val="22"/>
          <w:szCs w:val="22"/>
          <w:lang w:val="uk-UA"/>
        </w:rPr>
        <w:softHyphen/>
        <w:t>гулювання відносин між Францією і народами її колоній.</w:t>
      </w:r>
    </w:p>
    <w:p w:rsidR="000F2963" w:rsidRDefault="000F2963">
      <w:pPr>
        <w:shd w:val="clear" w:color="auto" w:fill="FFFFFF"/>
        <w:spacing w:before="10" w:line="240" w:lineRule="exact"/>
        <w:ind w:left="10" w:right="38" w:firstLine="278"/>
        <w:jc w:val="both"/>
      </w:pPr>
      <w:r>
        <w:rPr>
          <w:color w:val="000000"/>
          <w:spacing w:val="-7"/>
          <w:sz w:val="22"/>
          <w:szCs w:val="22"/>
          <w:lang w:val="uk-UA"/>
        </w:rPr>
        <w:t>Делегований спосіб створення конституції не відповідав фран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цузьким традиціям підготовки Основного закону, оскільки всі </w:t>
      </w:r>
      <w:r>
        <w:rPr>
          <w:color w:val="000000"/>
          <w:spacing w:val="-4"/>
          <w:sz w:val="22"/>
          <w:szCs w:val="22"/>
          <w:lang w:val="uk-UA"/>
        </w:rPr>
        <w:t>конституції Республіки розроблялися парламентськими устано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вами.</w:t>
      </w:r>
    </w:p>
    <w:p w:rsidR="000F2963" w:rsidRDefault="000F2963">
      <w:pPr>
        <w:shd w:val="clear" w:color="auto" w:fill="FFFFFF"/>
        <w:spacing w:before="14" w:line="240" w:lineRule="exact"/>
        <w:ind w:right="48" w:firstLine="298"/>
        <w:jc w:val="both"/>
      </w:pPr>
      <w:r>
        <w:rPr>
          <w:color w:val="000000"/>
          <w:spacing w:val="-5"/>
          <w:sz w:val="22"/>
          <w:szCs w:val="22"/>
          <w:lang w:val="uk-UA"/>
        </w:rPr>
        <w:t>Проект Конституції був обговорений і схвалений у Консуль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тативному комітеті й Раді міністрів, на референдумі 28 вересня 1958 р. Чинності Конституція набрала 4 жовтня 1958 р. Це була </w:t>
      </w:r>
      <w:r>
        <w:rPr>
          <w:color w:val="000000"/>
          <w:spacing w:val="-3"/>
          <w:sz w:val="22"/>
          <w:szCs w:val="22"/>
          <w:lang w:val="uk-UA"/>
        </w:rPr>
        <w:t xml:space="preserve">сімнадцята Конституція з 1789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</w:rPr>
        <w:t xml:space="preserve">., </w:t>
      </w:r>
      <w:r>
        <w:rPr>
          <w:color w:val="000000"/>
          <w:spacing w:val="-3"/>
          <w:sz w:val="22"/>
          <w:szCs w:val="22"/>
          <w:lang w:val="uk-UA"/>
        </w:rPr>
        <w:t xml:space="preserve">вона «сформувала» 22-й від </w:t>
      </w:r>
      <w:r>
        <w:rPr>
          <w:color w:val="000000"/>
          <w:spacing w:val="-2"/>
          <w:sz w:val="22"/>
          <w:szCs w:val="22"/>
          <w:lang w:val="uk-UA"/>
        </w:rPr>
        <w:t>початку існування країни політичний режим і ознаменувала в історії Франції народження П'ятої республіки - другий етап.</w:t>
      </w:r>
    </w:p>
    <w:p w:rsidR="000F2963" w:rsidRDefault="000F2963">
      <w:pPr>
        <w:spacing w:line="1" w:lineRule="exact"/>
        <w:rPr>
          <w:sz w:val="2"/>
          <w:szCs w:val="2"/>
        </w:rPr>
      </w:pPr>
      <w:r>
        <w:br w:type="column"/>
      </w:r>
    </w:p>
    <w:p w:rsidR="000F2963" w:rsidRDefault="000F2963">
      <w:pPr>
        <w:framePr w:h="230" w:hRule="exact" w:hSpace="38" w:wrap="auto" w:vAnchor="text" w:hAnchor="text" w:x="5559" w:y="-9"/>
        <w:shd w:val="clear" w:color="auto" w:fill="FFFFFF"/>
      </w:pPr>
      <w:r>
        <w:rPr>
          <w:rFonts w:ascii="Arial" w:hAnsi="Arial" w:cs="Arial"/>
          <w:color w:val="000000"/>
          <w:lang w:val="uk-UA"/>
        </w:rPr>
        <w:t>311</w:t>
      </w:r>
    </w:p>
    <w:p w:rsidR="000F2963" w:rsidRDefault="000F2963">
      <w:pPr>
        <w:shd w:val="clear" w:color="auto" w:fill="FFFFFF"/>
        <w:spacing w:before="29"/>
      </w:pPr>
      <w:r>
        <w:rPr>
          <w:rFonts w:ascii="Arial" w:hAnsi="Arial"/>
          <w:color w:val="000000"/>
          <w:spacing w:val="-8"/>
          <w:lang w:val="uk-UA"/>
        </w:rPr>
        <w:t>Основи</w:t>
      </w:r>
      <w:r>
        <w:rPr>
          <w:rFonts w:ascii="Arial" w:hAnsi="Arial" w:cs="Arial"/>
          <w:color w:val="000000"/>
          <w:spacing w:val="-8"/>
          <w:lang w:val="uk-UA"/>
        </w:rPr>
        <w:t xml:space="preserve"> </w:t>
      </w:r>
      <w:r>
        <w:rPr>
          <w:rFonts w:ascii="Arial" w:hAnsi="Arial"/>
          <w:color w:val="000000"/>
          <w:spacing w:val="-8"/>
          <w:lang w:val="uk-UA"/>
        </w:rPr>
        <w:t>конституційного</w:t>
      </w:r>
      <w:r>
        <w:rPr>
          <w:rFonts w:ascii="Arial" w:hAnsi="Arial" w:cs="Arial"/>
          <w:color w:val="000000"/>
          <w:spacing w:val="-8"/>
          <w:lang w:val="uk-UA"/>
        </w:rPr>
        <w:t xml:space="preserve"> </w:t>
      </w:r>
      <w:r>
        <w:rPr>
          <w:rFonts w:ascii="Arial" w:hAnsi="Arial"/>
          <w:color w:val="000000"/>
          <w:spacing w:val="-8"/>
          <w:lang w:val="uk-UA"/>
        </w:rPr>
        <w:t>право</w:t>
      </w:r>
      <w:r>
        <w:rPr>
          <w:rFonts w:ascii="Arial" w:hAnsi="Arial" w:cs="Arial"/>
          <w:color w:val="000000"/>
          <w:spacing w:val="-8"/>
          <w:lang w:val="uk-UA"/>
        </w:rPr>
        <w:t xml:space="preserve"> </w:t>
      </w:r>
      <w:r>
        <w:rPr>
          <w:rFonts w:ascii="Arial" w:hAnsi="Arial"/>
          <w:color w:val="000000"/>
          <w:spacing w:val="-8"/>
          <w:lang w:val="uk-UA"/>
        </w:rPr>
        <w:t>Франції</w:t>
      </w:r>
    </w:p>
    <w:p w:rsidR="000F2963" w:rsidRDefault="00781978">
      <w:pPr>
        <w:shd w:val="clear" w:color="auto" w:fill="FFFFFF"/>
        <w:spacing w:before="187" w:line="235" w:lineRule="exact"/>
        <w:ind w:right="19" w:firstLine="283"/>
        <w:jc w:val="both"/>
      </w:pPr>
      <w:r>
        <w:rPr>
          <w:noProof/>
        </w:rPr>
        <w:pict>
          <v:line id="_x0000_s1423" style="position:absolute;left:0;text-align:left;z-index:251731456" from="-.25pt,.7pt" to="294.45pt,.7pt" o:allowincell="f" strokeweight=".5pt"/>
        </w:pict>
      </w:r>
      <w:r w:rsidR="000F2963">
        <w:rPr>
          <w:color w:val="000000"/>
          <w:spacing w:val="-1"/>
          <w:sz w:val="22"/>
          <w:szCs w:val="22"/>
          <w:lang w:val="uk-UA"/>
        </w:rPr>
        <w:t xml:space="preserve">Стаття 91 цієї Конституції надала Урядові право протягом </w:t>
      </w:r>
      <w:r w:rsidR="000F2963">
        <w:rPr>
          <w:color w:val="000000"/>
          <w:spacing w:val="-5"/>
          <w:sz w:val="22"/>
          <w:szCs w:val="22"/>
          <w:lang w:val="uk-UA"/>
        </w:rPr>
        <w:t>чотиримісячного строку з моменту промульгації цього акта вжи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вати всіх заходів законодавчого характеру, необхідних для засто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>сування Конституції і функціонування державної влади. Вико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ристовуючи це перехідне конституційне положення, уряд за пе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ріод до 4 лютого 1959 р. прийняв 296 ордонансів, що створили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нормативну базу для існування П'ятої республіки і встановлення </w:t>
      </w:r>
      <w:r w:rsidR="000F2963">
        <w:rPr>
          <w:color w:val="000000"/>
          <w:spacing w:val="-4"/>
          <w:sz w:val="22"/>
          <w:szCs w:val="22"/>
          <w:lang w:val="uk-UA"/>
        </w:rPr>
        <w:t>нового конституційного режиму.</w:t>
      </w:r>
    </w:p>
    <w:p w:rsidR="000F2963" w:rsidRPr="000F2963" w:rsidRDefault="000F2963">
      <w:pPr>
        <w:shd w:val="clear" w:color="auto" w:fill="FFFFFF"/>
        <w:spacing w:line="235" w:lineRule="exact"/>
        <w:ind w:left="14" w:right="5" w:firstLine="274"/>
        <w:jc w:val="both"/>
        <w:rPr>
          <w:lang w:val="uk-UA"/>
        </w:rPr>
      </w:pP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Структура Конституції. </w:t>
      </w:r>
      <w:r>
        <w:rPr>
          <w:color w:val="000000"/>
          <w:spacing w:val="-5"/>
          <w:sz w:val="22"/>
          <w:szCs w:val="22"/>
          <w:lang w:val="uk-UA"/>
        </w:rPr>
        <w:t xml:space="preserve">Конституція 1958 р. містить стислу преамбулу і 15 розділів, що складаються з 92 статей, деякі з яких мають нумерацію з позначками (статті 53, 54, 68, 88). На відміну </w:t>
      </w:r>
      <w:r>
        <w:rPr>
          <w:color w:val="000000"/>
          <w:spacing w:val="-7"/>
          <w:sz w:val="22"/>
          <w:szCs w:val="22"/>
          <w:lang w:val="uk-UA"/>
        </w:rPr>
        <w:t>від конституцій багатьох інших зарубіжних країн у ній не містять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ся положення про соціально-економічну структуру суспільства, майже не додаються формулювання про політичну систему сус</w:t>
      </w:r>
      <w:r>
        <w:rPr>
          <w:color w:val="000000"/>
          <w:spacing w:val="-4"/>
          <w:sz w:val="22"/>
          <w:szCs w:val="22"/>
          <w:lang w:val="uk-UA"/>
        </w:rPr>
        <w:softHyphen/>
        <w:t>пільства (крім статті про партії), а також немає розділу про пра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вовий статус особи. Проте в преамбулі Конституції є посилання </w:t>
      </w:r>
      <w:r>
        <w:rPr>
          <w:color w:val="000000"/>
          <w:spacing w:val="-5"/>
          <w:sz w:val="22"/>
          <w:szCs w:val="22"/>
          <w:lang w:val="uk-UA"/>
        </w:rPr>
        <w:t xml:space="preserve">до Декларації прав людини і громадянина 1789 р. і до преамбули </w:t>
      </w:r>
      <w:r>
        <w:rPr>
          <w:color w:val="000000"/>
          <w:spacing w:val="-4"/>
          <w:sz w:val="22"/>
          <w:szCs w:val="22"/>
          <w:lang w:val="uk-UA"/>
        </w:rPr>
        <w:t>Конституції 1946 р. Тому чинна французька юридична Консти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туція в матеріальному розумінні включає три акти: Конституцію </w:t>
      </w:r>
      <w:r>
        <w:rPr>
          <w:color w:val="000000"/>
          <w:spacing w:val="-8"/>
          <w:sz w:val="22"/>
          <w:szCs w:val="22"/>
          <w:lang w:val="uk-UA"/>
        </w:rPr>
        <w:t xml:space="preserve">1958 </w:t>
      </w:r>
      <w:r>
        <w:rPr>
          <w:color w:val="000000"/>
          <w:spacing w:val="-8"/>
          <w:sz w:val="22"/>
          <w:szCs w:val="22"/>
          <w:lang w:val="en-US"/>
        </w:rPr>
        <w:t>p</w:t>
      </w:r>
      <w:r w:rsidRPr="000F2963">
        <w:rPr>
          <w:color w:val="000000"/>
          <w:spacing w:val="-8"/>
          <w:sz w:val="22"/>
          <w:szCs w:val="22"/>
          <w:lang w:val="uk-UA"/>
        </w:rPr>
        <w:t xml:space="preserve">., </w:t>
      </w:r>
      <w:r>
        <w:rPr>
          <w:color w:val="000000"/>
          <w:spacing w:val="-8"/>
          <w:sz w:val="22"/>
          <w:szCs w:val="22"/>
          <w:lang w:val="uk-UA"/>
        </w:rPr>
        <w:t>Декларацію прав людини і громадянина 1789 р. і преамбу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лу Конституції 1946 р. Це підтверджується тим, що Конституцій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на рада у своїх рішеннях неодноразово посилалася на Деклара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цію 1789 р. і преамбулу Конституції 1946 р. як на складові части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3"/>
          <w:sz w:val="22"/>
          <w:szCs w:val="22"/>
          <w:lang w:val="uk-UA"/>
        </w:rPr>
        <w:t xml:space="preserve">ни чинної Конституції і включила їх до переліку законів, </w:t>
      </w:r>
      <w:r>
        <w:rPr>
          <w:color w:val="000000"/>
          <w:spacing w:val="-4"/>
          <w:sz w:val="22"/>
          <w:szCs w:val="22"/>
          <w:lang w:val="uk-UA"/>
        </w:rPr>
        <w:t>відповідність яким інших актів вона перевіряє.</w:t>
      </w:r>
    </w:p>
    <w:p w:rsidR="000F2963" w:rsidRDefault="000F2963">
      <w:pPr>
        <w:shd w:val="clear" w:color="auto" w:fill="FFFFFF"/>
        <w:spacing w:line="235" w:lineRule="exact"/>
        <w:ind w:left="24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Конституція 1958 </w:t>
      </w:r>
      <w:r>
        <w:rPr>
          <w:color w:val="000000"/>
          <w:spacing w:val="-7"/>
          <w:sz w:val="22"/>
          <w:szCs w:val="22"/>
        </w:rPr>
        <w:t xml:space="preserve">р. в </w:t>
      </w:r>
      <w:r>
        <w:rPr>
          <w:color w:val="000000"/>
          <w:spacing w:val="-7"/>
          <w:sz w:val="22"/>
          <w:szCs w:val="22"/>
          <w:lang w:val="uk-UA"/>
        </w:rPr>
        <w:t>основному закріплює сутність французь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кої держави і регулює взаємовідносини її органів. Вона встанови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ла, що Франція є неподільною, світською, демократичною і соці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альною республікою, та проголосила принцип народного сувере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нітету, який здійснюється народом через його представників і на референдумі. Конституція ствердила девіз Республіки «Свобода, рівність і братерство» і проголосила принцип Республіки «Прав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ління народу, із волі народу і для народу» (ст. 2). Ця Конституція </w:t>
      </w:r>
      <w:r>
        <w:rPr>
          <w:color w:val="000000"/>
          <w:spacing w:val="-4"/>
          <w:sz w:val="22"/>
          <w:szCs w:val="22"/>
          <w:lang w:val="uk-UA"/>
        </w:rPr>
        <w:t xml:space="preserve">запровадила змішану республіканську форму, яка визначається, насамперед, тим, що глава держави (Президент) обирається без </w:t>
      </w:r>
      <w:r>
        <w:rPr>
          <w:color w:val="000000"/>
          <w:spacing w:val="-6"/>
          <w:sz w:val="22"/>
          <w:szCs w:val="22"/>
          <w:lang w:val="uk-UA"/>
        </w:rPr>
        <w:t xml:space="preserve">участі парламенту, а Прем'єр-міністр призначається Президентом </w:t>
      </w:r>
      <w:r>
        <w:rPr>
          <w:color w:val="000000"/>
          <w:spacing w:val="-4"/>
          <w:sz w:val="22"/>
          <w:szCs w:val="22"/>
          <w:lang w:val="uk-UA"/>
        </w:rPr>
        <w:t>без згоди парламенту (ознаки президентської республіки). Вод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ночас уряд відповідає перед нижньою палатою парламенту (пар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ламентська форма правління). В Основному законі закріплене</w:t>
      </w:r>
    </w:p>
    <w:p w:rsidR="000F2963" w:rsidRDefault="000F2963">
      <w:pPr>
        <w:shd w:val="clear" w:color="auto" w:fill="FFFFFF"/>
        <w:spacing w:line="235" w:lineRule="exact"/>
        <w:ind w:left="24" w:firstLine="288"/>
        <w:jc w:val="both"/>
        <w:sectPr w:rsidR="000F2963">
          <w:pgSz w:w="16834" w:h="11909" w:orient="landscape"/>
          <w:pgMar w:top="1097" w:right="2381" w:bottom="360" w:left="1440" w:header="720" w:footer="720" w:gutter="0"/>
          <w:cols w:num="2" w:space="720" w:equalWidth="0">
            <w:col w:w="5913" w:space="1200"/>
            <w:col w:w="5899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312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 xml:space="preserve"> 21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.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Франції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 w:cs="Arial"/>
          <w:color w:val="000000"/>
          <w:lang w:val="uk-UA"/>
        </w:rPr>
        <w:t>313</w:t>
      </w:r>
    </w:p>
    <w:p w:rsidR="000F2963" w:rsidRDefault="000F2963">
      <w:pPr>
        <w:shd w:val="clear" w:color="auto" w:fill="FFFFFF"/>
        <w:spacing w:before="10"/>
        <w:sectPr w:rsidR="000F2963">
          <w:pgSz w:w="16834" w:h="11909" w:orient="landscape"/>
          <w:pgMar w:top="1102" w:right="1978" w:bottom="360" w:left="1464" w:header="720" w:footer="720" w:gutter="0"/>
          <w:cols w:num="4" w:space="720" w:equalWidth="0">
            <w:col w:w="720" w:space="4334"/>
            <w:col w:w="768" w:space="1291"/>
            <w:col w:w="3350" w:space="2208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0"/>
        <w:sectPr w:rsidR="000F2963">
          <w:type w:val="continuous"/>
          <w:pgSz w:w="16834" w:h="11909" w:orient="landscape"/>
          <w:pgMar w:top="1102" w:right="2377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40" w:lineRule="exact"/>
        <w:ind w:left="24"/>
        <w:jc w:val="both"/>
      </w:pPr>
      <w:r>
        <w:rPr>
          <w:noProof/>
        </w:rPr>
        <w:pict>
          <v:line id="_x0000_s1424" style="position:absolute;left:0;text-align:left;z-index:251732480;mso-position-horizontal-relative:margin" from=".95pt,-8.4pt" to="295.2pt,-8.4pt" o:allowincell="f" strokeweight=".5pt">
            <w10:wrap anchorx="margin"/>
          </v:line>
        </w:pict>
      </w:r>
      <w:r>
        <w:rPr>
          <w:noProof/>
        </w:rPr>
        <w:pict>
          <v:line id="_x0000_s1425" style="position:absolute;left:0;text-align:left;z-index:251733504;mso-position-horizontal-relative:margin" from="356.65pt,-7.45pt" to="651.35pt,-7.45pt" o:allowincell="f" strokeweight=".7pt">
            <w10:wrap anchorx="margin"/>
          </v:line>
        </w:pict>
      </w:r>
      <w:r>
        <w:rPr>
          <w:noProof/>
        </w:rPr>
        <w:pict>
          <v:line id="_x0000_s1426" style="position:absolute;left:0;text-align:left;z-index:251734528;mso-position-horizontal-relative:margin" from="683.5pt,58.8pt" to="683.5pt,94.8pt" o:allowincell="f" strokeweight=".5pt">
            <w10:wrap anchorx="margin"/>
          </v:line>
        </w:pict>
      </w:r>
      <w:r>
        <w:rPr>
          <w:noProof/>
        </w:rPr>
        <w:pict>
          <v:line id="_x0000_s1427" style="position:absolute;left:0;text-align:left;z-index:251735552;mso-position-horizontal-relative:margin" from="683.05pt,174.5pt" to="683.05pt,247.95pt" o:allowincell="f" strokeweight=".5pt">
            <w10:wrap anchorx="margin"/>
          </v:line>
        </w:pict>
      </w:r>
      <w:r>
        <w:rPr>
          <w:noProof/>
        </w:rPr>
        <w:pict>
          <v:line id="_x0000_s1428" style="position:absolute;left:0;text-align:left;z-index:251736576;mso-position-horizontal-relative:margin" from="682.55pt,328.55pt" to="682.55pt,428.4pt" o:allowincell="f" strokeweight=".25pt">
            <w10:wrap anchorx="margin"/>
          </v:line>
        </w:pict>
      </w:r>
      <w:r w:rsidR="000F2963">
        <w:rPr>
          <w:color w:val="000000"/>
          <w:spacing w:val="-6"/>
          <w:sz w:val="22"/>
          <w:szCs w:val="22"/>
          <w:lang w:val="uk-UA"/>
        </w:rPr>
        <w:t xml:space="preserve">важливе положення про те, що республіканська форма правління </w:t>
      </w:r>
      <w:r w:rsidR="000F2963">
        <w:rPr>
          <w:color w:val="000000"/>
          <w:spacing w:val="-4"/>
          <w:sz w:val="22"/>
          <w:szCs w:val="22"/>
          <w:lang w:val="uk-UA"/>
        </w:rPr>
        <w:t>не може бути предметом перегляду (ст. 89).</w:t>
      </w:r>
    </w:p>
    <w:p w:rsidR="000F2963" w:rsidRDefault="000F2963">
      <w:pPr>
        <w:shd w:val="clear" w:color="auto" w:fill="FFFFFF"/>
        <w:spacing w:before="5" w:line="240" w:lineRule="exact"/>
        <w:ind w:left="19" w:right="5" w:firstLine="293"/>
        <w:jc w:val="both"/>
      </w:pPr>
      <w:r>
        <w:rPr>
          <w:color w:val="000000"/>
          <w:spacing w:val="1"/>
          <w:sz w:val="22"/>
          <w:szCs w:val="22"/>
          <w:lang w:val="uk-UA"/>
        </w:rPr>
        <w:t xml:space="preserve">За формою територіально-політичного устрою Франція є </w:t>
      </w:r>
      <w:r>
        <w:rPr>
          <w:color w:val="000000"/>
          <w:spacing w:val="-4"/>
          <w:sz w:val="22"/>
          <w:szCs w:val="22"/>
          <w:lang w:val="uk-UA"/>
        </w:rPr>
        <w:t xml:space="preserve">складною унітарною державою (Корсика - політична автономія, </w:t>
      </w:r>
      <w:r>
        <w:rPr>
          <w:color w:val="000000"/>
          <w:spacing w:val="-2"/>
          <w:sz w:val="22"/>
          <w:szCs w:val="22"/>
          <w:lang w:val="uk-UA"/>
        </w:rPr>
        <w:t>Нова Каледонія - асоційована держава).</w:t>
      </w:r>
    </w:p>
    <w:p w:rsidR="000F2963" w:rsidRDefault="000F2963">
      <w:pPr>
        <w:shd w:val="clear" w:color="auto" w:fill="FFFFFF"/>
        <w:spacing w:before="10" w:line="240" w:lineRule="exact"/>
        <w:ind w:left="14" w:right="5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Конституція 1958 р. встановила механізми контролю за відпо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відністю конституційних норм нормам міжнародного права. При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мат міжнародного права над внутрішнім законодавством зумов</w:t>
      </w:r>
      <w:r>
        <w:rPr>
          <w:color w:val="000000"/>
          <w:spacing w:val="-5"/>
          <w:sz w:val="22"/>
          <w:szCs w:val="22"/>
          <w:lang w:val="uk-UA"/>
        </w:rPr>
        <w:softHyphen/>
        <w:t>лений вимогою взаємності: «Договори або угоди, належним чи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ном схвалені чи ратифіковані, з моменту їх опублікування мають </w:t>
      </w:r>
      <w:r>
        <w:rPr>
          <w:color w:val="000000"/>
          <w:spacing w:val="-4"/>
          <w:sz w:val="22"/>
          <w:szCs w:val="22"/>
          <w:lang w:val="uk-UA"/>
        </w:rPr>
        <w:t>силу, що перевищує силу внутрішніх законів, за умови застосу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вання такого договору або угоди іншою стороною» (ст. 55). Відпо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відно до цього принципу 1992 р. здійснена інтеграція Франції в </w:t>
      </w:r>
      <w:r>
        <w:rPr>
          <w:color w:val="000000"/>
          <w:spacing w:val="-3"/>
          <w:sz w:val="22"/>
          <w:szCs w:val="22"/>
          <w:lang w:val="uk-UA"/>
        </w:rPr>
        <w:t xml:space="preserve">Європейський Союз. Проте це відбулося тільки після внесення </w:t>
      </w:r>
      <w:r>
        <w:rPr>
          <w:color w:val="000000"/>
          <w:spacing w:val="-8"/>
          <w:sz w:val="22"/>
          <w:szCs w:val="22"/>
          <w:lang w:val="uk-UA"/>
        </w:rPr>
        <w:t xml:space="preserve">змін у Конституцію Конституційним законом від 25 червня 1992 р. </w:t>
      </w:r>
      <w:r>
        <w:rPr>
          <w:color w:val="000000"/>
          <w:spacing w:val="-4"/>
          <w:sz w:val="22"/>
          <w:szCs w:val="22"/>
          <w:lang w:val="uk-UA"/>
        </w:rPr>
        <w:t>і ратифікації парламентом Маастрихтських угод.</w:t>
      </w:r>
    </w:p>
    <w:p w:rsidR="000F2963" w:rsidRPr="000F2963" w:rsidRDefault="000F2963">
      <w:pPr>
        <w:shd w:val="clear" w:color="auto" w:fill="FFFFFF"/>
        <w:spacing w:before="10" w:line="240" w:lineRule="exact"/>
        <w:ind w:left="10" w:right="10" w:firstLine="283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Конституція 1958 </w:t>
      </w:r>
      <w:r>
        <w:rPr>
          <w:color w:val="000000"/>
          <w:spacing w:val="-2"/>
          <w:sz w:val="22"/>
          <w:szCs w:val="22"/>
        </w:rPr>
        <w:t xml:space="preserve">р., в </w:t>
      </w:r>
      <w:r>
        <w:rPr>
          <w:color w:val="000000"/>
          <w:spacing w:val="-2"/>
          <w:sz w:val="22"/>
          <w:szCs w:val="22"/>
          <w:lang w:val="uk-UA"/>
        </w:rPr>
        <w:t xml:space="preserve">останній редакції достатньою мірою </w:t>
      </w:r>
      <w:r>
        <w:rPr>
          <w:color w:val="000000"/>
          <w:spacing w:val="-6"/>
          <w:sz w:val="22"/>
          <w:szCs w:val="22"/>
          <w:lang w:val="uk-UA"/>
        </w:rPr>
        <w:t>пристосована до умов міжнародної інтеграції, що безупинно роз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вивається в Європі. Так, згідно зі ст. 88і Конституція Франції </w:t>
      </w:r>
      <w:r>
        <w:rPr>
          <w:color w:val="000000"/>
          <w:spacing w:val="-4"/>
          <w:sz w:val="22"/>
          <w:szCs w:val="22"/>
          <w:lang w:val="uk-UA"/>
        </w:rPr>
        <w:t>на засадах взаємності добровільно передає у відання європейсь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ких співтовариств (нині - Європейський Союз) відповідну ком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петенцію.</w:t>
      </w:r>
    </w:p>
    <w:p w:rsidR="000F2963" w:rsidRDefault="000F2963">
      <w:pPr>
        <w:shd w:val="clear" w:color="auto" w:fill="FFFFFF"/>
        <w:spacing w:before="5" w:line="240" w:lineRule="exact"/>
        <w:ind w:left="14" w:right="14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За Європейським економічним і фінансовим союзом визнане </w:t>
      </w:r>
      <w:r>
        <w:rPr>
          <w:color w:val="000000"/>
          <w:spacing w:val="-3"/>
          <w:sz w:val="22"/>
          <w:szCs w:val="22"/>
          <w:lang w:val="uk-UA"/>
        </w:rPr>
        <w:t>право встановлення режиму загальних меж (ст. 88).</w:t>
      </w:r>
    </w:p>
    <w:p w:rsidR="000F2963" w:rsidRDefault="000F2963">
      <w:pPr>
        <w:shd w:val="clear" w:color="auto" w:fill="FFFFFF"/>
        <w:spacing w:before="5" w:line="240" w:lineRule="exact"/>
        <w:ind w:left="5" w:right="19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>Конституція, базуючись на принципі взаємності, надає вибор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че право громадянам інших держав Європейського Союзу на ви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борах до своїх муніципальних органів (ст. 88).</w:t>
      </w:r>
    </w:p>
    <w:p w:rsidR="000F2963" w:rsidRDefault="000F2963">
      <w:pPr>
        <w:shd w:val="clear" w:color="auto" w:fill="FFFFFF"/>
        <w:spacing w:before="10" w:line="240" w:lineRule="exact"/>
        <w:ind w:right="14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Специфічною рисою французької Конституції є те, що, крім </w:t>
      </w:r>
      <w:r>
        <w:rPr>
          <w:color w:val="000000"/>
          <w:spacing w:val="-6"/>
          <w:sz w:val="22"/>
          <w:szCs w:val="22"/>
          <w:lang w:val="uk-UA"/>
        </w:rPr>
        <w:t>зазначених актів, до неї входять й «основні принципи, визнані за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конами Республіки», до яких відсилає преамбула Конституції 1946 р. Наприклад, Закон «Про свободу асоціації» від 1 липня </w:t>
      </w:r>
      <w:r>
        <w:rPr>
          <w:color w:val="000000"/>
          <w:spacing w:val="-5"/>
          <w:sz w:val="22"/>
          <w:szCs w:val="22"/>
          <w:lang w:val="uk-UA"/>
        </w:rPr>
        <w:t xml:space="preserve">1901 р. не є конституційним, а принцип свободи асоціацій таким є, про що зазначила Конституційна рада у своєму рішенні від 16 </w:t>
      </w:r>
      <w:r>
        <w:rPr>
          <w:color w:val="000000"/>
          <w:spacing w:val="-3"/>
          <w:sz w:val="22"/>
          <w:szCs w:val="22"/>
          <w:lang w:val="uk-UA"/>
        </w:rPr>
        <w:t>липня 1971 р. Такі принципи містяться й у деяких законах пер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ших трьох республік і можуть бути в законах, що застосовуються </w:t>
      </w:r>
      <w:r>
        <w:rPr>
          <w:color w:val="000000"/>
          <w:spacing w:val="-4"/>
          <w:sz w:val="22"/>
          <w:szCs w:val="22"/>
          <w:lang w:val="uk-UA"/>
        </w:rPr>
        <w:t xml:space="preserve">у П'ятій республіці. Визнання цих принципів залежить не тільки </w:t>
      </w:r>
      <w:r>
        <w:rPr>
          <w:color w:val="000000"/>
          <w:spacing w:val="-7"/>
          <w:sz w:val="22"/>
          <w:szCs w:val="22"/>
          <w:lang w:val="uk-UA"/>
        </w:rPr>
        <w:t xml:space="preserve">від законодавця, а й від Конституційної ради інтерпретатора норм </w:t>
      </w:r>
      <w:r>
        <w:rPr>
          <w:color w:val="000000"/>
          <w:spacing w:val="-5"/>
          <w:sz w:val="22"/>
          <w:szCs w:val="22"/>
          <w:lang w:val="uk-UA"/>
        </w:rPr>
        <w:t>Основного закону.</w:t>
      </w:r>
    </w:p>
    <w:p w:rsidR="000F2963" w:rsidRDefault="000F2963">
      <w:pPr>
        <w:shd w:val="clear" w:color="auto" w:fill="FFFFFF"/>
        <w:spacing w:before="10" w:line="235" w:lineRule="exact"/>
        <w:ind w:right="5" w:firstLine="293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 xml:space="preserve">Однією з характерних рис Конституції 1958 р. є закріплення </w:t>
      </w:r>
      <w:r>
        <w:rPr>
          <w:color w:val="000000"/>
          <w:spacing w:val="-8"/>
          <w:sz w:val="22"/>
          <w:szCs w:val="22"/>
          <w:lang w:val="uk-UA"/>
        </w:rPr>
        <w:t>домінуючого становища виконавчої влади в загальній системі дер</w:t>
      </w:r>
      <w:r>
        <w:rPr>
          <w:color w:val="000000"/>
          <w:spacing w:val="-8"/>
          <w:sz w:val="22"/>
          <w:szCs w:val="22"/>
          <w:lang w:val="uk-UA"/>
        </w:rPr>
        <w:softHyphen/>
        <w:t>жавних органів. Це виявляється у зосередженні влади в руках Пре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зидента й уряду.</w:t>
      </w:r>
    </w:p>
    <w:p w:rsidR="000F2963" w:rsidRDefault="000F2963">
      <w:pPr>
        <w:shd w:val="clear" w:color="auto" w:fill="FFFFFF"/>
        <w:spacing w:line="235" w:lineRule="exact"/>
        <w:ind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Процес концентрації політичної влади у виконавчих органах </w:t>
      </w:r>
      <w:r>
        <w:rPr>
          <w:color w:val="000000"/>
          <w:spacing w:val="-4"/>
          <w:sz w:val="22"/>
          <w:szCs w:val="22"/>
          <w:lang w:val="uk-UA"/>
        </w:rPr>
        <w:t xml:space="preserve">змінив статус парламенту. Вони мають широкі можливості для </w:t>
      </w:r>
      <w:r>
        <w:rPr>
          <w:color w:val="000000"/>
          <w:spacing w:val="-5"/>
          <w:sz w:val="22"/>
          <w:szCs w:val="22"/>
          <w:lang w:val="uk-UA"/>
        </w:rPr>
        <w:t>впливу на парламент, а в деяких випадках діють і «через його го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лову», як, наприклад, при проведенні референдумів на підставі </w:t>
      </w:r>
      <w:r>
        <w:rPr>
          <w:color w:val="000000"/>
          <w:spacing w:val="-4"/>
          <w:sz w:val="22"/>
          <w:szCs w:val="22"/>
          <w:lang w:val="uk-UA"/>
        </w:rPr>
        <w:t>ст. 11 Конституції. Парламент втратив значну частину своїх за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конодавчих повноважень. Він може «законодавствувати» лише у </w:t>
      </w:r>
      <w:r>
        <w:rPr>
          <w:color w:val="000000"/>
          <w:spacing w:val="-4"/>
          <w:sz w:val="22"/>
          <w:szCs w:val="22"/>
          <w:lang w:val="uk-UA"/>
        </w:rPr>
        <w:t>сферах, визначених ст. 34 Конституції. Усі інші питання регла-ментарної влади регулюються актами виконавчих органів.</w:t>
      </w:r>
    </w:p>
    <w:p w:rsidR="000F2963" w:rsidRPr="000F2963" w:rsidRDefault="000F2963">
      <w:pPr>
        <w:shd w:val="clear" w:color="auto" w:fill="FFFFFF"/>
        <w:spacing w:line="235" w:lineRule="exact"/>
        <w:ind w:firstLine="28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Конституція 1958 р. значною мірою розширила сферу засто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сування одного з головних інститутів безпосередньої демократії -</w:t>
      </w:r>
      <w:r>
        <w:rPr>
          <w:color w:val="000000"/>
          <w:spacing w:val="-4"/>
          <w:sz w:val="22"/>
          <w:szCs w:val="22"/>
          <w:lang w:val="uk-UA"/>
        </w:rPr>
        <w:t>референдуму. Конституція 1958 р. належить до розряду «жорст</w:t>
      </w:r>
      <w:r>
        <w:rPr>
          <w:color w:val="000000"/>
          <w:spacing w:val="-4"/>
          <w:sz w:val="22"/>
          <w:szCs w:val="22"/>
          <w:lang w:val="uk-UA"/>
        </w:rPr>
        <w:softHyphen/>
        <w:t>ких», її зміни проходять дві стадії. Перша стадія зміни Консти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туції - це внесення поправок та їх прийняття. З ініціативою пере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гляду Конституції можуть виступати Президент Республіки за </w:t>
      </w:r>
      <w:r>
        <w:rPr>
          <w:color w:val="000000"/>
          <w:spacing w:val="-7"/>
          <w:sz w:val="22"/>
          <w:szCs w:val="22"/>
          <w:lang w:val="uk-UA"/>
        </w:rPr>
        <w:t xml:space="preserve">пропозицією уряду (хоча найчастіше він фактично діє самостійно) </w:t>
      </w:r>
      <w:r>
        <w:rPr>
          <w:color w:val="000000"/>
          <w:spacing w:val="-5"/>
          <w:sz w:val="22"/>
          <w:szCs w:val="22"/>
          <w:lang w:val="uk-UA"/>
        </w:rPr>
        <w:t>і члени парламенту. Проте останні при цьому повинні заручити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ся підтримкою уряду і нерідко не можуть реалізувати своє право </w:t>
      </w:r>
      <w:r>
        <w:rPr>
          <w:color w:val="000000"/>
          <w:spacing w:val="-4"/>
          <w:sz w:val="22"/>
          <w:szCs w:val="22"/>
          <w:lang w:val="uk-UA"/>
        </w:rPr>
        <w:t>законодавчої ініціативи через протидію його.</w:t>
      </w:r>
    </w:p>
    <w:p w:rsidR="000F2963" w:rsidRDefault="000F2963">
      <w:pPr>
        <w:shd w:val="clear" w:color="auto" w:fill="FFFFFF"/>
        <w:spacing w:line="235" w:lineRule="exact"/>
        <w:ind w:firstLine="283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Проект або пропозиція про зміну Конституції мають бути </w:t>
      </w:r>
      <w:r>
        <w:rPr>
          <w:color w:val="000000"/>
          <w:spacing w:val="-8"/>
          <w:sz w:val="22"/>
          <w:szCs w:val="22"/>
          <w:lang w:val="uk-UA"/>
        </w:rPr>
        <w:t xml:space="preserve">прийняті в ідентичній редакції двома палатами простою більшістю </w:t>
      </w:r>
      <w:r>
        <w:rPr>
          <w:color w:val="000000"/>
          <w:spacing w:val="-3"/>
          <w:sz w:val="22"/>
          <w:szCs w:val="22"/>
          <w:lang w:val="uk-UA"/>
        </w:rPr>
        <w:t xml:space="preserve">голосів на роздільних засіданнях. Потім законопроект підлягає </w:t>
      </w:r>
      <w:r>
        <w:rPr>
          <w:color w:val="000000"/>
          <w:sz w:val="22"/>
          <w:szCs w:val="22"/>
          <w:lang w:val="uk-UA"/>
        </w:rPr>
        <w:t xml:space="preserve">ратифікації, тобто він затверджується на референдумі або за </w:t>
      </w:r>
      <w:r>
        <w:rPr>
          <w:color w:val="000000"/>
          <w:spacing w:val="-4"/>
          <w:sz w:val="22"/>
          <w:szCs w:val="22"/>
          <w:lang w:val="uk-UA"/>
        </w:rPr>
        <w:t>рішенням Президента Конгресом, що іменується в цьому випад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ку Конституційним (спільним засіданням палат парламенту) </w:t>
      </w:r>
      <w:r>
        <w:rPr>
          <w:color w:val="000000"/>
          <w:spacing w:val="-4"/>
          <w:sz w:val="22"/>
          <w:szCs w:val="22"/>
          <w:lang w:val="uk-UA"/>
        </w:rPr>
        <w:t>більшістю у 3/5 загальної кількості голосів. На першій стадії за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конопроект обговорюється і в нього вносяться поправки. На </w:t>
      </w:r>
      <w:r>
        <w:rPr>
          <w:color w:val="000000"/>
          <w:spacing w:val="-7"/>
          <w:sz w:val="22"/>
          <w:szCs w:val="22"/>
          <w:lang w:val="uk-UA"/>
        </w:rPr>
        <w:t>другій стадії (незалежно від того, референдум це чи конгрес) мож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на лише голосувати «за», «проти» або утриматися. Проте для ра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тифікації в Конгресі потрібно, щоб автором законопроекту був уряд, а не члени парламенту. Процедуру ратифікації в Конгресі </w:t>
      </w:r>
      <w:r>
        <w:rPr>
          <w:color w:val="000000"/>
          <w:spacing w:val="-5"/>
          <w:sz w:val="22"/>
          <w:szCs w:val="22"/>
          <w:lang w:val="uk-UA"/>
        </w:rPr>
        <w:t xml:space="preserve">введено для незначних поправок, коли проведення референдуму </w:t>
      </w:r>
      <w:r>
        <w:rPr>
          <w:color w:val="000000"/>
          <w:spacing w:val="-7"/>
          <w:sz w:val="22"/>
          <w:szCs w:val="22"/>
          <w:lang w:val="uk-UA"/>
        </w:rPr>
        <w:t>недоцільне.</w:t>
      </w:r>
    </w:p>
    <w:p w:rsidR="000F2963" w:rsidRDefault="000F2963">
      <w:pPr>
        <w:shd w:val="clear" w:color="auto" w:fill="FFFFFF"/>
        <w:spacing w:line="235" w:lineRule="exact"/>
        <w:ind w:right="14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>Практика застосування різних процедур перегляду Консти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3"/>
          <w:sz w:val="22"/>
          <w:szCs w:val="22"/>
          <w:lang w:val="uk-UA"/>
        </w:rPr>
        <w:t xml:space="preserve">туції характеризується виникненням своєрідного інституту </w:t>
      </w:r>
      <w:r>
        <w:rPr>
          <w:color w:val="000000"/>
          <w:spacing w:val="-6"/>
          <w:sz w:val="22"/>
          <w:szCs w:val="22"/>
          <w:lang w:val="uk-UA"/>
        </w:rPr>
        <w:t>відкладального перегляду. Сутність його полягає в тому, що про-</w:t>
      </w:r>
    </w:p>
    <w:p w:rsidR="000F2963" w:rsidRDefault="000F2963">
      <w:pPr>
        <w:shd w:val="clear" w:color="auto" w:fill="FFFFFF"/>
        <w:spacing w:line="235" w:lineRule="exact"/>
        <w:ind w:right="14" w:firstLine="288"/>
        <w:jc w:val="both"/>
        <w:sectPr w:rsidR="000F2963">
          <w:type w:val="continuous"/>
          <w:pgSz w:w="16834" w:h="11909" w:orient="landscape"/>
          <w:pgMar w:top="1102" w:right="2377" w:bottom="360" w:left="1440" w:header="720" w:footer="720" w:gutter="0"/>
          <w:cols w:num="2" w:space="720" w:equalWidth="0">
            <w:col w:w="5889" w:space="1248"/>
            <w:col w:w="5880"/>
          </w:cols>
          <w:noEndnote/>
        </w:sectPr>
      </w:pPr>
    </w:p>
    <w:p w:rsidR="000F2963" w:rsidRDefault="000F2963">
      <w:pPr>
        <w:shd w:val="clear" w:color="auto" w:fill="FFFFFF"/>
        <w:spacing w:before="10"/>
      </w:pPr>
      <w:r>
        <w:rPr>
          <w:rFonts w:ascii="Arial" w:hAnsi="Arial" w:cs="Arial"/>
          <w:color w:val="000000"/>
          <w:sz w:val="18"/>
          <w:szCs w:val="18"/>
          <w:lang w:val="uk-UA"/>
        </w:rPr>
        <w:t>314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 xml:space="preserve"> 21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Франції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315</w:t>
      </w:r>
    </w:p>
    <w:p w:rsidR="000F2963" w:rsidRDefault="000F2963">
      <w:pPr>
        <w:shd w:val="clear" w:color="auto" w:fill="FFFFFF"/>
        <w:spacing w:before="10"/>
        <w:sectPr w:rsidR="000F2963">
          <w:pgSz w:w="16834" w:h="11909" w:orient="landscape"/>
          <w:pgMar w:top="1109" w:right="1930" w:bottom="360" w:left="1440" w:header="720" w:footer="720" w:gutter="0"/>
          <w:cols w:num="4" w:space="720" w:equalWidth="0">
            <w:col w:w="720" w:space="4334"/>
            <w:col w:w="768" w:space="1363"/>
            <w:col w:w="3355" w:space="2203"/>
            <w:col w:w="720"/>
          </w:cols>
          <w:noEndnote/>
        </w:sectPr>
      </w:pPr>
    </w:p>
    <w:p w:rsidR="000F2963" w:rsidRDefault="000F2963">
      <w:pPr>
        <w:spacing w:before="20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0"/>
        <w:sectPr w:rsidR="000F2963">
          <w:type w:val="continuous"/>
          <w:pgSz w:w="16834" w:h="11909" w:orient="landscape"/>
          <w:pgMar w:top="1109" w:right="2328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right="5"/>
        <w:jc w:val="both"/>
      </w:pPr>
      <w:r>
        <w:rPr>
          <w:noProof/>
        </w:rPr>
        <w:pict>
          <v:line id="_x0000_s1429" style="position:absolute;left:0;text-align:left;z-index:251737600;mso-position-horizontal-relative:margin" from="-.25pt,-8.15pt" to="294pt,-8.15pt" o:allowincell="f" strokeweight=".5pt">
            <w10:wrap anchorx="margin"/>
          </v:line>
        </w:pict>
      </w:r>
      <w:r>
        <w:rPr>
          <w:noProof/>
        </w:rPr>
        <w:pict>
          <v:line id="_x0000_s1430" style="position:absolute;left:0;text-align:left;z-index:251738624;mso-position-horizontal-relative:margin" from="358.8pt,-8.15pt" to="653.5pt,-8.15pt" o:allowincell="f" strokeweight=".5pt">
            <w10:wrap anchorx="margin"/>
          </v:line>
        </w:pict>
      </w:r>
      <w:r>
        <w:rPr>
          <w:noProof/>
        </w:rPr>
        <w:pict>
          <v:line id="_x0000_s1431" style="position:absolute;left:0;text-align:left;z-index:251739648;mso-position-horizontal-relative:margin" from="680.9pt,362.4pt" to="680.9pt,438.25pt" o:allowincell="f" strokeweight=".25pt">
            <w10:wrap anchorx="margin"/>
          </v:line>
        </w:pict>
      </w:r>
      <w:r w:rsidR="000F2963">
        <w:rPr>
          <w:color w:val="000000"/>
          <w:spacing w:val="-6"/>
          <w:sz w:val="22"/>
          <w:szCs w:val="22"/>
          <w:lang w:val="uk-UA"/>
        </w:rPr>
        <w:t xml:space="preserve">ект або пропозиція закону про перегляд Конституції можуть бути </w:t>
      </w:r>
      <w:r w:rsidR="000F2963">
        <w:rPr>
          <w:color w:val="000000"/>
          <w:spacing w:val="-5"/>
          <w:sz w:val="22"/>
          <w:szCs w:val="22"/>
          <w:lang w:val="uk-UA"/>
        </w:rPr>
        <w:t>схвалені більшістю кожної з палат парламенту, але це не зобов'я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 xml:space="preserve">зує Президента Республіки застосувати наступну процедуру. На практиці це призвело до того, що деякі проекти конституційного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перегляду пройшли стадію схвалення в палатах (у тому числі й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такий важливий, як зміни строку повноважень Президента), але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не були подані на схвалення ні на референдум, ні до Конгресу. </w:t>
      </w:r>
      <w:r w:rsidR="000F2963">
        <w:rPr>
          <w:color w:val="000000"/>
          <w:spacing w:val="-5"/>
          <w:sz w:val="22"/>
          <w:szCs w:val="22"/>
          <w:lang w:val="uk-UA"/>
        </w:rPr>
        <w:t>Конституційний закон про скорочення строку повноважень Пре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зидента Республіки був прийнятий референдумом тільки 24 ве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 xml:space="preserve">ресня 2000 р. (це була найбільша зміна Конституції за останні </w:t>
      </w:r>
      <w:r w:rsidR="000F2963">
        <w:rPr>
          <w:color w:val="000000"/>
          <w:spacing w:val="-2"/>
          <w:sz w:val="22"/>
          <w:szCs w:val="22"/>
          <w:lang w:val="uk-UA"/>
        </w:rPr>
        <w:t>десятиліття).</w:t>
      </w:r>
    </w:p>
    <w:p w:rsidR="000F2963" w:rsidRDefault="000F2963">
      <w:pPr>
        <w:shd w:val="clear" w:color="auto" w:fill="FFFFFF"/>
        <w:spacing w:line="235" w:lineRule="exact"/>
        <w:ind w:left="5" w:right="10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Конституція 1958 р. до середини 1996 р. зазнала дев'ять пере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глядів, деякі з яких мали технічний характер, а деякі кардиналь</w:t>
      </w:r>
      <w:r>
        <w:rPr>
          <w:color w:val="000000"/>
          <w:spacing w:val="-4"/>
          <w:sz w:val="22"/>
          <w:szCs w:val="22"/>
          <w:lang w:val="uk-UA"/>
        </w:rPr>
        <w:softHyphen/>
        <w:t>но впливали на її зміст.</w:t>
      </w:r>
    </w:p>
    <w:p w:rsidR="000F2963" w:rsidRDefault="000F2963">
      <w:pPr>
        <w:shd w:val="clear" w:color="auto" w:fill="FFFFFF"/>
        <w:spacing w:line="235" w:lineRule="exact"/>
        <w:ind w:left="5" w:right="5" w:firstLine="274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Найважливішими з конституційних змін є: встановлення з </w:t>
      </w:r>
      <w:r>
        <w:rPr>
          <w:color w:val="000000"/>
          <w:spacing w:val="-5"/>
          <w:sz w:val="22"/>
          <w:szCs w:val="22"/>
          <w:lang w:val="uk-UA"/>
        </w:rPr>
        <w:t>1962 р. нового порядку обрання Президента Республіки та уточ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нення цього порядку (1974 </w:t>
      </w:r>
      <w:r>
        <w:rPr>
          <w:color w:val="000000"/>
          <w:spacing w:val="-6"/>
          <w:sz w:val="22"/>
          <w:szCs w:val="22"/>
          <w:lang w:val="en-US"/>
        </w:rPr>
        <w:t>p</w:t>
      </w:r>
      <w:r w:rsidRPr="000F2963">
        <w:rPr>
          <w:color w:val="000000"/>
          <w:spacing w:val="-6"/>
          <w:sz w:val="22"/>
          <w:szCs w:val="22"/>
        </w:rPr>
        <w:t xml:space="preserve">.), </w:t>
      </w:r>
      <w:r>
        <w:rPr>
          <w:color w:val="000000"/>
          <w:spacing w:val="-6"/>
          <w:sz w:val="22"/>
          <w:szCs w:val="22"/>
          <w:lang w:val="uk-UA"/>
        </w:rPr>
        <w:t>зміна статей 2, 54 і 74 та включен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ня до Конституції нового розділу «Про Європейський Союз» </w:t>
      </w:r>
      <w:r>
        <w:rPr>
          <w:color w:val="000000"/>
          <w:spacing w:val="-3"/>
          <w:sz w:val="22"/>
          <w:szCs w:val="22"/>
          <w:lang w:val="uk-UA"/>
        </w:rPr>
        <w:t xml:space="preserve">(1992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</w:rPr>
        <w:t xml:space="preserve">.), </w:t>
      </w:r>
      <w:r>
        <w:rPr>
          <w:color w:val="000000"/>
          <w:spacing w:val="-3"/>
          <w:sz w:val="22"/>
          <w:szCs w:val="22"/>
          <w:lang w:val="uk-UA"/>
        </w:rPr>
        <w:t>а також ряд змін щодо організації і діяльності парла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менту Конституційної ради, парламентської недоторканності, кри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мінальної відповідальності членів уряду тощо. Конституційним законом від 4 серпня 1995 р. було скасовано розділ </w:t>
      </w:r>
      <w:r>
        <w:rPr>
          <w:color w:val="000000"/>
          <w:spacing w:val="-5"/>
          <w:sz w:val="22"/>
          <w:szCs w:val="22"/>
          <w:lang w:val="en-US"/>
        </w:rPr>
        <w:t>XIII</w:t>
      </w:r>
      <w:r w:rsidRPr="000F2963"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  <w:lang w:val="uk-UA"/>
        </w:rPr>
        <w:t>Консти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туції «Про співтовариство».</w:t>
      </w:r>
    </w:p>
    <w:p w:rsidR="000F2963" w:rsidRDefault="000F2963">
      <w:pPr>
        <w:shd w:val="clear" w:color="auto" w:fill="FFFFFF"/>
        <w:spacing w:line="235" w:lineRule="exact"/>
        <w:ind w:firstLine="29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Конституційні перегляди внесли зміни в структуру і порядок </w:t>
      </w:r>
      <w:r>
        <w:rPr>
          <w:color w:val="000000"/>
          <w:spacing w:val="-11"/>
          <w:sz w:val="22"/>
          <w:szCs w:val="22"/>
          <w:lang w:val="uk-UA"/>
        </w:rPr>
        <w:t>діяльності державних органів, а також певною мірою — в міжнарод</w:t>
      </w:r>
      <w:r>
        <w:rPr>
          <w:color w:val="000000"/>
          <w:spacing w:val="-11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но-правовий статус Французької Республіки. Проте вони не торк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нулися головних принципів демократії, організації і діяльності дер</w:t>
      </w:r>
      <w:r>
        <w:rPr>
          <w:color w:val="000000"/>
          <w:spacing w:val="-9"/>
          <w:sz w:val="22"/>
          <w:szCs w:val="22"/>
          <w:lang w:val="uk-UA"/>
        </w:rPr>
        <w:softHyphen/>
        <w:t>жавних інститутів, а лише відбили тенденцію до деякого підвищен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ня ролі парламенту й авторитету уряду як колегіального органу.</w:t>
      </w:r>
    </w:p>
    <w:p w:rsidR="000F2963" w:rsidRDefault="000F2963">
      <w:pPr>
        <w:shd w:val="clear" w:color="auto" w:fill="FFFFFF"/>
        <w:spacing w:line="235" w:lineRule="exact"/>
        <w:ind w:left="5" w:firstLine="288"/>
        <w:jc w:val="both"/>
      </w:pP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Конституційний контроль </w:t>
      </w:r>
      <w:r>
        <w:rPr>
          <w:color w:val="000000"/>
          <w:spacing w:val="-6"/>
          <w:sz w:val="22"/>
          <w:szCs w:val="22"/>
          <w:lang w:val="uk-UA"/>
        </w:rPr>
        <w:t>у Франції відрізняється великою своєрідністю і не повною мірою збігається з двома загальноприй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нятими основними моделями конституційного контролю (див. </w:t>
      </w:r>
      <w:r>
        <w:rPr>
          <w:color w:val="000000"/>
          <w:spacing w:val="4"/>
          <w:sz w:val="22"/>
          <w:szCs w:val="22"/>
          <w:lang w:val="uk-UA"/>
        </w:rPr>
        <w:t>Загальну частину даного навчального посібника). Консти-</w:t>
      </w:r>
      <w:r>
        <w:rPr>
          <w:color w:val="000000"/>
          <w:spacing w:val="-4"/>
          <w:sz w:val="22"/>
          <w:szCs w:val="22"/>
          <w:lang w:val="uk-UA"/>
        </w:rPr>
        <w:t>туційність актів державних органів розглядається різними орга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нами: парламентських - Конституційною радою, органів виконав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чої влади - Державною радою.</w:t>
      </w:r>
    </w:p>
    <w:p w:rsidR="000F2963" w:rsidRDefault="000F2963">
      <w:pPr>
        <w:shd w:val="clear" w:color="auto" w:fill="FFFFFF"/>
        <w:spacing w:line="235" w:lineRule="exact"/>
        <w:ind w:left="10" w:right="5" w:firstLine="288"/>
        <w:jc w:val="both"/>
      </w:pP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Конституційна </w:t>
      </w:r>
      <w:r>
        <w:rPr>
          <w:color w:val="000000"/>
          <w:spacing w:val="-5"/>
          <w:sz w:val="22"/>
          <w:szCs w:val="22"/>
          <w:lang w:val="uk-UA"/>
        </w:rPr>
        <w:t>рада складається з дев'ятьох членів, повнова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ження яких тривають дев'ять років і не підлягають поновленню </w:t>
      </w:r>
      <w:r>
        <w:rPr>
          <w:color w:val="000000"/>
          <w:spacing w:val="-2"/>
          <w:sz w:val="22"/>
          <w:szCs w:val="22"/>
          <w:lang w:val="uk-UA"/>
        </w:rPr>
        <w:t>(статті 56 і 57 Конституції). По три члени Конституційної ради</w:t>
      </w:r>
    </w:p>
    <w:p w:rsidR="000F2963" w:rsidRDefault="000F2963">
      <w:pPr>
        <w:shd w:val="clear" w:color="auto" w:fill="FFFFFF"/>
        <w:spacing w:line="235" w:lineRule="exact"/>
        <w:ind w:left="48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 xml:space="preserve">призначаються Президентом Республіки, головою Національних </w:t>
      </w:r>
      <w:r>
        <w:rPr>
          <w:color w:val="000000"/>
          <w:spacing w:val="-7"/>
          <w:sz w:val="22"/>
          <w:szCs w:val="22"/>
          <w:lang w:val="uk-UA"/>
        </w:rPr>
        <w:t>зборів і головою Сенату. Крім цього основного складу до Консти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туційної ради входять усі екс-президенти Республіки. Члени Кон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ституційної ради не можуть бути членами уряду і парламенту, а також економічної і соціальної рад. Поновлюється Конституцій</w:t>
      </w:r>
      <w:r>
        <w:rPr>
          <w:color w:val="000000"/>
          <w:spacing w:val="-5"/>
          <w:sz w:val="22"/>
          <w:szCs w:val="22"/>
          <w:lang w:val="uk-UA"/>
        </w:rPr>
        <w:softHyphen/>
        <w:t>на рада кожні три роки на 1/3. Замість члена, який вибув достро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ково, призначається новий на решту строку. Голова Конституц</w:t>
      </w:r>
      <w:r>
        <w:rPr>
          <w:color w:val="000000"/>
          <w:spacing w:val="-4"/>
          <w:sz w:val="22"/>
          <w:szCs w:val="22"/>
          <w:lang w:val="uk-UA"/>
        </w:rPr>
        <w:softHyphen/>
        <w:t>ійної ради призначається Президентом Республіки з числа всіх членів Конституційної ради, проте дотепер голови завжди при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значалися з числа «президентських» членів.</w:t>
      </w:r>
    </w:p>
    <w:p w:rsidR="000F2963" w:rsidRDefault="000F2963">
      <w:pPr>
        <w:shd w:val="clear" w:color="auto" w:fill="FFFFFF"/>
        <w:spacing w:before="5" w:line="235" w:lineRule="exact"/>
        <w:ind w:left="38" w:right="19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Конституційна рада може констатувати обов'язкову відставку </w:t>
      </w:r>
      <w:r>
        <w:rPr>
          <w:color w:val="000000"/>
          <w:spacing w:val="-7"/>
          <w:sz w:val="22"/>
          <w:szCs w:val="22"/>
          <w:lang w:val="uk-UA"/>
        </w:rPr>
        <w:t>свого члена, що порушив принцип несумісності функцій або втра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тив здатність здійснювати свої громадянські й політичні права.</w:t>
      </w:r>
    </w:p>
    <w:p w:rsidR="000F2963" w:rsidRDefault="000F2963">
      <w:pPr>
        <w:shd w:val="clear" w:color="auto" w:fill="FFFFFF"/>
        <w:spacing w:line="235" w:lineRule="exact"/>
        <w:ind w:left="38" w:right="29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На Конституційну раду покладено функцію обов'язкового 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переднього контролю за конституційністю органічних законів і </w:t>
      </w:r>
      <w:r>
        <w:rPr>
          <w:color w:val="000000"/>
          <w:spacing w:val="-7"/>
          <w:sz w:val="22"/>
          <w:szCs w:val="22"/>
          <w:lang w:val="uk-UA"/>
        </w:rPr>
        <w:t>регламентів палат парламенту, а також факультативного поперед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нього контролю за конституційністю звичайних законів (статті </w:t>
      </w:r>
      <w:r>
        <w:rPr>
          <w:color w:val="000000"/>
          <w:sz w:val="22"/>
          <w:szCs w:val="22"/>
          <w:lang w:val="uk-UA"/>
        </w:rPr>
        <w:t>58-62 Конституції).</w:t>
      </w:r>
    </w:p>
    <w:p w:rsidR="000F2963" w:rsidRDefault="000F2963">
      <w:pPr>
        <w:shd w:val="clear" w:color="auto" w:fill="FFFFFF"/>
        <w:spacing w:before="5" w:line="235" w:lineRule="exact"/>
        <w:ind w:left="29" w:right="34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Право запиту про конституційність законів до їх промульгації </w:t>
      </w:r>
      <w:r>
        <w:rPr>
          <w:color w:val="000000"/>
          <w:sz w:val="22"/>
          <w:szCs w:val="22"/>
          <w:lang w:val="uk-UA"/>
        </w:rPr>
        <w:t xml:space="preserve">належить Президентові Республіки, Прем'єр-міністру, голові </w:t>
      </w:r>
      <w:r>
        <w:rPr>
          <w:color w:val="000000"/>
          <w:spacing w:val="-7"/>
          <w:sz w:val="22"/>
          <w:szCs w:val="22"/>
          <w:lang w:val="uk-UA"/>
        </w:rPr>
        <w:t xml:space="preserve">Національних зборів, голові Сенату, а також групам депутатів або </w:t>
      </w:r>
      <w:r>
        <w:rPr>
          <w:color w:val="000000"/>
          <w:spacing w:val="-3"/>
          <w:sz w:val="22"/>
          <w:szCs w:val="22"/>
          <w:lang w:val="uk-UA"/>
        </w:rPr>
        <w:t>сенаторів кількістю 60 чоловік (ст. 61).</w:t>
      </w:r>
    </w:p>
    <w:p w:rsidR="000F2963" w:rsidRDefault="000F2963">
      <w:pPr>
        <w:shd w:val="clear" w:color="auto" w:fill="FFFFFF"/>
        <w:spacing w:before="5" w:line="235" w:lineRule="exact"/>
        <w:ind w:left="24" w:right="38" w:firstLine="269"/>
        <w:jc w:val="both"/>
      </w:pPr>
      <w:r>
        <w:rPr>
          <w:color w:val="000000"/>
          <w:spacing w:val="-6"/>
          <w:sz w:val="22"/>
          <w:szCs w:val="22"/>
          <w:lang w:val="uk-UA"/>
        </w:rPr>
        <w:t>До обов'язків Конституційної ради входить контроль за відпо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відністю міжнародних договорів Основному закону. Якщо міжна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родна угода визнається такою, що не відповідає Конституції, то </w:t>
      </w:r>
      <w:r>
        <w:rPr>
          <w:color w:val="000000"/>
          <w:spacing w:val="-8"/>
          <w:sz w:val="22"/>
          <w:szCs w:val="22"/>
          <w:lang w:val="uk-UA"/>
        </w:rPr>
        <w:t>вона не може бути ратифікована до відповідної зміни Конституції.</w:t>
      </w:r>
    </w:p>
    <w:p w:rsidR="000F2963" w:rsidRDefault="000F2963">
      <w:pPr>
        <w:shd w:val="clear" w:color="auto" w:fill="FFFFFF"/>
        <w:spacing w:line="235" w:lineRule="exact"/>
        <w:ind w:left="19" w:right="48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>Специфіка Конституційної ради Франції полягає в різнома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нітності її компетенцій, що стосуються Президента і парламенту. </w:t>
      </w:r>
      <w:r>
        <w:rPr>
          <w:color w:val="000000"/>
          <w:spacing w:val="-2"/>
          <w:sz w:val="22"/>
          <w:szCs w:val="22"/>
          <w:lang w:val="uk-UA"/>
        </w:rPr>
        <w:t xml:space="preserve">Так, Рада розглядає скарги на законність обрання членів обох палат парламенту, а також питання виборності й несумісності </w:t>
      </w:r>
      <w:r>
        <w:rPr>
          <w:color w:val="000000"/>
          <w:spacing w:val="-3"/>
          <w:sz w:val="22"/>
          <w:szCs w:val="22"/>
          <w:lang w:val="uk-UA"/>
        </w:rPr>
        <w:t xml:space="preserve">посад, що виникають стосовно членів парламенту. Регламенти </w:t>
      </w:r>
      <w:r>
        <w:rPr>
          <w:color w:val="000000"/>
          <w:spacing w:val="-4"/>
          <w:sz w:val="22"/>
          <w:szCs w:val="22"/>
          <w:lang w:val="uk-UA"/>
        </w:rPr>
        <w:t>палат та їхні зміни до застосування передаються в Раду, яка ви</w:t>
      </w:r>
      <w:r>
        <w:rPr>
          <w:color w:val="000000"/>
          <w:spacing w:val="-4"/>
          <w:sz w:val="22"/>
          <w:szCs w:val="22"/>
          <w:lang w:val="uk-UA"/>
        </w:rPr>
        <w:softHyphen/>
        <w:t>носить рішення про їх відповідність Конституції.</w:t>
      </w:r>
    </w:p>
    <w:p w:rsidR="000F2963" w:rsidRDefault="000F2963">
      <w:pPr>
        <w:shd w:val="clear" w:color="auto" w:fill="FFFFFF"/>
        <w:spacing w:line="235" w:lineRule="exact"/>
        <w:ind w:right="62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>Ще ширшу компетенцію Рада має з питань обрання Президен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та. Зокрема, вона бере участь у підготовці виборів Президента, у проведенні операцій щодо виборів і в оголошенні їх результатів, стежить за законністю висування кандидатів у президенти, скла</w:t>
      </w:r>
      <w:r>
        <w:rPr>
          <w:color w:val="000000"/>
          <w:spacing w:val="-5"/>
          <w:sz w:val="22"/>
          <w:szCs w:val="22"/>
          <w:lang w:val="uk-UA"/>
        </w:rPr>
        <w:softHyphen/>
        <w:t>дає і публікує їх список, через своїх комісарів спостерігає за про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веденням голосування і підрахунком результатів голосування, а</w:t>
      </w:r>
    </w:p>
    <w:p w:rsidR="000F2963" w:rsidRDefault="000F2963">
      <w:pPr>
        <w:shd w:val="clear" w:color="auto" w:fill="FFFFFF"/>
        <w:spacing w:line="235" w:lineRule="exact"/>
        <w:ind w:right="62" w:firstLine="288"/>
        <w:jc w:val="both"/>
        <w:sectPr w:rsidR="000F2963">
          <w:type w:val="continuous"/>
          <w:pgSz w:w="16834" w:h="11909" w:orient="landscape"/>
          <w:pgMar w:top="1109" w:right="2328" w:bottom="360" w:left="1440" w:header="720" w:footer="720" w:gutter="0"/>
          <w:cols w:num="2" w:space="720" w:equalWidth="0">
            <w:col w:w="5875" w:space="1253"/>
            <w:col w:w="5937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316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/>
          <w:color w:val="000000"/>
          <w:spacing w:val="-4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4"/>
          <w:sz w:val="18"/>
          <w:szCs w:val="18"/>
          <w:lang w:val="uk-UA"/>
        </w:rPr>
        <w:t xml:space="preserve"> 21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права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Франції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317</w:t>
      </w:r>
    </w:p>
    <w:p w:rsidR="000F2963" w:rsidRDefault="000F2963">
      <w:pPr>
        <w:shd w:val="clear" w:color="auto" w:fill="FFFFFF"/>
        <w:spacing w:before="19"/>
        <w:sectPr w:rsidR="000F2963">
          <w:pgSz w:w="16834" w:h="11909" w:orient="landscape"/>
          <w:pgMar w:top="1099" w:right="1892" w:bottom="360" w:left="1445" w:header="720" w:footer="720" w:gutter="0"/>
          <w:cols w:num="4" w:space="720" w:equalWidth="0">
            <w:col w:w="720" w:space="4334"/>
            <w:col w:w="772" w:space="1397"/>
            <w:col w:w="3350" w:space="2203"/>
            <w:col w:w="720"/>
          </w:cols>
          <w:noEndnote/>
        </w:sectPr>
      </w:pPr>
    </w:p>
    <w:p w:rsidR="000F2963" w:rsidRDefault="000F2963">
      <w:pPr>
        <w:spacing w:before="17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9"/>
        <w:sectPr w:rsidR="000F2963">
          <w:type w:val="continuous"/>
          <w:pgSz w:w="16834" w:h="11909" w:orient="landscape"/>
          <w:pgMar w:top="1099" w:right="2285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5" w:right="5"/>
        <w:jc w:val="both"/>
      </w:pPr>
      <w:r>
        <w:rPr>
          <w:noProof/>
        </w:rPr>
        <w:pict>
          <v:line id="_x0000_s1432" style="position:absolute;left:0;text-align:left;z-index:251740672;mso-position-horizontal-relative:margin" from="0,-7.9pt" to="294.25pt,-7.9pt" o:allowincell="f" strokeweight=".7pt">
            <w10:wrap anchorx="margin"/>
          </v:line>
        </w:pict>
      </w:r>
      <w:r>
        <w:rPr>
          <w:noProof/>
        </w:rPr>
        <w:pict>
          <v:line id="_x0000_s1433" style="position:absolute;left:0;text-align:left;z-index:251741696;mso-position-horizontal-relative:margin" from="361.45pt,-6.5pt" to="655.7pt,-6.5pt" o:allowincell="f" strokeweight=".7pt">
            <w10:wrap anchorx="margin"/>
          </v:line>
        </w:pict>
      </w:r>
      <w:r>
        <w:rPr>
          <w:noProof/>
        </w:rPr>
        <w:pict>
          <v:line id="_x0000_s1434" style="position:absolute;left:0;text-align:left;z-index:251742720;mso-position-horizontal-relative:margin" from="684.5pt,-24.25pt" to="684.5pt,49.2pt" o:allowincell="f" strokeweight=".25pt">
            <w10:wrap anchorx="margin"/>
          </v:line>
        </w:pict>
      </w:r>
      <w:r>
        <w:rPr>
          <w:noProof/>
        </w:rPr>
        <w:pict>
          <v:line id="_x0000_s1435" style="position:absolute;left:0;text-align:left;z-index:251743744;mso-position-horizontal-relative:margin" from="683.05pt,291.6pt" to="683.05pt,363.1pt" o:allowincell="f" strokeweight=".25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>також констатує необхідність тимчасового заміщення президен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тської посади у випадку смерті президента.</w:t>
      </w:r>
    </w:p>
    <w:p w:rsidR="000F2963" w:rsidRDefault="000F2963">
      <w:pPr>
        <w:shd w:val="clear" w:color="auto" w:fill="FFFFFF"/>
        <w:spacing w:line="235" w:lineRule="exact"/>
        <w:ind w:left="5" w:right="5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Президент консультується з Радою з питань введення надзви</w:t>
      </w:r>
      <w:r>
        <w:rPr>
          <w:color w:val="000000"/>
          <w:spacing w:val="-5"/>
          <w:sz w:val="22"/>
          <w:szCs w:val="22"/>
          <w:lang w:val="uk-UA"/>
        </w:rPr>
        <w:softHyphen/>
        <w:t>чайного стану, яка розглядає вжиті Президентом у цей період за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ходи.</w:t>
      </w:r>
    </w:p>
    <w:p w:rsidR="000F2963" w:rsidRDefault="000F2963">
      <w:pPr>
        <w:shd w:val="clear" w:color="auto" w:fill="FFFFFF"/>
        <w:spacing w:line="235" w:lineRule="exact"/>
        <w:ind w:left="10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Конституційна рада спостерігає за проведенням референдуму </w:t>
      </w:r>
      <w:r>
        <w:rPr>
          <w:color w:val="000000"/>
          <w:spacing w:val="-4"/>
          <w:sz w:val="22"/>
          <w:szCs w:val="22"/>
          <w:lang w:val="uk-UA"/>
        </w:rPr>
        <w:t>і повідомляє його результати.</w:t>
      </w:r>
    </w:p>
    <w:p w:rsidR="000F2963" w:rsidRDefault="000F2963">
      <w:pPr>
        <w:shd w:val="clear" w:color="auto" w:fill="FFFFFF"/>
        <w:spacing w:line="235" w:lineRule="exact"/>
        <w:ind w:right="5" w:firstLine="302"/>
        <w:jc w:val="both"/>
      </w:pPr>
      <w:r>
        <w:rPr>
          <w:color w:val="000000"/>
          <w:spacing w:val="-5"/>
          <w:sz w:val="22"/>
          <w:szCs w:val="22"/>
          <w:lang w:val="uk-UA"/>
        </w:rPr>
        <w:t>Виконуючи численні функції, пов'язані з обранням президен</w:t>
      </w:r>
      <w:r>
        <w:rPr>
          <w:color w:val="000000"/>
          <w:spacing w:val="-5"/>
          <w:sz w:val="22"/>
          <w:szCs w:val="22"/>
          <w:lang w:val="uk-UA"/>
        </w:rPr>
        <w:softHyphen/>
        <w:t>та і членів парламенту, а також проведенням референдуму, Кон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ституційна рада виконує своєрідну роль виборного суду і цент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рального виборного органу.</w:t>
      </w:r>
    </w:p>
    <w:p w:rsidR="000F2963" w:rsidRDefault="000F2963">
      <w:pPr>
        <w:shd w:val="clear" w:color="auto" w:fill="FFFFFF"/>
        <w:spacing w:line="235" w:lineRule="exact"/>
        <w:ind w:left="10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На Конституційну раду покладено обов'язки щодо вирішення </w:t>
      </w:r>
      <w:r>
        <w:rPr>
          <w:color w:val="000000"/>
          <w:spacing w:val="-7"/>
          <w:sz w:val="22"/>
          <w:szCs w:val="22"/>
          <w:lang w:val="uk-UA"/>
        </w:rPr>
        <w:t xml:space="preserve">спорів про розподіл компетенції між законодавчою й виконавчою </w:t>
      </w:r>
      <w:r>
        <w:rPr>
          <w:color w:val="000000"/>
          <w:spacing w:val="-8"/>
          <w:sz w:val="22"/>
          <w:szCs w:val="22"/>
          <w:lang w:val="uk-UA"/>
        </w:rPr>
        <w:t>владою.</w:t>
      </w:r>
    </w:p>
    <w:p w:rsidR="000F2963" w:rsidRDefault="000F2963">
      <w:pPr>
        <w:shd w:val="clear" w:color="auto" w:fill="FFFFFF"/>
        <w:spacing w:line="235" w:lineRule="exact"/>
        <w:ind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Справи в Конституційній раді розглядаються письмово на за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критих засіданнях. Рішення мотивуються і публікуються у «Жур-</w:t>
      </w:r>
      <w:r>
        <w:rPr>
          <w:color w:val="000000"/>
          <w:spacing w:val="-4"/>
          <w:sz w:val="22"/>
          <w:szCs w:val="22"/>
          <w:lang w:val="uk-UA"/>
        </w:rPr>
        <w:t>наль офіс'єл». Приймаються вони в місячний строк, а в терміно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вих випадках - у восьмиденний. Усі рішення Конституційної ради </w:t>
      </w:r>
      <w:r>
        <w:rPr>
          <w:color w:val="000000"/>
          <w:spacing w:val="-4"/>
          <w:sz w:val="22"/>
          <w:szCs w:val="22"/>
          <w:lang w:val="uk-UA"/>
        </w:rPr>
        <w:t>оскарженню не підлягають і є обов'язковими для публічної вла</w:t>
      </w:r>
      <w:r>
        <w:rPr>
          <w:color w:val="000000"/>
          <w:spacing w:val="-4"/>
          <w:sz w:val="22"/>
          <w:szCs w:val="22"/>
          <w:lang w:val="uk-UA"/>
        </w:rPr>
        <w:softHyphen/>
        <w:t>ди, усіх адміністративних і судових органів. Крім Конституцій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ної ради, що здійснює контроль за актами законодавчих органів, </w:t>
      </w:r>
      <w:r>
        <w:rPr>
          <w:color w:val="000000"/>
          <w:spacing w:val="-4"/>
          <w:sz w:val="22"/>
          <w:szCs w:val="22"/>
          <w:lang w:val="uk-UA"/>
        </w:rPr>
        <w:t xml:space="preserve">контроль за конституційністю актів виконавчої влади здійснює інший орган - Державна рада, що призначається Президентом і </w:t>
      </w:r>
      <w:r>
        <w:rPr>
          <w:color w:val="000000"/>
          <w:spacing w:val="-3"/>
          <w:sz w:val="22"/>
          <w:szCs w:val="22"/>
          <w:lang w:val="uk-UA"/>
        </w:rPr>
        <w:t>дає висновки про відповідність актів уряду закону, а також оці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нює конституційність актів регламентарної влади. Державна рада </w:t>
      </w:r>
      <w:r>
        <w:rPr>
          <w:color w:val="000000"/>
          <w:spacing w:val="-5"/>
          <w:sz w:val="22"/>
          <w:szCs w:val="22"/>
          <w:lang w:val="uk-UA"/>
        </w:rPr>
        <w:t>очолює систему судів адміністративної юстиції і розглядає скар</w:t>
      </w:r>
      <w:r>
        <w:rPr>
          <w:color w:val="000000"/>
          <w:spacing w:val="-5"/>
          <w:sz w:val="22"/>
          <w:szCs w:val="22"/>
          <w:lang w:val="uk-UA"/>
        </w:rPr>
        <w:softHyphen/>
        <w:t>ги на їх рішення.</w:t>
      </w:r>
    </w:p>
    <w:p w:rsidR="000F2963" w:rsidRDefault="000F2963">
      <w:pPr>
        <w:shd w:val="clear" w:color="auto" w:fill="FFFFFF"/>
        <w:spacing w:before="274" w:line="259" w:lineRule="exact"/>
        <w:ind w:left="1685" w:right="1675"/>
        <w:jc w:val="center"/>
      </w:pPr>
      <w:r>
        <w:rPr>
          <w:rFonts w:ascii="Arial" w:hAnsi="Arial"/>
          <w:color w:val="000000"/>
          <w:spacing w:val="1"/>
          <w:lang w:val="uk-UA"/>
        </w:rPr>
        <w:t>§</w:t>
      </w:r>
      <w:r>
        <w:rPr>
          <w:rFonts w:ascii="Arial" w:hAnsi="Arial" w:cs="Arial"/>
          <w:color w:val="000000"/>
          <w:spacing w:val="1"/>
          <w:lang w:val="uk-UA"/>
        </w:rPr>
        <w:t xml:space="preserve"> 2. </w:t>
      </w:r>
      <w:r>
        <w:rPr>
          <w:rFonts w:ascii="Arial" w:hAnsi="Arial"/>
          <w:color w:val="000000"/>
          <w:spacing w:val="1"/>
          <w:lang w:val="uk-UA"/>
        </w:rPr>
        <w:t>Правове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 xml:space="preserve">регулювання </w:t>
      </w:r>
      <w:r>
        <w:rPr>
          <w:rFonts w:ascii="Arial" w:hAnsi="Arial"/>
          <w:color w:val="000000"/>
          <w:spacing w:val="3"/>
          <w:lang w:val="uk-UA"/>
        </w:rPr>
        <w:t>громадських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об</w:t>
      </w:r>
      <w:r>
        <w:rPr>
          <w:rFonts w:ascii="Arial" w:hAnsi="Arial" w:cs="Arial"/>
          <w:color w:val="000000"/>
          <w:spacing w:val="3"/>
          <w:lang w:val="uk-UA"/>
        </w:rPr>
        <w:t>'</w:t>
      </w:r>
      <w:r>
        <w:rPr>
          <w:rFonts w:ascii="Arial" w:hAnsi="Arial"/>
          <w:color w:val="000000"/>
          <w:spacing w:val="3"/>
          <w:lang w:val="uk-UA"/>
        </w:rPr>
        <w:t>єднань</w:t>
      </w:r>
    </w:p>
    <w:p w:rsidR="000F2963" w:rsidRPr="000F2963" w:rsidRDefault="000F2963">
      <w:pPr>
        <w:shd w:val="clear" w:color="auto" w:fill="FFFFFF"/>
        <w:spacing w:before="120" w:line="235" w:lineRule="exact"/>
        <w:ind w:right="5" w:firstLine="28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Конституція Франції 1958 року уперше визначила (ст. 4) роль </w:t>
      </w:r>
      <w:r>
        <w:rPr>
          <w:color w:val="000000"/>
          <w:spacing w:val="-4"/>
          <w:sz w:val="22"/>
          <w:szCs w:val="22"/>
          <w:lang w:val="uk-UA"/>
        </w:rPr>
        <w:t>політичних партій і угруповань, які активно впливають на полі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тичне життя країни і сприяють вираженню думок у ході виборів. </w:t>
      </w:r>
      <w:r>
        <w:rPr>
          <w:color w:val="000000"/>
          <w:spacing w:val="-4"/>
          <w:sz w:val="22"/>
          <w:szCs w:val="22"/>
          <w:lang w:val="uk-UA"/>
        </w:rPr>
        <w:t>У Франції діє кілька десятків політичних партій, з яких на вибо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рах до парламенту, зазвичай, бере участь понад 40. Партійна сис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тема Франції дуже динамічна, оскільки партії часто виникають, </w:t>
      </w:r>
      <w:r>
        <w:rPr>
          <w:color w:val="000000"/>
          <w:spacing w:val="-2"/>
          <w:sz w:val="22"/>
          <w:szCs w:val="22"/>
          <w:lang w:val="uk-UA"/>
        </w:rPr>
        <w:t xml:space="preserve">зникають, зливаються, блокуються, змінюють свою політичну </w:t>
      </w:r>
      <w:r>
        <w:rPr>
          <w:color w:val="000000"/>
          <w:spacing w:val="-4"/>
          <w:sz w:val="22"/>
          <w:szCs w:val="22"/>
          <w:lang w:val="uk-UA"/>
        </w:rPr>
        <w:t>орієнтацію й назви.</w:t>
      </w:r>
    </w:p>
    <w:p w:rsidR="000F2963" w:rsidRPr="000F2963" w:rsidRDefault="000F2963">
      <w:pPr>
        <w:shd w:val="clear" w:color="auto" w:fill="FFFFFF"/>
        <w:spacing w:before="24" w:line="235" w:lineRule="exact"/>
        <w:ind w:left="14" w:firstLine="269"/>
        <w:jc w:val="both"/>
        <w:rPr>
          <w:lang w:val="uk-UA"/>
        </w:rPr>
      </w:pPr>
      <w:r w:rsidRPr="000F2963">
        <w:rPr>
          <w:lang w:val="uk-UA"/>
        </w:rPr>
        <w:br w:type="column"/>
      </w:r>
      <w:r>
        <w:rPr>
          <w:color w:val="000000"/>
          <w:spacing w:val="-7"/>
          <w:sz w:val="22"/>
          <w:szCs w:val="22"/>
          <w:lang w:val="uk-UA"/>
        </w:rPr>
        <w:t>До найбільш значних політичних партій лівої частини політич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ного спектра належать такі партії: Французька соціалістична </w:t>
      </w:r>
      <w:r>
        <w:rPr>
          <w:color w:val="000000"/>
          <w:spacing w:val="-6"/>
          <w:sz w:val="22"/>
          <w:szCs w:val="22"/>
          <w:lang w:val="uk-UA"/>
        </w:rPr>
        <w:t xml:space="preserve">партія (близько 900 тис. членів), Французька комуністична партія </w:t>
      </w:r>
      <w:r>
        <w:rPr>
          <w:color w:val="000000"/>
          <w:spacing w:val="-2"/>
          <w:sz w:val="22"/>
          <w:szCs w:val="22"/>
          <w:lang w:val="uk-UA"/>
        </w:rPr>
        <w:t xml:space="preserve">(близько 400 тис. членів), Об'єднана соціалістична партія, Рух </w:t>
      </w:r>
      <w:r>
        <w:rPr>
          <w:color w:val="000000"/>
          <w:spacing w:val="-3"/>
          <w:sz w:val="22"/>
          <w:szCs w:val="22"/>
          <w:lang w:val="uk-UA"/>
        </w:rPr>
        <w:t xml:space="preserve">лівих радикалів, Рух реформаторів. До лівих партій примикає і </w:t>
      </w:r>
      <w:r>
        <w:rPr>
          <w:color w:val="000000"/>
          <w:spacing w:val="-4"/>
          <w:sz w:val="22"/>
          <w:szCs w:val="22"/>
          <w:lang w:val="uk-UA"/>
        </w:rPr>
        <w:t>партія «Зелених», яка на виборах 1977 р. набула парламентсько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го представництва. До правих партій належать: Республіканська </w:t>
      </w:r>
      <w:r>
        <w:rPr>
          <w:color w:val="000000"/>
          <w:spacing w:val="-2"/>
          <w:sz w:val="22"/>
          <w:szCs w:val="22"/>
          <w:lang w:val="uk-UA"/>
        </w:rPr>
        <w:t>партія (близько 160 тис. членів), Республіканська партія ради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калів і радикал-соціалістів, партія «Центр соціальних демократів» </w:t>
      </w:r>
      <w:r>
        <w:rPr>
          <w:color w:val="000000"/>
          <w:spacing w:val="-1"/>
          <w:sz w:val="22"/>
          <w:szCs w:val="22"/>
          <w:lang w:val="uk-UA"/>
        </w:rPr>
        <w:t xml:space="preserve">(ЗО тис. членів). Національний фронт (25 тис. членів) займає </w:t>
      </w:r>
      <w:r>
        <w:rPr>
          <w:color w:val="000000"/>
          <w:spacing w:val="-4"/>
          <w:sz w:val="22"/>
          <w:szCs w:val="22"/>
          <w:lang w:val="uk-UA"/>
        </w:rPr>
        <w:t>вкрай праві центристські позиції, виступаючи, зокрема, за виг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нання з країни емігрантів з колишніх колоній.</w:t>
      </w:r>
    </w:p>
    <w:p w:rsidR="000F2963" w:rsidRDefault="000F2963">
      <w:pPr>
        <w:shd w:val="clear" w:color="auto" w:fill="FFFFFF"/>
        <w:spacing w:line="235" w:lineRule="exact"/>
        <w:ind w:left="14" w:right="14" w:firstLine="283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Важливу роль у політичному житті країни відіграє партія </w:t>
      </w:r>
      <w:r>
        <w:rPr>
          <w:color w:val="000000"/>
          <w:spacing w:val="-6"/>
          <w:sz w:val="22"/>
          <w:szCs w:val="22"/>
          <w:lang w:val="uk-UA"/>
        </w:rPr>
        <w:t xml:space="preserve">«Об'єднання на підтримку Республіки» (близько 900 тис. членів), </w:t>
      </w:r>
      <w:r>
        <w:rPr>
          <w:color w:val="000000"/>
          <w:spacing w:val="-4"/>
          <w:sz w:val="22"/>
          <w:szCs w:val="22"/>
          <w:lang w:val="uk-UA"/>
        </w:rPr>
        <w:t>заснована 1958 р. прихильниками генерала де Голля. Партія об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стоює самостійність Франції на міжнародній арені та «асоціацію </w:t>
      </w:r>
      <w:r>
        <w:rPr>
          <w:color w:val="000000"/>
          <w:spacing w:val="-6"/>
          <w:sz w:val="22"/>
          <w:szCs w:val="22"/>
          <w:lang w:val="uk-UA"/>
        </w:rPr>
        <w:t>праці й капіталу» у внутрішній політиці. Ця партія, як і Республі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канська, за своєю політичною орієнтацією є право-консерватив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ною, що захищає режим сильної влади.</w:t>
      </w:r>
    </w:p>
    <w:p w:rsidR="000F2963" w:rsidRDefault="000F2963">
      <w:pPr>
        <w:shd w:val="clear" w:color="auto" w:fill="FFFFFF"/>
        <w:spacing w:line="235" w:lineRule="exact"/>
        <w:ind w:left="10" w:right="19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>Правоцентристські політичні групи створили політичне об'єд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нання - «Спілку за французьку демократію» (СФД), що найбіль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шого успіху досягло 1974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</w:rPr>
        <w:t xml:space="preserve">., </w:t>
      </w:r>
      <w:r>
        <w:rPr>
          <w:color w:val="000000"/>
          <w:spacing w:val="-5"/>
          <w:sz w:val="22"/>
          <w:szCs w:val="22"/>
          <w:lang w:val="uk-UA"/>
        </w:rPr>
        <w:t>коли його лідер був обраний Прези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дентом Республіки. На місцевих муніципальних і кантональних </w:t>
      </w:r>
      <w:r>
        <w:rPr>
          <w:color w:val="000000"/>
          <w:spacing w:val="-1"/>
          <w:sz w:val="22"/>
          <w:szCs w:val="22"/>
          <w:lang w:val="uk-UA"/>
        </w:rPr>
        <w:t xml:space="preserve">виборах СФД має стабільний успіх. В останні два десятиліття </w:t>
      </w:r>
      <w:r>
        <w:rPr>
          <w:color w:val="000000"/>
          <w:spacing w:val="-4"/>
          <w:sz w:val="22"/>
          <w:szCs w:val="22"/>
          <w:lang w:val="uk-UA"/>
        </w:rPr>
        <w:t xml:space="preserve">СФД виступає в основному як молодший партнер об'єднання на </w:t>
      </w:r>
      <w:r>
        <w:rPr>
          <w:color w:val="000000"/>
          <w:spacing w:val="-3"/>
          <w:sz w:val="22"/>
          <w:szCs w:val="22"/>
          <w:lang w:val="uk-UA"/>
        </w:rPr>
        <w:t>підтримку Республіки.</w:t>
      </w:r>
    </w:p>
    <w:p w:rsidR="000F2963" w:rsidRDefault="000F2963">
      <w:pPr>
        <w:shd w:val="clear" w:color="auto" w:fill="FFFFFF"/>
        <w:spacing w:line="235" w:lineRule="exact"/>
        <w:ind w:left="5" w:right="24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Украй праві («Національний фронт» ле </w:t>
      </w:r>
      <w:r>
        <w:rPr>
          <w:color w:val="000000"/>
          <w:spacing w:val="-3"/>
          <w:sz w:val="22"/>
          <w:szCs w:val="22"/>
        </w:rPr>
        <w:t xml:space="preserve">Пена) </w:t>
      </w:r>
      <w:r>
        <w:rPr>
          <w:color w:val="000000"/>
          <w:spacing w:val="-3"/>
          <w:sz w:val="22"/>
          <w:szCs w:val="22"/>
          <w:lang w:val="uk-UA"/>
        </w:rPr>
        <w:t xml:space="preserve">виступають з </w:t>
      </w:r>
      <w:r>
        <w:rPr>
          <w:color w:val="000000"/>
          <w:spacing w:val="-4"/>
          <w:sz w:val="22"/>
          <w:szCs w:val="22"/>
          <w:lang w:val="uk-UA"/>
        </w:rPr>
        <w:t>ультраправих націоналістичних позицій (за наведення порядку, виселення з країни арабів і мусульман, «чистоту нації», висува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ють інші політичні гасла). Популярність партії постійно зростає, </w:t>
      </w:r>
      <w:r>
        <w:rPr>
          <w:color w:val="000000"/>
          <w:spacing w:val="-7"/>
          <w:sz w:val="22"/>
          <w:szCs w:val="22"/>
          <w:lang w:val="uk-UA"/>
        </w:rPr>
        <w:t xml:space="preserve">ле </w:t>
      </w:r>
      <w:r>
        <w:rPr>
          <w:color w:val="000000"/>
          <w:spacing w:val="-7"/>
          <w:sz w:val="22"/>
          <w:szCs w:val="22"/>
        </w:rPr>
        <w:t xml:space="preserve">Пен на </w:t>
      </w:r>
      <w:r>
        <w:rPr>
          <w:color w:val="000000"/>
          <w:spacing w:val="-7"/>
          <w:sz w:val="22"/>
          <w:szCs w:val="22"/>
          <w:lang w:val="uk-UA"/>
        </w:rPr>
        <w:t xml:space="preserve">президентських виборах 1995 року набрав близько 15% </w:t>
      </w:r>
      <w:r>
        <w:rPr>
          <w:color w:val="000000"/>
          <w:spacing w:val="-4"/>
          <w:sz w:val="22"/>
          <w:szCs w:val="22"/>
          <w:lang w:val="uk-UA"/>
        </w:rPr>
        <w:t xml:space="preserve">голосів і ледь не вийшов у 2-й тур із соціалістом Л. Жоспеном, випередивши Ж. </w:t>
      </w:r>
      <w:r>
        <w:rPr>
          <w:color w:val="000000"/>
          <w:spacing w:val="-4"/>
          <w:sz w:val="22"/>
          <w:szCs w:val="22"/>
        </w:rPr>
        <w:t>Ширака.</w:t>
      </w:r>
    </w:p>
    <w:p w:rsidR="000F2963" w:rsidRPr="000F2963" w:rsidRDefault="000F2963">
      <w:pPr>
        <w:shd w:val="clear" w:color="auto" w:fill="FFFFFF"/>
        <w:spacing w:line="235" w:lineRule="exact"/>
        <w:ind w:right="34" w:firstLine="283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 xml:space="preserve">Визначаючи статус політичних партій, Конституція закріплює </w:t>
      </w:r>
      <w:r>
        <w:rPr>
          <w:color w:val="000000"/>
          <w:spacing w:val="-7"/>
          <w:sz w:val="22"/>
          <w:szCs w:val="22"/>
          <w:lang w:val="uk-UA"/>
        </w:rPr>
        <w:t xml:space="preserve">принципи їх створення і діяльності та основні напрями діяльності. </w:t>
      </w:r>
      <w:r>
        <w:rPr>
          <w:color w:val="000000"/>
          <w:spacing w:val="1"/>
          <w:sz w:val="22"/>
          <w:szCs w:val="22"/>
          <w:lang w:val="uk-UA"/>
        </w:rPr>
        <w:t xml:space="preserve">Стаття 4 Конституції проголошує, що партії створюються і </w:t>
      </w:r>
      <w:r>
        <w:rPr>
          <w:color w:val="000000"/>
          <w:spacing w:val="-4"/>
          <w:sz w:val="22"/>
          <w:szCs w:val="22"/>
          <w:lang w:val="uk-UA"/>
        </w:rPr>
        <w:t>здійснюють свою діяльність вільно, сприяють висловленню ду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мок голосуванням і повинні поважати принципи національного </w:t>
      </w:r>
      <w:r>
        <w:rPr>
          <w:color w:val="000000"/>
          <w:spacing w:val="-5"/>
          <w:sz w:val="22"/>
          <w:szCs w:val="22"/>
          <w:lang w:val="uk-UA"/>
        </w:rPr>
        <w:t>суверенітету і демократії.</w:t>
      </w:r>
    </w:p>
    <w:p w:rsidR="000F2963" w:rsidRPr="000F2963" w:rsidRDefault="000F2963">
      <w:pPr>
        <w:shd w:val="clear" w:color="auto" w:fill="FFFFFF"/>
        <w:spacing w:line="235" w:lineRule="exact"/>
        <w:ind w:right="34" w:firstLine="283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1099" w:right="2285" w:bottom="360" w:left="1440" w:header="720" w:footer="720" w:gutter="0"/>
          <w:cols w:num="2" w:space="720" w:equalWidth="0">
            <w:col w:w="5875" w:space="1334"/>
            <w:col w:w="5899"/>
          </w:cols>
          <w:noEndnote/>
        </w:sectPr>
      </w:pPr>
    </w:p>
    <w:p w:rsidR="000F2963" w:rsidRPr="000F2963" w:rsidRDefault="000F2963">
      <w:pPr>
        <w:shd w:val="clear" w:color="auto" w:fill="000000"/>
        <w:spacing w:after="365"/>
        <w:ind w:firstLine="14371"/>
        <w:rPr>
          <w:lang w:val="uk-UA"/>
        </w:rPr>
      </w:pPr>
    </w:p>
    <w:p w:rsidR="000F2963" w:rsidRPr="000F2963" w:rsidRDefault="000F2963">
      <w:pPr>
        <w:shd w:val="clear" w:color="auto" w:fill="000000"/>
        <w:spacing w:after="365"/>
        <w:ind w:firstLine="14371"/>
        <w:rPr>
          <w:lang w:val="uk-UA"/>
        </w:rPr>
        <w:sectPr w:rsidR="000F2963" w:rsidRPr="000F2963">
          <w:pgSz w:w="19104" w:h="13277"/>
          <w:pgMar w:top="1440" w:right="1440" w:bottom="360" w:left="1440" w:header="720" w:footer="720" w:gutter="0"/>
          <w:cols w:space="60"/>
          <w:noEndnote/>
        </w:sectPr>
      </w:pPr>
    </w:p>
    <w:p w:rsidR="000F2963" w:rsidRDefault="000F2963">
      <w:pPr>
        <w:shd w:val="clear" w:color="auto" w:fill="FFFFFF"/>
        <w:spacing w:before="24"/>
      </w:pPr>
      <w:r>
        <w:rPr>
          <w:rFonts w:ascii="Arial" w:hAnsi="Arial" w:cs="Arial"/>
          <w:color w:val="000000"/>
          <w:lang w:val="uk-UA"/>
        </w:rPr>
        <w:t>318</w:t>
      </w:r>
    </w:p>
    <w:p w:rsidR="000F2963" w:rsidRDefault="000F2963">
      <w:pPr>
        <w:shd w:val="clear" w:color="auto" w:fill="FFFFFF"/>
        <w:spacing w:before="48"/>
      </w:pPr>
      <w:r>
        <w:br w:type="column"/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 xml:space="preserve"> 21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Франції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319</w:t>
      </w:r>
    </w:p>
    <w:p w:rsidR="000F2963" w:rsidRDefault="000F2963">
      <w:pPr>
        <w:shd w:val="clear" w:color="auto" w:fill="FFFFFF"/>
        <w:sectPr w:rsidR="000F2963">
          <w:type w:val="continuous"/>
          <w:pgSz w:w="19104" w:h="13277"/>
          <w:pgMar w:top="1440" w:right="4171" w:bottom="360" w:left="1478" w:header="720" w:footer="720" w:gutter="0"/>
          <w:cols w:num="4" w:space="720" w:equalWidth="0">
            <w:col w:w="720" w:space="4334"/>
            <w:col w:w="768" w:space="1363"/>
            <w:col w:w="3345" w:space="2203"/>
            <w:col w:w="720"/>
          </w:cols>
          <w:noEndnote/>
        </w:sectPr>
      </w:pPr>
    </w:p>
    <w:p w:rsidR="000F2963" w:rsidRDefault="000F2963">
      <w:pPr>
        <w:spacing w:before="17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9104" w:h="13277"/>
          <w:pgMar w:top="1440" w:right="4570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29" w:line="230" w:lineRule="exact"/>
        <w:ind w:left="24" w:firstLine="298"/>
        <w:jc w:val="both"/>
      </w:pPr>
      <w:r>
        <w:rPr>
          <w:noProof/>
        </w:rPr>
        <w:pict>
          <v:line id="_x0000_s1436" style="position:absolute;left:0;text-align:left;z-index:251744768;mso-position-horizontal-relative:margin" from="360.5pt,-8.15pt" to="655.2pt,-8.15pt" o:allowincell="f" strokeweight=".7pt">
            <w10:wrap anchorx="margin"/>
          </v:line>
        </w:pict>
      </w:r>
      <w:r>
        <w:rPr>
          <w:noProof/>
        </w:rPr>
        <w:pict>
          <v:line id="_x0000_s1437" style="position:absolute;left:0;text-align:left;z-index:251745792;mso-position-horizontal-relative:margin" from="1.45pt,-6.7pt" to="295.7pt,-6.7pt" o:allowincell="f" strokeweight=".7pt">
            <w10:wrap anchorx="margin"/>
          </v:line>
        </w:pict>
      </w:r>
      <w:r>
        <w:rPr>
          <w:noProof/>
        </w:rPr>
        <w:pict>
          <v:line id="_x0000_s1438" style="position:absolute;left:0;text-align:left;z-index:251746816;mso-position-horizontal-relative:margin" from="687.35pt,222.7pt" to="687.35pt,282.7pt" o:allowincell="f" strokeweight=".25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>У Франції, як у деяких інших країнах, немає спеціального за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кону про політичні партії, а їх створення і діяльність регулюють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 xml:space="preserve">ся загальними законами про асоціації 1901 р. та 1971 р. Тому для </w:t>
      </w:r>
      <w:r w:rsidR="000F2963">
        <w:rPr>
          <w:color w:val="000000"/>
          <w:spacing w:val="-3"/>
          <w:sz w:val="22"/>
          <w:szCs w:val="22"/>
          <w:lang w:val="uk-UA"/>
        </w:rPr>
        <w:t>своєї легалізації партія, як і будь-яке об'єднання громадян, по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 xml:space="preserve">винна подати до префектури департаменту поряд із зазначенням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назви і мети її створення такі дані: місцезнаходження її органів, </w:t>
      </w:r>
      <w:r w:rsidR="000F2963">
        <w:rPr>
          <w:color w:val="000000"/>
          <w:spacing w:val="-3"/>
          <w:sz w:val="22"/>
          <w:szCs w:val="22"/>
          <w:lang w:val="uk-UA"/>
        </w:rPr>
        <w:t>прізвища, заняття і місце проживання членів її керівництва. До декларації додаються два примірники Статуту партії.</w:t>
      </w:r>
    </w:p>
    <w:p w:rsidR="000F2963" w:rsidRDefault="000F2963">
      <w:pPr>
        <w:shd w:val="clear" w:color="auto" w:fill="FFFFFF"/>
        <w:spacing w:line="230" w:lineRule="exact"/>
        <w:ind w:left="14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Уперше в 90-х роках минулого століття у Франції було зако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нодавчо регламентовано питання про фінансування політичних </w:t>
      </w:r>
      <w:r>
        <w:rPr>
          <w:color w:val="000000"/>
          <w:spacing w:val="-7"/>
          <w:sz w:val="22"/>
          <w:szCs w:val="22"/>
          <w:lang w:val="uk-UA"/>
        </w:rPr>
        <w:t xml:space="preserve">партій громадянами і державою (1988 р. було прийнято Закон про </w:t>
      </w:r>
      <w:r>
        <w:rPr>
          <w:color w:val="000000"/>
          <w:spacing w:val="-4"/>
          <w:sz w:val="22"/>
          <w:szCs w:val="22"/>
          <w:lang w:val="uk-UA"/>
        </w:rPr>
        <w:t>фінансову гласність політичного життя). Закон передбачає дер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жавне фінансування пропорційно їх популярності, головним кри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терієм якої є кількість місць, отриманих у парламенті на останніх виборах, кількість кандидатів, яких висуває партія (не менше 75), </w:t>
      </w:r>
      <w:r>
        <w:rPr>
          <w:color w:val="000000"/>
          <w:spacing w:val="-1"/>
          <w:sz w:val="22"/>
          <w:szCs w:val="22"/>
          <w:lang w:val="uk-UA"/>
        </w:rPr>
        <w:t xml:space="preserve">а також сума пожертвувань, зібраних партією. Забороняється </w:t>
      </w:r>
      <w:r>
        <w:rPr>
          <w:color w:val="000000"/>
          <w:spacing w:val="-5"/>
          <w:sz w:val="22"/>
          <w:szCs w:val="22"/>
          <w:lang w:val="uk-UA"/>
        </w:rPr>
        <w:t>фінансування політичного життя юридичними особами (крім са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мих політичних асоціацій). Закон також встановлює граничні </w:t>
      </w:r>
      <w:r>
        <w:rPr>
          <w:color w:val="000000"/>
          <w:spacing w:val="-4"/>
          <w:sz w:val="22"/>
          <w:szCs w:val="22"/>
          <w:lang w:val="uk-UA"/>
        </w:rPr>
        <w:t>суми пожертвувань з боку фізичних осіб.</w:t>
      </w:r>
    </w:p>
    <w:p w:rsidR="000F2963" w:rsidRDefault="000F2963">
      <w:pPr>
        <w:shd w:val="clear" w:color="auto" w:fill="FFFFFF"/>
        <w:spacing w:line="230" w:lineRule="exact"/>
        <w:ind w:left="14" w:right="19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Контроль за фінансуванням політичних партій здійснюється </w:t>
      </w:r>
      <w:r>
        <w:rPr>
          <w:color w:val="000000"/>
          <w:spacing w:val="-5"/>
          <w:sz w:val="22"/>
          <w:szCs w:val="22"/>
          <w:lang w:val="uk-UA"/>
        </w:rPr>
        <w:t>Національною комісією з рахунків виборчих кампаній і політич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ного фінансування, перед якою партії фінансово звітують.</w:t>
      </w:r>
    </w:p>
    <w:p w:rsidR="000F2963" w:rsidRDefault="000F2963">
      <w:pPr>
        <w:shd w:val="clear" w:color="auto" w:fill="FFFFFF"/>
        <w:spacing w:line="230" w:lineRule="exact"/>
        <w:ind w:left="5" w:right="2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Давні традиції у Франції має профспілковий рух, в якому ви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діляються три основні об'єднання: Загальна конфедерація праці </w:t>
      </w:r>
      <w:r>
        <w:rPr>
          <w:color w:val="000000"/>
          <w:spacing w:val="-6"/>
          <w:sz w:val="22"/>
          <w:szCs w:val="22"/>
          <w:lang w:val="uk-UA"/>
        </w:rPr>
        <w:t xml:space="preserve">(600 тис. членів), </w:t>
      </w:r>
      <w:r>
        <w:rPr>
          <w:color w:val="000000"/>
          <w:spacing w:val="-6"/>
          <w:sz w:val="22"/>
          <w:szCs w:val="22"/>
        </w:rPr>
        <w:t xml:space="preserve">«Форс </w:t>
      </w:r>
      <w:r>
        <w:rPr>
          <w:color w:val="000000"/>
          <w:spacing w:val="-6"/>
          <w:sz w:val="22"/>
          <w:szCs w:val="22"/>
          <w:lang w:val="uk-UA"/>
        </w:rPr>
        <w:t xml:space="preserve">увриєр» («Робоча сила», 400 тис. членів). </w:t>
      </w:r>
      <w:r>
        <w:rPr>
          <w:color w:val="000000"/>
          <w:spacing w:val="-4"/>
          <w:sz w:val="22"/>
          <w:szCs w:val="22"/>
          <w:lang w:val="uk-UA"/>
        </w:rPr>
        <w:t>Французька демократична конфедерація християнських трудів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ників містить 2300 профспілкових організацій (100 тис. членів). </w:t>
      </w:r>
      <w:r>
        <w:rPr>
          <w:color w:val="000000"/>
          <w:spacing w:val="-3"/>
          <w:sz w:val="22"/>
          <w:szCs w:val="22"/>
          <w:lang w:val="uk-UA"/>
        </w:rPr>
        <w:t>У країні існують і дрібніші профспілкові об'єднання.</w:t>
      </w:r>
    </w:p>
    <w:p w:rsidR="000F2963" w:rsidRPr="000F2963" w:rsidRDefault="000F2963">
      <w:pPr>
        <w:shd w:val="clear" w:color="auto" w:fill="FFFFFF"/>
        <w:spacing w:line="230" w:lineRule="exact"/>
        <w:ind w:left="5" w:right="24" w:firstLine="29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Профспілки у Франції організовані в основному за виробни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чим принципом. Вони виконують важливу роль у виробничих </w:t>
      </w:r>
      <w:r>
        <w:rPr>
          <w:color w:val="000000"/>
          <w:spacing w:val="-7"/>
          <w:sz w:val="22"/>
          <w:szCs w:val="22"/>
          <w:lang w:val="uk-UA"/>
        </w:rPr>
        <w:t>радах на підприємствах. Проте при цьому необхідно мати на увазі значну роздрібненість профспілкового руху, орієнтацію керівниц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тва профспілкових об'єднань на різні політичні сили.</w:t>
      </w:r>
    </w:p>
    <w:p w:rsidR="000F2963" w:rsidRPr="000F2963" w:rsidRDefault="000F2963">
      <w:pPr>
        <w:shd w:val="clear" w:color="auto" w:fill="FFFFFF"/>
        <w:spacing w:line="230" w:lineRule="exact"/>
        <w:ind w:right="24" w:firstLine="293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Основною організацією підприємців Франції є Національна </w:t>
      </w:r>
      <w:r>
        <w:rPr>
          <w:color w:val="000000"/>
          <w:spacing w:val="-9"/>
          <w:sz w:val="22"/>
          <w:szCs w:val="22"/>
          <w:lang w:val="uk-UA"/>
        </w:rPr>
        <w:t>рада французького патронату, створеного 1946 р. Він об'єднує влас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ників і керівників півтора тисяч компаній. Крім цього, у Франції </w:t>
      </w:r>
      <w:r>
        <w:rPr>
          <w:color w:val="000000"/>
          <w:spacing w:val="-4"/>
          <w:sz w:val="22"/>
          <w:szCs w:val="22"/>
          <w:lang w:val="uk-UA"/>
        </w:rPr>
        <w:t xml:space="preserve">діють торгові й промислові палати, об'єднані в Асамблеї палат </w:t>
      </w:r>
      <w:r>
        <w:rPr>
          <w:color w:val="000000"/>
          <w:spacing w:val="-5"/>
          <w:sz w:val="22"/>
          <w:szCs w:val="22"/>
          <w:lang w:val="uk-UA"/>
        </w:rPr>
        <w:t xml:space="preserve">торгівлі та промисловості, а також Торгову і промислову палати </w:t>
      </w:r>
      <w:r>
        <w:rPr>
          <w:color w:val="000000"/>
          <w:spacing w:val="-6"/>
          <w:sz w:val="22"/>
          <w:szCs w:val="22"/>
          <w:lang w:val="uk-UA"/>
        </w:rPr>
        <w:t>Парижа. Членство підприємств Франції у цих двох палатах є обо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в'язковим, оскільки вони здійснюють і деякі інші публічні функції.</w:t>
      </w:r>
    </w:p>
    <w:p w:rsidR="000F2963" w:rsidRDefault="000F2963">
      <w:pPr>
        <w:shd w:val="clear" w:color="auto" w:fill="FFFFFF"/>
        <w:ind w:left="29"/>
        <w:jc w:val="center"/>
      </w:pPr>
      <w:r w:rsidRPr="000F2963">
        <w:rPr>
          <w:lang w:val="uk-UA"/>
        </w:rPr>
        <w:br w:type="column"/>
      </w:r>
      <w:r>
        <w:rPr>
          <w:rFonts w:ascii="Arial" w:hAnsi="Arial"/>
          <w:color w:val="000000"/>
          <w:spacing w:val="-6"/>
          <w:sz w:val="22"/>
          <w:szCs w:val="22"/>
          <w:lang w:val="uk-UA"/>
        </w:rPr>
        <w:t>§</w:t>
      </w:r>
      <w:r>
        <w:rPr>
          <w:rFonts w:ascii="Arial" w:hAnsi="Arial" w:cs="Arial"/>
          <w:color w:val="000000"/>
          <w:spacing w:val="-6"/>
          <w:sz w:val="22"/>
          <w:szCs w:val="22"/>
          <w:lang w:val="uk-UA"/>
        </w:rPr>
        <w:t xml:space="preserve"> 3. </w:t>
      </w:r>
      <w:r>
        <w:rPr>
          <w:rFonts w:ascii="Arial" w:hAnsi="Arial"/>
          <w:color w:val="000000"/>
          <w:spacing w:val="-6"/>
          <w:sz w:val="22"/>
          <w:szCs w:val="22"/>
          <w:lang w:val="uk-UA"/>
        </w:rPr>
        <w:t>Вибори</w:t>
      </w:r>
      <w:r>
        <w:rPr>
          <w:rFonts w:ascii="Arial" w:hAnsi="Arial" w:cs="Arial"/>
          <w:color w:val="000000"/>
          <w:spacing w:val="-6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6"/>
          <w:sz w:val="22"/>
          <w:szCs w:val="22"/>
          <w:lang w:val="uk-UA"/>
        </w:rPr>
        <w:t>і</w:t>
      </w:r>
      <w:r>
        <w:rPr>
          <w:rFonts w:ascii="Arial" w:hAnsi="Arial" w:cs="Arial"/>
          <w:color w:val="000000"/>
          <w:spacing w:val="-6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6"/>
          <w:sz w:val="22"/>
          <w:szCs w:val="22"/>
          <w:lang w:val="uk-UA"/>
        </w:rPr>
        <w:t>референдум</w:t>
      </w:r>
    </w:p>
    <w:p w:rsidR="000F2963" w:rsidRDefault="000F2963">
      <w:pPr>
        <w:shd w:val="clear" w:color="auto" w:fill="FFFFFF"/>
        <w:spacing w:before="106" w:line="235" w:lineRule="exact"/>
        <w:ind w:left="24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Процес формування виборних органів у Франції детально рег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ламентований. Основні принципи виборчого права закріплені у </w:t>
      </w:r>
      <w:r>
        <w:rPr>
          <w:color w:val="000000"/>
          <w:spacing w:val="-5"/>
          <w:sz w:val="22"/>
          <w:szCs w:val="22"/>
          <w:lang w:val="uk-UA"/>
        </w:rPr>
        <w:t xml:space="preserve">ст. З Конституції Франції, а головні положення порядку обрання </w:t>
      </w:r>
      <w:r>
        <w:rPr>
          <w:color w:val="000000"/>
          <w:spacing w:val="-3"/>
          <w:sz w:val="22"/>
          <w:szCs w:val="22"/>
          <w:lang w:val="uk-UA"/>
        </w:rPr>
        <w:t>виборних державних органів - у відповідних її розділах.</w:t>
      </w:r>
    </w:p>
    <w:p w:rsidR="000F2963" w:rsidRPr="000F2963" w:rsidRDefault="000F2963">
      <w:pPr>
        <w:shd w:val="clear" w:color="auto" w:fill="FFFFFF"/>
        <w:spacing w:line="235" w:lineRule="exact"/>
        <w:ind w:left="19" w:right="5" w:firstLine="269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Докладно відносини, пов'язані з організацією і проведенням </w:t>
      </w:r>
      <w:r>
        <w:rPr>
          <w:color w:val="000000"/>
          <w:spacing w:val="-4"/>
          <w:sz w:val="22"/>
          <w:szCs w:val="22"/>
          <w:lang w:val="uk-UA"/>
        </w:rPr>
        <w:t>виборів, визначені нормами Виборчого кодексу. Проте слід за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значити, що особливістю цього Кодексу є те, що він не приймався </w:t>
      </w:r>
      <w:r>
        <w:rPr>
          <w:color w:val="000000"/>
          <w:spacing w:val="-5"/>
          <w:sz w:val="22"/>
          <w:szCs w:val="22"/>
          <w:lang w:val="uk-UA"/>
        </w:rPr>
        <w:t xml:space="preserve">Парламентом як єдиний акт і являє собою інкорпорацію виданих </w:t>
      </w:r>
      <w:r>
        <w:rPr>
          <w:color w:val="000000"/>
          <w:spacing w:val="-4"/>
          <w:sz w:val="22"/>
          <w:szCs w:val="22"/>
          <w:lang w:val="uk-UA"/>
        </w:rPr>
        <w:t>з 1852 р. норм органічних і звичайних законів.</w:t>
      </w:r>
    </w:p>
    <w:p w:rsidR="000F2963" w:rsidRDefault="000F2963">
      <w:pPr>
        <w:shd w:val="clear" w:color="auto" w:fill="FFFFFF"/>
        <w:spacing w:line="235" w:lineRule="exact"/>
        <w:ind w:left="14" w:right="10" w:firstLine="278"/>
        <w:jc w:val="both"/>
      </w:pP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Правове регулювання виборів. </w:t>
      </w:r>
      <w:r>
        <w:rPr>
          <w:color w:val="000000"/>
          <w:spacing w:val="-7"/>
          <w:sz w:val="22"/>
          <w:szCs w:val="22"/>
          <w:lang w:val="uk-UA"/>
        </w:rPr>
        <w:t xml:space="preserve">Активним виборчим правом </w:t>
      </w:r>
      <w:r>
        <w:rPr>
          <w:color w:val="000000"/>
          <w:spacing w:val="-4"/>
          <w:sz w:val="22"/>
          <w:szCs w:val="22"/>
          <w:lang w:val="uk-UA"/>
        </w:rPr>
        <w:t xml:space="preserve">наділені громадяни, що мають політичні та громадянські права, </w:t>
      </w:r>
      <w:r>
        <w:rPr>
          <w:color w:val="000000"/>
          <w:spacing w:val="-5"/>
          <w:sz w:val="22"/>
          <w:szCs w:val="22"/>
          <w:lang w:val="uk-UA"/>
        </w:rPr>
        <w:t xml:space="preserve">досягли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надень </w:t>
      </w:r>
      <w:r>
        <w:rPr>
          <w:color w:val="000000"/>
          <w:spacing w:val="-5"/>
          <w:sz w:val="22"/>
          <w:szCs w:val="22"/>
          <w:lang w:val="uk-UA"/>
        </w:rPr>
        <w:t>виборів 18 років (ст. 2 Кодексу). Не вносяться до списків виборців особи, засуджені за перераховані в Кодексі зло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чини до певних покарань, банкрути, а також ті, хто позбавлений </w:t>
      </w:r>
      <w:r>
        <w:rPr>
          <w:color w:val="000000"/>
          <w:spacing w:val="-5"/>
          <w:sz w:val="22"/>
          <w:szCs w:val="22"/>
          <w:lang w:val="uk-UA"/>
        </w:rPr>
        <w:t xml:space="preserve">судом права голосу і участі у виборах на встановлений у вироку </w:t>
      </w:r>
      <w:r>
        <w:rPr>
          <w:color w:val="000000"/>
          <w:spacing w:val="-6"/>
          <w:sz w:val="22"/>
          <w:szCs w:val="22"/>
          <w:lang w:val="uk-UA"/>
        </w:rPr>
        <w:t>строк.</w:t>
      </w:r>
    </w:p>
    <w:p w:rsidR="000F2963" w:rsidRDefault="000F2963">
      <w:pPr>
        <w:shd w:val="clear" w:color="auto" w:fill="FFFFFF"/>
        <w:spacing w:line="235" w:lineRule="exact"/>
        <w:ind w:left="14" w:right="14" w:firstLine="28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Передбачається ценз осілості, який полягає в тому, що до </w:t>
      </w:r>
      <w:r>
        <w:rPr>
          <w:color w:val="000000"/>
          <w:spacing w:val="-6"/>
          <w:sz w:val="22"/>
          <w:szCs w:val="22"/>
          <w:lang w:val="uk-UA"/>
        </w:rPr>
        <w:t xml:space="preserve">списків виборців вносяться громадяни, котрі мешкають у комуні, </w:t>
      </w:r>
      <w:r>
        <w:rPr>
          <w:color w:val="000000"/>
          <w:spacing w:val="-4"/>
          <w:sz w:val="22"/>
          <w:szCs w:val="22"/>
          <w:lang w:val="uk-UA"/>
        </w:rPr>
        <w:t>як правило, не менше шести місяців.</w:t>
      </w:r>
    </w:p>
    <w:p w:rsidR="000F2963" w:rsidRDefault="000F2963">
      <w:pPr>
        <w:shd w:val="clear" w:color="auto" w:fill="FFFFFF"/>
        <w:spacing w:line="235" w:lineRule="exact"/>
        <w:ind w:left="10" w:right="19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>Громадяни зобов'язані зареєструватися як виборці, але оскіль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ки участь у виборах не є обов'язковою, невиконання цієї вимоги </w:t>
      </w:r>
      <w:r>
        <w:rPr>
          <w:color w:val="000000"/>
          <w:spacing w:val="-4"/>
          <w:sz w:val="22"/>
          <w:szCs w:val="22"/>
          <w:lang w:val="uk-UA"/>
        </w:rPr>
        <w:t xml:space="preserve">не карається. Громадяни Франції, що проживають за кордоном, можуть голосувати в дипломатичних представництвах або дати </w:t>
      </w:r>
      <w:r>
        <w:rPr>
          <w:color w:val="000000"/>
          <w:spacing w:val="-6"/>
          <w:sz w:val="22"/>
          <w:szCs w:val="22"/>
          <w:lang w:val="uk-UA"/>
        </w:rPr>
        <w:t>доручення будь-якому виборцю в тій комуні, де вони народилися або жили.</w:t>
      </w:r>
    </w:p>
    <w:p w:rsidR="000F2963" w:rsidRDefault="000F2963">
      <w:pPr>
        <w:shd w:val="clear" w:color="auto" w:fill="FFFFFF"/>
        <w:spacing w:before="5" w:line="235" w:lineRule="exact"/>
        <w:ind w:left="5" w:right="19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Пасивне виборче право надається для обрання до Національ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них зборів по досягненні 23 років, до Сенату - 35, регіональних та генеральних рад - 21 року, до муніципальних рад - 18 років. </w:t>
      </w:r>
      <w:r>
        <w:rPr>
          <w:color w:val="000000"/>
          <w:spacing w:val="-4"/>
          <w:sz w:val="22"/>
          <w:szCs w:val="22"/>
          <w:lang w:val="uk-UA"/>
        </w:rPr>
        <w:t>Для посади президента вікові межі не встановлено. Доктриналь-</w:t>
      </w:r>
      <w:r>
        <w:rPr>
          <w:color w:val="000000"/>
          <w:spacing w:val="-6"/>
          <w:sz w:val="22"/>
          <w:szCs w:val="22"/>
          <w:lang w:val="uk-UA"/>
        </w:rPr>
        <w:t xml:space="preserve">но вважається, що вік тут збігається з визначеним для обрання до </w:t>
      </w:r>
      <w:r>
        <w:rPr>
          <w:color w:val="000000"/>
          <w:spacing w:val="-4"/>
          <w:sz w:val="22"/>
          <w:szCs w:val="22"/>
          <w:lang w:val="uk-UA"/>
        </w:rPr>
        <w:t>нижньої палати парламенту.</w:t>
      </w:r>
    </w:p>
    <w:p w:rsidR="000F2963" w:rsidRDefault="000F2963">
      <w:pPr>
        <w:shd w:val="clear" w:color="auto" w:fill="FFFFFF"/>
        <w:spacing w:line="235" w:lineRule="exact"/>
        <w:ind w:right="29" w:firstLine="283"/>
        <w:jc w:val="both"/>
      </w:pPr>
      <w:r>
        <w:rPr>
          <w:color w:val="000000"/>
          <w:spacing w:val="-9"/>
          <w:sz w:val="22"/>
          <w:szCs w:val="22"/>
          <w:lang w:val="uk-UA"/>
        </w:rPr>
        <w:t>Особливість пасивного виборчого права щодо виборів до місце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вих рад полягає у тому, що обиратися можуть не тільки виборці </w:t>
      </w:r>
      <w:r>
        <w:rPr>
          <w:color w:val="000000"/>
          <w:spacing w:val="-6"/>
          <w:sz w:val="22"/>
          <w:szCs w:val="22"/>
          <w:lang w:val="uk-UA"/>
        </w:rPr>
        <w:t>відповідної територіальної одиниці, а й інші громадяни, що спла</w:t>
      </w:r>
      <w:r>
        <w:rPr>
          <w:color w:val="000000"/>
          <w:spacing w:val="-6"/>
          <w:sz w:val="22"/>
          <w:szCs w:val="22"/>
          <w:lang w:val="uk-UA"/>
        </w:rPr>
        <w:softHyphen/>
        <w:t>чують там податки. Не можуть обиратися кадрові військовослуж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бовці і, як правило, не допускається суміщення двох виборних </w:t>
      </w:r>
      <w:r>
        <w:rPr>
          <w:color w:val="000000"/>
          <w:spacing w:val="-5"/>
          <w:sz w:val="22"/>
          <w:szCs w:val="22"/>
          <w:lang w:val="uk-UA"/>
        </w:rPr>
        <w:t>мандатів і посад.</w:t>
      </w:r>
    </w:p>
    <w:p w:rsidR="000F2963" w:rsidRDefault="000F2963">
      <w:pPr>
        <w:shd w:val="clear" w:color="auto" w:fill="FFFFFF"/>
        <w:spacing w:line="235" w:lineRule="exact"/>
        <w:ind w:right="29" w:firstLine="283"/>
        <w:jc w:val="both"/>
        <w:sectPr w:rsidR="000F2963">
          <w:type w:val="continuous"/>
          <w:pgSz w:w="19104" w:h="13277"/>
          <w:pgMar w:top="1440" w:right="4570" w:bottom="360" w:left="1440" w:header="720" w:footer="720" w:gutter="0"/>
          <w:cols w:num="2" w:space="720" w:equalWidth="0">
            <w:col w:w="5899" w:space="1296"/>
            <w:col w:w="5899"/>
          </w:cols>
          <w:noEndnote/>
        </w:sectPr>
      </w:pPr>
    </w:p>
    <w:p w:rsidR="000F2963" w:rsidRDefault="000F2963">
      <w:pPr>
        <w:shd w:val="clear" w:color="auto" w:fill="FFFFFF"/>
        <w:spacing w:before="10"/>
      </w:pPr>
      <w:r>
        <w:rPr>
          <w:rFonts w:ascii="Arial" w:hAnsi="Arial" w:cs="Arial"/>
          <w:color w:val="000000"/>
          <w:lang w:val="uk-UA"/>
        </w:rPr>
        <w:t>320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 xml:space="preserve"> 21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Франції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321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979" w:right="2161" w:bottom="360" w:left="1449" w:header="720" w:footer="720" w:gutter="0"/>
          <w:cols w:num="4" w:space="720" w:equalWidth="0">
            <w:col w:w="720" w:space="4334"/>
            <w:col w:w="768" w:space="1123"/>
            <w:col w:w="3355" w:space="2203"/>
            <w:col w:w="720"/>
          </w:cols>
          <w:noEndnote/>
        </w:sectPr>
      </w:pPr>
    </w:p>
    <w:p w:rsidR="000F2963" w:rsidRDefault="000F2963">
      <w:pPr>
        <w:spacing w:before="19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979" w:right="2569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5" w:right="10" w:firstLine="293"/>
        <w:jc w:val="both"/>
      </w:pPr>
      <w:r>
        <w:rPr>
          <w:noProof/>
        </w:rPr>
        <w:pict>
          <v:line id="_x0000_s1439" style="position:absolute;left:0;text-align:left;z-index:251747840;mso-position-horizontal-relative:margin" from="0,-8.15pt" to="294.25pt,-8.15pt" o:allowincell="f" strokeweight=".5pt">
            <w10:wrap anchorx="margin"/>
          </v:line>
        </w:pict>
      </w:r>
      <w:r>
        <w:rPr>
          <w:noProof/>
        </w:rPr>
        <w:pict>
          <v:line id="_x0000_s1440" style="position:absolute;left:0;text-align:left;z-index:251748864;mso-position-horizontal-relative:margin" from="347.5pt,-8.15pt" to="642.2pt,-8.15pt" o:allowincell="f" strokeweight=".7pt">
            <w10:wrap anchorx="margin"/>
          </v:line>
        </w:pict>
      </w:r>
      <w:r>
        <w:rPr>
          <w:noProof/>
        </w:rPr>
        <w:pict>
          <v:line id="_x0000_s1441" style="position:absolute;left:0;text-align:left;z-index:251749888;mso-position-horizontal-relative:margin" from="320.65pt,100.3pt" to="320.65pt,117.6pt" o:allowincell="f" strokeweight=".7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>На всіх виборах існує виборча застава. При виборах Прези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дента Республіки сума застави дорівнює 10 тис. франків, при об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1"/>
          <w:sz w:val="22"/>
          <w:szCs w:val="22"/>
          <w:lang w:val="uk-UA"/>
        </w:rPr>
        <w:t>ранні сенаторів - 2 тис, депутатів - 1 тис. франків.</w:t>
      </w:r>
    </w:p>
    <w:p w:rsidR="000F2963" w:rsidRDefault="000F2963">
      <w:pPr>
        <w:shd w:val="clear" w:color="auto" w:fill="FFFFFF"/>
        <w:spacing w:line="235" w:lineRule="exact"/>
        <w:ind w:left="5" w:firstLine="27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Важливим етапом виборчого процесу є висування кандидатів. </w:t>
      </w:r>
      <w:r>
        <w:rPr>
          <w:color w:val="000000"/>
          <w:spacing w:val="-4"/>
          <w:sz w:val="22"/>
          <w:szCs w:val="22"/>
          <w:lang w:val="uk-UA"/>
        </w:rPr>
        <w:t xml:space="preserve">Законодавчо визначено: кожний французький громадянин, який має активне і пасивне виборче право, може бути кандидатом у </w:t>
      </w:r>
      <w:r>
        <w:rPr>
          <w:color w:val="000000"/>
          <w:spacing w:val="-1"/>
          <w:sz w:val="22"/>
          <w:szCs w:val="22"/>
          <w:lang w:val="uk-UA"/>
        </w:rPr>
        <w:t xml:space="preserve">представницьку установу. Практично кандидати висуваються </w:t>
      </w:r>
      <w:r>
        <w:rPr>
          <w:color w:val="000000"/>
          <w:spacing w:val="-4"/>
          <w:sz w:val="22"/>
          <w:szCs w:val="22"/>
          <w:lang w:val="uk-UA"/>
        </w:rPr>
        <w:t>тільки політичними партіями й організаціями. На парламентсь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ких виборах кандидат не може бути висунутий більш як в одно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му окрузі. При цьому не забороняється члену однієї палати пар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ламенту балотуватися до іншої. Але у разі обрання він припиняє </w:t>
      </w:r>
      <w:r>
        <w:rPr>
          <w:color w:val="000000"/>
          <w:spacing w:val="-4"/>
          <w:sz w:val="22"/>
          <w:szCs w:val="22"/>
          <w:lang w:val="uk-UA"/>
        </w:rPr>
        <w:t>своє членство в першій палаті.</w:t>
      </w:r>
    </w:p>
    <w:p w:rsidR="000F2963" w:rsidRDefault="000F2963">
      <w:pPr>
        <w:shd w:val="clear" w:color="auto" w:fill="FFFFFF"/>
        <w:spacing w:line="235" w:lineRule="exact"/>
        <w:ind w:left="14" w:firstLine="28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Парламентарі можуть висувати свої кандидатури до інших </w:t>
      </w:r>
      <w:r>
        <w:rPr>
          <w:color w:val="000000"/>
          <w:spacing w:val="-4"/>
          <w:sz w:val="22"/>
          <w:szCs w:val="22"/>
          <w:lang w:val="uk-UA"/>
        </w:rPr>
        <w:t>представницьких установ.</w:t>
      </w:r>
    </w:p>
    <w:p w:rsidR="000F2963" w:rsidRDefault="000F2963">
      <w:pPr>
        <w:shd w:val="clear" w:color="auto" w:fill="FFFFFF"/>
        <w:spacing w:line="235" w:lineRule="exact"/>
        <w:ind w:left="5" w:right="5" w:firstLine="288"/>
        <w:jc w:val="both"/>
      </w:pPr>
      <w:r>
        <w:rPr>
          <w:color w:val="000000"/>
          <w:spacing w:val="-9"/>
          <w:sz w:val="22"/>
          <w:szCs w:val="22"/>
          <w:lang w:val="uk-UA"/>
        </w:rPr>
        <w:t xml:space="preserve">Особливістю генеральних і муніципальних Рад є членство в них </w:t>
      </w:r>
      <w:r>
        <w:rPr>
          <w:color w:val="000000"/>
          <w:spacing w:val="-7"/>
          <w:sz w:val="22"/>
          <w:szCs w:val="22"/>
          <w:lang w:val="uk-UA"/>
        </w:rPr>
        <w:t xml:space="preserve">багатьох парламентарів і членів уряду на відміну від установленої </w:t>
      </w:r>
      <w:r>
        <w:rPr>
          <w:color w:val="000000"/>
          <w:spacing w:val="-6"/>
          <w:sz w:val="22"/>
          <w:szCs w:val="22"/>
          <w:lang w:val="uk-UA"/>
        </w:rPr>
        <w:t>Конституцією несумісності членства в уряді та парламенті.</w:t>
      </w:r>
    </w:p>
    <w:p w:rsidR="000F2963" w:rsidRDefault="000F2963">
      <w:pPr>
        <w:shd w:val="clear" w:color="auto" w:fill="FFFFFF"/>
        <w:spacing w:line="235" w:lineRule="exact"/>
        <w:ind w:right="5" w:firstLine="27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Депутати Національних зборів (близько 600) обираються в два </w:t>
      </w:r>
      <w:r>
        <w:rPr>
          <w:color w:val="000000"/>
          <w:spacing w:val="-5"/>
          <w:sz w:val="22"/>
          <w:szCs w:val="22"/>
          <w:lang w:val="uk-UA"/>
        </w:rPr>
        <w:t>тури за уніномінальною та мажоритарною системами. У першо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му турі для обрання необхідно одержати абсолютну більшість го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лосів, але не менше чверті загальної кількості виборців, зареєст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рованих по виборчому округу. Якщо такої більшості не дістав жодний кандидат, то через тиждень проводиться другий тур, в </w:t>
      </w:r>
      <w:r>
        <w:rPr>
          <w:color w:val="000000"/>
          <w:spacing w:val="-4"/>
          <w:sz w:val="22"/>
          <w:szCs w:val="22"/>
          <w:lang w:val="uk-UA"/>
        </w:rPr>
        <w:t xml:space="preserve">якому балотуються всі кандидати, що одержали в першому турі </w:t>
      </w:r>
      <w:r>
        <w:rPr>
          <w:color w:val="000000"/>
          <w:spacing w:val="-5"/>
          <w:sz w:val="22"/>
          <w:szCs w:val="22"/>
          <w:lang w:val="uk-UA"/>
        </w:rPr>
        <w:t>не менш як 12,5% голосів виборців, зареєстрованих у даному ви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борчому окрузі. Якщо таку кількість голосів отримав тільки один </w:t>
      </w:r>
      <w:r>
        <w:rPr>
          <w:color w:val="000000"/>
          <w:spacing w:val="-5"/>
          <w:sz w:val="22"/>
          <w:szCs w:val="22"/>
          <w:lang w:val="uk-UA"/>
        </w:rPr>
        <w:t>кандидат, то в другому турі беруть участь два кандидати, що 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брали в першому турі найбільшу кількість голосів. У першому турі </w:t>
      </w:r>
      <w:r>
        <w:rPr>
          <w:color w:val="000000"/>
          <w:spacing w:val="-3"/>
          <w:sz w:val="22"/>
          <w:szCs w:val="22"/>
          <w:lang w:val="uk-UA"/>
        </w:rPr>
        <w:t>обирається незначна кількість депутатів (за умов багатопартій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ності це своєрідне випробування сил). У другому турі політичні партії блокуються і висувають кандидата, що набрав найбільшу кількість голосів.</w:t>
      </w:r>
    </w:p>
    <w:p w:rsidR="000F2963" w:rsidRDefault="000F2963">
      <w:pPr>
        <w:shd w:val="clear" w:color="auto" w:fill="FFFFFF"/>
        <w:spacing w:line="235" w:lineRule="exact"/>
        <w:ind w:left="5" w:right="10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>На відміну від Національних зборів Сенат (понад 300 сена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торів) обирається непрямими виборами, що забезпечує йому </w:t>
      </w:r>
      <w:r>
        <w:rPr>
          <w:color w:val="000000"/>
          <w:spacing w:val="-6"/>
          <w:sz w:val="22"/>
          <w:szCs w:val="22"/>
          <w:lang w:val="uk-UA"/>
        </w:rPr>
        <w:t>інший політичний склад. Ця палата парламенту формується шля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хом непрямих виборів і поновлюється на третину кожні три роки.</w:t>
      </w:r>
    </w:p>
    <w:p w:rsidR="000F2963" w:rsidRDefault="000F2963">
      <w:pPr>
        <w:shd w:val="clear" w:color="auto" w:fill="FFFFFF"/>
        <w:spacing w:line="235" w:lineRule="exact"/>
        <w:ind w:right="14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Сенатори обираються з департаментів виборними колегіями (колегіями виборців), що складаються з обраних у департаменті </w:t>
      </w:r>
      <w:r>
        <w:rPr>
          <w:color w:val="000000"/>
          <w:spacing w:val="-2"/>
          <w:sz w:val="22"/>
          <w:szCs w:val="22"/>
          <w:lang w:val="uk-UA"/>
        </w:rPr>
        <w:t>депутатів Національних зборів (близько 600) та регіональних і</w:t>
      </w:r>
    </w:p>
    <w:p w:rsidR="000F2963" w:rsidRDefault="000F2963">
      <w:pPr>
        <w:shd w:val="clear" w:color="auto" w:fill="FFFFFF"/>
        <w:spacing w:line="240" w:lineRule="exact"/>
        <w:ind w:left="24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>генеральних радників (понад 3 тис.) даного департаменту, деле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гатів муніципальних рад або їхніх заступників (близько 108 тис). У зв'язку з тим, що депутати від комун у багато разів перевищу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ють за чисельністю інші категорії виборців, можна вважати, що </w:t>
      </w:r>
      <w:r>
        <w:rPr>
          <w:color w:val="000000"/>
          <w:spacing w:val="-7"/>
          <w:sz w:val="22"/>
          <w:szCs w:val="22"/>
          <w:lang w:val="uk-UA"/>
        </w:rPr>
        <w:t xml:space="preserve">французьких сенаторів практично обирають представники комун. </w:t>
      </w:r>
      <w:r>
        <w:rPr>
          <w:color w:val="000000"/>
          <w:spacing w:val="-4"/>
          <w:sz w:val="22"/>
          <w:szCs w:val="22"/>
          <w:lang w:val="uk-UA"/>
        </w:rPr>
        <w:t>Від департаменту обираються два і більше сенаторів.</w:t>
      </w:r>
    </w:p>
    <w:p w:rsidR="000F2963" w:rsidRDefault="000F2963">
      <w:pPr>
        <w:shd w:val="clear" w:color="auto" w:fill="FFFFFF"/>
        <w:spacing w:before="5" w:line="240" w:lineRule="exact"/>
        <w:ind w:left="24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Вибори сенаторів, таким чином, в основному ніби триступе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неві: спочатку обираються муніципальні радники, потім вони зі </w:t>
      </w:r>
      <w:r>
        <w:rPr>
          <w:color w:val="000000"/>
          <w:spacing w:val="-5"/>
          <w:sz w:val="22"/>
          <w:szCs w:val="22"/>
          <w:lang w:val="uk-UA"/>
        </w:rPr>
        <w:t xml:space="preserve">свого середовища обирають представників до виборної колегії і, </w:t>
      </w:r>
      <w:r>
        <w:rPr>
          <w:color w:val="000000"/>
          <w:spacing w:val="-4"/>
          <w:sz w:val="22"/>
          <w:szCs w:val="22"/>
          <w:lang w:val="uk-UA"/>
        </w:rPr>
        <w:t>нарешті, ці представники беруть участь у виборах сенаторів.</w:t>
      </w:r>
    </w:p>
    <w:p w:rsidR="000F2963" w:rsidRDefault="000F2963">
      <w:pPr>
        <w:shd w:val="clear" w:color="auto" w:fill="FFFFFF"/>
        <w:spacing w:before="5" w:line="240" w:lineRule="exact"/>
        <w:ind w:left="24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У 13 департаментах Франції, що обирають по п'ять і більше </w:t>
      </w:r>
      <w:r>
        <w:rPr>
          <w:color w:val="000000"/>
          <w:spacing w:val="-4"/>
          <w:sz w:val="22"/>
          <w:szCs w:val="22"/>
          <w:lang w:val="uk-UA"/>
        </w:rPr>
        <w:t>сенаторів, вибори проводять за пропорційною виборчою систе</w:t>
      </w:r>
      <w:r>
        <w:rPr>
          <w:color w:val="000000"/>
          <w:spacing w:val="-4"/>
          <w:sz w:val="22"/>
          <w:szCs w:val="22"/>
          <w:lang w:val="uk-UA"/>
        </w:rPr>
        <w:softHyphen/>
        <w:t>мою абсолютної більшості за правилом найбільшої середньої.</w:t>
      </w:r>
    </w:p>
    <w:p w:rsidR="000F2963" w:rsidRDefault="000F2963">
      <w:pPr>
        <w:shd w:val="clear" w:color="auto" w:fill="FFFFFF"/>
        <w:spacing w:line="240" w:lineRule="exact"/>
        <w:ind w:left="19" w:right="10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В інших департаментах, де сенаторів не більше чотирьох, ви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бори проводять за мажоритарною виборчою системою у два тури. </w:t>
      </w:r>
      <w:r>
        <w:rPr>
          <w:color w:val="000000"/>
          <w:spacing w:val="-6"/>
          <w:sz w:val="22"/>
          <w:szCs w:val="22"/>
          <w:lang w:val="uk-UA"/>
        </w:rPr>
        <w:t>При цьому одночасно із сенаторами обираються їхні заступники.</w:t>
      </w:r>
    </w:p>
    <w:p w:rsidR="000F2963" w:rsidRDefault="000F2963">
      <w:pPr>
        <w:shd w:val="clear" w:color="auto" w:fill="FFFFFF"/>
        <w:spacing w:before="5" w:line="240" w:lineRule="exact"/>
        <w:ind w:left="14" w:right="5" w:firstLine="288"/>
        <w:jc w:val="both"/>
      </w:pP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Президентські вибори. </w:t>
      </w:r>
      <w:r>
        <w:rPr>
          <w:color w:val="000000"/>
          <w:spacing w:val="-7"/>
          <w:sz w:val="22"/>
          <w:szCs w:val="22"/>
          <w:lang w:val="uk-UA"/>
        </w:rPr>
        <w:t>Порядок обрання Президента Респуб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ліки за всю історію П'ятої республіки змінювався один раз. Замість </w:t>
      </w:r>
      <w:r>
        <w:rPr>
          <w:color w:val="000000"/>
          <w:spacing w:val="-6"/>
          <w:sz w:val="22"/>
          <w:szCs w:val="22"/>
          <w:lang w:val="uk-UA"/>
        </w:rPr>
        <w:t xml:space="preserve">колегії виборців, що обирали Президента до 1962 </w:t>
      </w:r>
      <w:r>
        <w:rPr>
          <w:color w:val="000000"/>
          <w:spacing w:val="-6"/>
          <w:sz w:val="22"/>
          <w:szCs w:val="22"/>
          <w:lang w:val="en-US"/>
        </w:rPr>
        <w:t>p</w:t>
      </w:r>
      <w:r w:rsidRPr="000F2963">
        <w:rPr>
          <w:color w:val="000000"/>
          <w:spacing w:val="-6"/>
          <w:sz w:val="22"/>
          <w:szCs w:val="22"/>
        </w:rPr>
        <w:t xml:space="preserve">., </w:t>
      </w:r>
      <w:r>
        <w:rPr>
          <w:color w:val="000000"/>
          <w:spacing w:val="-6"/>
          <w:sz w:val="22"/>
          <w:szCs w:val="22"/>
          <w:lang w:val="uk-UA"/>
        </w:rPr>
        <w:t>були введені прямі вибори. Вибори Президента регламентуються ст. 7 Консти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туції, законом про вибори Президента Республіки загальним голо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суванням і Декретом про застосування цього закону.</w:t>
      </w:r>
    </w:p>
    <w:p w:rsidR="000F2963" w:rsidRDefault="000F2963">
      <w:pPr>
        <w:shd w:val="clear" w:color="auto" w:fill="FFFFFF"/>
        <w:spacing w:before="5" w:line="240" w:lineRule="exact"/>
        <w:ind w:left="10" w:right="1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Новий порядок обрання Президента зміцнив його лідируюче </w:t>
      </w:r>
      <w:r>
        <w:rPr>
          <w:color w:val="000000"/>
          <w:spacing w:val="-3"/>
          <w:sz w:val="22"/>
          <w:szCs w:val="22"/>
          <w:lang w:val="uk-UA"/>
        </w:rPr>
        <w:t>становище в системі державних органів. У Конституції не ви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значається можливість або неможливість переобрання Президен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та, отже, кількість переобирань не обмежена. Законодавство не </w:t>
      </w:r>
      <w:r>
        <w:rPr>
          <w:color w:val="000000"/>
          <w:spacing w:val="-6"/>
          <w:sz w:val="22"/>
          <w:szCs w:val="22"/>
          <w:lang w:val="uk-UA"/>
        </w:rPr>
        <w:t>встановлює мінімального віку для кандидатів на цю посаду. Пре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зидент обирається на п'ятирічний строк (референдум 24 вересня </w:t>
      </w:r>
      <w:r>
        <w:rPr>
          <w:color w:val="000000"/>
          <w:spacing w:val="-5"/>
          <w:sz w:val="22"/>
          <w:szCs w:val="22"/>
          <w:lang w:val="uk-UA"/>
        </w:rPr>
        <w:t xml:space="preserve">2000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</w:rPr>
        <w:t>.).</w:t>
      </w:r>
    </w:p>
    <w:p w:rsidR="000F2963" w:rsidRDefault="000F2963">
      <w:pPr>
        <w:shd w:val="clear" w:color="auto" w:fill="FFFFFF"/>
        <w:spacing w:before="19" w:line="240" w:lineRule="exact"/>
        <w:ind w:right="19" w:firstLine="27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Для висування кандидата потрібно 5 тис. підписів осіб, що </w:t>
      </w:r>
      <w:r>
        <w:rPr>
          <w:color w:val="000000"/>
          <w:spacing w:val="-5"/>
          <w:sz w:val="22"/>
          <w:szCs w:val="22"/>
          <w:lang w:val="uk-UA"/>
        </w:rPr>
        <w:t>мають відповідний виборний мандат, - членів парламенту, регіо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нальної або генеральної ради, Ради Парижа, Вищої ради фран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цузів, що проживають за кордоном, територіальних зборів за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морської території, мера. При цьому ті, хто підписалися, повинні </w:t>
      </w:r>
      <w:r>
        <w:rPr>
          <w:color w:val="000000"/>
          <w:spacing w:val="-8"/>
          <w:sz w:val="22"/>
          <w:szCs w:val="22"/>
          <w:lang w:val="uk-UA"/>
        </w:rPr>
        <w:t>представляти в сукупності не менш як ЗО департаментів і заморсь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ких територій, а представники одного й того самого департамен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ту або заморської території кількісно не можуть перебільшувати </w:t>
      </w:r>
      <w:r>
        <w:rPr>
          <w:color w:val="000000"/>
          <w:spacing w:val="-4"/>
          <w:sz w:val="22"/>
          <w:szCs w:val="22"/>
          <w:lang w:val="uk-UA"/>
        </w:rPr>
        <w:t>десятої частини тих, хто підписався.</w:t>
      </w:r>
    </w:p>
    <w:p w:rsidR="000F2963" w:rsidRDefault="000F2963">
      <w:pPr>
        <w:shd w:val="clear" w:color="auto" w:fill="FFFFFF"/>
        <w:spacing w:before="120"/>
      </w:pPr>
      <w:r>
        <w:rPr>
          <w:rFonts w:ascii="Arial" w:hAnsi="Arial" w:cs="Arial"/>
          <w:color w:val="000000"/>
          <w:spacing w:val="-5"/>
          <w:sz w:val="14"/>
          <w:szCs w:val="14"/>
          <w:lang w:val="uk-UA"/>
        </w:rPr>
        <w:t xml:space="preserve">21 </w:t>
      </w:r>
      <w:r>
        <w:rPr>
          <w:rFonts w:ascii="Arial" w:hAnsi="Arial"/>
          <w:color w:val="000000"/>
          <w:spacing w:val="-5"/>
          <w:sz w:val="14"/>
          <w:szCs w:val="14"/>
          <w:lang w:val="uk-UA"/>
        </w:rPr>
        <w:t>—</w:t>
      </w:r>
      <w:r>
        <w:rPr>
          <w:rFonts w:ascii="Arial" w:hAnsi="Arial" w:cs="Arial"/>
          <w:color w:val="000000"/>
          <w:spacing w:val="-5"/>
          <w:sz w:val="14"/>
          <w:szCs w:val="14"/>
          <w:lang w:val="uk-UA"/>
        </w:rPr>
        <w:t>6-565</w:t>
      </w:r>
    </w:p>
    <w:p w:rsidR="000F2963" w:rsidRDefault="000F2963">
      <w:pPr>
        <w:shd w:val="clear" w:color="auto" w:fill="FFFFFF"/>
        <w:spacing w:before="120"/>
        <w:sectPr w:rsidR="000F2963">
          <w:type w:val="continuous"/>
          <w:pgSz w:w="16834" w:h="11909" w:orient="landscape"/>
          <w:pgMar w:top="979" w:right="2569" w:bottom="360" w:left="1440" w:header="720" w:footer="720" w:gutter="0"/>
          <w:cols w:num="2" w:space="720" w:equalWidth="0">
            <w:col w:w="5880" w:space="1046"/>
            <w:col w:w="5899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322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 xml:space="preserve"> 21</w:t>
      </w:r>
    </w:p>
    <w:p w:rsidR="000F2963" w:rsidRDefault="000F2963">
      <w:pPr>
        <w:shd w:val="clear" w:color="auto" w:fill="FFFFFF"/>
        <w:spacing w:before="48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Франції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 w:cs="Arial"/>
          <w:color w:val="000000"/>
          <w:lang w:val="uk-UA"/>
        </w:rPr>
        <w:t>323</w:t>
      </w:r>
    </w:p>
    <w:p w:rsidR="000F2963" w:rsidRDefault="000F2963">
      <w:pPr>
        <w:shd w:val="clear" w:color="auto" w:fill="FFFFFF"/>
        <w:spacing w:before="24"/>
        <w:sectPr w:rsidR="000F2963">
          <w:pgSz w:w="16834" w:h="11909" w:orient="landscape"/>
          <w:pgMar w:top="948" w:right="2141" w:bottom="360" w:left="1469" w:header="720" w:footer="720" w:gutter="0"/>
          <w:cols w:num="4" w:space="720" w:equalWidth="0">
            <w:col w:w="720" w:space="4330"/>
            <w:col w:w="763" w:space="1147"/>
            <w:col w:w="3345" w:space="2198"/>
            <w:col w:w="720"/>
          </w:cols>
          <w:noEndnote/>
        </w:sectPr>
      </w:pPr>
    </w:p>
    <w:p w:rsidR="000F2963" w:rsidRDefault="000F2963">
      <w:pPr>
        <w:spacing w:before="17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24"/>
        <w:sectPr w:rsidR="000F2963">
          <w:type w:val="continuous"/>
          <w:pgSz w:w="16834" w:h="11909" w:orient="landscape"/>
          <w:pgMar w:top="948" w:right="2544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40" w:lineRule="exact"/>
        <w:ind w:left="24" w:firstLine="293"/>
        <w:jc w:val="both"/>
      </w:pPr>
      <w:r>
        <w:rPr>
          <w:noProof/>
        </w:rPr>
        <w:pict>
          <v:line id="_x0000_s1442" style="position:absolute;left:0;text-align:left;z-index:251750912;mso-position-horizontal-relative:margin" from=".7pt,-8.15pt" to="294.95pt,-8.15pt" o:allowincell="f" strokeweight=".7pt">
            <w10:wrap anchorx="margin"/>
          </v:line>
        </w:pict>
      </w:r>
      <w:r>
        <w:rPr>
          <w:noProof/>
        </w:rPr>
        <w:pict>
          <v:line id="_x0000_s1443" style="position:absolute;left:0;text-align:left;z-index:251751936;mso-position-horizontal-relative:margin" from="348.7pt,-6.7pt" to="643.4pt,-6.7pt" o:allowincell="f" strokeweight=".7pt">
            <w10:wrap anchorx="margin"/>
          </v:line>
        </w:pict>
      </w:r>
      <w:r w:rsidR="000F2963">
        <w:rPr>
          <w:color w:val="000000"/>
          <w:spacing w:val="-3"/>
          <w:sz w:val="22"/>
          <w:szCs w:val="22"/>
          <w:lang w:val="uk-UA"/>
        </w:rPr>
        <w:t xml:space="preserve">Кандидатів у Президенти реєструє Конституційна рада, що </w:t>
      </w:r>
      <w:r w:rsidR="000F2963">
        <w:rPr>
          <w:color w:val="000000"/>
          <w:spacing w:val="-6"/>
          <w:sz w:val="22"/>
          <w:szCs w:val="22"/>
          <w:lang w:val="uk-UA"/>
        </w:rPr>
        <w:t>виконує функції Центральної виборчої комісії. Обрання здійсню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ється за мажоритарною системою абсолютної більшості.</w:t>
      </w:r>
    </w:p>
    <w:p w:rsidR="000F2963" w:rsidRDefault="000F2963">
      <w:pPr>
        <w:shd w:val="clear" w:color="auto" w:fill="FFFFFF"/>
        <w:spacing w:before="5" w:line="240" w:lineRule="exact"/>
        <w:ind w:left="14" w:right="5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Якщо в першому турі виборів жодний кандидат не дістав аб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солютної більшості голосів виборців, то через два тижні прово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диться другий тур, в якому беруть участь два кандидати, що 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брали найбільшу кількість голосів. З 1965 р. усі президенти оби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ралися в другому турі. Результати виборів оголошуються в </w:t>
      </w:r>
      <w:r>
        <w:rPr>
          <w:color w:val="000000"/>
          <w:spacing w:val="-4"/>
          <w:sz w:val="22"/>
          <w:szCs w:val="22"/>
          <w:lang w:val="uk-UA"/>
        </w:rPr>
        <w:t>десятиденний строк Конституційною радою.</w:t>
      </w:r>
    </w:p>
    <w:p w:rsidR="000F2963" w:rsidRDefault="000F2963">
      <w:pPr>
        <w:shd w:val="clear" w:color="auto" w:fill="FFFFFF"/>
        <w:spacing w:line="240" w:lineRule="exact"/>
        <w:ind w:left="14" w:right="10" w:firstLine="283"/>
        <w:jc w:val="both"/>
      </w:pPr>
      <w:r>
        <w:rPr>
          <w:b/>
          <w:bCs/>
          <w:color w:val="000000"/>
          <w:spacing w:val="-8"/>
          <w:sz w:val="22"/>
          <w:szCs w:val="22"/>
          <w:lang w:val="uk-UA"/>
        </w:rPr>
        <w:t xml:space="preserve">Регіональні ради і збори Корсики </w:t>
      </w:r>
      <w:r>
        <w:rPr>
          <w:color w:val="000000"/>
          <w:spacing w:val="-8"/>
          <w:sz w:val="22"/>
          <w:szCs w:val="22"/>
          <w:lang w:val="uk-UA"/>
        </w:rPr>
        <w:t>обираються по департамен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тах на шість років за пропорційною виборчою системою за пра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вилом найбільшої середньої. При розподілі мандатів враховують </w:t>
      </w:r>
      <w:r>
        <w:rPr>
          <w:color w:val="000000"/>
          <w:spacing w:val="-7"/>
          <w:sz w:val="22"/>
          <w:szCs w:val="22"/>
          <w:lang w:val="uk-UA"/>
        </w:rPr>
        <w:t xml:space="preserve">кандидатів, які дістали не менше 5% поданих голосів. Регіональні </w:t>
      </w:r>
      <w:r>
        <w:rPr>
          <w:color w:val="000000"/>
          <w:spacing w:val="-4"/>
          <w:sz w:val="22"/>
          <w:szCs w:val="22"/>
          <w:lang w:val="uk-UA"/>
        </w:rPr>
        <w:t>ради під час кожних виборів поновлюються цілком.</w:t>
      </w:r>
    </w:p>
    <w:p w:rsidR="000F2963" w:rsidRDefault="000F2963">
      <w:pPr>
        <w:shd w:val="clear" w:color="auto" w:fill="FFFFFF"/>
        <w:spacing w:before="5" w:line="240" w:lineRule="exact"/>
        <w:ind w:left="10" w:right="10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Генеральні ради департаментів обираються за мажоритарною системою теж на шість років, але кожні три роки поновлюються на половину. Одномандатними виборчими округами є кантони -</w:t>
      </w:r>
      <w:r>
        <w:rPr>
          <w:color w:val="000000"/>
          <w:spacing w:val="-6"/>
          <w:sz w:val="22"/>
          <w:szCs w:val="22"/>
          <w:lang w:val="uk-UA"/>
        </w:rPr>
        <w:t xml:space="preserve">території, які історично склалися і не мають нині ні адміністрації, </w:t>
      </w:r>
      <w:r>
        <w:rPr>
          <w:color w:val="000000"/>
          <w:spacing w:val="-3"/>
          <w:sz w:val="22"/>
          <w:szCs w:val="22"/>
          <w:lang w:val="uk-UA"/>
        </w:rPr>
        <w:t>ні самоврядування. Для обрання кандидата в першому турі по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трібна абсолютна більшість поданих голосів, але не менше чверті загальної кількості зареєстрованих виборців. У другому турі дос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татньо відносної більшості голосів за будь-якої кількості виборців, </w:t>
      </w:r>
      <w:r>
        <w:rPr>
          <w:color w:val="000000"/>
          <w:spacing w:val="-5"/>
          <w:sz w:val="22"/>
          <w:szCs w:val="22"/>
          <w:lang w:val="uk-UA"/>
        </w:rPr>
        <w:t>що брали участь у голосуванні.</w:t>
      </w:r>
    </w:p>
    <w:p w:rsidR="000F2963" w:rsidRDefault="000F2963">
      <w:pPr>
        <w:shd w:val="clear" w:color="auto" w:fill="FFFFFF"/>
        <w:spacing w:line="240" w:lineRule="exact"/>
        <w:ind w:left="5" w:right="19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Муніципальні ради обираються на шість років і кожні вибори </w:t>
      </w:r>
      <w:r>
        <w:rPr>
          <w:color w:val="000000"/>
          <w:spacing w:val="-8"/>
          <w:sz w:val="22"/>
          <w:szCs w:val="22"/>
          <w:lang w:val="uk-UA"/>
        </w:rPr>
        <w:t xml:space="preserve">поновлюються цілком. При цьому використовуються різноманітні </w:t>
      </w:r>
      <w:r>
        <w:rPr>
          <w:color w:val="000000"/>
          <w:spacing w:val="-5"/>
          <w:sz w:val="22"/>
          <w:szCs w:val="22"/>
          <w:lang w:val="uk-UA"/>
        </w:rPr>
        <w:t>виборчі системи. У великих комунах (понад 3,5 тис. жителів) за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стосовується мажоритарна виборча система, але за списками </w:t>
      </w:r>
      <w:r>
        <w:rPr>
          <w:color w:val="000000"/>
          <w:spacing w:val="-6"/>
          <w:sz w:val="22"/>
          <w:szCs w:val="22"/>
          <w:lang w:val="uk-UA"/>
        </w:rPr>
        <w:t>партій. Кожна партія, що бере участь у виборах, повинна висуну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ти стільки кандидатур, скільки членів ради обирається, а вибо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рець голосує за той чи інший партійний список.</w:t>
      </w:r>
    </w:p>
    <w:p w:rsidR="000F2963" w:rsidRPr="000F2963" w:rsidRDefault="000F2963">
      <w:pPr>
        <w:shd w:val="clear" w:color="auto" w:fill="FFFFFF"/>
        <w:spacing w:before="10" w:line="240" w:lineRule="exact"/>
        <w:ind w:right="19" w:firstLine="29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У невеликих комунах вибори проходять за змішаною вибор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чою системою. У другому турі виборів достатньо відносної </w:t>
      </w:r>
      <w:r>
        <w:rPr>
          <w:color w:val="000000"/>
          <w:spacing w:val="-7"/>
          <w:sz w:val="22"/>
          <w:szCs w:val="22"/>
          <w:lang w:val="uk-UA"/>
        </w:rPr>
        <w:t>більшості.</w:t>
      </w:r>
    </w:p>
    <w:p w:rsidR="000F2963" w:rsidRPr="000F2963" w:rsidRDefault="000F2963">
      <w:pPr>
        <w:shd w:val="clear" w:color="auto" w:fill="FFFFFF"/>
        <w:spacing w:line="240" w:lineRule="exact"/>
        <w:ind w:right="24" w:firstLine="293"/>
        <w:jc w:val="both"/>
        <w:rPr>
          <w:lang w:val="uk-UA"/>
        </w:rPr>
      </w:pPr>
      <w:r>
        <w:rPr>
          <w:color w:val="000000"/>
          <w:spacing w:val="-9"/>
          <w:sz w:val="22"/>
          <w:szCs w:val="22"/>
          <w:lang w:val="uk-UA"/>
        </w:rPr>
        <w:t xml:space="preserve">Список, що набрав абсолютну більшість голосів у першому турі </w:t>
      </w:r>
      <w:r>
        <w:rPr>
          <w:color w:val="000000"/>
          <w:spacing w:val="-5"/>
          <w:sz w:val="22"/>
          <w:szCs w:val="22"/>
          <w:lang w:val="uk-UA"/>
        </w:rPr>
        <w:t>або найбільшу кількість голосів у другому турі, одержує полови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ну місць у раді, а інші місця розподіляються між усіма списками за пропорційною системою із застосуванням правила найбільшої </w:t>
      </w:r>
      <w:r>
        <w:rPr>
          <w:color w:val="000000"/>
          <w:spacing w:val="-7"/>
          <w:sz w:val="22"/>
          <w:szCs w:val="22"/>
          <w:lang w:val="uk-UA"/>
        </w:rPr>
        <w:t>середньої.</w:t>
      </w:r>
    </w:p>
    <w:p w:rsidR="000F2963" w:rsidRPr="000F2963" w:rsidRDefault="000F2963">
      <w:pPr>
        <w:shd w:val="clear" w:color="auto" w:fill="FFFFFF"/>
        <w:spacing w:before="24" w:line="230" w:lineRule="exact"/>
        <w:ind w:left="29" w:firstLine="283"/>
        <w:jc w:val="both"/>
        <w:rPr>
          <w:lang w:val="uk-UA"/>
        </w:rPr>
      </w:pPr>
      <w:r w:rsidRPr="000F2963">
        <w:rPr>
          <w:lang w:val="uk-UA"/>
        </w:rPr>
        <w:br w:type="column"/>
      </w:r>
      <w:r>
        <w:rPr>
          <w:b/>
          <w:bCs/>
          <w:color w:val="000000"/>
          <w:spacing w:val="-3"/>
          <w:sz w:val="22"/>
          <w:szCs w:val="22"/>
          <w:lang w:val="uk-UA"/>
        </w:rPr>
        <w:t xml:space="preserve">Референдум. </w:t>
      </w:r>
      <w:r>
        <w:rPr>
          <w:color w:val="000000"/>
          <w:spacing w:val="-3"/>
          <w:sz w:val="22"/>
          <w:szCs w:val="22"/>
          <w:lang w:val="uk-UA"/>
        </w:rPr>
        <w:t>Конституційне право Франції передбачає ши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роке застосування національних і місцевих референдумів. Стат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 xml:space="preserve">тя 3 Конституції визначає референдум як один із способів </w:t>
      </w:r>
      <w:r>
        <w:rPr>
          <w:color w:val="000000"/>
          <w:spacing w:val="-3"/>
          <w:sz w:val="22"/>
          <w:szCs w:val="22"/>
          <w:lang w:val="uk-UA"/>
        </w:rPr>
        <w:t xml:space="preserve">здійснення народом волевиявлення. Статті 11 і 89 Конституції </w:t>
      </w:r>
      <w:r>
        <w:rPr>
          <w:color w:val="000000"/>
          <w:spacing w:val="-7"/>
          <w:sz w:val="22"/>
          <w:szCs w:val="22"/>
          <w:lang w:val="uk-UA"/>
        </w:rPr>
        <w:t>безпосередньо визначають підстави й умови проведення референ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думів. Необхідність проведення референдуму випливає також зі </w:t>
      </w:r>
      <w:r>
        <w:rPr>
          <w:color w:val="000000"/>
          <w:spacing w:val="-6"/>
          <w:sz w:val="22"/>
          <w:szCs w:val="22"/>
          <w:lang w:val="uk-UA"/>
        </w:rPr>
        <w:t>змісту ст. 53 Конституції, яка встановлює, що будь-яка зміна ста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тусу тієї або іншої території (обмін, приєднання) не може бути </w:t>
      </w:r>
      <w:r>
        <w:rPr>
          <w:color w:val="000000"/>
          <w:spacing w:val="-4"/>
          <w:sz w:val="22"/>
          <w:szCs w:val="22"/>
          <w:lang w:val="uk-UA"/>
        </w:rPr>
        <w:t>дійсною без згоди заінтересованого населення.</w:t>
      </w:r>
    </w:p>
    <w:p w:rsidR="000F2963" w:rsidRDefault="000F2963">
      <w:pPr>
        <w:shd w:val="clear" w:color="auto" w:fill="FFFFFF"/>
        <w:spacing w:line="230" w:lineRule="exact"/>
        <w:ind w:left="34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Конституційний референдум передбачається, якщо закон про </w:t>
      </w:r>
      <w:r>
        <w:rPr>
          <w:color w:val="000000"/>
          <w:spacing w:val="-4"/>
          <w:sz w:val="22"/>
          <w:szCs w:val="22"/>
          <w:lang w:val="uk-UA"/>
        </w:rPr>
        <w:t>поправки до Конституції прийнято з ініціативи депутатів парла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менту. Коли такий закон прийнято з ініціативи Президента, то </w:t>
      </w:r>
      <w:r>
        <w:rPr>
          <w:color w:val="000000"/>
          <w:spacing w:val="-5"/>
          <w:sz w:val="22"/>
          <w:szCs w:val="22"/>
          <w:lang w:val="uk-UA"/>
        </w:rPr>
        <w:t xml:space="preserve">можливі як референдум, так і затвердження поправок конгресом </w:t>
      </w:r>
      <w:r>
        <w:rPr>
          <w:color w:val="000000"/>
          <w:spacing w:val="-4"/>
          <w:sz w:val="22"/>
          <w:szCs w:val="22"/>
          <w:lang w:val="uk-UA"/>
        </w:rPr>
        <w:t>парламенту, тобто на спільному засіданні палат парламенту.</w:t>
      </w:r>
    </w:p>
    <w:p w:rsidR="000F2963" w:rsidRDefault="000F2963">
      <w:pPr>
        <w:shd w:val="clear" w:color="auto" w:fill="FFFFFF"/>
        <w:spacing w:line="230" w:lineRule="exact"/>
        <w:ind w:left="24" w:right="5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Референдум може проводитися Президентом за пропозицією уряду або за спільною пропозицією обох палат парламенту з пи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тань, вичерпний перелік яких установлено ст. 11 Конституції в </w:t>
      </w:r>
      <w:r>
        <w:rPr>
          <w:color w:val="000000"/>
          <w:spacing w:val="-4"/>
          <w:sz w:val="22"/>
          <w:szCs w:val="22"/>
          <w:lang w:val="uk-UA"/>
        </w:rPr>
        <w:t>редакції 1995 р. Зокрема, це організація публічної влади, рефор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ми в економічній і соціальній політиці та публічних службах, які </w:t>
      </w:r>
      <w:r>
        <w:rPr>
          <w:color w:val="000000"/>
          <w:spacing w:val="-7"/>
          <w:sz w:val="22"/>
          <w:szCs w:val="22"/>
          <w:lang w:val="uk-UA"/>
        </w:rPr>
        <w:t xml:space="preserve">здійснюють цю політику, ратифікація міжнародних договорів, що </w:t>
      </w:r>
      <w:r>
        <w:rPr>
          <w:color w:val="000000"/>
          <w:spacing w:val="-3"/>
          <w:sz w:val="22"/>
          <w:szCs w:val="22"/>
          <w:lang w:val="uk-UA"/>
        </w:rPr>
        <w:t>можуть відбитися на функціонуванні державних інститутів.</w:t>
      </w:r>
    </w:p>
    <w:p w:rsidR="000F2963" w:rsidRDefault="000F2963">
      <w:pPr>
        <w:shd w:val="clear" w:color="auto" w:fill="FFFFFF"/>
        <w:spacing w:line="230" w:lineRule="exact"/>
        <w:ind w:left="24" w:right="19" w:firstLine="293"/>
        <w:jc w:val="both"/>
      </w:pPr>
      <w:r>
        <w:rPr>
          <w:color w:val="000000"/>
          <w:spacing w:val="-1"/>
          <w:sz w:val="22"/>
          <w:szCs w:val="22"/>
          <w:lang w:val="uk-UA"/>
        </w:rPr>
        <w:t>Місцевий референдум можливий з питань поступки, при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єднання або обміну території держави, а також у разі об'єднан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 комун.</w:t>
      </w:r>
    </w:p>
    <w:p w:rsidR="000F2963" w:rsidRDefault="000F2963">
      <w:pPr>
        <w:shd w:val="clear" w:color="auto" w:fill="FFFFFF"/>
        <w:spacing w:line="230" w:lineRule="exact"/>
        <w:ind w:left="24" w:right="14" w:firstLine="274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Якщо закон схвалений на референдумі, то він повинен бути промульговании протягом 15 днів після оголошення результатів референдуму. До такого закону не застосовується відкладальне </w:t>
      </w:r>
      <w:r>
        <w:rPr>
          <w:color w:val="000000"/>
          <w:spacing w:val="-5"/>
          <w:sz w:val="22"/>
          <w:szCs w:val="22"/>
          <w:lang w:val="uk-UA"/>
        </w:rPr>
        <w:t>вето президента.</w:t>
      </w:r>
    </w:p>
    <w:p w:rsidR="000F2963" w:rsidRDefault="000F2963">
      <w:pPr>
        <w:shd w:val="clear" w:color="auto" w:fill="FFFFFF"/>
        <w:spacing w:before="283"/>
        <w:ind w:left="1325"/>
      </w:pPr>
      <w:r>
        <w:rPr>
          <w:rFonts w:ascii="Arial" w:hAnsi="Arial"/>
          <w:color w:val="000000"/>
          <w:spacing w:val="3"/>
          <w:lang w:val="uk-UA"/>
        </w:rPr>
        <w:t>§</w:t>
      </w:r>
      <w:r>
        <w:rPr>
          <w:rFonts w:ascii="Arial" w:hAnsi="Arial" w:cs="Arial"/>
          <w:color w:val="000000"/>
          <w:spacing w:val="3"/>
          <w:lang w:val="uk-UA"/>
        </w:rPr>
        <w:t xml:space="preserve"> 4. </w:t>
      </w:r>
      <w:r>
        <w:rPr>
          <w:rFonts w:ascii="Arial" w:hAnsi="Arial"/>
          <w:color w:val="000000"/>
          <w:spacing w:val="3"/>
          <w:lang w:val="uk-UA"/>
        </w:rPr>
        <w:t>Вищі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органи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державної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влади</w:t>
      </w:r>
    </w:p>
    <w:p w:rsidR="000F2963" w:rsidRDefault="000F2963">
      <w:pPr>
        <w:shd w:val="clear" w:color="auto" w:fill="FFFFFF"/>
        <w:spacing w:before="125" w:line="230" w:lineRule="exact"/>
        <w:ind w:left="5" w:right="29" w:firstLine="302"/>
        <w:jc w:val="both"/>
      </w:pPr>
      <w:r>
        <w:rPr>
          <w:b/>
          <w:bCs/>
          <w:color w:val="000000"/>
          <w:spacing w:val="-8"/>
          <w:sz w:val="22"/>
          <w:szCs w:val="22"/>
          <w:lang w:val="uk-UA"/>
        </w:rPr>
        <w:t xml:space="preserve">Парламент. </w:t>
      </w:r>
      <w:r>
        <w:rPr>
          <w:color w:val="000000"/>
          <w:spacing w:val="-8"/>
          <w:sz w:val="22"/>
          <w:szCs w:val="22"/>
          <w:lang w:val="uk-UA"/>
        </w:rPr>
        <w:t>Законодавча влада належить парламенту, що скла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дається з двох палат: Національних зборів (557 депутатів від мет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рополії і 22 від заморських територій) і Сенату (321 член).</w:t>
      </w:r>
    </w:p>
    <w:p w:rsidR="000F2963" w:rsidRPr="000F2963" w:rsidRDefault="000F2963">
      <w:pPr>
        <w:shd w:val="clear" w:color="auto" w:fill="FFFFFF"/>
        <w:spacing w:line="230" w:lineRule="exact"/>
        <w:ind w:right="29"/>
        <w:jc w:val="both"/>
        <w:rPr>
          <w:lang w:val="uk-UA"/>
        </w:rPr>
      </w:pPr>
      <w:r>
        <w:rPr>
          <w:color w:val="000000"/>
          <w:spacing w:val="-8"/>
          <w:sz w:val="22"/>
          <w:szCs w:val="22"/>
          <w:lang w:val="uk-UA"/>
        </w:rPr>
        <w:t>Парламент збирається один раз на рік на сесію, що відкриваєть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ся в перший робочий день жовтня і закінчується в останній робо-</w:t>
      </w:r>
      <w:r>
        <w:rPr>
          <w:color w:val="000000"/>
          <w:spacing w:val="-3"/>
          <w:sz w:val="22"/>
          <w:szCs w:val="22"/>
          <w:lang w:val="uk-UA"/>
        </w:rPr>
        <w:t xml:space="preserve">лень червня. Кількість днів, протягом яких палати можуть </w:t>
      </w: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засідати, не </w:t>
      </w:r>
      <w:r>
        <w:rPr>
          <w:color w:val="000000"/>
          <w:spacing w:val="-6"/>
          <w:sz w:val="22"/>
          <w:szCs w:val="22"/>
          <w:lang w:val="uk-UA"/>
        </w:rPr>
        <w:t xml:space="preserve">повинна перевищувати 120. Можуть проводитися як </w:t>
      </w: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додаткові </w:t>
      </w:r>
      <w:r>
        <w:rPr>
          <w:color w:val="000000"/>
          <w:spacing w:val="-5"/>
          <w:sz w:val="22"/>
          <w:szCs w:val="22"/>
          <w:lang w:val="uk-UA"/>
        </w:rPr>
        <w:t xml:space="preserve">засідання, так і надзвичайні сесії, відкриття і закриття </w:t>
      </w:r>
      <w:r>
        <w:rPr>
          <w:b/>
          <w:bCs/>
          <w:color w:val="000000"/>
          <w:spacing w:val="-4"/>
          <w:sz w:val="22"/>
          <w:szCs w:val="22"/>
          <w:lang w:val="uk-UA"/>
        </w:rPr>
        <w:t xml:space="preserve">яких </w:t>
      </w:r>
      <w:r>
        <w:rPr>
          <w:color w:val="000000"/>
          <w:spacing w:val="-4"/>
          <w:sz w:val="22"/>
          <w:szCs w:val="22"/>
          <w:lang w:val="uk-UA"/>
        </w:rPr>
        <w:t>здійснюється декретом Президента республіки.</w:t>
      </w:r>
    </w:p>
    <w:p w:rsidR="000F2963" w:rsidRDefault="000F2963">
      <w:pPr>
        <w:shd w:val="clear" w:color="auto" w:fill="FFFFFF"/>
        <w:spacing w:before="96"/>
        <w:ind w:left="58"/>
      </w:pPr>
      <w:r>
        <w:rPr>
          <w:rFonts w:ascii="Arial" w:hAnsi="Arial" w:cs="Arial"/>
          <w:b/>
          <w:bCs/>
          <w:color w:val="000000"/>
          <w:spacing w:val="-14"/>
          <w:sz w:val="16"/>
          <w:szCs w:val="16"/>
          <w:lang w:val="uk-UA"/>
        </w:rPr>
        <w:t>21*</w:t>
      </w:r>
    </w:p>
    <w:p w:rsidR="000F2963" w:rsidRDefault="000F2963">
      <w:pPr>
        <w:shd w:val="clear" w:color="auto" w:fill="FFFFFF"/>
        <w:spacing w:before="96"/>
        <w:ind w:left="58"/>
        <w:sectPr w:rsidR="000F2963">
          <w:type w:val="continuous"/>
          <w:pgSz w:w="16834" w:h="11909" w:orient="landscape"/>
          <w:pgMar w:top="948" w:right="2544" w:bottom="360" w:left="1440" w:header="720" w:footer="720" w:gutter="0"/>
          <w:cols w:num="2" w:space="720" w:equalWidth="0">
            <w:col w:w="5889" w:space="1056"/>
            <w:col w:w="590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324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 xml:space="preserve"> 21</w:t>
      </w:r>
    </w:p>
    <w:p w:rsidR="000F2963" w:rsidRDefault="000F2963">
      <w:pPr>
        <w:shd w:val="clear" w:color="auto" w:fill="FFFFFF"/>
        <w:spacing w:before="43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Франції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325</w:t>
      </w:r>
    </w:p>
    <w:p w:rsidR="000F2963" w:rsidRDefault="000F2963">
      <w:pPr>
        <w:shd w:val="clear" w:color="auto" w:fill="FFFFFF"/>
        <w:spacing w:before="34"/>
        <w:sectPr w:rsidR="000F2963">
          <w:pgSz w:w="16834" w:h="11909" w:orient="landscape"/>
          <w:pgMar w:top="1107" w:right="2156" w:bottom="360" w:left="1483" w:header="720" w:footer="720" w:gutter="0"/>
          <w:cols w:num="4" w:space="720" w:equalWidth="0">
            <w:col w:w="720" w:space="4334"/>
            <w:col w:w="768" w:space="1099"/>
            <w:col w:w="3350" w:space="2203"/>
            <w:col w:w="720"/>
          </w:cols>
          <w:noEndnote/>
        </w:sectPr>
      </w:pPr>
    </w:p>
    <w:p w:rsidR="000F2963" w:rsidRDefault="000F2963">
      <w:pPr>
        <w:spacing w:before="17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34"/>
        <w:sectPr w:rsidR="000F2963">
          <w:type w:val="continuous"/>
          <w:pgSz w:w="16834" w:h="11909" w:orient="landscape"/>
          <w:pgMar w:top="1107" w:right="2559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34" w:firstLine="264"/>
        <w:jc w:val="both"/>
      </w:pPr>
      <w:r>
        <w:rPr>
          <w:noProof/>
        </w:rPr>
        <w:pict>
          <v:line id="_x0000_s1444" style="position:absolute;left:0;text-align:left;z-index:251752960;mso-position-horizontal-relative:margin" from="1.9pt,-8.15pt" to="295.65pt,-8.15pt" o:allowincell="f" strokeweight=".5pt">
            <w10:wrap anchorx="margin"/>
          </v:line>
        </w:pict>
      </w:r>
      <w:r>
        <w:rPr>
          <w:noProof/>
        </w:rPr>
        <w:pict>
          <v:line id="_x0000_s1445" style="position:absolute;left:0;text-align:left;z-index:251753984;mso-position-horizontal-relative:margin" from="348pt,-7.2pt" to="642.7pt,-7.2pt" o:allowincell="f" strokeweight=".7pt">
            <w10:wrap anchorx="margin"/>
          </v:line>
        </w:pict>
      </w:r>
      <w:r w:rsidR="000F2963">
        <w:rPr>
          <w:color w:val="000000"/>
          <w:spacing w:val="-3"/>
          <w:sz w:val="22"/>
          <w:szCs w:val="22"/>
          <w:lang w:val="uk-UA"/>
        </w:rPr>
        <w:t xml:space="preserve">Члени парламенту захищені депутатським індемнітетом, а з </w:t>
      </w:r>
      <w:r w:rsidR="000F2963">
        <w:rPr>
          <w:color w:val="000000"/>
          <w:spacing w:val="-10"/>
          <w:sz w:val="22"/>
          <w:szCs w:val="22"/>
          <w:lang w:val="uk-UA"/>
        </w:rPr>
        <w:t xml:space="preserve">1995 р. - обмеженим депутатським імунітетом. Вони мають вільний </w:t>
      </w:r>
      <w:r w:rsidR="000F2963">
        <w:rPr>
          <w:color w:val="000000"/>
          <w:spacing w:val="-7"/>
          <w:sz w:val="22"/>
          <w:szCs w:val="22"/>
          <w:lang w:val="uk-UA"/>
        </w:rPr>
        <w:t xml:space="preserve">мандат при жорсткій фракційній партійній дисципліні. Будь-який </w:t>
      </w:r>
      <w:r w:rsidR="000F2963">
        <w:rPr>
          <w:color w:val="000000"/>
          <w:spacing w:val="-8"/>
          <w:sz w:val="22"/>
          <w:szCs w:val="22"/>
          <w:lang w:val="uk-UA"/>
        </w:rPr>
        <w:t>імперативний мандат недійсний, права відкликання не існує. Сумі</w:t>
      </w:r>
      <w:r w:rsidR="000F2963">
        <w:rPr>
          <w:color w:val="000000"/>
          <w:spacing w:val="-8"/>
          <w:sz w:val="22"/>
          <w:szCs w:val="22"/>
          <w:lang w:val="uk-UA"/>
        </w:rPr>
        <w:softHyphen/>
      </w:r>
      <w:r w:rsidR="000F2963">
        <w:rPr>
          <w:color w:val="000000"/>
          <w:spacing w:val="-9"/>
          <w:sz w:val="22"/>
          <w:szCs w:val="22"/>
          <w:lang w:val="uk-UA"/>
        </w:rPr>
        <w:t>щення депутатського мандата з державними посадами заборонено.</w:t>
      </w:r>
    </w:p>
    <w:p w:rsidR="000F2963" w:rsidRDefault="000F2963">
      <w:pPr>
        <w:shd w:val="clear" w:color="auto" w:fill="FFFFFF"/>
        <w:spacing w:before="5" w:line="235" w:lineRule="exact"/>
        <w:ind w:left="19" w:right="5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>Для керівництва роботою кожна палата парламенту створює бюро, до якого, крім голови палати, входять віце-голови, секре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3"/>
          <w:sz w:val="22"/>
          <w:szCs w:val="22"/>
          <w:lang w:val="uk-UA"/>
        </w:rPr>
        <w:t xml:space="preserve">тарі та квестори. Головою палати обирається представник </w:t>
      </w:r>
      <w:r>
        <w:rPr>
          <w:color w:val="000000"/>
          <w:spacing w:val="-3"/>
          <w:sz w:val="22"/>
          <w:szCs w:val="22"/>
          <w:lang w:val="uk-UA"/>
        </w:rPr>
        <w:t xml:space="preserve">найбільш значної партійної фракції в палаті. Крім керівництва, </w:t>
      </w:r>
      <w:r>
        <w:rPr>
          <w:color w:val="000000"/>
          <w:spacing w:val="-4"/>
          <w:sz w:val="22"/>
          <w:szCs w:val="22"/>
          <w:lang w:val="uk-UA"/>
        </w:rPr>
        <w:t xml:space="preserve">на засіданнях палати голова має й інші важливі повноваження: </w:t>
      </w:r>
      <w:r>
        <w:rPr>
          <w:color w:val="000000"/>
          <w:spacing w:val="-5"/>
          <w:sz w:val="22"/>
          <w:szCs w:val="22"/>
          <w:lang w:val="uk-UA"/>
        </w:rPr>
        <w:t xml:space="preserve">голови палат призначають по три члени до Конституційної ради, </w:t>
      </w:r>
      <w:r>
        <w:rPr>
          <w:color w:val="000000"/>
          <w:spacing w:val="-4"/>
          <w:sz w:val="22"/>
          <w:szCs w:val="22"/>
          <w:lang w:val="uk-UA"/>
        </w:rPr>
        <w:t xml:space="preserve">голова нижньої палати є представником у Конгресі парламенту </w:t>
      </w:r>
      <w:r>
        <w:rPr>
          <w:color w:val="000000"/>
          <w:spacing w:val="-5"/>
          <w:sz w:val="22"/>
          <w:szCs w:val="22"/>
          <w:lang w:val="uk-UA"/>
        </w:rPr>
        <w:t>при затвердженні поправок до Конституції, а голова верхньої па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лати виконує функції Президента Республіки у разі введення над</w:t>
      </w:r>
      <w:r>
        <w:rPr>
          <w:color w:val="000000"/>
          <w:spacing w:val="-6"/>
          <w:sz w:val="22"/>
          <w:szCs w:val="22"/>
          <w:lang w:val="uk-UA"/>
        </w:rPr>
        <w:softHyphen/>
        <w:t>звичайного стану. Голова палати за потребою має право виклика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ти до палати військової частини.</w:t>
      </w:r>
    </w:p>
    <w:p w:rsidR="000F2963" w:rsidRDefault="000F2963">
      <w:pPr>
        <w:shd w:val="clear" w:color="auto" w:fill="FFFFFF"/>
        <w:spacing w:before="5" w:line="235" w:lineRule="exact"/>
        <w:ind w:left="19" w:right="19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>Голова Національних зборів обирається на весь строк легісла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тури (п'ять років), а голова Сенату - після кожного часткового поновлення цієї палати (сенат обирається на дев'ять років і по</w:t>
      </w:r>
      <w:r>
        <w:rPr>
          <w:color w:val="000000"/>
          <w:spacing w:val="-3"/>
          <w:sz w:val="22"/>
          <w:szCs w:val="22"/>
          <w:lang w:val="uk-UA"/>
        </w:rPr>
        <w:softHyphen/>
        <w:t>новлюється на третину кожні три роки).</w:t>
      </w:r>
    </w:p>
    <w:p w:rsidR="000F2963" w:rsidRDefault="000F2963">
      <w:pPr>
        <w:shd w:val="clear" w:color="auto" w:fill="FFFFFF"/>
        <w:spacing w:line="235" w:lineRule="exact"/>
        <w:ind w:left="14" w:right="24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У палатах створюються наради голів у складі голови і віце-голів, голів постійних комісій, голів парламентських партійних фракцій, одного з міністрів, а в національних зборах ще й гене</w:t>
      </w:r>
      <w:r>
        <w:rPr>
          <w:color w:val="000000"/>
          <w:spacing w:val="-4"/>
          <w:sz w:val="22"/>
          <w:szCs w:val="22"/>
          <w:lang w:val="uk-UA"/>
        </w:rPr>
        <w:softHyphen/>
        <w:t>рального доповідача фінансової комісії. На цих нарадах визна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чається організація обговорення питань порядку денного.</w:t>
      </w:r>
    </w:p>
    <w:p w:rsidR="000F2963" w:rsidRDefault="000F2963">
      <w:pPr>
        <w:shd w:val="clear" w:color="auto" w:fill="FFFFFF"/>
        <w:spacing w:line="235" w:lineRule="exact"/>
        <w:ind w:left="10" w:right="34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Як і в інших парламентах, у палатах французького парламен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ту відповідно до ч. 2 ст. 43 Конституції, створюється по шість 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стійних комісій, що попередньо розглядають законопроекти й </w:t>
      </w:r>
      <w:r>
        <w:rPr>
          <w:color w:val="000000"/>
          <w:spacing w:val="-7"/>
          <w:sz w:val="22"/>
          <w:szCs w:val="22"/>
          <w:lang w:val="uk-UA"/>
        </w:rPr>
        <w:t>певною мірою контролюють діяльність уряду. Кожний парламен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тар повинен входити до складу будь-якої постійної комісії.</w:t>
      </w:r>
    </w:p>
    <w:p w:rsidR="000F2963" w:rsidRPr="000F2963" w:rsidRDefault="000F2963">
      <w:pPr>
        <w:shd w:val="clear" w:color="auto" w:fill="FFFFFF"/>
        <w:spacing w:before="5" w:line="235" w:lineRule="exact"/>
        <w:ind w:right="34" w:firstLine="28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Поряд із постійними комісіями на вимогу уряду або за рішен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ням відповідної палати можуть створюватися спеціальні комісії </w:t>
      </w:r>
      <w:r>
        <w:rPr>
          <w:color w:val="000000"/>
          <w:spacing w:val="-6"/>
          <w:sz w:val="22"/>
          <w:szCs w:val="22"/>
          <w:lang w:val="uk-UA"/>
        </w:rPr>
        <w:t xml:space="preserve">для вивчення якогось конкретного законопроекту. До цих комісій </w:t>
      </w:r>
      <w:r>
        <w:rPr>
          <w:color w:val="000000"/>
          <w:spacing w:val="-3"/>
          <w:sz w:val="22"/>
          <w:szCs w:val="22"/>
          <w:lang w:val="uk-UA"/>
        </w:rPr>
        <w:t>на основі пропорційного представництва входять 41 член ниж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ньої палати і 24 члени, що обираються верхньою палатою. У разі </w:t>
      </w:r>
      <w:r>
        <w:rPr>
          <w:color w:val="000000"/>
          <w:spacing w:val="-2"/>
          <w:sz w:val="22"/>
          <w:szCs w:val="22"/>
          <w:lang w:val="uk-UA"/>
        </w:rPr>
        <w:t>необхідності створюються на пріоритетних началах погоджу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вальні комісії і тимчасові спеціальні комісії з розслідування і кон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тролю, а також особливі комісії (наприклад, з питань позбавлен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ня парламентської недоторканності).</w:t>
      </w:r>
    </w:p>
    <w:p w:rsidR="000F2963" w:rsidRDefault="000F2963">
      <w:pPr>
        <w:shd w:val="clear" w:color="auto" w:fill="FFFFFF"/>
        <w:spacing w:before="24" w:line="240" w:lineRule="exact"/>
        <w:ind w:left="5" w:right="5" w:firstLine="283"/>
        <w:jc w:val="both"/>
      </w:pPr>
      <w:r w:rsidRPr="000F2963">
        <w:rPr>
          <w:lang w:val="uk-UA"/>
        </w:rPr>
        <w:br w:type="column"/>
      </w:r>
      <w:r>
        <w:rPr>
          <w:color w:val="000000"/>
          <w:spacing w:val="-6"/>
          <w:sz w:val="22"/>
          <w:szCs w:val="22"/>
          <w:lang w:val="uk-UA"/>
        </w:rPr>
        <w:t>У кожній палаті засновується парламентська делегація у спра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вах Європейських співтовариств.</w:t>
      </w:r>
    </w:p>
    <w:p w:rsidR="000F2963" w:rsidRDefault="000F2963">
      <w:pPr>
        <w:shd w:val="clear" w:color="auto" w:fill="FFFFFF"/>
        <w:spacing w:line="240" w:lineRule="exact"/>
        <w:ind w:left="5" w:right="5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Залежно від партійної належності парламентарі об'єднуються у фракції, іменовані політичними групами. У Національних збо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рах політична група повинна нараховувати не менше як 20 членів, </w:t>
      </w:r>
      <w:r>
        <w:rPr>
          <w:color w:val="000000"/>
          <w:spacing w:val="-3"/>
          <w:sz w:val="22"/>
          <w:szCs w:val="22"/>
          <w:lang w:val="uk-UA"/>
        </w:rPr>
        <w:t>а в Сенаті - не менше 14.</w:t>
      </w:r>
    </w:p>
    <w:p w:rsidR="000F2963" w:rsidRDefault="000F2963">
      <w:pPr>
        <w:shd w:val="clear" w:color="auto" w:fill="FFFFFF"/>
        <w:spacing w:line="240" w:lineRule="exact"/>
        <w:ind w:right="5" w:firstLine="288"/>
        <w:jc w:val="both"/>
      </w:pPr>
      <w:r>
        <w:rPr>
          <w:b/>
          <w:bCs/>
          <w:color w:val="000000"/>
          <w:spacing w:val="-9"/>
          <w:sz w:val="22"/>
          <w:szCs w:val="22"/>
          <w:lang w:val="uk-UA"/>
        </w:rPr>
        <w:t xml:space="preserve">Повноваження парламенту. </w:t>
      </w:r>
      <w:r>
        <w:rPr>
          <w:color w:val="000000"/>
          <w:spacing w:val="-9"/>
          <w:sz w:val="22"/>
          <w:szCs w:val="22"/>
          <w:lang w:val="uk-UA"/>
        </w:rPr>
        <w:t>Французький парламент, як і пар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ламенти інших держав, має законодавчі, контрольні, судові, зов</w:t>
      </w:r>
      <w:r>
        <w:rPr>
          <w:color w:val="000000"/>
          <w:spacing w:val="-4"/>
          <w:sz w:val="22"/>
          <w:szCs w:val="22"/>
          <w:lang w:val="uk-UA"/>
        </w:rPr>
        <w:softHyphen/>
        <w:t>нішньополітичні та інші повноваження.</w:t>
      </w:r>
    </w:p>
    <w:p w:rsidR="000F2963" w:rsidRDefault="000F2963">
      <w:pPr>
        <w:shd w:val="clear" w:color="auto" w:fill="FFFFFF"/>
        <w:spacing w:line="240" w:lineRule="exact"/>
        <w:ind w:left="5" w:right="5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Здійснюючи законодавчу діяльність, парламент приймає зви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чайні (прості) органічні та конституційні (що змінюють консти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туцію) закони. Законодавче регулювання суспільних відносин </w:t>
      </w:r>
      <w:r>
        <w:rPr>
          <w:color w:val="000000"/>
          <w:spacing w:val="-3"/>
          <w:sz w:val="22"/>
          <w:szCs w:val="22"/>
          <w:lang w:val="uk-UA"/>
        </w:rPr>
        <w:t>шляхом прийняття звичайних законів обмежено ст. 34 Консти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туції, в якій міститься перелік питань про законодавчі повнова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ження парламенту. Відносини, що виходять за межі цих повнова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жень, належать до компетенції уряду.</w:t>
      </w:r>
    </w:p>
    <w:p w:rsidR="000F2963" w:rsidRDefault="000F2963">
      <w:pPr>
        <w:shd w:val="clear" w:color="auto" w:fill="FFFFFF"/>
        <w:spacing w:before="5" w:line="240" w:lineRule="exact"/>
        <w:ind w:left="10" w:right="5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Крім того, повноваження парламенту в цій сфері обмежують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ся можливістю Президента проводити референдуми з цих питань, </w:t>
      </w:r>
      <w:r>
        <w:rPr>
          <w:color w:val="000000"/>
          <w:spacing w:val="-8"/>
          <w:sz w:val="22"/>
          <w:szCs w:val="22"/>
          <w:lang w:val="uk-UA"/>
        </w:rPr>
        <w:t xml:space="preserve">обминувши парламент, та інститутом делегованого законодавства, </w:t>
      </w:r>
      <w:r>
        <w:rPr>
          <w:color w:val="000000"/>
          <w:spacing w:val="-5"/>
          <w:sz w:val="22"/>
          <w:szCs w:val="22"/>
          <w:lang w:val="uk-UA"/>
        </w:rPr>
        <w:t>передбаченого ст. 38 Конституції.</w:t>
      </w:r>
    </w:p>
    <w:p w:rsidR="000F2963" w:rsidRDefault="000F2963">
      <w:pPr>
        <w:shd w:val="clear" w:color="auto" w:fill="FFFFFF"/>
        <w:spacing w:before="5" w:line="240" w:lineRule="exact"/>
        <w:ind w:left="5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Законодавча ініціатива належить прем'єр-міністру і парламен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тарям. Президент республіки формально таким правом не володіє. </w:t>
      </w:r>
      <w:r>
        <w:rPr>
          <w:color w:val="000000"/>
          <w:spacing w:val="-5"/>
          <w:sz w:val="22"/>
          <w:szCs w:val="22"/>
          <w:lang w:val="uk-UA"/>
        </w:rPr>
        <w:t>Урядові законопроекти подаються до будь-якої палати, а законо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давчі пропозиції парламенту - тільки до бюро його палати. Потім </w:t>
      </w:r>
      <w:r>
        <w:rPr>
          <w:color w:val="000000"/>
          <w:spacing w:val="-9"/>
          <w:sz w:val="22"/>
          <w:szCs w:val="22"/>
          <w:lang w:val="uk-UA"/>
        </w:rPr>
        <w:t xml:space="preserve">ці законопроекти передаються до постійної або спеціальної комісії. </w:t>
      </w:r>
      <w:r>
        <w:rPr>
          <w:color w:val="000000"/>
          <w:spacing w:val="-5"/>
          <w:sz w:val="22"/>
          <w:szCs w:val="22"/>
          <w:lang w:val="uk-UA"/>
        </w:rPr>
        <w:t xml:space="preserve">Подальша процедура складається із звичайних етапів - загальної </w:t>
      </w:r>
      <w:r>
        <w:rPr>
          <w:color w:val="000000"/>
          <w:spacing w:val="-4"/>
          <w:sz w:val="22"/>
          <w:szCs w:val="22"/>
          <w:lang w:val="uk-UA"/>
        </w:rPr>
        <w:t xml:space="preserve">дискусії, постатейного обговорення, голосування за проектом у </w:t>
      </w:r>
      <w:r>
        <w:rPr>
          <w:color w:val="000000"/>
          <w:spacing w:val="-5"/>
          <w:sz w:val="22"/>
          <w:szCs w:val="22"/>
          <w:lang w:val="uk-UA"/>
        </w:rPr>
        <w:t>цілому. Можливими є четверте і п'яте читання, якщо законопро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ект повертається з іншої палати неприйнятим.</w:t>
      </w:r>
    </w:p>
    <w:p w:rsidR="000F2963" w:rsidRDefault="000F2963">
      <w:pPr>
        <w:shd w:val="clear" w:color="auto" w:fill="FFFFFF"/>
        <w:spacing w:before="5" w:line="240" w:lineRule="exact"/>
        <w:ind w:right="10" w:firstLine="27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При цьому уряд вправі припинити розгляд законопроекту і </w:t>
      </w:r>
      <w:r>
        <w:rPr>
          <w:color w:val="000000"/>
          <w:spacing w:val="-4"/>
          <w:sz w:val="22"/>
          <w:szCs w:val="22"/>
          <w:lang w:val="uk-UA"/>
        </w:rPr>
        <w:t>вимагати «блокованого голосування» з урахуванням тільки 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правок уряду. Ця процедура дозволяє уряду в будь-який час при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пинити дискусію за законопроектом. При цьому допускаються </w:t>
      </w:r>
      <w:r>
        <w:rPr>
          <w:color w:val="000000"/>
          <w:spacing w:val="-6"/>
          <w:sz w:val="22"/>
          <w:szCs w:val="22"/>
          <w:lang w:val="uk-UA"/>
        </w:rPr>
        <w:t xml:space="preserve">лише п'ятихвилинні виступи по одному представнику від фракції </w:t>
      </w:r>
      <w:r>
        <w:rPr>
          <w:b/>
          <w:bCs/>
          <w:color w:val="000000"/>
          <w:spacing w:val="-4"/>
          <w:sz w:val="22"/>
          <w:szCs w:val="22"/>
          <w:lang w:val="uk-UA"/>
        </w:rPr>
        <w:t xml:space="preserve">для </w:t>
      </w:r>
      <w:r>
        <w:rPr>
          <w:color w:val="000000"/>
          <w:spacing w:val="-4"/>
          <w:sz w:val="22"/>
          <w:szCs w:val="22"/>
          <w:lang w:val="uk-UA"/>
        </w:rPr>
        <w:t>пояснення мотивів голосування.</w:t>
      </w:r>
    </w:p>
    <w:p w:rsidR="000F2963" w:rsidRDefault="000F2963">
      <w:pPr>
        <w:shd w:val="clear" w:color="auto" w:fill="FFFFFF"/>
        <w:spacing w:line="240" w:lineRule="exact"/>
        <w:ind w:right="1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Законопроект передається до іншої палати не після остаточ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ного ного прийняття, а після кожного читання, що зумовлює мож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ливість його тривалого руху з палати до палати способом «човни-</w:t>
      </w:r>
    </w:p>
    <w:p w:rsidR="000F2963" w:rsidRDefault="000F2963">
      <w:pPr>
        <w:shd w:val="clear" w:color="auto" w:fill="FFFFFF"/>
        <w:spacing w:line="240" w:lineRule="exact"/>
        <w:ind w:right="14" w:firstLine="288"/>
        <w:jc w:val="both"/>
        <w:sectPr w:rsidR="000F2963">
          <w:type w:val="continuous"/>
          <w:pgSz w:w="16834" w:h="11909" w:orient="landscape"/>
          <w:pgMar w:top="1107" w:right="2559" w:bottom="360" w:left="1440" w:header="720" w:footer="720" w:gutter="0"/>
          <w:cols w:num="2" w:space="720" w:equalWidth="0">
            <w:col w:w="5908" w:space="1051"/>
            <w:col w:w="5875"/>
          </w:cols>
          <w:noEndnote/>
        </w:sectPr>
      </w:pPr>
    </w:p>
    <w:p w:rsidR="000F2963" w:rsidRDefault="000F2963">
      <w:pPr>
        <w:shd w:val="clear" w:color="auto" w:fill="FFFFFF"/>
        <w:spacing w:before="14"/>
      </w:pPr>
      <w:r>
        <w:rPr>
          <w:rFonts w:ascii="Arial" w:hAnsi="Arial" w:cs="Arial"/>
          <w:color w:val="000000"/>
          <w:sz w:val="18"/>
          <w:szCs w:val="18"/>
          <w:lang w:val="uk-UA"/>
        </w:rPr>
        <w:t>326</w:t>
      </w:r>
    </w:p>
    <w:p w:rsidR="000F2963" w:rsidRDefault="000F2963">
      <w:pPr>
        <w:shd w:val="clear" w:color="auto" w:fill="FFFFFF"/>
        <w:spacing w:before="43"/>
      </w:pPr>
      <w:r>
        <w:br w:type="column"/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 xml:space="preserve"> 21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Франції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327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106" w:right="2089" w:bottom="360" w:left="1497" w:header="720" w:footer="720" w:gutter="0"/>
          <w:cols w:num="4" w:space="720" w:equalWidth="0">
            <w:col w:w="720" w:space="4334"/>
            <w:col w:w="763" w:space="1157"/>
            <w:col w:w="3350" w:space="2203"/>
            <w:col w:w="720"/>
          </w:cols>
          <w:noEndnote/>
        </w:sectPr>
      </w:pPr>
    </w:p>
    <w:p w:rsidR="000F2963" w:rsidRDefault="000F2963">
      <w:pPr>
        <w:spacing w:before="17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106" w:right="2473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9" w:line="240" w:lineRule="exact"/>
        <w:ind w:left="29"/>
        <w:jc w:val="both"/>
      </w:pPr>
      <w:r>
        <w:rPr>
          <w:noProof/>
        </w:rPr>
        <w:pict>
          <v:line id="_x0000_s1446" style="position:absolute;left:0;text-align:left;z-index:251755008;mso-position-horizontal-relative:margin" from="350.9pt,-8.15pt" to="646.1pt,-8.15pt" o:allowincell="f" strokeweight=".5pt">
            <w10:wrap anchorx="margin"/>
          </v:line>
        </w:pict>
      </w:r>
      <w:r>
        <w:rPr>
          <w:noProof/>
        </w:rPr>
        <w:pict>
          <v:line id="_x0000_s1447" style="position:absolute;left:0;text-align:left;z-index:251756032;mso-position-horizontal-relative:margin" from="2.4pt,-7.7pt" to="296.65pt,-7.7pt" o:allowincell="f" strokeweight=".5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 xml:space="preserve">ка». Це може бути припинено урядом, який вправі відповідно до </w:t>
      </w:r>
      <w:r w:rsidR="000F2963">
        <w:rPr>
          <w:color w:val="000000"/>
          <w:spacing w:val="-3"/>
          <w:sz w:val="22"/>
          <w:szCs w:val="22"/>
          <w:lang w:val="uk-UA"/>
        </w:rPr>
        <w:t>ст. 45 Конституції зажадати від парламенту створення паритет</w:t>
      </w:r>
      <w:r w:rsidR="000F2963">
        <w:rPr>
          <w:color w:val="000000"/>
          <w:spacing w:val="-3"/>
          <w:sz w:val="22"/>
          <w:szCs w:val="22"/>
          <w:lang w:val="uk-UA"/>
        </w:rPr>
        <w:softHyphen/>
        <w:t xml:space="preserve">ної комісії, поправки котрої повинні бути узгоджені з урядом. </w:t>
      </w:r>
      <w:r w:rsidR="000F2963">
        <w:rPr>
          <w:color w:val="000000"/>
          <w:spacing w:val="-4"/>
          <w:sz w:val="22"/>
          <w:szCs w:val="22"/>
          <w:lang w:val="uk-UA"/>
        </w:rPr>
        <w:t>Якщо комісія не зможе розробити узгоджений текст законопро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екту або її варіант тексту не приймається обома палатами парла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менту, уряд може вимагати від Національних зборів прийняття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остаточного рішення. Це дає змогу уряду допускати нескінченне «ходіння» законопроекту з палати до палати, якщо його доля для </w:t>
      </w:r>
      <w:r w:rsidR="000F2963">
        <w:rPr>
          <w:color w:val="000000"/>
          <w:spacing w:val="-4"/>
          <w:sz w:val="22"/>
          <w:szCs w:val="22"/>
          <w:lang w:val="uk-UA"/>
        </w:rPr>
        <w:t>нього байдужа і, навпаки, у випадку заінтересованості паралізу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>вати вето верхньої палати і прискорити прийняття закону. Уряд може також заявити про терміновість проекту до закінчення за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гальної дискусії в палаті, розраховуючи при цьому прийняти за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кон шляхом звичайної процедури без створення змішаної пари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тетної комісії.</w:t>
      </w:r>
    </w:p>
    <w:p w:rsidR="000F2963" w:rsidRPr="000F2963" w:rsidRDefault="000F2963">
      <w:pPr>
        <w:shd w:val="clear" w:color="auto" w:fill="FFFFFF"/>
        <w:spacing w:before="10" w:line="240" w:lineRule="exact"/>
        <w:ind w:left="10" w:right="29" w:firstLine="288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Істотні особливості має процедура прийняття парламентом </w:t>
      </w:r>
      <w:r>
        <w:rPr>
          <w:color w:val="000000"/>
          <w:spacing w:val="-4"/>
          <w:sz w:val="22"/>
          <w:szCs w:val="22"/>
          <w:lang w:val="uk-UA"/>
        </w:rPr>
        <w:t xml:space="preserve">фінансових законопроектів. Проект вноситься до Національних зборів не пізніше третього вівторка жовтня попереднього року. </w:t>
      </w:r>
      <w:r>
        <w:rPr>
          <w:color w:val="000000"/>
          <w:spacing w:val="-6"/>
          <w:sz w:val="22"/>
          <w:szCs w:val="22"/>
          <w:lang w:val="uk-UA"/>
        </w:rPr>
        <w:t>Протягом 40 днів збори повинні провести перше читання законо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проекту. Сенат зобов'язаний прийняти рішення в 20-денний строк </w:t>
      </w:r>
      <w:r>
        <w:rPr>
          <w:color w:val="000000"/>
          <w:spacing w:val="-6"/>
          <w:sz w:val="22"/>
          <w:szCs w:val="22"/>
          <w:lang w:val="uk-UA"/>
        </w:rPr>
        <w:t xml:space="preserve">після передачі йому </w:t>
      </w:r>
      <w:r>
        <w:rPr>
          <w:color w:val="000000"/>
          <w:spacing w:val="-6"/>
          <w:sz w:val="22"/>
          <w:szCs w:val="22"/>
        </w:rPr>
        <w:t xml:space="preserve">проекта. </w:t>
      </w:r>
      <w:r>
        <w:rPr>
          <w:color w:val="000000"/>
          <w:spacing w:val="-6"/>
          <w:sz w:val="22"/>
          <w:szCs w:val="22"/>
          <w:lang w:val="uk-UA"/>
        </w:rPr>
        <w:t xml:space="preserve">Якщо збори не приймають проект у </w:t>
      </w:r>
      <w:r>
        <w:rPr>
          <w:color w:val="000000"/>
          <w:spacing w:val="-5"/>
          <w:sz w:val="22"/>
          <w:szCs w:val="22"/>
          <w:lang w:val="uk-UA"/>
        </w:rPr>
        <w:t xml:space="preserve">першому читанні, то уряд передає первинний проект до Сенату, </w:t>
      </w:r>
      <w:r>
        <w:rPr>
          <w:color w:val="000000"/>
          <w:spacing w:val="-4"/>
          <w:sz w:val="22"/>
          <w:szCs w:val="22"/>
          <w:lang w:val="uk-UA"/>
        </w:rPr>
        <w:t>який може врахувати поправки, внесені Зборами і схвалені уря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дом. У цьому разі Сенат повинен визначитися за законопроектом у 15-денний строк. Якщо парламент у 70-денний строк не прийме </w:t>
      </w:r>
      <w:r>
        <w:rPr>
          <w:color w:val="000000"/>
          <w:spacing w:val="-7"/>
          <w:sz w:val="22"/>
          <w:szCs w:val="22"/>
          <w:lang w:val="uk-UA"/>
        </w:rPr>
        <w:t xml:space="preserve">проект фінансового закону, то останній може бути введений у дію </w:t>
      </w:r>
      <w:r>
        <w:rPr>
          <w:color w:val="000000"/>
          <w:spacing w:val="-6"/>
          <w:sz w:val="22"/>
          <w:szCs w:val="22"/>
          <w:lang w:val="uk-UA"/>
        </w:rPr>
        <w:t>ордонансом Президента. Така жорстка процедура прийняття про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ектів фінансових законів розцінюється як позитивне явище в силу </w:t>
      </w:r>
      <w:r>
        <w:rPr>
          <w:color w:val="000000"/>
          <w:spacing w:val="-6"/>
          <w:sz w:val="22"/>
          <w:szCs w:val="22"/>
          <w:lang w:val="uk-UA"/>
        </w:rPr>
        <w:t>їх особливої важливості для держави, хоча, з іншого боку, це дея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кою мірою обмежує можливості впливу парламенту на їхній зміст.</w:t>
      </w:r>
    </w:p>
    <w:p w:rsidR="000F2963" w:rsidRDefault="000F2963">
      <w:pPr>
        <w:shd w:val="clear" w:color="auto" w:fill="FFFFFF"/>
        <w:spacing w:before="14" w:line="240" w:lineRule="exact"/>
        <w:ind w:right="48" w:firstLine="29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Після прийняття парламентом закон передається Президенту для промульгації. Підготовку закону до промульгації здійснює </w:t>
      </w:r>
      <w:r>
        <w:rPr>
          <w:color w:val="000000"/>
          <w:spacing w:val="-6"/>
          <w:sz w:val="22"/>
          <w:szCs w:val="22"/>
          <w:lang w:val="uk-UA"/>
        </w:rPr>
        <w:t>Генеральний секретар уряду. Він збирає підписи міністрів, забез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печує закон необхідними додатками. Протягом 15 днів Президент </w:t>
      </w:r>
      <w:r>
        <w:rPr>
          <w:color w:val="000000"/>
          <w:spacing w:val="-4"/>
          <w:sz w:val="22"/>
          <w:szCs w:val="22"/>
          <w:lang w:val="uk-UA"/>
        </w:rPr>
        <w:t xml:space="preserve">може застосувати слабке вето, тобто зажадати нового розгляду </w:t>
      </w:r>
      <w:r>
        <w:rPr>
          <w:color w:val="000000"/>
          <w:spacing w:val="-10"/>
          <w:sz w:val="22"/>
          <w:szCs w:val="22"/>
          <w:lang w:val="uk-UA"/>
        </w:rPr>
        <w:t>закону в парламенті, що може бути переборено простою більшістю.</w:t>
      </w:r>
    </w:p>
    <w:p w:rsidR="000F2963" w:rsidRDefault="000F2963">
      <w:pPr>
        <w:shd w:val="clear" w:color="auto" w:fill="FFFFFF"/>
        <w:spacing w:line="240" w:lineRule="exact"/>
        <w:ind w:right="67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Президент до підписання звичайного закону може направити </w:t>
      </w:r>
      <w:r>
        <w:rPr>
          <w:color w:val="000000"/>
          <w:spacing w:val="-4"/>
          <w:sz w:val="22"/>
          <w:szCs w:val="22"/>
          <w:lang w:val="uk-UA"/>
        </w:rPr>
        <w:t xml:space="preserve">його для висновку до Конституційної ради, органічні ж закони </w:t>
      </w:r>
      <w:r>
        <w:rPr>
          <w:color w:val="000000"/>
          <w:spacing w:val="-5"/>
          <w:sz w:val="22"/>
          <w:szCs w:val="22"/>
          <w:lang w:val="uk-UA"/>
        </w:rPr>
        <w:t>направляються туди в обов'язковому порядку. До підписання за-</w:t>
      </w:r>
    </w:p>
    <w:p w:rsidR="000F2963" w:rsidRDefault="000F2963">
      <w:pPr>
        <w:shd w:val="clear" w:color="auto" w:fill="FFFFFF"/>
        <w:spacing w:line="235" w:lineRule="exact"/>
        <w:ind w:right="19"/>
        <w:jc w:val="both"/>
      </w:pPr>
      <w:r>
        <w:br w:type="column"/>
      </w:r>
      <w:r>
        <w:rPr>
          <w:color w:val="000000"/>
          <w:spacing w:val="-7"/>
          <w:sz w:val="22"/>
          <w:szCs w:val="22"/>
          <w:lang w:val="uk-UA"/>
        </w:rPr>
        <w:t>кону Президентом звернутися до Конституційної ради можуть де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путати і сенатори (не менше 60 членів кожної палати).</w:t>
      </w:r>
    </w:p>
    <w:p w:rsidR="000F2963" w:rsidRDefault="000F2963">
      <w:pPr>
        <w:shd w:val="clear" w:color="auto" w:fill="FFFFFF"/>
        <w:spacing w:line="235" w:lineRule="exact"/>
        <w:ind w:right="5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Особливості проходження проектів і пропозицій органічних законів визначені ст. 46 Конституції. За цими законами обгово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рення і голосування в палаті мають бути завершені протягом 15 </w:t>
      </w:r>
      <w:r>
        <w:rPr>
          <w:color w:val="000000"/>
          <w:spacing w:val="-7"/>
          <w:sz w:val="22"/>
          <w:szCs w:val="22"/>
          <w:lang w:val="uk-UA"/>
        </w:rPr>
        <w:t>днів. Якщо між палатами виникнуть розбіжності, то застосовуєть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ся розглянута вище процедура (ст. 45 Конституції). Проте в ос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танньому читанні Національні збори приймають закон абсолют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ною більшістю голосів своїх депутатів. При цьому, якщо органіч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ний закон стосується Сенату, то без згоди останнього він не може </w:t>
      </w: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бути </w:t>
      </w:r>
      <w:r>
        <w:rPr>
          <w:color w:val="000000"/>
          <w:spacing w:val="-7"/>
          <w:sz w:val="22"/>
          <w:szCs w:val="22"/>
          <w:lang w:val="uk-UA"/>
        </w:rPr>
        <w:t>прийнятий. Усі органічні закони до їх промульгації перевіря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ються Конституційною радою.</w:t>
      </w:r>
    </w:p>
    <w:p w:rsidR="000F2963" w:rsidRDefault="000F2963">
      <w:pPr>
        <w:shd w:val="clear" w:color="auto" w:fill="FFFFFF"/>
        <w:spacing w:line="235" w:lineRule="exact"/>
        <w:ind w:left="10" w:right="5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Парламент може делегувати свої законодавчі повноваження уряду за умови тимчасового характеру такого делегування і на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явності в уряді програми здійснення цих повноважень. Уряд за </w:t>
      </w:r>
      <w:r>
        <w:rPr>
          <w:color w:val="000000"/>
          <w:spacing w:val="-8"/>
          <w:sz w:val="22"/>
          <w:szCs w:val="22"/>
          <w:lang w:val="uk-UA"/>
        </w:rPr>
        <w:t xml:space="preserve">делегованими повноваженнями видає ордонанси, які повинні бути </w:t>
      </w:r>
      <w:r>
        <w:rPr>
          <w:color w:val="000000"/>
          <w:spacing w:val="-4"/>
          <w:sz w:val="22"/>
          <w:szCs w:val="22"/>
          <w:lang w:val="uk-UA"/>
        </w:rPr>
        <w:t>внесені на розгляд парламенту до закінчення строку, визначено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го в делегуючому законі. В іншому разі вони втрачають юридич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ну силу і стають недійсними. Якщо парламент до закінчення стро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ку делегування не затвердить проект закону про ратифікацію </w:t>
      </w:r>
      <w:r>
        <w:rPr>
          <w:color w:val="000000"/>
          <w:spacing w:val="-5"/>
          <w:sz w:val="22"/>
          <w:szCs w:val="22"/>
        </w:rPr>
        <w:t>ор</w:t>
      </w:r>
      <w:r>
        <w:rPr>
          <w:color w:val="000000"/>
          <w:spacing w:val="-5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донанса, </w:t>
      </w:r>
      <w:r>
        <w:rPr>
          <w:color w:val="000000"/>
          <w:spacing w:val="-1"/>
          <w:sz w:val="22"/>
          <w:szCs w:val="22"/>
          <w:lang w:val="uk-UA"/>
        </w:rPr>
        <w:t xml:space="preserve">то останній розглядається як декрет уряду з правом </w:t>
      </w:r>
      <w:r>
        <w:rPr>
          <w:color w:val="000000"/>
          <w:spacing w:val="-4"/>
          <w:sz w:val="22"/>
          <w:szCs w:val="22"/>
          <w:lang w:val="uk-UA"/>
        </w:rPr>
        <w:t>оскарження до Державної ради - вищого органу адміністратив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ної юстиції.</w:t>
      </w:r>
    </w:p>
    <w:p w:rsidR="000F2963" w:rsidRDefault="000F2963">
      <w:pPr>
        <w:shd w:val="clear" w:color="auto" w:fill="FFFFFF"/>
        <w:spacing w:line="235" w:lineRule="exact"/>
        <w:ind w:left="14" w:right="5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Французький парламент активно використовує багато відомих </w:t>
      </w:r>
      <w:r>
        <w:rPr>
          <w:color w:val="000000"/>
          <w:spacing w:val="-4"/>
          <w:sz w:val="22"/>
          <w:szCs w:val="22"/>
          <w:lang w:val="uk-UA"/>
        </w:rPr>
        <w:t xml:space="preserve">світовій парламентській практиці форм контролю за діяльністю </w:t>
      </w:r>
      <w:r>
        <w:rPr>
          <w:color w:val="000000"/>
          <w:spacing w:val="-6"/>
          <w:sz w:val="22"/>
          <w:szCs w:val="22"/>
          <w:lang w:val="uk-UA"/>
        </w:rPr>
        <w:t>уряду. Водночас така поширена форма парламентського контро</w:t>
      </w:r>
      <w:r>
        <w:rPr>
          <w:color w:val="000000"/>
          <w:spacing w:val="-6"/>
          <w:sz w:val="22"/>
          <w:szCs w:val="22"/>
          <w:lang w:val="uk-UA"/>
        </w:rPr>
        <w:softHyphen/>
        <w:t>лю, як інтерпеляція, хоча і передбачена ст. 156 Регламенту Націо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нальних зборів, проте, у зв'язку з тим, що її процедура збігається з </w:t>
      </w:r>
      <w:r>
        <w:rPr>
          <w:color w:val="000000"/>
          <w:spacing w:val="-6"/>
          <w:sz w:val="22"/>
          <w:szCs w:val="22"/>
          <w:lang w:val="uk-UA"/>
        </w:rPr>
        <w:t>процедурою резолюції недовіри, практично не застосовується.</w:t>
      </w:r>
    </w:p>
    <w:p w:rsidR="000F2963" w:rsidRDefault="000F2963">
      <w:pPr>
        <w:shd w:val="clear" w:color="auto" w:fill="FFFFFF"/>
        <w:spacing w:line="235" w:lineRule="exact"/>
        <w:ind w:left="19" w:firstLine="278"/>
        <w:jc w:val="both"/>
      </w:pPr>
      <w:r>
        <w:rPr>
          <w:color w:val="000000"/>
          <w:spacing w:val="2"/>
          <w:sz w:val="22"/>
          <w:szCs w:val="22"/>
          <w:lang w:val="uk-UA"/>
        </w:rPr>
        <w:t xml:space="preserve">Для здійснення контролю використовуються питання до </w:t>
      </w:r>
      <w:r>
        <w:rPr>
          <w:color w:val="000000"/>
          <w:spacing w:val="-3"/>
          <w:sz w:val="22"/>
          <w:szCs w:val="22"/>
          <w:lang w:val="uk-UA"/>
        </w:rPr>
        <w:t xml:space="preserve">міністрів на пленарному засіданні, створюються різні слідчі та контрольні комісії. З контрольними повноваженнями пов'язане </w:t>
      </w:r>
      <w:r>
        <w:rPr>
          <w:color w:val="000000"/>
          <w:spacing w:val="-5"/>
          <w:sz w:val="22"/>
          <w:szCs w:val="22"/>
          <w:lang w:val="uk-UA"/>
        </w:rPr>
        <w:t>право подачі до парламенту петицій, тобто звернень, що направ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ляються парламенту або через голову палати, або через свого пар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ламентаря.</w:t>
      </w:r>
    </w:p>
    <w:p w:rsidR="000F2963" w:rsidRDefault="000F2963">
      <w:pPr>
        <w:shd w:val="clear" w:color="auto" w:fill="FFFFFF"/>
        <w:spacing w:line="235" w:lineRule="exact"/>
        <w:ind w:left="19" w:right="10" w:firstLine="293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Важливу роль у здійсненні парламентського контролю відіграє </w:t>
      </w:r>
      <w:r>
        <w:rPr>
          <w:color w:val="000000"/>
          <w:spacing w:val="-1"/>
          <w:sz w:val="22"/>
          <w:szCs w:val="22"/>
          <w:lang w:val="uk-UA"/>
        </w:rPr>
        <w:t xml:space="preserve">заснований 1973 р. парламентський посередник, призначений </w:t>
      </w:r>
      <w:r>
        <w:rPr>
          <w:color w:val="000000"/>
          <w:spacing w:val="-6"/>
          <w:sz w:val="22"/>
          <w:szCs w:val="22"/>
          <w:lang w:val="uk-UA"/>
        </w:rPr>
        <w:t>урядом. Громадяни не можуть звертатися безпосередньо до посе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редника, а направляють заяви через своїх депутатів і сенаторів.</w:t>
      </w:r>
    </w:p>
    <w:p w:rsidR="000F2963" w:rsidRDefault="000F2963">
      <w:pPr>
        <w:shd w:val="clear" w:color="auto" w:fill="FFFFFF"/>
        <w:spacing w:line="235" w:lineRule="exact"/>
        <w:ind w:left="19" w:right="10" w:firstLine="293"/>
        <w:jc w:val="both"/>
        <w:sectPr w:rsidR="000F2963">
          <w:type w:val="continuous"/>
          <w:pgSz w:w="16834" w:h="11909" w:orient="landscape"/>
          <w:pgMar w:top="1106" w:right="2473" w:bottom="360" w:left="1440" w:header="720" w:footer="720" w:gutter="0"/>
          <w:cols w:num="2" w:space="720" w:equalWidth="0">
            <w:col w:w="5923" w:space="1109"/>
            <w:col w:w="5889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328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 xml:space="preserve"> 21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Франції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329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101" w:right="2036" w:bottom="360" w:left="1493" w:header="720" w:footer="720" w:gutter="0"/>
          <w:cols w:num="4" w:space="720" w:equalWidth="0">
            <w:col w:w="720" w:space="4334"/>
            <w:col w:w="768" w:space="1210"/>
            <w:col w:w="3350" w:space="2203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101" w:right="2430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before="10" w:line="230" w:lineRule="exact"/>
        <w:ind w:left="43"/>
        <w:jc w:val="both"/>
        <w:rPr>
          <w:lang w:val="uk-UA"/>
        </w:rPr>
      </w:pPr>
      <w:r>
        <w:rPr>
          <w:noProof/>
        </w:rPr>
        <w:pict>
          <v:line id="_x0000_s1448" style="position:absolute;left:0;text-align:left;z-index:251757056;mso-position-horizontal-relative:margin" from="2.15pt,-8.15pt" to="296.4pt,-8.15pt" o:allowincell="f" strokeweight=".5pt">
            <w10:wrap anchorx="margin"/>
          </v:line>
        </w:pict>
      </w:r>
      <w:r>
        <w:rPr>
          <w:noProof/>
        </w:rPr>
        <w:pict>
          <v:line id="_x0000_s1449" style="position:absolute;left:0;text-align:left;z-index:251758080;mso-position-horizontal-relative:margin" from="354pt,-8.15pt" to="648.7pt,-8.15pt" o:allowincell="f" strokeweight=".7pt">
            <w10:wrap anchorx="margin"/>
          </v:line>
        </w:pict>
      </w:r>
      <w:r w:rsidR="000F2963">
        <w:rPr>
          <w:color w:val="000000"/>
          <w:spacing w:val="-3"/>
          <w:sz w:val="22"/>
          <w:szCs w:val="22"/>
          <w:lang w:val="uk-UA"/>
        </w:rPr>
        <w:t xml:space="preserve">Для поновлення порушених прав громадян посередник не має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ніяких власних повноважень. Згідно з законом про посередника </w:t>
      </w:r>
      <w:r w:rsidR="000F2963">
        <w:rPr>
          <w:color w:val="000000"/>
          <w:spacing w:val="-5"/>
          <w:sz w:val="22"/>
          <w:szCs w:val="22"/>
          <w:lang w:val="uk-UA"/>
        </w:rPr>
        <w:t>1973 і 1976 років, останній дає рекомендації, необхідні для вирі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8"/>
          <w:sz w:val="22"/>
          <w:szCs w:val="22"/>
          <w:lang w:val="uk-UA"/>
        </w:rPr>
        <w:t>шення даної справи, і пропозиції про поліпшення діяльності відпо</w:t>
      </w:r>
      <w:r w:rsidR="000F2963">
        <w:rPr>
          <w:color w:val="000000"/>
          <w:spacing w:val="-8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відного органу.</w:t>
      </w:r>
    </w:p>
    <w:p w:rsidR="000F2963" w:rsidRDefault="000F2963">
      <w:pPr>
        <w:shd w:val="clear" w:color="auto" w:fill="FFFFFF"/>
        <w:spacing w:before="14" w:line="235" w:lineRule="exact"/>
        <w:ind w:left="38" w:right="10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За результатами парламентського контролю санкції до уряду </w:t>
      </w:r>
      <w:r>
        <w:rPr>
          <w:color w:val="000000"/>
          <w:spacing w:val="-8"/>
          <w:sz w:val="22"/>
          <w:szCs w:val="22"/>
          <w:lang w:val="uk-UA"/>
        </w:rPr>
        <w:t xml:space="preserve">може застосовувати тільки нижня палата. Вона може змусити уряд </w:t>
      </w:r>
      <w:r>
        <w:rPr>
          <w:color w:val="000000"/>
          <w:spacing w:val="-4"/>
          <w:sz w:val="22"/>
          <w:szCs w:val="22"/>
          <w:lang w:val="uk-UA"/>
        </w:rPr>
        <w:t xml:space="preserve">піти у відставку в результаті винесення резолюції недовіри або </w:t>
      </w:r>
      <w:r>
        <w:rPr>
          <w:color w:val="000000"/>
          <w:spacing w:val="-6"/>
          <w:sz w:val="22"/>
          <w:szCs w:val="22"/>
          <w:lang w:val="uk-UA"/>
        </w:rPr>
        <w:t xml:space="preserve">відмови в довірі. У разі відмови в довірі уряд не може розпустити </w:t>
      </w:r>
      <w:r>
        <w:rPr>
          <w:color w:val="000000"/>
          <w:spacing w:val="-5"/>
          <w:sz w:val="22"/>
          <w:szCs w:val="22"/>
          <w:lang w:val="uk-UA"/>
        </w:rPr>
        <w:t>нижню палату, а верхня взагалі не підлягає розпуску. Право роз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пустити нижню палату має Президент.</w:t>
      </w:r>
    </w:p>
    <w:p w:rsidR="000F2963" w:rsidRPr="000F2963" w:rsidRDefault="000F2963">
      <w:pPr>
        <w:shd w:val="clear" w:color="auto" w:fill="FFFFFF"/>
        <w:spacing w:before="10" w:line="235" w:lineRule="exact"/>
        <w:ind w:left="29" w:right="14" w:firstLine="288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 xml:space="preserve">Група депутатів (не менше 1/10 чисельності парламенту) може </w:t>
      </w:r>
      <w:r>
        <w:rPr>
          <w:color w:val="000000"/>
          <w:spacing w:val="-5"/>
          <w:sz w:val="22"/>
          <w:szCs w:val="22"/>
          <w:lang w:val="uk-UA"/>
        </w:rPr>
        <w:t xml:space="preserve">внести резолюцію недовіри, що голосується не раніш як через 48 </w:t>
      </w:r>
      <w:r>
        <w:rPr>
          <w:color w:val="000000"/>
          <w:spacing w:val="-1"/>
          <w:sz w:val="22"/>
          <w:szCs w:val="22"/>
          <w:lang w:val="uk-UA"/>
        </w:rPr>
        <w:t xml:space="preserve">годин після її внесення. Резолюція приймається абсолютною </w:t>
      </w:r>
      <w:r>
        <w:rPr>
          <w:color w:val="000000"/>
          <w:spacing w:val="-5"/>
          <w:sz w:val="22"/>
          <w:szCs w:val="22"/>
          <w:lang w:val="uk-UA"/>
        </w:rPr>
        <w:t>більшістю голосів від загальної кількості членів нижньої палати.</w:t>
      </w:r>
    </w:p>
    <w:p w:rsidR="000F2963" w:rsidRDefault="000F2963">
      <w:pPr>
        <w:shd w:val="clear" w:color="auto" w:fill="FFFFFF"/>
        <w:spacing w:line="235" w:lineRule="exact"/>
        <w:ind w:left="24" w:right="24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При відхиленні резолюції недовіри її авторам забороняється її </w:t>
      </w:r>
      <w:r>
        <w:rPr>
          <w:color w:val="000000"/>
          <w:spacing w:val="-4"/>
          <w:sz w:val="22"/>
          <w:szCs w:val="22"/>
          <w:lang w:val="uk-UA"/>
        </w:rPr>
        <w:t xml:space="preserve">повторне внесення протягом тієї ж звичайної або надзвичайної </w:t>
      </w:r>
      <w:r>
        <w:rPr>
          <w:color w:val="000000"/>
          <w:spacing w:val="-5"/>
          <w:sz w:val="22"/>
          <w:szCs w:val="22"/>
          <w:lang w:val="uk-UA"/>
        </w:rPr>
        <w:t>сесії. Проте, якщо резолюція недовіри внесена у відповідь на 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становку питання про довіру, то ця заборона не діє.</w:t>
      </w:r>
    </w:p>
    <w:p w:rsidR="000F2963" w:rsidRDefault="000F2963">
      <w:pPr>
        <w:shd w:val="clear" w:color="auto" w:fill="FFFFFF"/>
        <w:spacing w:line="235" w:lineRule="exact"/>
        <w:ind w:left="10" w:right="29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Зовнішньополітичні повноваження парламенту зводяться до оголошення війни, стану облоги та ратифікації міжнародних до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говорів. До судових повноважень парламенту належить створен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ня ним особливих судів для розгляду справ вищих посадових осіб -</w:t>
      </w:r>
      <w:r>
        <w:rPr>
          <w:color w:val="000000"/>
          <w:spacing w:val="-6"/>
          <w:sz w:val="22"/>
          <w:szCs w:val="22"/>
          <w:lang w:val="uk-UA"/>
        </w:rPr>
        <w:t>Високої палати правосуддя і Суду правосуддя республіки - й ого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лошення амністії. Висока палата правосуддя формується для </w:t>
      </w:r>
      <w:r>
        <w:rPr>
          <w:color w:val="000000"/>
          <w:spacing w:val="-4"/>
          <w:sz w:val="22"/>
          <w:szCs w:val="22"/>
          <w:lang w:val="uk-UA"/>
        </w:rPr>
        <w:t>здійснення правосуддя стосовно Президента республіки за дер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жавну зраду, а Суд правосуддя республіки - для розгляду справ </w:t>
      </w:r>
      <w:r>
        <w:rPr>
          <w:color w:val="000000"/>
          <w:spacing w:val="-6"/>
          <w:sz w:val="22"/>
          <w:szCs w:val="22"/>
          <w:lang w:val="uk-UA"/>
        </w:rPr>
        <w:t xml:space="preserve">членів уряду з приводу злочинів або деліктів, вчинених ними при </w:t>
      </w:r>
      <w:r>
        <w:rPr>
          <w:color w:val="000000"/>
          <w:spacing w:val="-7"/>
          <w:sz w:val="22"/>
          <w:szCs w:val="22"/>
          <w:lang w:val="uk-UA"/>
        </w:rPr>
        <w:t>виконанні своїх функцій. Інституту імпічменту у Франції не існує.</w:t>
      </w:r>
    </w:p>
    <w:p w:rsidR="000F2963" w:rsidRPr="000F2963" w:rsidRDefault="000F2963">
      <w:pPr>
        <w:shd w:val="clear" w:color="auto" w:fill="FFFFFF"/>
        <w:spacing w:line="235" w:lineRule="exact"/>
        <w:ind w:right="43" w:firstLine="283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 xml:space="preserve">Президент. Президенту Республіки належить центральне </w:t>
      </w:r>
      <w:r>
        <w:rPr>
          <w:color w:val="000000"/>
          <w:spacing w:val="-8"/>
          <w:sz w:val="22"/>
          <w:szCs w:val="22"/>
          <w:lang w:val="uk-UA"/>
        </w:rPr>
        <w:t>місце в системі державних органів П'ятої республіки. Разом із уря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дом він утворює центральну виконавчу владу. Відповідно до ст. 5 </w:t>
      </w:r>
      <w:r>
        <w:rPr>
          <w:color w:val="000000"/>
          <w:spacing w:val="-4"/>
          <w:sz w:val="22"/>
          <w:szCs w:val="22"/>
          <w:lang w:val="uk-UA"/>
        </w:rPr>
        <w:t>Конституції, він стежить за додержанням Конституції, забезпе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чує своїм арбітражем нормальне функціонування державних </w:t>
      </w:r>
      <w:r>
        <w:rPr>
          <w:color w:val="000000"/>
          <w:spacing w:val="-6"/>
          <w:sz w:val="22"/>
          <w:szCs w:val="22"/>
          <w:lang w:val="uk-UA"/>
        </w:rPr>
        <w:t>інститутів, спадкоємність держави, вживає заходів щодо забезпе</w:t>
      </w:r>
      <w:r>
        <w:rPr>
          <w:color w:val="000000"/>
          <w:spacing w:val="-6"/>
          <w:sz w:val="22"/>
          <w:szCs w:val="22"/>
          <w:lang w:val="uk-UA"/>
        </w:rPr>
        <w:softHyphen/>
        <w:t>чення її територіальної цілісності, забезпечує дотримання міжна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родних угод і договорів.</w:t>
      </w:r>
    </w:p>
    <w:p w:rsidR="000F2963" w:rsidRDefault="000F2963">
      <w:pPr>
        <w:shd w:val="clear" w:color="auto" w:fill="FFFFFF"/>
        <w:spacing w:before="5" w:line="235" w:lineRule="exact"/>
        <w:ind w:right="58" w:firstLine="288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Президент Республіки обирається шляхом загального, прямого, </w:t>
      </w:r>
      <w:r>
        <w:rPr>
          <w:color w:val="000000"/>
          <w:spacing w:val="-6"/>
          <w:sz w:val="22"/>
          <w:szCs w:val="22"/>
          <w:lang w:val="uk-UA"/>
        </w:rPr>
        <w:t>рівного і таємного голосування. Строк повноважень Президента -</w:t>
      </w:r>
    </w:p>
    <w:p w:rsidR="000F2963" w:rsidRPr="000F2963" w:rsidRDefault="000F2963">
      <w:pPr>
        <w:shd w:val="clear" w:color="auto" w:fill="FFFFFF"/>
        <w:spacing w:line="235" w:lineRule="exact"/>
        <w:ind w:right="5"/>
        <w:jc w:val="both"/>
        <w:rPr>
          <w:lang w:val="uk-UA"/>
        </w:rPr>
      </w:pPr>
      <w:r>
        <w:br w:type="column"/>
      </w:r>
      <w:r>
        <w:rPr>
          <w:color w:val="000000"/>
          <w:spacing w:val="-9"/>
          <w:sz w:val="22"/>
          <w:szCs w:val="22"/>
          <w:lang w:val="uk-UA"/>
        </w:rPr>
        <w:t>п'ять років. Обмежень для переобрання не існує. Кандидат у Прези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денти повинен задовольняти всім вимогам, що ставляться до осіб, </w:t>
      </w:r>
      <w:r>
        <w:rPr>
          <w:color w:val="000000"/>
          <w:spacing w:val="-9"/>
          <w:sz w:val="22"/>
          <w:szCs w:val="22"/>
          <w:lang w:val="uk-UA"/>
        </w:rPr>
        <w:t>які обираються до Парламенту. Через те, що у Франції немає інсти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туту Віце-президента, у випадку дострокової вакансії посади Пре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зидента його обов'язки тимчасово виконує Представник Сенату, а якщо він теж не в змозі виконувати ці обов'язки, їх виконує уряд.</w:t>
      </w:r>
    </w:p>
    <w:p w:rsidR="000F2963" w:rsidRDefault="000F2963">
      <w:pPr>
        <w:shd w:val="clear" w:color="auto" w:fill="FFFFFF"/>
        <w:spacing w:line="235" w:lineRule="exact"/>
        <w:ind w:left="10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Нові вибори проводяться не раніш як через 20 і не пізніш як через 35 днів після відкриття вакансії. За весь час існування П'я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тої республіки двічі мали місце випадки дострокової вакансії 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сади Президента і проведення дострокових виборів: у 1969 </w:t>
      </w:r>
      <w:r>
        <w:rPr>
          <w:color w:val="000000"/>
          <w:spacing w:val="-4"/>
          <w:sz w:val="22"/>
          <w:szCs w:val="22"/>
        </w:rPr>
        <w:t xml:space="preserve">р. у </w:t>
      </w:r>
      <w:r>
        <w:rPr>
          <w:color w:val="000000"/>
          <w:spacing w:val="-3"/>
          <w:sz w:val="22"/>
          <w:szCs w:val="22"/>
          <w:lang w:val="uk-UA"/>
        </w:rPr>
        <w:t xml:space="preserve">зв'язку з відставкою Президента де Голля і у 1974 </w:t>
      </w:r>
      <w:r>
        <w:rPr>
          <w:color w:val="000000"/>
          <w:spacing w:val="-3"/>
          <w:sz w:val="22"/>
          <w:szCs w:val="22"/>
        </w:rPr>
        <w:t xml:space="preserve">р. у </w:t>
      </w:r>
      <w:r>
        <w:rPr>
          <w:color w:val="000000"/>
          <w:spacing w:val="-3"/>
          <w:sz w:val="22"/>
          <w:szCs w:val="22"/>
          <w:lang w:val="uk-UA"/>
        </w:rPr>
        <w:t xml:space="preserve">зв'язку зі </w:t>
      </w:r>
      <w:r>
        <w:rPr>
          <w:color w:val="000000"/>
          <w:spacing w:val="-4"/>
          <w:sz w:val="22"/>
          <w:szCs w:val="22"/>
          <w:lang w:val="uk-UA"/>
        </w:rPr>
        <w:t xml:space="preserve">смертю Президента </w:t>
      </w:r>
      <w:r>
        <w:rPr>
          <w:color w:val="000000"/>
          <w:spacing w:val="-4"/>
          <w:sz w:val="22"/>
          <w:szCs w:val="22"/>
        </w:rPr>
        <w:t xml:space="preserve">Жоржа </w:t>
      </w:r>
      <w:r>
        <w:rPr>
          <w:color w:val="000000"/>
          <w:spacing w:val="-4"/>
          <w:sz w:val="22"/>
          <w:szCs w:val="22"/>
          <w:lang w:val="uk-UA"/>
        </w:rPr>
        <w:t>Помпіду.</w:t>
      </w:r>
    </w:p>
    <w:p w:rsidR="000F2963" w:rsidRDefault="000F2963">
      <w:pPr>
        <w:shd w:val="clear" w:color="auto" w:fill="FFFFFF"/>
        <w:spacing w:line="235" w:lineRule="exact"/>
        <w:ind w:left="14" w:right="5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Відповідно до ч. 11 ст. 7 період, коли Президент відсутній або </w:t>
      </w:r>
      <w:r>
        <w:rPr>
          <w:color w:val="000000"/>
          <w:spacing w:val="-5"/>
          <w:sz w:val="22"/>
          <w:szCs w:val="22"/>
          <w:lang w:val="uk-UA"/>
        </w:rPr>
        <w:t>не може здійснювати свої функції, не допускається ні голосуван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ня довіри уряду, ні перегляд Конституції.</w:t>
      </w:r>
    </w:p>
    <w:p w:rsidR="000F2963" w:rsidRDefault="000F2963">
      <w:pPr>
        <w:shd w:val="clear" w:color="auto" w:fill="FFFFFF"/>
        <w:spacing w:line="235" w:lineRule="exact"/>
        <w:ind w:left="19" w:right="10" w:firstLine="28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Повноваження виконуючого обов'язки дещо обмежуються. </w:t>
      </w:r>
      <w:r>
        <w:rPr>
          <w:color w:val="000000"/>
          <w:spacing w:val="-5"/>
          <w:sz w:val="22"/>
          <w:szCs w:val="22"/>
          <w:lang w:val="uk-UA"/>
        </w:rPr>
        <w:t>Зокрема, він не може проводити референдум і розпустити Націо</w:t>
      </w:r>
      <w:r>
        <w:rPr>
          <w:color w:val="000000"/>
          <w:spacing w:val="-5"/>
          <w:sz w:val="22"/>
          <w:szCs w:val="22"/>
          <w:lang w:val="uk-UA"/>
        </w:rPr>
        <w:softHyphen/>
        <w:t>нальні збори.</w:t>
      </w:r>
    </w:p>
    <w:p w:rsidR="000F2963" w:rsidRDefault="000F2963">
      <w:pPr>
        <w:shd w:val="clear" w:color="auto" w:fill="FFFFFF"/>
        <w:spacing w:line="235" w:lineRule="exact"/>
        <w:ind w:left="14" w:right="10" w:firstLine="283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Президент Республіки має широкі повноваження. Згідно зі </w:t>
      </w:r>
      <w:r>
        <w:rPr>
          <w:color w:val="000000"/>
          <w:spacing w:val="-4"/>
          <w:sz w:val="22"/>
          <w:szCs w:val="22"/>
          <w:lang w:val="uk-UA"/>
        </w:rPr>
        <w:t>ст. 19 Конституції існує дві основні групи повноважень:</w:t>
      </w:r>
    </w:p>
    <w:p w:rsidR="000F2963" w:rsidRDefault="000F2963" w:rsidP="000F2963">
      <w:pPr>
        <w:numPr>
          <w:ilvl w:val="0"/>
          <w:numId w:val="18"/>
        </w:numPr>
        <w:shd w:val="clear" w:color="auto" w:fill="FFFFFF"/>
        <w:tabs>
          <w:tab w:val="left" w:pos="499"/>
        </w:tabs>
        <w:spacing w:line="235" w:lineRule="exact"/>
        <w:ind w:left="14" w:firstLine="288"/>
        <w:rPr>
          <w:color w:val="000000"/>
          <w:sz w:val="22"/>
          <w:szCs w:val="22"/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ті, що здійснюються Президентом самостійно, тобто в диск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реційному порядку (особисті повноваження);</w:t>
      </w:r>
    </w:p>
    <w:p w:rsidR="000F2963" w:rsidRDefault="000F2963" w:rsidP="000F2963">
      <w:pPr>
        <w:numPr>
          <w:ilvl w:val="0"/>
          <w:numId w:val="18"/>
        </w:numPr>
        <w:shd w:val="clear" w:color="auto" w:fill="FFFFFF"/>
        <w:tabs>
          <w:tab w:val="left" w:pos="499"/>
        </w:tabs>
        <w:spacing w:line="235" w:lineRule="exact"/>
        <w:ind w:left="14" w:firstLine="288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ті, що потребують для свого здійснення контрасигнатури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Прем'єр-міністра (іноді також окремих міністрів, відповідальних</w:t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за виконання даного акта Президента).</w:t>
      </w:r>
    </w:p>
    <w:p w:rsidR="000F2963" w:rsidRDefault="000F2963">
      <w:pPr>
        <w:shd w:val="clear" w:color="auto" w:fill="FFFFFF"/>
        <w:spacing w:line="235" w:lineRule="exact"/>
        <w:ind w:left="293"/>
      </w:pPr>
      <w:r>
        <w:rPr>
          <w:color w:val="000000"/>
          <w:spacing w:val="-8"/>
          <w:sz w:val="22"/>
          <w:szCs w:val="22"/>
          <w:lang w:val="uk-UA"/>
        </w:rPr>
        <w:t>До першої групи особистих повноважень Президента належать:</w:t>
      </w:r>
    </w:p>
    <w:p w:rsidR="000F2963" w:rsidRDefault="000F2963" w:rsidP="000F2963">
      <w:pPr>
        <w:numPr>
          <w:ilvl w:val="0"/>
          <w:numId w:val="19"/>
        </w:numPr>
        <w:shd w:val="clear" w:color="auto" w:fill="FFFFFF"/>
        <w:tabs>
          <w:tab w:val="left" w:pos="490"/>
        </w:tabs>
        <w:spacing w:line="235" w:lineRule="exact"/>
        <w:ind w:left="10" w:firstLine="288"/>
        <w:rPr>
          <w:color w:val="000000"/>
          <w:spacing w:val="-27"/>
          <w:sz w:val="22"/>
          <w:szCs w:val="22"/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Право розпуску Національних зборів (з цього питання Пре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зидент повинен проконсультуватися з головами палат Парламен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ту і Прем'єр-міністром, хоча ці консультації його ні до чого не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зобов'язують). Це право Президента обмежене трьома умовами:</w:t>
      </w:r>
      <w:r>
        <w:rPr>
          <w:color w:val="000000"/>
          <w:spacing w:val="-4"/>
          <w:sz w:val="22"/>
          <w:szCs w:val="22"/>
          <w:lang w:val="uk-UA"/>
        </w:rPr>
        <w:br/>
        <w:t>не може бути здійснений розпуск протягом року після поперед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нього розпуску; під час дії надзвичайного стану або виконуючим</w:t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обов'язки Президента.</w:t>
      </w:r>
    </w:p>
    <w:p w:rsidR="000F2963" w:rsidRDefault="000F2963" w:rsidP="000F2963">
      <w:pPr>
        <w:numPr>
          <w:ilvl w:val="0"/>
          <w:numId w:val="19"/>
        </w:numPr>
        <w:shd w:val="clear" w:color="auto" w:fill="FFFFFF"/>
        <w:tabs>
          <w:tab w:val="left" w:pos="490"/>
        </w:tabs>
        <w:spacing w:line="235" w:lineRule="exact"/>
        <w:ind w:left="10" w:firstLine="288"/>
        <w:rPr>
          <w:color w:val="000000"/>
          <w:spacing w:val="-19"/>
          <w:sz w:val="22"/>
          <w:szCs w:val="22"/>
          <w:lang w:val="uk-UA"/>
        </w:rPr>
      </w:pPr>
      <w:r>
        <w:rPr>
          <w:color w:val="000000"/>
          <w:spacing w:val="-8"/>
          <w:sz w:val="22"/>
          <w:szCs w:val="22"/>
          <w:lang w:val="uk-UA"/>
        </w:rPr>
        <w:t>Право призначати Прем'єр-міністра і за його поданням інших</w:t>
      </w:r>
      <w:r>
        <w:rPr>
          <w:color w:val="000000"/>
          <w:spacing w:val="-8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членів уряду, а також відкликати їх. Призначення уряду Прези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дентом потребує наступного схвалення урядової програми ниж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1"/>
          <w:sz w:val="22"/>
          <w:szCs w:val="22"/>
          <w:lang w:val="uk-UA"/>
        </w:rPr>
        <w:t>ньою палатою парламенту, а це означає, що при призначенні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Прем'єр-міністра Президентові доводиться враховувати позицію</w:t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партійної більшості Національних зборів.</w:t>
      </w:r>
    </w:p>
    <w:p w:rsidR="000F2963" w:rsidRDefault="000F2963" w:rsidP="000F2963">
      <w:pPr>
        <w:numPr>
          <w:ilvl w:val="0"/>
          <w:numId w:val="19"/>
        </w:numPr>
        <w:shd w:val="clear" w:color="auto" w:fill="FFFFFF"/>
        <w:tabs>
          <w:tab w:val="left" w:pos="490"/>
        </w:tabs>
        <w:spacing w:line="235" w:lineRule="exact"/>
        <w:ind w:left="10" w:firstLine="288"/>
        <w:rPr>
          <w:color w:val="000000"/>
          <w:spacing w:val="-19"/>
          <w:sz w:val="22"/>
          <w:szCs w:val="22"/>
          <w:lang w:val="uk-UA"/>
        </w:rPr>
        <w:sectPr w:rsidR="000F2963">
          <w:type w:val="continuous"/>
          <w:pgSz w:w="16834" w:h="11909" w:orient="landscape"/>
          <w:pgMar w:top="1101" w:right="2430" w:bottom="360" w:left="1440" w:header="720" w:footer="720" w:gutter="0"/>
          <w:cols w:num="2" w:space="720" w:equalWidth="0">
            <w:col w:w="5918" w:space="1157"/>
            <w:col w:w="5889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330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 xml:space="preserve"> 21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.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Франції</w:t>
      </w:r>
    </w:p>
    <w:p w:rsidR="000F2963" w:rsidRDefault="000F2963">
      <w:pPr>
        <w:shd w:val="clear" w:color="auto" w:fill="FFFFFF"/>
        <w:spacing w:before="5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331</w:t>
      </w:r>
    </w:p>
    <w:p w:rsidR="000F2963" w:rsidRDefault="000F2963">
      <w:pPr>
        <w:shd w:val="clear" w:color="auto" w:fill="FFFFFF"/>
        <w:spacing w:before="5"/>
        <w:sectPr w:rsidR="000F2963">
          <w:pgSz w:w="16834" w:h="11909" w:orient="landscape"/>
          <w:pgMar w:top="1106" w:right="1963" w:bottom="360" w:left="1474" w:header="720" w:footer="720" w:gutter="0"/>
          <w:cols w:num="4" w:space="720" w:equalWidth="0">
            <w:col w:w="720" w:space="4334"/>
            <w:col w:w="763" w:space="1301"/>
            <w:col w:w="3355" w:space="2203"/>
            <w:col w:w="720"/>
          </w:cols>
          <w:noEndnote/>
        </w:sectPr>
      </w:pPr>
    </w:p>
    <w:p w:rsidR="000F2963" w:rsidRDefault="000F2963">
      <w:pPr>
        <w:spacing w:before="19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5"/>
        <w:sectPr w:rsidR="000F2963">
          <w:type w:val="continuous"/>
          <w:pgSz w:w="16834" w:h="11909" w:orient="landscape"/>
          <w:pgMar w:top="1106" w:right="2367" w:bottom="360" w:left="1440" w:header="720" w:footer="720" w:gutter="0"/>
          <w:cols w:space="60"/>
          <w:noEndnote/>
        </w:sectPr>
      </w:pPr>
    </w:p>
    <w:p w:rsidR="000F2963" w:rsidRDefault="00781978" w:rsidP="000F2963">
      <w:pPr>
        <w:numPr>
          <w:ilvl w:val="0"/>
          <w:numId w:val="20"/>
        </w:numPr>
        <w:shd w:val="clear" w:color="auto" w:fill="FFFFFF"/>
        <w:tabs>
          <w:tab w:val="left" w:pos="490"/>
        </w:tabs>
        <w:spacing w:line="240" w:lineRule="exact"/>
        <w:ind w:left="10" w:firstLine="283"/>
        <w:rPr>
          <w:color w:val="000000"/>
          <w:spacing w:val="-20"/>
          <w:sz w:val="22"/>
          <w:szCs w:val="22"/>
          <w:lang w:val="uk-UA"/>
        </w:rPr>
      </w:pPr>
      <w:r>
        <w:rPr>
          <w:noProof/>
        </w:rPr>
        <w:pict>
          <v:line id="_x0000_s1450" style="position:absolute;left:0;text-align:left;z-index:251759104;mso-position-horizontal-relative:margin" from="1.45pt,-8.15pt" to="295.2pt,-8.15pt" o:allowincell="f" strokeweight=".5pt">
            <w10:wrap anchorx="margin"/>
          </v:line>
        </w:pict>
      </w:r>
      <w:r>
        <w:rPr>
          <w:noProof/>
        </w:rPr>
        <w:pict>
          <v:line id="_x0000_s1451" style="position:absolute;left:0;text-align:left;z-index:251760128;mso-position-horizontal-relative:margin" from="357.6pt,-7.7pt" to="652.3pt,-7.7pt" o:allowincell="f" strokeweight=".5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>Право на пропозицію уряду під час сесії парламенту або на</w:t>
      </w:r>
      <w:r w:rsidR="000F2963">
        <w:rPr>
          <w:color w:val="000000"/>
          <w:spacing w:val="-5"/>
          <w:sz w:val="22"/>
          <w:szCs w:val="22"/>
          <w:lang w:val="uk-UA"/>
        </w:rPr>
        <w:br/>
        <w:t>спільну пропозицію обох палат передавати на референдум будь-</w:t>
      </w:r>
      <w:r w:rsidR="000F2963">
        <w:rPr>
          <w:color w:val="000000"/>
          <w:spacing w:val="-5"/>
          <w:sz w:val="22"/>
          <w:szCs w:val="22"/>
          <w:lang w:val="uk-UA"/>
        </w:rPr>
        <w:br/>
      </w:r>
      <w:r w:rsidR="000F2963">
        <w:rPr>
          <w:color w:val="000000"/>
          <w:spacing w:val="-3"/>
          <w:sz w:val="22"/>
          <w:szCs w:val="22"/>
          <w:lang w:val="uk-UA"/>
        </w:rPr>
        <w:t>який законопроект з питань організації публічної влади, еконо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br/>
      </w:r>
      <w:r w:rsidR="000F2963">
        <w:rPr>
          <w:color w:val="000000"/>
          <w:spacing w:val="-4"/>
          <w:sz w:val="22"/>
          <w:szCs w:val="22"/>
          <w:lang w:val="uk-UA"/>
        </w:rPr>
        <w:t>мічних або соціальних реформ і публічних служб, що сприяють</w:t>
      </w:r>
      <w:r w:rsidR="000F2963">
        <w:rPr>
          <w:color w:val="000000"/>
          <w:spacing w:val="-4"/>
          <w:sz w:val="22"/>
          <w:szCs w:val="22"/>
          <w:lang w:val="uk-UA"/>
        </w:rPr>
        <w:br/>
        <w:t>їм або дозволяють ратифікацію міжнародного договору, який не</w:t>
      </w:r>
      <w:r w:rsidR="000F2963">
        <w:rPr>
          <w:color w:val="000000"/>
          <w:spacing w:val="-4"/>
          <w:sz w:val="22"/>
          <w:szCs w:val="22"/>
          <w:lang w:val="uk-UA"/>
        </w:rPr>
        <w:br/>
        <w:t>суперечить Конституції, впливає на функціонування державних</w:t>
      </w:r>
      <w:r w:rsidR="000F2963">
        <w:rPr>
          <w:color w:val="000000"/>
          <w:spacing w:val="-4"/>
          <w:sz w:val="22"/>
          <w:szCs w:val="22"/>
          <w:lang w:val="uk-UA"/>
        </w:rPr>
        <w:br/>
      </w:r>
      <w:r w:rsidR="000F2963">
        <w:rPr>
          <w:color w:val="000000"/>
          <w:spacing w:val="-5"/>
          <w:sz w:val="22"/>
          <w:szCs w:val="22"/>
          <w:lang w:val="uk-UA"/>
        </w:rPr>
        <w:t>інститутів.</w:t>
      </w:r>
    </w:p>
    <w:p w:rsidR="000F2963" w:rsidRDefault="000F2963" w:rsidP="000F2963">
      <w:pPr>
        <w:numPr>
          <w:ilvl w:val="0"/>
          <w:numId w:val="20"/>
        </w:numPr>
        <w:shd w:val="clear" w:color="auto" w:fill="FFFFFF"/>
        <w:tabs>
          <w:tab w:val="left" w:pos="490"/>
        </w:tabs>
        <w:spacing w:before="14" w:line="240" w:lineRule="exact"/>
        <w:ind w:left="10" w:firstLine="283"/>
        <w:rPr>
          <w:color w:val="000000"/>
          <w:spacing w:val="-15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Право звертатися з посланнями до палат на їх роздільних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засіданнях.</w:t>
      </w:r>
    </w:p>
    <w:p w:rsidR="000F2963" w:rsidRDefault="000F2963" w:rsidP="000F2963">
      <w:pPr>
        <w:numPr>
          <w:ilvl w:val="0"/>
          <w:numId w:val="20"/>
        </w:numPr>
        <w:shd w:val="clear" w:color="auto" w:fill="FFFFFF"/>
        <w:tabs>
          <w:tab w:val="left" w:pos="490"/>
        </w:tabs>
        <w:spacing w:before="10" w:line="240" w:lineRule="exact"/>
        <w:ind w:left="10" w:firstLine="283"/>
        <w:rPr>
          <w:color w:val="000000"/>
          <w:spacing w:val="-18"/>
          <w:sz w:val="22"/>
          <w:szCs w:val="22"/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Право на свій розсуд головувати в Раді міністрів. Ніяке засі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z w:val="22"/>
          <w:szCs w:val="22"/>
          <w:lang w:val="uk-UA"/>
        </w:rPr>
        <w:t>дання уряду у формі Ради міністрів неможливе за відсутності</w:t>
      </w:r>
      <w:r>
        <w:rPr>
          <w:color w:val="000000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Президента, крім випадку, коли він безпосередньо уповноважив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іншу посадову особу здійснювати голосування на конкретному</w:t>
      </w:r>
      <w:r>
        <w:rPr>
          <w:color w:val="000000"/>
          <w:spacing w:val="-3"/>
          <w:sz w:val="22"/>
          <w:szCs w:val="22"/>
          <w:lang w:val="uk-UA"/>
        </w:rPr>
        <w:br/>
        <w:t>засіданні й у зв'язку з конкретним порядком денним.</w:t>
      </w:r>
    </w:p>
    <w:p w:rsidR="000F2963" w:rsidRDefault="000F2963" w:rsidP="000F2963">
      <w:pPr>
        <w:numPr>
          <w:ilvl w:val="0"/>
          <w:numId w:val="20"/>
        </w:numPr>
        <w:shd w:val="clear" w:color="auto" w:fill="FFFFFF"/>
        <w:tabs>
          <w:tab w:val="left" w:pos="490"/>
        </w:tabs>
        <w:spacing w:before="5" w:line="240" w:lineRule="exact"/>
        <w:ind w:left="10" w:firstLine="283"/>
        <w:rPr>
          <w:color w:val="000000"/>
          <w:spacing w:val="-18"/>
          <w:sz w:val="22"/>
          <w:szCs w:val="22"/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>Право вводити в країні надзвичайний стан. До введення над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звичайного стану Президент повинен провести такі самі консуль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тації, як і при розпуску Національних зборів.</w:t>
      </w:r>
    </w:p>
    <w:p w:rsidR="000F2963" w:rsidRDefault="000F2963" w:rsidP="000F2963">
      <w:pPr>
        <w:numPr>
          <w:ilvl w:val="0"/>
          <w:numId w:val="20"/>
        </w:numPr>
        <w:shd w:val="clear" w:color="auto" w:fill="FFFFFF"/>
        <w:tabs>
          <w:tab w:val="left" w:pos="490"/>
        </w:tabs>
        <w:spacing w:before="10" w:line="240" w:lineRule="exact"/>
        <w:ind w:left="10" w:firstLine="283"/>
        <w:rPr>
          <w:color w:val="000000"/>
          <w:spacing w:val="-18"/>
          <w:sz w:val="22"/>
          <w:szCs w:val="22"/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Право звернення до Конституційної ради із запитами і при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значення однієї третини його членів.</w:t>
      </w:r>
    </w:p>
    <w:p w:rsidR="000F2963" w:rsidRDefault="000F2963" w:rsidP="000F2963">
      <w:pPr>
        <w:numPr>
          <w:ilvl w:val="0"/>
          <w:numId w:val="20"/>
        </w:numPr>
        <w:shd w:val="clear" w:color="auto" w:fill="FFFFFF"/>
        <w:tabs>
          <w:tab w:val="left" w:pos="490"/>
        </w:tabs>
        <w:spacing w:before="5" w:line="240" w:lineRule="exact"/>
        <w:ind w:left="10" w:firstLine="283"/>
        <w:rPr>
          <w:color w:val="000000"/>
          <w:spacing w:val="-19"/>
          <w:sz w:val="22"/>
          <w:szCs w:val="22"/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Президент - глава Збройних сил, він головує у вищих радах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7"/>
          <w:sz w:val="22"/>
          <w:szCs w:val="22"/>
          <w:lang w:val="uk-UA"/>
        </w:rPr>
        <w:t>і комітетах Національної оборони. У разі потреби Прем'єр-міністр</w:t>
      </w:r>
      <w:r>
        <w:rPr>
          <w:color w:val="000000"/>
          <w:spacing w:val="-7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може заміщати Президента як голова на засіданнях рад і комі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тетів Національної оборони.</w:t>
      </w:r>
    </w:p>
    <w:p w:rsidR="000F2963" w:rsidRDefault="000F2963" w:rsidP="000F2963">
      <w:pPr>
        <w:numPr>
          <w:ilvl w:val="0"/>
          <w:numId w:val="20"/>
        </w:numPr>
        <w:shd w:val="clear" w:color="auto" w:fill="FFFFFF"/>
        <w:tabs>
          <w:tab w:val="left" w:pos="490"/>
        </w:tabs>
        <w:spacing w:line="240" w:lineRule="exact"/>
        <w:ind w:left="293"/>
        <w:rPr>
          <w:color w:val="000000"/>
          <w:spacing w:val="-19"/>
          <w:sz w:val="22"/>
          <w:szCs w:val="22"/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Право помилування.</w:t>
      </w:r>
    </w:p>
    <w:p w:rsidR="000F2963" w:rsidRPr="000F2963" w:rsidRDefault="000F2963">
      <w:pPr>
        <w:shd w:val="clear" w:color="auto" w:fill="FFFFFF"/>
        <w:spacing w:before="5" w:line="240" w:lineRule="exact"/>
        <w:ind w:left="5" w:right="29" w:firstLine="27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До повноважень Президента, що потребують контрасигнату-</w:t>
      </w:r>
      <w:r>
        <w:rPr>
          <w:color w:val="000000"/>
          <w:spacing w:val="-3"/>
          <w:sz w:val="22"/>
          <w:szCs w:val="22"/>
          <w:lang w:val="uk-UA"/>
        </w:rPr>
        <w:t>ри прем'єр-міністра або окремих членів уряду, належать: скли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кання парламенту на надзвичайну сесію; підписання декретів і </w:t>
      </w:r>
      <w:r>
        <w:rPr>
          <w:color w:val="000000"/>
          <w:spacing w:val="-4"/>
          <w:sz w:val="22"/>
          <w:szCs w:val="22"/>
          <w:lang w:val="uk-UA"/>
        </w:rPr>
        <w:t>ордонансів, прийнятих Радою міністрів; призначення вищих ци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вільних і посадових осіб та їх усунення; ратифікація окремих </w:t>
      </w:r>
      <w:r>
        <w:rPr>
          <w:color w:val="000000"/>
          <w:spacing w:val="-4"/>
          <w:sz w:val="22"/>
          <w:szCs w:val="22"/>
          <w:lang w:val="uk-UA"/>
        </w:rPr>
        <w:t>міжнародних договорів; призначення дипломатичних представ</w:t>
      </w:r>
      <w:r>
        <w:rPr>
          <w:color w:val="000000"/>
          <w:spacing w:val="-4"/>
          <w:sz w:val="22"/>
          <w:szCs w:val="22"/>
          <w:lang w:val="uk-UA"/>
        </w:rPr>
        <w:softHyphen/>
        <w:t>ників; участь у розгляді законопроектом уряду.</w:t>
      </w:r>
    </w:p>
    <w:p w:rsidR="000F2963" w:rsidRDefault="000F2963">
      <w:pPr>
        <w:shd w:val="clear" w:color="auto" w:fill="FFFFFF"/>
        <w:spacing w:before="10" w:line="240" w:lineRule="exact"/>
        <w:ind w:left="5" w:right="38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Президенту належить право законодавчої ініціативи з питань, що стосуються конституційних переглядів, передачі законопро</w:t>
      </w:r>
      <w:r>
        <w:rPr>
          <w:color w:val="000000"/>
          <w:spacing w:val="-5"/>
          <w:sz w:val="22"/>
          <w:szCs w:val="22"/>
          <w:lang w:val="uk-UA"/>
        </w:rPr>
        <w:softHyphen/>
        <w:t>ектів на референдум; а також право відкладального вето на зако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ни, прийняті парламентом, або право звернення і до Конститу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ційної ради на предмет відповідності закону Конституції.</w:t>
      </w:r>
    </w:p>
    <w:p w:rsidR="000F2963" w:rsidRDefault="000F2963">
      <w:pPr>
        <w:shd w:val="clear" w:color="auto" w:fill="FFFFFF"/>
        <w:spacing w:line="240" w:lineRule="exact"/>
        <w:ind w:right="38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Президент має широку регламентарну владу. У зв'язку з тим, </w:t>
      </w:r>
      <w:r>
        <w:rPr>
          <w:color w:val="000000"/>
          <w:spacing w:val="-4"/>
          <w:sz w:val="22"/>
          <w:szCs w:val="22"/>
          <w:lang w:val="uk-UA"/>
        </w:rPr>
        <w:t>що парламент вправі регулювати своїми законами тільки ті сус-</w:t>
      </w:r>
    </w:p>
    <w:p w:rsidR="000F2963" w:rsidRDefault="000F2963">
      <w:pPr>
        <w:shd w:val="clear" w:color="auto" w:fill="FFFFFF"/>
        <w:spacing w:before="5" w:line="235" w:lineRule="exact"/>
        <w:ind w:left="5" w:right="5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>пільні відносини, які визначені Конституцією, решта регулюєть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ся актами виконавчої влади. Цим обумовлено те, що акти, які </w:t>
      </w:r>
      <w:r>
        <w:rPr>
          <w:color w:val="000000"/>
          <w:spacing w:val="-5"/>
          <w:sz w:val="22"/>
          <w:szCs w:val="22"/>
          <w:lang w:val="uk-UA"/>
        </w:rPr>
        <w:t>підписуються Президентом, не розглядаються як звичайні підза-конні акти, прийняті на основі й для виконання закону. Тому ор-донанси і декрети, що підписуються Президентом, є самостійни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ми нормативно-правовими актами, які виконують у регулюванні </w:t>
      </w:r>
      <w:r>
        <w:rPr>
          <w:color w:val="000000"/>
          <w:spacing w:val="-4"/>
          <w:sz w:val="22"/>
          <w:szCs w:val="22"/>
          <w:lang w:val="uk-UA"/>
        </w:rPr>
        <w:t>окремих суспільних відносин таку саму роль, що і закон.</w:t>
      </w:r>
    </w:p>
    <w:p w:rsidR="000F2963" w:rsidRDefault="000F2963">
      <w:pPr>
        <w:shd w:val="clear" w:color="auto" w:fill="FFFFFF"/>
        <w:spacing w:line="235" w:lineRule="exact"/>
        <w:ind w:left="5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>Визнання Конституційною радою законодавчого акта як та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кого, що не відповідає вимогам ст. 34 Конституції, надає право регламентарній владі змінювати і замінювати цей закон власни</w:t>
      </w:r>
      <w:r>
        <w:rPr>
          <w:color w:val="000000"/>
          <w:spacing w:val="-4"/>
          <w:sz w:val="22"/>
          <w:szCs w:val="22"/>
          <w:lang w:val="uk-UA"/>
        </w:rPr>
        <w:softHyphen/>
        <w:t>ми нормативними актами.</w:t>
      </w:r>
    </w:p>
    <w:p w:rsidR="000F2963" w:rsidRDefault="000F2963">
      <w:pPr>
        <w:shd w:val="clear" w:color="auto" w:fill="FFFFFF"/>
        <w:spacing w:line="235" w:lineRule="exact"/>
        <w:ind w:left="10" w:right="5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У Конституції визначені важливі повноваження Президента </w:t>
      </w:r>
      <w:r>
        <w:rPr>
          <w:color w:val="000000"/>
          <w:spacing w:val="-8"/>
          <w:sz w:val="22"/>
          <w:szCs w:val="22"/>
          <w:lang w:val="uk-UA"/>
        </w:rPr>
        <w:t>щодо зовнішніх відносин, оборони і безпеки. Він представляє краї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ну в міжнародних відносинах; акредитує надзвичайних послів і </w:t>
      </w:r>
      <w:r>
        <w:rPr>
          <w:color w:val="000000"/>
          <w:spacing w:val="-8"/>
          <w:sz w:val="22"/>
          <w:szCs w:val="22"/>
          <w:lang w:val="uk-UA"/>
        </w:rPr>
        <w:t>посланників в іноземних державах, а надзвичайні посли та послан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ники цих держав акредитуються при ньому; веде переговори про </w:t>
      </w:r>
      <w:r>
        <w:rPr>
          <w:color w:val="000000"/>
          <w:spacing w:val="-3"/>
          <w:sz w:val="22"/>
          <w:szCs w:val="22"/>
          <w:lang w:val="uk-UA"/>
        </w:rPr>
        <w:t xml:space="preserve">укладення міжнародних договорів і ратифікує їх, крім тих, для </w:t>
      </w:r>
      <w:r>
        <w:rPr>
          <w:color w:val="000000"/>
          <w:spacing w:val="-5"/>
          <w:sz w:val="22"/>
          <w:szCs w:val="22"/>
          <w:lang w:val="uk-UA"/>
        </w:rPr>
        <w:t>ратифікації яких потрібний закон, а для територіальних питань -</w:t>
      </w:r>
      <w:r>
        <w:rPr>
          <w:color w:val="000000"/>
          <w:spacing w:val="-4"/>
          <w:sz w:val="22"/>
          <w:szCs w:val="22"/>
          <w:lang w:val="uk-UA"/>
        </w:rPr>
        <w:t>ще й згода заінтересованого населення.</w:t>
      </w:r>
    </w:p>
    <w:p w:rsidR="000F2963" w:rsidRDefault="000F2963">
      <w:pPr>
        <w:shd w:val="clear" w:color="auto" w:fill="FFFFFF"/>
        <w:spacing w:line="235" w:lineRule="exact"/>
        <w:ind w:left="5" w:right="14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Особливо важливе значення має не передбачене Конституцією </w:t>
      </w:r>
      <w:r>
        <w:rPr>
          <w:color w:val="000000"/>
          <w:spacing w:val="-5"/>
          <w:sz w:val="22"/>
          <w:szCs w:val="22"/>
          <w:lang w:val="uk-UA"/>
        </w:rPr>
        <w:t>право Президента вводити в дію стратегічні ядерні сили, що 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дане йому 1964 р. звичайним декретом уряду.</w:t>
      </w:r>
    </w:p>
    <w:p w:rsidR="000F2963" w:rsidRDefault="000F2963">
      <w:pPr>
        <w:shd w:val="clear" w:color="auto" w:fill="FFFFFF"/>
        <w:spacing w:line="235" w:lineRule="exact"/>
        <w:ind w:left="5" w:right="10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У сфері судової влади повноваження Президента істотно роз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ширені порівняно з Четвертою республікою. Крім традиційного </w:t>
      </w:r>
      <w:r>
        <w:rPr>
          <w:color w:val="000000"/>
          <w:spacing w:val="-3"/>
          <w:sz w:val="22"/>
          <w:szCs w:val="22"/>
          <w:lang w:val="uk-UA"/>
        </w:rPr>
        <w:t xml:space="preserve">для глави держави права помилування Президент став активно </w:t>
      </w:r>
      <w:r>
        <w:rPr>
          <w:color w:val="000000"/>
          <w:spacing w:val="-6"/>
          <w:sz w:val="22"/>
          <w:szCs w:val="22"/>
          <w:lang w:val="uk-UA"/>
        </w:rPr>
        <w:t xml:space="preserve">впливати на склад і діяльність Вищої ради магістратури, входячи </w:t>
      </w:r>
      <w:r>
        <w:rPr>
          <w:color w:val="000000"/>
          <w:spacing w:val="-4"/>
          <w:sz w:val="22"/>
          <w:szCs w:val="22"/>
          <w:lang w:val="uk-UA"/>
        </w:rPr>
        <w:t>до складу обох її відділень і головуючи в ній. Це повноваження ефективно сприяє Президенту у виконанні важливої функції га</w:t>
      </w:r>
      <w:r>
        <w:rPr>
          <w:color w:val="000000"/>
          <w:spacing w:val="-4"/>
          <w:sz w:val="22"/>
          <w:szCs w:val="22"/>
          <w:lang w:val="uk-UA"/>
        </w:rPr>
        <w:softHyphen/>
        <w:t>ранта незалежності судової влади.</w:t>
      </w:r>
    </w:p>
    <w:p w:rsidR="000F2963" w:rsidRPr="000F2963" w:rsidRDefault="000F2963">
      <w:pPr>
        <w:shd w:val="clear" w:color="auto" w:fill="FFFFFF"/>
        <w:spacing w:before="5" w:line="235" w:lineRule="exact"/>
        <w:ind w:right="19" w:firstLine="28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На практиці Президент має більші повноваження, ніж ті, що належать йому за Основним законом. Так, він приймає рішення, </w:t>
      </w:r>
      <w:r>
        <w:rPr>
          <w:color w:val="000000"/>
          <w:spacing w:val="-7"/>
          <w:sz w:val="22"/>
          <w:szCs w:val="22"/>
          <w:lang w:val="uk-UA"/>
        </w:rPr>
        <w:t>якими втручається в компетенцію уряду, коли в парламенті є «од</w:t>
      </w:r>
      <w:r>
        <w:rPr>
          <w:color w:val="000000"/>
          <w:spacing w:val="-7"/>
          <w:sz w:val="22"/>
          <w:szCs w:val="22"/>
          <w:lang w:val="uk-UA"/>
        </w:rPr>
        <w:softHyphen/>
        <w:t>ноколірна» з Президентом більшість, тобто коли Президент і пар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ламентська більшість належать до однієї політичної партії.</w:t>
      </w:r>
    </w:p>
    <w:p w:rsidR="000F2963" w:rsidRDefault="000F2963">
      <w:pPr>
        <w:shd w:val="clear" w:color="auto" w:fill="FFFFFF"/>
        <w:spacing w:line="235" w:lineRule="exact"/>
        <w:ind w:right="19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>Президент республіки за Конституцією політично не є відпові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дальним. Він може бути засуджений лише за державну зраду, склад якої офіційно не визначений. Обвинувачення може бути </w:t>
      </w:r>
      <w:r>
        <w:rPr>
          <w:color w:val="000000"/>
          <w:spacing w:val="-4"/>
          <w:sz w:val="22"/>
          <w:szCs w:val="22"/>
          <w:lang w:val="uk-UA"/>
        </w:rPr>
        <w:t xml:space="preserve">висунуто йому тільки обома палатами парламенту, що повинні </w:t>
      </w:r>
      <w:r>
        <w:rPr>
          <w:color w:val="000000"/>
          <w:spacing w:val="-6"/>
          <w:sz w:val="22"/>
          <w:szCs w:val="22"/>
          <w:lang w:val="uk-UA"/>
        </w:rPr>
        <w:t>прийняти ідентичне рішення відкритим голосуванням і абсолют-</w:t>
      </w:r>
    </w:p>
    <w:p w:rsidR="000F2963" w:rsidRDefault="000F2963">
      <w:pPr>
        <w:shd w:val="clear" w:color="auto" w:fill="FFFFFF"/>
        <w:spacing w:line="235" w:lineRule="exact"/>
        <w:ind w:right="19" w:firstLine="288"/>
        <w:jc w:val="both"/>
        <w:sectPr w:rsidR="000F2963">
          <w:type w:val="continuous"/>
          <w:pgSz w:w="16834" w:h="11909" w:orient="landscape"/>
          <w:pgMar w:top="1106" w:right="2367" w:bottom="360" w:left="1440" w:header="720" w:footer="720" w:gutter="0"/>
          <w:cols w:num="2" w:space="720" w:equalWidth="0">
            <w:col w:w="5899" w:space="1243"/>
            <w:col w:w="5884"/>
          </w:cols>
          <w:noEndnote/>
        </w:sectPr>
      </w:pPr>
    </w:p>
    <w:p w:rsidR="000F2963" w:rsidRDefault="000F2963">
      <w:pPr>
        <w:shd w:val="clear" w:color="auto" w:fill="FFFFFF"/>
        <w:spacing w:before="34"/>
      </w:pPr>
      <w:r>
        <w:rPr>
          <w:rFonts w:ascii="Arial" w:hAnsi="Arial" w:cs="Arial"/>
          <w:color w:val="000000"/>
          <w:sz w:val="18"/>
          <w:szCs w:val="18"/>
          <w:lang w:val="uk-UA"/>
        </w:rPr>
        <w:t>332</w:t>
      </w:r>
    </w:p>
    <w:p w:rsidR="000F2963" w:rsidRDefault="000F2963">
      <w:pPr>
        <w:shd w:val="clear" w:color="auto" w:fill="FFFFFF"/>
        <w:spacing w:before="43"/>
      </w:pPr>
      <w:r>
        <w:br w:type="column"/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 xml:space="preserve"> 21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Франції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333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9" w:right="1983" w:bottom="360" w:left="1469" w:header="720" w:footer="720" w:gutter="0"/>
          <w:cols w:num="4" w:space="720" w:equalWidth="0">
            <w:col w:w="720" w:space="4334"/>
            <w:col w:w="763" w:space="1291"/>
            <w:col w:w="3350" w:space="2203"/>
            <w:col w:w="720"/>
          </w:cols>
          <w:noEndnote/>
        </w:sectPr>
      </w:pPr>
    </w:p>
    <w:p w:rsidR="000F2963" w:rsidRDefault="000F2963">
      <w:pPr>
        <w:spacing w:before="17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9" w:right="2376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before="24" w:line="235" w:lineRule="exact"/>
        <w:ind w:left="24"/>
        <w:jc w:val="both"/>
        <w:rPr>
          <w:lang w:val="uk-UA"/>
        </w:rPr>
      </w:pPr>
      <w:r>
        <w:rPr>
          <w:noProof/>
        </w:rPr>
        <w:pict>
          <v:line id="_x0000_s1452" style="position:absolute;left:0;text-align:left;z-index:251761152;mso-position-horizontal-relative:margin" from="356.65pt,-8.15pt" to="651.35pt,-8.15pt" o:allowincell="f" strokeweight=".7pt">
            <w10:wrap anchorx="margin"/>
          </v:line>
        </w:pict>
      </w:r>
      <w:r>
        <w:rPr>
          <w:noProof/>
        </w:rPr>
        <w:pict>
          <v:line id="_x0000_s1453" style="position:absolute;left:0;text-align:left;z-index:251762176;mso-position-horizontal-relative:margin" from=".95pt,-6.7pt" to="295.2pt,-6.7pt" o:allowincell="f" strokeweight=".7pt">
            <w10:wrap anchorx="margin"/>
          </v:line>
        </w:pict>
      </w:r>
      <w:r>
        <w:rPr>
          <w:noProof/>
        </w:rPr>
        <w:pict>
          <v:line id="_x0000_s1454" style="position:absolute;left:0;text-align:left;z-index:251763200;mso-position-horizontal-relative:margin" from="680.65pt,123.35pt" to="680.65pt,139.65pt" o:allowincell="f" strokeweight=".25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</w:rPr>
        <w:t xml:space="preserve">ною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більшістю голосів своїх членів. Судить Президента в цьому </w:t>
      </w:r>
      <w:r w:rsidR="000F2963">
        <w:rPr>
          <w:color w:val="000000"/>
          <w:sz w:val="22"/>
          <w:szCs w:val="22"/>
          <w:lang w:val="uk-UA"/>
        </w:rPr>
        <w:t xml:space="preserve">разі Високий суд правосуддя, члени якого, відповідно до ч. 2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ст. 67 Конституції, обираються в рівній кількості Національними </w:t>
      </w:r>
      <w:r w:rsidR="000F2963">
        <w:rPr>
          <w:color w:val="000000"/>
          <w:spacing w:val="-8"/>
          <w:sz w:val="22"/>
          <w:szCs w:val="22"/>
          <w:lang w:val="uk-UA"/>
        </w:rPr>
        <w:t>зборами і Сенатом зі свого складу після кожного повного або част</w:t>
      </w:r>
      <w:r w:rsidR="000F2963">
        <w:rPr>
          <w:color w:val="000000"/>
          <w:spacing w:val="-8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кового поновлення палат. Високий суд правосуддя складається з 24 суддів і 12 заступників.</w:t>
      </w:r>
    </w:p>
    <w:p w:rsidR="000F2963" w:rsidRDefault="000F2963">
      <w:pPr>
        <w:shd w:val="clear" w:color="auto" w:fill="FFFFFF"/>
        <w:spacing w:line="235" w:lineRule="exact"/>
        <w:ind w:left="14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У випадку віддання парламентом Президента під суд слідча </w:t>
      </w:r>
      <w:r>
        <w:rPr>
          <w:color w:val="000000"/>
          <w:spacing w:val="-1"/>
          <w:sz w:val="22"/>
          <w:szCs w:val="22"/>
          <w:lang w:val="uk-UA"/>
        </w:rPr>
        <w:t xml:space="preserve">комісія, яка щорічно призначається Бюро Касаційного суду в </w:t>
      </w:r>
      <w:r>
        <w:rPr>
          <w:color w:val="000000"/>
          <w:spacing w:val="-2"/>
          <w:sz w:val="22"/>
          <w:szCs w:val="22"/>
          <w:lang w:val="uk-UA"/>
        </w:rPr>
        <w:t xml:space="preserve">складі п'ятьох постійних членів і двох заступників, проводить </w:t>
      </w:r>
      <w:r>
        <w:rPr>
          <w:color w:val="000000"/>
          <w:spacing w:val="-1"/>
          <w:sz w:val="22"/>
          <w:szCs w:val="22"/>
          <w:lang w:val="uk-UA"/>
        </w:rPr>
        <w:t xml:space="preserve">розслідування. Після цього Високий суд правосуддя схвалює </w:t>
      </w:r>
      <w:r>
        <w:rPr>
          <w:color w:val="000000"/>
          <w:spacing w:val="-5"/>
          <w:sz w:val="22"/>
          <w:szCs w:val="22"/>
          <w:lang w:val="uk-UA"/>
        </w:rPr>
        <w:t xml:space="preserve">таємним голосуванням і абсолютною більшістю голосів рішення </w:t>
      </w:r>
      <w:r>
        <w:rPr>
          <w:color w:val="000000"/>
          <w:spacing w:val="-8"/>
          <w:sz w:val="22"/>
          <w:szCs w:val="22"/>
          <w:lang w:val="uk-UA"/>
        </w:rPr>
        <w:t xml:space="preserve">про винність Президента, його співучасників і посібників, про міру </w:t>
      </w:r>
      <w:r>
        <w:rPr>
          <w:color w:val="000000"/>
          <w:spacing w:val="-3"/>
          <w:sz w:val="22"/>
          <w:szCs w:val="22"/>
          <w:lang w:val="uk-UA"/>
        </w:rPr>
        <w:t>покарання, якщо винність буде встановлена. Ці рішення оскар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женню не підлягають. На практиці Високий суд правосуддя ще </w:t>
      </w:r>
      <w:r>
        <w:rPr>
          <w:color w:val="000000"/>
          <w:spacing w:val="-4"/>
          <w:sz w:val="22"/>
          <w:szCs w:val="22"/>
          <w:lang w:val="uk-UA"/>
        </w:rPr>
        <w:t>не розглядав подібних справ.</w:t>
      </w:r>
    </w:p>
    <w:p w:rsidR="000F2963" w:rsidRDefault="000F2963">
      <w:pPr>
        <w:shd w:val="clear" w:color="auto" w:fill="FFFFFF"/>
        <w:spacing w:line="235" w:lineRule="exact"/>
        <w:ind w:left="10" w:right="14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>Офіційна резиденція Президента - Єлисейський палац. Пре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зиденту допомагає в його діяльності особистий апарат, що сягає </w:t>
      </w:r>
      <w:r>
        <w:rPr>
          <w:color w:val="000000"/>
          <w:spacing w:val="-4"/>
          <w:sz w:val="22"/>
          <w:szCs w:val="22"/>
          <w:lang w:val="uk-UA"/>
        </w:rPr>
        <w:t xml:space="preserve">кількох сотень чоловік. Апарат Президента складають: кабінет, </w:t>
      </w:r>
      <w:r>
        <w:rPr>
          <w:color w:val="000000"/>
          <w:spacing w:val="-6"/>
          <w:sz w:val="22"/>
          <w:szCs w:val="22"/>
          <w:lang w:val="uk-UA"/>
        </w:rPr>
        <w:t>генеральний секретаріат, військовий комітет, чиновник для особ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ливих доручень. Усі співробітники Єлисейського палацу призна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чаються та звільняються Президентом на його власний розсуд.</w:t>
      </w:r>
    </w:p>
    <w:p w:rsidR="000F2963" w:rsidRDefault="000F2963">
      <w:pPr>
        <w:shd w:val="clear" w:color="auto" w:fill="FFFFFF"/>
        <w:spacing w:line="235" w:lineRule="exact"/>
        <w:ind w:left="10" w:right="14" w:firstLine="274"/>
        <w:jc w:val="both"/>
      </w:pPr>
      <w:r>
        <w:rPr>
          <w:b/>
          <w:bCs/>
          <w:color w:val="000000"/>
          <w:spacing w:val="-4"/>
          <w:sz w:val="22"/>
          <w:szCs w:val="22"/>
          <w:lang w:val="uk-UA"/>
        </w:rPr>
        <w:t xml:space="preserve">Уряд </w:t>
      </w:r>
      <w:r>
        <w:rPr>
          <w:color w:val="000000"/>
          <w:spacing w:val="-4"/>
          <w:sz w:val="22"/>
          <w:szCs w:val="22"/>
          <w:lang w:val="uk-UA"/>
        </w:rPr>
        <w:t xml:space="preserve">- колегіальний орган, що здійснює поряд або разом із </w:t>
      </w:r>
      <w:r>
        <w:rPr>
          <w:color w:val="000000"/>
          <w:spacing w:val="-5"/>
          <w:sz w:val="22"/>
          <w:szCs w:val="22"/>
          <w:lang w:val="uk-UA"/>
        </w:rPr>
        <w:t xml:space="preserve">Президентом Республіки виконавчу владу. У Конституції розділ про уряд розміщено одразу після розділу про Президента і перед </w:t>
      </w:r>
      <w:r>
        <w:rPr>
          <w:color w:val="000000"/>
          <w:spacing w:val="-6"/>
          <w:sz w:val="22"/>
          <w:szCs w:val="22"/>
          <w:lang w:val="uk-UA"/>
        </w:rPr>
        <w:t>розділом про парламент, що вже саме по собі свідчить про те зна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чення, яке надавали цьому інституту автори Конституції.</w:t>
      </w:r>
    </w:p>
    <w:p w:rsidR="000F2963" w:rsidRDefault="000F2963">
      <w:pPr>
        <w:shd w:val="clear" w:color="auto" w:fill="FFFFFF"/>
        <w:spacing w:line="235" w:lineRule="exact"/>
        <w:ind w:left="10" w:right="24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Уряд Франції має своєрідну структуру. Він виступає у формі </w:t>
      </w:r>
      <w:r>
        <w:rPr>
          <w:color w:val="000000"/>
          <w:spacing w:val="-3"/>
          <w:sz w:val="22"/>
          <w:szCs w:val="22"/>
          <w:lang w:val="uk-UA"/>
        </w:rPr>
        <w:t xml:space="preserve">Ради міністрів, що об'єднує усіх його членів під головуванням </w:t>
      </w:r>
      <w:r>
        <w:rPr>
          <w:color w:val="000000"/>
          <w:spacing w:val="-5"/>
          <w:sz w:val="22"/>
          <w:szCs w:val="22"/>
          <w:lang w:val="uk-UA"/>
        </w:rPr>
        <w:t>Президента. Засідання у разі відсутності Президента іменуються Радою кабінету. Як уже зазначалося, Прем'єр-міністр може голо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вувати в Раді міністрів тільки за спеціальним повноваженням </w:t>
      </w:r>
      <w:r>
        <w:rPr>
          <w:color w:val="000000"/>
          <w:spacing w:val="-4"/>
          <w:sz w:val="22"/>
          <w:szCs w:val="22"/>
          <w:lang w:val="uk-UA"/>
        </w:rPr>
        <w:t>Президента і за визначеним порядком денним.</w:t>
      </w:r>
    </w:p>
    <w:p w:rsidR="000F2963" w:rsidRDefault="000F2963">
      <w:pPr>
        <w:shd w:val="clear" w:color="auto" w:fill="FFFFFF"/>
        <w:spacing w:line="235" w:lineRule="exact"/>
        <w:ind w:right="29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У Конституції вказуються питання, які підлягають обов'язко</w:t>
      </w:r>
      <w:r>
        <w:rPr>
          <w:color w:val="000000"/>
          <w:spacing w:val="-5"/>
          <w:sz w:val="22"/>
          <w:szCs w:val="22"/>
          <w:lang w:val="uk-UA"/>
        </w:rPr>
        <w:softHyphen/>
        <w:t>вому розгляду в Раді міністрів. Усі найважливіші проекти регла-</w:t>
      </w:r>
      <w:r>
        <w:rPr>
          <w:color w:val="000000"/>
          <w:spacing w:val="-4"/>
          <w:sz w:val="22"/>
          <w:szCs w:val="22"/>
          <w:lang w:val="uk-UA"/>
        </w:rPr>
        <w:t>ментарних нормативних актів, проекти законів, рішення про 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становку питання про довіру, про проведення референдуму, при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значення на вищі державні посади та деякі інші підлягають </w:t>
      </w:r>
      <w:r>
        <w:rPr>
          <w:color w:val="000000"/>
          <w:spacing w:val="-5"/>
          <w:sz w:val="22"/>
          <w:szCs w:val="22"/>
          <w:lang w:val="uk-UA"/>
        </w:rPr>
        <w:t xml:space="preserve">обговоренню в Раді міністрів. Інші повноваження здійснюються </w:t>
      </w:r>
      <w:r>
        <w:rPr>
          <w:color w:val="000000"/>
          <w:spacing w:val="-4"/>
          <w:sz w:val="22"/>
          <w:szCs w:val="22"/>
          <w:lang w:val="uk-UA"/>
        </w:rPr>
        <w:t>на засіданнях Ради кабінету під головуванням Прем'єр-міністра.</w:t>
      </w:r>
    </w:p>
    <w:p w:rsidR="000F2963" w:rsidRDefault="000F2963">
      <w:pPr>
        <w:shd w:val="clear" w:color="auto" w:fill="FFFFFF"/>
        <w:spacing w:line="235" w:lineRule="exact"/>
        <w:ind w:firstLine="283"/>
        <w:jc w:val="both"/>
      </w:pPr>
      <w:r>
        <w:br w:type="column"/>
      </w:r>
      <w:r>
        <w:rPr>
          <w:color w:val="000000"/>
          <w:spacing w:val="-6"/>
          <w:sz w:val="22"/>
          <w:szCs w:val="22"/>
          <w:lang w:val="uk-UA"/>
        </w:rPr>
        <w:t>Формування уряду належить до компетенції Президента. Зок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рема, Президент добирає кандидатуру на посаду Прем'єр-міністра </w:t>
      </w:r>
      <w:r>
        <w:rPr>
          <w:color w:val="000000"/>
          <w:spacing w:val="-4"/>
          <w:sz w:val="22"/>
          <w:szCs w:val="22"/>
          <w:lang w:val="uk-UA"/>
        </w:rPr>
        <w:t>і призначає його. Останній добирає міністрів і представляє Пре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зиденту, який призначає їх. Хоча призначення Прем'єр-міністра </w:t>
      </w:r>
      <w:r>
        <w:rPr>
          <w:color w:val="000000"/>
          <w:spacing w:val="-5"/>
          <w:sz w:val="22"/>
          <w:szCs w:val="22"/>
          <w:lang w:val="uk-UA"/>
        </w:rPr>
        <w:t xml:space="preserve">є особистим правом Президента, проте при цьому він змушений враховувати розстановку політичних сил у Національних зборах, </w:t>
      </w:r>
      <w:r>
        <w:rPr>
          <w:color w:val="000000"/>
          <w:spacing w:val="-3"/>
          <w:sz w:val="22"/>
          <w:szCs w:val="22"/>
          <w:lang w:val="uk-UA"/>
        </w:rPr>
        <w:t>довіру яких повинен мати уряд.</w:t>
      </w:r>
    </w:p>
    <w:p w:rsidR="000F2963" w:rsidRDefault="000F2963">
      <w:pPr>
        <w:shd w:val="clear" w:color="auto" w:fill="FFFFFF"/>
        <w:spacing w:line="235" w:lineRule="exact"/>
        <w:ind w:left="5" w:right="5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Новий уряд за Конституцією не зобов'язаний подавати свою програму і склад на затвердження нижньої палати парламенту. </w:t>
      </w:r>
      <w:r>
        <w:rPr>
          <w:color w:val="000000"/>
          <w:spacing w:val="-3"/>
          <w:sz w:val="22"/>
          <w:szCs w:val="22"/>
          <w:lang w:val="uk-UA"/>
        </w:rPr>
        <w:t>Проте уряд на власний розсуд просить Національні збори про схвалення урядової програми або заяви з питань загальної по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літики.</w:t>
      </w:r>
    </w:p>
    <w:p w:rsidR="000F2963" w:rsidRPr="000F2963" w:rsidRDefault="000F2963">
      <w:pPr>
        <w:shd w:val="clear" w:color="auto" w:fill="FFFFFF"/>
        <w:spacing w:line="235" w:lineRule="exact"/>
        <w:ind w:right="5" w:firstLine="29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Уряд несе колективну відповідальність перед Національними зборами. Групою депутатів Національних зборів (не менше деся</w:t>
      </w:r>
      <w:r>
        <w:rPr>
          <w:color w:val="000000"/>
          <w:spacing w:val="-5"/>
          <w:sz w:val="22"/>
          <w:szCs w:val="22"/>
          <w:lang w:val="uk-UA"/>
        </w:rPr>
        <w:softHyphen/>
        <w:t>тої частини загальної кількості) може бути поставлена на голосу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вання резолюція недовіри. Голосування за резолюцією недовіри </w:t>
      </w:r>
      <w:r>
        <w:rPr>
          <w:color w:val="000000"/>
          <w:spacing w:val="-4"/>
          <w:sz w:val="22"/>
          <w:szCs w:val="22"/>
          <w:lang w:val="uk-UA"/>
        </w:rPr>
        <w:t xml:space="preserve">проводиться не раніше 48 годин після її надходження до Бюро </w:t>
      </w:r>
      <w:r>
        <w:rPr>
          <w:color w:val="000000"/>
          <w:sz w:val="22"/>
          <w:szCs w:val="22"/>
          <w:lang w:val="uk-UA"/>
        </w:rPr>
        <w:t xml:space="preserve">Національних зборів. Для її прийняття необхідна абсолютна </w:t>
      </w:r>
      <w:r>
        <w:rPr>
          <w:color w:val="000000"/>
          <w:spacing w:val="-5"/>
          <w:sz w:val="22"/>
          <w:szCs w:val="22"/>
          <w:lang w:val="uk-UA"/>
        </w:rPr>
        <w:t>більшість голосів депутатів.</w:t>
      </w:r>
    </w:p>
    <w:p w:rsidR="000F2963" w:rsidRDefault="000F2963">
      <w:pPr>
        <w:shd w:val="clear" w:color="auto" w:fill="FFFFFF"/>
        <w:spacing w:line="235" w:lineRule="exact"/>
        <w:ind w:left="5" w:right="10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У випадку відмови в довірі або прийняття резолюції недовіри </w:t>
      </w:r>
      <w:r>
        <w:rPr>
          <w:color w:val="000000"/>
          <w:spacing w:val="-4"/>
          <w:sz w:val="22"/>
          <w:szCs w:val="22"/>
          <w:lang w:val="uk-UA"/>
        </w:rPr>
        <w:t>Прем'єр-міністр повинен вручити Президентові Республіки зая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ву про відставку уряду. Остаточне рішення приймає Президент, </w:t>
      </w:r>
      <w:r>
        <w:rPr>
          <w:color w:val="000000"/>
          <w:spacing w:val="4"/>
          <w:sz w:val="22"/>
          <w:szCs w:val="22"/>
          <w:lang w:val="uk-UA"/>
        </w:rPr>
        <w:t xml:space="preserve">який може прийняти відставку уряду і призначити нового </w:t>
      </w:r>
      <w:r>
        <w:rPr>
          <w:color w:val="000000"/>
          <w:spacing w:val="-6"/>
          <w:sz w:val="22"/>
          <w:szCs w:val="22"/>
          <w:lang w:val="uk-UA"/>
        </w:rPr>
        <w:t xml:space="preserve">Прем'єр-міністра або прийняти рішення про достроковий розпуск </w:t>
      </w:r>
      <w:r>
        <w:rPr>
          <w:color w:val="000000"/>
          <w:spacing w:val="-3"/>
          <w:sz w:val="22"/>
          <w:szCs w:val="22"/>
          <w:lang w:val="uk-UA"/>
        </w:rPr>
        <w:t>Національних зборів і призначення нових виборів.</w:t>
      </w:r>
    </w:p>
    <w:p w:rsidR="000F2963" w:rsidRDefault="000F2963">
      <w:pPr>
        <w:shd w:val="clear" w:color="auto" w:fill="FFFFFF"/>
        <w:spacing w:line="235" w:lineRule="exact"/>
        <w:ind w:right="10" w:firstLine="28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Конституція заснувала інститут несумісності посади члена </w:t>
      </w:r>
      <w:r>
        <w:rPr>
          <w:color w:val="000000"/>
          <w:spacing w:val="-6"/>
          <w:sz w:val="22"/>
          <w:szCs w:val="22"/>
          <w:lang w:val="uk-UA"/>
        </w:rPr>
        <w:t xml:space="preserve">уряду з володінням парламентським мандатом, з якоюсь посадою </w:t>
      </w:r>
      <w:r>
        <w:rPr>
          <w:color w:val="000000"/>
          <w:spacing w:val="-5"/>
          <w:sz w:val="22"/>
          <w:szCs w:val="22"/>
          <w:lang w:val="uk-UA"/>
        </w:rPr>
        <w:t xml:space="preserve">професійного представництва загальнонаціонального характеру, </w:t>
      </w:r>
      <w:r>
        <w:rPr>
          <w:color w:val="000000"/>
          <w:spacing w:val="-7"/>
          <w:sz w:val="22"/>
          <w:szCs w:val="22"/>
          <w:lang w:val="uk-UA"/>
        </w:rPr>
        <w:t>а також з будь-якою державною службою або професійною діяль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ністю. Водночас законодавством не забороняється поєднувати </w:t>
      </w:r>
      <w:r>
        <w:rPr>
          <w:color w:val="000000"/>
          <w:spacing w:val="-4"/>
          <w:sz w:val="22"/>
          <w:szCs w:val="22"/>
          <w:lang w:val="uk-UA"/>
        </w:rPr>
        <w:t>членство в уряді з мандатом комунального радника, з посадою мера і навіть голови генеральної та регіональної ради.</w:t>
      </w:r>
    </w:p>
    <w:p w:rsidR="000F2963" w:rsidRDefault="000F2963">
      <w:pPr>
        <w:shd w:val="clear" w:color="auto" w:fill="FFFFFF"/>
        <w:spacing w:line="235" w:lineRule="exact"/>
        <w:ind w:right="19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Повноваження уряду здійснюються або разом із Президентом </w:t>
      </w:r>
      <w:r>
        <w:rPr>
          <w:color w:val="000000"/>
          <w:spacing w:val="-5"/>
          <w:sz w:val="22"/>
          <w:szCs w:val="22"/>
          <w:lang w:val="uk-UA"/>
        </w:rPr>
        <w:t xml:space="preserve">Республіки, або кабінетом, або одноособово Прем'єр-міністром. Конституція підкреслює особливу роль Прем'єр-міністра. Згідно </w:t>
      </w:r>
      <w:r>
        <w:rPr>
          <w:color w:val="000000"/>
          <w:spacing w:val="-7"/>
          <w:sz w:val="22"/>
          <w:szCs w:val="22"/>
          <w:lang w:val="uk-UA"/>
        </w:rPr>
        <w:t>зі ст. 2-1 Конституції, він керує діяльністю уряду, відповідає за на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ціональну оборону, забезпечує виконання законів, здійснює регла-</w:t>
      </w:r>
      <w:r>
        <w:rPr>
          <w:color w:val="000000"/>
          <w:spacing w:val="-9"/>
          <w:sz w:val="22"/>
          <w:szCs w:val="22"/>
          <w:lang w:val="uk-UA"/>
        </w:rPr>
        <w:t>ментарні повноваження і призначає на цивільні та військові посади. Окремі свої повноваження він може делегувати міністрам. Прем'єр-</w:t>
      </w:r>
    </w:p>
    <w:p w:rsidR="000F2963" w:rsidRDefault="000F2963">
      <w:pPr>
        <w:shd w:val="clear" w:color="auto" w:fill="FFFFFF"/>
        <w:spacing w:line="235" w:lineRule="exact"/>
        <w:ind w:right="19" w:firstLine="288"/>
        <w:jc w:val="both"/>
        <w:sectPr w:rsidR="000F2963">
          <w:type w:val="continuous"/>
          <w:pgSz w:w="16834" w:h="11909" w:orient="landscape"/>
          <w:pgMar w:top="1099" w:right="2376" w:bottom="360" w:left="1440" w:header="720" w:footer="720" w:gutter="0"/>
          <w:cols w:num="2" w:space="720" w:equalWidth="0">
            <w:col w:w="5894" w:space="1238"/>
            <w:col w:w="588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334</w:t>
      </w:r>
    </w:p>
    <w:p w:rsidR="000F2963" w:rsidRDefault="000F2963">
      <w:pPr>
        <w:shd w:val="clear" w:color="auto" w:fill="FFFFFF"/>
        <w:spacing w:before="48"/>
      </w:pPr>
      <w:r>
        <w:br w:type="column"/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 xml:space="preserve"> 21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3"/>
          <w:sz w:val="18"/>
          <w:szCs w:val="18"/>
          <w:lang w:val="uk-UA"/>
        </w:rPr>
        <w:t>Оснози</w:t>
      </w:r>
      <w:r>
        <w:rPr>
          <w:rFonts w:ascii="Arial" w:hAnsi="Arial" w:cs="Arial"/>
          <w:color w:val="000000"/>
          <w:spacing w:val="3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3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3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3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3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3"/>
          <w:sz w:val="18"/>
          <w:szCs w:val="18"/>
          <w:lang w:val="uk-UA"/>
        </w:rPr>
        <w:t>Франції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335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9" w:right="1978" w:bottom="360" w:left="1497" w:header="720" w:footer="720" w:gutter="0"/>
          <w:cols w:num="4" w:space="720" w:equalWidth="0">
            <w:col w:w="720" w:space="4334"/>
            <w:col w:w="768" w:space="1262"/>
            <w:col w:w="3350" w:space="2203"/>
            <w:col w:w="720"/>
          </w:cols>
          <w:noEndnote/>
        </w:sectPr>
      </w:pPr>
    </w:p>
    <w:p w:rsidR="000F2963" w:rsidRDefault="000F2963">
      <w:pPr>
        <w:spacing w:before="18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9" w:right="2377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5" w:line="235" w:lineRule="exact"/>
        <w:ind w:left="48"/>
        <w:jc w:val="both"/>
      </w:pPr>
      <w:r>
        <w:rPr>
          <w:noProof/>
        </w:rPr>
        <w:pict>
          <v:line id="_x0000_s1455" style="position:absolute;left:0;text-align:left;z-index:251764224;mso-position-horizontal-relative:margin" from="2.4pt,-8.15pt" to="296.65pt,-8.15pt" o:allowincell="f" strokeweight=".5pt">
            <w10:wrap anchorx="margin"/>
          </v:line>
        </w:pict>
      </w:r>
      <w:r>
        <w:rPr>
          <w:noProof/>
        </w:rPr>
        <w:pict>
          <v:line id="_x0000_s1456" style="position:absolute;left:0;text-align:left;z-index:251765248;mso-position-horizontal-relative:margin" from="356.65pt,-8.15pt" to="651.35pt,-8.15pt" o:allowincell="f" strokeweight=".5pt">
            <w10:wrap anchorx="margin"/>
          </v:line>
        </w:pict>
      </w:r>
      <w:r>
        <w:rPr>
          <w:noProof/>
        </w:rPr>
        <w:pict>
          <v:line id="_x0000_s1457" style="position:absolute;left:0;text-align:left;z-index:251766272;mso-position-horizontal-relative:margin" from="682.55pt,292.3pt" to="682.55pt,321.1pt" o:allowincell="f" strokeweight=".25pt">
            <w10:wrap anchorx="margin"/>
          </v:line>
        </w:pict>
      </w:r>
      <w:r w:rsidR="000F2963">
        <w:rPr>
          <w:color w:val="000000"/>
          <w:spacing w:val="2"/>
          <w:lang w:val="uk-UA"/>
        </w:rPr>
        <w:t xml:space="preserve">міністру належить право законодавчої ініціативи. Для визначення </w:t>
      </w:r>
      <w:r w:rsidR="000F2963">
        <w:rPr>
          <w:color w:val="000000"/>
          <w:spacing w:val="1"/>
          <w:lang w:val="uk-UA"/>
        </w:rPr>
        <w:t xml:space="preserve">відповідності прийнятого парламентом законопроекту Конституції </w:t>
      </w:r>
      <w:r w:rsidR="000F2963">
        <w:rPr>
          <w:color w:val="000000"/>
          <w:spacing w:val="2"/>
          <w:lang w:val="uk-UA"/>
        </w:rPr>
        <w:t>він має право звертатися до Конституційної ради. На пропозицію Прем'єр-міністра скликаються надзвичайні сесії парламенту, про</w:t>
      </w:r>
      <w:r w:rsidR="000F2963">
        <w:rPr>
          <w:color w:val="000000"/>
          <w:spacing w:val="2"/>
          <w:lang w:val="uk-UA"/>
        </w:rPr>
        <w:softHyphen/>
      </w:r>
      <w:r w:rsidR="000F2963">
        <w:rPr>
          <w:color w:val="000000"/>
          <w:spacing w:val="1"/>
          <w:lang w:val="uk-UA"/>
        </w:rPr>
        <w:t>водяться закриті засідання палат у формі секретного комітету і мо</w:t>
      </w:r>
      <w:r w:rsidR="000F2963">
        <w:rPr>
          <w:color w:val="000000"/>
          <w:spacing w:val="1"/>
          <w:lang w:val="uk-UA"/>
        </w:rPr>
        <w:softHyphen/>
        <w:t>жуть подовжуватися строки чергових сесій парламенту.</w:t>
      </w:r>
    </w:p>
    <w:p w:rsidR="000F2963" w:rsidRDefault="000F2963">
      <w:pPr>
        <w:shd w:val="clear" w:color="auto" w:fill="FFFFFF"/>
        <w:spacing w:line="235" w:lineRule="exact"/>
        <w:ind w:left="34" w:right="14" w:firstLine="288"/>
        <w:jc w:val="both"/>
      </w:pPr>
      <w:r>
        <w:rPr>
          <w:color w:val="000000"/>
          <w:spacing w:val="2"/>
          <w:lang w:val="uk-UA"/>
        </w:rPr>
        <w:t>Велике значення має також і те, що деякі важливі повноважен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3"/>
          <w:lang w:val="uk-UA"/>
        </w:rPr>
        <w:t xml:space="preserve">ня Президента Республіки здійснюються на пропозицію або після </w:t>
      </w:r>
      <w:r>
        <w:rPr>
          <w:color w:val="000000"/>
          <w:spacing w:val="4"/>
          <w:lang w:val="uk-UA"/>
        </w:rPr>
        <w:t xml:space="preserve">консультацій з Прем'єр-міністром; Прем'єр-міністру у здійсненні </w:t>
      </w:r>
      <w:r>
        <w:rPr>
          <w:color w:val="000000"/>
          <w:spacing w:val="7"/>
          <w:lang w:val="uk-UA"/>
        </w:rPr>
        <w:t xml:space="preserve">його функцій Допомагає генеральний секретар уряду, а також </w:t>
      </w:r>
      <w:r>
        <w:rPr>
          <w:color w:val="000000"/>
          <w:spacing w:val="4"/>
          <w:lang w:val="uk-UA"/>
        </w:rPr>
        <w:t>власні служби - кабінет Прем'єр-міністра, генеральні секретаріа</w:t>
      </w:r>
      <w:r>
        <w:rPr>
          <w:color w:val="000000"/>
          <w:spacing w:val="4"/>
          <w:lang w:val="uk-UA"/>
        </w:rPr>
        <w:softHyphen/>
        <w:t xml:space="preserve">ти планування, оборони та ін. Кожний міністр має свій кабінет (а </w:t>
      </w:r>
      <w:r>
        <w:rPr>
          <w:color w:val="000000"/>
          <w:spacing w:val="5"/>
          <w:lang w:val="uk-UA"/>
        </w:rPr>
        <w:t>в департаментах засновуються служби міністрів).</w:t>
      </w:r>
    </w:p>
    <w:p w:rsidR="000F2963" w:rsidRDefault="000F2963">
      <w:pPr>
        <w:shd w:val="clear" w:color="auto" w:fill="FFFFFF"/>
        <w:spacing w:before="278" w:line="250" w:lineRule="exact"/>
        <w:ind w:left="2030" w:right="845" w:hanging="826"/>
      </w:pPr>
      <w:r>
        <w:rPr>
          <w:rFonts w:ascii="Arial" w:hAnsi="Arial"/>
          <w:color w:val="000000"/>
          <w:lang w:val="uk-UA"/>
        </w:rPr>
        <w:t>§</w:t>
      </w:r>
      <w:r>
        <w:rPr>
          <w:rFonts w:ascii="Arial" w:hAnsi="Arial" w:cs="Arial"/>
          <w:color w:val="000000"/>
          <w:lang w:val="uk-UA"/>
        </w:rPr>
        <w:t xml:space="preserve"> 5. </w:t>
      </w:r>
      <w:r>
        <w:rPr>
          <w:rFonts w:ascii="Arial" w:hAnsi="Arial"/>
          <w:color w:val="000000"/>
          <w:lang w:val="uk-UA"/>
        </w:rPr>
        <w:t>Регіональне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і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місцеве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 xml:space="preserve">управління </w:t>
      </w:r>
      <w:r>
        <w:rPr>
          <w:rFonts w:ascii="Arial" w:hAnsi="Arial"/>
          <w:color w:val="000000"/>
          <w:spacing w:val="3"/>
          <w:lang w:val="uk-UA"/>
        </w:rPr>
        <w:t>та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самоврядування</w:t>
      </w:r>
    </w:p>
    <w:p w:rsidR="000F2963" w:rsidRDefault="000F2963">
      <w:pPr>
        <w:shd w:val="clear" w:color="auto" w:fill="FFFFFF"/>
        <w:spacing w:before="115" w:line="235" w:lineRule="exact"/>
        <w:ind w:left="14" w:right="29" w:firstLine="302"/>
        <w:jc w:val="both"/>
      </w:pPr>
      <w:r>
        <w:rPr>
          <w:color w:val="000000"/>
          <w:spacing w:val="5"/>
          <w:lang w:val="uk-UA"/>
        </w:rPr>
        <w:t xml:space="preserve">Система місцевих органів у Франції ґрунтується </w:t>
      </w:r>
      <w:r>
        <w:rPr>
          <w:smallCaps/>
          <w:color w:val="000000"/>
          <w:spacing w:val="5"/>
          <w:lang w:val="uk-UA"/>
        </w:rPr>
        <w:t xml:space="preserve">відповідно </w:t>
      </w:r>
      <w:r>
        <w:rPr>
          <w:smallCaps/>
          <w:color w:val="000000"/>
          <w:spacing w:val="7"/>
          <w:lang w:val="uk-UA"/>
        </w:rPr>
        <w:t xml:space="preserve">до </w:t>
      </w:r>
      <w:r>
        <w:rPr>
          <w:color w:val="000000"/>
          <w:spacing w:val="7"/>
          <w:lang w:val="uk-UA"/>
        </w:rPr>
        <w:t xml:space="preserve">адміністративно-територіального поділу, який у 80-ті роки </w:t>
      </w:r>
      <w:r>
        <w:rPr>
          <w:color w:val="000000"/>
          <w:spacing w:val="5"/>
          <w:lang w:val="uk-UA"/>
        </w:rPr>
        <w:t xml:space="preserve">минулого століття був радикально реформований за допомогою </w:t>
      </w:r>
      <w:r>
        <w:rPr>
          <w:color w:val="000000"/>
          <w:spacing w:val="6"/>
          <w:lang w:val="uk-UA"/>
        </w:rPr>
        <w:t>прийняття законів про децентралізацію.</w:t>
      </w:r>
    </w:p>
    <w:p w:rsidR="000F2963" w:rsidRPr="000F2963" w:rsidRDefault="000F2963">
      <w:pPr>
        <w:shd w:val="clear" w:color="auto" w:fill="FFFFFF"/>
        <w:spacing w:before="5" w:line="235" w:lineRule="exact"/>
        <w:ind w:right="43" w:firstLine="298"/>
        <w:jc w:val="both"/>
        <w:rPr>
          <w:lang w:val="uk-UA"/>
        </w:rPr>
      </w:pPr>
      <w:r>
        <w:rPr>
          <w:color w:val="000000"/>
          <w:spacing w:val="2"/>
          <w:lang w:val="uk-UA"/>
        </w:rPr>
        <w:t>Складовими частинами адміністративно-територіальної струк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5"/>
          <w:lang w:val="uk-UA"/>
        </w:rPr>
        <w:t>тури Франції є (знизу доверху): комуна, кантон, округ, департа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lang w:val="uk-UA"/>
        </w:rPr>
        <w:t xml:space="preserve">мент і регіон. При цьому кантон і округ не мають виборних органів управління та самоврядування, а є територіями, в межах яких діють </w:t>
      </w:r>
      <w:r>
        <w:rPr>
          <w:color w:val="000000"/>
          <w:spacing w:val="3"/>
          <w:lang w:val="uk-UA"/>
        </w:rPr>
        <w:t xml:space="preserve">деякі спеціальні адміністративні органи. Округами управляє суп-рефект, який призначається зверху. Кантони являють собою істо-рико-географічні одиниці та використовуються як виборчі округи </w:t>
      </w:r>
      <w:r>
        <w:rPr>
          <w:color w:val="000000"/>
          <w:spacing w:val="2"/>
          <w:lang w:val="uk-UA"/>
        </w:rPr>
        <w:t>для виборів до ради департаментів, а іноді у них створюються су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-1"/>
          <w:lang w:val="uk-UA"/>
        </w:rPr>
        <w:t>дові органи - трибунали малої інстанції. Крім них існують такі спец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lang w:val="uk-UA"/>
        </w:rPr>
        <w:t>іальні округи, як: військові, судові, шкільні та ін., межі яких не зав</w:t>
      </w:r>
      <w:r>
        <w:rPr>
          <w:color w:val="000000"/>
          <w:lang w:val="uk-UA"/>
        </w:rPr>
        <w:softHyphen/>
        <w:t>жди збігаються з межами адміністративно-територіальних одиниць.</w:t>
      </w:r>
    </w:p>
    <w:p w:rsidR="000F2963" w:rsidRDefault="000F2963">
      <w:pPr>
        <w:shd w:val="clear" w:color="auto" w:fill="FFFFFF"/>
        <w:spacing w:line="235" w:lineRule="exact"/>
        <w:ind w:right="53" w:firstLine="288"/>
        <w:jc w:val="both"/>
      </w:pPr>
      <w:r>
        <w:rPr>
          <w:color w:val="000000"/>
          <w:spacing w:val="9"/>
          <w:lang w:val="uk-UA"/>
        </w:rPr>
        <w:t xml:space="preserve">Територіальними самоврядними колективами Франції, що </w:t>
      </w:r>
      <w:r>
        <w:rPr>
          <w:color w:val="000000"/>
          <w:spacing w:val="5"/>
          <w:lang w:val="uk-UA"/>
        </w:rPr>
        <w:t xml:space="preserve">мають виборні органи самоврядування, є регіони, департаменти </w:t>
      </w:r>
      <w:r>
        <w:rPr>
          <w:color w:val="000000"/>
          <w:spacing w:val="4"/>
          <w:lang w:val="uk-UA"/>
        </w:rPr>
        <w:t>та комуни.</w:t>
      </w:r>
    </w:p>
    <w:p w:rsidR="000F2963" w:rsidRDefault="000F2963">
      <w:pPr>
        <w:shd w:val="clear" w:color="auto" w:fill="FFFFFF"/>
        <w:spacing w:before="5" w:line="235" w:lineRule="exact"/>
        <w:ind w:right="62" w:firstLine="283"/>
        <w:jc w:val="both"/>
      </w:pPr>
      <w:r>
        <w:rPr>
          <w:color w:val="000000"/>
          <w:spacing w:val="-1"/>
          <w:lang w:val="uk-UA"/>
        </w:rPr>
        <w:t>Традиційно основною одиницею адміністративно-територіально</w:t>
      </w:r>
      <w:r>
        <w:rPr>
          <w:color w:val="000000"/>
          <w:spacing w:val="-1"/>
          <w:lang w:val="uk-UA"/>
        </w:rPr>
        <w:softHyphen/>
        <w:t xml:space="preserve">го поділу Франції є департамент. З 1965 р. на території метрополії їх </w:t>
      </w:r>
      <w:r>
        <w:rPr>
          <w:color w:val="000000"/>
          <w:lang w:val="uk-UA"/>
        </w:rPr>
        <w:t>нараховується 96, включаючи Париж. Для вирішення сучасних еко</w:t>
      </w:r>
      <w:r>
        <w:rPr>
          <w:color w:val="000000"/>
          <w:lang w:val="uk-UA"/>
        </w:rPr>
        <w:softHyphen/>
      </w:r>
      <w:r>
        <w:rPr>
          <w:color w:val="000000"/>
          <w:spacing w:val="3"/>
          <w:lang w:val="uk-UA"/>
        </w:rPr>
        <w:t>номічних і соціальних проблем департамент виявився неефектив-</w:t>
      </w:r>
    </w:p>
    <w:p w:rsidR="000F2963" w:rsidRDefault="000F2963">
      <w:pPr>
        <w:shd w:val="clear" w:color="auto" w:fill="FFFFFF"/>
        <w:spacing w:line="235" w:lineRule="exact"/>
        <w:jc w:val="both"/>
      </w:pPr>
      <w:r>
        <w:br w:type="column"/>
      </w:r>
      <w:r>
        <w:rPr>
          <w:color w:val="000000"/>
          <w:spacing w:val="2"/>
        </w:rPr>
        <w:t xml:space="preserve">ною </w:t>
      </w:r>
      <w:r>
        <w:rPr>
          <w:color w:val="000000"/>
          <w:spacing w:val="2"/>
          <w:lang w:val="uk-UA"/>
        </w:rPr>
        <w:t xml:space="preserve">малопотужною одиницею, що зумовило прийняття 2 березня </w:t>
      </w:r>
      <w:r>
        <w:rPr>
          <w:color w:val="000000"/>
          <w:spacing w:val="1"/>
          <w:lang w:val="uk-UA"/>
        </w:rPr>
        <w:t xml:space="preserve">1982 р. Закону про децентралізацію, згідно з яким метрополія була </w:t>
      </w:r>
      <w:r>
        <w:rPr>
          <w:color w:val="000000"/>
          <w:spacing w:val="-3"/>
          <w:lang w:val="uk-UA"/>
        </w:rPr>
        <w:t xml:space="preserve">поділена на 22 регіони (області), що охоплюють кілька департаментів </w:t>
      </w:r>
      <w:r>
        <w:rPr>
          <w:color w:val="000000"/>
          <w:spacing w:val="-1"/>
          <w:lang w:val="uk-UA"/>
        </w:rPr>
        <w:t>(від 3 до 5). Регіон став основною територіальною одиницею, у рам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lang w:val="uk-UA"/>
        </w:rPr>
        <w:t>ках якої здійснюються найважливіші економічні і соціальні програ</w:t>
      </w:r>
      <w:r>
        <w:rPr>
          <w:color w:val="000000"/>
          <w:lang w:val="uk-UA"/>
        </w:rPr>
        <w:softHyphen/>
      </w:r>
      <w:r>
        <w:rPr>
          <w:color w:val="000000"/>
          <w:spacing w:val="2"/>
          <w:lang w:val="uk-UA"/>
        </w:rPr>
        <w:t>ми розвитку. Регіони мають власний бюджет, розробляють власні плани економічного та соціального розвитку, а також облаштова-ності території і розвитку інфраструктури.</w:t>
      </w:r>
    </w:p>
    <w:p w:rsidR="000F2963" w:rsidRPr="000F2963" w:rsidRDefault="000F2963">
      <w:pPr>
        <w:shd w:val="clear" w:color="auto" w:fill="FFFFFF"/>
        <w:spacing w:line="235" w:lineRule="exact"/>
        <w:ind w:firstLine="293"/>
        <w:jc w:val="both"/>
        <w:rPr>
          <w:lang w:val="uk-UA"/>
        </w:rPr>
      </w:pPr>
      <w:r>
        <w:rPr>
          <w:color w:val="000000"/>
          <w:lang w:val="uk-UA"/>
        </w:rPr>
        <w:t xml:space="preserve">Головним представницьким органом регіону є регіональна рада, </w:t>
      </w:r>
      <w:r>
        <w:rPr>
          <w:color w:val="000000"/>
          <w:spacing w:val="3"/>
          <w:lang w:val="uk-UA"/>
        </w:rPr>
        <w:t>члени якої обираються шляхом загальних і прямих виборів у про</w:t>
      </w:r>
      <w:r>
        <w:rPr>
          <w:color w:val="000000"/>
          <w:spacing w:val="3"/>
          <w:lang w:val="uk-UA"/>
        </w:rPr>
        <w:softHyphen/>
        <w:t>порційній виборчій системі. Вибори проводяться по департамен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4"/>
          <w:lang w:val="uk-UA"/>
        </w:rPr>
        <w:t xml:space="preserve">тах. Кількість представників, що обираються від департаментів, </w:t>
      </w:r>
      <w:r>
        <w:rPr>
          <w:color w:val="000000"/>
          <w:spacing w:val="-1"/>
          <w:lang w:val="uk-UA"/>
        </w:rPr>
        <w:t xml:space="preserve">пропорційна кількості населення, але в будь-якому випадку не може </w:t>
      </w:r>
      <w:r>
        <w:rPr>
          <w:color w:val="000000"/>
          <w:spacing w:val="3"/>
          <w:lang w:val="uk-UA"/>
        </w:rPr>
        <w:t>бути менша за три. Функції органу виконавчої влади здійснює го</w:t>
      </w:r>
      <w:r>
        <w:rPr>
          <w:color w:val="000000"/>
          <w:spacing w:val="3"/>
          <w:lang w:val="uk-UA"/>
        </w:rPr>
        <w:softHyphen/>
        <w:t>лова регіональної ради, який очолює регіональну адміністрацію.</w:t>
      </w:r>
    </w:p>
    <w:p w:rsidR="000F2963" w:rsidRDefault="000F2963">
      <w:pPr>
        <w:shd w:val="clear" w:color="auto" w:fill="FFFFFF"/>
        <w:spacing w:line="235" w:lineRule="exact"/>
        <w:ind w:left="5" w:right="5" w:firstLine="283"/>
        <w:jc w:val="both"/>
      </w:pPr>
      <w:r>
        <w:rPr>
          <w:color w:val="000000"/>
          <w:spacing w:val="7"/>
          <w:lang w:val="uk-UA"/>
        </w:rPr>
        <w:t xml:space="preserve">Представником центральної влади в регіоні є регіональний </w:t>
      </w:r>
      <w:r>
        <w:rPr>
          <w:color w:val="000000"/>
          <w:spacing w:val="6"/>
          <w:lang w:val="uk-UA"/>
        </w:rPr>
        <w:t>комісар республіки (префект). Префектом (регіональним комі</w:t>
      </w:r>
      <w:r>
        <w:rPr>
          <w:color w:val="000000"/>
          <w:spacing w:val="6"/>
          <w:lang w:val="uk-UA"/>
        </w:rPr>
        <w:softHyphen/>
      </w:r>
      <w:r>
        <w:rPr>
          <w:color w:val="000000"/>
          <w:spacing w:val="3"/>
          <w:lang w:val="uk-UA"/>
        </w:rPr>
        <w:t>саром республіки) регіону є префект найбільш значного департа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7"/>
          <w:lang w:val="uk-UA"/>
        </w:rPr>
        <w:t xml:space="preserve">менту регіону. Він представляє державу, уряд і окремих його </w:t>
      </w:r>
      <w:r>
        <w:rPr>
          <w:color w:val="000000"/>
          <w:spacing w:val="1"/>
          <w:lang w:val="uk-UA"/>
        </w:rPr>
        <w:t>членів, інформує їх про події на підвідомчій території, керує діяль</w:t>
      </w:r>
      <w:r>
        <w:rPr>
          <w:color w:val="000000"/>
          <w:spacing w:val="1"/>
          <w:lang w:val="uk-UA"/>
        </w:rPr>
        <w:softHyphen/>
      </w:r>
      <w:r>
        <w:rPr>
          <w:color w:val="000000"/>
          <w:spacing w:val="5"/>
          <w:lang w:val="uk-UA"/>
        </w:rPr>
        <w:t xml:space="preserve">ністю місцевих державних служб. У порядку адміністративного </w:t>
      </w:r>
      <w:r>
        <w:rPr>
          <w:color w:val="000000"/>
          <w:spacing w:val="7"/>
          <w:lang w:val="uk-UA"/>
        </w:rPr>
        <w:t xml:space="preserve">нагляду за самоврядуванням префект одержує всі акти органів </w:t>
      </w:r>
      <w:r>
        <w:rPr>
          <w:color w:val="000000"/>
          <w:spacing w:val="5"/>
          <w:lang w:val="uk-UA"/>
        </w:rPr>
        <w:t>самоврядування протягом 15 днів після їх прийняття і може ос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2"/>
          <w:lang w:val="uk-UA"/>
        </w:rPr>
        <w:t xml:space="preserve">каржити їх з мотивів незаконності до адміністративного суду. Усе </w:t>
      </w:r>
      <w:r>
        <w:rPr>
          <w:color w:val="000000"/>
          <w:spacing w:val="5"/>
          <w:lang w:val="uk-UA"/>
        </w:rPr>
        <w:t>це свідчить про великий вплив регіонального префекта на вирі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4"/>
          <w:lang w:val="uk-UA"/>
        </w:rPr>
        <w:t>шення всіх місцевих справ.</w:t>
      </w:r>
    </w:p>
    <w:p w:rsidR="000F2963" w:rsidRPr="000F2963" w:rsidRDefault="000F2963">
      <w:pPr>
        <w:shd w:val="clear" w:color="auto" w:fill="FFFFFF"/>
        <w:spacing w:line="235" w:lineRule="exact"/>
        <w:ind w:left="5" w:right="5" w:firstLine="288"/>
        <w:jc w:val="both"/>
        <w:rPr>
          <w:lang w:val="uk-UA"/>
        </w:rPr>
      </w:pPr>
      <w:r>
        <w:rPr>
          <w:color w:val="000000"/>
          <w:spacing w:val="7"/>
          <w:lang w:val="uk-UA"/>
        </w:rPr>
        <w:t xml:space="preserve">У департаментах обирається генеральна (департаментська) </w:t>
      </w:r>
      <w:r>
        <w:rPr>
          <w:color w:val="000000"/>
          <w:spacing w:val="2"/>
          <w:lang w:val="uk-UA"/>
        </w:rPr>
        <w:t xml:space="preserve">рада терміном на шість років, що поновлюється наполовину кожні </w:t>
      </w:r>
      <w:r>
        <w:rPr>
          <w:color w:val="000000"/>
          <w:spacing w:val="5"/>
          <w:lang w:val="uk-UA"/>
        </w:rPr>
        <w:t>три роки. Члени генеральної ради, іменовані радниками, обира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6"/>
          <w:lang w:val="uk-UA"/>
        </w:rPr>
        <w:t>ються шляхом загального, прямого і таємного голосування. За</w:t>
      </w:r>
      <w:r>
        <w:rPr>
          <w:color w:val="000000"/>
          <w:spacing w:val="6"/>
          <w:lang w:val="uk-UA"/>
        </w:rPr>
        <w:softHyphen/>
      </w:r>
      <w:r>
        <w:rPr>
          <w:color w:val="000000"/>
          <w:spacing w:val="3"/>
          <w:lang w:val="uk-UA"/>
        </w:rPr>
        <w:t xml:space="preserve">стосовується мажоритарна система виборів у два тури. Виборчим </w:t>
      </w:r>
      <w:r>
        <w:rPr>
          <w:color w:val="000000"/>
          <w:spacing w:val="5"/>
          <w:lang w:val="uk-UA"/>
        </w:rPr>
        <w:t>округом на виборах є кантон (звідси й сама назва цих виборів -</w:t>
      </w:r>
      <w:r>
        <w:rPr>
          <w:color w:val="000000"/>
          <w:spacing w:val="4"/>
          <w:lang w:val="uk-UA"/>
        </w:rPr>
        <w:t>«кантональні»). На чолі генеральної ради і департаментської ад</w:t>
      </w:r>
      <w:r>
        <w:rPr>
          <w:color w:val="000000"/>
          <w:spacing w:val="4"/>
          <w:lang w:val="uk-UA"/>
        </w:rPr>
        <w:softHyphen/>
        <w:t>міністрації стоїть голова, який обирається його радою. До веден</w:t>
      </w:r>
      <w:r>
        <w:rPr>
          <w:color w:val="000000"/>
          <w:spacing w:val="4"/>
          <w:lang w:val="uk-UA"/>
        </w:rPr>
        <w:softHyphen/>
        <w:t>ня генеральної ради віднесене прийняття бюджету і контролю за його виконанням, організація департаментських служб, керуван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5"/>
          <w:lang w:val="uk-UA"/>
        </w:rPr>
        <w:t>ня майном департаменту. Департамент покликаний координува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3"/>
          <w:lang w:val="uk-UA"/>
        </w:rPr>
        <w:t>ти діяльність органів самоврядування комун і розподіляти фінан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4"/>
          <w:lang w:val="uk-UA"/>
        </w:rPr>
        <w:t>сові субсидії між комунами.</w:t>
      </w:r>
    </w:p>
    <w:p w:rsidR="000F2963" w:rsidRPr="000F2963" w:rsidRDefault="000F2963">
      <w:pPr>
        <w:shd w:val="clear" w:color="auto" w:fill="FFFFFF"/>
        <w:spacing w:line="235" w:lineRule="exact"/>
        <w:ind w:left="5" w:right="5" w:firstLine="288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1099" w:right="2377" w:bottom="360" w:left="1440" w:header="720" w:footer="720" w:gutter="0"/>
          <w:cols w:num="2" w:space="720" w:equalWidth="0">
            <w:col w:w="5923" w:space="1219"/>
            <w:col w:w="5875"/>
          </w:cols>
          <w:noEndnote/>
        </w:sectPr>
      </w:pPr>
    </w:p>
    <w:p w:rsidR="000F2963" w:rsidRDefault="000F2963">
      <w:pPr>
        <w:shd w:val="clear" w:color="auto" w:fill="FFFFFF"/>
        <w:spacing w:before="10"/>
      </w:pPr>
      <w:r>
        <w:rPr>
          <w:rFonts w:ascii="Arial" w:hAnsi="Arial" w:cs="Arial"/>
          <w:color w:val="000000"/>
          <w:lang w:val="uk-UA"/>
        </w:rPr>
        <w:t>336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 xml:space="preserve"> 21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.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Франції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337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979" w:right="2213" w:bottom="360" w:left="1455" w:header="720" w:footer="720" w:gutter="0"/>
          <w:cols w:num="4" w:space="720" w:equalWidth="0">
            <w:col w:w="720" w:space="4339"/>
            <w:col w:w="763" w:space="1080"/>
            <w:col w:w="3345" w:space="2198"/>
            <w:col w:w="720"/>
          </w:cols>
          <w:noEndnote/>
        </w:sectPr>
      </w:pPr>
    </w:p>
    <w:p w:rsidR="000F2963" w:rsidRDefault="000F2963">
      <w:pPr>
        <w:spacing w:before="19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979" w:right="2616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5" w:line="230" w:lineRule="exact"/>
        <w:ind w:left="14" w:firstLine="278"/>
        <w:jc w:val="both"/>
      </w:pPr>
      <w:r>
        <w:rPr>
          <w:noProof/>
        </w:rPr>
        <w:pict>
          <v:line id="_x0000_s1458" style="position:absolute;left:0;text-align:left;z-index:251767296;mso-position-horizontal-relative:margin" from="345.35pt,-8.15pt" to="639.6pt,-8.15pt" o:allowincell="f" strokeweight=".5pt">
            <w10:wrap anchorx="margin"/>
          </v:line>
        </w:pict>
      </w:r>
      <w:r>
        <w:rPr>
          <w:noProof/>
        </w:rPr>
        <w:pict>
          <v:line id="_x0000_s1459" style="position:absolute;left:0;text-align:left;z-index:251768320;mso-position-horizontal-relative:margin" from=".25pt,-7.7pt" to="294.95pt,-7.7pt" o:allowincell="f" strokeweight=".5pt">
            <w10:wrap anchorx="margin"/>
          </v:line>
        </w:pict>
      </w:r>
      <w:r>
        <w:rPr>
          <w:noProof/>
        </w:rPr>
        <w:pict>
          <v:line id="_x0000_s1460" style="position:absolute;left:0;text-align:left;z-index:251769344;mso-position-horizontal-relative:margin" from="319.9pt,101.75pt" to="319.9pt,117.6pt" o:allowincell="f" strokeweight=".5pt">
            <w10:wrap anchorx="margin"/>
          </v:line>
        </w:pict>
      </w:r>
      <w:r w:rsidR="000F2963">
        <w:rPr>
          <w:color w:val="000000"/>
          <w:spacing w:val="-6"/>
          <w:sz w:val="22"/>
          <w:szCs w:val="22"/>
          <w:lang w:val="uk-UA"/>
        </w:rPr>
        <w:t xml:space="preserve">Так само, як у регіоні, в департаменті, як і раніше, зберігається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посада представника уряду в особі префекта. Він керує роботою всіх місцевих посадових осіб, відділень, управлінь і агентств, що </w:t>
      </w:r>
      <w:r w:rsidR="000F2963">
        <w:rPr>
          <w:color w:val="000000"/>
          <w:spacing w:val="-1"/>
          <w:sz w:val="22"/>
          <w:szCs w:val="22"/>
          <w:lang w:val="uk-UA"/>
        </w:rPr>
        <w:t xml:space="preserve">представляють центральний уряд. На префекта департаменту </w:t>
      </w:r>
      <w:r w:rsidR="000F2963">
        <w:rPr>
          <w:color w:val="000000"/>
          <w:spacing w:val="-5"/>
          <w:sz w:val="22"/>
          <w:szCs w:val="22"/>
          <w:lang w:val="uk-UA"/>
        </w:rPr>
        <w:t>покладено здіснення контролю за законністю дій і рішень вибор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чих органів і посадових осіб департаменту.</w:t>
      </w:r>
    </w:p>
    <w:p w:rsidR="000F2963" w:rsidRDefault="000F2963">
      <w:pPr>
        <w:shd w:val="clear" w:color="auto" w:fill="FFFFFF"/>
        <w:spacing w:line="230" w:lineRule="exact"/>
        <w:ind w:left="14" w:right="1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Після проведення реформи місцевого самоврядування вико</w:t>
      </w:r>
      <w:r>
        <w:rPr>
          <w:color w:val="000000"/>
          <w:spacing w:val="-4"/>
          <w:sz w:val="22"/>
          <w:szCs w:val="22"/>
          <w:lang w:val="uk-UA"/>
        </w:rPr>
        <w:softHyphen/>
        <w:t>навчим органом департаменту є голова генеральної ради.</w:t>
      </w:r>
    </w:p>
    <w:p w:rsidR="000F2963" w:rsidRDefault="000F2963">
      <w:pPr>
        <w:shd w:val="clear" w:color="auto" w:fill="FFFFFF"/>
        <w:spacing w:line="230" w:lineRule="exact"/>
        <w:ind w:left="5" w:right="10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Низовою адміністративно-територіальною одиницею є кому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на (община) - найстарший самоврядний колектив, що володіє </w:t>
      </w:r>
      <w:r>
        <w:rPr>
          <w:color w:val="000000"/>
          <w:spacing w:val="-4"/>
          <w:sz w:val="22"/>
          <w:szCs w:val="22"/>
          <w:lang w:val="uk-UA"/>
        </w:rPr>
        <w:t>порівняно широкими повноваженнями. Великі міста мають ста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тус общин, але з іще ширшими повноваженнями. Усього комун </w:t>
      </w:r>
      <w:r>
        <w:rPr>
          <w:color w:val="000000"/>
          <w:spacing w:val="-6"/>
          <w:sz w:val="22"/>
          <w:szCs w:val="22"/>
          <w:lang w:val="uk-UA"/>
        </w:rPr>
        <w:t xml:space="preserve">нараховується близько 37 тисяч, їх населення коливається від 100 </w:t>
      </w:r>
      <w:r>
        <w:rPr>
          <w:color w:val="000000"/>
          <w:spacing w:val="-5"/>
          <w:sz w:val="22"/>
          <w:szCs w:val="22"/>
          <w:lang w:val="uk-UA"/>
        </w:rPr>
        <w:t xml:space="preserve">чоловік у селі до 1 </w:t>
      </w:r>
      <w:r>
        <w:rPr>
          <w:color w:val="000000"/>
          <w:spacing w:val="-5"/>
          <w:sz w:val="22"/>
          <w:szCs w:val="22"/>
        </w:rPr>
        <w:t xml:space="preserve">млн </w:t>
      </w:r>
      <w:r>
        <w:rPr>
          <w:color w:val="000000"/>
          <w:spacing w:val="-5"/>
          <w:sz w:val="22"/>
          <w:szCs w:val="22"/>
          <w:lang w:val="uk-UA"/>
        </w:rPr>
        <w:t>і більше в містах. Представницьким орга</w:t>
      </w:r>
      <w:r>
        <w:rPr>
          <w:color w:val="000000"/>
          <w:spacing w:val="-5"/>
          <w:sz w:val="22"/>
          <w:szCs w:val="22"/>
          <w:lang w:val="uk-UA"/>
        </w:rPr>
        <w:softHyphen/>
        <w:t>ном комун є муніципальні ради, чисельність радників у яких 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ливається від 9 до 69 залежно від кількості населення комун. Особ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ливий статус мають найбільші міста Франції. (Наприклад, у Па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рижі 163 члени ради, у Марселі - 101 радник, у Ліоні - 73.)</w:t>
      </w:r>
    </w:p>
    <w:p w:rsidR="000F2963" w:rsidRDefault="000F2963">
      <w:pPr>
        <w:shd w:val="clear" w:color="auto" w:fill="FFFFFF"/>
        <w:spacing w:line="230" w:lineRule="exact"/>
        <w:ind w:left="5" w:right="10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>Муніципальні радники обираються шляхом загального пря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мого і таємного голосування. Правом участі в місцевих виборах </w:t>
      </w:r>
      <w:r>
        <w:rPr>
          <w:color w:val="000000"/>
          <w:spacing w:val="-2"/>
          <w:sz w:val="22"/>
          <w:szCs w:val="22"/>
          <w:lang w:val="uk-UA"/>
        </w:rPr>
        <w:t xml:space="preserve">володіють також постійно проживаючі іноземці та громадяни </w:t>
      </w:r>
      <w:r>
        <w:rPr>
          <w:color w:val="000000"/>
          <w:spacing w:val="-6"/>
          <w:sz w:val="22"/>
          <w:szCs w:val="22"/>
          <w:lang w:val="uk-UA"/>
        </w:rPr>
        <w:t>Європейського Союзу. Термін повноважень муніципальних рад -</w:t>
      </w:r>
      <w:r>
        <w:rPr>
          <w:color w:val="000000"/>
          <w:spacing w:val="-5"/>
          <w:sz w:val="22"/>
          <w:szCs w:val="22"/>
          <w:lang w:val="uk-UA"/>
        </w:rPr>
        <w:t>шість років. У комунах із населенням до 3,5 тис. чоловік викори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стовується мажоритарна система виборів у два тури в поєднанні з принципом пропорційного представництва.</w:t>
      </w:r>
    </w:p>
    <w:p w:rsidR="000F2963" w:rsidRDefault="000F2963">
      <w:pPr>
        <w:shd w:val="clear" w:color="auto" w:fill="FFFFFF"/>
        <w:spacing w:line="230" w:lineRule="exact"/>
        <w:ind w:right="19" w:firstLine="298"/>
        <w:jc w:val="both"/>
      </w:pPr>
      <w:r>
        <w:rPr>
          <w:color w:val="000000"/>
          <w:spacing w:val="-5"/>
          <w:sz w:val="22"/>
          <w:szCs w:val="22"/>
          <w:lang w:val="uk-UA"/>
        </w:rPr>
        <w:t>Муніципальна рада приймає бюджет, встановлює місцеві 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датки, розпоряджається майном комуни, призначає службовців, приймає програми розвитку, займається ринком, місцевими до</w:t>
      </w:r>
      <w:r>
        <w:rPr>
          <w:color w:val="000000"/>
          <w:spacing w:val="-4"/>
          <w:sz w:val="22"/>
          <w:szCs w:val="22"/>
          <w:lang w:val="uk-UA"/>
        </w:rPr>
        <w:softHyphen/>
        <w:t>рогами і вирішує багато інших питань місцевого значення.</w:t>
      </w:r>
    </w:p>
    <w:p w:rsidR="000F2963" w:rsidRDefault="000F2963">
      <w:pPr>
        <w:shd w:val="clear" w:color="auto" w:fill="FFFFFF"/>
        <w:spacing w:line="230" w:lineRule="exact"/>
        <w:ind w:right="14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Якщо буде встановлено, що муніципальна рада не спроможна </w:t>
      </w:r>
      <w:r>
        <w:rPr>
          <w:color w:val="000000"/>
          <w:spacing w:val="-6"/>
          <w:sz w:val="22"/>
          <w:szCs w:val="22"/>
          <w:lang w:val="uk-UA"/>
        </w:rPr>
        <w:t>управляти комуною, то декретом Президента, прийнятим на засі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данні Ради міністрів, вона може бути достроково розпущена. Про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те цей декрет може бути оскаржений до адміністративного суду.</w:t>
      </w:r>
    </w:p>
    <w:p w:rsidR="000F2963" w:rsidRDefault="000F2963">
      <w:pPr>
        <w:shd w:val="clear" w:color="auto" w:fill="FFFFFF"/>
        <w:spacing w:line="230" w:lineRule="exact"/>
        <w:ind w:right="19" w:firstLine="29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Муніципальна рада таємним голосуванням обирає на шість </w:t>
      </w:r>
      <w:r>
        <w:rPr>
          <w:color w:val="000000"/>
          <w:spacing w:val="-5"/>
          <w:sz w:val="22"/>
          <w:szCs w:val="22"/>
          <w:lang w:val="uk-UA"/>
        </w:rPr>
        <w:t>років мера і його заступників. Мер є представником муніципаль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ної ради і водночас очолює комунальну адміністрацію. Оскільки </w:t>
      </w:r>
      <w:r>
        <w:rPr>
          <w:color w:val="000000"/>
          <w:spacing w:val="-4"/>
          <w:sz w:val="22"/>
          <w:szCs w:val="22"/>
          <w:lang w:val="uk-UA"/>
        </w:rPr>
        <w:t>в комунах немає представників центральної влади, мер за своєю посадою вважається представником державної влади в комуні.</w:t>
      </w:r>
    </w:p>
    <w:p w:rsidR="000F2963" w:rsidRDefault="000F2963">
      <w:pPr>
        <w:shd w:val="clear" w:color="auto" w:fill="FFFFFF"/>
        <w:spacing w:line="230" w:lineRule="exact"/>
        <w:ind w:left="5" w:right="19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Значна самостійність комун і відсутність посадових осіб, які </w:t>
      </w:r>
      <w:r>
        <w:rPr>
          <w:color w:val="000000"/>
          <w:spacing w:val="-7"/>
          <w:sz w:val="22"/>
          <w:szCs w:val="22"/>
          <w:lang w:val="uk-UA"/>
        </w:rPr>
        <w:t>призначаються урядом, певною мірою врівноважується жорстким</w:t>
      </w:r>
    </w:p>
    <w:p w:rsidR="000F2963" w:rsidRDefault="000F2963">
      <w:pPr>
        <w:shd w:val="clear" w:color="auto" w:fill="FFFFFF"/>
        <w:spacing w:line="235" w:lineRule="exact"/>
        <w:ind w:left="29" w:right="5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>адміністративним контролем з боку уряду через префектів регіо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нів і департаментів, які мають право припиняти виконання неза</w:t>
      </w:r>
      <w:r>
        <w:rPr>
          <w:color w:val="000000"/>
          <w:spacing w:val="-4"/>
          <w:sz w:val="22"/>
          <w:szCs w:val="22"/>
          <w:lang w:val="uk-UA"/>
        </w:rPr>
        <w:softHyphen/>
        <w:t>конних рішень муніципальних рад.</w:t>
      </w:r>
    </w:p>
    <w:p w:rsidR="000F2963" w:rsidRDefault="000F2963">
      <w:pPr>
        <w:shd w:val="clear" w:color="auto" w:fill="FFFFFF"/>
        <w:spacing w:line="235" w:lineRule="exact"/>
        <w:ind w:left="19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>Отже, вся система місцевого й регіонального управління ґрун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тується на сполученні управління і самоврядування.</w:t>
      </w:r>
    </w:p>
    <w:p w:rsidR="000F2963" w:rsidRDefault="000F2963">
      <w:pPr>
        <w:shd w:val="clear" w:color="auto" w:fill="FFFFFF"/>
        <w:spacing w:line="235" w:lineRule="exact"/>
        <w:ind w:left="24" w:firstLine="283"/>
        <w:jc w:val="both"/>
      </w:pPr>
      <w:r>
        <w:rPr>
          <w:color w:val="000000"/>
          <w:sz w:val="22"/>
          <w:szCs w:val="22"/>
          <w:lang w:val="uk-UA"/>
        </w:rPr>
        <w:t xml:space="preserve">Характеризуючи адміністративно-територіальний устрій і </w:t>
      </w:r>
      <w:r>
        <w:rPr>
          <w:color w:val="000000"/>
          <w:spacing w:val="-3"/>
          <w:sz w:val="22"/>
          <w:szCs w:val="22"/>
          <w:lang w:val="uk-UA"/>
        </w:rPr>
        <w:t>місцеве управління та самоврядування Франції, слід також заз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начити, що ряд колишніх французьких колоній зберіг державно-правові зв'язки з метрополією, отримавши статус заморських де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партаментів і територій.</w:t>
      </w:r>
    </w:p>
    <w:p w:rsidR="000F2963" w:rsidRPr="000F2963" w:rsidRDefault="000F2963">
      <w:pPr>
        <w:shd w:val="clear" w:color="auto" w:fill="FFFFFF"/>
        <w:spacing w:line="235" w:lineRule="exact"/>
        <w:ind w:left="14" w:firstLine="288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>Заморські департаменти мають найбільш тісний правовий зв'я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зок із Францією. Це один із видів територіальних колективів </w:t>
      </w:r>
      <w:r>
        <w:rPr>
          <w:color w:val="000000"/>
          <w:spacing w:val="-8"/>
          <w:sz w:val="22"/>
          <w:szCs w:val="22"/>
          <w:lang w:val="uk-UA"/>
        </w:rPr>
        <w:t xml:space="preserve">Франції зі статусом регіонів, пристосованих до місцевих умов. Усі </w:t>
      </w:r>
      <w:r>
        <w:rPr>
          <w:color w:val="000000"/>
          <w:spacing w:val="-5"/>
          <w:sz w:val="22"/>
          <w:szCs w:val="22"/>
          <w:lang w:val="uk-UA"/>
        </w:rPr>
        <w:t xml:space="preserve">чотири заморські департаменти зі специфічним расовим складом </w:t>
      </w:r>
      <w:r>
        <w:rPr>
          <w:color w:val="000000"/>
          <w:spacing w:val="-3"/>
          <w:sz w:val="22"/>
          <w:szCs w:val="22"/>
          <w:lang w:val="uk-UA"/>
        </w:rPr>
        <w:t xml:space="preserve">(переважає темношкіре населення) територіально віддалені від </w:t>
      </w:r>
      <w:r>
        <w:rPr>
          <w:color w:val="000000"/>
          <w:spacing w:val="-4"/>
          <w:sz w:val="22"/>
          <w:szCs w:val="22"/>
          <w:lang w:val="uk-UA"/>
        </w:rPr>
        <w:t xml:space="preserve">Франції (Гваделупа, Мартиніка, Реюньйон). Вони мають статус </w:t>
      </w:r>
      <w:r>
        <w:rPr>
          <w:color w:val="000000"/>
          <w:spacing w:val="-3"/>
          <w:sz w:val="22"/>
          <w:szCs w:val="22"/>
          <w:lang w:val="uk-UA"/>
        </w:rPr>
        <w:t>звичайних французьких регіонів і департаментів.</w:t>
      </w:r>
    </w:p>
    <w:p w:rsidR="000F2963" w:rsidRPr="000F2963" w:rsidRDefault="000F2963">
      <w:pPr>
        <w:shd w:val="clear" w:color="auto" w:fill="FFFFFF"/>
        <w:spacing w:line="235" w:lineRule="exact"/>
        <w:ind w:left="14" w:right="10" w:firstLine="283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Заморські території (їх також чотири) не є частиною метро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полії за океаном і мають найбільший ступінь юридичної само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стійності. Вони мають дуже велику автономію і ще більш відда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лені від Франції (Французька Полінезія, Нова Каледонія, остро</w:t>
      </w:r>
      <w:r>
        <w:rPr>
          <w:color w:val="000000"/>
          <w:spacing w:val="-3"/>
          <w:sz w:val="22"/>
          <w:szCs w:val="22"/>
          <w:lang w:val="uk-UA"/>
        </w:rPr>
        <w:softHyphen/>
        <w:t>ви Уолліс і Футуна, Арктичні землі).</w:t>
      </w:r>
    </w:p>
    <w:p w:rsidR="000F2963" w:rsidRDefault="000F2963">
      <w:pPr>
        <w:shd w:val="clear" w:color="auto" w:fill="FFFFFF"/>
        <w:spacing w:line="235" w:lineRule="exact"/>
        <w:ind w:left="10" w:right="10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Заморські території мають різноманітний правовий статус, але </w:t>
      </w:r>
      <w:r>
        <w:rPr>
          <w:color w:val="000000"/>
          <w:spacing w:val="-4"/>
          <w:sz w:val="22"/>
          <w:szCs w:val="22"/>
          <w:lang w:val="uk-UA"/>
        </w:rPr>
        <w:t>загальним для них є те, що вони управляються виборними орга</w:t>
      </w:r>
      <w:r>
        <w:rPr>
          <w:color w:val="000000"/>
          <w:spacing w:val="-4"/>
          <w:sz w:val="22"/>
          <w:szCs w:val="22"/>
          <w:lang w:val="uk-UA"/>
        </w:rPr>
        <w:softHyphen/>
        <w:t>нами на основі своїх статутів.</w:t>
      </w:r>
    </w:p>
    <w:p w:rsidR="000F2963" w:rsidRDefault="000F2963">
      <w:pPr>
        <w:shd w:val="clear" w:color="auto" w:fill="FFFFFF"/>
        <w:spacing w:line="235" w:lineRule="exact"/>
        <w:ind w:left="5" w:right="10" w:firstLine="269"/>
        <w:jc w:val="both"/>
      </w:pPr>
      <w:r>
        <w:rPr>
          <w:color w:val="000000"/>
          <w:spacing w:val="-3"/>
          <w:sz w:val="22"/>
          <w:szCs w:val="22"/>
          <w:lang w:val="uk-UA"/>
        </w:rPr>
        <w:t>До складу Франції входять дві заморські території з особли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вим статусом: острів Майота та острови Сен-Пьєр і Мікелон. Ці </w:t>
      </w:r>
      <w:r>
        <w:rPr>
          <w:color w:val="000000"/>
          <w:spacing w:val="-5"/>
          <w:sz w:val="22"/>
          <w:szCs w:val="22"/>
          <w:lang w:val="uk-UA"/>
        </w:rPr>
        <w:t>дві території повільно еволюціонують убік перетворення в май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бутньому на незалежні держави.</w:t>
      </w:r>
    </w:p>
    <w:p w:rsidR="000F2963" w:rsidRDefault="000F2963">
      <w:pPr>
        <w:shd w:val="clear" w:color="auto" w:fill="FFFFFF"/>
        <w:spacing w:line="235" w:lineRule="exact"/>
        <w:ind w:left="5" w:right="14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Нарешті, особливий статус політичної автономії має великий </w:t>
      </w:r>
      <w:r>
        <w:rPr>
          <w:color w:val="000000"/>
          <w:spacing w:val="-9"/>
          <w:sz w:val="22"/>
          <w:szCs w:val="22"/>
          <w:lang w:val="uk-UA"/>
        </w:rPr>
        <w:t xml:space="preserve">острів у Середземному морі - Корсика. Це єдина автономія у складі </w:t>
      </w:r>
      <w:r>
        <w:rPr>
          <w:color w:val="000000"/>
          <w:spacing w:val="-7"/>
          <w:sz w:val="22"/>
          <w:szCs w:val="22"/>
          <w:lang w:val="uk-UA"/>
        </w:rPr>
        <w:t xml:space="preserve">континентальної Франції, що є невід'ємною частиною метрополії. </w:t>
      </w:r>
      <w:r>
        <w:rPr>
          <w:color w:val="000000"/>
          <w:spacing w:val="-8"/>
          <w:sz w:val="22"/>
          <w:szCs w:val="22"/>
          <w:lang w:val="uk-UA"/>
        </w:rPr>
        <w:t>Вона не є заморським департаментом або заморською територією.</w:t>
      </w:r>
    </w:p>
    <w:p w:rsidR="000F2963" w:rsidRDefault="000F2963">
      <w:pPr>
        <w:shd w:val="clear" w:color="auto" w:fill="FFFFFF"/>
        <w:spacing w:line="235" w:lineRule="exact"/>
        <w:ind w:right="2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Корсика обирає свій парламент - Збори з обмеженою компе</w:t>
      </w:r>
      <w:r>
        <w:rPr>
          <w:color w:val="000000"/>
          <w:spacing w:val="-4"/>
          <w:sz w:val="22"/>
          <w:szCs w:val="22"/>
          <w:lang w:val="uk-UA"/>
        </w:rPr>
        <w:softHyphen/>
        <w:t>тенцією. Виконавчу владу здійснює голова, що обирається Збо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рами. У цілому Корсика має більше прав, ніж звичайний конти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нентальний департамент, і не менше від заморської території.</w:t>
      </w:r>
    </w:p>
    <w:p w:rsidR="000F2963" w:rsidRDefault="000F2963">
      <w:pPr>
        <w:shd w:val="clear" w:color="auto" w:fill="FFFFFF"/>
        <w:spacing w:line="235" w:lineRule="exact"/>
        <w:ind w:left="10" w:right="14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>На закінчення слід додати, що адміністративно-територіаль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>ний поділ Франції відрізняється ускладненою структурою, а</w:t>
      </w:r>
    </w:p>
    <w:p w:rsidR="000F2963" w:rsidRDefault="000F2963">
      <w:pPr>
        <w:shd w:val="clear" w:color="auto" w:fill="FFFFFF"/>
        <w:spacing w:before="110"/>
        <w:ind w:left="14"/>
      </w:pPr>
      <w:r>
        <w:rPr>
          <w:rFonts w:ascii="Arial" w:hAnsi="Arial" w:cs="Arial"/>
          <w:b/>
          <w:bCs/>
          <w:color w:val="000000"/>
          <w:spacing w:val="3"/>
          <w:sz w:val="12"/>
          <w:szCs w:val="12"/>
          <w:lang w:val="uk-UA"/>
        </w:rPr>
        <w:t xml:space="preserve">22 </w:t>
      </w:r>
      <w:r>
        <w:rPr>
          <w:rFonts w:ascii="Arial" w:hAnsi="Arial"/>
          <w:b/>
          <w:bCs/>
          <w:color w:val="000000"/>
          <w:spacing w:val="3"/>
          <w:sz w:val="12"/>
          <w:szCs w:val="12"/>
          <w:lang w:val="uk-UA"/>
        </w:rPr>
        <w:t>—</w:t>
      </w:r>
      <w:r>
        <w:rPr>
          <w:rFonts w:ascii="Arial" w:hAnsi="Arial" w:cs="Arial"/>
          <w:b/>
          <w:bCs/>
          <w:color w:val="000000"/>
          <w:spacing w:val="3"/>
          <w:sz w:val="12"/>
          <w:szCs w:val="12"/>
          <w:lang w:val="uk-UA"/>
        </w:rPr>
        <w:t xml:space="preserve"> 6-565</w:t>
      </w:r>
    </w:p>
    <w:p w:rsidR="000F2963" w:rsidRDefault="000F2963">
      <w:pPr>
        <w:shd w:val="clear" w:color="auto" w:fill="FFFFFF"/>
        <w:spacing w:before="110"/>
        <w:ind w:left="14"/>
        <w:sectPr w:rsidR="000F2963">
          <w:type w:val="continuous"/>
          <w:pgSz w:w="16834" w:h="11909" w:orient="landscape"/>
          <w:pgMar w:top="979" w:right="2616" w:bottom="360" w:left="1440" w:header="720" w:footer="720" w:gutter="0"/>
          <w:cols w:num="2" w:space="720" w:equalWidth="0">
            <w:col w:w="5889" w:space="998"/>
            <w:col w:w="5889"/>
          </w:cols>
          <w:noEndnote/>
        </w:sectPr>
      </w:pPr>
    </w:p>
    <w:p w:rsidR="000F2963" w:rsidRDefault="000F2963">
      <w:pPr>
        <w:framePr w:h="230" w:hRule="exact" w:hSpace="38" w:wrap="auto" w:vAnchor="text" w:hAnchor="text" w:x="30" w:y="-23"/>
        <w:shd w:val="clear" w:color="auto" w:fill="FFFFFF"/>
      </w:pPr>
      <w:r>
        <w:rPr>
          <w:rFonts w:ascii="Arial" w:hAnsi="Arial" w:cs="Arial"/>
          <w:color w:val="000000"/>
          <w:lang w:val="uk-UA"/>
        </w:rPr>
        <w:t>338</w:t>
      </w:r>
    </w:p>
    <w:p w:rsidR="000F2963" w:rsidRDefault="000F2963">
      <w:pPr>
        <w:shd w:val="clear" w:color="auto" w:fill="FFFFFF"/>
        <w:spacing w:before="29"/>
        <w:ind w:right="43"/>
        <w:jc w:val="right"/>
      </w:pPr>
      <w:r>
        <w:rPr>
          <w:rFonts w:ascii="Arial" w:hAnsi="Arial"/>
          <w:color w:val="000000"/>
          <w:spacing w:val="-4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4"/>
          <w:sz w:val="18"/>
          <w:szCs w:val="18"/>
          <w:lang w:val="uk-UA"/>
        </w:rPr>
        <w:t xml:space="preserve"> 21</w:t>
      </w:r>
    </w:p>
    <w:p w:rsidR="000F2963" w:rsidRDefault="00781978">
      <w:pPr>
        <w:shd w:val="clear" w:color="auto" w:fill="FFFFFF"/>
        <w:spacing w:before="197" w:line="235" w:lineRule="exact"/>
        <w:ind w:left="29"/>
        <w:jc w:val="both"/>
      </w:pPr>
      <w:r>
        <w:rPr>
          <w:noProof/>
        </w:rPr>
        <w:pict>
          <v:line id="_x0000_s1461" style="position:absolute;left:0;text-align:left;z-index:251770368" from="1.2pt,1.7pt" to="295.45pt,1.7pt" o:allowincell="f" strokeweight=".7pt"/>
        </w:pict>
      </w:r>
      <w:r w:rsidR="000F2963">
        <w:rPr>
          <w:color w:val="000000"/>
          <w:spacing w:val="-6"/>
          <w:sz w:val="22"/>
          <w:szCs w:val="22"/>
          <w:lang w:val="uk-UA"/>
        </w:rPr>
        <w:t>місцеве самоврядування характеризується тенденцією до подаль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шої централізації, підвищенням ролі й значення територіальних самоврядних колективів.</w:t>
      </w:r>
    </w:p>
    <w:p w:rsidR="000F2963" w:rsidRDefault="000F2963">
      <w:pPr>
        <w:shd w:val="clear" w:color="auto" w:fill="FFFFFF"/>
        <w:spacing w:before="302"/>
        <w:ind w:left="19"/>
        <w:jc w:val="center"/>
      </w:pPr>
      <w:r>
        <w:rPr>
          <w:rFonts w:ascii="Arial" w:hAnsi="Arial"/>
          <w:color w:val="000000"/>
          <w:spacing w:val="2"/>
          <w:lang w:val="uk-UA"/>
        </w:rPr>
        <w:t>§</w:t>
      </w:r>
      <w:r>
        <w:rPr>
          <w:rFonts w:ascii="Arial" w:hAnsi="Arial" w:cs="Arial"/>
          <w:color w:val="000000"/>
          <w:spacing w:val="2"/>
          <w:lang w:val="uk-UA"/>
        </w:rPr>
        <w:t xml:space="preserve"> 6. </w:t>
      </w:r>
      <w:r>
        <w:rPr>
          <w:rFonts w:ascii="Arial" w:hAnsi="Arial"/>
          <w:color w:val="000000"/>
          <w:spacing w:val="2"/>
          <w:lang w:val="uk-UA"/>
        </w:rPr>
        <w:t>Судова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влада</w:t>
      </w:r>
    </w:p>
    <w:p w:rsidR="000F2963" w:rsidRDefault="000F2963">
      <w:pPr>
        <w:shd w:val="clear" w:color="auto" w:fill="FFFFFF"/>
        <w:spacing w:before="125" w:line="230" w:lineRule="exact"/>
        <w:ind w:left="24" w:right="5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Правосуддя у Франції здійснюється чотирма гілками судової </w:t>
      </w:r>
      <w:r>
        <w:rPr>
          <w:color w:val="000000"/>
          <w:spacing w:val="-8"/>
          <w:sz w:val="22"/>
          <w:szCs w:val="22"/>
          <w:lang w:val="uk-UA"/>
        </w:rPr>
        <w:t>влади:</w:t>
      </w:r>
    </w:p>
    <w:p w:rsidR="000F2963" w:rsidRPr="000F2963" w:rsidRDefault="000F2963">
      <w:pPr>
        <w:shd w:val="clear" w:color="auto" w:fill="FFFFFF"/>
        <w:spacing w:before="14" w:line="235" w:lineRule="exact"/>
        <w:ind w:left="5" w:right="5" w:firstLine="302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>1) громадські суди, в яких розгляд дрібних суперечок здій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снюється непрофесійними суддями - медіаторами (посередника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ми), що призначаються місцевими радами; 2) ієрархічна система </w:t>
      </w:r>
      <w:r>
        <w:rPr>
          <w:color w:val="000000"/>
          <w:spacing w:val="1"/>
          <w:sz w:val="22"/>
          <w:szCs w:val="22"/>
          <w:lang w:val="uk-UA"/>
        </w:rPr>
        <w:t xml:space="preserve">судів загальної юрисдикції, які розглядають кримінальні та </w:t>
      </w:r>
      <w:r>
        <w:rPr>
          <w:color w:val="000000"/>
          <w:spacing w:val="-4"/>
          <w:sz w:val="22"/>
          <w:szCs w:val="22"/>
          <w:lang w:val="uk-UA"/>
        </w:rPr>
        <w:t xml:space="preserve">цивільні справи. Це трибунали малої інстанції, що розглядають </w:t>
      </w:r>
      <w:r>
        <w:rPr>
          <w:color w:val="000000"/>
          <w:spacing w:val="-6"/>
          <w:sz w:val="22"/>
          <w:szCs w:val="22"/>
          <w:lang w:val="uk-UA"/>
        </w:rPr>
        <w:t>незначні кримінальні та цивільні справи (є в департаментах); три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бунали великої інстанції, що розглядають кримінальні та цивільні </w:t>
      </w:r>
      <w:r>
        <w:rPr>
          <w:color w:val="000000"/>
          <w:spacing w:val="-3"/>
          <w:sz w:val="22"/>
          <w:szCs w:val="22"/>
          <w:lang w:val="uk-UA"/>
        </w:rPr>
        <w:t xml:space="preserve">справи середньої складності; апеляційні суди; суди присяжних </w:t>
      </w:r>
      <w:r>
        <w:rPr>
          <w:color w:val="000000"/>
          <w:spacing w:val="-4"/>
          <w:sz w:val="22"/>
          <w:szCs w:val="22"/>
          <w:lang w:val="uk-UA"/>
        </w:rPr>
        <w:t>(асизи) при розгляді кримінальних правопорушень, за які перед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бачене покарання понад п'ять років позбавлення волі. До їхнього </w:t>
      </w:r>
      <w:r>
        <w:rPr>
          <w:color w:val="000000"/>
          <w:spacing w:val="-4"/>
          <w:sz w:val="22"/>
          <w:szCs w:val="22"/>
          <w:lang w:val="uk-UA"/>
        </w:rPr>
        <w:t xml:space="preserve">складу входять троє фахових суддів та 9 присяжних засідателів; </w:t>
      </w:r>
      <w:r>
        <w:rPr>
          <w:color w:val="000000"/>
          <w:spacing w:val="-3"/>
          <w:sz w:val="22"/>
          <w:szCs w:val="22"/>
          <w:lang w:val="uk-UA"/>
        </w:rPr>
        <w:t>касаційний суд, що очолює всю систему судів загальної юрис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дикції; 3) різноманітні спеціальні суди (у справах неповнолітніх, </w:t>
      </w:r>
      <w:r>
        <w:rPr>
          <w:color w:val="000000"/>
          <w:spacing w:val="-4"/>
          <w:sz w:val="22"/>
          <w:szCs w:val="22"/>
          <w:lang w:val="uk-UA"/>
        </w:rPr>
        <w:t xml:space="preserve">військовослужбовців, з кримінальних справ, а також комерційні </w:t>
      </w:r>
      <w:r>
        <w:rPr>
          <w:color w:val="000000"/>
          <w:spacing w:val="-7"/>
          <w:sz w:val="22"/>
          <w:szCs w:val="22"/>
          <w:lang w:val="uk-UA"/>
        </w:rPr>
        <w:t>й трудові); 4) ієрархічна система адміністративних судів, яку скла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дають регіональні адміністративні суди (низова ланка), адмініст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ративні апеляційні суди та державна рада (вища ланка).</w:t>
      </w:r>
    </w:p>
    <w:p w:rsidR="000F2963" w:rsidRDefault="000F2963">
      <w:pPr>
        <w:shd w:val="clear" w:color="auto" w:fill="FFFFFF"/>
        <w:spacing w:line="235" w:lineRule="exact"/>
        <w:ind w:left="10" w:right="24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Крім цих судів у Франції існують два спеціальних органи, що </w:t>
      </w:r>
      <w:r>
        <w:rPr>
          <w:color w:val="000000"/>
          <w:spacing w:val="-7"/>
          <w:sz w:val="22"/>
          <w:szCs w:val="22"/>
          <w:lang w:val="uk-UA"/>
        </w:rPr>
        <w:t>не увійшли до судової системи, вони створені для суду над вищи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4"/>
          <w:sz w:val="22"/>
          <w:szCs w:val="22"/>
          <w:lang w:val="uk-UA"/>
        </w:rPr>
        <w:t xml:space="preserve">ми чиновниками: 1) Суд правосуддя республіки - судить </w:t>
      </w:r>
      <w:r>
        <w:rPr>
          <w:color w:val="000000"/>
          <w:spacing w:val="-5"/>
          <w:sz w:val="22"/>
          <w:szCs w:val="22"/>
          <w:lang w:val="uk-UA"/>
        </w:rPr>
        <w:t>міністрів; 2) Високий суд правосуддя - розглядає обвинувачення проти Президента.</w:t>
      </w:r>
    </w:p>
    <w:p w:rsidR="000F2963" w:rsidRDefault="000F2963">
      <w:pPr>
        <w:shd w:val="clear" w:color="auto" w:fill="FFFFFF"/>
        <w:spacing w:before="10" w:line="235" w:lineRule="exact"/>
        <w:ind w:right="29" w:firstLine="293"/>
        <w:jc w:val="both"/>
      </w:pPr>
      <w:r>
        <w:rPr>
          <w:color w:val="000000"/>
          <w:sz w:val="22"/>
          <w:szCs w:val="22"/>
          <w:lang w:val="uk-UA"/>
        </w:rPr>
        <w:t>Наявність такої складної судової системи зумовлює мож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ливість суперечок про компетенцію та підсудність. Для дозволу </w:t>
      </w:r>
      <w:r>
        <w:rPr>
          <w:color w:val="000000"/>
          <w:spacing w:val="-4"/>
          <w:sz w:val="22"/>
          <w:szCs w:val="22"/>
          <w:lang w:val="uk-UA"/>
        </w:rPr>
        <w:t>цих суперечок створений Трибунал з конфліктів. Він складаєть</w:t>
      </w:r>
      <w:r>
        <w:rPr>
          <w:color w:val="000000"/>
          <w:spacing w:val="-4"/>
          <w:sz w:val="22"/>
          <w:szCs w:val="22"/>
          <w:lang w:val="uk-UA"/>
        </w:rPr>
        <w:softHyphen/>
        <w:t>ся з восьми членів: по три обираються Касаційним судом і Дер</w:t>
      </w:r>
      <w:r>
        <w:rPr>
          <w:color w:val="000000"/>
          <w:spacing w:val="-4"/>
          <w:sz w:val="22"/>
          <w:szCs w:val="22"/>
          <w:lang w:val="uk-UA"/>
        </w:rPr>
        <w:softHyphen/>
        <w:t>жавною радою. Ці шість членів обирають із числа своїх колег у відповідному органі ще двох членів Трибуналу і двох їхніх за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ступників. Перевибори проводяться кожні три роки. Головою Три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буналу за посадою є міністр юстиції, але фактично Трибуналом </w:t>
      </w:r>
      <w:r>
        <w:rPr>
          <w:color w:val="000000"/>
          <w:spacing w:val="-3"/>
          <w:sz w:val="22"/>
          <w:szCs w:val="22"/>
          <w:lang w:val="uk-UA"/>
        </w:rPr>
        <w:t>керує віце-голова, який призначається міністром юстиції.</w:t>
      </w:r>
    </w:p>
    <w:p w:rsidR="000F2963" w:rsidRDefault="000F2963">
      <w:pPr>
        <w:shd w:val="clear" w:color="auto" w:fill="FFFFFF"/>
        <w:spacing w:before="226" w:line="331" w:lineRule="exact"/>
        <w:ind w:left="10"/>
        <w:jc w:val="center"/>
      </w:pPr>
      <w:r>
        <w:br w:type="column"/>
      </w:r>
      <w:r>
        <w:rPr>
          <w:rFonts w:ascii="Arial" w:hAnsi="Arial"/>
          <w:b/>
          <w:bCs/>
          <w:color w:val="000000"/>
          <w:spacing w:val="-6"/>
          <w:sz w:val="26"/>
          <w:szCs w:val="26"/>
          <w:lang w:val="uk-UA"/>
        </w:rPr>
        <w:t>Розділ</w:t>
      </w:r>
      <w:r>
        <w:rPr>
          <w:rFonts w:ascii="Arial" w:hAnsi="Arial" w:cs="Arial"/>
          <w:b/>
          <w:bCs/>
          <w:color w:val="000000"/>
          <w:spacing w:val="-6"/>
          <w:sz w:val="26"/>
          <w:szCs w:val="26"/>
          <w:lang w:val="uk-UA"/>
        </w:rPr>
        <w:t xml:space="preserve"> 22</w:t>
      </w:r>
    </w:p>
    <w:p w:rsidR="000F2963" w:rsidRDefault="000F2963">
      <w:pPr>
        <w:shd w:val="clear" w:color="auto" w:fill="FFFFFF"/>
        <w:spacing w:line="331" w:lineRule="exact"/>
        <w:ind w:left="2030" w:right="1075" w:hanging="907"/>
      </w:pPr>
      <w:r>
        <w:rPr>
          <w:rFonts w:ascii="Arial" w:hAnsi="Arial"/>
          <w:color w:val="000000"/>
          <w:spacing w:val="-4"/>
          <w:sz w:val="26"/>
          <w:szCs w:val="26"/>
          <w:lang w:val="uk-UA"/>
        </w:rPr>
        <w:t>Основи</w:t>
      </w:r>
      <w:r>
        <w:rPr>
          <w:rFonts w:ascii="Arial" w:hAnsi="Arial" w:cs="Arial"/>
          <w:color w:val="000000"/>
          <w:spacing w:val="-4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4"/>
          <w:sz w:val="26"/>
          <w:szCs w:val="26"/>
          <w:lang w:val="uk-UA"/>
        </w:rPr>
        <w:t>конституційного</w:t>
      </w:r>
      <w:r>
        <w:rPr>
          <w:rFonts w:ascii="Arial" w:hAnsi="Arial" w:cs="Arial"/>
          <w:color w:val="000000"/>
          <w:spacing w:val="-4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4"/>
          <w:sz w:val="26"/>
          <w:szCs w:val="26"/>
          <w:lang w:val="uk-UA"/>
        </w:rPr>
        <w:t xml:space="preserve">право </w:t>
      </w:r>
      <w:r>
        <w:rPr>
          <w:rFonts w:ascii="Arial" w:hAnsi="Arial"/>
          <w:color w:val="000000"/>
          <w:sz w:val="26"/>
          <w:szCs w:val="26"/>
          <w:lang w:val="uk-UA"/>
        </w:rPr>
        <w:t>Великобританії</w:t>
      </w:r>
    </w:p>
    <w:p w:rsidR="000F2963" w:rsidRDefault="000F2963">
      <w:pPr>
        <w:shd w:val="clear" w:color="auto" w:fill="FFFFFF"/>
        <w:spacing w:before="475" w:line="235" w:lineRule="exact"/>
        <w:ind w:left="5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Об'єднане Королівство Великобританії та Північної Ірландії </w:t>
      </w:r>
      <w:r>
        <w:rPr>
          <w:color w:val="000000"/>
          <w:spacing w:val="-5"/>
          <w:sz w:val="22"/>
          <w:szCs w:val="22"/>
          <w:lang w:val="uk-UA"/>
        </w:rPr>
        <w:t xml:space="preserve">(як правило, скорочено зветься - Великобританією або за назвою </w:t>
      </w:r>
      <w:r>
        <w:rPr>
          <w:color w:val="000000"/>
          <w:spacing w:val="-3"/>
          <w:sz w:val="22"/>
          <w:szCs w:val="22"/>
          <w:lang w:val="uk-UA"/>
        </w:rPr>
        <w:t>основної частини - Англією) знаходиться у Західній Європі на Британських островах. Столиця Великобританії - Лондон. Ве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ликобританія порівняно невелика країна. За розміром території (244,1 тис.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кв. км) </w:t>
      </w:r>
      <w:r>
        <w:rPr>
          <w:color w:val="000000"/>
          <w:spacing w:val="-4"/>
          <w:sz w:val="22"/>
          <w:szCs w:val="22"/>
          <w:lang w:val="uk-UA"/>
        </w:rPr>
        <w:t xml:space="preserve">вона майже у 40 разів менше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 xml:space="preserve">(9373 тис.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кв. км), а за </w:t>
      </w:r>
      <w:r>
        <w:rPr>
          <w:color w:val="000000"/>
          <w:spacing w:val="-5"/>
          <w:sz w:val="22"/>
          <w:szCs w:val="22"/>
          <w:lang w:val="uk-UA"/>
        </w:rPr>
        <w:t xml:space="preserve">кількістю населення (близько 59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млн </w:t>
      </w:r>
      <w:r>
        <w:rPr>
          <w:color w:val="000000"/>
          <w:spacing w:val="-5"/>
          <w:sz w:val="22"/>
          <w:szCs w:val="22"/>
          <w:lang w:val="uk-UA"/>
        </w:rPr>
        <w:t xml:space="preserve">чоловік) - мало </w:t>
      </w:r>
      <w:r>
        <w:rPr>
          <w:color w:val="000000"/>
          <w:spacing w:val="-4"/>
          <w:sz w:val="22"/>
          <w:szCs w:val="22"/>
          <w:lang w:val="uk-UA"/>
        </w:rPr>
        <w:t xml:space="preserve">не в 5 раз менше кількості мешканців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 xml:space="preserve">(приблизно 270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млн </w:t>
      </w:r>
      <w:r>
        <w:rPr>
          <w:color w:val="000000"/>
          <w:spacing w:val="-4"/>
          <w:sz w:val="22"/>
          <w:szCs w:val="22"/>
          <w:lang w:val="uk-UA"/>
        </w:rPr>
        <w:t xml:space="preserve">чоловік). Незважаючи на це, Великобританія грає дуже суттєву </w:t>
      </w:r>
      <w:r>
        <w:rPr>
          <w:color w:val="000000"/>
          <w:spacing w:val="-5"/>
          <w:sz w:val="22"/>
          <w:szCs w:val="22"/>
          <w:lang w:val="uk-UA"/>
        </w:rPr>
        <w:t xml:space="preserve">роль на міжнародній арені, а також є державою з багатовіковими демократичними традиціями. Великобританія - країна з високим </w:t>
      </w:r>
      <w:r>
        <w:rPr>
          <w:color w:val="000000"/>
          <w:spacing w:val="-4"/>
          <w:sz w:val="22"/>
          <w:szCs w:val="22"/>
          <w:lang w:val="uk-UA"/>
        </w:rPr>
        <w:t xml:space="preserve">показником рівня розвитку економіки, вона посідає 5-е місце у </w:t>
      </w:r>
      <w:r>
        <w:rPr>
          <w:color w:val="000000"/>
          <w:spacing w:val="-5"/>
          <w:sz w:val="22"/>
          <w:szCs w:val="22"/>
          <w:lang w:val="uk-UA"/>
        </w:rPr>
        <w:t xml:space="preserve">світі за обсягом </w:t>
      </w:r>
      <w:r>
        <w:rPr>
          <w:color w:val="000000"/>
          <w:spacing w:val="-5"/>
          <w:sz w:val="22"/>
          <w:szCs w:val="22"/>
        </w:rPr>
        <w:t xml:space="preserve">ВВП. </w:t>
      </w:r>
      <w:r>
        <w:rPr>
          <w:color w:val="000000"/>
          <w:spacing w:val="-5"/>
          <w:sz w:val="22"/>
          <w:szCs w:val="22"/>
          <w:lang w:val="uk-UA"/>
        </w:rPr>
        <w:t xml:space="preserve">Великобританія є центром Співдружності, </w:t>
      </w:r>
      <w:r>
        <w:rPr>
          <w:color w:val="000000"/>
          <w:spacing w:val="-2"/>
          <w:sz w:val="22"/>
          <w:szCs w:val="22"/>
          <w:lang w:val="uk-UA"/>
        </w:rPr>
        <w:t xml:space="preserve">політичного та економічного об'єднання країн і територій, які </w:t>
      </w:r>
      <w:r>
        <w:rPr>
          <w:color w:val="000000"/>
          <w:spacing w:val="-6"/>
          <w:sz w:val="22"/>
          <w:szCs w:val="22"/>
          <w:lang w:val="uk-UA"/>
        </w:rPr>
        <w:t>раніше входили до Британської імперії. Крім Великобританії чле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нами Співдружності є Австралія, Канада, Нова Зеландія та інші </w:t>
      </w:r>
      <w:r>
        <w:rPr>
          <w:color w:val="000000"/>
          <w:spacing w:val="-6"/>
          <w:sz w:val="22"/>
          <w:szCs w:val="22"/>
          <w:lang w:val="uk-UA"/>
        </w:rPr>
        <w:t>держави.</w:t>
      </w:r>
    </w:p>
    <w:p w:rsidR="000F2963" w:rsidRDefault="000F2963">
      <w:pPr>
        <w:shd w:val="clear" w:color="auto" w:fill="FFFFFF"/>
        <w:spacing w:before="288"/>
        <w:ind w:right="5"/>
        <w:jc w:val="center"/>
      </w:pPr>
      <w:r>
        <w:rPr>
          <w:rFonts w:ascii="Arial" w:hAnsi="Arial"/>
          <w:color w:val="000000"/>
          <w:spacing w:val="-1"/>
          <w:lang w:val="uk-UA"/>
        </w:rPr>
        <w:t>§</w:t>
      </w:r>
      <w:r>
        <w:rPr>
          <w:rFonts w:ascii="Arial" w:hAnsi="Arial" w:cs="Arial"/>
          <w:color w:val="000000"/>
          <w:spacing w:val="-1"/>
          <w:lang w:val="uk-UA"/>
        </w:rPr>
        <w:t xml:space="preserve"> 1. </w:t>
      </w:r>
      <w:r>
        <w:rPr>
          <w:rFonts w:ascii="Arial" w:hAnsi="Arial"/>
          <w:color w:val="000000"/>
          <w:spacing w:val="-1"/>
          <w:lang w:val="uk-UA"/>
        </w:rPr>
        <w:t>Конституція</w:t>
      </w:r>
    </w:p>
    <w:p w:rsidR="000F2963" w:rsidRDefault="000F2963">
      <w:pPr>
        <w:shd w:val="clear" w:color="auto" w:fill="FFFFFF"/>
        <w:spacing w:before="115" w:line="235" w:lineRule="exact"/>
        <w:ind w:right="1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Головним джерелом конституційного права більшості країн </w:t>
      </w:r>
      <w:r>
        <w:rPr>
          <w:color w:val="000000"/>
          <w:spacing w:val="-7"/>
          <w:sz w:val="22"/>
          <w:szCs w:val="22"/>
          <w:lang w:val="uk-UA"/>
        </w:rPr>
        <w:t>світу є конституція у «формальному значенні», тобто єдиний нор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мативно-правовий акт вищої юридичної сили. Стародавні коріння парламентаризму, стабільна політична і правова система, високий </w:t>
      </w: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рівень </w:t>
      </w:r>
      <w:r>
        <w:rPr>
          <w:color w:val="000000"/>
          <w:spacing w:val="-5"/>
          <w:sz w:val="22"/>
          <w:szCs w:val="22"/>
          <w:lang w:val="uk-UA"/>
        </w:rPr>
        <w:t xml:space="preserve">правової культури населення та своєрідний британський консерватизм дозволяють і досі не мати у Великобританії такої </w:t>
      </w:r>
      <w:r>
        <w:rPr>
          <w:color w:val="000000"/>
          <w:spacing w:val="-7"/>
          <w:sz w:val="22"/>
          <w:szCs w:val="22"/>
          <w:lang w:val="uk-UA"/>
        </w:rPr>
        <w:t>конституції.</w:t>
      </w:r>
    </w:p>
    <w:p w:rsidR="000F2963" w:rsidRDefault="000F2963">
      <w:pPr>
        <w:shd w:val="clear" w:color="auto" w:fill="FFFFFF"/>
        <w:spacing w:line="235" w:lineRule="exact"/>
        <w:ind w:left="5"/>
      </w:pPr>
      <w:r>
        <w:rPr>
          <w:color w:val="000000"/>
          <w:spacing w:val="-4"/>
          <w:sz w:val="22"/>
          <w:szCs w:val="22"/>
          <w:lang w:val="uk-UA"/>
        </w:rPr>
        <w:t>Водночас британська конституція існує в так званому «мате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ріальному значенні» і представляє собою сукупність норматив-</w:t>
      </w:r>
      <w:r>
        <w:rPr>
          <w:color w:val="000000"/>
          <w:spacing w:val="-8"/>
          <w:sz w:val="22"/>
          <w:szCs w:val="22"/>
          <w:lang w:val="uk-UA"/>
        </w:rPr>
        <w:t>правових актів, судових прецедентів, конституційних угод, док-</w:t>
      </w:r>
      <w:r>
        <w:rPr>
          <w:color w:val="000000"/>
          <w:spacing w:val="-3"/>
          <w:sz w:val="22"/>
          <w:szCs w:val="22"/>
          <w:lang w:val="uk-UA"/>
        </w:rPr>
        <w:t>джерел, які встановлюють права і свободи людини, ть порядок формування і повноважень органів публіч-</w:t>
      </w:r>
      <w:r>
        <w:rPr>
          <w:color w:val="000000"/>
          <w:spacing w:val="-5"/>
          <w:sz w:val="22"/>
          <w:szCs w:val="22"/>
          <w:lang w:val="uk-UA"/>
        </w:rPr>
        <w:t>. а також принципи взаємовідносин між державою, сус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пільством і людиною. Британська конституція у своєму роді є</w:t>
      </w:r>
    </w:p>
    <w:p w:rsidR="000F2963" w:rsidRDefault="000F2963">
      <w:pPr>
        <w:shd w:val="clear" w:color="auto" w:fill="FFFFFF"/>
        <w:spacing w:line="235" w:lineRule="exact"/>
        <w:ind w:left="5"/>
        <w:sectPr w:rsidR="000F2963">
          <w:pgSz w:w="16834" w:h="11909" w:orient="landscape"/>
          <w:pgMar w:top="1094" w:right="2617" w:bottom="360" w:left="1440" w:header="720" w:footer="720" w:gutter="0"/>
          <w:cols w:num="2" w:space="720" w:equalWidth="0">
            <w:col w:w="5899" w:space="994"/>
            <w:col w:w="5884"/>
          </w:cols>
          <w:noEndnote/>
        </w:sectPr>
      </w:pPr>
    </w:p>
    <w:p w:rsidR="000F2963" w:rsidRDefault="000F2963">
      <w:pPr>
        <w:framePr w:h="230" w:hRule="exact" w:hSpace="38" w:wrap="auto" w:vAnchor="text" w:hAnchor="text" w:x="54" w:y="-23"/>
        <w:shd w:val="clear" w:color="auto" w:fill="FFFFFF"/>
      </w:pPr>
      <w:r>
        <w:rPr>
          <w:rFonts w:ascii="Arial" w:hAnsi="Arial" w:cs="Arial"/>
          <w:color w:val="000000"/>
          <w:lang w:val="uk-UA"/>
        </w:rPr>
        <w:t>340</w:t>
      </w:r>
    </w:p>
    <w:p w:rsidR="000F2963" w:rsidRDefault="000F2963">
      <w:pPr>
        <w:shd w:val="clear" w:color="auto" w:fill="FFFFFF"/>
        <w:spacing w:before="38"/>
        <w:ind w:right="5"/>
        <w:jc w:val="right"/>
      </w:pP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22</w:t>
      </w:r>
    </w:p>
    <w:p w:rsidR="000F2963" w:rsidRDefault="00781978">
      <w:pPr>
        <w:shd w:val="clear" w:color="auto" w:fill="FFFFFF"/>
        <w:spacing w:before="192" w:line="240" w:lineRule="exact"/>
        <w:ind w:left="43"/>
        <w:jc w:val="both"/>
      </w:pPr>
      <w:r>
        <w:rPr>
          <w:noProof/>
        </w:rPr>
        <w:pict>
          <v:line id="_x0000_s1462" style="position:absolute;left:0;text-align:left;z-index:251771392" from="2.4pt,1.2pt" to="296.65pt,1.2pt" o:allowincell="f" strokeweight=".5pt"/>
        </w:pict>
      </w:r>
      <w:r w:rsidR="000F2963">
        <w:rPr>
          <w:color w:val="000000"/>
          <w:spacing w:val="-7"/>
          <w:sz w:val="22"/>
          <w:szCs w:val="22"/>
          <w:lang w:val="uk-UA"/>
        </w:rPr>
        <w:t>унікальною. Насамперед, унікальність конституції полягає в особ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>ливості її форми, структури та порядку внесення змін.</w:t>
      </w:r>
    </w:p>
    <w:p w:rsidR="000F2963" w:rsidRDefault="000F2963">
      <w:pPr>
        <w:shd w:val="clear" w:color="auto" w:fill="FFFFFF"/>
        <w:spacing w:line="240" w:lineRule="exact"/>
        <w:ind w:left="38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Відсутність у державі конституції у вигляді єдиного писаного </w:t>
      </w:r>
      <w:r>
        <w:rPr>
          <w:color w:val="000000"/>
          <w:spacing w:val="-6"/>
          <w:sz w:val="22"/>
          <w:szCs w:val="22"/>
          <w:lang w:val="uk-UA"/>
        </w:rPr>
        <w:t xml:space="preserve">акта та, навпаки, наявність великої кількості конституційних угод </w:t>
      </w:r>
      <w:r>
        <w:rPr>
          <w:color w:val="000000"/>
          <w:spacing w:val="-4"/>
          <w:sz w:val="22"/>
          <w:szCs w:val="22"/>
          <w:lang w:val="uk-UA"/>
        </w:rPr>
        <w:t>дозволяють стверджувати, що конституція є неписаною за фор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мою. Конституція складається з наступних частин: а) статутне </w:t>
      </w:r>
      <w:r>
        <w:rPr>
          <w:color w:val="000000"/>
          <w:spacing w:val="-5"/>
          <w:sz w:val="22"/>
          <w:szCs w:val="22"/>
          <w:lang w:val="uk-UA"/>
        </w:rPr>
        <w:t xml:space="preserve">право; б) прецедентне право; в) доктринальні джерела або труди </w:t>
      </w:r>
      <w:r>
        <w:rPr>
          <w:color w:val="000000"/>
          <w:spacing w:val="-6"/>
          <w:sz w:val="22"/>
          <w:szCs w:val="22"/>
          <w:lang w:val="uk-UA"/>
        </w:rPr>
        <w:t xml:space="preserve">авторитетних науковців у галузі юриспруденції; г) конституційні </w:t>
      </w:r>
      <w:r>
        <w:rPr>
          <w:color w:val="000000"/>
          <w:spacing w:val="-8"/>
          <w:sz w:val="22"/>
          <w:szCs w:val="22"/>
          <w:lang w:val="uk-UA"/>
        </w:rPr>
        <w:t>угоди.</w:t>
      </w:r>
    </w:p>
    <w:p w:rsidR="000F2963" w:rsidRDefault="000F2963">
      <w:pPr>
        <w:shd w:val="clear" w:color="auto" w:fill="FFFFFF"/>
        <w:spacing w:before="19" w:line="240" w:lineRule="exact"/>
        <w:ind w:left="14" w:right="10" w:firstLine="274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До статутного права входять: 1) так звані «історичні правові акти», що були прийняті до </w:t>
      </w:r>
      <w:r>
        <w:rPr>
          <w:color w:val="000000"/>
          <w:spacing w:val="-4"/>
          <w:sz w:val="22"/>
          <w:szCs w:val="22"/>
          <w:lang w:val="en-US"/>
        </w:rPr>
        <w:t>XX</w:t>
      </w:r>
      <w:r w:rsidRPr="000F2963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 xml:space="preserve">ст., </w:t>
      </w:r>
      <w:r>
        <w:rPr>
          <w:color w:val="000000"/>
          <w:spacing w:val="-4"/>
          <w:sz w:val="22"/>
          <w:szCs w:val="22"/>
          <w:lang w:val="uk-UA"/>
        </w:rPr>
        <w:t xml:space="preserve">але розглядаються як діюче </w:t>
      </w:r>
      <w:r>
        <w:rPr>
          <w:color w:val="000000"/>
          <w:spacing w:val="-7"/>
          <w:sz w:val="22"/>
          <w:szCs w:val="22"/>
          <w:lang w:val="uk-UA"/>
        </w:rPr>
        <w:t xml:space="preserve">право: Велика Хартія </w:t>
      </w:r>
      <w:r>
        <w:rPr>
          <w:color w:val="000000"/>
          <w:spacing w:val="-7"/>
          <w:sz w:val="22"/>
          <w:szCs w:val="22"/>
        </w:rPr>
        <w:t xml:space="preserve">Вольностей </w:t>
      </w:r>
      <w:r>
        <w:rPr>
          <w:color w:val="000000"/>
          <w:spacing w:val="-7"/>
          <w:sz w:val="22"/>
          <w:szCs w:val="22"/>
          <w:lang w:val="uk-UA"/>
        </w:rPr>
        <w:t xml:space="preserve">1215 </w:t>
      </w:r>
      <w:r>
        <w:rPr>
          <w:color w:val="000000"/>
          <w:spacing w:val="-7"/>
          <w:sz w:val="22"/>
          <w:szCs w:val="22"/>
          <w:lang w:val="en-US"/>
        </w:rPr>
        <w:t>p</w:t>
      </w:r>
      <w:r w:rsidRPr="000F2963">
        <w:rPr>
          <w:color w:val="000000"/>
          <w:spacing w:val="-7"/>
          <w:sz w:val="22"/>
          <w:szCs w:val="22"/>
        </w:rPr>
        <w:t xml:space="preserve">., </w:t>
      </w:r>
      <w:r>
        <w:rPr>
          <w:color w:val="000000"/>
          <w:spacing w:val="-7"/>
          <w:sz w:val="22"/>
          <w:szCs w:val="22"/>
          <w:lang w:val="uk-UA"/>
        </w:rPr>
        <w:t xml:space="preserve">Білль про права 1689 </w:t>
      </w:r>
      <w:r>
        <w:rPr>
          <w:color w:val="000000"/>
          <w:spacing w:val="-7"/>
          <w:sz w:val="22"/>
          <w:szCs w:val="22"/>
          <w:lang w:val="en-US"/>
        </w:rPr>
        <w:t>p</w:t>
      </w:r>
      <w:r w:rsidRPr="000F2963">
        <w:rPr>
          <w:color w:val="000000"/>
          <w:spacing w:val="-7"/>
          <w:sz w:val="22"/>
          <w:szCs w:val="22"/>
        </w:rPr>
        <w:t xml:space="preserve">., </w:t>
      </w:r>
      <w:r>
        <w:rPr>
          <w:color w:val="000000"/>
          <w:spacing w:val="-6"/>
          <w:sz w:val="22"/>
          <w:szCs w:val="22"/>
          <w:lang w:val="uk-UA"/>
        </w:rPr>
        <w:t>Акт про престолонаслідування 1701 р. тощо; 2) парламентські за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кони: акти про Парламент 1911 та 1949 </w:t>
      </w:r>
      <w:r>
        <w:rPr>
          <w:color w:val="000000"/>
          <w:spacing w:val="-6"/>
          <w:sz w:val="22"/>
          <w:szCs w:val="22"/>
          <w:lang w:val="en-US"/>
        </w:rPr>
        <w:t>pp</w:t>
      </w:r>
      <w:r w:rsidRPr="000F2963">
        <w:rPr>
          <w:color w:val="000000"/>
          <w:spacing w:val="-6"/>
          <w:sz w:val="22"/>
          <w:szCs w:val="22"/>
        </w:rPr>
        <w:t xml:space="preserve">., </w:t>
      </w:r>
      <w:r>
        <w:rPr>
          <w:color w:val="000000"/>
          <w:spacing w:val="-6"/>
          <w:sz w:val="22"/>
          <w:szCs w:val="22"/>
          <w:lang w:val="uk-UA"/>
        </w:rPr>
        <w:t xml:space="preserve">Акт про перів 1958 та </w:t>
      </w:r>
      <w:r>
        <w:rPr>
          <w:color w:val="000000"/>
          <w:spacing w:val="-4"/>
          <w:sz w:val="22"/>
          <w:szCs w:val="22"/>
          <w:lang w:val="uk-UA"/>
        </w:rPr>
        <w:t xml:space="preserve">1963 </w:t>
      </w:r>
      <w:r>
        <w:rPr>
          <w:color w:val="000000"/>
          <w:spacing w:val="-4"/>
          <w:sz w:val="22"/>
          <w:szCs w:val="22"/>
          <w:lang w:val="en-US"/>
        </w:rPr>
        <w:t>pp</w:t>
      </w:r>
      <w:r w:rsidRPr="000F2963">
        <w:rPr>
          <w:color w:val="000000"/>
          <w:spacing w:val="-4"/>
          <w:sz w:val="22"/>
          <w:szCs w:val="22"/>
        </w:rPr>
        <w:t xml:space="preserve">., </w:t>
      </w:r>
      <w:r>
        <w:rPr>
          <w:color w:val="000000"/>
          <w:spacing w:val="-4"/>
          <w:sz w:val="22"/>
          <w:szCs w:val="22"/>
          <w:lang w:val="uk-UA"/>
        </w:rPr>
        <w:t xml:space="preserve">Акт про громадянство 1981 </w:t>
      </w:r>
      <w:r>
        <w:rPr>
          <w:color w:val="000000"/>
          <w:spacing w:val="-4"/>
          <w:sz w:val="22"/>
          <w:szCs w:val="22"/>
        </w:rPr>
        <w:t xml:space="preserve">р., Акт </w:t>
      </w:r>
      <w:r>
        <w:rPr>
          <w:color w:val="000000"/>
          <w:spacing w:val="-4"/>
          <w:sz w:val="22"/>
          <w:szCs w:val="22"/>
          <w:lang w:val="uk-UA"/>
        </w:rPr>
        <w:t>про народне пред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ставництво 1989 </w:t>
      </w:r>
      <w:r>
        <w:rPr>
          <w:color w:val="000000"/>
          <w:spacing w:val="-6"/>
          <w:sz w:val="22"/>
          <w:szCs w:val="22"/>
        </w:rPr>
        <w:t xml:space="preserve">р., Акт </w:t>
      </w:r>
      <w:r>
        <w:rPr>
          <w:color w:val="000000"/>
          <w:spacing w:val="-6"/>
          <w:sz w:val="22"/>
          <w:szCs w:val="22"/>
          <w:lang w:val="uk-UA"/>
        </w:rPr>
        <w:t xml:space="preserve">про права людини 1998 </w:t>
      </w:r>
      <w:r>
        <w:rPr>
          <w:color w:val="000000"/>
          <w:spacing w:val="-6"/>
          <w:sz w:val="22"/>
          <w:szCs w:val="22"/>
        </w:rPr>
        <w:t xml:space="preserve">р., Акт </w:t>
      </w:r>
      <w:r>
        <w:rPr>
          <w:color w:val="000000"/>
          <w:spacing w:val="-6"/>
          <w:sz w:val="22"/>
          <w:szCs w:val="22"/>
          <w:lang w:val="uk-UA"/>
        </w:rPr>
        <w:t>про Шот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ландський парламент 1998 р. тощо; 3) акти делегованого законо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давства, які були прийняті виконавчою владою шляхом делегу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вання Парламентом своїх прав. До цієї групи входять акти, які </w:t>
      </w:r>
      <w:r>
        <w:rPr>
          <w:color w:val="000000"/>
          <w:spacing w:val="-4"/>
          <w:sz w:val="22"/>
          <w:szCs w:val="22"/>
          <w:lang w:val="uk-UA"/>
        </w:rPr>
        <w:t>видаються міністрами Корони, місцевими органами влади, пуб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лічними корпораціями. Найважливішими з таких актів є накази </w:t>
      </w:r>
      <w:r>
        <w:rPr>
          <w:color w:val="000000"/>
          <w:spacing w:val="-7"/>
          <w:sz w:val="22"/>
          <w:szCs w:val="22"/>
          <w:lang w:val="uk-UA"/>
        </w:rPr>
        <w:t>Таємної ради, які приймаються від імені Монарха. Наприклад, на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казом її Величності №1749 від 22.06.1999 </w:t>
      </w:r>
      <w:r>
        <w:rPr>
          <w:color w:val="000000"/>
          <w:spacing w:val="-5"/>
          <w:sz w:val="22"/>
          <w:szCs w:val="22"/>
        </w:rPr>
        <w:t xml:space="preserve">р. у </w:t>
      </w:r>
      <w:r>
        <w:rPr>
          <w:color w:val="000000"/>
          <w:spacing w:val="-5"/>
          <w:sz w:val="22"/>
          <w:szCs w:val="22"/>
          <w:lang w:val="uk-UA"/>
        </w:rPr>
        <w:t>Таємній раді Шот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ландії було надано право встановлювати заборону на використан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 засобів комунікації засудженим.</w:t>
      </w:r>
    </w:p>
    <w:p w:rsidR="000F2963" w:rsidRDefault="000F2963">
      <w:pPr>
        <w:shd w:val="clear" w:color="auto" w:fill="FFFFFF"/>
        <w:spacing w:before="19" w:line="240" w:lineRule="exact"/>
        <w:ind w:right="38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Прецедентне право, як складова частина британської консти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туції, представляє собою сукупність судових рішень з конститу</w:t>
      </w:r>
      <w:r>
        <w:rPr>
          <w:color w:val="000000"/>
          <w:spacing w:val="-5"/>
          <w:sz w:val="22"/>
          <w:szCs w:val="22"/>
          <w:lang w:val="uk-UA"/>
        </w:rPr>
        <w:softHyphen/>
        <w:t>ційних питань, які надалі є обов'язковими при розгляді аналогіч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них проблем. Водночас прецедентне право формується тільки </w:t>
      </w:r>
      <w:r>
        <w:rPr>
          <w:color w:val="000000"/>
          <w:spacing w:val="-3"/>
          <w:sz w:val="22"/>
          <w:szCs w:val="22"/>
          <w:lang w:val="uk-UA"/>
        </w:rPr>
        <w:t>рішеннями вищих судових інстанцій -Палатою лордів та Вер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ховного суду, який складається з трьох самостійних судових уста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нов - Апеляційного суду, Високого суду та Суду Корони. На су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часному етапі сфера дії </w:t>
      </w:r>
      <w:r>
        <w:rPr>
          <w:color w:val="000000"/>
          <w:spacing w:val="-7"/>
          <w:sz w:val="22"/>
          <w:szCs w:val="22"/>
        </w:rPr>
        <w:t xml:space="preserve">прецедентного </w:t>
      </w:r>
      <w:r>
        <w:rPr>
          <w:color w:val="000000"/>
          <w:spacing w:val="-7"/>
          <w:sz w:val="22"/>
          <w:szCs w:val="22"/>
          <w:lang w:val="uk-UA"/>
        </w:rPr>
        <w:t xml:space="preserve">права досить обмежена. Як </w:t>
      </w:r>
      <w:r>
        <w:rPr>
          <w:color w:val="000000"/>
          <w:spacing w:val="-2"/>
          <w:sz w:val="22"/>
          <w:szCs w:val="22"/>
          <w:lang w:val="uk-UA"/>
        </w:rPr>
        <w:t xml:space="preserve">правило, це право регулює питання, що стосуються привілеїв </w:t>
      </w:r>
      <w:r>
        <w:rPr>
          <w:color w:val="000000"/>
          <w:spacing w:val="-4"/>
          <w:sz w:val="22"/>
          <w:szCs w:val="22"/>
          <w:lang w:val="uk-UA"/>
        </w:rPr>
        <w:t>Корони. Необхідно зауважити, що сьогодні дедалі більше судо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вих рішень отримують статутне оформлення. Так, наприклад, до 2000 р. прецедентне право регулювало значну частини інституту </w:t>
      </w:r>
      <w:r>
        <w:rPr>
          <w:color w:val="000000"/>
          <w:spacing w:val="-2"/>
          <w:sz w:val="22"/>
          <w:szCs w:val="22"/>
          <w:lang w:val="uk-UA"/>
        </w:rPr>
        <w:t>прав людини. Однак у 1998 р. Королевою був промульгований</w:t>
      </w:r>
    </w:p>
    <w:p w:rsidR="000F2963" w:rsidRDefault="000F2963">
      <w:pPr>
        <w:shd w:val="clear" w:color="auto" w:fill="FFFFFF"/>
        <w:tabs>
          <w:tab w:val="left" w:pos="5544"/>
        </w:tabs>
        <w:spacing w:before="19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Великобританії</w:t>
      </w:r>
      <w:r>
        <w:rPr>
          <w:rFonts w:ascii="Arial" w:hAnsi="Arial"/>
          <w:color w:val="000000"/>
          <w:sz w:val="18"/>
          <w:szCs w:val="18"/>
          <w:lang w:val="uk-UA"/>
        </w:rPr>
        <w:tab/>
      </w:r>
      <w:r>
        <w:rPr>
          <w:rFonts w:ascii="Arial" w:hAnsi="Arial" w:cs="Arial"/>
          <w:color w:val="000000"/>
          <w:spacing w:val="-6"/>
          <w:sz w:val="18"/>
          <w:szCs w:val="18"/>
          <w:lang w:val="uk-UA"/>
        </w:rPr>
        <w:t>341</w:t>
      </w:r>
    </w:p>
    <w:p w:rsidR="000F2963" w:rsidRDefault="00781978">
      <w:pPr>
        <w:shd w:val="clear" w:color="auto" w:fill="FFFFFF"/>
        <w:spacing w:before="192" w:line="235" w:lineRule="exact"/>
        <w:ind w:right="34"/>
        <w:jc w:val="both"/>
      </w:pPr>
      <w:r>
        <w:rPr>
          <w:noProof/>
        </w:rPr>
        <w:pict>
          <v:line id="_x0000_s1463" style="position:absolute;left:0;text-align:left;z-index:251772416" from="-.5pt,.5pt" to="293.75pt,.5pt" o:allowincell="f" strokeweight=".7pt"/>
        </w:pict>
      </w:r>
      <w:r w:rsidR="000F2963">
        <w:rPr>
          <w:color w:val="000000"/>
          <w:spacing w:val="-3"/>
          <w:sz w:val="22"/>
          <w:szCs w:val="22"/>
          <w:lang w:val="uk-UA"/>
        </w:rPr>
        <w:t xml:space="preserve">Акт про права людини (набрав чинності у 2000 </w:t>
      </w:r>
      <w:r w:rsidR="000F2963">
        <w:rPr>
          <w:color w:val="000000"/>
          <w:spacing w:val="-3"/>
          <w:sz w:val="22"/>
          <w:szCs w:val="22"/>
          <w:lang w:val="en-US"/>
        </w:rPr>
        <w:t>p</w:t>
      </w:r>
      <w:r w:rsidR="000F2963" w:rsidRPr="000F2963">
        <w:rPr>
          <w:color w:val="000000"/>
          <w:spacing w:val="-3"/>
          <w:sz w:val="22"/>
          <w:szCs w:val="22"/>
        </w:rPr>
        <w:t xml:space="preserve">.), </w:t>
      </w:r>
      <w:r w:rsidR="000F2963">
        <w:rPr>
          <w:color w:val="000000"/>
          <w:spacing w:val="-3"/>
          <w:sz w:val="22"/>
          <w:szCs w:val="22"/>
          <w:lang w:val="uk-UA"/>
        </w:rPr>
        <w:t>який імпле-</w:t>
      </w:r>
      <w:r w:rsidR="000F2963">
        <w:rPr>
          <w:color w:val="000000"/>
          <w:spacing w:val="-5"/>
          <w:sz w:val="22"/>
          <w:szCs w:val="22"/>
          <w:lang w:val="uk-UA"/>
        </w:rPr>
        <w:t>ментував Європейську конвенцію про захист прав людини та ос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новних свобод до національного права та гарантував судовий за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хист прав і свобод, встановлених зазначеною Конвенцією.</w:t>
      </w:r>
    </w:p>
    <w:p w:rsidR="000F2963" w:rsidRDefault="000F2963">
      <w:pPr>
        <w:shd w:val="clear" w:color="auto" w:fill="FFFFFF"/>
        <w:spacing w:line="235" w:lineRule="exact"/>
        <w:ind w:left="10" w:right="24" w:firstLine="269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Доктринальні джерела або труди видатних науковців у галузі </w:t>
      </w:r>
      <w:r>
        <w:rPr>
          <w:color w:val="000000"/>
          <w:spacing w:val="-8"/>
          <w:sz w:val="22"/>
          <w:szCs w:val="22"/>
          <w:lang w:val="uk-UA"/>
        </w:rPr>
        <w:t>юриспруденції використовуються як додаткове джерело британсь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кої конституції. До доктринальних джерел звертаються тоді, коли </w:t>
      </w:r>
      <w:r>
        <w:rPr>
          <w:color w:val="000000"/>
          <w:spacing w:val="-4"/>
          <w:sz w:val="22"/>
          <w:szCs w:val="22"/>
          <w:lang w:val="uk-UA"/>
        </w:rPr>
        <w:t xml:space="preserve">конституційно-правові відносини не врегульовані ні статутним правом, ні прецедентним правом, ні конституційними угодами. </w:t>
      </w:r>
      <w:r>
        <w:rPr>
          <w:color w:val="000000"/>
          <w:spacing w:val="-5"/>
          <w:sz w:val="22"/>
          <w:szCs w:val="22"/>
          <w:lang w:val="uk-UA"/>
        </w:rPr>
        <w:t xml:space="preserve">Так, у 1920 р. Палата лордів визначила королівську прерогативу, </w:t>
      </w:r>
      <w:r>
        <w:rPr>
          <w:color w:val="000000"/>
          <w:spacing w:val="-4"/>
          <w:sz w:val="22"/>
          <w:szCs w:val="22"/>
          <w:lang w:val="uk-UA"/>
        </w:rPr>
        <w:t xml:space="preserve">посилаючись на думку англійського конституціоналіста </w:t>
      </w:r>
      <w:r>
        <w:rPr>
          <w:color w:val="000000"/>
          <w:spacing w:val="-4"/>
          <w:sz w:val="22"/>
          <w:szCs w:val="22"/>
          <w:lang w:val="en-US"/>
        </w:rPr>
        <w:t>XIX</w:t>
      </w:r>
      <w:r w:rsidRPr="000F2963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uk-UA"/>
        </w:rPr>
        <w:t xml:space="preserve">ст. </w:t>
      </w:r>
      <w:r>
        <w:rPr>
          <w:color w:val="000000"/>
          <w:spacing w:val="-8"/>
          <w:sz w:val="22"/>
          <w:szCs w:val="22"/>
          <w:lang w:val="uk-UA"/>
        </w:rPr>
        <w:t>А. В. Дайсі.</w:t>
      </w:r>
    </w:p>
    <w:p w:rsidR="000F2963" w:rsidRPr="000F2963" w:rsidRDefault="000F2963">
      <w:pPr>
        <w:shd w:val="clear" w:color="auto" w:fill="FFFFFF"/>
        <w:spacing w:line="235" w:lineRule="exact"/>
        <w:ind w:left="10" w:firstLine="293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Конституційні угоди складають важливу частину неписаної </w:t>
      </w:r>
      <w:r>
        <w:rPr>
          <w:color w:val="000000"/>
          <w:spacing w:val="-6"/>
          <w:sz w:val="22"/>
          <w:szCs w:val="22"/>
          <w:lang w:val="uk-UA"/>
        </w:rPr>
        <w:t>британської конституції. Вони регулюють дуже широке коло сус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пільних відносин, які пов'язані з процесом здійснення державної </w:t>
      </w:r>
      <w:r>
        <w:rPr>
          <w:color w:val="000000"/>
          <w:spacing w:val="-4"/>
          <w:sz w:val="22"/>
          <w:szCs w:val="22"/>
          <w:lang w:val="uk-UA"/>
        </w:rPr>
        <w:t>влади. Це відносини між Монархом, законодавчою та виконав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чою владою; між членами уряду; між палатами парламенту. При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кладом такої конституційної угоди може бути парламентське го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лосування шляхом «розподілу»: прихильникам і противникам законопроекту пропонується вийти до різних приміщень, спе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ціально призначених для підрахунку голосів, після чого їх рахує </w:t>
      </w:r>
      <w:r>
        <w:rPr>
          <w:color w:val="000000"/>
          <w:spacing w:val="-7"/>
          <w:sz w:val="22"/>
          <w:szCs w:val="22"/>
          <w:lang w:val="uk-UA"/>
        </w:rPr>
        <w:t>пристрій. Низка конституційних угод виникає на основі норм ста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тутного права. Так, статути встановлюють, що Монарх: а) затвер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джує біллі, які приймає парламент і користується правом абсо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лютного вето; б) розпускає та скликає парламент; в) призначає та </w:t>
      </w:r>
      <w:r>
        <w:rPr>
          <w:color w:val="000000"/>
          <w:spacing w:val="-3"/>
          <w:sz w:val="22"/>
          <w:szCs w:val="22"/>
          <w:lang w:val="uk-UA"/>
        </w:rPr>
        <w:t xml:space="preserve">зміщує міністрів, які несуть відповідальність перед Монархом. </w:t>
      </w:r>
      <w:r>
        <w:rPr>
          <w:color w:val="000000"/>
          <w:spacing w:val="-5"/>
          <w:sz w:val="22"/>
          <w:szCs w:val="22"/>
          <w:lang w:val="uk-UA"/>
        </w:rPr>
        <w:t xml:space="preserve">Однак ці норми статутного права стали засадою для формування </w:t>
      </w:r>
      <w:r>
        <w:rPr>
          <w:color w:val="000000"/>
          <w:spacing w:val="-4"/>
          <w:sz w:val="22"/>
          <w:szCs w:val="22"/>
          <w:lang w:val="uk-UA"/>
        </w:rPr>
        <w:t>наступних конституційних угод, згідно з якими Монарх повин</w:t>
      </w:r>
      <w:r>
        <w:rPr>
          <w:color w:val="000000"/>
          <w:spacing w:val="-4"/>
          <w:sz w:val="22"/>
          <w:szCs w:val="22"/>
          <w:lang w:val="uk-UA"/>
        </w:rPr>
        <w:softHyphen/>
        <w:t>ний: а) затверджувати біллі, тобто не користуватися правом аб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солютного вето; 6) розпускати та скликати парламент лише за </w:t>
      </w:r>
      <w:r>
        <w:rPr>
          <w:color w:val="000000"/>
          <w:spacing w:val="-6"/>
          <w:sz w:val="22"/>
          <w:szCs w:val="22"/>
          <w:lang w:val="uk-UA"/>
        </w:rPr>
        <w:t>порадою Прем'єр-міністра; в) призначати Прем'єр-міністром осо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бу, яка має підтримку більшості членів Палати громад, а за пора-</w:t>
      </w:r>
      <w:r>
        <w:rPr>
          <w:color w:val="000000"/>
          <w:spacing w:val="-4"/>
          <w:sz w:val="22"/>
          <w:szCs w:val="22"/>
          <w:lang w:val="uk-UA"/>
        </w:rPr>
        <w:t>дрю з Прем'єр-міністром призначати інших членів кабінету, які несуть колективну та індивідуальну відповідальність перед Па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латою громад.</w:t>
      </w:r>
    </w:p>
    <w:p w:rsidR="000F2963" w:rsidRDefault="000F2963">
      <w:pPr>
        <w:shd w:val="clear" w:color="auto" w:fill="FFFFFF"/>
        <w:spacing w:line="235" w:lineRule="exact"/>
        <w:ind w:right="14"/>
        <w:jc w:val="right"/>
      </w:pPr>
      <w:r>
        <w:rPr>
          <w:color w:val="000000"/>
          <w:spacing w:val="-4"/>
          <w:sz w:val="22"/>
          <w:szCs w:val="22"/>
          <w:lang w:val="uk-UA"/>
        </w:rPr>
        <w:t>Що стосується специфіки структури британської конституції,</w:t>
      </w:r>
    </w:p>
    <w:p w:rsidR="000F2963" w:rsidRDefault="000F2963">
      <w:pPr>
        <w:shd w:val="clear" w:color="auto" w:fill="FFFFFF"/>
        <w:spacing w:line="235" w:lineRule="exact"/>
        <w:ind w:right="5"/>
        <w:jc w:val="right"/>
      </w:pPr>
      <w:r>
        <w:rPr>
          <w:color w:val="000000"/>
          <w:spacing w:val="1"/>
          <w:sz w:val="22"/>
          <w:szCs w:val="22"/>
          <w:lang w:val="uk-UA"/>
        </w:rPr>
        <w:t>о вона полягає у її несистематизованості. У зв'язку з тим, що</w:t>
      </w:r>
    </w:p>
    <w:p w:rsidR="000F2963" w:rsidRDefault="000F2963">
      <w:pPr>
        <w:shd w:val="clear" w:color="auto" w:fill="FFFFFF"/>
        <w:spacing w:line="235" w:lineRule="exact"/>
        <w:jc w:val="right"/>
      </w:pPr>
      <w:r>
        <w:rPr>
          <w:color w:val="000000"/>
          <w:spacing w:val="-1"/>
          <w:sz w:val="22"/>
          <w:szCs w:val="22"/>
          <w:lang w:val="uk-UA"/>
        </w:rPr>
        <w:t>конституція складається з різнорідних за формою, сутністю та</w:t>
      </w:r>
    </w:p>
    <w:p w:rsidR="000F2963" w:rsidRDefault="000F2963">
      <w:pPr>
        <w:shd w:val="clear" w:color="auto" w:fill="FFFFFF"/>
        <w:spacing w:line="235" w:lineRule="exact"/>
        <w:ind w:right="14"/>
        <w:jc w:val="right"/>
      </w:pPr>
      <w:r>
        <w:rPr>
          <w:color w:val="000000"/>
          <w:spacing w:val="-4"/>
          <w:sz w:val="22"/>
          <w:szCs w:val="22"/>
          <w:lang w:val="uk-UA"/>
        </w:rPr>
        <w:t>змістом складових частин та не має чіткої класичної структури -</w:t>
      </w:r>
    </w:p>
    <w:p w:rsidR="000F2963" w:rsidRDefault="000F2963">
      <w:pPr>
        <w:shd w:val="clear" w:color="auto" w:fill="FFFFFF"/>
        <w:spacing w:line="235" w:lineRule="exact"/>
        <w:ind w:right="14"/>
        <w:jc w:val="right"/>
        <w:sectPr w:rsidR="000F2963">
          <w:pgSz w:w="16834" w:h="11909" w:orient="landscape"/>
          <w:pgMar w:top="1089" w:right="2587" w:bottom="360" w:left="1440" w:header="720" w:footer="720" w:gutter="0"/>
          <w:cols w:num="2" w:space="720" w:equalWidth="0">
            <w:col w:w="5913" w:space="998"/>
            <w:col w:w="5894"/>
          </w:cols>
          <w:noEndnote/>
        </w:sectPr>
      </w:pPr>
    </w:p>
    <w:p w:rsidR="000F2963" w:rsidRDefault="000F2963">
      <w:pPr>
        <w:shd w:val="clear" w:color="auto" w:fill="FFFFFF"/>
        <w:spacing w:before="14"/>
      </w:pPr>
      <w:r>
        <w:rPr>
          <w:rFonts w:ascii="Arial" w:hAnsi="Arial" w:cs="Arial"/>
          <w:color w:val="000000"/>
          <w:sz w:val="18"/>
          <w:szCs w:val="18"/>
          <w:lang w:val="uk-UA"/>
        </w:rPr>
        <w:t>342</w:t>
      </w:r>
    </w:p>
    <w:p w:rsidR="000F2963" w:rsidRDefault="000F2963">
      <w:pPr>
        <w:shd w:val="clear" w:color="auto" w:fill="FFFFFF"/>
        <w:spacing w:before="53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22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. </w:t>
      </w:r>
      <w:r>
        <w:rPr>
          <w:rFonts w:ascii="Arial" w:hAnsi="Arial"/>
          <w:color w:val="000000"/>
          <w:sz w:val="18"/>
          <w:szCs w:val="18"/>
          <w:lang w:val="uk-UA"/>
        </w:rPr>
        <w:t>Великобританії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343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4" w:right="2146" w:bottom="360" w:left="1517" w:header="720" w:footer="720" w:gutter="0"/>
          <w:cols w:num="4" w:space="720" w:equalWidth="0">
            <w:col w:w="720" w:space="4334"/>
            <w:col w:w="806" w:space="1042"/>
            <w:col w:w="3979" w:space="1570"/>
            <w:col w:w="720"/>
          </w:cols>
          <w:noEndnote/>
        </w:sectPr>
      </w:pPr>
    </w:p>
    <w:p w:rsidR="000F2963" w:rsidRDefault="000F2963">
      <w:pPr>
        <w:spacing w:before="17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4" w:right="2520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4" w:line="235" w:lineRule="exact"/>
        <w:ind w:left="72"/>
        <w:jc w:val="both"/>
      </w:pPr>
      <w:r>
        <w:rPr>
          <w:noProof/>
        </w:rPr>
        <w:pict>
          <v:line id="_x0000_s1464" style="position:absolute;left:0;text-align:left;z-index:251773440;mso-position-horizontal-relative:margin" from="348.7pt,-8.65pt" to="643.4pt,-8.65pt" o:allowincell="f" strokeweight=".5pt">
            <w10:wrap anchorx="margin"/>
          </v:line>
        </w:pict>
      </w:r>
      <w:r>
        <w:rPr>
          <w:noProof/>
        </w:rPr>
        <w:pict>
          <v:line id="_x0000_s1465" style="position:absolute;left:0;text-align:left;z-index:251774464;mso-position-horizontal-relative:margin" from="3.6pt,-8.15pt" to="297.35pt,-8.15pt" o:allowincell="f" strokeweight=".7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 xml:space="preserve">преамбула, основна частина, заключні та перехідні положення, з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повною певністю її можна віднести до групи некодифікованих </w:t>
      </w:r>
      <w:r w:rsidR="000F2963">
        <w:rPr>
          <w:color w:val="000000"/>
          <w:spacing w:val="-5"/>
          <w:sz w:val="22"/>
          <w:szCs w:val="22"/>
          <w:lang w:val="uk-UA"/>
        </w:rPr>
        <w:t>конституцій.</w:t>
      </w:r>
    </w:p>
    <w:p w:rsidR="000F2963" w:rsidRPr="000F2963" w:rsidRDefault="000F2963">
      <w:pPr>
        <w:shd w:val="clear" w:color="auto" w:fill="FFFFFF"/>
        <w:spacing w:before="14" w:line="235" w:lineRule="exact"/>
        <w:ind w:left="48" w:right="5" w:firstLine="288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>За способом внесення змін конституція Великобританії є гнуч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кою, тому що в доктрині англійського права немає різниці між «конституційним» та «поточним» законодавством. Існує загаль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ний порядок прийняття та змін парламентських законів, які не </w:t>
      </w:r>
      <w:r>
        <w:rPr>
          <w:color w:val="000000"/>
          <w:spacing w:val="-4"/>
          <w:sz w:val="22"/>
          <w:szCs w:val="22"/>
          <w:lang w:val="uk-UA"/>
        </w:rPr>
        <w:t xml:space="preserve">переглядаються судами або оголошуються неконституційними. </w:t>
      </w:r>
      <w:r>
        <w:rPr>
          <w:color w:val="000000"/>
          <w:spacing w:val="-3"/>
          <w:sz w:val="22"/>
          <w:szCs w:val="22"/>
          <w:lang w:val="uk-UA"/>
        </w:rPr>
        <w:t xml:space="preserve">Гнучкість британської конституції дозволяє створити, з одного боку, стабільну взаємодію органів державної влади, а з іншого </w:t>
      </w:r>
      <w:r>
        <w:rPr>
          <w:color w:val="000000"/>
          <w:spacing w:val="-7"/>
          <w:sz w:val="22"/>
          <w:szCs w:val="22"/>
          <w:lang w:val="uk-UA"/>
        </w:rPr>
        <w:t>боку, забезпечити реальність британської конституції щодо відно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син, які склалися у суспільстві.</w:t>
      </w:r>
    </w:p>
    <w:p w:rsidR="000F2963" w:rsidRDefault="000F2963">
      <w:pPr>
        <w:shd w:val="clear" w:color="auto" w:fill="FFFFFF"/>
        <w:spacing w:before="10" w:line="235" w:lineRule="exact"/>
        <w:ind w:left="29" w:right="29" w:firstLine="283"/>
        <w:jc w:val="both"/>
      </w:pPr>
      <w:r>
        <w:rPr>
          <w:color w:val="000000"/>
          <w:spacing w:val="-9"/>
          <w:sz w:val="22"/>
          <w:szCs w:val="22"/>
          <w:lang w:val="uk-UA"/>
        </w:rPr>
        <w:t>На сучасному етапі британська конституція є єдиною для Об'єд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 xml:space="preserve">наного Королівства Англії, Уельсу, Шотландії та Північної Ірландії. </w:t>
      </w:r>
      <w:r>
        <w:rPr>
          <w:color w:val="000000"/>
          <w:spacing w:val="-9"/>
          <w:sz w:val="22"/>
          <w:szCs w:val="22"/>
          <w:lang w:val="uk-UA"/>
        </w:rPr>
        <w:t>Водночас питання про необхідність проведення конституційної ре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форми є предметом постійних дискусій у політичному житті Вели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кобританії. Уряд під керівництвом Ентоні Блера проводить програ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му реформ, які спрямовані на значні зміни діючої конституції. Зок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рема, відповідно до одного з напрямів конституційної реформи у </w:t>
      </w:r>
      <w:r>
        <w:rPr>
          <w:color w:val="000000"/>
          <w:spacing w:val="-5"/>
          <w:sz w:val="22"/>
          <w:szCs w:val="22"/>
          <w:lang w:val="uk-UA"/>
        </w:rPr>
        <w:t xml:space="preserve">1998 р. були прийняті Акт про утворення Національної асамблеї </w:t>
      </w:r>
      <w:r>
        <w:rPr>
          <w:color w:val="000000"/>
          <w:spacing w:val="-8"/>
          <w:sz w:val="22"/>
          <w:szCs w:val="22"/>
          <w:lang w:val="uk-UA"/>
        </w:rPr>
        <w:t>Уельсу та Акт про Шотландський парламент. Ці акти надали мож</w:t>
      </w:r>
      <w:r>
        <w:rPr>
          <w:color w:val="000000"/>
          <w:spacing w:val="-8"/>
          <w:sz w:val="22"/>
          <w:szCs w:val="22"/>
          <w:lang w:val="uk-UA"/>
        </w:rPr>
        <w:softHyphen/>
        <w:t>ливість у кілька етапів здійснити процес децентралізації політичної влади та провести реформу регіонального управління.</w:t>
      </w:r>
    </w:p>
    <w:p w:rsidR="000F2963" w:rsidRDefault="000F2963">
      <w:pPr>
        <w:shd w:val="clear" w:color="auto" w:fill="FFFFFF"/>
        <w:spacing w:before="288" w:line="245" w:lineRule="exact"/>
        <w:ind w:left="1805" w:right="1325" w:hanging="499"/>
      </w:pPr>
      <w:r>
        <w:rPr>
          <w:rFonts w:ascii="Arial" w:hAnsi="Arial"/>
          <w:color w:val="000000"/>
          <w:lang w:val="uk-UA"/>
        </w:rPr>
        <w:t>§</w:t>
      </w:r>
      <w:r>
        <w:rPr>
          <w:rFonts w:ascii="Arial" w:hAnsi="Arial" w:cs="Arial"/>
          <w:color w:val="000000"/>
          <w:lang w:val="uk-UA"/>
        </w:rPr>
        <w:t xml:space="preserve"> 2. </w:t>
      </w:r>
      <w:r>
        <w:rPr>
          <w:rFonts w:ascii="Arial" w:hAnsi="Arial"/>
          <w:color w:val="000000"/>
          <w:lang w:val="uk-UA"/>
        </w:rPr>
        <w:t>Консгитуційно</w:t>
      </w:r>
      <w:r>
        <w:rPr>
          <w:rFonts w:ascii="Arial" w:hAnsi="Arial" w:cs="Arial"/>
          <w:color w:val="000000"/>
          <w:lang w:val="uk-UA"/>
        </w:rPr>
        <w:t>-</w:t>
      </w:r>
      <w:r>
        <w:rPr>
          <w:rFonts w:ascii="Arial" w:hAnsi="Arial"/>
          <w:color w:val="000000"/>
          <w:lang w:val="uk-UA"/>
        </w:rPr>
        <w:t>правовий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 xml:space="preserve">статус </w:t>
      </w:r>
      <w:r>
        <w:rPr>
          <w:rFonts w:ascii="Arial" w:hAnsi="Arial"/>
          <w:color w:val="000000"/>
          <w:spacing w:val="2"/>
          <w:lang w:val="uk-UA"/>
        </w:rPr>
        <w:t>людини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та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громадянина</w:t>
      </w:r>
    </w:p>
    <w:p w:rsidR="000F2963" w:rsidRPr="000F2963" w:rsidRDefault="000F2963">
      <w:pPr>
        <w:shd w:val="clear" w:color="auto" w:fill="FFFFFF"/>
        <w:spacing w:before="120" w:line="235" w:lineRule="exact"/>
        <w:ind w:right="58" w:firstLine="28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Відсутність у країні писаної конституції спричинює утворен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ня особливостей конституційно-правового регулювання прав і </w:t>
      </w:r>
      <w:r>
        <w:rPr>
          <w:color w:val="000000"/>
          <w:spacing w:val="-6"/>
          <w:sz w:val="22"/>
          <w:szCs w:val="22"/>
          <w:lang w:val="uk-UA"/>
        </w:rPr>
        <w:t>свобод людини та громадянина. На практиці права британців рег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ламентуються як статутним правом (Велика Хартія </w:t>
      </w:r>
      <w:r>
        <w:rPr>
          <w:color w:val="000000"/>
          <w:spacing w:val="-4"/>
          <w:sz w:val="22"/>
          <w:szCs w:val="22"/>
        </w:rPr>
        <w:t xml:space="preserve">Вольностей </w:t>
      </w:r>
      <w:r>
        <w:rPr>
          <w:color w:val="000000"/>
          <w:spacing w:val="-3"/>
          <w:sz w:val="22"/>
          <w:szCs w:val="22"/>
          <w:lang w:val="uk-UA"/>
        </w:rPr>
        <w:t xml:space="preserve">1215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</w:rPr>
        <w:t xml:space="preserve">., </w:t>
      </w:r>
      <w:r>
        <w:rPr>
          <w:color w:val="000000"/>
          <w:spacing w:val="-3"/>
          <w:sz w:val="22"/>
          <w:szCs w:val="22"/>
          <w:lang w:val="uk-UA"/>
        </w:rPr>
        <w:t xml:space="preserve">Білль про права 1689 </w:t>
      </w:r>
      <w:r>
        <w:rPr>
          <w:color w:val="000000"/>
          <w:spacing w:val="-3"/>
          <w:sz w:val="22"/>
          <w:szCs w:val="22"/>
        </w:rPr>
        <w:t xml:space="preserve">р., Акт </w:t>
      </w:r>
      <w:r>
        <w:rPr>
          <w:color w:val="000000"/>
          <w:spacing w:val="-3"/>
          <w:sz w:val="22"/>
          <w:szCs w:val="22"/>
          <w:lang w:val="uk-UA"/>
        </w:rPr>
        <w:t xml:space="preserve">про права людини 1998 р. </w:t>
      </w:r>
      <w:r>
        <w:rPr>
          <w:color w:val="000000"/>
          <w:spacing w:val="-5"/>
          <w:sz w:val="22"/>
          <w:szCs w:val="22"/>
          <w:lang w:val="uk-UA"/>
        </w:rPr>
        <w:t xml:space="preserve">тощо), так і прецедентним правом і конституційними угодами. У </w:t>
      </w:r>
      <w:r>
        <w:rPr>
          <w:color w:val="000000"/>
          <w:spacing w:val="-4"/>
          <w:sz w:val="22"/>
          <w:szCs w:val="22"/>
          <w:lang w:val="uk-UA"/>
        </w:rPr>
        <w:t xml:space="preserve">британському конституційному праві не існує загальновизнаної класифікації прав і свобод громадян на конституційні (основні) та галузеві (похідні). Насамперед, усі права і свободи людини є </w:t>
      </w:r>
      <w:r>
        <w:rPr>
          <w:color w:val="000000"/>
          <w:spacing w:val="-8"/>
          <w:sz w:val="22"/>
          <w:szCs w:val="22"/>
          <w:lang w:val="uk-UA"/>
        </w:rPr>
        <w:t>індивідуальними правами, які обмежуються державою та базують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ся на основі принципу «кожний може робити те, що не забороне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 законом». Проаналізуємо кілька з прав і свобод.</w:t>
      </w:r>
    </w:p>
    <w:p w:rsidR="000F2963" w:rsidRDefault="000F2963">
      <w:pPr>
        <w:shd w:val="clear" w:color="auto" w:fill="FFFFFF"/>
        <w:spacing w:line="235" w:lineRule="exact"/>
        <w:ind w:right="10" w:firstLine="288"/>
        <w:jc w:val="both"/>
      </w:pPr>
      <w:r w:rsidRPr="000F2963">
        <w:rPr>
          <w:lang w:val="uk-UA"/>
        </w:rPr>
        <w:br w:type="column"/>
      </w:r>
      <w:r>
        <w:rPr>
          <w:color w:val="000000"/>
          <w:spacing w:val="-5"/>
          <w:sz w:val="22"/>
          <w:szCs w:val="22"/>
          <w:lang w:val="uk-UA"/>
        </w:rPr>
        <w:t>Значне місце серед інших індивідуальних прав британців зай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має право на свободу особистості, яке полягає у праві особи не </w:t>
      </w:r>
      <w:r>
        <w:rPr>
          <w:color w:val="000000"/>
          <w:spacing w:val="-7"/>
          <w:sz w:val="22"/>
          <w:szCs w:val="22"/>
          <w:lang w:val="uk-UA"/>
        </w:rPr>
        <w:t>піддаватися тюремному ув'язненню, арешту або будь-якому іншо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му фізичному обмеженню свободи. Ще </w:t>
      </w:r>
      <w:r>
        <w:rPr>
          <w:color w:val="000000"/>
          <w:spacing w:val="-7"/>
          <w:sz w:val="22"/>
          <w:szCs w:val="22"/>
          <w:lang w:val="en-US"/>
        </w:rPr>
        <w:t>Habeas</w:t>
      </w:r>
      <w:r w:rsidRPr="000F2963">
        <w:rPr>
          <w:color w:val="000000"/>
          <w:spacing w:val="-7"/>
          <w:sz w:val="22"/>
          <w:szCs w:val="22"/>
        </w:rPr>
        <w:t xml:space="preserve"> </w:t>
      </w:r>
      <w:r>
        <w:rPr>
          <w:color w:val="000000"/>
          <w:spacing w:val="-7"/>
          <w:sz w:val="22"/>
          <w:szCs w:val="22"/>
          <w:lang w:val="en-US"/>
        </w:rPr>
        <w:t>Corpus</w:t>
      </w:r>
      <w:r w:rsidRPr="000F2963">
        <w:rPr>
          <w:color w:val="000000"/>
          <w:spacing w:val="-7"/>
          <w:sz w:val="22"/>
          <w:szCs w:val="22"/>
        </w:rPr>
        <w:t xml:space="preserve"> </w:t>
      </w:r>
      <w:r>
        <w:rPr>
          <w:color w:val="000000"/>
          <w:spacing w:val="-7"/>
          <w:sz w:val="22"/>
          <w:szCs w:val="22"/>
          <w:lang w:val="en-US"/>
        </w:rPr>
        <w:t>Act</w:t>
      </w:r>
      <w:r w:rsidRPr="000F2963">
        <w:rPr>
          <w:color w:val="000000"/>
          <w:spacing w:val="-7"/>
          <w:sz w:val="22"/>
          <w:szCs w:val="22"/>
        </w:rPr>
        <w:t xml:space="preserve"> </w:t>
      </w:r>
      <w:r>
        <w:rPr>
          <w:color w:val="000000"/>
          <w:spacing w:val="-7"/>
          <w:sz w:val="22"/>
          <w:szCs w:val="22"/>
          <w:lang w:val="uk-UA"/>
        </w:rPr>
        <w:t xml:space="preserve">1679 </w:t>
      </w:r>
      <w:r>
        <w:rPr>
          <w:color w:val="000000"/>
          <w:spacing w:val="-7"/>
          <w:sz w:val="22"/>
          <w:szCs w:val="22"/>
          <w:lang w:val="en-US"/>
        </w:rPr>
        <w:t>p</w:t>
      </w:r>
      <w:r w:rsidRPr="000F2963">
        <w:rPr>
          <w:color w:val="000000"/>
          <w:spacing w:val="-7"/>
          <w:sz w:val="22"/>
          <w:szCs w:val="22"/>
        </w:rPr>
        <w:t xml:space="preserve">. </w:t>
      </w:r>
      <w:r>
        <w:rPr>
          <w:color w:val="000000"/>
          <w:spacing w:val="-4"/>
          <w:sz w:val="22"/>
          <w:szCs w:val="22"/>
          <w:lang w:val="uk-UA"/>
        </w:rPr>
        <w:t xml:space="preserve">встановив наступні актуальні положення: а) право затриманого </w:t>
      </w:r>
      <w:r>
        <w:rPr>
          <w:color w:val="000000"/>
          <w:spacing w:val="-6"/>
          <w:sz w:val="22"/>
          <w:szCs w:val="22"/>
          <w:lang w:val="uk-UA"/>
        </w:rPr>
        <w:t>з'ясувати причини його затримання та вимагати від судді їх пере</w:t>
      </w:r>
      <w:r>
        <w:rPr>
          <w:color w:val="000000"/>
          <w:spacing w:val="-6"/>
          <w:sz w:val="22"/>
          <w:szCs w:val="22"/>
          <w:lang w:val="uk-UA"/>
        </w:rPr>
        <w:softHyphen/>
        <w:t>вірки протягом 24 годин; б) право вважатися невинним поки про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вина не буде доведена судом; в) заборона на отримання доказів </w:t>
      </w:r>
      <w:r>
        <w:rPr>
          <w:color w:val="000000"/>
          <w:spacing w:val="-5"/>
          <w:sz w:val="22"/>
          <w:szCs w:val="22"/>
          <w:lang w:val="uk-UA"/>
        </w:rPr>
        <w:t>вини шляхом психічного та фізичного тиску; г) право на звичай</w:t>
      </w:r>
      <w:r>
        <w:rPr>
          <w:color w:val="000000"/>
          <w:spacing w:val="-5"/>
          <w:sz w:val="22"/>
          <w:szCs w:val="22"/>
          <w:lang w:val="uk-UA"/>
        </w:rPr>
        <w:softHyphen/>
        <w:t>ний, а не надзвичайний суд або суд з особливими повноваження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ми. У британській правовій доктрині право на свободу особис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тості включає таємницю перепису та телефонних розмов, захист </w:t>
      </w:r>
      <w:r>
        <w:rPr>
          <w:color w:val="000000"/>
          <w:spacing w:val="-6"/>
          <w:sz w:val="22"/>
          <w:szCs w:val="22"/>
          <w:lang w:val="uk-UA"/>
        </w:rPr>
        <w:t xml:space="preserve">від електронних засобів контролю за особистим життям, свободу </w:t>
      </w:r>
      <w:r>
        <w:rPr>
          <w:color w:val="000000"/>
          <w:spacing w:val="-4"/>
          <w:sz w:val="22"/>
          <w:szCs w:val="22"/>
          <w:lang w:val="uk-UA"/>
        </w:rPr>
        <w:t>совісті та віросповідання.</w:t>
      </w:r>
    </w:p>
    <w:p w:rsidR="000F2963" w:rsidRDefault="000F2963">
      <w:pPr>
        <w:shd w:val="clear" w:color="auto" w:fill="FFFFFF"/>
        <w:spacing w:line="235" w:lineRule="exact"/>
        <w:ind w:left="14" w:right="5" w:firstLine="298"/>
        <w:jc w:val="both"/>
      </w:pPr>
      <w:r>
        <w:rPr>
          <w:color w:val="000000"/>
          <w:spacing w:val="-6"/>
          <w:sz w:val="22"/>
          <w:szCs w:val="22"/>
          <w:lang w:val="uk-UA"/>
        </w:rPr>
        <w:t>Водночас поряд з гарантіями захисту права на свободу особи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стості законодавство передбачає певні обмеження, які пов'язані з </w:t>
      </w:r>
      <w:r>
        <w:rPr>
          <w:color w:val="000000"/>
          <w:spacing w:val="-6"/>
          <w:sz w:val="22"/>
          <w:szCs w:val="22"/>
          <w:lang w:val="uk-UA"/>
        </w:rPr>
        <w:t>боротьбою проти тероризму. Наприклад, Акт про запобігання те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роризму 1984 р. встановлює обмеження права на захист особис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тості за умови кримінально-правового переслідування. А відпо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відно до законодавства про телефонні та телеграфні повідомлен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ня поліція у виняткових випадках може контролювати телефонний </w:t>
      </w:r>
      <w:r>
        <w:rPr>
          <w:color w:val="000000"/>
          <w:spacing w:val="-3"/>
          <w:sz w:val="22"/>
          <w:szCs w:val="22"/>
          <w:lang w:val="uk-UA"/>
        </w:rPr>
        <w:t>та телеграфний зв'язок.</w:t>
      </w:r>
    </w:p>
    <w:p w:rsidR="000F2963" w:rsidRPr="000F2963" w:rsidRDefault="000F2963">
      <w:pPr>
        <w:shd w:val="clear" w:color="auto" w:fill="FFFFFF"/>
        <w:spacing w:line="235" w:lineRule="exact"/>
        <w:ind w:left="24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Одним із суттєвих індивідуальних прав британців є право на </w:t>
      </w:r>
      <w:r>
        <w:rPr>
          <w:color w:val="000000"/>
          <w:spacing w:val="-6"/>
          <w:sz w:val="22"/>
          <w:szCs w:val="22"/>
          <w:lang w:val="uk-UA"/>
        </w:rPr>
        <w:t>захист приватної власності від свавілля держави, фізичних і юри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дичних осіб. Водночас процес здійснення права власності перед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бачає, що держава може вилучити частини власності у вигляді податків лише на основі законодавства. Вперше принцип «будь </w:t>
      </w:r>
      <w:r>
        <w:rPr>
          <w:color w:val="000000"/>
          <w:spacing w:val="-3"/>
          <w:sz w:val="22"/>
          <w:szCs w:val="22"/>
          <w:lang w:val="uk-UA"/>
        </w:rPr>
        <w:t xml:space="preserve">який закон і будь-який податок походять від парламенту» був </w:t>
      </w:r>
      <w:r>
        <w:rPr>
          <w:color w:val="000000"/>
          <w:spacing w:val="-4"/>
          <w:sz w:val="22"/>
          <w:szCs w:val="22"/>
          <w:lang w:val="uk-UA"/>
        </w:rPr>
        <w:t>проголошений у Біллі про права 1689 р. Таким чином, обмежен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ня права власності припускається лише шляхом прийняття за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конів і тільки у зв'язку з необхідністю забезпечення публічних </w:t>
      </w:r>
      <w:r>
        <w:rPr>
          <w:color w:val="000000"/>
          <w:spacing w:val="-6"/>
          <w:sz w:val="22"/>
          <w:szCs w:val="22"/>
          <w:lang w:val="uk-UA"/>
        </w:rPr>
        <w:t>інтересів.</w:t>
      </w:r>
    </w:p>
    <w:p w:rsidR="000F2963" w:rsidRDefault="000F2963">
      <w:pPr>
        <w:shd w:val="clear" w:color="auto" w:fill="FFFFFF"/>
        <w:spacing w:line="235" w:lineRule="exact"/>
        <w:ind w:left="24" w:right="5" w:firstLine="298"/>
        <w:jc w:val="both"/>
      </w:pPr>
      <w:r>
        <w:rPr>
          <w:color w:val="000000"/>
          <w:spacing w:val="-6"/>
          <w:sz w:val="22"/>
          <w:szCs w:val="22"/>
          <w:lang w:val="uk-UA"/>
        </w:rPr>
        <w:t>Важливими індивідуальними правами британців у сфері полі</w:t>
      </w:r>
      <w:r>
        <w:rPr>
          <w:color w:val="000000"/>
          <w:spacing w:val="-6"/>
          <w:sz w:val="22"/>
          <w:szCs w:val="22"/>
          <w:lang w:val="uk-UA"/>
        </w:rPr>
        <w:softHyphen/>
        <w:t>тики є свобода зборів та асоціацій, право участі у діяльності полі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тичних партій, профспілок та інших громадських об'єднань, пра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ва обирати та бути обраним тощо. Ці права, як і низка інших, </w:t>
      </w:r>
      <w:r>
        <w:rPr>
          <w:color w:val="000000"/>
          <w:spacing w:val="-5"/>
          <w:sz w:val="22"/>
          <w:szCs w:val="22"/>
          <w:lang w:val="uk-UA"/>
        </w:rPr>
        <w:t xml:space="preserve">здійснюються громадянами з обмеженнями, які встановлюються </w:t>
      </w:r>
      <w:r>
        <w:rPr>
          <w:color w:val="000000"/>
          <w:spacing w:val="-8"/>
          <w:sz w:val="22"/>
          <w:szCs w:val="22"/>
          <w:lang w:val="uk-UA"/>
        </w:rPr>
        <w:t xml:space="preserve">у законодавстві. Наприклад, в Акті про суспільний порядок 1994 р. </w:t>
      </w:r>
      <w:r>
        <w:rPr>
          <w:color w:val="000000"/>
          <w:spacing w:val="-4"/>
          <w:sz w:val="22"/>
          <w:szCs w:val="22"/>
          <w:lang w:val="uk-UA"/>
        </w:rPr>
        <w:t>закріплюється, що проведення зборів повинно бути узгоджено з</w:t>
      </w:r>
    </w:p>
    <w:p w:rsidR="000F2963" w:rsidRDefault="000F2963">
      <w:pPr>
        <w:shd w:val="clear" w:color="auto" w:fill="FFFFFF"/>
        <w:spacing w:line="235" w:lineRule="exact"/>
        <w:ind w:left="24" w:right="5" w:firstLine="298"/>
        <w:jc w:val="both"/>
        <w:sectPr w:rsidR="000F2963">
          <w:type w:val="continuous"/>
          <w:pgSz w:w="16834" w:h="11909" w:orient="landscape"/>
          <w:pgMar w:top="1094" w:right="2520" w:bottom="360" w:left="1440" w:header="720" w:footer="720" w:gutter="0"/>
          <w:cols w:num="2" w:space="720" w:equalWidth="0">
            <w:col w:w="5942" w:space="1037"/>
            <w:col w:w="5894"/>
          </w:cols>
          <w:noEndnote/>
        </w:sectPr>
      </w:pPr>
    </w:p>
    <w:p w:rsidR="000F2963" w:rsidRDefault="000F2963">
      <w:pPr>
        <w:shd w:val="clear" w:color="auto" w:fill="FFFFFF"/>
        <w:spacing w:before="5"/>
      </w:pPr>
      <w:r>
        <w:rPr>
          <w:rFonts w:ascii="Arial" w:hAnsi="Arial" w:cs="Arial"/>
          <w:color w:val="000000"/>
          <w:lang w:val="uk-UA"/>
        </w:rPr>
        <w:t>344</w:t>
      </w:r>
    </w:p>
    <w:p w:rsidR="000F2963" w:rsidRDefault="000F2963">
      <w:pPr>
        <w:shd w:val="clear" w:color="auto" w:fill="FFFFFF"/>
        <w:spacing w:before="58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22</w:t>
      </w:r>
    </w:p>
    <w:p w:rsidR="000F2963" w:rsidRDefault="000F2963">
      <w:pPr>
        <w:shd w:val="clear" w:color="auto" w:fill="FFFFFF"/>
        <w:spacing w:before="43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Великобританії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345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9" w:right="2070" w:bottom="360" w:left="1512" w:header="720" w:footer="720" w:gutter="0"/>
          <w:cols w:num="4" w:space="720" w:equalWidth="0">
            <w:col w:w="720" w:space="4330"/>
            <w:col w:w="801" w:space="1123"/>
            <w:col w:w="3988" w:space="1570"/>
            <w:col w:w="720"/>
          </w:cols>
          <w:noEndnote/>
        </w:sectPr>
      </w:pPr>
    </w:p>
    <w:p w:rsidR="000F2963" w:rsidRDefault="000F2963">
      <w:pPr>
        <w:spacing w:before="18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9" w:right="2430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9" w:line="221" w:lineRule="exact"/>
        <w:ind w:left="67"/>
        <w:jc w:val="both"/>
      </w:pPr>
      <w:r>
        <w:rPr>
          <w:noProof/>
        </w:rPr>
        <w:pict>
          <v:line id="_x0000_s1466" style="position:absolute;left:0;text-align:left;z-index:251775488;mso-position-horizontal-relative:margin" from="2.9pt,-8.9pt" to="297.15pt,-8.9pt" o:allowincell="f" strokeweight=".7pt">
            <w10:wrap anchorx="margin"/>
          </v:line>
        </w:pict>
      </w:r>
      <w:r>
        <w:rPr>
          <w:noProof/>
        </w:rPr>
        <w:pict>
          <v:line id="_x0000_s1467" style="position:absolute;left:0;text-align:left;z-index:251776512;mso-position-horizontal-relative:margin" from="352.3pt,-8.9pt" to="647pt,-8.9pt" o:allowincell="f" strokeweight=".7pt">
            <w10:wrap anchorx="margin"/>
          </v:line>
        </w:pict>
      </w:r>
      <w:r>
        <w:rPr>
          <w:noProof/>
        </w:rPr>
        <w:pict>
          <v:line id="_x0000_s1468" style="position:absolute;left:0;text-align:left;z-index:251777536;mso-position-horizontal-relative:margin" from="678.25pt,152.4pt" to="678.25pt,191.3pt" o:allowincell="f" strokeweight=".25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>власником земельної ділянки, на території якої вони проводять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8"/>
          <w:sz w:val="22"/>
          <w:szCs w:val="22"/>
          <w:lang w:val="uk-UA"/>
        </w:rPr>
        <w:t>ся.</w:t>
      </w:r>
    </w:p>
    <w:p w:rsidR="000F2963" w:rsidRDefault="000F2963">
      <w:pPr>
        <w:shd w:val="clear" w:color="auto" w:fill="FFFFFF"/>
        <w:spacing w:before="19" w:line="240" w:lineRule="exact"/>
        <w:ind w:left="53" w:right="5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Що стосується індивідуальних прав і свобод у сфері соціаль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ної політики, економіки та культури, то вони отримали значний </w:t>
      </w:r>
      <w:r>
        <w:rPr>
          <w:color w:val="000000"/>
          <w:spacing w:val="-5"/>
          <w:sz w:val="22"/>
          <w:szCs w:val="22"/>
          <w:lang w:val="uk-UA"/>
        </w:rPr>
        <w:t>розвиток тільки після Другої світової війни. Наприклад, були за</w:t>
      </w:r>
      <w:r>
        <w:rPr>
          <w:color w:val="000000"/>
          <w:spacing w:val="-5"/>
          <w:sz w:val="22"/>
          <w:szCs w:val="22"/>
          <w:lang w:val="uk-UA"/>
        </w:rPr>
        <w:softHyphen/>
        <w:t>проваджені такі соціальні інститути, як: страхування від безробі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ття, право на страйк, на пенсійне забезпечення, на сприятливе для </w:t>
      </w:r>
      <w:r>
        <w:rPr>
          <w:color w:val="000000"/>
          <w:spacing w:val="-5"/>
          <w:sz w:val="22"/>
          <w:szCs w:val="22"/>
          <w:lang w:val="uk-UA"/>
        </w:rPr>
        <w:t>населення довкілля, право на рівну оплату за рівну працю тощо.</w:t>
      </w:r>
    </w:p>
    <w:p w:rsidR="000F2963" w:rsidRPr="000F2963" w:rsidRDefault="000F2963">
      <w:pPr>
        <w:shd w:val="clear" w:color="auto" w:fill="FFFFFF"/>
        <w:spacing w:line="240" w:lineRule="exact"/>
        <w:ind w:left="5" w:right="14" w:firstLine="28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Необхідно підкреслити, що у Великобританії на сучасному </w:t>
      </w:r>
      <w:r>
        <w:rPr>
          <w:color w:val="000000"/>
          <w:spacing w:val="-8"/>
          <w:sz w:val="22"/>
          <w:szCs w:val="22"/>
          <w:lang w:val="uk-UA"/>
        </w:rPr>
        <w:t>етапі процес розвитку інституту прав людини проходить під впли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вом: по-перше, існуючих національних своєрідностей різних сфер </w:t>
      </w:r>
      <w:r>
        <w:rPr>
          <w:color w:val="000000"/>
          <w:spacing w:val="-8"/>
          <w:sz w:val="22"/>
          <w:szCs w:val="22"/>
          <w:lang w:val="uk-UA"/>
        </w:rPr>
        <w:t xml:space="preserve">життя британського суспільства; по-друге, розвитку міжнародного </w:t>
      </w:r>
      <w:r>
        <w:rPr>
          <w:color w:val="000000"/>
          <w:spacing w:val="-3"/>
          <w:sz w:val="22"/>
          <w:szCs w:val="22"/>
          <w:lang w:val="uk-UA"/>
        </w:rPr>
        <w:t xml:space="preserve">права в галузі прав людини, імплементація якого у національне </w:t>
      </w:r>
      <w:r>
        <w:rPr>
          <w:color w:val="000000"/>
          <w:spacing w:val="-4"/>
          <w:sz w:val="22"/>
          <w:szCs w:val="22"/>
          <w:lang w:val="uk-UA"/>
        </w:rPr>
        <w:t xml:space="preserve">право має свої особливості. Незважаючи на вікові демократичні </w:t>
      </w:r>
      <w:r>
        <w:rPr>
          <w:color w:val="000000"/>
          <w:spacing w:val="-5"/>
          <w:sz w:val="22"/>
          <w:szCs w:val="22"/>
          <w:lang w:val="uk-UA"/>
        </w:rPr>
        <w:t>традиції та ратифікацію у 1951 р. Європейської конвенції про за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хист прав людини та основних свобод 1950 </w:t>
      </w:r>
      <w:r>
        <w:rPr>
          <w:color w:val="000000"/>
          <w:spacing w:val="-6"/>
          <w:sz w:val="22"/>
          <w:szCs w:val="22"/>
          <w:lang w:val="en-US"/>
        </w:rPr>
        <w:t>p</w:t>
      </w:r>
      <w:r w:rsidRPr="000F2963">
        <w:rPr>
          <w:color w:val="000000"/>
          <w:spacing w:val="-6"/>
          <w:sz w:val="22"/>
          <w:szCs w:val="22"/>
        </w:rPr>
        <w:t xml:space="preserve">., </w:t>
      </w:r>
      <w:r>
        <w:rPr>
          <w:color w:val="000000"/>
          <w:spacing w:val="-6"/>
          <w:sz w:val="22"/>
          <w:szCs w:val="22"/>
          <w:lang w:val="uk-UA"/>
        </w:rPr>
        <w:t>протягом тривало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го часу Великобританія не визнавала права на подачу індивіду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альної скарги та обов'язкову юрисдикцію Європейського Суду з </w:t>
      </w:r>
      <w:r>
        <w:rPr>
          <w:color w:val="000000"/>
          <w:spacing w:val="-6"/>
          <w:sz w:val="22"/>
          <w:szCs w:val="22"/>
          <w:lang w:val="uk-UA"/>
        </w:rPr>
        <w:t>прав людини. Права, що гарантуються у Конвенції, не захищали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ся у британських судових інстанціях. Згідно з правом країни та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кий парадокс існував аж до 2 жовтня 2000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</w:rPr>
        <w:t xml:space="preserve">., </w:t>
      </w:r>
      <w:r>
        <w:rPr>
          <w:color w:val="000000"/>
          <w:spacing w:val="-3"/>
          <w:sz w:val="22"/>
          <w:szCs w:val="22"/>
          <w:lang w:val="uk-UA"/>
        </w:rPr>
        <w:t>коли був запрова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джений у дію Акт про права людини 1998 р. На думку англійсь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ких учених цей Акт уперше формально закріпив права людини у </w:t>
      </w:r>
      <w:r>
        <w:rPr>
          <w:color w:val="000000"/>
          <w:spacing w:val="-4"/>
          <w:sz w:val="22"/>
          <w:szCs w:val="22"/>
          <w:lang w:val="uk-UA"/>
        </w:rPr>
        <w:t>чітких і визначених термінах. До прийняття Акта про права лю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дини основним у британському інституті прав людини було не закріплення прав і свобод у законодавстві, а ефективні судові та </w:t>
      </w:r>
      <w:r>
        <w:rPr>
          <w:color w:val="000000"/>
          <w:spacing w:val="-5"/>
          <w:sz w:val="22"/>
          <w:szCs w:val="22"/>
          <w:lang w:val="uk-UA"/>
        </w:rPr>
        <w:t>несудові засоби їх захисту (наприклад, Парламентський уповно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важений, уповноважений з місцевих справ, уповноважений щодо </w:t>
      </w:r>
      <w:r>
        <w:rPr>
          <w:color w:val="000000"/>
          <w:spacing w:val="-4"/>
          <w:sz w:val="22"/>
          <w:szCs w:val="22"/>
          <w:lang w:val="uk-UA"/>
        </w:rPr>
        <w:t>прав затриманих тощо). Водночас за аналізом відділу щодо дос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лідження застосування Акта про права людини Лондонського уні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верситету загальна кількість справ, пов'язаних з цим Актом, скла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дала 153317 в жовтні 1999 р. та 166524 в березні 2001 р. Ця </w:t>
      </w:r>
      <w:r>
        <w:rPr>
          <w:color w:val="000000"/>
          <w:spacing w:val="-3"/>
          <w:sz w:val="22"/>
          <w:szCs w:val="22"/>
          <w:lang w:val="uk-UA"/>
        </w:rPr>
        <w:t>кількість свідчить про гостру необхідність реформування бри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танської системи забезпечення прав і свобод людини та громадя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нина.</w:t>
      </w:r>
    </w:p>
    <w:p w:rsidR="000F2963" w:rsidRDefault="000F2963">
      <w:pPr>
        <w:shd w:val="clear" w:color="auto" w:fill="FFFFFF"/>
        <w:spacing w:before="19" w:line="235" w:lineRule="exact"/>
        <w:ind w:right="67" w:firstLine="288"/>
        <w:jc w:val="both"/>
      </w:pP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Громадянство. </w:t>
      </w:r>
      <w:r>
        <w:rPr>
          <w:color w:val="000000"/>
          <w:spacing w:val="-6"/>
          <w:sz w:val="22"/>
          <w:szCs w:val="22"/>
          <w:lang w:val="uk-UA"/>
        </w:rPr>
        <w:t>Конституційно-правове регулювання інститу</w:t>
      </w:r>
      <w:r>
        <w:rPr>
          <w:color w:val="000000"/>
          <w:spacing w:val="-6"/>
          <w:sz w:val="22"/>
          <w:szCs w:val="22"/>
          <w:lang w:val="uk-UA"/>
        </w:rPr>
        <w:softHyphen/>
        <w:t>ту британського громадянства також має свої особливості. До се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редини </w:t>
      </w:r>
      <w:r>
        <w:rPr>
          <w:color w:val="000000"/>
          <w:spacing w:val="-5"/>
          <w:sz w:val="22"/>
          <w:szCs w:val="22"/>
          <w:lang w:val="en-US"/>
        </w:rPr>
        <w:t>XX</w:t>
      </w:r>
      <w:r w:rsidRPr="000F2963"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</w:rPr>
        <w:t xml:space="preserve">ст. в </w:t>
      </w:r>
      <w:r>
        <w:rPr>
          <w:color w:val="000000"/>
          <w:spacing w:val="-5"/>
          <w:sz w:val="22"/>
          <w:szCs w:val="22"/>
          <w:lang w:val="uk-UA"/>
        </w:rPr>
        <w:t>основу регламентації питань громадянства була</w:t>
      </w:r>
    </w:p>
    <w:p w:rsidR="000F2963" w:rsidRPr="000F2963" w:rsidRDefault="000F2963">
      <w:pPr>
        <w:shd w:val="clear" w:color="auto" w:fill="FFFFFF"/>
        <w:spacing w:line="240" w:lineRule="exact"/>
        <w:ind w:right="29"/>
        <w:jc w:val="both"/>
        <w:rPr>
          <w:lang w:val="uk-UA"/>
        </w:rPr>
      </w:pPr>
      <w:r>
        <w:br w:type="column"/>
      </w:r>
      <w:r>
        <w:rPr>
          <w:color w:val="000000"/>
          <w:spacing w:val="-1"/>
          <w:sz w:val="22"/>
          <w:szCs w:val="22"/>
          <w:lang w:val="uk-UA"/>
        </w:rPr>
        <w:t xml:space="preserve">покладена доктрина загального права про вірнопідданство. У </w:t>
      </w:r>
      <w:r>
        <w:rPr>
          <w:color w:val="000000"/>
          <w:spacing w:val="-3"/>
          <w:sz w:val="22"/>
          <w:szCs w:val="22"/>
          <w:lang w:val="uk-UA"/>
        </w:rPr>
        <w:t xml:space="preserve">другій половині </w:t>
      </w:r>
      <w:r>
        <w:rPr>
          <w:color w:val="000000"/>
          <w:spacing w:val="-3"/>
          <w:sz w:val="22"/>
          <w:szCs w:val="22"/>
          <w:lang w:val="en-US"/>
        </w:rPr>
        <w:t>XX</w:t>
      </w:r>
      <w:r w:rsidRPr="000F2963"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>ст. були прийняті низка законів про грома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дянство. На сучасному етапі питання, що пов'язані з придбанням, </w:t>
      </w:r>
      <w:r>
        <w:rPr>
          <w:color w:val="000000"/>
          <w:spacing w:val="-5"/>
          <w:sz w:val="22"/>
          <w:szCs w:val="22"/>
          <w:lang w:val="uk-UA"/>
        </w:rPr>
        <w:t>зміною, втратою громадянства, встановлюються в Акті про гро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мадянство 1948 р. та 1981 р. Згідно з законодавством про грома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дянство до громадян Великобританії відносять таких осіб: а) гро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мадян Об'єднаного Королівства Великобританії та Північної </w:t>
      </w:r>
      <w:r>
        <w:rPr>
          <w:color w:val="000000"/>
          <w:spacing w:val="-3"/>
          <w:sz w:val="22"/>
          <w:szCs w:val="22"/>
          <w:lang w:val="uk-UA"/>
        </w:rPr>
        <w:t>Ірландії; б) громадян британських залежних територій.</w:t>
      </w:r>
    </w:p>
    <w:p w:rsidR="000F2963" w:rsidRDefault="000F2963">
      <w:pPr>
        <w:shd w:val="clear" w:color="auto" w:fill="FFFFFF"/>
        <w:spacing w:line="240" w:lineRule="exact"/>
        <w:ind w:left="19" w:right="34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Законодавство про громадянство закріплює такі способи 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буття громадянства: а) філіація, яка здійснюється на основі прин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ципу крові та ґрунту; б) натуралізація; в) реєстрація.</w:t>
      </w:r>
    </w:p>
    <w:p w:rsidR="000F2963" w:rsidRDefault="000F2963">
      <w:pPr>
        <w:shd w:val="clear" w:color="auto" w:fill="FFFFFF"/>
        <w:spacing w:before="283"/>
        <w:ind w:left="1061"/>
      </w:pPr>
      <w:r>
        <w:rPr>
          <w:rFonts w:ascii="Arial" w:hAnsi="Arial"/>
          <w:color w:val="000000"/>
          <w:lang w:val="uk-UA"/>
        </w:rPr>
        <w:t>§</w:t>
      </w:r>
      <w:r>
        <w:rPr>
          <w:rFonts w:ascii="Arial" w:hAnsi="Arial" w:cs="Arial"/>
          <w:color w:val="000000"/>
          <w:lang w:val="uk-UA"/>
        </w:rPr>
        <w:t xml:space="preserve"> 3. </w:t>
      </w:r>
      <w:r>
        <w:rPr>
          <w:rFonts w:ascii="Arial" w:hAnsi="Arial"/>
          <w:color w:val="000000"/>
          <w:lang w:val="uk-UA"/>
        </w:rPr>
        <w:t>Політичні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партії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та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партійна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система</w:t>
      </w:r>
    </w:p>
    <w:p w:rsidR="000F2963" w:rsidRPr="000F2963" w:rsidRDefault="000F2963">
      <w:pPr>
        <w:shd w:val="clear" w:color="auto" w:fill="FFFFFF"/>
        <w:spacing w:before="139" w:line="245" w:lineRule="exact"/>
        <w:ind w:left="24" w:right="5" w:firstLine="278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Британські політичні партії займають дуже суттєве місце в </w:t>
      </w:r>
      <w:r>
        <w:rPr>
          <w:color w:val="000000"/>
          <w:spacing w:val="-5"/>
          <w:sz w:val="22"/>
          <w:szCs w:val="22"/>
          <w:lang w:val="uk-UA"/>
        </w:rPr>
        <w:t>суспільно-політичному житті країни. Практика свідчить, що зви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чайні британці на парламентських виборах, як правило, підтри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мують партійних кандидатів. Так, на виборах у червні 2001 р. з 659 мандатів Палати громад лише 1 «позапартійний» кандидат </w:t>
      </w:r>
      <w:r>
        <w:rPr>
          <w:color w:val="000000"/>
          <w:spacing w:val="-5"/>
          <w:sz w:val="22"/>
          <w:szCs w:val="22"/>
          <w:lang w:val="uk-UA"/>
        </w:rPr>
        <w:t>став членом цієї Палати. Водночас у зв'язку з тим, що у Велико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британії історично склалася двопартійна система, тільки дві го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ловні політичні партії мають можливість приймати активну участь </w:t>
      </w:r>
      <w:r>
        <w:rPr>
          <w:color w:val="000000"/>
          <w:sz w:val="22"/>
          <w:szCs w:val="22"/>
          <w:lang w:val="uk-UA"/>
        </w:rPr>
        <w:t xml:space="preserve">у формуванні органів влади. Британська двопартійна система </w:t>
      </w:r>
      <w:r>
        <w:rPr>
          <w:color w:val="000000"/>
          <w:spacing w:val="-6"/>
          <w:sz w:val="22"/>
          <w:szCs w:val="22"/>
          <w:lang w:val="uk-UA"/>
        </w:rPr>
        <w:t xml:space="preserve">сформувалася наприкінці </w:t>
      </w:r>
      <w:r>
        <w:rPr>
          <w:color w:val="000000"/>
          <w:spacing w:val="-6"/>
          <w:sz w:val="22"/>
          <w:szCs w:val="22"/>
          <w:lang w:val="en-US"/>
        </w:rPr>
        <w:t>XVII</w:t>
      </w:r>
      <w:r w:rsidRPr="000F2963"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pacing w:val="-6"/>
          <w:sz w:val="22"/>
          <w:szCs w:val="22"/>
        </w:rPr>
        <w:t xml:space="preserve">ст., </w:t>
      </w:r>
      <w:r>
        <w:rPr>
          <w:color w:val="000000"/>
          <w:spacing w:val="-6"/>
          <w:sz w:val="22"/>
          <w:szCs w:val="22"/>
          <w:lang w:val="uk-UA"/>
        </w:rPr>
        <w:t xml:space="preserve">коли були утворені партії торі </w:t>
      </w:r>
      <w:r>
        <w:rPr>
          <w:color w:val="000000"/>
          <w:spacing w:val="-7"/>
          <w:sz w:val="22"/>
          <w:szCs w:val="22"/>
          <w:lang w:val="uk-UA"/>
        </w:rPr>
        <w:t xml:space="preserve">(лояльних до короля-католика консервативних сил) та партія вігів </w:t>
      </w:r>
      <w:r>
        <w:rPr>
          <w:color w:val="000000"/>
          <w:spacing w:val="-5"/>
          <w:sz w:val="22"/>
          <w:szCs w:val="22"/>
          <w:lang w:val="uk-UA"/>
        </w:rPr>
        <w:t xml:space="preserve">(лібералів, які виступали проти короля). Потім на базі партії торі </w:t>
      </w:r>
      <w:r>
        <w:rPr>
          <w:color w:val="000000"/>
          <w:spacing w:val="-6"/>
          <w:sz w:val="22"/>
          <w:szCs w:val="22"/>
          <w:lang w:val="uk-UA"/>
        </w:rPr>
        <w:t xml:space="preserve">була сформована Консервативна партія, а на основі партії вігів — </w:t>
      </w:r>
      <w:r>
        <w:rPr>
          <w:color w:val="000000"/>
          <w:spacing w:val="-3"/>
          <w:sz w:val="22"/>
          <w:szCs w:val="22"/>
          <w:lang w:val="uk-UA"/>
        </w:rPr>
        <w:t>Ліберальна партія. Подальший розвиток капіталістичної систе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ми Великобританії викликав до появу нової Лейбористської партії </w:t>
      </w:r>
      <w:r>
        <w:rPr>
          <w:color w:val="000000"/>
          <w:spacing w:val="-5"/>
          <w:sz w:val="22"/>
          <w:szCs w:val="22"/>
          <w:lang w:val="uk-UA"/>
        </w:rPr>
        <w:t>(робочої партії), яка поступово змінила на політичній арені Лібе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ральну партію.</w:t>
      </w:r>
    </w:p>
    <w:p w:rsidR="000F2963" w:rsidRDefault="000F2963">
      <w:pPr>
        <w:shd w:val="clear" w:color="auto" w:fill="FFFFFF"/>
        <w:spacing w:line="245" w:lineRule="exact"/>
        <w:ind w:left="53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>Сьогодні провідну роль у політичній системі Великобританії грають Лейбористська та Консервативна партії. Таке домінуван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ня двох партій у політичному житті Великобританії протягом три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валого часу пов'язане, з одного боку, політичними традиціями та </w:t>
      </w:r>
      <w:r>
        <w:rPr>
          <w:color w:val="000000"/>
          <w:spacing w:val="-4"/>
          <w:sz w:val="22"/>
          <w:szCs w:val="22"/>
          <w:lang w:val="uk-UA"/>
        </w:rPr>
        <w:t xml:space="preserve">консерватизмом британців, а з іншого боку, бажанням зберегти стабільність у суспільстві та державі. Ліберально-демократична </w:t>
      </w:r>
      <w:r>
        <w:rPr>
          <w:color w:val="000000"/>
          <w:spacing w:val="4"/>
          <w:sz w:val="22"/>
          <w:szCs w:val="22"/>
          <w:lang w:val="uk-UA"/>
        </w:rPr>
        <w:t>партія, Соціал-демократична партія, партія Вільний Уельс,</w:t>
      </w:r>
    </w:p>
    <w:p w:rsidR="000F2963" w:rsidRDefault="000F2963">
      <w:pPr>
        <w:shd w:val="clear" w:color="auto" w:fill="FFFFFF"/>
        <w:spacing w:line="245" w:lineRule="exact"/>
        <w:ind w:left="53" w:firstLine="278"/>
        <w:jc w:val="both"/>
        <w:sectPr w:rsidR="000F2963">
          <w:type w:val="continuous"/>
          <w:pgSz w:w="16834" w:h="11909" w:orient="landscape"/>
          <w:pgMar w:top="1099" w:right="2430" w:bottom="360" w:left="1440" w:header="720" w:footer="720" w:gutter="0"/>
          <w:cols w:num="2" w:space="720" w:equalWidth="0">
            <w:col w:w="5928" w:space="1118"/>
            <w:col w:w="5918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346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22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Осноеи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Великобританії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347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5" w:right="1978" w:bottom="360" w:left="1508" w:header="720" w:footer="720" w:gutter="0"/>
          <w:cols w:num="4" w:space="720" w:equalWidth="0">
            <w:col w:w="720" w:space="4334"/>
            <w:col w:w="801" w:space="1219"/>
            <w:col w:w="3984" w:space="1570"/>
            <w:col w:w="720"/>
          </w:cols>
          <w:noEndnote/>
        </w:sectPr>
      </w:pPr>
    </w:p>
    <w:p w:rsidR="000F2963" w:rsidRDefault="000F2963">
      <w:pPr>
        <w:spacing w:before="19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5" w:right="2362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40" w:lineRule="exact"/>
        <w:ind w:left="53"/>
        <w:jc w:val="both"/>
      </w:pPr>
      <w:r>
        <w:rPr>
          <w:noProof/>
        </w:rPr>
        <w:pict>
          <v:line id="_x0000_s1469" style="position:absolute;left:0;text-align:left;z-index:251778560;mso-position-horizontal-relative:margin" from="2.65pt,-8.65pt" to="296.9pt,-8.65pt" o:allowincell="f" strokeweight=".7pt">
            <w10:wrap anchorx="margin"/>
          </v:line>
        </w:pict>
      </w:r>
      <w:r>
        <w:rPr>
          <w:noProof/>
        </w:rPr>
        <w:pict>
          <v:line id="_x0000_s1470" style="position:absolute;left:0;text-align:left;z-index:251779584;mso-position-horizontal-relative:margin" from="356.9pt,-8.65pt" to="651.6pt,-8.65pt" o:allowincell="f" strokeweight=".5pt">
            <w10:wrap anchorx="margin"/>
          </v:line>
        </w:pict>
      </w:r>
      <w:r>
        <w:rPr>
          <w:noProof/>
        </w:rPr>
        <w:pict>
          <v:line id="_x0000_s1471" style="position:absolute;left:0;text-align:left;z-index:251780608;mso-position-horizontal-relative:margin" from="681.35pt,39.35pt" to="681.35pt,66.7pt" o:allowincell="f" strokeweight=".25pt">
            <w10:wrap anchorx="margin"/>
          </v:line>
        </w:pict>
      </w:r>
      <w:r>
        <w:rPr>
          <w:noProof/>
        </w:rPr>
        <w:pict>
          <v:line id="_x0000_s1472" style="position:absolute;left:0;text-align:left;z-index:251781632;mso-position-horizontal-relative:margin" from="681.35pt,160.8pt" to="681.35pt,177.6pt" o:allowincell="f" strokeweight=".25pt">
            <w10:wrap anchorx="margin"/>
          </v:line>
        </w:pict>
      </w:r>
      <w:r w:rsidR="000F2963">
        <w:rPr>
          <w:color w:val="000000"/>
          <w:spacing w:val="-7"/>
          <w:sz w:val="22"/>
          <w:szCs w:val="22"/>
          <w:lang w:val="uk-UA"/>
        </w:rPr>
        <w:t xml:space="preserve">Шотландська національна партія та інші політичні партії Британії </w:t>
      </w:r>
      <w:r w:rsidR="000F2963">
        <w:rPr>
          <w:color w:val="000000"/>
          <w:spacing w:val="-4"/>
          <w:sz w:val="22"/>
          <w:szCs w:val="22"/>
          <w:lang w:val="uk-UA"/>
        </w:rPr>
        <w:t>знаходяться на другорядних позиціях. Результати останніх пар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ламентських виборів 2001 р. яскраво відображають сучасний роз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8"/>
          <w:sz w:val="22"/>
          <w:szCs w:val="22"/>
          <w:lang w:val="uk-UA"/>
        </w:rPr>
        <w:t xml:space="preserve">клад політичних сил у суспільстві: лейбористи отримали 412 місць </w:t>
      </w:r>
      <w:r w:rsidR="000F2963">
        <w:rPr>
          <w:color w:val="000000"/>
          <w:spacing w:val="-4"/>
          <w:sz w:val="22"/>
          <w:szCs w:val="22"/>
          <w:lang w:val="uk-UA"/>
        </w:rPr>
        <w:t>у Палаті громад, 166 місць - консерватори, 52 місця - представ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>ники Ліберально-демократичній партії.</w:t>
      </w:r>
    </w:p>
    <w:p w:rsidR="000F2963" w:rsidRPr="000F2963" w:rsidRDefault="000F2963">
      <w:pPr>
        <w:shd w:val="clear" w:color="auto" w:fill="FFFFFF"/>
        <w:spacing w:before="10" w:line="240" w:lineRule="exact"/>
        <w:ind w:left="38" w:right="10" w:firstLine="288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Проаналізуємо статус двох основних політичних партій Вели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кобританії - Лейбористської та Консервативної. На сучасному етапі Лейбористська партія є першою за значенням у країні. У </w:t>
      </w:r>
      <w:r>
        <w:rPr>
          <w:color w:val="000000"/>
          <w:spacing w:val="-9"/>
          <w:sz w:val="22"/>
          <w:szCs w:val="22"/>
          <w:lang w:val="uk-UA"/>
        </w:rPr>
        <w:t xml:space="preserve">1997 та 2001 </w:t>
      </w:r>
      <w:r>
        <w:rPr>
          <w:color w:val="000000"/>
          <w:spacing w:val="-9"/>
          <w:sz w:val="22"/>
          <w:szCs w:val="22"/>
          <w:lang w:val="en-US"/>
        </w:rPr>
        <w:t>pp</w:t>
      </w:r>
      <w:r w:rsidRPr="000F2963">
        <w:rPr>
          <w:color w:val="000000"/>
          <w:spacing w:val="-9"/>
          <w:sz w:val="22"/>
          <w:szCs w:val="22"/>
        </w:rPr>
        <w:t xml:space="preserve">. </w:t>
      </w:r>
      <w:r>
        <w:rPr>
          <w:color w:val="000000"/>
          <w:spacing w:val="-9"/>
          <w:sz w:val="22"/>
          <w:szCs w:val="22"/>
          <w:lang w:val="uk-UA"/>
        </w:rPr>
        <w:t xml:space="preserve">лейбористи сформували парламентську більшість, </w:t>
      </w:r>
      <w:r>
        <w:rPr>
          <w:color w:val="000000"/>
          <w:spacing w:val="-4"/>
          <w:sz w:val="22"/>
          <w:szCs w:val="22"/>
          <w:lang w:val="uk-UA"/>
        </w:rPr>
        <w:t xml:space="preserve">під керівництвом лейбориста Ентоні Блера був утворений уряд. </w:t>
      </w:r>
      <w:r>
        <w:rPr>
          <w:color w:val="000000"/>
          <w:spacing w:val="-2"/>
          <w:sz w:val="22"/>
          <w:szCs w:val="22"/>
          <w:lang w:val="uk-UA"/>
        </w:rPr>
        <w:t xml:space="preserve">Лейбористська партія створена у </w:t>
      </w:r>
      <w:r>
        <w:rPr>
          <w:b/>
          <w:bCs/>
          <w:color w:val="000000"/>
          <w:spacing w:val="-2"/>
          <w:sz w:val="22"/>
          <w:szCs w:val="22"/>
          <w:lang w:val="uk-UA"/>
        </w:rPr>
        <w:t xml:space="preserve">1900 </w:t>
      </w:r>
      <w:r>
        <w:rPr>
          <w:color w:val="000000"/>
          <w:spacing w:val="-2"/>
          <w:sz w:val="22"/>
          <w:szCs w:val="22"/>
          <w:lang w:val="uk-UA"/>
        </w:rPr>
        <w:t>р. за ініціативою проф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спілок та низки соціалістичних організацій з метою підтримки об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рання представників робочих до парламенту. Лейбористська </w:t>
      </w:r>
      <w:r>
        <w:rPr>
          <w:color w:val="000000"/>
          <w:spacing w:val="-4"/>
          <w:sz w:val="22"/>
          <w:szCs w:val="22"/>
          <w:lang w:val="uk-UA"/>
        </w:rPr>
        <w:t xml:space="preserve">партія нараховує близько 7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млн </w:t>
      </w:r>
      <w:r>
        <w:rPr>
          <w:color w:val="000000"/>
          <w:spacing w:val="-4"/>
          <w:sz w:val="22"/>
          <w:szCs w:val="22"/>
          <w:lang w:val="uk-UA"/>
        </w:rPr>
        <w:t xml:space="preserve">членів. Соціальну основу партії </w:t>
      </w:r>
      <w:r>
        <w:rPr>
          <w:color w:val="000000"/>
          <w:spacing w:val="-5"/>
          <w:sz w:val="22"/>
          <w:szCs w:val="22"/>
          <w:lang w:val="uk-UA"/>
        </w:rPr>
        <w:t>складають працівники з середнім рівнем доходів різних секторів економіки.</w:t>
      </w:r>
    </w:p>
    <w:p w:rsidR="000F2963" w:rsidRDefault="000F2963">
      <w:pPr>
        <w:shd w:val="clear" w:color="auto" w:fill="FFFFFF"/>
        <w:spacing w:before="24" w:line="240" w:lineRule="exact"/>
        <w:ind w:left="19" w:right="24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Порівняно з Консервативною структура Лейбористської партії </w:t>
      </w:r>
      <w:r>
        <w:rPr>
          <w:color w:val="000000"/>
          <w:spacing w:val="-4"/>
          <w:sz w:val="22"/>
          <w:szCs w:val="22"/>
          <w:lang w:val="uk-UA"/>
        </w:rPr>
        <w:t xml:space="preserve">більш децентралізована. І навпаки роль партійної конференції у </w:t>
      </w:r>
      <w:r>
        <w:rPr>
          <w:color w:val="000000"/>
          <w:spacing w:val="-6"/>
          <w:sz w:val="22"/>
          <w:szCs w:val="22"/>
          <w:lang w:val="uk-UA"/>
        </w:rPr>
        <w:t>лейбористів вище, ніж у торі. У Лейбористській партії існує інди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відуальне та колективне членство, партія має свій статут. Водно</w:t>
      </w:r>
      <w:r>
        <w:rPr>
          <w:color w:val="000000"/>
          <w:spacing w:val="-5"/>
          <w:sz w:val="22"/>
          <w:szCs w:val="22"/>
          <w:lang w:val="uk-UA"/>
        </w:rPr>
        <w:softHyphen/>
        <w:t>час постійної партійної програми партія не має. Програмні поло</w:t>
      </w:r>
      <w:r>
        <w:rPr>
          <w:color w:val="000000"/>
          <w:spacing w:val="-5"/>
          <w:sz w:val="22"/>
          <w:szCs w:val="22"/>
          <w:lang w:val="uk-UA"/>
        </w:rPr>
        <w:softHyphen/>
        <w:t>ження формулюються у період передвиборних кампаній та базу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ються на цілях діяльності лейбористів. Британські лейбористи </w:t>
      </w:r>
      <w:r>
        <w:rPr>
          <w:color w:val="000000"/>
          <w:spacing w:val="-4"/>
          <w:sz w:val="22"/>
          <w:szCs w:val="22"/>
          <w:lang w:val="uk-UA"/>
        </w:rPr>
        <w:t xml:space="preserve">виступають за збереження державного регулювання економіки, розширення програми соціальних послуг, залучення профспілок </w:t>
      </w:r>
      <w:r>
        <w:rPr>
          <w:color w:val="000000"/>
          <w:spacing w:val="-6"/>
          <w:sz w:val="22"/>
          <w:szCs w:val="22"/>
          <w:lang w:val="uk-UA"/>
        </w:rPr>
        <w:t>до управління підприємствами, конституційних реформ, які спря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мовані на децентралізацію влади, тощо.</w:t>
      </w:r>
    </w:p>
    <w:p w:rsidR="000F2963" w:rsidRDefault="000F2963">
      <w:pPr>
        <w:shd w:val="clear" w:color="auto" w:fill="FFFFFF"/>
        <w:spacing w:before="10" w:line="240" w:lineRule="exact"/>
        <w:ind w:right="48" w:firstLine="298"/>
        <w:jc w:val="both"/>
      </w:pPr>
      <w:r>
        <w:rPr>
          <w:color w:val="000000"/>
          <w:spacing w:val="-8"/>
          <w:sz w:val="22"/>
          <w:szCs w:val="22"/>
          <w:lang w:val="uk-UA"/>
        </w:rPr>
        <w:t>Консервативна партія офіційно сформувалася у 1867 р. та пред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ставляла інтереси поміщиків і вищого духовенства. Консерватив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на партія нараховує у своєму складі близько 2 </w:t>
      </w:r>
      <w:r>
        <w:rPr>
          <w:color w:val="000000"/>
          <w:spacing w:val="-7"/>
          <w:sz w:val="22"/>
          <w:szCs w:val="22"/>
        </w:rPr>
        <w:t xml:space="preserve">млн </w:t>
      </w:r>
      <w:r>
        <w:rPr>
          <w:color w:val="000000"/>
          <w:spacing w:val="-7"/>
          <w:sz w:val="22"/>
          <w:szCs w:val="22"/>
          <w:lang w:val="uk-UA"/>
        </w:rPr>
        <w:t>постійних при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бічників. Соціальну основу партії складають крупні фінансові, </w:t>
      </w:r>
      <w:r>
        <w:rPr>
          <w:color w:val="000000"/>
          <w:spacing w:val="-7"/>
          <w:sz w:val="22"/>
          <w:szCs w:val="22"/>
          <w:lang w:val="uk-UA"/>
        </w:rPr>
        <w:t xml:space="preserve">земельні та промислові власники, частина державних службовців, </w:t>
      </w:r>
      <w:r>
        <w:rPr>
          <w:color w:val="000000"/>
          <w:spacing w:val="-1"/>
          <w:sz w:val="22"/>
          <w:szCs w:val="22"/>
          <w:lang w:val="uk-UA"/>
        </w:rPr>
        <w:t xml:space="preserve">інтелігенція. Ця партія організаційно не оформлена: членські </w:t>
      </w:r>
      <w:r>
        <w:rPr>
          <w:color w:val="000000"/>
          <w:spacing w:val="-7"/>
          <w:sz w:val="22"/>
          <w:szCs w:val="22"/>
          <w:lang w:val="uk-UA"/>
        </w:rPr>
        <w:t xml:space="preserve">квітки не виписуються та членські внески не сплачуються. Партія </w:t>
      </w:r>
      <w:r>
        <w:rPr>
          <w:color w:val="000000"/>
          <w:spacing w:val="-5"/>
          <w:sz w:val="22"/>
          <w:szCs w:val="22"/>
          <w:lang w:val="uk-UA"/>
        </w:rPr>
        <w:t>не має постійної програми та статуту. Як правило, партійна про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грама знаходить вираження у передвиборних маніфестах, які скла</w:t>
      </w:r>
      <w:r>
        <w:rPr>
          <w:color w:val="000000"/>
          <w:spacing w:val="-8"/>
          <w:sz w:val="22"/>
          <w:szCs w:val="22"/>
          <w:lang w:val="uk-UA"/>
        </w:rPr>
        <w:softHyphen/>
        <w:t>даються з програмних положень консерваторів на наступних вибо-</w:t>
      </w:r>
    </w:p>
    <w:p w:rsidR="000F2963" w:rsidRDefault="000F2963">
      <w:pPr>
        <w:shd w:val="clear" w:color="auto" w:fill="FFFFFF"/>
        <w:spacing w:line="240" w:lineRule="exact"/>
        <w:ind w:right="14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en-US"/>
        </w:rPr>
        <w:t>pax</w:t>
      </w:r>
      <w:r w:rsidRPr="000F2963">
        <w:rPr>
          <w:color w:val="000000"/>
          <w:spacing w:val="-4"/>
          <w:sz w:val="22"/>
          <w:szCs w:val="22"/>
        </w:rPr>
        <w:t xml:space="preserve">. </w:t>
      </w:r>
      <w:r>
        <w:rPr>
          <w:color w:val="000000"/>
          <w:spacing w:val="-4"/>
          <w:sz w:val="22"/>
          <w:szCs w:val="22"/>
          <w:lang w:val="uk-UA"/>
        </w:rPr>
        <w:t>Наприклад, торі тетчерівського періоду виступали за розви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ток особистої ініціативи та приватного підприємства, обмеження </w:t>
      </w:r>
      <w:r>
        <w:rPr>
          <w:color w:val="000000"/>
          <w:spacing w:val="-4"/>
          <w:sz w:val="22"/>
          <w:szCs w:val="22"/>
          <w:lang w:val="uk-UA"/>
        </w:rPr>
        <w:t>державного регулювання, забезпечення правопорядку та закон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ності. Консервативний уряд під керівництвом М. </w:t>
      </w:r>
      <w:r>
        <w:rPr>
          <w:color w:val="000000"/>
          <w:spacing w:val="-6"/>
          <w:sz w:val="22"/>
          <w:szCs w:val="22"/>
        </w:rPr>
        <w:t xml:space="preserve">Тетчер </w:t>
      </w:r>
      <w:r>
        <w:rPr>
          <w:color w:val="000000"/>
          <w:spacing w:val="-6"/>
          <w:sz w:val="22"/>
          <w:szCs w:val="22"/>
          <w:lang w:val="uk-UA"/>
        </w:rPr>
        <w:t xml:space="preserve">здійснив </w:t>
      </w:r>
      <w:r>
        <w:rPr>
          <w:color w:val="000000"/>
          <w:spacing w:val="-1"/>
          <w:sz w:val="22"/>
          <w:szCs w:val="22"/>
          <w:lang w:val="uk-UA"/>
        </w:rPr>
        <w:t xml:space="preserve">часткову децентралізацію, в два рази зменшив максимальний </w:t>
      </w:r>
      <w:r>
        <w:rPr>
          <w:color w:val="000000"/>
          <w:spacing w:val="-4"/>
          <w:sz w:val="22"/>
          <w:szCs w:val="22"/>
          <w:lang w:val="uk-UA"/>
        </w:rPr>
        <w:t>рівень податків (з 83 % до 40 %), провів розпродаж частини му</w:t>
      </w:r>
      <w:r>
        <w:rPr>
          <w:color w:val="000000"/>
          <w:spacing w:val="-4"/>
          <w:sz w:val="22"/>
          <w:szCs w:val="22"/>
          <w:lang w:val="uk-UA"/>
        </w:rPr>
        <w:softHyphen/>
        <w:t>ніципальних приміщень.</w:t>
      </w:r>
    </w:p>
    <w:p w:rsidR="000F2963" w:rsidRPr="000F2963" w:rsidRDefault="000F2963">
      <w:pPr>
        <w:shd w:val="clear" w:color="auto" w:fill="FFFFFF"/>
        <w:spacing w:line="240" w:lineRule="exact"/>
        <w:ind w:left="10" w:firstLine="28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У Великобританії конституційно-правове регулювання діяль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ності політичних партій має свої особливості. Політичні партії </w:t>
      </w:r>
      <w:r>
        <w:rPr>
          <w:color w:val="000000"/>
          <w:spacing w:val="-5"/>
          <w:sz w:val="22"/>
          <w:szCs w:val="22"/>
          <w:lang w:val="uk-UA"/>
        </w:rPr>
        <w:t>діють на основі конституційної угоди. Водночас фінансовий бік функціонування політичних партій регламентується низкою пар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ламентських законів, зокрема Актом про внески компаній на пол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ітичні цілі </w:t>
      </w: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1967 </w:t>
      </w:r>
      <w:r>
        <w:rPr>
          <w:color w:val="000000"/>
          <w:spacing w:val="-7"/>
          <w:sz w:val="22"/>
          <w:szCs w:val="22"/>
          <w:lang w:val="en-US"/>
        </w:rPr>
        <w:t>p</w:t>
      </w:r>
      <w:r w:rsidRPr="000F2963">
        <w:rPr>
          <w:color w:val="000000"/>
          <w:spacing w:val="-7"/>
          <w:sz w:val="22"/>
          <w:szCs w:val="22"/>
          <w:lang w:val="uk-UA"/>
        </w:rPr>
        <w:t xml:space="preserve">., </w:t>
      </w:r>
      <w:r>
        <w:rPr>
          <w:color w:val="000000"/>
          <w:spacing w:val="-7"/>
          <w:sz w:val="22"/>
          <w:szCs w:val="22"/>
          <w:lang w:val="uk-UA"/>
        </w:rPr>
        <w:t xml:space="preserve">Актом про профспілки 1984 р. Законодавством </w:t>
      </w:r>
      <w:r>
        <w:rPr>
          <w:color w:val="000000"/>
          <w:spacing w:val="-4"/>
          <w:sz w:val="22"/>
          <w:szCs w:val="22"/>
          <w:lang w:val="uk-UA"/>
        </w:rPr>
        <w:t xml:space="preserve">дозволяється фінансування виборчої кампанії політичної партії із-за кордону в сумі, що не перевищує 200 фунтів стерлінгів для </w:t>
      </w:r>
      <w:r>
        <w:rPr>
          <w:color w:val="000000"/>
          <w:spacing w:val="-5"/>
          <w:sz w:val="22"/>
          <w:szCs w:val="22"/>
          <w:lang w:val="uk-UA"/>
        </w:rPr>
        <w:t xml:space="preserve">однієї особи. У свою чергу, держава здійснює державні виплати </w:t>
      </w:r>
      <w:r>
        <w:rPr>
          <w:color w:val="000000"/>
          <w:spacing w:val="-4"/>
          <w:sz w:val="22"/>
          <w:szCs w:val="22"/>
          <w:lang w:val="uk-UA"/>
        </w:rPr>
        <w:t xml:space="preserve">опозиційним партіям у Парламенті, що символізує їх фінансову </w:t>
      </w:r>
      <w:r>
        <w:rPr>
          <w:color w:val="000000"/>
          <w:spacing w:val="-3"/>
          <w:sz w:val="22"/>
          <w:szCs w:val="22"/>
          <w:lang w:val="uk-UA"/>
        </w:rPr>
        <w:t xml:space="preserve">незалежність, а також виплачує по 3 фунти стерлінгів за кожні </w:t>
      </w:r>
      <w:r>
        <w:rPr>
          <w:color w:val="000000"/>
          <w:spacing w:val="-4"/>
          <w:sz w:val="22"/>
          <w:szCs w:val="22"/>
          <w:lang w:val="uk-UA"/>
        </w:rPr>
        <w:t>200 голосів, які отримала партія на останніх виборах.</w:t>
      </w:r>
    </w:p>
    <w:p w:rsidR="000F2963" w:rsidRDefault="000F2963">
      <w:pPr>
        <w:shd w:val="clear" w:color="auto" w:fill="FFFFFF"/>
        <w:spacing w:before="278"/>
        <w:ind w:left="1320"/>
      </w:pPr>
      <w:r>
        <w:rPr>
          <w:rFonts w:ascii="Arial" w:hAnsi="Arial"/>
          <w:color w:val="000000"/>
          <w:spacing w:val="-6"/>
          <w:sz w:val="22"/>
          <w:szCs w:val="22"/>
          <w:lang w:val="uk-UA"/>
        </w:rPr>
        <w:t>§</w:t>
      </w:r>
      <w:r>
        <w:rPr>
          <w:rFonts w:ascii="Arial" w:hAnsi="Arial" w:cs="Arial"/>
          <w:color w:val="000000"/>
          <w:spacing w:val="-6"/>
          <w:sz w:val="22"/>
          <w:szCs w:val="22"/>
          <w:lang w:val="uk-UA"/>
        </w:rPr>
        <w:t xml:space="preserve"> 4. </w:t>
      </w:r>
      <w:r>
        <w:rPr>
          <w:rFonts w:ascii="Arial" w:hAnsi="Arial"/>
          <w:color w:val="000000"/>
          <w:spacing w:val="-6"/>
          <w:sz w:val="22"/>
          <w:szCs w:val="22"/>
          <w:lang w:val="uk-UA"/>
        </w:rPr>
        <w:t>Вищі</w:t>
      </w:r>
      <w:r>
        <w:rPr>
          <w:rFonts w:ascii="Arial" w:hAnsi="Arial" w:cs="Arial"/>
          <w:color w:val="000000"/>
          <w:spacing w:val="-6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6"/>
          <w:sz w:val="22"/>
          <w:szCs w:val="22"/>
          <w:lang w:val="uk-UA"/>
        </w:rPr>
        <w:t>органи</w:t>
      </w:r>
      <w:r>
        <w:rPr>
          <w:rFonts w:ascii="Arial" w:hAnsi="Arial" w:cs="Arial"/>
          <w:color w:val="000000"/>
          <w:spacing w:val="-6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6"/>
          <w:sz w:val="22"/>
          <w:szCs w:val="22"/>
          <w:lang w:val="uk-UA"/>
        </w:rPr>
        <w:t>державної</w:t>
      </w:r>
      <w:r>
        <w:rPr>
          <w:rFonts w:ascii="Arial" w:hAnsi="Arial" w:cs="Arial"/>
          <w:color w:val="000000"/>
          <w:spacing w:val="-6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6"/>
          <w:sz w:val="22"/>
          <w:szCs w:val="22"/>
          <w:lang w:val="uk-UA"/>
        </w:rPr>
        <w:t>влади</w:t>
      </w:r>
    </w:p>
    <w:p w:rsidR="000F2963" w:rsidRDefault="000F2963">
      <w:pPr>
        <w:shd w:val="clear" w:color="auto" w:fill="FFFFFF"/>
        <w:spacing w:before="110" w:line="235" w:lineRule="exact"/>
        <w:ind w:left="19" w:firstLine="278"/>
        <w:jc w:val="both"/>
      </w:pP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Глава держави. </w:t>
      </w:r>
      <w:r>
        <w:rPr>
          <w:color w:val="000000"/>
          <w:spacing w:val="-7"/>
          <w:sz w:val="22"/>
          <w:szCs w:val="22"/>
          <w:lang w:val="uk-UA"/>
        </w:rPr>
        <w:t>Конституція Великобританії встановлює мо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нархічну форму правління. Хоча Монарх входить до складу парла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менту, в англійській правовій доктрині прийнято ставити главу дер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жави на перше місце в системі вищих органів державної влади. </w:t>
      </w:r>
      <w:r>
        <w:rPr>
          <w:color w:val="000000"/>
          <w:spacing w:val="-8"/>
          <w:sz w:val="22"/>
          <w:szCs w:val="22"/>
          <w:lang w:val="uk-UA"/>
        </w:rPr>
        <w:t xml:space="preserve">Монарх визнається джерелом суверенної влади, символом єдності </w:t>
      </w:r>
      <w:r>
        <w:rPr>
          <w:color w:val="000000"/>
          <w:spacing w:val="-7"/>
          <w:sz w:val="22"/>
          <w:szCs w:val="22"/>
          <w:lang w:val="uk-UA"/>
        </w:rPr>
        <w:t>нації та главою англіканської та пресвітеріанської церкви. У зв'яз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ку з тим, що Монарх — фігура політично нейтральна, він виступає як гарант стабільності у державі та суспільстві. Згідно з Актом про </w:t>
      </w:r>
      <w:r>
        <w:rPr>
          <w:color w:val="000000"/>
          <w:spacing w:val="-4"/>
          <w:sz w:val="22"/>
          <w:szCs w:val="22"/>
          <w:lang w:val="uk-UA"/>
        </w:rPr>
        <w:t xml:space="preserve">престолонаслідування </w:t>
      </w:r>
      <w:r>
        <w:rPr>
          <w:b/>
          <w:bCs/>
          <w:color w:val="000000"/>
          <w:spacing w:val="-4"/>
          <w:sz w:val="22"/>
          <w:szCs w:val="22"/>
          <w:lang w:val="uk-UA"/>
        </w:rPr>
        <w:t xml:space="preserve">1701 </w:t>
      </w:r>
      <w:r>
        <w:rPr>
          <w:b/>
          <w:bCs/>
          <w:color w:val="000000"/>
          <w:spacing w:val="-4"/>
          <w:sz w:val="22"/>
          <w:szCs w:val="22"/>
        </w:rPr>
        <w:t xml:space="preserve">р. </w:t>
      </w:r>
      <w:r>
        <w:rPr>
          <w:color w:val="000000"/>
          <w:spacing w:val="-4"/>
          <w:sz w:val="22"/>
          <w:szCs w:val="22"/>
        </w:rPr>
        <w:t xml:space="preserve">у </w:t>
      </w:r>
      <w:r>
        <w:rPr>
          <w:color w:val="000000"/>
          <w:spacing w:val="-4"/>
          <w:sz w:val="22"/>
          <w:szCs w:val="22"/>
          <w:lang w:val="uk-UA"/>
        </w:rPr>
        <w:t xml:space="preserve">Великобританії діє кастильська </w:t>
      </w:r>
      <w:r>
        <w:rPr>
          <w:color w:val="000000"/>
          <w:spacing w:val="-6"/>
          <w:sz w:val="22"/>
          <w:szCs w:val="22"/>
          <w:lang w:val="uk-UA"/>
        </w:rPr>
        <w:t xml:space="preserve">система престолонаслідування, яка передбачає, що королівський </w:t>
      </w:r>
      <w:r>
        <w:rPr>
          <w:color w:val="000000"/>
          <w:spacing w:val="-3"/>
          <w:sz w:val="22"/>
          <w:szCs w:val="22"/>
          <w:lang w:val="uk-UA"/>
        </w:rPr>
        <w:t xml:space="preserve">трон передається за спадщиною старшому з синів колишнього Монарха, а якщо синів немає, то старшій доньці. З 1952 р. трон </w:t>
      </w:r>
      <w:r>
        <w:rPr>
          <w:color w:val="000000"/>
          <w:spacing w:val="-7"/>
          <w:sz w:val="22"/>
          <w:szCs w:val="22"/>
          <w:lang w:val="uk-UA"/>
        </w:rPr>
        <w:t xml:space="preserve">займає Єлизавета </w:t>
      </w:r>
      <w:r>
        <w:rPr>
          <w:color w:val="000000"/>
          <w:spacing w:val="-7"/>
          <w:sz w:val="22"/>
          <w:szCs w:val="22"/>
          <w:lang w:val="en-US"/>
        </w:rPr>
        <w:t>II</w:t>
      </w:r>
      <w:r w:rsidRPr="000F2963">
        <w:rPr>
          <w:color w:val="000000"/>
          <w:spacing w:val="-7"/>
          <w:sz w:val="22"/>
          <w:szCs w:val="22"/>
        </w:rPr>
        <w:t xml:space="preserve"> </w:t>
      </w:r>
      <w:r>
        <w:rPr>
          <w:color w:val="000000"/>
          <w:spacing w:val="-7"/>
          <w:sz w:val="22"/>
          <w:szCs w:val="22"/>
          <w:lang w:val="uk-UA"/>
        </w:rPr>
        <w:t>- 42-й Монарх Великобританії та шоста в бри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танській історії Королева. Єлизавета </w:t>
      </w:r>
      <w:r>
        <w:rPr>
          <w:color w:val="000000"/>
          <w:spacing w:val="-1"/>
          <w:sz w:val="22"/>
          <w:szCs w:val="22"/>
          <w:lang w:val="en-US"/>
        </w:rPr>
        <w:t>II</w:t>
      </w:r>
      <w:r w:rsidRPr="000F2963"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  <w:lang w:val="uk-UA"/>
        </w:rPr>
        <w:t xml:space="preserve">належить до династії </w:t>
      </w:r>
      <w:r>
        <w:rPr>
          <w:color w:val="000000"/>
          <w:spacing w:val="-8"/>
          <w:sz w:val="22"/>
          <w:szCs w:val="22"/>
          <w:lang w:val="uk-UA"/>
        </w:rPr>
        <w:t>Вінздорів.</w:t>
      </w:r>
    </w:p>
    <w:p w:rsidR="000F2963" w:rsidRDefault="000F2963">
      <w:pPr>
        <w:shd w:val="clear" w:color="auto" w:fill="FFFFFF"/>
        <w:spacing w:line="235" w:lineRule="exact"/>
        <w:ind w:left="38" w:right="5" w:firstLine="269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Статутне право і королівські прерогативи встановлюють для </w:t>
      </w:r>
      <w:r>
        <w:rPr>
          <w:color w:val="000000"/>
          <w:spacing w:val="-7"/>
          <w:sz w:val="22"/>
          <w:szCs w:val="22"/>
          <w:lang w:val="uk-UA"/>
        </w:rPr>
        <w:t>Монарха значні повноваження, однак, відповідно до конституцій-</w:t>
      </w:r>
    </w:p>
    <w:p w:rsidR="000F2963" w:rsidRDefault="000F2963">
      <w:pPr>
        <w:shd w:val="clear" w:color="auto" w:fill="FFFFFF"/>
        <w:spacing w:line="235" w:lineRule="exact"/>
        <w:ind w:left="38" w:right="5" w:firstLine="269"/>
        <w:jc w:val="both"/>
        <w:sectPr w:rsidR="000F2963">
          <w:type w:val="continuous"/>
          <w:pgSz w:w="16834" w:h="11909" w:orient="landscape"/>
          <w:pgMar w:top="1095" w:right="2362" w:bottom="360" w:left="1440" w:header="720" w:footer="720" w:gutter="0"/>
          <w:cols w:num="2" w:space="720" w:equalWidth="0">
            <w:col w:w="5932" w:space="1210"/>
            <w:col w:w="5889"/>
          </w:cols>
          <w:noEndnote/>
        </w:sectPr>
      </w:pPr>
    </w:p>
    <w:p w:rsidR="000F2963" w:rsidRDefault="000F2963">
      <w:pPr>
        <w:shd w:val="clear" w:color="auto" w:fill="FFFFFF"/>
        <w:spacing w:before="5"/>
      </w:pPr>
      <w:r>
        <w:rPr>
          <w:rFonts w:ascii="Arial" w:hAnsi="Arial" w:cs="Arial"/>
          <w:color w:val="000000"/>
          <w:sz w:val="18"/>
          <w:szCs w:val="18"/>
          <w:lang w:val="uk-UA"/>
        </w:rPr>
        <w:t>348</w:t>
      </w:r>
    </w:p>
    <w:p w:rsidR="000F2963" w:rsidRDefault="000F2963">
      <w:pPr>
        <w:shd w:val="clear" w:color="auto" w:fill="FFFFFF"/>
        <w:spacing w:before="43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22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Великобританії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349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104" w:right="1988" w:bottom="360" w:left="1517" w:header="720" w:footer="720" w:gutter="0"/>
          <w:cols w:num="4" w:space="720" w:equalWidth="0">
            <w:col w:w="720" w:space="4334"/>
            <w:col w:w="801" w:space="1205"/>
            <w:col w:w="3979" w:space="1570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104" w:right="2348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line="235" w:lineRule="exact"/>
        <w:ind w:left="58"/>
        <w:jc w:val="both"/>
        <w:rPr>
          <w:lang w:val="uk-UA"/>
        </w:rPr>
      </w:pPr>
      <w:r>
        <w:rPr>
          <w:noProof/>
        </w:rPr>
        <w:pict>
          <v:line id="_x0000_s1473" style="position:absolute;left:0;text-align:left;z-index:251782656;mso-position-horizontal-relative:margin" from="3.35pt,-9.1pt" to="297.6pt,-9.1pt" o:allowincell="f" strokeweight=".5pt">
            <w10:wrap anchorx="margin"/>
          </v:line>
        </w:pict>
      </w:r>
      <w:r>
        <w:rPr>
          <w:noProof/>
        </w:rPr>
        <w:pict>
          <v:line id="_x0000_s1474" style="position:absolute;left:0;text-align:left;z-index:251783680;mso-position-horizontal-relative:margin" from="356.65pt,-8.65pt" to="650.9pt,-8.65pt" o:allowincell="f" strokeweight=".5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>ної угоди Монарх «царствує, але не управляє». Королівські пре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рогативи не походять від парламенту і підрозділяються на осо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 xml:space="preserve">бисті та політичні. До особистих прерогатив відносять: право на </w:t>
      </w:r>
      <w:r w:rsidR="000F2963">
        <w:rPr>
          <w:color w:val="000000"/>
          <w:spacing w:val="-5"/>
          <w:sz w:val="22"/>
          <w:szCs w:val="22"/>
          <w:lang w:val="uk-UA"/>
        </w:rPr>
        <w:t>атрибути монаршої влади (корона, мантія, трон, скіпетр і держа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ва, титул); право на утримання за рахунок державного бюджету </w:t>
      </w:r>
      <w:r w:rsidR="000F2963">
        <w:rPr>
          <w:color w:val="000000"/>
          <w:spacing w:val="1"/>
          <w:sz w:val="22"/>
          <w:szCs w:val="22"/>
          <w:lang w:val="uk-UA"/>
        </w:rPr>
        <w:t xml:space="preserve">за цивільним листом, який нараховує близько 8 </w:t>
      </w:r>
      <w:r w:rsidR="000F2963" w:rsidRPr="000F2963">
        <w:rPr>
          <w:color w:val="000000"/>
          <w:spacing w:val="1"/>
          <w:sz w:val="22"/>
          <w:szCs w:val="22"/>
          <w:lang w:val="uk-UA"/>
        </w:rPr>
        <w:t xml:space="preserve">млн </w:t>
      </w:r>
      <w:r w:rsidR="000F2963">
        <w:rPr>
          <w:color w:val="000000"/>
          <w:spacing w:val="1"/>
          <w:sz w:val="22"/>
          <w:szCs w:val="22"/>
          <w:lang w:val="uk-UA"/>
        </w:rPr>
        <w:t xml:space="preserve">фунтів </w:t>
      </w:r>
      <w:r w:rsidR="000F2963">
        <w:rPr>
          <w:color w:val="000000"/>
          <w:spacing w:val="-6"/>
          <w:sz w:val="22"/>
          <w:szCs w:val="22"/>
          <w:lang w:val="uk-UA"/>
        </w:rPr>
        <w:t>стерлінгів; право мати королівський двір і власність; право на ко</w:t>
      </w:r>
      <w:r w:rsidR="000F2963">
        <w:rPr>
          <w:color w:val="000000"/>
          <w:spacing w:val="-6"/>
          <w:sz w:val="22"/>
          <w:szCs w:val="22"/>
          <w:lang w:val="uk-UA"/>
        </w:rPr>
        <w:softHyphen/>
        <w:t xml:space="preserve">ролівські імунітети, тобто Монарх — особа недоторканна, яка не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підлягає кримінальній, адміністративній, цивільній, політичній </w:t>
      </w:r>
      <w:r w:rsidR="000F2963">
        <w:rPr>
          <w:color w:val="000000"/>
          <w:spacing w:val="-5"/>
          <w:sz w:val="22"/>
          <w:szCs w:val="22"/>
          <w:lang w:val="uk-UA"/>
        </w:rPr>
        <w:t>відповідальності.</w:t>
      </w:r>
    </w:p>
    <w:p w:rsidR="000F2963" w:rsidRPr="000F2963" w:rsidRDefault="000F2963">
      <w:pPr>
        <w:shd w:val="clear" w:color="auto" w:fill="FFFFFF"/>
        <w:spacing w:before="14" w:line="235" w:lineRule="exact"/>
        <w:ind w:left="38" w:right="14" w:firstLine="29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Монарх має політичні прерогативи лише номінально, тому у </w:t>
      </w:r>
      <w:r>
        <w:rPr>
          <w:color w:val="000000"/>
          <w:spacing w:val="-3"/>
          <w:sz w:val="22"/>
          <w:szCs w:val="22"/>
          <w:lang w:val="uk-UA"/>
        </w:rPr>
        <w:t>юридичній літературі їх прийнято називати «сплячі прерогати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ви». На сучасному етапі Монарх використовує такі прерогативи </w:t>
      </w:r>
      <w:r>
        <w:rPr>
          <w:color w:val="000000"/>
          <w:spacing w:val="-5"/>
          <w:sz w:val="22"/>
          <w:szCs w:val="22"/>
          <w:lang w:val="uk-UA"/>
        </w:rPr>
        <w:t>за порадою з Прем'єр-міністром і урядом. Водночас у надзвичай</w:t>
      </w:r>
      <w:r>
        <w:rPr>
          <w:color w:val="000000"/>
          <w:spacing w:val="-5"/>
          <w:sz w:val="22"/>
          <w:szCs w:val="22"/>
          <w:lang w:val="uk-UA"/>
        </w:rPr>
        <w:softHyphen/>
        <w:t>них умовах Монарх має можливість користуватися політичними прерогативами у повному обсязі. Наприклад, з метою збережен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 стабільності у державі та суспільстві після виборів до парла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менту Єлизавета </w:t>
      </w:r>
      <w:r>
        <w:rPr>
          <w:color w:val="000000"/>
          <w:spacing w:val="-3"/>
          <w:sz w:val="22"/>
          <w:szCs w:val="22"/>
          <w:lang w:val="en-US"/>
        </w:rPr>
        <w:t>II</w:t>
      </w:r>
      <w:r w:rsidRPr="000F2963">
        <w:rPr>
          <w:color w:val="000000"/>
          <w:spacing w:val="-3"/>
          <w:sz w:val="22"/>
          <w:szCs w:val="22"/>
          <w:lang w:val="uk-UA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 xml:space="preserve">у 1974 р. сформувала лейбористський уряд, </w:t>
      </w:r>
      <w:r>
        <w:rPr>
          <w:color w:val="000000"/>
          <w:spacing w:val="-4"/>
          <w:sz w:val="22"/>
          <w:szCs w:val="22"/>
          <w:lang w:val="uk-UA"/>
        </w:rPr>
        <w:t>хоча ця партія не мала явної переваги у Палаті громад.</w:t>
      </w:r>
    </w:p>
    <w:p w:rsidR="000F2963" w:rsidRPr="000F2963" w:rsidRDefault="000F2963">
      <w:pPr>
        <w:shd w:val="clear" w:color="auto" w:fill="FFFFFF"/>
        <w:spacing w:line="235" w:lineRule="exact"/>
        <w:ind w:left="10" w:right="29" w:firstLine="293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У зв'язку з тим, що політичні прерогативи досить широкі, їх </w:t>
      </w:r>
      <w:r>
        <w:rPr>
          <w:color w:val="000000"/>
          <w:spacing w:val="-4"/>
          <w:sz w:val="22"/>
          <w:szCs w:val="22"/>
          <w:lang w:val="uk-UA"/>
        </w:rPr>
        <w:t xml:space="preserve">поділяють на повноваження в сфері внутрішньої та зовнішньої </w:t>
      </w:r>
      <w:r>
        <w:rPr>
          <w:color w:val="000000"/>
          <w:spacing w:val="-3"/>
          <w:sz w:val="22"/>
          <w:szCs w:val="22"/>
          <w:lang w:val="uk-UA"/>
        </w:rPr>
        <w:t>політики. У галузі внутрішньої політики існують наступні ко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ролівські прерогативи: а) у сфері управління: право формувати </w:t>
      </w:r>
      <w:r>
        <w:rPr>
          <w:color w:val="000000"/>
          <w:spacing w:val="-4"/>
          <w:sz w:val="22"/>
          <w:szCs w:val="22"/>
          <w:lang w:val="uk-UA"/>
        </w:rPr>
        <w:t xml:space="preserve">уряд, керувати збройними силами, управляти власністю Корони </w:t>
      </w:r>
      <w:r>
        <w:rPr>
          <w:color w:val="000000"/>
          <w:spacing w:val="-7"/>
          <w:sz w:val="22"/>
          <w:szCs w:val="22"/>
          <w:lang w:val="uk-UA"/>
        </w:rPr>
        <w:t>тощо; б) у судовій галузі прерогатива Монарха базується на прин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ципі «Монарх - джерело справедливості», тому британське пра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восуддя здійснюється від імені Монарха; в) у законодавчій сфері: </w:t>
      </w:r>
      <w:r>
        <w:rPr>
          <w:color w:val="000000"/>
          <w:spacing w:val="-4"/>
          <w:sz w:val="22"/>
          <w:szCs w:val="22"/>
          <w:lang w:val="uk-UA"/>
        </w:rPr>
        <w:t xml:space="preserve">право абсолютного вето (з 1707 р. Монарх не користується цим </w:t>
      </w:r>
      <w:r>
        <w:rPr>
          <w:color w:val="000000"/>
          <w:spacing w:val="-3"/>
          <w:sz w:val="22"/>
          <w:szCs w:val="22"/>
          <w:lang w:val="uk-UA"/>
        </w:rPr>
        <w:t>правом); право скликати Парламент та розпускати Палату гро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мад; право відкривати чергову сесію парламенту. В галузі зовніш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ньої політики королівські прерогативи полягають у наступному: </w:t>
      </w:r>
      <w:r>
        <w:rPr>
          <w:color w:val="000000"/>
          <w:spacing w:val="-6"/>
          <w:sz w:val="22"/>
          <w:szCs w:val="22"/>
          <w:lang w:val="uk-UA"/>
        </w:rPr>
        <w:t xml:space="preserve">Монарх є главою Британської Співдружності, оголошую війну та </w:t>
      </w:r>
      <w:r>
        <w:rPr>
          <w:color w:val="000000"/>
          <w:spacing w:val="-5"/>
          <w:sz w:val="22"/>
          <w:szCs w:val="22"/>
          <w:lang w:val="uk-UA"/>
        </w:rPr>
        <w:t>укладає мир, укладає міжнародні угоди, визнає зарубіжні держа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ви тощо.</w:t>
      </w:r>
    </w:p>
    <w:p w:rsidR="000F2963" w:rsidRDefault="000F2963">
      <w:pPr>
        <w:shd w:val="clear" w:color="auto" w:fill="FFFFFF"/>
        <w:spacing w:before="19" w:line="230" w:lineRule="exact"/>
        <w:ind w:right="67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Крім того, з </w:t>
      </w:r>
      <w:r>
        <w:rPr>
          <w:color w:val="000000"/>
          <w:spacing w:val="-5"/>
          <w:sz w:val="22"/>
          <w:szCs w:val="22"/>
          <w:lang w:val="en-US"/>
        </w:rPr>
        <w:t>XIII</w:t>
      </w:r>
      <w:r w:rsidRPr="000F2963"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  <w:lang w:val="uk-UA"/>
        </w:rPr>
        <w:t>ст. діє Таємна рада, яка є дорадчим органом при главі держави. До складу Таємної ради входять міністри Ка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бінету, судді Апеляційного суду, архієпископи англіканської цер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кви, спікер Палати громад та інші вищі посадові особи - всього </w:t>
      </w:r>
      <w:r>
        <w:rPr>
          <w:color w:val="000000"/>
          <w:spacing w:val="-2"/>
          <w:sz w:val="22"/>
          <w:szCs w:val="22"/>
          <w:lang w:val="uk-UA"/>
        </w:rPr>
        <w:t>300 чоловік. Кворум для засідання Таємної ради — 3 чоловіки,</w:t>
      </w:r>
    </w:p>
    <w:p w:rsidR="000F2963" w:rsidRDefault="000F2963">
      <w:pPr>
        <w:shd w:val="clear" w:color="auto" w:fill="FFFFFF"/>
        <w:spacing w:line="240" w:lineRule="exact"/>
        <w:ind w:right="19"/>
        <w:jc w:val="both"/>
      </w:pPr>
      <w:r>
        <w:br w:type="column"/>
      </w:r>
      <w:r>
        <w:rPr>
          <w:color w:val="000000"/>
          <w:spacing w:val="-3"/>
          <w:sz w:val="22"/>
          <w:szCs w:val="22"/>
          <w:lang w:val="uk-UA"/>
        </w:rPr>
        <w:t xml:space="preserve">тому, як правило, у засіданні беруть участь кілька членів. Уся Таємна рада збирається тільки з особливо урочистого приводу, </w:t>
      </w:r>
      <w:r>
        <w:rPr>
          <w:color w:val="000000"/>
          <w:spacing w:val="-8"/>
          <w:sz w:val="22"/>
          <w:szCs w:val="22"/>
          <w:lang w:val="uk-UA"/>
        </w:rPr>
        <w:t xml:space="preserve">наприклад, у зв'язку з церемонією коронації Монарха. Таємна рада </w:t>
      </w:r>
      <w:r>
        <w:rPr>
          <w:color w:val="000000"/>
          <w:spacing w:val="-4"/>
          <w:sz w:val="22"/>
          <w:szCs w:val="22"/>
          <w:lang w:val="uk-UA"/>
        </w:rPr>
        <w:t xml:space="preserve">може утворювати різні комітети, важливішим з яких є Судовий </w:t>
      </w:r>
      <w:r>
        <w:rPr>
          <w:color w:val="000000"/>
          <w:spacing w:val="-6"/>
          <w:sz w:val="22"/>
          <w:szCs w:val="22"/>
          <w:lang w:val="uk-UA"/>
        </w:rPr>
        <w:t xml:space="preserve">комітет. Цей комітет був сформований у 1833 р. та є апеляційною </w:t>
      </w:r>
      <w:r>
        <w:rPr>
          <w:color w:val="000000"/>
          <w:spacing w:val="-4"/>
          <w:sz w:val="22"/>
          <w:szCs w:val="22"/>
          <w:lang w:val="uk-UA"/>
        </w:rPr>
        <w:t xml:space="preserve">інстанцією для церковних судів, трибуналів різних профспілок. </w:t>
      </w:r>
      <w:r>
        <w:rPr>
          <w:color w:val="000000"/>
          <w:spacing w:val="-6"/>
          <w:sz w:val="22"/>
          <w:szCs w:val="22"/>
          <w:lang w:val="uk-UA"/>
        </w:rPr>
        <w:t>Таємна рада приймає рішення від імені Монарха у формі прокла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мацій та наказів. Наприклад, скликання парламенту та розпуск </w:t>
      </w:r>
      <w:r>
        <w:rPr>
          <w:color w:val="000000"/>
          <w:spacing w:val="-5"/>
          <w:sz w:val="22"/>
          <w:szCs w:val="22"/>
          <w:lang w:val="uk-UA"/>
        </w:rPr>
        <w:t xml:space="preserve">Палати громад має форму прокламації, а рішення з питань права </w:t>
      </w:r>
      <w:r>
        <w:rPr>
          <w:color w:val="000000"/>
          <w:spacing w:val="-1"/>
          <w:sz w:val="22"/>
          <w:szCs w:val="22"/>
          <w:lang w:val="uk-UA"/>
        </w:rPr>
        <w:t>та управління - форму наказів.</w:t>
      </w:r>
    </w:p>
    <w:p w:rsidR="000F2963" w:rsidRDefault="000F2963">
      <w:pPr>
        <w:shd w:val="clear" w:color="auto" w:fill="FFFFFF"/>
        <w:spacing w:line="240" w:lineRule="exact"/>
        <w:ind w:left="14" w:right="19" w:firstLine="283"/>
        <w:jc w:val="both"/>
      </w:pPr>
      <w:r>
        <w:rPr>
          <w:b/>
          <w:bCs/>
          <w:color w:val="000000"/>
          <w:spacing w:val="-4"/>
          <w:sz w:val="22"/>
          <w:szCs w:val="22"/>
          <w:lang w:val="uk-UA"/>
        </w:rPr>
        <w:t xml:space="preserve">Парламент. </w:t>
      </w:r>
      <w:r>
        <w:rPr>
          <w:color w:val="000000"/>
          <w:spacing w:val="-4"/>
          <w:sz w:val="22"/>
          <w:szCs w:val="22"/>
          <w:lang w:val="uk-UA"/>
        </w:rPr>
        <w:t>Британський парламент належить до групи пар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ламентів з абсолютно необмеженою законодавчою компетенцією, </w:t>
      </w:r>
      <w:r>
        <w:rPr>
          <w:color w:val="000000"/>
          <w:spacing w:val="-6"/>
          <w:sz w:val="22"/>
          <w:szCs w:val="22"/>
          <w:lang w:val="uk-UA"/>
        </w:rPr>
        <w:t>яка, за словами британців, «обмежена лише прерогативами Твор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ця». Це явище пов'язане з принципом верховенства законів, які </w:t>
      </w:r>
      <w:r>
        <w:rPr>
          <w:color w:val="000000"/>
          <w:spacing w:val="-5"/>
          <w:sz w:val="22"/>
          <w:szCs w:val="22"/>
          <w:lang w:val="uk-UA"/>
        </w:rPr>
        <w:t>приймаються представниками народу. Однак на сучасному етапі вступ Великобританії до Європейського Союзу, практика прове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дення національних референдумів, ріст кількості урядових біллів </w:t>
      </w:r>
      <w:r>
        <w:rPr>
          <w:color w:val="000000"/>
          <w:spacing w:val="-2"/>
          <w:sz w:val="22"/>
          <w:szCs w:val="22"/>
          <w:lang w:val="uk-UA"/>
        </w:rPr>
        <w:t>призводить до обмеження «законодавчого суверенітету» Бри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танського парламенту.</w:t>
      </w:r>
    </w:p>
    <w:p w:rsidR="000F2963" w:rsidRDefault="000F2963">
      <w:pPr>
        <w:shd w:val="clear" w:color="auto" w:fill="FFFFFF"/>
        <w:spacing w:line="240" w:lineRule="exact"/>
        <w:ind w:left="29" w:right="10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Згідно з конституцією Великобританії Британський парламент </w:t>
      </w:r>
      <w:r>
        <w:rPr>
          <w:color w:val="000000"/>
          <w:spacing w:val="-3"/>
          <w:sz w:val="22"/>
          <w:szCs w:val="22"/>
          <w:lang w:val="uk-UA"/>
        </w:rPr>
        <w:t xml:space="preserve">складається з трьох структурних компонентів: Корони, Палати </w:t>
      </w:r>
      <w:r>
        <w:rPr>
          <w:color w:val="000000"/>
          <w:spacing w:val="-4"/>
          <w:sz w:val="22"/>
          <w:szCs w:val="22"/>
          <w:lang w:val="uk-UA"/>
        </w:rPr>
        <w:t xml:space="preserve">лордів (верхня палата), Палати громад (нижня палата). Розподіл парламенту на дві палати відбувся на основі Вестмінстерського </w:t>
      </w:r>
      <w:r>
        <w:rPr>
          <w:color w:val="000000"/>
          <w:spacing w:val="-5"/>
          <w:sz w:val="22"/>
          <w:szCs w:val="22"/>
          <w:lang w:val="uk-UA"/>
        </w:rPr>
        <w:t>статуту 1330 р. А вхід Монарха до парламенту пов'язаний з зако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нотворчим процесом, який передбачає, що проект стає законом </w:t>
      </w:r>
      <w:r>
        <w:rPr>
          <w:color w:val="000000"/>
          <w:spacing w:val="-3"/>
          <w:sz w:val="22"/>
          <w:szCs w:val="22"/>
          <w:lang w:val="uk-UA"/>
        </w:rPr>
        <w:t>тільки після того, як він був прийнятий двома палатами і про-</w:t>
      </w:r>
      <w:r>
        <w:rPr>
          <w:color w:val="000000"/>
          <w:spacing w:val="-4"/>
          <w:sz w:val="22"/>
          <w:szCs w:val="22"/>
          <w:lang w:val="uk-UA"/>
        </w:rPr>
        <w:t>мульгований Монархом.</w:t>
      </w:r>
    </w:p>
    <w:p w:rsidR="000F2963" w:rsidRDefault="000F2963">
      <w:pPr>
        <w:shd w:val="clear" w:color="auto" w:fill="FFFFFF"/>
        <w:spacing w:line="240" w:lineRule="exact"/>
        <w:ind w:left="38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>Сьогодні Палата лордів вважається проявом британського кон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серватизму, оскільки ця палата історично складалася зі спадко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вих та духовних лордів, довічних перів, ординарних лордів з апе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ляцій, загальна кількість яких станом на 1999 р. нараховувала </w:t>
      </w:r>
      <w:r>
        <w:rPr>
          <w:color w:val="000000"/>
          <w:spacing w:val="-8"/>
          <w:sz w:val="22"/>
          <w:szCs w:val="22"/>
          <w:lang w:val="uk-UA"/>
        </w:rPr>
        <w:t xml:space="preserve">1273 особи. Парламентські акти від 1911 </w:t>
      </w:r>
      <w:r>
        <w:rPr>
          <w:color w:val="000000"/>
          <w:spacing w:val="-8"/>
          <w:sz w:val="22"/>
          <w:szCs w:val="22"/>
          <w:lang w:val="en-US"/>
        </w:rPr>
        <w:t>p</w:t>
      </w:r>
      <w:r w:rsidRPr="000F2963">
        <w:rPr>
          <w:color w:val="000000"/>
          <w:spacing w:val="-8"/>
          <w:sz w:val="22"/>
          <w:szCs w:val="22"/>
        </w:rPr>
        <w:t xml:space="preserve">., </w:t>
      </w:r>
      <w:r>
        <w:rPr>
          <w:color w:val="000000"/>
          <w:spacing w:val="-8"/>
          <w:sz w:val="22"/>
          <w:szCs w:val="22"/>
          <w:lang w:val="uk-UA"/>
        </w:rPr>
        <w:t xml:space="preserve">1958 </w:t>
      </w:r>
      <w:r>
        <w:rPr>
          <w:color w:val="000000"/>
          <w:spacing w:val="-8"/>
          <w:sz w:val="22"/>
          <w:szCs w:val="22"/>
          <w:lang w:val="en-US"/>
        </w:rPr>
        <w:t>p</w:t>
      </w:r>
      <w:r w:rsidRPr="000F2963">
        <w:rPr>
          <w:color w:val="000000"/>
          <w:spacing w:val="-8"/>
          <w:sz w:val="22"/>
          <w:szCs w:val="22"/>
        </w:rPr>
        <w:t xml:space="preserve">., </w:t>
      </w:r>
      <w:r>
        <w:rPr>
          <w:color w:val="000000"/>
          <w:spacing w:val="-8"/>
          <w:sz w:val="22"/>
          <w:szCs w:val="22"/>
          <w:lang w:val="uk-UA"/>
        </w:rPr>
        <w:t xml:space="preserve">1963 </w:t>
      </w:r>
      <w:r>
        <w:rPr>
          <w:color w:val="000000"/>
          <w:spacing w:val="-8"/>
          <w:sz w:val="22"/>
          <w:szCs w:val="22"/>
          <w:lang w:val="en-US"/>
        </w:rPr>
        <w:t>p</w:t>
      </w:r>
      <w:r w:rsidRPr="000F2963">
        <w:rPr>
          <w:color w:val="000000"/>
          <w:spacing w:val="-8"/>
          <w:sz w:val="22"/>
          <w:szCs w:val="22"/>
        </w:rPr>
        <w:t xml:space="preserve">., </w:t>
      </w:r>
      <w:r>
        <w:rPr>
          <w:color w:val="000000"/>
          <w:spacing w:val="-8"/>
          <w:sz w:val="22"/>
          <w:szCs w:val="22"/>
          <w:lang w:val="uk-UA"/>
        </w:rPr>
        <w:t xml:space="preserve">1999 </w:t>
      </w:r>
      <w:r>
        <w:rPr>
          <w:color w:val="000000"/>
          <w:spacing w:val="-8"/>
          <w:sz w:val="22"/>
          <w:szCs w:val="22"/>
          <w:lang w:val="en-US"/>
        </w:rPr>
        <w:t>p</w:t>
      </w:r>
      <w:r w:rsidRPr="000F2963">
        <w:rPr>
          <w:color w:val="000000"/>
          <w:spacing w:val="-8"/>
          <w:sz w:val="22"/>
          <w:szCs w:val="22"/>
        </w:rPr>
        <w:t xml:space="preserve">. </w:t>
      </w:r>
      <w:r>
        <w:rPr>
          <w:color w:val="000000"/>
          <w:spacing w:val="-4"/>
          <w:sz w:val="22"/>
          <w:szCs w:val="22"/>
          <w:lang w:val="uk-UA"/>
        </w:rPr>
        <w:t>є основними нормативно-правовими актами, які регулюють су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часне становище Палати лордів. Необхідно підкреслити, що про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тягом усього </w:t>
      </w:r>
      <w:r>
        <w:rPr>
          <w:color w:val="000000"/>
          <w:spacing w:val="-5"/>
          <w:sz w:val="22"/>
          <w:szCs w:val="22"/>
          <w:lang w:val="en-US"/>
        </w:rPr>
        <w:t>XX</w:t>
      </w:r>
      <w:r w:rsidRPr="000F2963"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  <w:lang w:val="uk-UA"/>
        </w:rPr>
        <w:t>ст. верхня палата Британського парламенту за</w:t>
      </w:r>
      <w:r>
        <w:rPr>
          <w:color w:val="000000"/>
          <w:spacing w:val="-5"/>
          <w:sz w:val="22"/>
          <w:szCs w:val="22"/>
          <w:lang w:val="uk-UA"/>
        </w:rPr>
        <w:softHyphen/>
        <w:t>знала кардинальних реформ. Так, у 1999 р. за ініціативою лейбо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ристського уряду був скасований інститут спадкового перства. </w:t>
      </w:r>
      <w:r>
        <w:rPr>
          <w:color w:val="000000"/>
          <w:spacing w:val="-5"/>
          <w:sz w:val="22"/>
          <w:szCs w:val="22"/>
          <w:lang w:val="uk-UA"/>
        </w:rPr>
        <w:t>Відповідно до Акта 1999 р. Палату лордів залишили 667 спадко-</w:t>
      </w:r>
    </w:p>
    <w:p w:rsidR="000F2963" w:rsidRDefault="000F2963">
      <w:pPr>
        <w:shd w:val="clear" w:color="auto" w:fill="FFFFFF"/>
        <w:spacing w:line="240" w:lineRule="exact"/>
        <w:ind w:left="38" w:firstLine="288"/>
        <w:jc w:val="both"/>
        <w:sectPr w:rsidR="000F2963">
          <w:type w:val="continuous"/>
          <w:pgSz w:w="16834" w:h="11909" w:orient="landscape"/>
          <w:pgMar w:top="1104" w:right="2348" w:bottom="360" w:left="1440" w:header="720" w:footer="720" w:gutter="0"/>
          <w:cols w:num="2" w:space="720" w:equalWidth="0">
            <w:col w:w="5937" w:space="1200"/>
            <w:col w:w="5908"/>
          </w:cols>
          <w:noEndnote/>
        </w:sectPr>
      </w:pPr>
    </w:p>
    <w:p w:rsidR="000F2963" w:rsidRDefault="000F2963">
      <w:pPr>
        <w:shd w:val="clear" w:color="auto" w:fill="FFFFFF"/>
        <w:spacing w:before="14"/>
      </w:pPr>
      <w:r>
        <w:rPr>
          <w:rFonts w:ascii="Arial" w:hAnsi="Arial" w:cs="Arial"/>
          <w:color w:val="000000"/>
          <w:sz w:val="18"/>
          <w:szCs w:val="18"/>
          <w:lang w:val="uk-UA"/>
        </w:rPr>
        <w:t>350</w:t>
      </w:r>
    </w:p>
    <w:p w:rsidR="000F2963" w:rsidRDefault="000F2963">
      <w:pPr>
        <w:shd w:val="clear" w:color="auto" w:fill="FFFFFF"/>
        <w:spacing w:before="53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22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Великобританії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351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9" w:right="1988" w:bottom="360" w:left="1526" w:header="720" w:footer="720" w:gutter="0"/>
          <w:cols w:num="4" w:space="720" w:equalWidth="0">
            <w:col w:w="720" w:space="4334"/>
            <w:col w:w="806" w:space="1190"/>
            <w:col w:w="3974" w:space="1574"/>
            <w:col w:w="720"/>
          </w:cols>
          <w:noEndnote/>
        </w:sectPr>
      </w:pPr>
    </w:p>
    <w:p w:rsidR="000F2963" w:rsidRDefault="000F2963">
      <w:pPr>
        <w:spacing w:before="16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9" w:right="2372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before="24" w:line="240" w:lineRule="exact"/>
        <w:ind w:left="67"/>
        <w:jc w:val="both"/>
        <w:rPr>
          <w:lang w:val="uk-UA"/>
        </w:rPr>
      </w:pPr>
      <w:r>
        <w:rPr>
          <w:noProof/>
        </w:rPr>
        <w:pict>
          <v:line id="_x0000_s1475" style="position:absolute;left:0;text-align:left;z-index:251784704;mso-position-horizontal-relative:margin" from="356.4pt,-8.4pt" to="651.1pt,-8.4pt" o:allowincell="f" strokeweight=".7pt">
            <w10:wrap anchorx="margin"/>
          </v:line>
        </w:pict>
      </w:r>
      <w:r>
        <w:rPr>
          <w:noProof/>
        </w:rPr>
        <w:pict>
          <v:line id="_x0000_s1476" style="position:absolute;left:0;text-align:left;z-index:251785728;mso-position-horizontal-relative:margin" from="4.1pt,-7.9pt" to="298.35pt,-7.9pt" o:allowincell="f" strokeweight=".5pt">
            <w10:wrap anchorx="margin"/>
          </v:line>
        </w:pict>
      </w:r>
      <w:r>
        <w:rPr>
          <w:noProof/>
        </w:rPr>
        <w:pict>
          <v:line id="_x0000_s1477" style="position:absolute;left:0;text-align:left;z-index:251786752;mso-position-horizontal-relative:margin" from="683.3pt,12.25pt" to="683.3pt,30.95pt" o:allowincell="f" strokeweight=".25pt">
            <w10:wrap anchorx="margin"/>
          </v:line>
        </w:pict>
      </w:r>
      <w:r>
        <w:rPr>
          <w:noProof/>
        </w:rPr>
        <w:pict>
          <v:line id="_x0000_s1478" style="position:absolute;left:0;text-align:left;z-index:251787776;mso-position-horizontal-relative:margin" from="683.3pt,232.55pt" to="683.3pt,288.25pt" o:allowincell="f" strokeweight=".25pt">
            <w10:wrap anchorx="margin"/>
          </v:line>
        </w:pict>
      </w:r>
      <w:r w:rsidR="000F2963">
        <w:rPr>
          <w:color w:val="000000"/>
          <w:spacing w:val="-3"/>
          <w:sz w:val="22"/>
          <w:szCs w:val="22"/>
          <w:lang w:val="uk-UA"/>
        </w:rPr>
        <w:t>вих перів (із загальної кількості 759) - представників старовин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них дворянських фамілій не нижче баронів, які отримували місця у парламенті в силу свого походження. Відповідно до угоди лей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8"/>
          <w:sz w:val="22"/>
          <w:szCs w:val="22"/>
          <w:lang w:val="uk-UA"/>
        </w:rPr>
        <w:t xml:space="preserve">бористського уряду та консервативної опозиції 92 спадкових пера,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які обрані від партійних груп, зберігали свої мандати до 2002 </w:t>
      </w:r>
      <w:r w:rsidR="000F2963">
        <w:rPr>
          <w:color w:val="000000"/>
          <w:spacing w:val="-6"/>
          <w:sz w:val="22"/>
          <w:szCs w:val="22"/>
        </w:rPr>
        <w:t xml:space="preserve">р. У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2002 р. передбачалося проведення другого етапу парламентської </w:t>
      </w:r>
      <w:r w:rsidR="000F2963">
        <w:rPr>
          <w:color w:val="000000"/>
          <w:spacing w:val="-4"/>
          <w:sz w:val="22"/>
          <w:szCs w:val="22"/>
          <w:lang w:val="uk-UA"/>
        </w:rPr>
        <w:t>реформи, сутність якого полягала в обранні певної частини Па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 xml:space="preserve">лати лордів. Водночас зазначений етап реформи викликав низку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питань, вирішення яких відсунуто до 2005 р. До духовних лордів </w:t>
      </w:r>
      <w:r w:rsidR="000F2963">
        <w:rPr>
          <w:color w:val="000000"/>
          <w:spacing w:val="1"/>
          <w:sz w:val="22"/>
          <w:szCs w:val="22"/>
          <w:lang w:val="uk-UA"/>
        </w:rPr>
        <w:t xml:space="preserve">належать вищі ієрархи англіканської церкви - архієпископи </w:t>
      </w:r>
      <w:r w:rsidR="000F2963">
        <w:rPr>
          <w:color w:val="000000"/>
          <w:spacing w:val="-3"/>
          <w:sz w:val="22"/>
          <w:szCs w:val="22"/>
          <w:lang w:val="uk-UA"/>
        </w:rPr>
        <w:t>Йоркський і Кентерберійський, а також деякі єпископи.</w:t>
      </w:r>
    </w:p>
    <w:p w:rsidR="000F2963" w:rsidRDefault="000F2963">
      <w:pPr>
        <w:shd w:val="clear" w:color="auto" w:fill="FFFFFF"/>
        <w:spacing w:before="5" w:line="240" w:lineRule="exact"/>
        <w:ind w:left="29" w:right="24" w:firstLine="274"/>
        <w:jc w:val="both"/>
      </w:pPr>
      <w:r>
        <w:rPr>
          <w:color w:val="000000"/>
          <w:spacing w:val="-11"/>
          <w:sz w:val="22"/>
          <w:szCs w:val="22"/>
          <w:lang w:val="uk-UA"/>
        </w:rPr>
        <w:t xml:space="preserve">Довічні пери призначаються відповідно до Акта про перів 1958 р. </w:t>
      </w:r>
      <w:r>
        <w:rPr>
          <w:color w:val="000000"/>
          <w:spacing w:val="-4"/>
          <w:sz w:val="22"/>
          <w:szCs w:val="22"/>
          <w:lang w:val="uk-UA"/>
        </w:rPr>
        <w:t>Мета запровадження інституту довічних перів полягала в актив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ізації діяльності Палати лордів і посиленні позицій правлячої </w:t>
      </w:r>
      <w:r>
        <w:rPr>
          <w:color w:val="000000"/>
          <w:spacing w:val="-4"/>
          <w:sz w:val="22"/>
          <w:szCs w:val="22"/>
          <w:lang w:val="uk-UA"/>
        </w:rPr>
        <w:t>партії у парламенті. Довічними перами є представники політич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ної, економічної та культурної еліти, які набувають свій статус </w:t>
      </w:r>
      <w:r>
        <w:rPr>
          <w:color w:val="000000"/>
          <w:spacing w:val="-6"/>
          <w:sz w:val="22"/>
          <w:szCs w:val="22"/>
          <w:lang w:val="uk-UA"/>
        </w:rPr>
        <w:t xml:space="preserve">через власні заслуги та досягнення. Наприклад, довічним пером є </w:t>
      </w:r>
      <w:r>
        <w:rPr>
          <w:color w:val="000000"/>
          <w:spacing w:val="-3"/>
          <w:sz w:val="22"/>
          <w:szCs w:val="22"/>
          <w:lang w:val="uk-UA"/>
        </w:rPr>
        <w:t xml:space="preserve">колишній Прем'єр-міністр Великобританії М. </w:t>
      </w:r>
      <w:r>
        <w:rPr>
          <w:color w:val="000000"/>
          <w:spacing w:val="-3"/>
          <w:sz w:val="22"/>
          <w:szCs w:val="22"/>
        </w:rPr>
        <w:t xml:space="preserve">Тетчер. </w:t>
      </w:r>
      <w:r>
        <w:rPr>
          <w:color w:val="000000"/>
          <w:spacing w:val="-3"/>
          <w:sz w:val="22"/>
          <w:szCs w:val="22"/>
          <w:lang w:val="uk-UA"/>
        </w:rPr>
        <w:t>Даруван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ня довічного перства здійснюється Монархом за поданням Кабі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нету. Титул довічного пера не передається за спадщиною. У зв'яз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ку з тим, що Палата лордів є вищою судовою інстанцією у Вели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кобританії, до складу Палати лордів були запроваджені ординарні </w:t>
      </w:r>
      <w:r>
        <w:rPr>
          <w:color w:val="000000"/>
          <w:spacing w:val="-3"/>
          <w:sz w:val="22"/>
          <w:szCs w:val="22"/>
          <w:lang w:val="uk-UA"/>
        </w:rPr>
        <w:t>лорди з апеляцій, які є видатними юристами країни. Вони при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значаються довічно.</w:t>
      </w:r>
    </w:p>
    <w:p w:rsidR="000F2963" w:rsidRPr="000F2963" w:rsidRDefault="000F2963">
      <w:pPr>
        <w:shd w:val="clear" w:color="auto" w:fill="FFFFFF"/>
        <w:spacing w:before="19" w:line="240" w:lineRule="exact"/>
        <w:ind w:left="19" w:right="53" w:firstLine="293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Палата лордів має свого голову - лорда-канцлера, який при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значається Монархом на пропозицію Прем'єр-міністра строком </w:t>
      </w:r>
      <w:r>
        <w:rPr>
          <w:color w:val="000000"/>
          <w:spacing w:val="-6"/>
          <w:sz w:val="22"/>
          <w:szCs w:val="22"/>
          <w:lang w:val="uk-UA"/>
        </w:rPr>
        <w:t xml:space="preserve">на 5 років. Лорд-канцлер також займає посаду міністра юстиції, є </w:t>
      </w:r>
      <w:r>
        <w:rPr>
          <w:color w:val="000000"/>
          <w:spacing w:val="-4"/>
          <w:sz w:val="22"/>
          <w:szCs w:val="22"/>
          <w:lang w:val="uk-UA"/>
        </w:rPr>
        <w:t>головою Апеляційного суду та канцлерського відділення Висо</w:t>
      </w:r>
      <w:r>
        <w:rPr>
          <w:color w:val="000000"/>
          <w:spacing w:val="-4"/>
          <w:sz w:val="22"/>
          <w:szCs w:val="22"/>
          <w:lang w:val="uk-UA"/>
        </w:rPr>
        <w:softHyphen/>
        <w:t>кого суду. У Палаті лордів лорд-канцлер здійснює досить важ</w:t>
      </w:r>
      <w:r>
        <w:rPr>
          <w:color w:val="000000"/>
          <w:spacing w:val="-4"/>
          <w:sz w:val="22"/>
          <w:szCs w:val="22"/>
          <w:lang w:val="uk-UA"/>
        </w:rPr>
        <w:softHyphen/>
        <w:t>ливі функції: а) виступає від імені уряду та є його головним рад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ником з правових питань; б) бере участь у дебатах і голосує; в) у </w:t>
      </w:r>
      <w:r>
        <w:rPr>
          <w:color w:val="000000"/>
          <w:spacing w:val="-7"/>
          <w:sz w:val="22"/>
          <w:szCs w:val="22"/>
          <w:lang w:val="uk-UA"/>
        </w:rPr>
        <w:t>попередньому порядку оцінює запити членів Палати лордів тощо.</w:t>
      </w:r>
    </w:p>
    <w:p w:rsidR="000F2963" w:rsidRDefault="000F2963">
      <w:pPr>
        <w:shd w:val="clear" w:color="auto" w:fill="FFFFFF"/>
        <w:spacing w:line="240" w:lineRule="exact"/>
        <w:ind w:right="62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На перший погляд Палата лордів є більш консервативною у </w:t>
      </w:r>
      <w:r>
        <w:rPr>
          <w:color w:val="000000"/>
          <w:spacing w:val="-5"/>
          <w:sz w:val="22"/>
          <w:szCs w:val="22"/>
          <w:lang w:val="uk-UA"/>
        </w:rPr>
        <w:t xml:space="preserve">Британському парламенті. Водночас на сучасному етапі у Палаті </w:t>
      </w:r>
      <w:r>
        <w:rPr>
          <w:color w:val="000000"/>
          <w:spacing w:val="-3"/>
          <w:sz w:val="22"/>
          <w:szCs w:val="22"/>
          <w:lang w:val="uk-UA"/>
        </w:rPr>
        <w:t xml:space="preserve">лордів проводяться демократичні реформи. Так, на відміну від </w:t>
      </w:r>
      <w:r>
        <w:rPr>
          <w:color w:val="000000"/>
          <w:spacing w:val="-5"/>
          <w:sz w:val="22"/>
          <w:szCs w:val="22"/>
          <w:lang w:val="uk-UA"/>
        </w:rPr>
        <w:t xml:space="preserve">нижньої палати, у 2001 р. Палатою лордів було схвалено Кодекс </w:t>
      </w:r>
      <w:r>
        <w:rPr>
          <w:color w:val="000000"/>
          <w:spacing w:val="-9"/>
          <w:sz w:val="22"/>
          <w:szCs w:val="22"/>
          <w:lang w:val="uk-UA"/>
        </w:rPr>
        <w:t>поведінки члена палати, метою якого є не лише встановлення стан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дартів поведінки при виконанні парламентських і громадських</w:t>
      </w:r>
    </w:p>
    <w:p w:rsidR="000F2963" w:rsidRDefault="000F2963">
      <w:pPr>
        <w:shd w:val="clear" w:color="auto" w:fill="FFFFFF"/>
        <w:spacing w:line="235" w:lineRule="exact"/>
        <w:ind w:right="14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>обов'язків, а й забезпечення відкритості й підзвітності перед гро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мадськістю. Крім того, усі члени Палати лордів, за винятком ор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динарних лордів з апеляцій та лорда-канцлера, виконують свої обов'язки безоплатно.</w:t>
      </w:r>
    </w:p>
    <w:p w:rsidR="000F2963" w:rsidRDefault="000F2963">
      <w:pPr>
        <w:shd w:val="clear" w:color="auto" w:fill="FFFFFF"/>
        <w:spacing w:line="235" w:lineRule="exact"/>
        <w:ind w:right="5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Що стосується компетенції Палати лордів, то її можна розпо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ділити на: а) законодавчу; б) контрольну; в) судову. У зв'язку з </w:t>
      </w:r>
      <w:r>
        <w:rPr>
          <w:color w:val="000000"/>
          <w:spacing w:val="-5"/>
          <w:sz w:val="22"/>
          <w:szCs w:val="22"/>
          <w:lang w:val="uk-UA"/>
        </w:rPr>
        <w:t xml:space="preserve">тим, що Білль про права 1689 р. встановив верховенство нижньої </w:t>
      </w:r>
      <w:r>
        <w:rPr>
          <w:color w:val="000000"/>
          <w:spacing w:val="-4"/>
          <w:sz w:val="22"/>
          <w:szCs w:val="22"/>
          <w:lang w:val="uk-UA"/>
        </w:rPr>
        <w:t xml:space="preserve">палати в галузі законодавства, законодавча компетенція Палати лордів дуже обмежена. У руках верхньої палати є тільки право </w:t>
      </w:r>
      <w:r>
        <w:rPr>
          <w:color w:val="000000"/>
          <w:spacing w:val="-3"/>
          <w:sz w:val="22"/>
          <w:szCs w:val="22"/>
          <w:lang w:val="uk-UA"/>
        </w:rPr>
        <w:t xml:space="preserve">затримати прийняття закону на один рік (Палата громад долає </w:t>
      </w:r>
      <w:r>
        <w:rPr>
          <w:color w:val="000000"/>
          <w:spacing w:val="-7"/>
          <w:sz w:val="22"/>
          <w:szCs w:val="22"/>
          <w:lang w:val="uk-UA"/>
        </w:rPr>
        <w:t xml:space="preserve">вето Палати лордів простою більшістю голосів на наступній сесії), </w:t>
      </w:r>
      <w:r>
        <w:rPr>
          <w:color w:val="000000"/>
          <w:spacing w:val="-1"/>
          <w:sz w:val="22"/>
          <w:szCs w:val="22"/>
          <w:lang w:val="uk-UA"/>
        </w:rPr>
        <w:t xml:space="preserve">а фінансових законопроектів - лише на місяць. Водночас, як </w:t>
      </w:r>
      <w:r>
        <w:rPr>
          <w:color w:val="000000"/>
          <w:spacing w:val="-4"/>
          <w:sz w:val="22"/>
          <w:szCs w:val="22"/>
          <w:lang w:val="uk-UA"/>
        </w:rPr>
        <w:t>свідчить практика, конфлікти на законотворчій ниві між палата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ми виникають досить рідко. Контрольна компетенція виявляєть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ся у практиці проведення «днів уряду» та утворення комітетів </w:t>
      </w:r>
      <w:r>
        <w:rPr>
          <w:color w:val="000000"/>
          <w:spacing w:val="-5"/>
          <w:sz w:val="22"/>
          <w:szCs w:val="22"/>
          <w:lang w:val="en-US"/>
        </w:rPr>
        <w:t>ad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 </w:t>
      </w:r>
      <w:r>
        <w:rPr>
          <w:color w:val="000000"/>
          <w:spacing w:val="-4"/>
          <w:sz w:val="22"/>
          <w:szCs w:val="22"/>
          <w:lang w:val="en-US"/>
        </w:rPr>
        <w:t>hoc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, </w:t>
      </w:r>
      <w:r>
        <w:rPr>
          <w:color w:val="000000"/>
          <w:spacing w:val="-4"/>
          <w:sz w:val="22"/>
          <w:szCs w:val="22"/>
          <w:lang w:val="uk-UA"/>
        </w:rPr>
        <w:t>які досліджують окремі питання діяльності уряду. Що сто</w:t>
      </w:r>
      <w:r>
        <w:rPr>
          <w:color w:val="000000"/>
          <w:spacing w:val="-4"/>
          <w:sz w:val="22"/>
          <w:szCs w:val="22"/>
          <w:lang w:val="uk-UA"/>
        </w:rPr>
        <w:softHyphen/>
        <w:t>сується судової компетенції, то, як було вище зазначено, Палата лордів є вищою судовою інстанцією Об'єднаного Королівства.</w:t>
      </w:r>
    </w:p>
    <w:p w:rsidR="000F2963" w:rsidRDefault="000F2963">
      <w:pPr>
        <w:shd w:val="clear" w:color="auto" w:fill="FFFFFF"/>
        <w:spacing w:line="235" w:lineRule="exact"/>
        <w:ind w:left="14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Нижня палата парламенту Великобританії - Палата громад </w:t>
      </w:r>
      <w:r>
        <w:rPr>
          <w:color w:val="000000"/>
          <w:spacing w:val="-5"/>
          <w:sz w:val="22"/>
          <w:szCs w:val="22"/>
          <w:lang w:val="uk-UA"/>
        </w:rPr>
        <w:t>формується на основі загальних, рівних виборів шляхом таємно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го голосування на базі мажоритарної системи відносної більшості. Відповідно до Акта про парламент 1911 р. строк повноважень Па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лати громад не може перевищувати 5 років. Для того щоб зареє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струватися як кандидат до Палати громад, особа повинна подати </w:t>
      </w:r>
      <w:r>
        <w:rPr>
          <w:color w:val="000000"/>
          <w:spacing w:val="-6"/>
          <w:sz w:val="22"/>
          <w:szCs w:val="22"/>
          <w:lang w:val="uk-UA"/>
        </w:rPr>
        <w:t xml:space="preserve">відповідну заяву до місцевого органу влади (на базі якого працює </w:t>
      </w:r>
      <w:r>
        <w:rPr>
          <w:color w:val="000000"/>
          <w:spacing w:val="-7"/>
          <w:sz w:val="22"/>
          <w:szCs w:val="22"/>
          <w:lang w:val="uk-UA"/>
        </w:rPr>
        <w:t>окружна виборча дільниця), заручитися підтримкою 10 осіб, наді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лених виборчим правом, та сплатити виборчу заставу у розмірі </w:t>
      </w:r>
      <w:r>
        <w:rPr>
          <w:color w:val="000000"/>
          <w:spacing w:val="-5"/>
          <w:sz w:val="22"/>
          <w:szCs w:val="22"/>
          <w:lang w:val="uk-UA"/>
        </w:rPr>
        <w:t xml:space="preserve">500 фунтів стерлінгів. Якщо кандидат перемагає у відповідному </w:t>
      </w:r>
      <w:r>
        <w:rPr>
          <w:color w:val="000000"/>
          <w:spacing w:val="-4"/>
          <w:sz w:val="22"/>
          <w:szCs w:val="22"/>
          <w:lang w:val="uk-UA"/>
        </w:rPr>
        <w:t>виборчому окрузі, то виборча застава йому повертається.</w:t>
      </w:r>
    </w:p>
    <w:p w:rsidR="000F2963" w:rsidRDefault="000F2963">
      <w:pPr>
        <w:shd w:val="clear" w:color="auto" w:fill="FFFFFF"/>
        <w:spacing w:line="235" w:lineRule="exact"/>
        <w:ind w:left="24" w:firstLine="274"/>
        <w:jc w:val="both"/>
      </w:pPr>
      <w:r>
        <w:rPr>
          <w:color w:val="000000"/>
          <w:spacing w:val="-9"/>
          <w:sz w:val="22"/>
          <w:szCs w:val="22"/>
          <w:lang w:val="uk-UA"/>
        </w:rPr>
        <w:t>Депутати Палати громад наділені індемнітетом, але у разі пору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шення депутатом етико-моральних норм його можуть позбавити </w:t>
      </w:r>
      <w:r>
        <w:rPr>
          <w:color w:val="000000"/>
          <w:spacing w:val="-10"/>
          <w:sz w:val="22"/>
          <w:szCs w:val="22"/>
          <w:lang w:val="uk-UA"/>
        </w:rPr>
        <w:t>мандата. Депутати мають імунітет від притягнення до цивільно-пра</w:t>
      </w:r>
      <w:r>
        <w:rPr>
          <w:color w:val="000000"/>
          <w:spacing w:val="-10"/>
          <w:sz w:val="22"/>
          <w:szCs w:val="22"/>
          <w:lang w:val="uk-UA"/>
        </w:rPr>
        <w:softHyphen/>
        <w:t xml:space="preserve">вової відповідальності, який, однак, не поширюється на кримінальні </w:t>
      </w:r>
      <w:r>
        <w:rPr>
          <w:color w:val="000000"/>
          <w:spacing w:val="-9"/>
          <w:sz w:val="22"/>
          <w:szCs w:val="22"/>
          <w:lang w:val="uk-UA"/>
        </w:rPr>
        <w:t xml:space="preserve">справи проти них. За умови чіткої фінансової звітності член Палати </w:t>
      </w:r>
      <w:r>
        <w:rPr>
          <w:color w:val="000000"/>
          <w:spacing w:val="-10"/>
          <w:sz w:val="22"/>
          <w:szCs w:val="22"/>
          <w:lang w:val="uk-UA"/>
        </w:rPr>
        <w:t>громад може за сумісництвом займатися підприємницькою діяльні</w:t>
      </w:r>
      <w:r>
        <w:rPr>
          <w:color w:val="000000"/>
          <w:spacing w:val="-10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 xml:space="preserve">стю. Член нижньої палати парламенту отримує державну платню у </w:t>
      </w: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розмірі </w:t>
      </w:r>
      <w:r>
        <w:rPr>
          <w:color w:val="000000"/>
          <w:spacing w:val="-7"/>
          <w:sz w:val="22"/>
          <w:szCs w:val="22"/>
          <w:lang w:val="uk-UA"/>
        </w:rPr>
        <w:t xml:space="preserve">близько 50 000 фунтів стерлінгів (станом на 2001 </w:t>
      </w:r>
      <w:r>
        <w:rPr>
          <w:color w:val="000000"/>
          <w:spacing w:val="-7"/>
          <w:sz w:val="22"/>
          <w:szCs w:val="22"/>
          <w:lang w:val="en-US"/>
        </w:rPr>
        <w:t>p</w:t>
      </w:r>
      <w:r w:rsidRPr="000F2963">
        <w:rPr>
          <w:color w:val="000000"/>
          <w:spacing w:val="-7"/>
          <w:sz w:val="22"/>
          <w:szCs w:val="22"/>
        </w:rPr>
        <w:t>.).</w:t>
      </w:r>
    </w:p>
    <w:p w:rsidR="000F2963" w:rsidRDefault="000F2963">
      <w:pPr>
        <w:shd w:val="clear" w:color="auto" w:fill="FFFFFF"/>
        <w:spacing w:line="235" w:lineRule="exact"/>
        <w:ind w:left="24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Двопартійна система впливає на створення парламентських </w:t>
      </w:r>
      <w:r>
        <w:rPr>
          <w:b/>
          <w:bCs/>
          <w:color w:val="000000"/>
          <w:spacing w:val="5"/>
          <w:sz w:val="22"/>
          <w:szCs w:val="22"/>
          <w:lang w:val="uk-UA"/>
        </w:rPr>
        <w:t xml:space="preserve">фракцій </w:t>
      </w:r>
      <w:r>
        <w:rPr>
          <w:color w:val="000000"/>
          <w:spacing w:val="5"/>
          <w:sz w:val="22"/>
          <w:szCs w:val="22"/>
          <w:lang w:val="uk-UA"/>
        </w:rPr>
        <w:t>у Палаті громад. Парламентська фракція, яка має</w:t>
      </w:r>
    </w:p>
    <w:p w:rsidR="000F2963" w:rsidRDefault="000F2963">
      <w:pPr>
        <w:shd w:val="clear" w:color="auto" w:fill="FFFFFF"/>
        <w:spacing w:line="235" w:lineRule="exact"/>
        <w:ind w:left="24" w:firstLine="283"/>
        <w:jc w:val="both"/>
        <w:sectPr w:rsidR="000F2963">
          <w:type w:val="continuous"/>
          <w:pgSz w:w="16834" w:h="11909" w:orient="landscape"/>
          <w:pgMar w:top="1099" w:right="2372" w:bottom="360" w:left="1440" w:header="720" w:footer="720" w:gutter="0"/>
          <w:cols w:num="2" w:space="720" w:equalWidth="0">
            <w:col w:w="5947" w:space="1190"/>
            <w:col w:w="588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352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22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Великобританії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353</w:t>
      </w:r>
    </w:p>
    <w:p w:rsidR="000F2963" w:rsidRDefault="000F2963">
      <w:pPr>
        <w:shd w:val="clear" w:color="auto" w:fill="FFFFFF"/>
        <w:spacing w:before="24"/>
        <w:sectPr w:rsidR="000F2963">
          <w:pgSz w:w="16834" w:h="11909" w:orient="landscape"/>
          <w:pgMar w:top="962" w:right="2212" w:bottom="360" w:left="1460" w:header="720" w:footer="720" w:gutter="0"/>
          <w:cols w:num="4" w:space="720" w:equalWidth="0">
            <w:col w:w="720" w:space="4339"/>
            <w:col w:w="801" w:space="1027"/>
            <w:col w:w="3984" w:space="1570"/>
            <w:col w:w="720"/>
          </w:cols>
          <w:noEndnote/>
        </w:sectPr>
      </w:pPr>
    </w:p>
    <w:p w:rsidR="000F2963" w:rsidRDefault="000F2963">
      <w:pPr>
        <w:spacing w:before="17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24"/>
        <w:sectPr w:rsidR="000F2963">
          <w:type w:val="continuous"/>
          <w:pgSz w:w="16834" w:h="11909" w:orient="landscape"/>
          <w:pgMar w:top="962" w:right="2611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line="235" w:lineRule="exact"/>
        <w:ind w:left="10"/>
        <w:jc w:val="both"/>
        <w:rPr>
          <w:lang w:val="uk-UA"/>
        </w:rPr>
      </w:pPr>
      <w:r>
        <w:rPr>
          <w:noProof/>
        </w:rPr>
        <w:pict>
          <v:line id="_x0000_s1479" style="position:absolute;left:0;text-align:left;z-index:251788800;mso-position-horizontal-relative:margin" from=".5pt,-8.15pt" to="295.2pt,-8.15pt" o:allowincell="f" strokeweight=".5pt">
            <w10:wrap anchorx="margin"/>
          </v:line>
        </w:pict>
      </w:r>
      <w:r>
        <w:rPr>
          <w:noProof/>
        </w:rPr>
        <w:pict>
          <v:line id="_x0000_s1480" style="position:absolute;left:0;text-align:left;z-index:251789824;mso-position-horizontal-relative:margin" from="344.65pt,-6.7pt" to="639.85pt,-6.7pt" o:allowincell="f" strokeweight=".5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>більшість, формує уряд. До складу Палати громад входить Опо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зиція її Королівської Величності, яка має офіційний статус і ут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>ворюється на основі партії, що здобула на виборах друге місце. Офіційна опозиція створює «тіньовий кабінет», який у разі при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>ходу опозиції до влади може запропонувати альтернативну про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граму дій. У залі засідань місця опозиції знаходяться напроти </w:t>
      </w:r>
      <w:r w:rsidR="000F2963">
        <w:rPr>
          <w:color w:val="000000"/>
          <w:spacing w:val="-2"/>
          <w:sz w:val="22"/>
          <w:szCs w:val="22"/>
          <w:lang w:val="uk-UA"/>
        </w:rPr>
        <w:t xml:space="preserve">місць урядової більшості. У палаті за партійною дисципліною </w:t>
      </w:r>
      <w:r w:rsidR="000F2963">
        <w:rPr>
          <w:color w:val="000000"/>
          <w:spacing w:val="-5"/>
          <w:sz w:val="22"/>
          <w:szCs w:val="22"/>
          <w:lang w:val="uk-UA"/>
        </w:rPr>
        <w:t>наглядають так звані «батоги», які забезпечують явку всіх пред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ставників парламентських партій, спостерігають за одностайніс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>тю голосування членів своєї фракції, ведуть переговори про до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>сягнення компромісу з «батогами» інших фракцій.</w:t>
      </w:r>
    </w:p>
    <w:p w:rsidR="000F2963" w:rsidRDefault="000F2963">
      <w:pPr>
        <w:shd w:val="clear" w:color="auto" w:fill="FFFFFF"/>
        <w:spacing w:line="235" w:lineRule="exact"/>
        <w:ind w:left="5" w:right="5" w:firstLine="293"/>
        <w:jc w:val="both"/>
      </w:pPr>
      <w:r>
        <w:rPr>
          <w:color w:val="000000"/>
          <w:spacing w:val="-3"/>
          <w:sz w:val="22"/>
          <w:szCs w:val="22"/>
          <w:lang w:val="uk-UA"/>
        </w:rPr>
        <w:t>Важливим структурним елементом Палати громад є парла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ментські комітети, які утворюються для попереднього обговорен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ня законопроектів. Система комітетів досить розгалужена: Комі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тет всієї палати, постійні, спеціальні, спільні комітети. Комітет всієї палати представляє собою Палату громад у повному обсязі </w:t>
      </w:r>
      <w:r>
        <w:rPr>
          <w:color w:val="000000"/>
          <w:spacing w:val="-1"/>
          <w:sz w:val="22"/>
          <w:szCs w:val="22"/>
          <w:lang w:val="uk-UA"/>
        </w:rPr>
        <w:t xml:space="preserve">та скликається для обговорення конституційних і фінансових </w:t>
      </w:r>
      <w:r>
        <w:rPr>
          <w:color w:val="000000"/>
          <w:spacing w:val="-3"/>
          <w:sz w:val="22"/>
          <w:szCs w:val="22"/>
          <w:lang w:val="uk-UA"/>
        </w:rPr>
        <w:t>питань. Постійні комітети позначаються першими буквами ла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тинського алфавіту — А, В, </w:t>
      </w:r>
      <w:r>
        <w:rPr>
          <w:color w:val="000000"/>
          <w:spacing w:val="-5"/>
          <w:sz w:val="22"/>
          <w:szCs w:val="22"/>
        </w:rPr>
        <w:t xml:space="preserve">С </w:t>
      </w:r>
      <w:r>
        <w:rPr>
          <w:color w:val="000000"/>
          <w:spacing w:val="-5"/>
          <w:sz w:val="22"/>
          <w:szCs w:val="22"/>
          <w:lang w:val="uk-UA"/>
        </w:rPr>
        <w:t>тощо. Як правило, у палаті 7-8 та</w:t>
      </w:r>
      <w:r>
        <w:rPr>
          <w:color w:val="000000"/>
          <w:spacing w:val="-5"/>
          <w:sz w:val="22"/>
          <w:szCs w:val="22"/>
          <w:lang w:val="uk-UA"/>
        </w:rPr>
        <w:softHyphen/>
        <w:t>ких комітетів, до складу яких входять 15-50 парламентарів. Фор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ма постійних комітетів аналогічна схемі парламентських слухань. </w:t>
      </w:r>
      <w:r>
        <w:rPr>
          <w:color w:val="000000"/>
          <w:spacing w:val="-5"/>
          <w:sz w:val="22"/>
          <w:szCs w:val="22"/>
          <w:lang w:val="uk-UA"/>
        </w:rPr>
        <w:t xml:space="preserve">У таких комітетах ретельно обговорюються законопроекти. Так, </w:t>
      </w:r>
      <w:r>
        <w:rPr>
          <w:color w:val="000000"/>
          <w:spacing w:val="-4"/>
          <w:sz w:val="22"/>
          <w:szCs w:val="22"/>
          <w:lang w:val="uk-UA"/>
        </w:rPr>
        <w:t>існують: Комітет з розгляду публічних біллів, Комітет з делего</w:t>
      </w:r>
      <w:r>
        <w:rPr>
          <w:color w:val="000000"/>
          <w:spacing w:val="-4"/>
          <w:sz w:val="22"/>
          <w:szCs w:val="22"/>
          <w:lang w:val="uk-UA"/>
        </w:rPr>
        <w:softHyphen/>
        <w:t>ваного законодавства, Комітет у європейських справах тощо.</w:t>
      </w:r>
    </w:p>
    <w:p w:rsidR="000F2963" w:rsidRDefault="000F2963">
      <w:pPr>
        <w:shd w:val="clear" w:color="auto" w:fill="FFFFFF"/>
        <w:spacing w:line="235" w:lineRule="exact"/>
        <w:ind w:right="14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Спеціальні комітети найчисленніші. Вони можуть функціону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 xml:space="preserve">вати на постійній основі, а можуть створюються тільки на час сесії. </w:t>
      </w:r>
      <w:r>
        <w:rPr>
          <w:color w:val="000000"/>
          <w:spacing w:val="-4"/>
          <w:sz w:val="22"/>
          <w:szCs w:val="22"/>
          <w:lang w:val="uk-UA"/>
        </w:rPr>
        <w:t xml:space="preserve">Наприклад, Комітет з відбору займається питаннями організації </w:t>
      </w:r>
      <w:r>
        <w:rPr>
          <w:color w:val="000000"/>
          <w:spacing w:val="-5"/>
          <w:sz w:val="22"/>
          <w:szCs w:val="22"/>
          <w:lang w:val="uk-UA"/>
        </w:rPr>
        <w:t>розгляду законопроектів і розподілом членів парламенту за ком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ітетами, Комітет з аудиту виконує функції рахункової палати, </w:t>
      </w:r>
      <w:r>
        <w:rPr>
          <w:color w:val="000000"/>
          <w:spacing w:val="1"/>
          <w:sz w:val="22"/>
          <w:szCs w:val="22"/>
          <w:lang w:val="uk-UA"/>
        </w:rPr>
        <w:t xml:space="preserve">Комітет з відшкодування вирішує проблеми відшкодування </w:t>
      </w:r>
      <w:r>
        <w:rPr>
          <w:color w:val="000000"/>
          <w:spacing w:val="-4"/>
          <w:sz w:val="22"/>
          <w:szCs w:val="22"/>
          <w:lang w:val="uk-UA"/>
        </w:rPr>
        <w:t>збитків, завданих діяльністю уряду тощо. Спільні комітети фор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муються на паритетних началах обома палатами парламенту з ме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тою узгодження непорозумінь або компетенційних спорів з при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воду законотворчої діяльності.</w:t>
      </w:r>
    </w:p>
    <w:p w:rsidR="000F2963" w:rsidRDefault="000F2963">
      <w:pPr>
        <w:shd w:val="clear" w:color="auto" w:fill="FFFFFF"/>
        <w:spacing w:line="235" w:lineRule="exact"/>
        <w:ind w:right="19" w:firstLine="274"/>
        <w:jc w:val="both"/>
      </w:pPr>
      <w:r>
        <w:rPr>
          <w:color w:val="000000"/>
          <w:spacing w:val="-5"/>
          <w:sz w:val="22"/>
          <w:szCs w:val="22"/>
          <w:lang w:val="uk-UA"/>
        </w:rPr>
        <w:t>Для того щоб організувати роботу Палати громад, з числа де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путатів палати обирають голову Палати громад - спікера. Як пра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вило, спікером стає найбільш авторитетний та старіший за кар'є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рою депутат. Незалежність спікера забезпечується політичною </w:t>
      </w:r>
      <w:r>
        <w:rPr>
          <w:color w:val="000000"/>
          <w:spacing w:val="-5"/>
          <w:sz w:val="22"/>
          <w:szCs w:val="22"/>
          <w:lang w:val="uk-UA"/>
        </w:rPr>
        <w:t>нейтральністю, високою заробітною платнею та пенсією. Основ-</w:t>
      </w:r>
    </w:p>
    <w:p w:rsidR="000F2963" w:rsidRDefault="000F2963">
      <w:pPr>
        <w:shd w:val="clear" w:color="auto" w:fill="FFFFFF"/>
        <w:spacing w:before="29" w:line="235" w:lineRule="exact"/>
        <w:jc w:val="both"/>
      </w:pPr>
      <w:r>
        <w:br w:type="column"/>
      </w:r>
      <w:r>
        <w:rPr>
          <w:color w:val="000000"/>
          <w:spacing w:val="-6"/>
          <w:sz w:val="22"/>
          <w:szCs w:val="22"/>
          <w:lang w:val="uk-UA"/>
        </w:rPr>
        <w:t xml:space="preserve">не призначення спікера Палати громад - забезпечення зв'язку між </w:t>
      </w:r>
      <w:r>
        <w:rPr>
          <w:color w:val="000000"/>
          <w:spacing w:val="-4"/>
          <w:sz w:val="22"/>
          <w:szCs w:val="22"/>
          <w:lang w:val="uk-UA"/>
        </w:rPr>
        <w:t xml:space="preserve">Палатою громад і Монархом. Спікер Палати громад наділений </w:t>
      </w:r>
      <w:r>
        <w:rPr>
          <w:color w:val="000000"/>
          <w:spacing w:val="-5"/>
          <w:sz w:val="22"/>
          <w:szCs w:val="22"/>
          <w:lang w:val="uk-UA"/>
        </w:rPr>
        <w:t>дуже серйозними повноваженнями у сфері організації роботи па</w:t>
      </w:r>
      <w:r>
        <w:rPr>
          <w:color w:val="000000"/>
          <w:spacing w:val="-5"/>
          <w:sz w:val="22"/>
          <w:szCs w:val="22"/>
          <w:lang w:val="uk-UA"/>
        </w:rPr>
        <w:softHyphen/>
        <w:t>лати. Під час дебатів спікер має право застосувати так звану про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цедуру «гільйотина», яка означає право спікера у певний момент </w:t>
      </w:r>
      <w:r>
        <w:rPr>
          <w:color w:val="000000"/>
          <w:spacing w:val="-8"/>
          <w:sz w:val="22"/>
          <w:szCs w:val="22"/>
          <w:lang w:val="uk-UA"/>
        </w:rPr>
        <w:t xml:space="preserve">зводитися на ноги, що призводить до закінчення дебатів. Він може </w:t>
      </w:r>
      <w:r>
        <w:rPr>
          <w:color w:val="000000"/>
          <w:spacing w:val="-2"/>
          <w:sz w:val="22"/>
          <w:szCs w:val="22"/>
          <w:lang w:val="uk-UA"/>
        </w:rPr>
        <w:t xml:space="preserve">на власний розсуд визначити порядок виступів членів палати, </w:t>
      </w:r>
      <w:r>
        <w:rPr>
          <w:color w:val="000000"/>
          <w:spacing w:val="-3"/>
          <w:sz w:val="22"/>
          <w:szCs w:val="22"/>
          <w:lang w:val="uk-UA"/>
        </w:rPr>
        <w:t>слідкувати за змістом їх промов. Спікер має право самостійно обирати час розгляду конкретних статей законопроектів, які за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пропоновані членами палати. Така процедура в британському пар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ламенті отримала назву «кенгуру». Голова Палати громад визна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чає характер біллів (публічні, фінансові, грошові тощо), що надає </w:t>
      </w:r>
      <w:r>
        <w:rPr>
          <w:color w:val="000000"/>
          <w:spacing w:val="1"/>
          <w:sz w:val="22"/>
          <w:szCs w:val="22"/>
          <w:lang w:val="uk-UA"/>
        </w:rPr>
        <w:t xml:space="preserve">йому можливість впливати на процедуру і час проходження </w:t>
      </w:r>
      <w:r>
        <w:rPr>
          <w:color w:val="000000"/>
          <w:spacing w:val="-5"/>
          <w:sz w:val="22"/>
          <w:szCs w:val="22"/>
          <w:lang w:val="uk-UA"/>
        </w:rPr>
        <w:t>законопроектів у парламенті. Відповідно до Акта про Парламент 1911 р. рішення спікера є остаточним.</w:t>
      </w:r>
    </w:p>
    <w:p w:rsidR="000F2963" w:rsidRDefault="000F2963">
      <w:pPr>
        <w:shd w:val="clear" w:color="auto" w:fill="FFFFFF"/>
        <w:spacing w:line="235" w:lineRule="exact"/>
        <w:ind w:right="5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Згідно зі статутним правом основна законотворча робота про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ходить у Палаті громад. Офіційно усі британські законопроекти </w:t>
      </w:r>
      <w:r>
        <w:rPr>
          <w:color w:val="000000"/>
          <w:spacing w:val="-3"/>
          <w:sz w:val="22"/>
          <w:szCs w:val="22"/>
          <w:lang w:val="uk-UA"/>
        </w:rPr>
        <w:t xml:space="preserve">(біллі) розподіляються за сферою регулювання. Публічні біллі </w:t>
      </w:r>
      <w:r>
        <w:rPr>
          <w:color w:val="000000"/>
          <w:spacing w:val="-4"/>
          <w:sz w:val="22"/>
          <w:szCs w:val="22"/>
          <w:lang w:val="uk-UA"/>
        </w:rPr>
        <w:t>складають переважну більшість серед інших біллів, які прийма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ються сучасним британським парламентом. Публічні біллі регла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ментують сферу загальнонаціональних інтересів і встановлюють </w:t>
      </w:r>
      <w:r>
        <w:rPr>
          <w:color w:val="000000"/>
          <w:spacing w:val="-4"/>
          <w:sz w:val="22"/>
          <w:szCs w:val="22"/>
          <w:lang w:val="uk-UA"/>
        </w:rPr>
        <w:t>загальні нормативні приписи. За конституційною угодою ініціа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торами публічних біллів можуть виступати депутати Палати гро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мад та депутати - члени уряду. Законопроекти, що вносяться ос</w:t>
      </w:r>
      <w:r>
        <w:rPr>
          <w:color w:val="000000"/>
          <w:spacing w:val="-4"/>
          <w:sz w:val="22"/>
          <w:szCs w:val="22"/>
          <w:lang w:val="uk-UA"/>
        </w:rPr>
        <w:softHyphen/>
        <w:t>танніми, мають назву «урядові біллі» та є пріоритетними серед інших при розгляді у парламенті.</w:t>
      </w:r>
    </w:p>
    <w:p w:rsidR="000F2963" w:rsidRPr="000F2963" w:rsidRDefault="000F2963">
      <w:pPr>
        <w:shd w:val="clear" w:color="auto" w:fill="FFFFFF"/>
        <w:spacing w:line="235" w:lineRule="exact"/>
        <w:ind w:right="10" w:firstLine="27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Члени Палати лордів володіють правом подання приватних </w:t>
      </w:r>
      <w:r>
        <w:rPr>
          <w:color w:val="000000"/>
          <w:spacing w:val="-4"/>
          <w:sz w:val="22"/>
          <w:szCs w:val="22"/>
          <w:lang w:val="uk-UA"/>
        </w:rPr>
        <w:t>біллів, які найчастіше розглядають вони самі. Також ініціатора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ми внесення приватних біллів можуть бути місцеві органи влади </w:t>
      </w:r>
      <w:r>
        <w:rPr>
          <w:color w:val="000000"/>
          <w:spacing w:val="-6"/>
          <w:sz w:val="22"/>
          <w:szCs w:val="22"/>
          <w:lang w:val="uk-UA"/>
        </w:rPr>
        <w:t xml:space="preserve">або групи осіб. Тому ці біллі поширюються на конкретну місцеву </w:t>
      </w:r>
      <w:r>
        <w:rPr>
          <w:color w:val="000000"/>
          <w:spacing w:val="-7"/>
          <w:sz w:val="22"/>
          <w:szCs w:val="22"/>
          <w:lang w:val="uk-UA"/>
        </w:rPr>
        <w:t xml:space="preserve">територію або регулюють правовий статус окремих осіб. Сьогодні </w:t>
      </w:r>
      <w:r>
        <w:rPr>
          <w:color w:val="000000"/>
          <w:spacing w:val="-6"/>
          <w:sz w:val="22"/>
          <w:szCs w:val="22"/>
          <w:lang w:val="uk-UA"/>
        </w:rPr>
        <w:t>у зв'язку з поширенням делегованого законодавства роль приват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них біллів значно зменшилася. Гібридні </w:t>
      </w:r>
      <w:r w:rsidRPr="000F2963">
        <w:rPr>
          <w:color w:val="000000"/>
          <w:spacing w:val="-5"/>
          <w:sz w:val="22"/>
          <w:szCs w:val="22"/>
          <w:lang w:val="uk-UA"/>
        </w:rPr>
        <w:t>(</w:t>
      </w:r>
      <w:r>
        <w:rPr>
          <w:color w:val="000000"/>
          <w:spacing w:val="-5"/>
          <w:sz w:val="22"/>
          <w:szCs w:val="22"/>
          <w:lang w:val="en-US"/>
        </w:rPr>
        <w:t>hybrid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 </w:t>
      </w:r>
      <w:r>
        <w:rPr>
          <w:color w:val="000000"/>
          <w:spacing w:val="-5"/>
          <w:sz w:val="22"/>
          <w:szCs w:val="22"/>
          <w:lang w:val="en-US"/>
        </w:rPr>
        <w:t>bills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) </w:t>
      </w:r>
      <w:r>
        <w:rPr>
          <w:color w:val="000000"/>
          <w:spacing w:val="-5"/>
          <w:sz w:val="22"/>
          <w:szCs w:val="22"/>
          <w:lang w:val="uk-UA"/>
        </w:rPr>
        <w:t xml:space="preserve">або змішані </w:t>
      </w:r>
      <w:r>
        <w:rPr>
          <w:color w:val="000000"/>
          <w:spacing w:val="-6"/>
          <w:sz w:val="22"/>
          <w:szCs w:val="22"/>
          <w:lang w:val="uk-UA"/>
        </w:rPr>
        <w:t xml:space="preserve">біллі встановлюють приписи окремим особам, але певною мірою </w:t>
      </w:r>
      <w:r>
        <w:rPr>
          <w:color w:val="000000"/>
          <w:spacing w:val="-4"/>
          <w:sz w:val="22"/>
          <w:szCs w:val="22"/>
          <w:lang w:val="uk-UA"/>
        </w:rPr>
        <w:t>стосуються національних інтересів. У сучасній парламентській практиці гібридні біллі зустрічаються доволі рідко.</w:t>
      </w:r>
    </w:p>
    <w:p w:rsidR="000F2963" w:rsidRDefault="000F2963">
      <w:pPr>
        <w:shd w:val="clear" w:color="auto" w:fill="FFFFFF"/>
        <w:spacing w:line="235" w:lineRule="exact"/>
        <w:ind w:left="10" w:right="14" w:firstLine="274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Наявність у парламенті проурядової більшості та обов'язкова </w:t>
      </w:r>
      <w:r>
        <w:rPr>
          <w:color w:val="000000"/>
          <w:spacing w:val="-7"/>
          <w:sz w:val="22"/>
          <w:szCs w:val="22"/>
          <w:lang w:val="uk-UA"/>
        </w:rPr>
        <w:t>належність до неї всіх міністрів призводять до домінування у ньо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му урядових біллів. Від загальної кількості нормативних актів,</w:t>
      </w:r>
    </w:p>
    <w:p w:rsidR="000F2963" w:rsidRDefault="000F2963">
      <w:pPr>
        <w:shd w:val="clear" w:color="auto" w:fill="FFFFFF"/>
        <w:spacing w:before="130"/>
      </w:pPr>
      <w:r>
        <w:rPr>
          <w:rFonts w:ascii="Arial" w:hAnsi="Arial" w:cs="Arial"/>
          <w:color w:val="000000"/>
          <w:spacing w:val="2"/>
          <w:sz w:val="12"/>
          <w:szCs w:val="12"/>
          <w:lang w:val="uk-UA"/>
        </w:rPr>
        <w:t xml:space="preserve">15 </w:t>
      </w:r>
      <w:r>
        <w:rPr>
          <w:rFonts w:ascii="Arial" w:hAnsi="Arial"/>
          <w:color w:val="000000"/>
          <w:spacing w:val="2"/>
          <w:sz w:val="12"/>
          <w:szCs w:val="12"/>
          <w:lang w:val="uk-UA"/>
        </w:rPr>
        <w:t>—</w:t>
      </w:r>
      <w:r>
        <w:rPr>
          <w:rFonts w:ascii="Arial" w:hAnsi="Arial" w:cs="Arial"/>
          <w:color w:val="000000"/>
          <w:spacing w:val="2"/>
          <w:sz w:val="12"/>
          <w:szCs w:val="12"/>
          <w:lang w:val="uk-UA"/>
        </w:rPr>
        <w:t xml:space="preserve"> 6-565</w:t>
      </w:r>
    </w:p>
    <w:p w:rsidR="000F2963" w:rsidRDefault="000F2963">
      <w:pPr>
        <w:shd w:val="clear" w:color="auto" w:fill="FFFFFF"/>
        <w:spacing w:before="130"/>
        <w:sectPr w:rsidR="000F2963">
          <w:type w:val="continuous"/>
          <w:pgSz w:w="16834" w:h="11909" w:orient="landscape"/>
          <w:pgMar w:top="962" w:right="2611" w:bottom="360" w:left="1440" w:header="720" w:footer="720" w:gutter="0"/>
          <w:cols w:num="2" w:space="720" w:equalWidth="0">
            <w:col w:w="5884" w:space="1018"/>
            <w:col w:w="5880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354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22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Ооюви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Великобританії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355</w:t>
      </w:r>
    </w:p>
    <w:p w:rsidR="000F2963" w:rsidRDefault="000F2963">
      <w:pPr>
        <w:shd w:val="clear" w:color="auto" w:fill="FFFFFF"/>
        <w:spacing w:before="14"/>
        <w:sectPr w:rsidR="000F2963">
          <w:pgSz w:w="16834" w:h="11909" w:orient="landscape"/>
          <w:pgMar w:top="1106" w:right="2161" w:bottom="360" w:left="1493" w:header="720" w:footer="720" w:gutter="0"/>
          <w:cols w:num="4" w:space="720" w:equalWidth="0">
            <w:col w:w="720" w:space="4334"/>
            <w:col w:w="801" w:space="1066"/>
            <w:col w:w="3969" w:space="1570"/>
            <w:col w:w="720"/>
          </w:cols>
          <w:noEndnote/>
        </w:sectPr>
      </w:pPr>
    </w:p>
    <w:p w:rsidR="000F2963" w:rsidRDefault="000F2963">
      <w:pPr>
        <w:spacing w:before="18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4"/>
        <w:sectPr w:rsidR="000F2963">
          <w:type w:val="continuous"/>
          <w:pgSz w:w="16834" w:h="11909" w:orient="landscape"/>
          <w:pgMar w:top="1106" w:right="2555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line="240" w:lineRule="exact"/>
        <w:ind w:left="38"/>
        <w:jc w:val="both"/>
        <w:rPr>
          <w:lang w:val="uk-UA"/>
        </w:rPr>
      </w:pPr>
      <w:r>
        <w:rPr>
          <w:noProof/>
        </w:rPr>
        <w:pict>
          <v:line id="_x0000_s1481" style="position:absolute;left:0;text-align:left;z-index:251790848;mso-position-horizontal-relative:margin" from="2.15pt,-8.4pt" to="296.4pt,-8.4pt" o:allowincell="f" strokeweight=".5pt">
            <w10:wrap anchorx="margin"/>
          </v:line>
        </w:pict>
      </w:r>
      <w:r>
        <w:rPr>
          <w:noProof/>
        </w:rPr>
        <w:pict>
          <v:line id="_x0000_s1482" style="position:absolute;left:0;text-align:left;z-index:251791872;mso-position-horizontal-relative:margin" from="348.25pt,-7.9pt" to="642.5pt,-7.9pt" o:allowincell="f" strokeweight=".5pt">
            <w10:wrap anchorx="margin"/>
          </v:line>
        </w:pict>
      </w:r>
      <w:r w:rsidR="000F2963">
        <w:rPr>
          <w:color w:val="000000"/>
          <w:spacing w:val="-8"/>
          <w:sz w:val="22"/>
          <w:szCs w:val="22"/>
          <w:lang w:val="uk-UA"/>
        </w:rPr>
        <w:t>що розглядаються Британським парламентом, 95% складають уря</w:t>
      </w:r>
      <w:r w:rsidR="000F2963">
        <w:rPr>
          <w:color w:val="000000"/>
          <w:spacing w:val="-8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дові біллі. Цікавим є і розподіл часу у парламенті для законодав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чої ініціативи різних суб'єктів - з 5 днів на тиждень, у які прохо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>дять засідання, 4 належать урядовим біллям і лише один день при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>свячений прийняттю біллів окремих парламентарів.</w:t>
      </w:r>
    </w:p>
    <w:p w:rsidR="000F2963" w:rsidRDefault="000F2963">
      <w:pPr>
        <w:shd w:val="clear" w:color="auto" w:fill="FFFFFF"/>
        <w:spacing w:before="10" w:line="240" w:lineRule="exact"/>
        <w:ind w:left="1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Контроль за діяльністю уряду є ще одним з найважливіших </w:t>
      </w:r>
      <w:r>
        <w:rPr>
          <w:color w:val="000000"/>
          <w:spacing w:val="-3"/>
          <w:sz w:val="22"/>
          <w:szCs w:val="22"/>
          <w:lang w:val="uk-UA"/>
        </w:rPr>
        <w:t xml:space="preserve">напрямів діяльності Палати громад та здійснюється відповідно </w:t>
      </w:r>
      <w:r>
        <w:rPr>
          <w:color w:val="000000"/>
          <w:spacing w:val="-6"/>
          <w:sz w:val="22"/>
          <w:szCs w:val="22"/>
          <w:lang w:val="uk-UA"/>
        </w:rPr>
        <w:t>до конституційного принципу відповідального правління. У Бри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танії парламентський контроль заснований на доктрині мініс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терської відповідальності. Сутність зазначеної доктрини полягає </w:t>
      </w:r>
      <w:r>
        <w:rPr>
          <w:color w:val="000000"/>
          <w:spacing w:val="-7"/>
          <w:sz w:val="22"/>
          <w:szCs w:val="22"/>
          <w:lang w:val="uk-UA"/>
        </w:rPr>
        <w:t>у тому, що міністр бере на себе відповідальність за діяльність сво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го міністерства та повинний піти у відставку, якщо є недоліки у </w:t>
      </w:r>
      <w:r>
        <w:rPr>
          <w:color w:val="000000"/>
          <w:spacing w:val="-7"/>
          <w:sz w:val="22"/>
          <w:szCs w:val="22"/>
          <w:lang w:val="uk-UA"/>
        </w:rPr>
        <w:t>роботі підпорядкованого йому міністерства. Парламентський кон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троль має публічний характер, поєднується з громадським конт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ролем і інститутом політичної відповідальності правлячої партії </w:t>
      </w:r>
      <w:r>
        <w:rPr>
          <w:color w:val="000000"/>
          <w:spacing w:val="-5"/>
          <w:sz w:val="22"/>
          <w:szCs w:val="22"/>
          <w:lang w:val="uk-UA"/>
        </w:rPr>
        <w:t>на чергових виборах. Це досягається, зокрема, постійною транс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ляцією засідань Палати громад. У Палаті громад застосовуються </w:t>
      </w:r>
      <w:r>
        <w:rPr>
          <w:color w:val="000000"/>
          <w:spacing w:val="-4"/>
          <w:sz w:val="22"/>
          <w:szCs w:val="22"/>
          <w:lang w:val="uk-UA"/>
        </w:rPr>
        <w:t>наступні форми контролю: усні запити; письмові запити (інтер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пеляція); резолюція догани; вотум недовіри; функціонування </w:t>
      </w:r>
      <w:r>
        <w:rPr>
          <w:color w:val="000000"/>
          <w:spacing w:val="-3"/>
          <w:sz w:val="22"/>
          <w:szCs w:val="22"/>
          <w:lang w:val="uk-UA"/>
        </w:rPr>
        <w:t xml:space="preserve">спеціальних парламентських комітетів з нагляду за діяльністю </w:t>
      </w:r>
      <w:r>
        <w:rPr>
          <w:color w:val="000000"/>
          <w:spacing w:val="-5"/>
          <w:sz w:val="22"/>
          <w:szCs w:val="22"/>
          <w:lang w:val="uk-UA"/>
        </w:rPr>
        <w:t>кожного окремого міністерства та всього уряду в цілому; парла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ментський уповноважений зі справ адміністрації. Наприклад, </w:t>
      </w:r>
      <w:r>
        <w:rPr>
          <w:color w:val="000000"/>
          <w:spacing w:val="-7"/>
          <w:sz w:val="22"/>
          <w:szCs w:val="22"/>
          <w:lang w:val="uk-UA"/>
        </w:rPr>
        <w:t xml:space="preserve">відповідно до регламенту Палати громад щоденне засідання (крім </w:t>
      </w:r>
      <w:r>
        <w:rPr>
          <w:color w:val="000000"/>
          <w:spacing w:val="-6"/>
          <w:sz w:val="22"/>
          <w:szCs w:val="22"/>
          <w:lang w:val="uk-UA"/>
        </w:rPr>
        <w:t>п'ятниці) починається з «години запитів». Щорічно до уряду над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ходить близько 40 тис. усних запитів. Усі форми контролю, по-</w:t>
      </w:r>
      <w:r>
        <w:rPr>
          <w:color w:val="000000"/>
          <w:spacing w:val="-5"/>
          <w:sz w:val="22"/>
          <w:szCs w:val="22"/>
          <w:lang w:val="uk-UA"/>
        </w:rPr>
        <w:t>перше, дозволяють уряду найбільш глибоко аналізувати існуючі проблеми, а по-друге, вдосконалювати діяльність органів влади.</w:t>
      </w:r>
    </w:p>
    <w:p w:rsidR="000F2963" w:rsidRDefault="000F2963">
      <w:pPr>
        <w:shd w:val="clear" w:color="auto" w:fill="FFFFFF"/>
        <w:spacing w:before="10" w:line="240" w:lineRule="exact"/>
        <w:ind w:left="5" w:right="38" w:firstLine="288"/>
        <w:jc w:val="both"/>
      </w:pPr>
      <w:r>
        <w:rPr>
          <w:color w:val="000000"/>
          <w:spacing w:val="-8"/>
          <w:sz w:val="22"/>
          <w:szCs w:val="22"/>
          <w:lang w:val="uk-UA"/>
        </w:rPr>
        <w:t>Найстарішою прерогативою парламенту є фінансова компетен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ція - прийняття бюджету та інших фінансових біллів. За консти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туційною угодою фінансові біллі вносяться урядом тільки до Па</w:t>
      </w:r>
      <w:r>
        <w:rPr>
          <w:color w:val="000000"/>
          <w:spacing w:val="-6"/>
          <w:sz w:val="22"/>
          <w:szCs w:val="22"/>
          <w:lang w:val="uk-UA"/>
        </w:rPr>
        <w:softHyphen/>
        <w:t>лати громад. Як правило, прийняттю бюджету передовує обгово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рення у профільному комітеті. Тому 1000-сторінковий бюджет </w:t>
      </w:r>
      <w:r>
        <w:rPr>
          <w:color w:val="000000"/>
          <w:spacing w:val="-5"/>
          <w:sz w:val="22"/>
          <w:szCs w:val="22"/>
          <w:lang w:val="uk-UA"/>
        </w:rPr>
        <w:t>обговорюється у Палаті громад 26 днів. Використовуючи різно</w:t>
      </w:r>
      <w:r>
        <w:rPr>
          <w:color w:val="000000"/>
          <w:spacing w:val="-5"/>
          <w:sz w:val="22"/>
          <w:szCs w:val="22"/>
          <w:lang w:val="uk-UA"/>
        </w:rPr>
        <w:softHyphen/>
        <w:t>манітні форми парламентського контролю, Палата громад спос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терігає за витрачанням державних фінансів.</w:t>
      </w:r>
    </w:p>
    <w:p w:rsidR="000F2963" w:rsidRDefault="000F2963">
      <w:pPr>
        <w:shd w:val="clear" w:color="auto" w:fill="FFFFFF"/>
        <w:spacing w:line="240" w:lineRule="exact"/>
        <w:ind w:right="38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Уряд. Згідно зі статутним правом вищим органом виконавчої </w:t>
      </w:r>
      <w:r>
        <w:rPr>
          <w:color w:val="000000"/>
          <w:spacing w:val="-5"/>
          <w:sz w:val="22"/>
          <w:szCs w:val="22"/>
          <w:lang w:val="uk-UA"/>
        </w:rPr>
        <w:t>влади у Великобританії є Монарх. Водночас на практиці за кон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ституційною угодою країною керує «Уряд її Величності», в яко-</w:t>
      </w:r>
    </w:p>
    <w:p w:rsidR="000F2963" w:rsidRPr="000F2963" w:rsidRDefault="000F2963">
      <w:pPr>
        <w:shd w:val="clear" w:color="auto" w:fill="FFFFFF"/>
        <w:spacing w:before="14" w:line="240" w:lineRule="exact"/>
        <w:ind w:left="19" w:right="5"/>
        <w:jc w:val="both"/>
        <w:rPr>
          <w:lang w:val="uk-UA"/>
        </w:rPr>
      </w:pPr>
      <w:r>
        <w:br w:type="column"/>
      </w:r>
      <w:r>
        <w:rPr>
          <w:color w:val="000000"/>
          <w:spacing w:val="-6"/>
          <w:sz w:val="22"/>
          <w:szCs w:val="22"/>
          <w:lang w:val="uk-UA"/>
        </w:rPr>
        <w:t>му головну роль грає Прем'єр-міністр. Прем'єр-міністром призна</w:t>
      </w:r>
      <w:r>
        <w:rPr>
          <w:color w:val="000000"/>
          <w:spacing w:val="-6"/>
          <w:sz w:val="22"/>
          <w:szCs w:val="22"/>
          <w:lang w:val="uk-UA"/>
        </w:rPr>
        <w:softHyphen/>
        <w:t>чається лідер партії, яка після виборів має більшість у Палаті гро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 xml:space="preserve">мад. Він здійснює загальне керівництво урядом, підтримує </w:t>
      </w:r>
      <w:r>
        <w:rPr>
          <w:color w:val="000000"/>
          <w:spacing w:val="-4"/>
          <w:sz w:val="22"/>
          <w:szCs w:val="22"/>
          <w:lang w:val="uk-UA"/>
        </w:rPr>
        <w:t>постійні відносини між Монархом і урядом, займає посаду Пер-</w:t>
      </w:r>
    </w:p>
    <w:p w:rsidR="000F2963" w:rsidRDefault="000F2963">
      <w:pPr>
        <w:shd w:val="clear" w:color="auto" w:fill="FFFFFF"/>
        <w:spacing w:line="259" w:lineRule="exact"/>
        <w:ind w:left="14" w:right="10" w:firstLine="317"/>
        <w:jc w:val="both"/>
      </w:pPr>
      <w:r>
        <w:rPr>
          <w:i/>
          <w:iCs/>
          <w:color w:val="000000"/>
          <w:spacing w:val="-7"/>
          <w:sz w:val="22"/>
          <w:szCs w:val="22"/>
          <w:lang w:val="uk-UA"/>
        </w:rPr>
        <w:t xml:space="preserve">х&gt; </w:t>
      </w:r>
      <w:r>
        <w:rPr>
          <w:color w:val="000000"/>
          <w:spacing w:val="-7"/>
          <w:sz w:val="22"/>
          <w:szCs w:val="22"/>
          <w:lang w:val="uk-UA"/>
        </w:rPr>
        <w:t>канцлера Казначейства, після парламентських виборів фор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мує уряд тощо.</w:t>
      </w:r>
    </w:p>
    <w:p w:rsidR="000F2963" w:rsidRDefault="000F2963">
      <w:pPr>
        <w:shd w:val="clear" w:color="auto" w:fill="FFFFFF"/>
        <w:spacing w:line="240" w:lineRule="exact"/>
        <w:ind w:left="10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Уряд Великобританії має досить своєрідну структуру: Кабі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нет (власне уряд) та офіційний уряд не співпадають. Кабінет існує </w:t>
      </w:r>
      <w:r>
        <w:rPr>
          <w:color w:val="000000"/>
          <w:spacing w:val="-4"/>
          <w:sz w:val="22"/>
          <w:szCs w:val="22"/>
          <w:lang w:val="uk-UA"/>
        </w:rPr>
        <w:t xml:space="preserve">на основі конституційної угоди та складається з 20-22 міністрів </w:t>
      </w:r>
      <w:r>
        <w:rPr>
          <w:color w:val="000000"/>
          <w:spacing w:val="-5"/>
          <w:sz w:val="22"/>
          <w:szCs w:val="22"/>
          <w:lang w:val="uk-UA"/>
        </w:rPr>
        <w:t>найбільш важливих міністерств, таких як: Прем'єр-міністр, лорд-</w:t>
      </w:r>
      <w:r>
        <w:rPr>
          <w:color w:val="000000"/>
          <w:spacing w:val="-6"/>
          <w:sz w:val="22"/>
          <w:szCs w:val="22"/>
          <w:lang w:val="uk-UA"/>
        </w:rPr>
        <w:t>канцлер, канцлер Казначейства, міністр внутрішніх справ, оборо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ни тощо. До Кабінету входить так званий «внутрішній кабінет» -</w:t>
      </w:r>
      <w:r>
        <w:rPr>
          <w:color w:val="000000"/>
          <w:spacing w:val="-6"/>
          <w:sz w:val="22"/>
          <w:szCs w:val="22"/>
          <w:lang w:val="uk-UA"/>
        </w:rPr>
        <w:t xml:space="preserve">неформальне об'єднання 3-5 міністрів, які користуються довірою Прем'єр-міністра. Офіційний уряд формується Прем'єр-міністром </w:t>
      </w:r>
      <w:r>
        <w:rPr>
          <w:color w:val="000000"/>
          <w:spacing w:val="-7"/>
          <w:sz w:val="22"/>
          <w:szCs w:val="22"/>
          <w:lang w:val="uk-UA"/>
        </w:rPr>
        <w:t>з депутатів правлячої партії у кількості близько 100 чоловік і скла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дається з 4 груп. До першої групи входять міністри, які займають </w:t>
      </w: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ключові </w:t>
      </w:r>
      <w:r>
        <w:rPr>
          <w:color w:val="000000"/>
          <w:spacing w:val="-7"/>
          <w:sz w:val="22"/>
          <w:szCs w:val="22"/>
          <w:lang w:val="uk-UA"/>
        </w:rPr>
        <w:t xml:space="preserve">позиції та входять до Кабінету. Друга група - це міністри </w:t>
      </w:r>
      <w:r>
        <w:rPr>
          <w:color w:val="000000"/>
          <w:spacing w:val="-2"/>
          <w:sz w:val="22"/>
          <w:szCs w:val="22"/>
          <w:lang w:val="uk-UA"/>
        </w:rPr>
        <w:t>без портфелів, члени уряду, які займають традиційні посади -</w:t>
      </w:r>
      <w:r>
        <w:rPr>
          <w:color w:val="000000"/>
          <w:spacing w:val="-6"/>
          <w:sz w:val="22"/>
          <w:szCs w:val="22"/>
          <w:lang w:val="uk-UA"/>
        </w:rPr>
        <w:t xml:space="preserve">лорд—голова Ради, лорд—охоронець печатки та інші. Міністри </w:t>
      </w:r>
      <w:r>
        <w:rPr>
          <w:color w:val="000000"/>
          <w:spacing w:val="-4"/>
          <w:sz w:val="22"/>
          <w:szCs w:val="22"/>
          <w:lang w:val="uk-UA"/>
        </w:rPr>
        <w:t>третьої групи називаються державними міністрами та є заступ</w:t>
      </w:r>
      <w:r>
        <w:rPr>
          <w:color w:val="000000"/>
          <w:spacing w:val="-4"/>
          <w:sz w:val="22"/>
          <w:szCs w:val="22"/>
          <w:lang w:val="uk-UA"/>
        </w:rPr>
        <w:softHyphen/>
        <w:t>никами найкрупніших міністерствах. Четверта група складаєть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ся з молодших міністрів, які призначаються для забезпечення </w:t>
      </w:r>
      <w:r>
        <w:rPr>
          <w:color w:val="000000"/>
          <w:spacing w:val="-3"/>
          <w:sz w:val="22"/>
          <w:szCs w:val="22"/>
          <w:lang w:val="uk-UA"/>
        </w:rPr>
        <w:t>зв'язку між міністрами і парламентом.</w:t>
      </w:r>
    </w:p>
    <w:p w:rsidR="000F2963" w:rsidRPr="000F2963" w:rsidRDefault="000F2963">
      <w:pPr>
        <w:shd w:val="clear" w:color="auto" w:fill="FFFFFF"/>
        <w:spacing w:line="240" w:lineRule="exact"/>
        <w:ind w:right="10" w:firstLine="293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t xml:space="preserve">У рамках уряду утворюються допоміжні органи - комітети </w:t>
      </w:r>
      <w:r>
        <w:rPr>
          <w:color w:val="000000"/>
          <w:spacing w:val="-6"/>
          <w:sz w:val="22"/>
          <w:szCs w:val="22"/>
          <w:lang w:val="uk-UA"/>
        </w:rPr>
        <w:t xml:space="preserve">(секретаріати). Статутне право не встановлює їх назви і кількість. </w:t>
      </w:r>
      <w:r>
        <w:rPr>
          <w:color w:val="000000"/>
          <w:spacing w:val="-4"/>
          <w:sz w:val="22"/>
          <w:szCs w:val="22"/>
          <w:lang w:val="uk-UA"/>
        </w:rPr>
        <w:t xml:space="preserve">Як правило, вони формуються Прем'єр-міністром за напрямами діяльності уряду. Наприклад, Комітет законотворчості, Комітет </w:t>
      </w:r>
      <w:r>
        <w:rPr>
          <w:color w:val="000000"/>
          <w:spacing w:val="-6"/>
          <w:sz w:val="22"/>
          <w:szCs w:val="22"/>
          <w:lang w:val="uk-UA"/>
        </w:rPr>
        <w:t>оборони. Комітет зовнішньої політики тощо. Основне призначен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ня </w:t>
      </w: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таких </w:t>
      </w:r>
      <w:r>
        <w:rPr>
          <w:color w:val="000000"/>
          <w:spacing w:val="-5"/>
          <w:sz w:val="22"/>
          <w:szCs w:val="22"/>
          <w:lang w:val="uk-UA"/>
        </w:rPr>
        <w:t>комітетів полягає в інформуванні міністерств, забезпе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ченні контактів з парламентом, підготовці документів тощо.</w:t>
      </w:r>
    </w:p>
    <w:p w:rsidR="000F2963" w:rsidRPr="000F2963" w:rsidRDefault="000F2963">
      <w:pPr>
        <w:shd w:val="clear" w:color="auto" w:fill="FFFFFF"/>
        <w:spacing w:before="5" w:line="240" w:lineRule="exact"/>
        <w:ind w:left="5" w:right="14" w:firstLine="29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Відповідно до конституційної угоди уряд не збирається на за</w:t>
      </w:r>
      <w:r>
        <w:rPr>
          <w:color w:val="000000"/>
          <w:spacing w:val="-5"/>
          <w:sz w:val="22"/>
          <w:szCs w:val="22"/>
          <w:lang w:val="uk-UA"/>
        </w:rPr>
        <w:softHyphen/>
        <w:t>сідання у повному складі, тому усі питання внутрішньої та зовн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ішньої політики вирішуються Кабінетом, який фактично здійснює </w:t>
      </w:r>
      <w:r w:rsidRPr="000F2963">
        <w:rPr>
          <w:b/>
          <w:bCs/>
          <w:color w:val="000000"/>
          <w:spacing w:val="-9"/>
          <w:sz w:val="22"/>
          <w:szCs w:val="22"/>
          <w:lang w:val="uk-UA"/>
        </w:rPr>
        <w:t xml:space="preserve">■ищу </w:t>
      </w:r>
      <w:r>
        <w:rPr>
          <w:color w:val="000000"/>
          <w:spacing w:val="-9"/>
          <w:sz w:val="22"/>
          <w:szCs w:val="22"/>
          <w:lang w:val="uk-UA"/>
        </w:rPr>
        <w:t>виконавчу владу. Компетенція Кабінету не залежить від його</w:t>
      </w:r>
    </w:p>
    <w:p w:rsidR="000F2963" w:rsidRPr="000F2963" w:rsidRDefault="000F2963">
      <w:pPr>
        <w:shd w:val="clear" w:color="auto" w:fill="FFFFFF"/>
        <w:spacing w:line="240" w:lineRule="exact"/>
        <w:ind w:right="19" w:firstLine="245"/>
        <w:jc w:val="both"/>
        <w:rPr>
          <w:lang w:val="uk-UA"/>
        </w:rPr>
      </w:pPr>
      <w:r>
        <w:rPr>
          <w:b/>
          <w:bCs/>
          <w:color w:val="000000"/>
          <w:spacing w:val="-4"/>
          <w:sz w:val="22"/>
          <w:szCs w:val="22"/>
          <w:lang w:val="uk-UA"/>
        </w:rPr>
        <w:t xml:space="preserve">ііінчної </w:t>
      </w:r>
      <w:r>
        <w:rPr>
          <w:color w:val="000000"/>
          <w:spacing w:val="-4"/>
          <w:sz w:val="22"/>
          <w:szCs w:val="22"/>
          <w:lang w:val="uk-UA"/>
        </w:rPr>
        <w:t xml:space="preserve">орієнтації та була визначена ще в урядовій доповіді </w:t>
      </w: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1918 </w:t>
      </w:r>
      <w:r>
        <w:rPr>
          <w:b/>
          <w:bCs/>
          <w:color w:val="000000"/>
          <w:spacing w:val="-6"/>
          <w:sz w:val="22"/>
          <w:szCs w:val="22"/>
          <w:lang w:val="en-US"/>
        </w:rPr>
        <w:t>p</w:t>
      </w:r>
      <w:r w:rsidRPr="000F2963">
        <w:rPr>
          <w:b/>
          <w:bCs/>
          <w:color w:val="000000"/>
          <w:spacing w:val="-6"/>
          <w:sz w:val="22"/>
          <w:szCs w:val="22"/>
          <w:lang w:val="uk-UA"/>
        </w:rPr>
        <w:t xml:space="preserve">.: </w:t>
      </w: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а) </w:t>
      </w:r>
      <w:r>
        <w:rPr>
          <w:color w:val="000000"/>
          <w:spacing w:val="-6"/>
          <w:sz w:val="22"/>
          <w:szCs w:val="22"/>
          <w:lang w:val="uk-UA"/>
        </w:rPr>
        <w:t>визначення політичного курсу держави, який затверд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жується парламентом; б) реалізація контролю за виконанням актів </w:t>
      </w:r>
      <w:r>
        <w:rPr>
          <w:color w:val="000000"/>
          <w:spacing w:val="3"/>
          <w:sz w:val="22"/>
          <w:szCs w:val="22"/>
          <w:lang w:val="uk-UA"/>
        </w:rPr>
        <w:t>парламенту: в) здійснення постійної координації діяльності</w:t>
      </w:r>
    </w:p>
    <w:p w:rsidR="000F2963" w:rsidRPr="000F2963" w:rsidRDefault="000F2963">
      <w:pPr>
        <w:shd w:val="clear" w:color="auto" w:fill="FFFFFF"/>
        <w:spacing w:line="240" w:lineRule="exact"/>
        <w:ind w:right="19" w:firstLine="245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1106" w:right="2555" w:bottom="360" w:left="1440" w:header="720" w:footer="720" w:gutter="0"/>
          <w:cols w:num="2" w:space="720" w:equalWidth="0">
            <w:col w:w="5908" w:space="1046"/>
            <w:col w:w="5884"/>
          </w:cols>
          <w:noEndnote/>
        </w:sectPr>
      </w:pPr>
    </w:p>
    <w:p w:rsidR="000F2963" w:rsidRDefault="000F2963">
      <w:pPr>
        <w:shd w:val="clear" w:color="auto" w:fill="FFFFFF"/>
        <w:spacing w:before="43"/>
      </w:pPr>
      <w:r>
        <w:rPr>
          <w:rFonts w:ascii="Arial" w:hAnsi="Arial" w:cs="Arial"/>
          <w:color w:val="000000"/>
          <w:lang w:val="uk-UA"/>
        </w:rPr>
        <w:t>356</w:t>
      </w:r>
    </w:p>
    <w:p w:rsidR="000F2963" w:rsidRDefault="000F2963">
      <w:pPr>
        <w:shd w:val="clear" w:color="auto" w:fill="FFFFFF"/>
        <w:spacing w:before="77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22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права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Великобританії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357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87" w:right="2160" w:bottom="360" w:left="1488" w:header="720" w:footer="720" w:gutter="0"/>
          <w:cols w:num="4" w:space="720" w:equalWidth="0">
            <w:col w:w="720" w:space="4334"/>
            <w:col w:w="796" w:space="1075"/>
            <w:col w:w="3969" w:space="1570"/>
            <w:col w:w="720"/>
          </w:cols>
          <w:noEndnote/>
        </w:sectPr>
      </w:pPr>
    </w:p>
    <w:p w:rsidR="000F2963" w:rsidRDefault="000F2963">
      <w:pPr>
        <w:spacing w:before="149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87" w:right="2554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before="48" w:line="235" w:lineRule="exact"/>
        <w:ind w:left="34"/>
        <w:jc w:val="both"/>
        <w:rPr>
          <w:lang w:val="uk-UA"/>
        </w:rPr>
      </w:pPr>
      <w:r>
        <w:rPr>
          <w:noProof/>
        </w:rPr>
        <w:pict>
          <v:line id="_x0000_s1483" style="position:absolute;left:0;text-align:left;z-index:251792896;mso-position-horizontal-relative:margin" from="347.75pt,-8.15pt" to="642.45pt,-8.15pt" o:allowincell="f" strokeweight=".5pt">
            <w10:wrap anchorx="margin"/>
          </v:line>
        </w:pict>
      </w:r>
      <w:r>
        <w:rPr>
          <w:noProof/>
        </w:rPr>
        <w:pict>
          <v:line id="_x0000_s1484" style="position:absolute;left:0;text-align:left;z-index:251793920;mso-position-horizontal-relative:margin" from="2.15pt,-6.25pt" to="295.9pt,-6.25pt" o:allowincell="f" strokeweight=".5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 xml:space="preserve">органів виконавчої влади. У зв'язку з тим, що члени Кабінету є і </w:t>
      </w:r>
      <w:r w:rsidR="000F2963">
        <w:rPr>
          <w:color w:val="000000"/>
          <w:spacing w:val="-7"/>
          <w:sz w:val="22"/>
          <w:szCs w:val="22"/>
          <w:lang w:val="uk-UA"/>
        </w:rPr>
        <w:t xml:space="preserve">членами парламенту, уряд має можливість впливати на діяльність </w:t>
      </w:r>
      <w:r w:rsidR="000F2963">
        <w:rPr>
          <w:color w:val="000000"/>
          <w:spacing w:val="-4"/>
          <w:sz w:val="22"/>
          <w:szCs w:val="22"/>
          <w:lang w:val="uk-UA"/>
        </w:rPr>
        <w:t>законодавчого органу наступним чином: складати порядок ден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 xml:space="preserve">ний засідання палат Парламенту, визначати процедуру розгляду </w:t>
      </w:r>
      <w:r w:rsidR="000F2963">
        <w:rPr>
          <w:color w:val="000000"/>
          <w:spacing w:val="-9"/>
          <w:sz w:val="22"/>
          <w:szCs w:val="22"/>
          <w:lang w:val="uk-UA"/>
        </w:rPr>
        <w:t>біллів, регулювати час проведення дебатів тощо. З метою здійснен</w:t>
      </w:r>
      <w:r w:rsidR="000F2963">
        <w:rPr>
          <w:color w:val="000000"/>
          <w:spacing w:val="-9"/>
          <w:sz w:val="22"/>
          <w:szCs w:val="22"/>
          <w:lang w:val="uk-UA"/>
        </w:rPr>
        <w:softHyphen/>
      </w:r>
      <w:r w:rsidR="000F2963">
        <w:rPr>
          <w:color w:val="000000"/>
          <w:spacing w:val="-8"/>
          <w:sz w:val="22"/>
          <w:szCs w:val="22"/>
          <w:lang w:val="uk-UA"/>
        </w:rPr>
        <w:t xml:space="preserve">ня своїх функцій уряд займається нормотворчою діяльністю. Акти </w:t>
      </w:r>
      <w:r w:rsidR="000F2963">
        <w:rPr>
          <w:color w:val="000000"/>
          <w:spacing w:val="-5"/>
          <w:sz w:val="22"/>
          <w:szCs w:val="22"/>
          <w:lang w:val="uk-UA"/>
        </w:rPr>
        <w:t>уряду можна розділити на дві групи: а) акти підзаконного харак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2"/>
          <w:sz w:val="22"/>
          <w:szCs w:val="22"/>
          <w:lang w:val="uk-UA"/>
        </w:rPr>
        <w:t>теру; б) акти делегованого законодавства, яких щорічно прий</w:t>
      </w:r>
      <w:r w:rsidR="000F2963">
        <w:rPr>
          <w:color w:val="000000"/>
          <w:spacing w:val="-2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мається у 18 разів більше, ніж парламентських законів.</w:t>
      </w:r>
    </w:p>
    <w:p w:rsidR="000F2963" w:rsidRDefault="000F2963">
      <w:pPr>
        <w:shd w:val="clear" w:color="auto" w:fill="FFFFFF"/>
        <w:spacing w:before="293"/>
        <w:ind w:left="24"/>
        <w:jc w:val="center"/>
      </w:pPr>
      <w:r>
        <w:rPr>
          <w:rFonts w:ascii="Arial" w:hAnsi="Arial"/>
          <w:color w:val="000000"/>
          <w:spacing w:val="2"/>
          <w:lang w:val="uk-UA"/>
        </w:rPr>
        <w:t>§</w:t>
      </w:r>
      <w:r>
        <w:rPr>
          <w:rFonts w:ascii="Arial" w:hAnsi="Arial" w:cs="Arial"/>
          <w:color w:val="000000"/>
          <w:spacing w:val="2"/>
          <w:lang w:val="uk-UA"/>
        </w:rPr>
        <w:t xml:space="preserve"> 5. </w:t>
      </w:r>
      <w:r>
        <w:rPr>
          <w:rFonts w:ascii="Arial" w:hAnsi="Arial"/>
          <w:color w:val="000000"/>
          <w:spacing w:val="2"/>
          <w:lang w:val="uk-UA"/>
        </w:rPr>
        <w:t>Судова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влада</w:t>
      </w:r>
    </w:p>
    <w:p w:rsidR="000F2963" w:rsidRDefault="000F2963">
      <w:pPr>
        <w:shd w:val="clear" w:color="auto" w:fill="FFFFFF"/>
        <w:spacing w:before="120" w:line="235" w:lineRule="exact"/>
        <w:ind w:left="19" w:right="14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Незважаючи на численні судові реформи, на сучасному етапі </w:t>
      </w:r>
      <w:r>
        <w:rPr>
          <w:color w:val="000000"/>
          <w:spacing w:val="-6"/>
          <w:sz w:val="22"/>
          <w:szCs w:val="22"/>
          <w:lang w:val="uk-UA"/>
        </w:rPr>
        <w:t>британська судова система і досі залишається складною та децен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тралізованою. У зв'язку з тим, що прецедентне право є суттєвою </w:t>
      </w:r>
      <w:r>
        <w:rPr>
          <w:color w:val="000000"/>
          <w:spacing w:val="-6"/>
          <w:sz w:val="22"/>
          <w:szCs w:val="22"/>
          <w:lang w:val="uk-UA"/>
        </w:rPr>
        <w:t>складовою частиною конституції, система вищих судових інстан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цій дуже розгалужена. Вищою судовою інстанцією в Об'єднано</w:t>
      </w:r>
      <w:r>
        <w:rPr>
          <w:color w:val="000000"/>
          <w:spacing w:val="-5"/>
          <w:sz w:val="22"/>
          <w:szCs w:val="22"/>
          <w:lang w:val="uk-UA"/>
        </w:rPr>
        <w:softHyphen/>
        <w:t>му Королівстві є Палата лордів, яка розглядає апеляції апеляцій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них інстанцій Англії та Уельсу, а також Шотландії (тільки з ци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 xml:space="preserve">вільних справ). Висновок Палати лордів передається до відповідної </w:t>
      </w:r>
      <w:r>
        <w:rPr>
          <w:color w:val="000000"/>
          <w:spacing w:val="-7"/>
          <w:sz w:val="22"/>
          <w:szCs w:val="22"/>
          <w:lang w:val="uk-UA"/>
        </w:rPr>
        <w:t>апеляційної інстанції, яка формулює постанову відповідно до цьо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го висновку.</w:t>
      </w:r>
    </w:p>
    <w:p w:rsidR="000F2963" w:rsidRDefault="000F2963">
      <w:pPr>
        <w:shd w:val="clear" w:color="auto" w:fill="FFFFFF"/>
        <w:spacing w:before="5" w:line="235" w:lineRule="exact"/>
        <w:ind w:left="10" w:right="29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Верховний суд Англії та Уельсу очолюється лордом-канцле-</w:t>
      </w:r>
      <w:r>
        <w:rPr>
          <w:color w:val="000000"/>
          <w:spacing w:val="-3"/>
          <w:sz w:val="22"/>
          <w:szCs w:val="22"/>
          <w:lang w:val="uk-UA"/>
        </w:rPr>
        <w:t>ром та складається з трьох самостійних судових установ - Апе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ляційного суду, Високого суду та Суду Корони. Судді Верховно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го суду призначаються Королевою довічно за рекомендацією лор-</w:t>
      </w:r>
      <w:r>
        <w:rPr>
          <w:color w:val="000000"/>
          <w:spacing w:val="-2"/>
          <w:sz w:val="22"/>
          <w:szCs w:val="22"/>
          <w:lang w:val="uk-UA"/>
        </w:rPr>
        <w:t xml:space="preserve">да-канцлера з числа баристерів (юристів, що мають виступати </w:t>
      </w:r>
      <w:r>
        <w:rPr>
          <w:color w:val="000000"/>
          <w:spacing w:val="-3"/>
          <w:sz w:val="22"/>
          <w:szCs w:val="22"/>
          <w:lang w:val="uk-UA"/>
        </w:rPr>
        <w:t>виключно у вищих судових інстанціях).</w:t>
      </w:r>
    </w:p>
    <w:p w:rsidR="000F2963" w:rsidRPr="000F2963" w:rsidRDefault="000F2963">
      <w:pPr>
        <w:shd w:val="clear" w:color="auto" w:fill="FFFFFF"/>
        <w:spacing w:before="5" w:line="235" w:lineRule="exact"/>
        <w:ind w:right="29" w:firstLine="27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Апеляційний суд складається з цивільного та кримінального </w:t>
      </w:r>
      <w:r>
        <w:rPr>
          <w:color w:val="000000"/>
          <w:spacing w:val="-5"/>
          <w:sz w:val="22"/>
          <w:szCs w:val="22"/>
          <w:lang w:val="uk-UA"/>
        </w:rPr>
        <w:t>відділення та колегіально розглядає апеляції на постанови інших суддів. Високий суд має три відділення - королівська лава, канц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лерське та сімейне відділення. Відділення королівської лави у </w:t>
      </w:r>
      <w:r>
        <w:rPr>
          <w:color w:val="000000"/>
          <w:spacing w:val="-4"/>
          <w:sz w:val="22"/>
          <w:szCs w:val="22"/>
          <w:lang w:val="uk-UA"/>
        </w:rPr>
        <w:t xml:space="preserve">першій інстанції розглядає найбільш складні цивільні справи та </w:t>
      </w:r>
      <w:r>
        <w:rPr>
          <w:color w:val="000000"/>
          <w:spacing w:val="-5"/>
          <w:sz w:val="22"/>
          <w:szCs w:val="22"/>
          <w:lang w:val="uk-UA"/>
        </w:rPr>
        <w:t xml:space="preserve">апеляції на вироки магістратських судів. Канцлерське відділення </w:t>
      </w:r>
      <w:r>
        <w:rPr>
          <w:color w:val="000000"/>
          <w:spacing w:val="-7"/>
          <w:sz w:val="22"/>
          <w:szCs w:val="22"/>
          <w:lang w:val="uk-UA"/>
        </w:rPr>
        <w:t>у першій інстанції заслуховує цивільні справи, які пов'язані з влас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ністю, банкрутством тощо. Сімейне відділення розглядає скарги на рішення магістратських судів з усіх сімейних відносин.</w:t>
      </w:r>
    </w:p>
    <w:p w:rsidR="000F2963" w:rsidRDefault="000F2963">
      <w:pPr>
        <w:shd w:val="clear" w:color="auto" w:fill="FFFFFF"/>
        <w:spacing w:line="235" w:lineRule="exact"/>
        <w:ind w:left="10" w:right="38" w:firstLine="28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У зв'язку із судовою реформою 1971 р. був утворений Суд </w:t>
      </w:r>
      <w:r>
        <w:rPr>
          <w:color w:val="000000"/>
          <w:spacing w:val="-3"/>
          <w:sz w:val="22"/>
          <w:szCs w:val="22"/>
          <w:lang w:val="uk-UA"/>
        </w:rPr>
        <w:t>Корони, який у першій інстанції за участю присяжних (в інших</w:t>
      </w:r>
    </w:p>
    <w:p w:rsidR="000F2963" w:rsidRDefault="000F2963">
      <w:pPr>
        <w:shd w:val="clear" w:color="auto" w:fill="FFFFFF"/>
        <w:spacing w:line="245" w:lineRule="exact"/>
        <w:ind w:left="10" w:right="14"/>
        <w:jc w:val="both"/>
      </w:pPr>
      <w:r>
        <w:br w:type="column"/>
      </w:r>
      <w:r>
        <w:rPr>
          <w:color w:val="000000"/>
          <w:spacing w:val="-2"/>
          <w:sz w:val="22"/>
          <w:szCs w:val="22"/>
          <w:lang w:val="uk-UA"/>
        </w:rPr>
        <w:t xml:space="preserve">британських кримінальних судах присяжних немає) розглядає </w:t>
      </w:r>
      <w:r>
        <w:rPr>
          <w:color w:val="000000"/>
          <w:spacing w:val="-4"/>
          <w:sz w:val="22"/>
          <w:szCs w:val="22"/>
          <w:lang w:val="uk-UA"/>
        </w:rPr>
        <w:t>найбільш серйозні кримінальні злочини, а також апеляції на ви</w:t>
      </w:r>
      <w:r>
        <w:rPr>
          <w:color w:val="000000"/>
          <w:spacing w:val="-4"/>
          <w:sz w:val="22"/>
          <w:szCs w:val="22"/>
          <w:lang w:val="uk-UA"/>
        </w:rPr>
        <w:softHyphen/>
        <w:t>роки та рішення магістратських судів.</w:t>
      </w:r>
    </w:p>
    <w:p w:rsidR="000F2963" w:rsidRDefault="000F2963">
      <w:pPr>
        <w:shd w:val="clear" w:color="auto" w:fill="FFFFFF"/>
        <w:spacing w:line="245" w:lineRule="exact"/>
        <w:ind w:left="10" w:right="5" w:firstLine="274"/>
        <w:jc w:val="both"/>
      </w:pPr>
      <w:r>
        <w:rPr>
          <w:color w:val="000000"/>
          <w:spacing w:val="-10"/>
          <w:sz w:val="22"/>
          <w:szCs w:val="22"/>
          <w:lang w:val="uk-UA"/>
        </w:rPr>
        <w:t xml:space="preserve">Ло категорії нижчих судів британської судової системи належать </w:t>
      </w:r>
      <w:r>
        <w:rPr>
          <w:color w:val="000000"/>
          <w:spacing w:val="-8"/>
          <w:sz w:val="22"/>
          <w:szCs w:val="22"/>
          <w:lang w:val="uk-UA"/>
        </w:rPr>
        <w:t xml:space="preserve">суди графств і магістратські суди. Суди графств (їх нараховується </w:t>
      </w:r>
      <w:r>
        <w:rPr>
          <w:color w:val="000000"/>
          <w:spacing w:val="-7"/>
          <w:sz w:val="22"/>
          <w:szCs w:val="22"/>
          <w:lang w:val="uk-UA"/>
        </w:rPr>
        <w:t xml:space="preserve">близько 350) є основними органами цивільного правосуддя, які у </w:t>
      </w:r>
      <w:r>
        <w:rPr>
          <w:color w:val="000000"/>
          <w:spacing w:val="-6"/>
          <w:sz w:val="22"/>
          <w:szCs w:val="22"/>
          <w:lang w:val="uk-UA"/>
        </w:rPr>
        <w:t>першій інстанції розглядають 90% усіх цивільних справ. Магіст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>ратські суди вирішують близько 98% кримінальних справ, але, якщо злочин особливо серйозний, то справа передається до Суду Корони.</w:t>
      </w:r>
    </w:p>
    <w:p w:rsidR="000F2963" w:rsidRDefault="000F2963">
      <w:pPr>
        <w:shd w:val="clear" w:color="auto" w:fill="FFFFFF"/>
        <w:spacing w:line="245" w:lineRule="exact"/>
        <w:ind w:left="14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>Поряд зі судами загальної юрисдикції в Англії та Уельсі функ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ціонують спеціалізовані суди (трибунали), які утворюються за </w:t>
      </w:r>
      <w:r>
        <w:rPr>
          <w:color w:val="000000"/>
          <w:spacing w:val="-6"/>
          <w:sz w:val="22"/>
          <w:szCs w:val="22"/>
          <w:lang w:val="uk-UA"/>
        </w:rPr>
        <w:t>галузевим принципом. Наприклад, Суд з розгляду скарг на обме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ження свободи підприємців, промислові трибунали тощо.</w:t>
      </w:r>
    </w:p>
    <w:p w:rsidR="000F2963" w:rsidRDefault="000F2963">
      <w:pPr>
        <w:shd w:val="clear" w:color="auto" w:fill="FFFFFF"/>
        <w:spacing w:line="245" w:lineRule="exact"/>
        <w:ind w:left="10" w:right="5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Судова система Північної Ірландії в основному аналогічна </w:t>
      </w:r>
      <w:r>
        <w:rPr>
          <w:color w:val="000000"/>
          <w:spacing w:val="-8"/>
          <w:sz w:val="22"/>
          <w:szCs w:val="22"/>
          <w:lang w:val="uk-UA"/>
        </w:rPr>
        <w:t>англійській. До вищих судів належать: Верховний суд, який вклю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чає Високий суд, Апеляційний суд і Суд Корони. До нижчих судів </w:t>
      </w:r>
      <w:r>
        <w:rPr>
          <w:color w:val="000000"/>
          <w:spacing w:val="-4"/>
          <w:sz w:val="22"/>
          <w:szCs w:val="22"/>
          <w:lang w:val="uk-UA"/>
        </w:rPr>
        <w:t>належать суди графств і магістратські суди. Що стосується судо-</w:t>
      </w:r>
      <w:r>
        <w:rPr>
          <w:color w:val="000000"/>
          <w:spacing w:val="-5"/>
          <w:sz w:val="22"/>
          <w:szCs w:val="22"/>
          <w:lang w:val="uk-UA"/>
        </w:rPr>
        <w:t>і системи Шотландії, то порівняно з англійською судовою сис</w:t>
      </w:r>
      <w:r>
        <w:rPr>
          <w:color w:val="000000"/>
          <w:spacing w:val="-5"/>
          <w:sz w:val="22"/>
          <w:szCs w:val="22"/>
          <w:lang w:val="uk-UA"/>
        </w:rPr>
        <w:softHyphen/>
        <w:t>темою вона має значну самостійність. З кримінальних справ ви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щою судовою інстанцією є Високий суд юстиціаріїв, який розта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шований в Единбурзі. Сесійний суд, розташований також в </w:t>
      </w:r>
      <w:r>
        <w:rPr>
          <w:color w:val="000000"/>
          <w:spacing w:val="-6"/>
          <w:sz w:val="22"/>
          <w:szCs w:val="22"/>
          <w:lang w:val="uk-UA"/>
        </w:rPr>
        <w:t>Единбурзі, є вищою судовою інстанцією з цивільних справ. Важ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 xml:space="preserve">ливу ланку у судовій системі Шотландії займають шерифські суди. </w:t>
      </w:r>
      <w:r>
        <w:rPr>
          <w:color w:val="000000"/>
          <w:spacing w:val="-6"/>
          <w:sz w:val="22"/>
          <w:szCs w:val="22"/>
          <w:lang w:val="uk-UA"/>
        </w:rPr>
        <w:t xml:space="preserve">Шерифи - це професійні судді, які очолюють кожне з шерифств і розглядають кримінальні та цивільні справи. Нижчою інстанцією </w:t>
      </w:r>
      <w:r>
        <w:rPr>
          <w:color w:val="000000"/>
          <w:spacing w:val="-8"/>
          <w:sz w:val="22"/>
          <w:szCs w:val="22"/>
          <w:lang w:val="uk-UA"/>
        </w:rPr>
        <w:t xml:space="preserve">з кримінальних справ є окружні суди, в яких магістрати або мирові </w:t>
      </w:r>
      <w:r>
        <w:rPr>
          <w:color w:val="000000"/>
          <w:spacing w:val="-7"/>
          <w:sz w:val="22"/>
          <w:szCs w:val="22"/>
          <w:lang w:val="uk-UA"/>
        </w:rPr>
        <w:t>розглядають малозначні правопорушення. Судді шотландсь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ких судів призначаються на посади британським Монархом за ре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комендацією державного секретаря зі справ Шотландії.</w:t>
      </w:r>
    </w:p>
    <w:p w:rsidR="000F2963" w:rsidRDefault="000F2963">
      <w:pPr>
        <w:shd w:val="clear" w:color="auto" w:fill="FFFFFF"/>
        <w:spacing w:before="278" w:line="254" w:lineRule="exact"/>
        <w:ind w:left="1603" w:right="845" w:hanging="370"/>
      </w:pPr>
      <w:r>
        <w:rPr>
          <w:rFonts w:ascii="Arial" w:hAnsi="Arial"/>
          <w:color w:val="000000"/>
          <w:spacing w:val="-1"/>
          <w:lang w:val="uk-UA"/>
        </w:rPr>
        <w:t>§</w:t>
      </w:r>
      <w:r>
        <w:rPr>
          <w:rFonts w:ascii="Arial" w:hAnsi="Arial" w:cs="Arial"/>
          <w:color w:val="000000"/>
          <w:spacing w:val="-1"/>
          <w:lang w:val="uk-UA"/>
        </w:rPr>
        <w:t xml:space="preserve"> 6. </w:t>
      </w:r>
      <w:r>
        <w:rPr>
          <w:rFonts w:ascii="Arial" w:hAnsi="Arial"/>
          <w:color w:val="000000"/>
          <w:spacing w:val="-1"/>
          <w:lang w:val="uk-UA"/>
        </w:rPr>
        <w:t>Політико</w:t>
      </w:r>
      <w:r>
        <w:rPr>
          <w:rFonts w:ascii="Arial" w:hAnsi="Arial" w:cs="Arial"/>
          <w:color w:val="000000"/>
          <w:spacing w:val="-1"/>
          <w:lang w:val="uk-UA"/>
        </w:rPr>
        <w:t>-</w:t>
      </w:r>
      <w:r>
        <w:rPr>
          <w:rFonts w:ascii="Arial" w:hAnsi="Arial"/>
          <w:color w:val="000000"/>
          <w:spacing w:val="-1"/>
          <w:lang w:val="uk-UA"/>
        </w:rPr>
        <w:t>територіальний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устрій</w:t>
      </w:r>
      <w:r>
        <w:rPr>
          <w:rFonts w:ascii="Arial" w:hAnsi="Arial" w:cs="Arial"/>
          <w:color w:val="000000"/>
          <w:spacing w:val="-1"/>
          <w:lang w:val="uk-UA"/>
        </w:rPr>
        <w:t xml:space="preserve">. </w:t>
      </w:r>
      <w:r>
        <w:rPr>
          <w:rFonts w:ascii="Arial" w:hAnsi="Arial"/>
          <w:color w:val="000000"/>
          <w:spacing w:val="2"/>
          <w:lang w:val="uk-UA"/>
        </w:rPr>
        <w:t>Організація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влади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на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місцях</w:t>
      </w:r>
    </w:p>
    <w:p w:rsidR="000F2963" w:rsidRDefault="000F2963">
      <w:pPr>
        <w:shd w:val="clear" w:color="auto" w:fill="FFFFFF"/>
        <w:spacing w:before="110" w:line="240" w:lineRule="exact"/>
        <w:ind w:right="14"/>
        <w:jc w:val="right"/>
      </w:pPr>
      <w:r>
        <w:rPr>
          <w:color w:val="000000"/>
          <w:spacing w:val="-2"/>
          <w:sz w:val="22"/>
          <w:szCs w:val="22"/>
          <w:lang w:val="uk-UA"/>
        </w:rPr>
        <w:t>Об'єднане Королівство Великобританії та Північної Ірландії</w:t>
      </w:r>
    </w:p>
    <w:p w:rsidR="000F2963" w:rsidRDefault="000F2963">
      <w:pPr>
        <w:shd w:val="clear" w:color="auto" w:fill="FFFFFF"/>
        <w:spacing w:line="240" w:lineRule="exact"/>
        <w:ind w:right="14"/>
        <w:jc w:val="right"/>
      </w:pPr>
      <w:r>
        <w:rPr>
          <w:color w:val="000000"/>
          <w:spacing w:val="-2"/>
          <w:sz w:val="22"/>
          <w:szCs w:val="22"/>
          <w:lang w:val="uk-UA"/>
        </w:rPr>
        <w:t>■реягтавляє собою унітарну державу, яка складається з Англії,</w:t>
      </w:r>
    </w:p>
    <w:p w:rsidR="000F2963" w:rsidRDefault="000F2963">
      <w:pPr>
        <w:shd w:val="clear" w:color="auto" w:fill="FFFFFF"/>
        <w:spacing w:before="5" w:line="240" w:lineRule="exact"/>
        <w:ind w:right="5"/>
        <w:jc w:val="right"/>
      </w:pPr>
      <w:r>
        <w:rPr>
          <w:color w:val="000000"/>
          <w:spacing w:val="-2"/>
          <w:sz w:val="22"/>
          <w:szCs w:val="22"/>
          <w:lang w:val="uk-UA"/>
        </w:rPr>
        <w:t>к'ельсу. Шотландії та Північної Ірландії. Водночас, із моменту</w:t>
      </w:r>
    </w:p>
    <w:p w:rsidR="000F2963" w:rsidRDefault="000F2963">
      <w:pPr>
        <w:shd w:val="clear" w:color="auto" w:fill="FFFFFF"/>
        <w:spacing w:line="240" w:lineRule="exact"/>
        <w:ind w:right="10"/>
        <w:jc w:val="right"/>
      </w:pPr>
      <w:r>
        <w:rPr>
          <w:color w:val="000000"/>
          <w:spacing w:val="-4"/>
          <w:sz w:val="22"/>
          <w:szCs w:val="22"/>
          <w:lang w:val="uk-UA"/>
        </w:rPr>
        <w:t>утворення та протягом існування цього союзу постійно існувала</w:t>
      </w:r>
    </w:p>
    <w:p w:rsidR="000F2963" w:rsidRDefault="000F2963">
      <w:pPr>
        <w:shd w:val="clear" w:color="auto" w:fill="FFFFFF"/>
        <w:spacing w:before="5" w:line="240" w:lineRule="exact"/>
        <w:ind w:right="14"/>
        <w:jc w:val="right"/>
      </w:pPr>
      <w:r>
        <w:rPr>
          <w:color w:val="000000"/>
          <w:spacing w:val="-5"/>
          <w:sz w:val="22"/>
          <w:szCs w:val="22"/>
          <w:lang w:val="uk-UA"/>
        </w:rPr>
        <w:t>проблема надання автономії Шотландії та Уельсу і незалежності</w:t>
      </w:r>
    </w:p>
    <w:p w:rsidR="000F2963" w:rsidRDefault="000F2963">
      <w:pPr>
        <w:shd w:val="clear" w:color="auto" w:fill="FFFFFF"/>
        <w:spacing w:before="5" w:line="240" w:lineRule="exact"/>
        <w:ind w:right="14"/>
        <w:jc w:val="right"/>
        <w:sectPr w:rsidR="000F2963">
          <w:type w:val="continuous"/>
          <w:pgSz w:w="16834" w:h="11909" w:orient="landscape"/>
          <w:pgMar w:top="1087" w:right="2554" w:bottom="360" w:left="1440" w:header="720" w:footer="720" w:gutter="0"/>
          <w:cols w:num="2" w:space="720" w:equalWidth="0">
            <w:col w:w="5908" w:space="1051"/>
            <w:col w:w="5880"/>
          </w:cols>
          <w:noEndnote/>
        </w:sectPr>
      </w:pPr>
    </w:p>
    <w:p w:rsidR="000F2963" w:rsidRDefault="000F2963">
      <w:pPr>
        <w:shd w:val="clear" w:color="auto" w:fill="FFFFFF"/>
        <w:spacing w:before="48"/>
      </w:pPr>
      <w:r>
        <w:rPr>
          <w:rFonts w:ascii="Arial" w:hAnsi="Arial" w:cs="Arial"/>
          <w:color w:val="000000"/>
          <w:sz w:val="18"/>
          <w:szCs w:val="18"/>
          <w:lang w:val="uk-UA"/>
        </w:rPr>
        <w:t>358</w:t>
      </w:r>
    </w:p>
    <w:p w:rsidR="000F2963" w:rsidRDefault="000F2963">
      <w:pPr>
        <w:shd w:val="clear" w:color="auto" w:fill="FFFFFF"/>
        <w:spacing w:before="72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22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Великобританії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359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2" w:right="2108" w:bottom="360" w:left="1502" w:header="720" w:footer="720" w:gutter="0"/>
          <w:cols w:num="4" w:space="720" w:equalWidth="0">
            <w:col w:w="720" w:space="4339"/>
            <w:col w:w="801" w:space="1099"/>
            <w:col w:w="3974" w:space="1570"/>
            <w:col w:w="720"/>
          </w:cols>
          <w:noEndnote/>
        </w:sectPr>
      </w:pPr>
    </w:p>
    <w:p w:rsidR="000F2963" w:rsidRDefault="000F2963">
      <w:pPr>
        <w:spacing w:before="154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2" w:right="2478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before="38" w:line="240" w:lineRule="exact"/>
        <w:ind w:left="48"/>
        <w:jc w:val="both"/>
        <w:rPr>
          <w:lang w:val="uk-UA"/>
        </w:rPr>
      </w:pPr>
      <w:r>
        <w:rPr>
          <w:noProof/>
        </w:rPr>
        <w:pict>
          <v:line id="_x0000_s1485" style="position:absolute;left:0;text-align:left;z-index:251794944;mso-position-horizontal-relative:margin" from="350.65pt,-8.65pt" to="644.9pt,-8.65pt" o:allowincell="f" strokeweight=".5pt">
            <w10:wrap anchorx="margin"/>
          </v:line>
        </w:pict>
      </w:r>
      <w:r>
        <w:rPr>
          <w:noProof/>
        </w:rPr>
        <w:pict>
          <v:line id="_x0000_s1486" style="position:absolute;left:0;text-align:left;z-index:251795968;mso-position-horizontal-relative:margin" from="2.65pt,-6.7pt" to="296.9pt,-6.7pt" o:allowincell="f" strokeweight=".5pt">
            <w10:wrap anchorx="margin"/>
          </v:line>
        </w:pict>
      </w:r>
      <w:r w:rsidR="000F2963">
        <w:rPr>
          <w:color w:val="000000"/>
          <w:spacing w:val="-2"/>
          <w:sz w:val="22"/>
          <w:szCs w:val="22"/>
          <w:lang w:val="uk-UA"/>
        </w:rPr>
        <w:t xml:space="preserve">Північної Ірландії. Такі проблеми пов'язані з досить суттєвою </w:t>
      </w:r>
      <w:r w:rsidR="000F2963">
        <w:rPr>
          <w:color w:val="000000"/>
          <w:spacing w:val="-4"/>
          <w:sz w:val="22"/>
          <w:szCs w:val="22"/>
          <w:lang w:val="uk-UA"/>
        </w:rPr>
        <w:t>відмінністю даних регіонів у культурному, мовному, релігійно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>му, економічному та інших аспектах. Наприкінці 90-х років лей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>бористський уряд здійснив низку реформ регіонального управ</w:t>
      </w:r>
      <w:r w:rsidR="000F2963">
        <w:rPr>
          <w:color w:val="000000"/>
          <w:spacing w:val="-3"/>
          <w:sz w:val="22"/>
          <w:szCs w:val="22"/>
          <w:lang w:val="uk-UA"/>
        </w:rPr>
        <w:softHyphen/>
        <w:t>ління, які стосувалися Шотландії, Уельсу та Північної Ірландії.</w:t>
      </w:r>
    </w:p>
    <w:p w:rsidR="000F2963" w:rsidRPr="000F2963" w:rsidRDefault="000F2963">
      <w:pPr>
        <w:shd w:val="clear" w:color="auto" w:fill="FFFFFF"/>
        <w:spacing w:before="5" w:line="240" w:lineRule="exact"/>
        <w:ind w:left="29" w:right="5" w:firstLine="28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Першим кроком у напрямі надання автономії Шотландії та </w:t>
      </w:r>
      <w:r>
        <w:rPr>
          <w:color w:val="000000"/>
          <w:spacing w:val="-6"/>
          <w:sz w:val="22"/>
          <w:szCs w:val="22"/>
          <w:lang w:val="uk-UA"/>
        </w:rPr>
        <w:t xml:space="preserve">Уельсу було прийняття у 1997 р. Британським парламентом Акта </w:t>
      </w:r>
      <w:r>
        <w:rPr>
          <w:color w:val="000000"/>
          <w:spacing w:val="-4"/>
          <w:sz w:val="22"/>
          <w:szCs w:val="22"/>
          <w:lang w:val="uk-UA"/>
        </w:rPr>
        <w:t>про референдуми в Шотландії та Уельсі. За результатами рефе</w:t>
      </w:r>
      <w:r>
        <w:rPr>
          <w:color w:val="000000"/>
          <w:spacing w:val="-4"/>
          <w:sz w:val="22"/>
          <w:szCs w:val="22"/>
          <w:lang w:val="uk-UA"/>
        </w:rPr>
        <w:softHyphen/>
        <w:t>рендумів у 1998 р. Британський парламент прийняв Акт про ут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ворення Національної Асамблеї Уельсу та Акт про Шотландсь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кий парламент. Ці акти регулюють основні питання організації </w:t>
      </w:r>
      <w:r>
        <w:rPr>
          <w:color w:val="000000"/>
          <w:spacing w:val="-6"/>
          <w:sz w:val="22"/>
          <w:szCs w:val="22"/>
          <w:lang w:val="uk-UA"/>
        </w:rPr>
        <w:t>та діяльності парламентів регіонів. На відміну від Уельсу, в Шот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ландії був сформований не тільки законодавчий, а й орган вико</w:t>
      </w:r>
      <w:r>
        <w:rPr>
          <w:color w:val="000000"/>
          <w:spacing w:val="-4"/>
          <w:sz w:val="22"/>
          <w:szCs w:val="22"/>
          <w:lang w:val="uk-UA"/>
        </w:rPr>
        <w:softHyphen/>
        <w:t>навчої влади. Законодавчий орган влади Шотландії отримав по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вноваження у податковій сфері, яких не має Асамблея Уельсу. </w:t>
      </w:r>
      <w:r>
        <w:rPr>
          <w:color w:val="000000"/>
          <w:spacing w:val="-5"/>
          <w:sz w:val="22"/>
          <w:szCs w:val="22"/>
          <w:lang w:val="uk-UA"/>
        </w:rPr>
        <w:t xml:space="preserve">Крім того, Акт про Шотландський парламент встановлює право </w:t>
      </w:r>
      <w:r>
        <w:rPr>
          <w:color w:val="000000"/>
          <w:spacing w:val="-3"/>
          <w:sz w:val="22"/>
          <w:szCs w:val="22"/>
          <w:lang w:val="uk-UA"/>
        </w:rPr>
        <w:t>парламенту приймати власне законодавство, тоді як законодав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чий орган Уельсу приймає так зване «підпорядковане законодав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ство». Деякі англійські вчені називають Шотландську автоно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мію - політичною, а автономію Уельсу - адміністративною.</w:t>
      </w:r>
    </w:p>
    <w:p w:rsidR="000F2963" w:rsidRPr="000F2963" w:rsidRDefault="000F2963">
      <w:pPr>
        <w:shd w:val="clear" w:color="auto" w:fill="FFFFFF"/>
        <w:spacing w:before="5" w:line="240" w:lineRule="exact"/>
        <w:ind w:left="14" w:right="38" w:firstLine="288"/>
        <w:jc w:val="both"/>
        <w:rPr>
          <w:lang w:val="uk-UA"/>
        </w:rPr>
      </w:pPr>
      <w:r>
        <w:rPr>
          <w:color w:val="000000"/>
          <w:spacing w:val="-9"/>
          <w:sz w:val="22"/>
          <w:szCs w:val="22"/>
          <w:lang w:val="uk-UA"/>
        </w:rPr>
        <w:t xml:space="preserve">Що стосується правового статусу Північної Ірландії, то з 1922 р. </w:t>
      </w:r>
      <w:r>
        <w:rPr>
          <w:color w:val="000000"/>
          <w:spacing w:val="-5"/>
          <w:sz w:val="22"/>
          <w:szCs w:val="22"/>
          <w:lang w:val="uk-UA"/>
        </w:rPr>
        <w:t xml:space="preserve">по 1972 </w:t>
      </w:r>
      <w:r>
        <w:rPr>
          <w:color w:val="000000"/>
          <w:spacing w:val="-5"/>
          <w:sz w:val="22"/>
          <w:szCs w:val="22"/>
        </w:rPr>
        <w:t xml:space="preserve">р. у </w:t>
      </w:r>
      <w:r>
        <w:rPr>
          <w:color w:val="000000"/>
          <w:spacing w:val="-5"/>
          <w:sz w:val="22"/>
          <w:szCs w:val="22"/>
          <w:lang w:val="uk-UA"/>
        </w:rPr>
        <w:t xml:space="preserve">Північній Ірландії діяв порядок під назвою «система </w:t>
      </w:r>
      <w:r>
        <w:rPr>
          <w:color w:val="000000"/>
          <w:spacing w:val="3"/>
          <w:sz w:val="22"/>
          <w:szCs w:val="22"/>
          <w:lang w:val="uk-UA"/>
        </w:rPr>
        <w:t xml:space="preserve">стормонта» (стормонт - двопалатний парламент Північної </w:t>
      </w:r>
      <w:r>
        <w:rPr>
          <w:color w:val="000000"/>
          <w:spacing w:val="-4"/>
          <w:sz w:val="22"/>
          <w:szCs w:val="22"/>
          <w:lang w:val="uk-UA"/>
        </w:rPr>
        <w:t>Ірландії). Однак центральні органи влади Великобританії збері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3"/>
          <w:sz w:val="22"/>
          <w:szCs w:val="22"/>
          <w:lang w:val="uk-UA"/>
        </w:rPr>
        <w:t xml:space="preserve">гали своє верховенство щодо державних органів Північної </w:t>
      </w:r>
      <w:r>
        <w:rPr>
          <w:color w:val="000000"/>
          <w:spacing w:val="-5"/>
          <w:sz w:val="22"/>
          <w:szCs w:val="22"/>
          <w:lang w:val="uk-UA"/>
        </w:rPr>
        <w:t xml:space="preserve">Ірландії. Водночас у зв'язку з боротьбою з тероризмом у 1972 р. була запроваджена «система прямого правління з Лондону». На сучасному етапі лейбористський уряд передбачає низку реформ </w:t>
      </w:r>
      <w:r>
        <w:rPr>
          <w:color w:val="000000"/>
          <w:spacing w:val="-7"/>
          <w:sz w:val="22"/>
          <w:szCs w:val="22"/>
          <w:lang w:val="uk-UA"/>
        </w:rPr>
        <w:t>щодо децентралізації влади у даному регіоні: у 2001 р. були сфор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мовані стормонт і уряд Північної Ірландії.</w:t>
      </w:r>
    </w:p>
    <w:p w:rsidR="000F2963" w:rsidRDefault="000F2963">
      <w:pPr>
        <w:shd w:val="clear" w:color="auto" w:fill="FFFFFF"/>
        <w:spacing w:before="10" w:line="240" w:lineRule="exact"/>
        <w:ind w:right="53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Територія Англії складається з 45 графств, при чому Великий </w:t>
      </w:r>
      <w:r>
        <w:rPr>
          <w:color w:val="000000"/>
          <w:spacing w:val="-7"/>
          <w:sz w:val="22"/>
          <w:szCs w:val="22"/>
          <w:lang w:val="uk-UA"/>
        </w:rPr>
        <w:t xml:space="preserve">Лондон є окремою адміністративно-територіальною одиницею. У </w:t>
      </w:r>
      <w:r>
        <w:rPr>
          <w:color w:val="000000"/>
          <w:spacing w:val="-4"/>
          <w:sz w:val="22"/>
          <w:szCs w:val="22"/>
          <w:lang w:val="uk-UA"/>
        </w:rPr>
        <w:t>сільській місцевості низова адміністративно-територіальна оди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ниця - прихід. Територія Уельсу складається з 11 графств і 11 міст-графств, а у сільській місцевості графства поділяються на </w:t>
      </w:r>
      <w:r>
        <w:rPr>
          <w:color w:val="000000"/>
          <w:spacing w:val="-4"/>
          <w:sz w:val="22"/>
          <w:szCs w:val="22"/>
          <w:lang w:val="uk-UA"/>
        </w:rPr>
        <w:t>громади. У Шотландії утворені 32 територіальні одиниці місце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вого управління, а низовою є громада. Територія Північної Ірлан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дії розподілена на 6 графств, які поділяються на 26 округів.</w:t>
      </w:r>
    </w:p>
    <w:p w:rsidR="000F2963" w:rsidRDefault="000F2963">
      <w:pPr>
        <w:shd w:val="clear" w:color="auto" w:fill="FFFFFF"/>
        <w:spacing w:line="235" w:lineRule="exact"/>
        <w:ind w:right="14" w:firstLine="115"/>
        <w:jc w:val="both"/>
      </w:pPr>
      <w:r>
        <w:br w:type="column"/>
      </w:r>
      <w:r>
        <w:rPr>
          <w:color w:val="000000"/>
          <w:spacing w:val="-1"/>
          <w:sz w:val="22"/>
          <w:szCs w:val="22"/>
          <w:lang w:val="uk-UA"/>
        </w:rPr>
        <w:t xml:space="preserve">На всіх рівнях адміністративно-територіального розподілу </w:t>
      </w:r>
      <w:r>
        <w:rPr>
          <w:color w:val="000000"/>
          <w:spacing w:val="-5"/>
          <w:sz w:val="22"/>
          <w:szCs w:val="22"/>
          <w:lang w:val="uk-UA"/>
        </w:rPr>
        <w:t>Великобританії місцева влада представлена органами місцевого самоврядування. У Великобританії діє автономна система місце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вого самоврядування, за якою пряме підпорядкування за верти</w:t>
      </w:r>
      <w:r>
        <w:rPr>
          <w:color w:val="000000"/>
          <w:spacing w:val="-4"/>
          <w:sz w:val="22"/>
          <w:szCs w:val="22"/>
          <w:lang w:val="uk-UA"/>
        </w:rPr>
        <w:softHyphen/>
        <w:t>каллю здійснюються в обмеженій формі. Система місцевого са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моврядування Великобританії за вертикаллю включає дві ланки. Органи місцевого самоврядування здійснюють свої повноважен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ня у рамках, які визначені центральною владою. Члени місцевих </w:t>
      </w:r>
      <w:r>
        <w:rPr>
          <w:color w:val="000000"/>
          <w:spacing w:val="-4"/>
          <w:sz w:val="22"/>
          <w:szCs w:val="22"/>
          <w:lang w:val="uk-UA"/>
        </w:rPr>
        <w:t xml:space="preserve">рад обираються громадянами та здійснюють свою діяльність на </w:t>
      </w:r>
      <w:r>
        <w:rPr>
          <w:color w:val="000000"/>
          <w:spacing w:val="-1"/>
          <w:sz w:val="22"/>
          <w:szCs w:val="22"/>
          <w:lang w:val="uk-UA"/>
        </w:rPr>
        <w:t xml:space="preserve">безкоштовній основі. Рада обирає з числа радників голову (у </w:t>
      </w:r>
      <w:r>
        <w:rPr>
          <w:color w:val="000000"/>
          <w:spacing w:val="-4"/>
          <w:sz w:val="22"/>
          <w:szCs w:val="22"/>
          <w:lang w:val="uk-UA"/>
        </w:rPr>
        <w:t xml:space="preserve">містах - мера). До компетенції місцевих рад належать питання </w:t>
      </w:r>
      <w:r>
        <w:rPr>
          <w:color w:val="000000"/>
          <w:spacing w:val="-6"/>
          <w:sz w:val="22"/>
          <w:szCs w:val="22"/>
          <w:lang w:val="uk-UA"/>
        </w:rPr>
        <w:t>місцевого значення: дорожній рух, соціальне обслуговування, 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жежна безпека тощо. Акти органів місцевого самоврядування -</w:t>
      </w:r>
      <w:r>
        <w:rPr>
          <w:color w:val="000000"/>
          <w:spacing w:val="-6"/>
          <w:sz w:val="22"/>
          <w:szCs w:val="22"/>
          <w:lang w:val="uk-UA"/>
        </w:rPr>
        <w:t>це. як правило, акти делегованого законодавства. Нормативні 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станови встановлюють загальнообов'язкові правила для визнач</w:t>
      </w:r>
      <w:r>
        <w:rPr>
          <w:color w:val="000000"/>
          <w:spacing w:val="-4"/>
          <w:sz w:val="22"/>
          <w:szCs w:val="22"/>
          <w:lang w:val="uk-UA"/>
        </w:rPr>
        <w:softHyphen/>
        <w:t>ної території та затверджуються відповідним центральним уря-</w:t>
      </w:r>
      <w:r>
        <w:rPr>
          <w:smallCaps/>
          <w:color w:val="000000"/>
          <w:spacing w:val="-3"/>
          <w:sz w:val="22"/>
          <w:szCs w:val="22"/>
          <w:lang w:val="uk-UA"/>
        </w:rPr>
        <w:t xml:space="preserve">ївим </w:t>
      </w:r>
      <w:r>
        <w:rPr>
          <w:color w:val="000000"/>
          <w:spacing w:val="-3"/>
          <w:sz w:val="22"/>
          <w:szCs w:val="22"/>
          <w:lang w:val="uk-UA"/>
        </w:rPr>
        <w:t>відомством. За законністю таких постанов спостерігають</w:t>
      </w:r>
    </w:p>
    <w:p w:rsidR="000F2963" w:rsidRDefault="000F2963">
      <w:pPr>
        <w:shd w:val="clear" w:color="auto" w:fill="FFFFFF"/>
        <w:spacing w:before="24" w:line="230" w:lineRule="exact"/>
        <w:ind w:left="446"/>
      </w:pPr>
      <w:r>
        <w:rPr>
          <w:color w:val="000000"/>
          <w:spacing w:val="-4"/>
          <w:sz w:val="22"/>
          <w:szCs w:val="22"/>
          <w:lang w:val="uk-UA"/>
        </w:rPr>
        <w:t>зі інстанції.</w:t>
      </w:r>
    </w:p>
    <w:p w:rsidR="000F2963" w:rsidRDefault="000F2963">
      <w:pPr>
        <w:shd w:val="clear" w:color="auto" w:fill="FFFFFF"/>
        <w:spacing w:line="230" w:lineRule="exact"/>
        <w:ind w:left="34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У 1997 р. Великобританія підписала Європейську хартію про місцеве самоврядування 1985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</w:rPr>
        <w:t xml:space="preserve">., </w:t>
      </w:r>
      <w:r>
        <w:rPr>
          <w:color w:val="000000"/>
          <w:spacing w:val="-5"/>
          <w:sz w:val="22"/>
          <w:szCs w:val="22"/>
          <w:lang w:val="uk-UA"/>
        </w:rPr>
        <w:t>що поставило питання про кон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ституційну реформу системи місцевого управління. Лейбористсь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кий уряд під керівництвом Е. Блера вже здійснив деякі заходи у цьому напрямі. Наприклад, у рамках конституційної реформи у 2000 р. відбулися вибори Міських зборів та мера Лондона.</w:t>
      </w:r>
    </w:p>
    <w:p w:rsidR="000F2963" w:rsidRDefault="000F2963">
      <w:pPr>
        <w:shd w:val="clear" w:color="auto" w:fill="FFFFFF"/>
        <w:spacing w:line="230" w:lineRule="exact"/>
        <w:ind w:left="34" w:firstLine="283"/>
        <w:jc w:val="both"/>
        <w:sectPr w:rsidR="000F2963">
          <w:type w:val="continuous"/>
          <w:pgSz w:w="16834" w:h="11909" w:orient="landscape"/>
          <w:pgMar w:top="1092" w:right="2478" w:bottom="360" w:left="1440" w:header="720" w:footer="720" w:gutter="0"/>
          <w:cols w:num="2" w:space="720" w:equalWidth="0">
            <w:col w:w="5928" w:space="1085"/>
            <w:col w:w="5904"/>
          </w:cols>
          <w:noEndnote/>
        </w:sectPr>
      </w:pPr>
    </w:p>
    <w:p w:rsidR="000F2963" w:rsidRDefault="000F2963">
      <w:pPr>
        <w:shd w:val="clear" w:color="auto" w:fill="FFFFFF"/>
        <w:spacing w:before="34"/>
      </w:pP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.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Італії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361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9" w:right="2127" w:bottom="360" w:left="8434" w:header="720" w:footer="720" w:gutter="0"/>
          <w:cols w:num="2" w:space="720" w:equalWidth="0">
            <w:col w:w="3072" w:space="2482"/>
            <w:col w:w="720"/>
          </w:cols>
          <w:noEndnote/>
        </w:sectPr>
      </w:pPr>
    </w:p>
    <w:p w:rsidR="000F2963" w:rsidRDefault="000F2963">
      <w:pPr>
        <w:spacing w:before="4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9" w:right="2520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ind w:left="62"/>
        <w:jc w:val="center"/>
      </w:pPr>
      <w:r>
        <w:rPr>
          <w:noProof/>
        </w:rPr>
        <w:pict>
          <v:line id="_x0000_s1487" style="position:absolute;left:0;text-align:left;z-index:251796992;mso-position-horizontal-relative:margin" from="349.45pt,-.95pt" to="644.15pt,-.95pt" o:allowincell="f" strokeweight=".5pt">
            <w10:wrap anchorx="margin"/>
          </v:line>
        </w:pict>
      </w:r>
      <w:r w:rsidR="000F2963">
        <w:rPr>
          <w:rFonts w:ascii="Arial" w:hAnsi="Arial"/>
          <w:b/>
          <w:bCs/>
          <w:color w:val="000000"/>
          <w:spacing w:val="-6"/>
          <w:sz w:val="26"/>
          <w:szCs w:val="26"/>
          <w:lang w:val="uk-UA"/>
        </w:rPr>
        <w:t>Розділ</w:t>
      </w:r>
      <w:r w:rsidR="000F2963">
        <w:rPr>
          <w:rFonts w:ascii="Arial" w:hAnsi="Arial" w:cs="Arial"/>
          <w:b/>
          <w:bCs/>
          <w:color w:val="000000"/>
          <w:spacing w:val="-6"/>
          <w:sz w:val="26"/>
          <w:szCs w:val="26"/>
          <w:lang w:val="uk-UA"/>
        </w:rPr>
        <w:t xml:space="preserve"> 23</w:t>
      </w:r>
    </w:p>
    <w:p w:rsidR="000F2963" w:rsidRDefault="000F2963">
      <w:pPr>
        <w:shd w:val="clear" w:color="auto" w:fill="FFFFFF"/>
        <w:spacing w:before="29"/>
        <w:ind w:left="845"/>
      </w:pPr>
      <w:r>
        <w:rPr>
          <w:rFonts w:ascii="Arial" w:hAnsi="Arial"/>
          <w:color w:val="000000"/>
          <w:spacing w:val="-7"/>
          <w:sz w:val="26"/>
          <w:szCs w:val="26"/>
          <w:lang w:val="uk-UA"/>
        </w:rPr>
        <w:t>Основи</w:t>
      </w:r>
      <w:r>
        <w:rPr>
          <w:rFonts w:ascii="Arial" w:hAnsi="Arial" w:cs="Arial"/>
          <w:color w:val="000000"/>
          <w:spacing w:val="-7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7"/>
          <w:sz w:val="26"/>
          <w:szCs w:val="26"/>
          <w:lang w:val="uk-UA"/>
        </w:rPr>
        <w:t>конституційного</w:t>
      </w:r>
      <w:r>
        <w:rPr>
          <w:rFonts w:ascii="Arial" w:hAnsi="Arial" w:cs="Arial"/>
          <w:color w:val="000000"/>
          <w:spacing w:val="-7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7"/>
          <w:sz w:val="26"/>
          <w:szCs w:val="26"/>
          <w:lang w:val="uk-UA"/>
        </w:rPr>
        <w:t>право</w:t>
      </w:r>
      <w:r>
        <w:rPr>
          <w:rFonts w:ascii="Arial" w:hAnsi="Arial" w:cs="Arial"/>
          <w:color w:val="000000"/>
          <w:spacing w:val="-7"/>
          <w:sz w:val="26"/>
          <w:szCs w:val="26"/>
          <w:lang w:val="uk-UA"/>
        </w:rPr>
        <w:t xml:space="preserve">. </w:t>
      </w:r>
      <w:r>
        <w:rPr>
          <w:rFonts w:ascii="Arial" w:hAnsi="Arial"/>
          <w:color w:val="000000"/>
          <w:spacing w:val="-7"/>
          <w:sz w:val="26"/>
          <w:szCs w:val="26"/>
          <w:lang w:val="uk-UA"/>
        </w:rPr>
        <w:t>Італії</w:t>
      </w:r>
    </w:p>
    <w:p w:rsidR="000F2963" w:rsidRPr="000F2963" w:rsidRDefault="000F2963">
      <w:pPr>
        <w:shd w:val="clear" w:color="auto" w:fill="FFFFFF"/>
        <w:spacing w:before="533" w:line="230" w:lineRule="exact"/>
        <w:ind w:left="38" w:firstLine="293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 xml:space="preserve">Італійська республіка розташована на півдні Європи, на Апен-нінському півострові. Межує з Францією, Швейцарією, Австрією </w:t>
      </w:r>
      <w:r>
        <w:rPr>
          <w:color w:val="000000"/>
          <w:spacing w:val="-7"/>
          <w:sz w:val="22"/>
          <w:szCs w:val="22"/>
          <w:lang w:val="uk-UA"/>
        </w:rPr>
        <w:t xml:space="preserve">і Словаччиною. Територія - 301,3 тис. кв. км, населення - 57,2 </w:t>
      </w:r>
      <w:r w:rsidRPr="000F2963">
        <w:rPr>
          <w:color w:val="000000"/>
          <w:spacing w:val="-7"/>
          <w:sz w:val="22"/>
          <w:szCs w:val="22"/>
          <w:lang w:val="uk-UA"/>
        </w:rPr>
        <w:t xml:space="preserve">млн </w:t>
      </w:r>
      <w:r>
        <w:rPr>
          <w:color w:val="000000"/>
          <w:spacing w:val="-6"/>
          <w:sz w:val="22"/>
          <w:szCs w:val="22"/>
          <w:lang w:val="uk-UA"/>
        </w:rPr>
        <w:t>чоловік.</w:t>
      </w:r>
    </w:p>
    <w:p w:rsidR="000F2963" w:rsidRDefault="000F2963">
      <w:pPr>
        <w:shd w:val="clear" w:color="auto" w:fill="FFFFFF"/>
        <w:spacing w:before="14" w:line="235" w:lineRule="exact"/>
        <w:ind w:left="24" w:right="5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Сучасна італійська держава бере свій початок з </w:t>
      </w:r>
      <w:r>
        <w:rPr>
          <w:color w:val="000000"/>
          <w:spacing w:val="-4"/>
          <w:sz w:val="22"/>
          <w:szCs w:val="22"/>
          <w:lang w:val="en-US"/>
        </w:rPr>
        <w:t>XIX</w:t>
      </w:r>
      <w:r w:rsidRPr="000F2963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</w:rPr>
        <w:t xml:space="preserve">ст., </w:t>
      </w:r>
      <w:r>
        <w:rPr>
          <w:color w:val="000000"/>
          <w:spacing w:val="-4"/>
          <w:sz w:val="22"/>
          <w:szCs w:val="22"/>
          <w:lang w:val="uk-UA"/>
        </w:rPr>
        <w:t xml:space="preserve">коли </w:t>
      </w:r>
      <w:r>
        <w:rPr>
          <w:color w:val="000000"/>
          <w:spacing w:val="-9"/>
          <w:sz w:val="22"/>
          <w:szCs w:val="22"/>
          <w:lang w:val="uk-UA"/>
        </w:rPr>
        <w:t xml:space="preserve">відбувався процес національно-політичного об'єднання. Ще 1848 р. </w:t>
      </w:r>
      <w:r>
        <w:rPr>
          <w:color w:val="000000"/>
          <w:spacing w:val="-4"/>
          <w:sz w:val="22"/>
          <w:szCs w:val="22"/>
          <w:lang w:val="uk-UA"/>
        </w:rPr>
        <w:t xml:space="preserve">у королівстві Сардині-П'ємонт була введена перша конституція, </w:t>
      </w:r>
      <w:r>
        <w:rPr>
          <w:color w:val="000000"/>
          <w:spacing w:val="-7"/>
          <w:sz w:val="22"/>
          <w:szCs w:val="22"/>
          <w:lang w:val="uk-UA"/>
        </w:rPr>
        <w:t xml:space="preserve">відома в історії як Альбертинський статут. Після об'єднання Італії </w:t>
      </w:r>
      <w:r>
        <w:rPr>
          <w:color w:val="000000"/>
          <w:spacing w:val="-3"/>
          <w:sz w:val="22"/>
          <w:szCs w:val="22"/>
          <w:lang w:val="uk-UA"/>
        </w:rPr>
        <w:t xml:space="preserve">1861 р. ця конституція була поширена в усій державі в цілому. Згідно з тим актом підсилювалася форма державного правління </w:t>
      </w:r>
      <w:r>
        <w:rPr>
          <w:color w:val="000000"/>
          <w:spacing w:val="-8"/>
          <w:sz w:val="22"/>
          <w:szCs w:val="22"/>
          <w:lang w:val="uk-UA"/>
        </w:rPr>
        <w:t>у вигляді обмеженої монархії, що згодом трансформувалася в пар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ламентарну монархію.</w:t>
      </w:r>
    </w:p>
    <w:p w:rsidR="000F2963" w:rsidRDefault="000F2963">
      <w:pPr>
        <w:shd w:val="clear" w:color="auto" w:fill="FFFFFF"/>
        <w:spacing w:before="10" w:line="235" w:lineRule="exact"/>
        <w:ind w:left="19" w:right="14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Після приходу до влади фашистів (1922 р.) ця форма правлін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ня формально збереглася, хоча сам парламент згодом був ліквідо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ваний. Формально залишалася в силі й Конституція 1848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</w:rPr>
        <w:t xml:space="preserve">., </w:t>
      </w:r>
      <w:r>
        <w:rPr>
          <w:color w:val="000000"/>
          <w:spacing w:val="-3"/>
          <w:sz w:val="22"/>
          <w:szCs w:val="22"/>
          <w:lang w:val="uk-UA"/>
        </w:rPr>
        <w:t>од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нак державний лад був кардинально змінений низкою законів, </w:t>
      </w:r>
      <w:r>
        <w:rPr>
          <w:color w:val="000000"/>
          <w:spacing w:val="-2"/>
          <w:sz w:val="22"/>
          <w:szCs w:val="22"/>
          <w:lang w:val="uk-UA"/>
        </w:rPr>
        <w:t xml:space="preserve">прийнятих у 1922-1928 </w:t>
      </w:r>
      <w:r>
        <w:rPr>
          <w:color w:val="000000"/>
          <w:spacing w:val="-2"/>
          <w:sz w:val="22"/>
          <w:szCs w:val="22"/>
          <w:lang w:val="en-US"/>
        </w:rPr>
        <w:t>pp</w:t>
      </w:r>
      <w:r w:rsidRPr="000F2963">
        <w:rPr>
          <w:color w:val="000000"/>
          <w:spacing w:val="-2"/>
          <w:sz w:val="22"/>
          <w:szCs w:val="22"/>
        </w:rPr>
        <w:t xml:space="preserve">. </w:t>
      </w:r>
      <w:r>
        <w:rPr>
          <w:color w:val="000000"/>
          <w:spacing w:val="-2"/>
          <w:sz w:val="22"/>
          <w:szCs w:val="22"/>
          <w:lang w:val="uk-UA"/>
        </w:rPr>
        <w:t xml:space="preserve">Ці закони встановили інститут так </w:t>
      </w:r>
      <w:r>
        <w:rPr>
          <w:color w:val="000000"/>
          <w:spacing w:val="-4"/>
          <w:sz w:val="22"/>
          <w:szCs w:val="22"/>
          <w:lang w:val="uk-UA"/>
        </w:rPr>
        <w:t>званої корпоративної держави.</w:t>
      </w:r>
    </w:p>
    <w:p w:rsidR="000F2963" w:rsidRDefault="000F2963">
      <w:pPr>
        <w:shd w:val="clear" w:color="auto" w:fill="FFFFFF"/>
        <w:spacing w:line="235" w:lineRule="exact"/>
        <w:ind w:left="19" w:right="24" w:firstLine="29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Після Другої світової війни за результатами референдуму, </w:t>
      </w:r>
      <w:r>
        <w:rPr>
          <w:color w:val="000000"/>
          <w:spacing w:val="-4"/>
          <w:sz w:val="22"/>
          <w:szCs w:val="22"/>
          <w:lang w:val="uk-UA"/>
        </w:rPr>
        <w:t xml:space="preserve">проведеного у червні 1946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</w:rPr>
        <w:t xml:space="preserve">., </w:t>
      </w:r>
      <w:r>
        <w:rPr>
          <w:color w:val="000000"/>
          <w:spacing w:val="-4"/>
          <w:sz w:val="22"/>
          <w:szCs w:val="22"/>
          <w:lang w:val="uk-UA"/>
        </w:rPr>
        <w:t>була ліквідована монархія і вста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новлена республіканська форма правління.</w:t>
      </w:r>
    </w:p>
    <w:p w:rsidR="000F2963" w:rsidRDefault="000F2963">
      <w:pPr>
        <w:shd w:val="clear" w:color="auto" w:fill="FFFFFF"/>
        <w:spacing w:line="235" w:lineRule="exact"/>
        <w:ind w:left="5" w:right="24" w:firstLine="302"/>
        <w:jc w:val="both"/>
      </w:pPr>
      <w:r>
        <w:rPr>
          <w:color w:val="000000"/>
          <w:spacing w:val="-3"/>
          <w:sz w:val="22"/>
          <w:szCs w:val="22"/>
          <w:lang w:val="uk-UA"/>
        </w:rPr>
        <w:t>Нова Конституція Італії була прийнята на урочистому засі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данні Установчих зборів 22 грудня 1947 р. 453 голосами, проти </w:t>
      </w:r>
      <w:r>
        <w:rPr>
          <w:color w:val="000000"/>
          <w:spacing w:val="-5"/>
          <w:sz w:val="22"/>
          <w:szCs w:val="22"/>
          <w:lang w:val="uk-UA"/>
        </w:rPr>
        <w:t>було подано 83 голоси. 27 грудня 1947 р. Конституція була про-</w:t>
      </w:r>
      <w:r>
        <w:rPr>
          <w:color w:val="000000"/>
          <w:spacing w:val="-9"/>
          <w:sz w:val="22"/>
          <w:szCs w:val="22"/>
          <w:lang w:val="uk-UA"/>
        </w:rPr>
        <w:t xml:space="preserve">мульгована Тимчасовим главою держави І. Бономі, а з січня 1948 р. </w:t>
      </w:r>
      <w:r>
        <w:rPr>
          <w:color w:val="000000"/>
          <w:spacing w:val="-5"/>
          <w:sz w:val="22"/>
          <w:szCs w:val="22"/>
          <w:lang w:val="uk-UA"/>
        </w:rPr>
        <w:t>вона набрала чинності.</w:t>
      </w:r>
    </w:p>
    <w:p w:rsidR="000F2963" w:rsidRDefault="000F2963">
      <w:pPr>
        <w:shd w:val="clear" w:color="auto" w:fill="FFFFFF"/>
        <w:spacing w:before="312"/>
        <w:ind w:right="24"/>
        <w:jc w:val="center"/>
      </w:pPr>
      <w:r>
        <w:rPr>
          <w:rFonts w:ascii="Arial" w:hAnsi="Arial"/>
          <w:color w:val="000000"/>
          <w:spacing w:val="-1"/>
          <w:lang w:val="uk-UA"/>
        </w:rPr>
        <w:t>§</w:t>
      </w:r>
      <w:r>
        <w:rPr>
          <w:rFonts w:ascii="Arial" w:hAnsi="Arial" w:cs="Arial"/>
          <w:color w:val="000000"/>
          <w:spacing w:val="-1"/>
          <w:lang w:val="uk-UA"/>
        </w:rPr>
        <w:t xml:space="preserve"> 1. </w:t>
      </w:r>
      <w:r>
        <w:rPr>
          <w:rFonts w:ascii="Arial" w:hAnsi="Arial"/>
          <w:color w:val="000000"/>
          <w:spacing w:val="-1"/>
          <w:lang w:val="uk-UA"/>
        </w:rPr>
        <w:t>Конституція</w:t>
      </w:r>
    </w:p>
    <w:p w:rsidR="000F2963" w:rsidRDefault="000F2963">
      <w:pPr>
        <w:shd w:val="clear" w:color="auto" w:fill="FFFFFF"/>
        <w:spacing w:before="120" w:line="230" w:lineRule="exact"/>
        <w:ind w:right="38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>Італійська Конституція - це багатоплановий, ретельно і деталь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 пророблений політико-юридичний документ. Вона не має ок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ремої преамбули. Філософські установки, соціально-правові ос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нови та юридичні принципи відбиті безпосередньо у відповідних </w:t>
      </w:r>
      <w:r>
        <w:rPr>
          <w:color w:val="000000"/>
          <w:spacing w:val="-5"/>
          <w:sz w:val="22"/>
          <w:szCs w:val="22"/>
          <w:lang w:val="uk-UA"/>
        </w:rPr>
        <w:t>розділах самого конституційного тексту. Тим самим (як це прий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нято вважати в італійській конституційній доктрині) підвищуєть-</w:t>
      </w:r>
    </w:p>
    <w:p w:rsidR="000F2963" w:rsidRDefault="000F2963">
      <w:pPr>
        <w:shd w:val="clear" w:color="auto" w:fill="FFFFFF"/>
        <w:spacing w:before="144" w:line="235" w:lineRule="exact"/>
        <w:ind w:right="10"/>
        <w:jc w:val="both"/>
      </w:pPr>
      <w:r>
        <w:br w:type="column"/>
      </w:r>
      <w:r>
        <w:rPr>
          <w:color w:val="000000"/>
          <w:spacing w:val="-3"/>
          <w:sz w:val="22"/>
          <w:szCs w:val="22"/>
          <w:lang w:val="uk-UA"/>
        </w:rPr>
        <w:t>ся юридична значущість і обов'язковість конституційних прин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ципів і норм, що стосуються загальних питань державного уст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рою, демократичного характеру італійської держави та його при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хильності до забезпечення громадянських прав і свобод.</w:t>
      </w:r>
    </w:p>
    <w:p w:rsidR="000F2963" w:rsidRDefault="000F2963">
      <w:pPr>
        <w:shd w:val="clear" w:color="auto" w:fill="FFFFFF"/>
        <w:spacing w:line="235" w:lineRule="exact"/>
        <w:ind w:left="5" w:right="5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Конституція складається з вступного розділу «Основні прин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ципи», двох головних частин - «Права й обов'язки громадян» і </w:t>
      </w:r>
      <w:r>
        <w:rPr>
          <w:color w:val="000000"/>
          <w:spacing w:val="-4"/>
          <w:sz w:val="22"/>
          <w:szCs w:val="22"/>
          <w:lang w:val="uk-UA"/>
        </w:rPr>
        <w:t xml:space="preserve">«Устрій республіки» - і перехідних заключних постанов. Усього </w:t>
      </w:r>
      <w:r>
        <w:rPr>
          <w:color w:val="000000"/>
          <w:spacing w:val="-6"/>
          <w:sz w:val="22"/>
          <w:szCs w:val="22"/>
          <w:lang w:val="uk-UA"/>
        </w:rPr>
        <w:t xml:space="preserve">в Конституції 139 статей. Перехідні та заключні постанови мають </w:t>
      </w:r>
      <w:r>
        <w:rPr>
          <w:color w:val="000000"/>
          <w:spacing w:val="-4"/>
          <w:sz w:val="22"/>
          <w:szCs w:val="22"/>
          <w:lang w:val="uk-UA"/>
        </w:rPr>
        <w:t xml:space="preserve">свою особливу, римську нумерацію (усього </w:t>
      </w:r>
      <w:r>
        <w:rPr>
          <w:color w:val="000000"/>
          <w:spacing w:val="-4"/>
          <w:sz w:val="22"/>
          <w:szCs w:val="22"/>
          <w:lang w:val="en-US"/>
        </w:rPr>
        <w:t>XVIII</w:t>
      </w:r>
      <w:r w:rsidRPr="000F2963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uk-UA"/>
        </w:rPr>
        <w:t>статей).</w:t>
      </w:r>
    </w:p>
    <w:p w:rsidR="000F2963" w:rsidRDefault="000F2963">
      <w:pPr>
        <w:shd w:val="clear" w:color="auto" w:fill="FFFFFF"/>
        <w:spacing w:line="235" w:lineRule="exact"/>
        <w:ind w:left="5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>Італійська Конституція має твердий характер, її перегляд мож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ливий тільки в рамках особливої процедури і за наявності в обох </w:t>
      </w:r>
      <w:r>
        <w:rPr>
          <w:color w:val="000000"/>
          <w:spacing w:val="-3"/>
          <w:sz w:val="22"/>
          <w:szCs w:val="22"/>
          <w:lang w:val="uk-UA"/>
        </w:rPr>
        <w:t>палатах парламенту так званої конституційної більшості. Твер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дість Конституції додатково підсилюють й особливі повноважен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ня Конституційного суду, що вправі за спрощеною процедурою </w:t>
      </w:r>
      <w:r>
        <w:rPr>
          <w:color w:val="000000"/>
          <w:spacing w:val="-3"/>
          <w:sz w:val="22"/>
          <w:szCs w:val="22"/>
          <w:lang w:val="uk-UA"/>
        </w:rPr>
        <w:t>контролювати конституційність практично всіх прийнятих пар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ламентом законів.</w:t>
      </w:r>
    </w:p>
    <w:p w:rsidR="000F2963" w:rsidRDefault="000F2963">
      <w:pPr>
        <w:shd w:val="clear" w:color="auto" w:fill="FFFFFF"/>
        <w:spacing w:line="235" w:lineRule="exact"/>
        <w:ind w:left="10" w:right="5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Своєрідно вирішується в італійській Конституції питання про </w:t>
      </w:r>
      <w:r>
        <w:rPr>
          <w:color w:val="000000"/>
          <w:spacing w:val="-7"/>
          <w:sz w:val="22"/>
          <w:szCs w:val="22"/>
          <w:lang w:val="uk-UA"/>
        </w:rPr>
        <w:t>співвідношення міжнародного права і внутрішнього закону. Стат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тя 10 визначає, що правопорядок Італії погоджується із загально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визнаними нормами міжнародного права.</w:t>
      </w:r>
    </w:p>
    <w:p w:rsidR="000F2963" w:rsidRPr="000F2963" w:rsidRDefault="000F2963">
      <w:pPr>
        <w:shd w:val="clear" w:color="auto" w:fill="FFFFFF"/>
        <w:spacing w:line="235" w:lineRule="exact"/>
        <w:ind w:left="5" w:firstLine="283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 xml:space="preserve">В італійській Конституції, хоча в ній окремо не згадується про </w:t>
      </w:r>
      <w:r>
        <w:rPr>
          <w:color w:val="000000"/>
          <w:spacing w:val="-4"/>
          <w:sz w:val="22"/>
          <w:szCs w:val="22"/>
          <w:lang w:val="uk-UA"/>
        </w:rPr>
        <w:t xml:space="preserve">принцип поділу влади, чітко розмежовані три основні державні </w:t>
      </w:r>
      <w:r>
        <w:rPr>
          <w:color w:val="000000"/>
          <w:spacing w:val="-5"/>
          <w:sz w:val="22"/>
          <w:szCs w:val="22"/>
          <w:lang w:val="uk-UA"/>
        </w:rPr>
        <w:t>функції: законодавча влада належить парламенту й обласним ра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дам у межах їхньої компетенції; виконавча влада є прерогативою </w:t>
      </w:r>
      <w:r>
        <w:rPr>
          <w:color w:val="000000"/>
          <w:spacing w:val="-4"/>
          <w:sz w:val="22"/>
          <w:szCs w:val="22"/>
          <w:lang w:val="uk-UA"/>
        </w:rPr>
        <w:t>Президента Республіки, міністрів і органів виконавчої влади об</w:t>
      </w:r>
      <w:r>
        <w:rPr>
          <w:color w:val="000000"/>
          <w:spacing w:val="-4"/>
          <w:sz w:val="22"/>
          <w:szCs w:val="22"/>
          <w:lang w:val="uk-UA"/>
        </w:rPr>
        <w:softHyphen/>
        <w:t>ластей, провінцій і комун; судова влада входить до компетенції різних судових органів, включаючи Конституційний суд. Особ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ливе місце в італійській Конституції посідають взаємини між дер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жавою і католицькою церквою. Значною мірою це пояснюється </w:t>
      </w:r>
      <w:r>
        <w:rPr>
          <w:color w:val="000000"/>
          <w:spacing w:val="-5"/>
          <w:sz w:val="22"/>
          <w:szCs w:val="22"/>
          <w:lang w:val="uk-UA"/>
        </w:rPr>
        <w:t>не тільки католицькими традиціями Італії, а й тим, що на її тери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торії, у Римі, розташований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Ватикан </w:t>
      </w:r>
      <w:r>
        <w:rPr>
          <w:color w:val="000000"/>
          <w:spacing w:val="-4"/>
          <w:sz w:val="22"/>
          <w:szCs w:val="22"/>
          <w:lang w:val="uk-UA"/>
        </w:rPr>
        <w:t>- релігійний і адміністра</w:t>
      </w:r>
      <w:r>
        <w:rPr>
          <w:color w:val="000000"/>
          <w:spacing w:val="-4"/>
          <w:sz w:val="22"/>
          <w:szCs w:val="22"/>
          <w:lang w:val="uk-UA"/>
        </w:rPr>
        <w:softHyphen/>
        <w:t>тивний центр католицької церкви, а римський первосвященик -</w:t>
      </w:r>
      <w:r>
        <w:rPr>
          <w:color w:val="000000"/>
          <w:spacing w:val="-3"/>
          <w:sz w:val="22"/>
          <w:szCs w:val="22"/>
          <w:lang w:val="uk-UA"/>
        </w:rPr>
        <w:t>Папа - за традицією є римським єпископом.</w:t>
      </w:r>
    </w:p>
    <w:p w:rsidR="000F2963" w:rsidRPr="000F2963" w:rsidRDefault="000F2963">
      <w:pPr>
        <w:shd w:val="clear" w:color="auto" w:fill="FFFFFF"/>
        <w:spacing w:line="235" w:lineRule="exact"/>
        <w:ind w:left="14" w:right="5" w:firstLine="283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 xml:space="preserve">Ще 1929 р. між італійською державою і 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Ватиканом </w:t>
      </w:r>
      <w:r>
        <w:rPr>
          <w:color w:val="000000"/>
          <w:spacing w:val="-6"/>
          <w:sz w:val="22"/>
          <w:szCs w:val="22"/>
          <w:lang w:val="uk-UA"/>
        </w:rPr>
        <w:t>були укла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дені особливі «Латеранські угоди» (Договір і Конкордат), що га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рантували частковий суверенітет і міжнародну правосуб'єктність 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Ватикану </w:t>
      </w:r>
      <w:r>
        <w:rPr>
          <w:color w:val="000000"/>
          <w:spacing w:val="-6"/>
          <w:sz w:val="22"/>
          <w:szCs w:val="22"/>
          <w:lang w:val="uk-UA"/>
        </w:rPr>
        <w:t xml:space="preserve">і регламентували відносини з католицькою церквою як </w:t>
      </w:r>
      <w:r>
        <w:rPr>
          <w:color w:val="000000"/>
          <w:spacing w:val="-2"/>
          <w:sz w:val="22"/>
          <w:szCs w:val="22"/>
          <w:lang w:val="uk-UA"/>
        </w:rPr>
        <w:t xml:space="preserve">традиційною релігією Італії. Конституція, підтверджуючи, що </w:t>
      </w:r>
      <w:r>
        <w:rPr>
          <w:color w:val="000000"/>
          <w:spacing w:val="-5"/>
          <w:sz w:val="22"/>
          <w:szCs w:val="22"/>
          <w:lang w:val="uk-UA"/>
        </w:rPr>
        <w:t xml:space="preserve">відносини між італійською державою,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Ватиканом </w:t>
      </w:r>
      <w:r>
        <w:rPr>
          <w:color w:val="000000"/>
          <w:spacing w:val="-5"/>
          <w:sz w:val="22"/>
          <w:szCs w:val="22"/>
          <w:lang w:val="uk-UA"/>
        </w:rPr>
        <w:t>і католицькою</w:t>
      </w:r>
    </w:p>
    <w:p w:rsidR="000F2963" w:rsidRPr="000F2963" w:rsidRDefault="000F2963">
      <w:pPr>
        <w:shd w:val="clear" w:color="auto" w:fill="FFFFFF"/>
        <w:spacing w:line="235" w:lineRule="exact"/>
        <w:ind w:left="14" w:right="5" w:firstLine="283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1099" w:right="2520" w:bottom="360" w:left="1440" w:header="720" w:footer="720" w:gutter="0"/>
          <w:cols w:num="2" w:space="720" w:equalWidth="0">
            <w:col w:w="5899" w:space="1090"/>
            <w:col w:w="588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362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23</w:t>
      </w:r>
    </w:p>
    <w:p w:rsidR="000F2963" w:rsidRDefault="000F2963">
      <w:pPr>
        <w:shd w:val="clear" w:color="auto" w:fill="FFFFFF"/>
        <w:spacing w:before="48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проза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Італії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363</w:t>
      </w:r>
    </w:p>
    <w:p w:rsidR="000F2963" w:rsidRDefault="000F2963">
      <w:pPr>
        <w:shd w:val="clear" w:color="auto" w:fill="FFFFFF"/>
        <w:spacing w:before="14"/>
        <w:sectPr w:rsidR="000F2963">
          <w:pgSz w:w="16834" w:h="11909" w:orient="landscape"/>
          <w:pgMar w:top="1092" w:right="2050" w:bottom="360" w:left="1521" w:header="720" w:footer="720" w:gutter="0"/>
          <w:cols w:num="4" w:space="720" w:equalWidth="0">
            <w:col w:w="720" w:space="4330"/>
            <w:col w:w="796" w:space="1142"/>
            <w:col w:w="3076" w:space="2477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4"/>
        <w:sectPr w:rsidR="000F2963">
          <w:type w:val="continuous"/>
          <w:pgSz w:w="16834" w:h="11909" w:orient="landscape"/>
          <w:pgMar w:top="1092" w:right="2424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26" w:lineRule="exact"/>
        <w:ind w:left="67"/>
        <w:jc w:val="both"/>
      </w:pPr>
      <w:r>
        <w:rPr>
          <w:noProof/>
        </w:rPr>
        <w:pict>
          <v:line id="_x0000_s1488" style="position:absolute;left:0;text-align:left;z-index:251798016;mso-position-horizontal-relative:margin" from="3.6pt,-9.1pt" to="297.35pt,-9.1pt" o:allowincell="f" strokeweight=".5pt">
            <w10:wrap anchorx="margin"/>
          </v:line>
        </w:pict>
      </w:r>
      <w:r>
        <w:rPr>
          <w:noProof/>
        </w:rPr>
        <w:pict>
          <v:line id="_x0000_s1489" style="position:absolute;left:0;text-align:left;z-index:251799040;mso-position-horizontal-relative:margin" from="353.05pt,-8.15pt" to="647.75pt,-8.15pt" o:allowincell="f" strokeweight=".5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>церквою регулюються раніше підписаними Латеранськими уго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дами, тим самим додає конституційного характеру нормам, що </w:t>
      </w:r>
      <w:r w:rsidR="000F2963">
        <w:rPr>
          <w:color w:val="000000"/>
          <w:spacing w:val="-5"/>
          <w:sz w:val="22"/>
          <w:szCs w:val="22"/>
          <w:lang w:val="uk-UA"/>
        </w:rPr>
        <w:t>містяться в цих угодах.</w:t>
      </w:r>
    </w:p>
    <w:p w:rsidR="000F2963" w:rsidRDefault="000F2963">
      <w:pPr>
        <w:shd w:val="clear" w:color="auto" w:fill="FFFFFF"/>
        <w:spacing w:before="14" w:line="235" w:lineRule="exact"/>
        <w:ind w:left="62" w:right="5" w:firstLine="29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При цьому італійська Конституція має світський характер, </w:t>
      </w:r>
      <w:r>
        <w:rPr>
          <w:color w:val="000000"/>
          <w:spacing w:val="-7"/>
          <w:sz w:val="22"/>
          <w:szCs w:val="22"/>
          <w:lang w:val="uk-UA"/>
        </w:rPr>
        <w:t xml:space="preserve">додержується принципів відділення Церкви від держави і рівності </w:t>
      </w:r>
      <w:r>
        <w:rPr>
          <w:color w:val="000000"/>
          <w:spacing w:val="-1"/>
          <w:sz w:val="22"/>
          <w:szCs w:val="22"/>
          <w:lang w:val="uk-UA"/>
        </w:rPr>
        <w:t xml:space="preserve">віросповідань. До остаточного тексту Конституції не увійшла </w:t>
      </w:r>
      <w:r>
        <w:rPr>
          <w:color w:val="000000"/>
          <w:spacing w:val="-5"/>
          <w:sz w:val="22"/>
          <w:szCs w:val="22"/>
          <w:lang w:val="uk-UA"/>
        </w:rPr>
        <w:t>ст. 1 Альбертинського статуту, за яким «католицька апостольсь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ка римська релігія» була єдиною державною релігією. Пізніше, 1984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</w:rPr>
        <w:t xml:space="preserve">., </w:t>
      </w:r>
      <w:r>
        <w:rPr>
          <w:color w:val="000000"/>
          <w:spacing w:val="-4"/>
          <w:sz w:val="22"/>
          <w:szCs w:val="22"/>
          <w:lang w:val="uk-UA"/>
        </w:rPr>
        <w:t>ця формула була також виключена з переглянутого тек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сту </w:t>
      </w:r>
      <w:r>
        <w:rPr>
          <w:color w:val="000000"/>
          <w:spacing w:val="-5"/>
          <w:sz w:val="22"/>
          <w:szCs w:val="22"/>
        </w:rPr>
        <w:t>Конкордата.</w:t>
      </w:r>
    </w:p>
    <w:p w:rsidR="000F2963" w:rsidRPr="000F2963" w:rsidRDefault="000F2963">
      <w:pPr>
        <w:shd w:val="clear" w:color="auto" w:fill="FFFFFF"/>
        <w:spacing w:before="14" w:line="235" w:lineRule="exact"/>
        <w:ind w:left="48" w:right="24" w:firstLine="288"/>
        <w:jc w:val="both"/>
        <w:rPr>
          <w:lang w:val="uk-UA"/>
        </w:rPr>
      </w:pP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Партійна система. </w:t>
      </w:r>
      <w:r>
        <w:rPr>
          <w:color w:val="000000"/>
          <w:spacing w:val="-7"/>
          <w:sz w:val="22"/>
          <w:szCs w:val="22"/>
          <w:lang w:val="uk-UA"/>
        </w:rPr>
        <w:t xml:space="preserve">Протягом піввікового періоду, що минув з </w:t>
      </w:r>
      <w:r>
        <w:rPr>
          <w:color w:val="000000"/>
          <w:spacing w:val="-5"/>
          <w:sz w:val="22"/>
          <w:szCs w:val="22"/>
          <w:lang w:val="uk-UA"/>
        </w:rPr>
        <w:t>моменту вступу в силу нинішньої Конституції, італійська держа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ва в цілому розвивалася демократичним шляхом. Це, зокрема, </w:t>
      </w:r>
      <w:r>
        <w:rPr>
          <w:color w:val="000000"/>
          <w:spacing w:val="-5"/>
          <w:sz w:val="22"/>
          <w:szCs w:val="22"/>
          <w:lang w:val="uk-UA"/>
        </w:rPr>
        <w:t>знайшло своє підтвердження і в еволюції ліво- і праворадикаль-</w:t>
      </w:r>
      <w:r>
        <w:rPr>
          <w:color w:val="000000"/>
          <w:spacing w:val="-3"/>
          <w:sz w:val="22"/>
          <w:szCs w:val="22"/>
          <w:lang w:val="uk-UA"/>
        </w:rPr>
        <w:t xml:space="preserve">них партій - комуністів і неофашистів, у їхньому нинішньому </w:t>
      </w:r>
      <w:r>
        <w:rPr>
          <w:color w:val="000000"/>
          <w:spacing w:val="-4"/>
          <w:sz w:val="22"/>
          <w:szCs w:val="22"/>
          <w:lang w:val="uk-UA"/>
        </w:rPr>
        <w:t>поверненні в конституційні рамки.</w:t>
      </w:r>
    </w:p>
    <w:p w:rsidR="000F2963" w:rsidRDefault="000F2963">
      <w:pPr>
        <w:shd w:val="clear" w:color="auto" w:fill="FFFFFF"/>
        <w:spacing w:before="5" w:line="235" w:lineRule="exact"/>
        <w:ind w:left="24" w:right="3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Італійська система політичних партій зазнала серйозних змін </w:t>
      </w:r>
      <w:r>
        <w:rPr>
          <w:color w:val="000000"/>
          <w:spacing w:val="-5"/>
          <w:sz w:val="22"/>
          <w:szCs w:val="22"/>
          <w:lang w:val="uk-UA"/>
        </w:rPr>
        <w:t>на початку 90-х років минулого століття. Традиційно найчисель-</w:t>
      </w:r>
      <w:r>
        <w:rPr>
          <w:color w:val="000000"/>
          <w:spacing w:val="-4"/>
          <w:sz w:val="22"/>
          <w:szCs w:val="22"/>
          <w:lang w:val="uk-UA"/>
        </w:rPr>
        <w:t xml:space="preserve">ніша Християнсько-демократична партія (ХДП) значною мірою </w:t>
      </w:r>
      <w:r>
        <w:rPr>
          <w:color w:val="000000"/>
          <w:sz w:val="22"/>
          <w:szCs w:val="22"/>
          <w:lang w:val="uk-UA"/>
        </w:rPr>
        <w:t xml:space="preserve">втратила підтримку населення і розпалася на ряд невеликих </w:t>
      </w:r>
      <w:r>
        <w:rPr>
          <w:color w:val="000000"/>
          <w:spacing w:val="-6"/>
          <w:sz w:val="22"/>
          <w:szCs w:val="22"/>
          <w:lang w:val="uk-UA"/>
        </w:rPr>
        <w:t>партій, які претендують на її електорат. Суперник ХДП — Італій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ська комуністична партія (ІКП), найбільша комуністична партія </w:t>
      </w:r>
      <w:r>
        <w:rPr>
          <w:color w:val="000000"/>
          <w:spacing w:val="-7"/>
          <w:sz w:val="22"/>
          <w:szCs w:val="22"/>
          <w:lang w:val="uk-UA"/>
        </w:rPr>
        <w:t>Західної Європи, в 1991 р. перетворена на партію соціал-демокра-</w:t>
      </w:r>
      <w:r>
        <w:rPr>
          <w:color w:val="000000"/>
          <w:spacing w:val="-5"/>
          <w:sz w:val="22"/>
          <w:szCs w:val="22"/>
          <w:lang w:val="uk-UA"/>
        </w:rPr>
        <w:t xml:space="preserve">тичного спрямування - Демократичну партію лівих сил (ДПЛС). </w:t>
      </w:r>
      <w:r>
        <w:rPr>
          <w:color w:val="000000"/>
          <w:spacing w:val="-6"/>
          <w:sz w:val="22"/>
          <w:szCs w:val="22"/>
          <w:lang w:val="uk-UA"/>
        </w:rPr>
        <w:t>Крім того, створені нові партії. В Північній Італії і в країні в ціло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му посилився вплив правого політичного крила. На виборах </w:t>
      </w:r>
      <w:r>
        <w:rPr>
          <w:color w:val="000000"/>
          <w:spacing w:val="-5"/>
          <w:sz w:val="22"/>
          <w:szCs w:val="22"/>
          <w:lang w:val="uk-UA"/>
        </w:rPr>
        <w:t xml:space="preserve">1991 р.,християнські демократи отримали менше 30% голосів, а </w:t>
      </w:r>
      <w:r>
        <w:rPr>
          <w:color w:val="000000"/>
          <w:spacing w:val="-3"/>
          <w:sz w:val="22"/>
          <w:szCs w:val="22"/>
          <w:lang w:val="uk-UA"/>
        </w:rPr>
        <w:t xml:space="preserve">коаліція партій, в якій вони відігравали провідну роль, зібрала </w:t>
      </w:r>
      <w:r>
        <w:rPr>
          <w:color w:val="000000"/>
          <w:spacing w:val="-4"/>
          <w:sz w:val="22"/>
          <w:szCs w:val="22"/>
          <w:lang w:val="uk-UA"/>
        </w:rPr>
        <w:t>менше половини голосів електорату.</w:t>
      </w:r>
    </w:p>
    <w:p w:rsidR="000F2963" w:rsidRDefault="000F2963">
      <w:pPr>
        <w:shd w:val="clear" w:color="auto" w:fill="FFFFFF"/>
        <w:spacing w:before="10" w:line="235" w:lineRule="exact"/>
        <w:ind w:left="14" w:right="62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У період з 1948 по 1963 </w:t>
      </w:r>
      <w:r>
        <w:rPr>
          <w:color w:val="000000"/>
          <w:spacing w:val="-4"/>
          <w:sz w:val="22"/>
          <w:szCs w:val="22"/>
          <w:lang w:val="en-US"/>
        </w:rPr>
        <w:t>pp</w:t>
      </w:r>
      <w:r w:rsidRPr="000F2963">
        <w:rPr>
          <w:color w:val="000000"/>
          <w:spacing w:val="-4"/>
          <w:sz w:val="22"/>
          <w:szCs w:val="22"/>
        </w:rPr>
        <w:t xml:space="preserve">. </w:t>
      </w:r>
      <w:r>
        <w:rPr>
          <w:color w:val="000000"/>
          <w:spacing w:val="-4"/>
          <w:sz w:val="22"/>
          <w:szCs w:val="22"/>
          <w:lang w:val="uk-UA"/>
        </w:rPr>
        <w:t>ХДП, тісно пов'язана з римсько-</w:t>
      </w:r>
      <w:r>
        <w:rPr>
          <w:color w:val="000000"/>
          <w:spacing w:val="-9"/>
          <w:sz w:val="22"/>
          <w:szCs w:val="22"/>
          <w:lang w:val="uk-UA"/>
        </w:rPr>
        <w:t>католицькою церквою, була достатньо сильною організацією і мог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ла управляти самостійно, але зазвичай вступала в коаліцію з інши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ми партіями. Християнські демократи виступали як ядра майже 50 коаліційних урядів післявоєнного періоду.</w:t>
      </w:r>
    </w:p>
    <w:p w:rsidR="000F2963" w:rsidRDefault="000F2963">
      <w:pPr>
        <w:shd w:val="clear" w:color="auto" w:fill="FFFFFF"/>
        <w:spacing w:line="235" w:lineRule="exact"/>
        <w:ind w:right="72" w:firstLine="274"/>
        <w:jc w:val="both"/>
      </w:pPr>
      <w:r>
        <w:rPr>
          <w:color w:val="000000"/>
          <w:spacing w:val="-4"/>
          <w:sz w:val="22"/>
          <w:szCs w:val="22"/>
          <w:lang w:val="uk-UA"/>
        </w:rPr>
        <w:t>Другою за чисельністю партією Італії була ІКП. З часів Дру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гої світової війни вона мала масовий характер і намагалася прий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ти до влади, але заперечувала насильницькі революційні способи </w:t>
      </w:r>
      <w:r>
        <w:rPr>
          <w:color w:val="000000"/>
          <w:spacing w:val="-5"/>
          <w:sz w:val="22"/>
          <w:szCs w:val="22"/>
          <w:lang w:val="uk-UA"/>
        </w:rPr>
        <w:t xml:space="preserve">політичної боротьби. В 1950-1960 </w:t>
      </w:r>
      <w:r>
        <w:rPr>
          <w:color w:val="000000"/>
          <w:spacing w:val="-5"/>
          <w:sz w:val="22"/>
          <w:szCs w:val="22"/>
          <w:lang w:val="en-US"/>
        </w:rPr>
        <w:t>pp</w:t>
      </w:r>
      <w:r w:rsidRPr="000F2963">
        <w:rPr>
          <w:color w:val="000000"/>
          <w:spacing w:val="-5"/>
          <w:sz w:val="22"/>
          <w:szCs w:val="22"/>
        </w:rPr>
        <w:t xml:space="preserve">. </w:t>
      </w:r>
      <w:r>
        <w:rPr>
          <w:color w:val="000000"/>
          <w:spacing w:val="-5"/>
          <w:sz w:val="22"/>
          <w:szCs w:val="22"/>
          <w:lang w:val="uk-UA"/>
        </w:rPr>
        <w:t>ця партія перестала спира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тися на СРСР і навіть піддала критиці його керівництво. Вона</w:t>
      </w:r>
    </w:p>
    <w:p w:rsidR="000F2963" w:rsidRPr="000F2963" w:rsidRDefault="000F2963">
      <w:pPr>
        <w:shd w:val="clear" w:color="auto" w:fill="FFFFFF"/>
        <w:spacing w:before="5" w:line="235" w:lineRule="exact"/>
        <w:ind w:right="10"/>
        <w:jc w:val="both"/>
        <w:rPr>
          <w:lang w:val="uk-UA"/>
        </w:rPr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>визнавала багатопартійну демократію і провідну роль приватно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го підприємництва, а також підтримувала участь Італії в </w:t>
      </w:r>
      <w:r>
        <w:rPr>
          <w:color w:val="000000"/>
          <w:spacing w:val="-4"/>
          <w:sz w:val="22"/>
          <w:szCs w:val="22"/>
        </w:rPr>
        <w:t xml:space="preserve">НАТО. </w:t>
      </w:r>
      <w:r>
        <w:rPr>
          <w:color w:val="000000"/>
          <w:spacing w:val="-4"/>
          <w:sz w:val="22"/>
          <w:szCs w:val="22"/>
          <w:lang w:val="uk-UA"/>
        </w:rPr>
        <w:t xml:space="preserve">Після того, як комуністичні партії країн Східної Європи і СРСР </w:t>
      </w:r>
      <w:r>
        <w:rPr>
          <w:color w:val="000000"/>
          <w:spacing w:val="-2"/>
          <w:sz w:val="22"/>
          <w:szCs w:val="22"/>
          <w:lang w:val="uk-UA"/>
        </w:rPr>
        <w:t xml:space="preserve">були відсторонені від влади, ІКП, очолювана Акілле Оккетто, </w:t>
      </w:r>
      <w:r>
        <w:rPr>
          <w:color w:val="000000"/>
          <w:spacing w:val="-5"/>
          <w:sz w:val="22"/>
          <w:szCs w:val="22"/>
          <w:lang w:val="uk-UA"/>
        </w:rPr>
        <w:t xml:space="preserve">змінила свою назву на ДПЛС. Все ж на наступних виборах вона </w:t>
      </w:r>
      <w:r>
        <w:rPr>
          <w:color w:val="000000"/>
          <w:spacing w:val="-8"/>
          <w:sz w:val="22"/>
          <w:szCs w:val="22"/>
          <w:lang w:val="uk-UA"/>
        </w:rPr>
        <w:t>отримала поразку, втративши 10% свого електорату. Меншість ко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муністів намагалися зберегти свій марксистський спадок і орга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нізували Партію комуністичного оновлення, яка за кількістю </w:t>
      </w:r>
      <w:r>
        <w:rPr>
          <w:color w:val="000000"/>
          <w:spacing w:val="-3"/>
          <w:sz w:val="22"/>
          <w:szCs w:val="22"/>
          <w:lang w:val="uk-UA"/>
        </w:rPr>
        <w:t>членів зайняла п'яте місце в парламенті.</w:t>
      </w:r>
    </w:p>
    <w:p w:rsidR="000F2963" w:rsidRPr="000F2963" w:rsidRDefault="000F2963">
      <w:pPr>
        <w:shd w:val="clear" w:color="auto" w:fill="FFFFFF"/>
        <w:spacing w:line="235" w:lineRule="exact"/>
        <w:ind w:left="14" w:right="10" w:firstLine="283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 xml:space="preserve">Італійська соціалістична партія в післявоєнний період за своєю </w:t>
      </w:r>
      <w:r>
        <w:rPr>
          <w:color w:val="000000"/>
          <w:spacing w:val="-5"/>
          <w:sz w:val="22"/>
          <w:szCs w:val="22"/>
          <w:lang w:val="uk-UA"/>
        </w:rPr>
        <w:t xml:space="preserve">значущістю займала третє місце. З часів заснування (1892 р.) ця </w:t>
      </w:r>
      <w:r>
        <w:rPr>
          <w:color w:val="000000"/>
          <w:spacing w:val="-13"/>
          <w:sz w:val="22"/>
          <w:szCs w:val="22"/>
          <w:lang w:val="uk-UA"/>
        </w:rPr>
        <w:t xml:space="preserve">партія зазнала кілька розколів, найзначніший з яких відбувся в 1921 </w:t>
      </w:r>
      <w:r>
        <w:rPr>
          <w:color w:val="000000"/>
          <w:spacing w:val="-13"/>
          <w:sz w:val="22"/>
          <w:szCs w:val="22"/>
          <w:lang w:val="en-US"/>
        </w:rPr>
        <w:t>p</w:t>
      </w:r>
      <w:r w:rsidRPr="000F2963">
        <w:rPr>
          <w:color w:val="000000"/>
          <w:spacing w:val="-13"/>
          <w:sz w:val="22"/>
          <w:szCs w:val="22"/>
          <w:lang w:val="uk-UA"/>
        </w:rPr>
        <w:t xml:space="preserve">., </w:t>
      </w:r>
      <w:r>
        <w:rPr>
          <w:color w:val="000000"/>
          <w:spacing w:val="-9"/>
          <w:sz w:val="22"/>
          <w:szCs w:val="22"/>
          <w:lang w:val="uk-UA"/>
        </w:rPr>
        <w:t xml:space="preserve">коли її ліве крило відкололось і була утворена комуністична партія. </w:t>
      </w:r>
      <w:r>
        <w:rPr>
          <w:color w:val="000000"/>
          <w:spacing w:val="-7"/>
          <w:sz w:val="22"/>
          <w:szCs w:val="22"/>
          <w:lang w:val="uk-UA"/>
        </w:rPr>
        <w:t xml:space="preserve">Період розквіту соціалістичної партії припадає на 1983—1987 </w:t>
      </w:r>
      <w:r>
        <w:rPr>
          <w:color w:val="000000"/>
          <w:spacing w:val="-7"/>
          <w:sz w:val="22"/>
          <w:szCs w:val="22"/>
          <w:lang w:val="en-US"/>
        </w:rPr>
        <w:t>pp</w:t>
      </w:r>
      <w:r w:rsidRPr="000F2963">
        <w:rPr>
          <w:color w:val="000000"/>
          <w:spacing w:val="-7"/>
          <w:sz w:val="22"/>
          <w:szCs w:val="22"/>
          <w:lang w:val="uk-UA"/>
        </w:rPr>
        <w:t xml:space="preserve">., </w:t>
      </w:r>
      <w:r>
        <w:rPr>
          <w:color w:val="000000"/>
          <w:spacing w:val="-5"/>
          <w:sz w:val="22"/>
          <w:szCs w:val="22"/>
          <w:lang w:val="uk-UA"/>
        </w:rPr>
        <w:t xml:space="preserve">коли її лідер Беттшо Краксі очолював найстійкіший після війни </w:t>
      </w:r>
      <w:r>
        <w:rPr>
          <w:color w:val="000000"/>
          <w:spacing w:val="-6"/>
          <w:sz w:val="22"/>
          <w:szCs w:val="22"/>
          <w:lang w:val="uk-UA"/>
        </w:rPr>
        <w:t>уряд країни (він проіснував 1060 днів). Соціалісти завжди лавіру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вали між своїми головними суперниками і не відрізнялися силь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ною організацією. Коли соціалістична партія зайнялася розсліду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ванням скандальної справи про корупцію, щоб зберегти свій 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літичний авторитет, судові розслідування торкнулися і соціалістів </w:t>
      </w:r>
      <w:r>
        <w:rPr>
          <w:color w:val="000000"/>
          <w:spacing w:val="-5"/>
          <w:sz w:val="22"/>
          <w:szCs w:val="22"/>
          <w:lang w:val="uk-UA"/>
        </w:rPr>
        <w:t xml:space="preserve">(1992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.). </w:t>
      </w:r>
      <w:r>
        <w:rPr>
          <w:color w:val="000000"/>
          <w:spacing w:val="-5"/>
          <w:sz w:val="22"/>
          <w:szCs w:val="22"/>
          <w:lang w:val="uk-UA"/>
        </w:rPr>
        <w:t>Краксі був усунений від влади, а партія розпущена.</w:t>
      </w:r>
    </w:p>
    <w:p w:rsidR="000F2963" w:rsidRDefault="000F2963">
      <w:pPr>
        <w:shd w:val="clear" w:color="auto" w:fill="FFFFFF"/>
        <w:spacing w:line="235" w:lineRule="exact"/>
        <w:ind w:left="24" w:firstLine="288"/>
        <w:jc w:val="both"/>
      </w:pPr>
      <w:r>
        <w:rPr>
          <w:color w:val="000000"/>
          <w:spacing w:val="1"/>
          <w:sz w:val="22"/>
          <w:szCs w:val="22"/>
          <w:lang w:val="uk-UA"/>
        </w:rPr>
        <w:t xml:space="preserve">Спадкоємцем великої частини католицького електорату і </w:t>
      </w:r>
      <w:r>
        <w:rPr>
          <w:color w:val="000000"/>
          <w:spacing w:val="-2"/>
          <w:sz w:val="22"/>
          <w:szCs w:val="22"/>
          <w:lang w:val="uk-UA"/>
        </w:rPr>
        <w:t xml:space="preserve">більшості політичних партій, які раніше очолювали політичне </w:t>
      </w: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життя </w:t>
      </w:r>
      <w:r>
        <w:rPr>
          <w:color w:val="000000"/>
          <w:spacing w:val="-6"/>
          <w:sz w:val="22"/>
          <w:szCs w:val="22"/>
          <w:lang w:val="uk-UA"/>
        </w:rPr>
        <w:t>країни, став рух «Вперед, Італія», заснований у 1993 р. ве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ликим власником нерухомості і телебачення Сільвіо Берлусконі. </w:t>
      </w:r>
      <w:r>
        <w:rPr>
          <w:color w:val="000000"/>
          <w:spacing w:val="-3"/>
          <w:sz w:val="22"/>
          <w:szCs w:val="22"/>
          <w:lang w:val="uk-UA"/>
        </w:rPr>
        <w:t>Він спирався на клуби фанатів його міланської футбольної ко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манди і користувався послугами журналістів трьох державних те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леканалів, які знаходилися під його контролем. Протягом декіль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кох тижнів йому вдалося створити сильний консервативний полі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тичний рух, який витіснив соціалістичну партію. На виборах у </w:t>
      </w:r>
      <w:r>
        <w:rPr>
          <w:color w:val="000000"/>
          <w:spacing w:val="-5"/>
          <w:sz w:val="22"/>
          <w:szCs w:val="22"/>
          <w:lang w:val="uk-UA"/>
        </w:rPr>
        <w:t xml:space="preserve">березні 1994 р. рух «Вперед, Італія» випередив своїх противників </w:t>
      </w:r>
      <w:r>
        <w:rPr>
          <w:color w:val="000000"/>
          <w:spacing w:val="-4"/>
          <w:sz w:val="22"/>
          <w:szCs w:val="22"/>
          <w:lang w:val="uk-UA"/>
        </w:rPr>
        <w:t>і фактично став найкрупнішою партією країни. Берлусконі став досить популярною особою і отримав пост Прем'єр-міністра.</w:t>
      </w:r>
    </w:p>
    <w:p w:rsidR="000F2963" w:rsidRDefault="000F2963">
      <w:pPr>
        <w:shd w:val="clear" w:color="auto" w:fill="FFFFFF"/>
        <w:spacing w:line="235" w:lineRule="exact"/>
        <w:ind w:left="34" w:right="5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Рух «Вперед, Італія» сильно відрізнявся від традиційних іта</w:t>
      </w:r>
      <w:r>
        <w:rPr>
          <w:color w:val="000000"/>
          <w:spacing w:val="-4"/>
          <w:sz w:val="22"/>
          <w:szCs w:val="22"/>
          <w:lang w:val="uk-UA"/>
        </w:rPr>
        <w:softHyphen/>
        <w:t>лійських політичних партій. Він не мав масових організацій се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ред електорату, залежав від активності телебачення і преси, що </w:t>
      </w:r>
      <w:r>
        <w:rPr>
          <w:color w:val="000000"/>
          <w:spacing w:val="-7"/>
          <w:sz w:val="22"/>
          <w:szCs w:val="22"/>
          <w:lang w:val="uk-UA"/>
        </w:rPr>
        <w:t xml:space="preserve">належали Берлусконі, і значною мірою від особистості лідера. Все </w:t>
      </w:r>
      <w:r>
        <w:rPr>
          <w:color w:val="000000"/>
          <w:spacing w:val="-3"/>
          <w:sz w:val="22"/>
          <w:szCs w:val="22"/>
          <w:lang w:val="uk-UA"/>
        </w:rPr>
        <w:t xml:space="preserve">це давало привід багатьом аналітикам-політологам сумніватися </w:t>
      </w:r>
      <w:r>
        <w:rPr>
          <w:color w:val="000000"/>
          <w:spacing w:val="-5"/>
          <w:sz w:val="22"/>
          <w:szCs w:val="22"/>
          <w:lang w:val="uk-UA"/>
        </w:rPr>
        <w:t>у довговічності руху.</w:t>
      </w:r>
    </w:p>
    <w:p w:rsidR="000F2963" w:rsidRDefault="000F2963">
      <w:pPr>
        <w:shd w:val="clear" w:color="auto" w:fill="FFFFFF"/>
        <w:spacing w:line="235" w:lineRule="exact"/>
        <w:ind w:left="34" w:right="5" w:firstLine="288"/>
        <w:jc w:val="both"/>
        <w:sectPr w:rsidR="000F2963">
          <w:type w:val="continuous"/>
          <w:pgSz w:w="16834" w:h="11909" w:orient="landscape"/>
          <w:pgMar w:top="1092" w:right="2424" w:bottom="360" w:left="1440" w:header="720" w:footer="720" w:gutter="0"/>
          <w:cols w:num="2" w:space="720" w:equalWidth="0">
            <w:col w:w="5942" w:space="1128"/>
            <w:col w:w="5899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364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23</w:t>
      </w:r>
    </w:p>
    <w:p w:rsidR="000F2963" w:rsidRDefault="000F2963">
      <w:pPr>
        <w:shd w:val="clear" w:color="auto" w:fill="FFFFFF"/>
        <w:spacing w:before="72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Італії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365</w:t>
      </w:r>
    </w:p>
    <w:p w:rsidR="000F2963" w:rsidRDefault="000F2963">
      <w:pPr>
        <w:shd w:val="clear" w:color="auto" w:fill="FFFFFF"/>
        <w:spacing w:before="38"/>
        <w:sectPr w:rsidR="000F2963">
          <w:pgSz w:w="16834" w:h="11909" w:orient="landscape"/>
          <w:pgMar w:top="1087" w:right="2060" w:bottom="360" w:left="1512" w:header="720" w:footer="720" w:gutter="0"/>
          <w:cols w:num="4" w:space="720" w:equalWidth="0">
            <w:col w:w="720" w:space="4330"/>
            <w:col w:w="801" w:space="1142"/>
            <w:col w:w="3067" w:space="2482"/>
            <w:col w:w="720"/>
          </w:cols>
          <w:noEndnote/>
        </w:sectPr>
      </w:pPr>
    </w:p>
    <w:p w:rsidR="000F2963" w:rsidRDefault="000F2963">
      <w:pPr>
        <w:spacing w:before="139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38"/>
        <w:sectPr w:rsidR="000F2963">
          <w:type w:val="continuous"/>
          <w:pgSz w:w="16834" w:h="11909" w:orient="landscape"/>
          <w:pgMar w:top="1087" w:right="2415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43" w:firstLine="293"/>
        <w:jc w:val="both"/>
      </w:pPr>
      <w:r>
        <w:rPr>
          <w:noProof/>
        </w:rPr>
        <w:pict>
          <v:line id="_x0000_s1490" style="position:absolute;left:0;text-align:left;z-index:251800064;mso-position-horizontal-relative:margin" from="3.35pt,-8.9pt" to="297.1pt,-8.9pt" o:allowincell="f" strokeweight=".7pt">
            <w10:wrap anchorx="margin"/>
          </v:line>
        </w:pict>
      </w:r>
      <w:r>
        <w:rPr>
          <w:noProof/>
        </w:rPr>
        <w:pict>
          <v:line id="_x0000_s1491" style="position:absolute;left:0;text-align:left;z-index:251801088;mso-position-horizontal-relative:margin" from="352.8pt,-6.5pt" to="647.5pt,-6.5pt" o:allowincell="f" strokeweight=".5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 xml:space="preserve">У період </w:t>
      </w:r>
      <w:r w:rsidR="000F2963">
        <w:rPr>
          <w:color w:val="000000"/>
          <w:spacing w:val="-4"/>
          <w:sz w:val="22"/>
          <w:szCs w:val="22"/>
        </w:rPr>
        <w:t xml:space="preserve">спаду авторитету </w:t>
      </w:r>
      <w:r w:rsidR="000F2963">
        <w:rPr>
          <w:color w:val="000000"/>
          <w:spacing w:val="-4"/>
          <w:sz w:val="22"/>
          <w:szCs w:val="22"/>
          <w:lang w:val="uk-UA"/>
        </w:rPr>
        <w:t>старих партій з'явилося дві партії, що поступово набирали силу - Ліга Півночі (спочатку називала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9"/>
          <w:sz w:val="22"/>
          <w:szCs w:val="22"/>
          <w:lang w:val="uk-UA"/>
        </w:rPr>
        <w:t xml:space="preserve">ся Ломбардською Лігою) на півночі країни і «Ла-Рете» — на півдні.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Ліга Півночі вийшла на політичну арену в 1990 </w:t>
      </w:r>
      <w:r w:rsidR="000F2963">
        <w:rPr>
          <w:color w:val="000000"/>
          <w:spacing w:val="-5"/>
          <w:sz w:val="22"/>
          <w:szCs w:val="22"/>
          <w:lang w:val="en-US"/>
        </w:rPr>
        <w:t>p</w:t>
      </w:r>
      <w:r w:rsidR="000F2963" w:rsidRPr="000F2963">
        <w:rPr>
          <w:color w:val="000000"/>
          <w:spacing w:val="-5"/>
          <w:sz w:val="22"/>
          <w:szCs w:val="22"/>
          <w:lang w:val="uk-UA"/>
        </w:rPr>
        <w:t xml:space="preserve">.,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коли партійне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об'єднання, очолюване Умберто Боссі, зайняло друге місце (після </w:t>
      </w:r>
      <w:r w:rsidR="000F2963">
        <w:rPr>
          <w:color w:val="000000"/>
          <w:spacing w:val="-5"/>
          <w:sz w:val="22"/>
          <w:szCs w:val="22"/>
          <w:lang w:val="uk-UA"/>
        </w:rPr>
        <w:t>ХДП) на регіональних виборах. Ліга Півночі, яка об'єднала Лом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бардську Лігу і аналогічні їй «ліги» в інших північних районах, </w:t>
      </w:r>
      <w:r w:rsidR="000F2963">
        <w:rPr>
          <w:color w:val="000000"/>
          <w:spacing w:val="-6"/>
          <w:sz w:val="22"/>
          <w:szCs w:val="22"/>
          <w:lang w:val="uk-UA"/>
        </w:rPr>
        <w:t>звертала увагу громадськості на неефективність і корупцію цент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 xml:space="preserve">рального уряду, особливо в зв'язку з рухом грошей, отриманих зі </w:t>
      </w:r>
      <w:r w:rsidR="000F2963">
        <w:rPr>
          <w:color w:val="000000"/>
          <w:spacing w:val="-2"/>
          <w:sz w:val="22"/>
          <w:szCs w:val="22"/>
          <w:lang w:val="uk-UA"/>
        </w:rPr>
        <w:t xml:space="preserve">збору податків (більш високих на півночі), в проекти мафії на </w:t>
      </w:r>
      <w:r w:rsidR="000F2963">
        <w:rPr>
          <w:color w:val="000000"/>
          <w:spacing w:val="-5"/>
          <w:sz w:val="22"/>
          <w:szCs w:val="22"/>
          <w:lang w:val="uk-UA"/>
        </w:rPr>
        <w:t>півдні. Найпереконливішим був заклик: «Далі від Риму і ближче до Європи».</w:t>
      </w:r>
    </w:p>
    <w:p w:rsidR="000F2963" w:rsidRPr="000F2963" w:rsidRDefault="000F2963">
      <w:pPr>
        <w:shd w:val="clear" w:color="auto" w:fill="FFFFFF"/>
        <w:spacing w:before="14" w:line="235" w:lineRule="exact"/>
        <w:ind w:left="19" w:right="14" w:firstLine="293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 xml:space="preserve">Електорат Боссі негативно сприйняв перемогу консервативної </w:t>
      </w:r>
      <w:r>
        <w:rPr>
          <w:color w:val="000000"/>
          <w:spacing w:val="-7"/>
          <w:sz w:val="22"/>
          <w:szCs w:val="22"/>
          <w:lang w:val="uk-UA"/>
        </w:rPr>
        <w:t xml:space="preserve">коаліції на виборах 1994 року. Однак із тих пір Боссі посварився зі </w:t>
      </w:r>
      <w:r>
        <w:rPr>
          <w:color w:val="000000"/>
          <w:spacing w:val="-6"/>
          <w:sz w:val="22"/>
          <w:szCs w:val="22"/>
          <w:lang w:val="uk-UA"/>
        </w:rPr>
        <w:t>своїми політичними союзниками і в грудні 1994 р. змусив лідера руху «Вперед, Італія» Сільвіо Берлусконі піти у відставку. Надав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ши підтримку кабінету, який очолював Умберто Доші, Боссі став </w:t>
      </w:r>
      <w:r>
        <w:rPr>
          <w:color w:val="000000"/>
          <w:spacing w:val="-5"/>
          <w:sz w:val="22"/>
          <w:szCs w:val="22"/>
          <w:lang w:val="uk-UA"/>
        </w:rPr>
        <w:t xml:space="preserve">здійснювати курс на політичне наслідування. Отримавши значну </w:t>
      </w:r>
      <w:r>
        <w:rPr>
          <w:color w:val="000000"/>
          <w:spacing w:val="-9"/>
          <w:sz w:val="22"/>
          <w:szCs w:val="22"/>
          <w:lang w:val="uk-UA"/>
        </w:rPr>
        <w:t xml:space="preserve">підтримку на виборах 1996 </w:t>
      </w:r>
      <w:r>
        <w:rPr>
          <w:color w:val="000000"/>
          <w:spacing w:val="-9"/>
          <w:sz w:val="22"/>
          <w:szCs w:val="22"/>
          <w:lang w:val="en-US"/>
        </w:rPr>
        <w:t>p</w:t>
      </w:r>
      <w:r w:rsidRPr="000F2963">
        <w:rPr>
          <w:color w:val="000000"/>
          <w:spacing w:val="-9"/>
          <w:sz w:val="22"/>
          <w:szCs w:val="22"/>
          <w:lang w:val="uk-UA"/>
        </w:rPr>
        <w:t xml:space="preserve">., </w:t>
      </w:r>
      <w:r>
        <w:rPr>
          <w:color w:val="000000"/>
          <w:spacing w:val="-9"/>
          <w:sz w:val="22"/>
          <w:szCs w:val="22"/>
          <w:lang w:val="uk-UA"/>
        </w:rPr>
        <w:t xml:space="preserve">він намагався створити життєздатній </w:t>
      </w:r>
      <w:r>
        <w:rPr>
          <w:color w:val="000000"/>
          <w:spacing w:val="-6"/>
          <w:sz w:val="22"/>
          <w:szCs w:val="22"/>
          <w:lang w:val="uk-UA"/>
        </w:rPr>
        <w:t xml:space="preserve">політичний рух і виступив на захист національної валюти. Боссі розраховував, що Італія не вступить до Європейського валютного </w:t>
      </w:r>
      <w:r>
        <w:rPr>
          <w:color w:val="000000"/>
          <w:sz w:val="22"/>
          <w:szCs w:val="22"/>
          <w:lang w:val="uk-UA"/>
        </w:rPr>
        <w:t xml:space="preserve">союзу і ця невдача викличе хвилю суспільної підтримки ідеї </w:t>
      </w:r>
      <w:r>
        <w:rPr>
          <w:color w:val="000000"/>
          <w:spacing w:val="-5"/>
          <w:sz w:val="22"/>
          <w:szCs w:val="22"/>
          <w:lang w:val="uk-UA"/>
        </w:rPr>
        <w:t>відділення Півночі від економічно відсталого Півдня. Його про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гнози не виправдалися, а політика призвела до ізоляції Ліги Півночі і зв'язаних з нею об'єднань. До 1998 р. Ліга Півночі стала зазнавати </w:t>
      </w:r>
      <w:r>
        <w:rPr>
          <w:color w:val="000000"/>
          <w:spacing w:val="-5"/>
          <w:sz w:val="22"/>
          <w:szCs w:val="22"/>
          <w:lang w:val="uk-UA"/>
        </w:rPr>
        <w:t>серйозних поразок. Виявивши гнучкість, Боссі оголосив, що 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вертається до ідеї захисту федерального устрою Італії.</w:t>
      </w:r>
    </w:p>
    <w:p w:rsidR="000F2963" w:rsidRDefault="000F2963">
      <w:pPr>
        <w:shd w:val="clear" w:color="auto" w:fill="FFFFFF"/>
        <w:spacing w:line="235" w:lineRule="exact"/>
        <w:ind w:right="48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На півдні, після того, як таємна змова між християнськими де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мократами і мафією піддалася ретельному публічному розсліду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ванню, Сицілію охопила хвиля політичних убивств. Мер Палер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мо, колишній християнський демократ Леолука </w:t>
      </w:r>
      <w:r>
        <w:rPr>
          <w:color w:val="000000"/>
          <w:spacing w:val="-4"/>
          <w:sz w:val="22"/>
          <w:szCs w:val="22"/>
        </w:rPr>
        <w:t xml:space="preserve">Орландо, </w:t>
      </w:r>
      <w:r>
        <w:rPr>
          <w:color w:val="000000"/>
          <w:spacing w:val="-4"/>
          <w:sz w:val="22"/>
          <w:szCs w:val="22"/>
          <w:lang w:val="uk-UA"/>
        </w:rPr>
        <w:t>засну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вав у 1992 р. партію протесту «Ла-Рете» (в перекладі - «мережа»), </w:t>
      </w:r>
      <w:r>
        <w:rPr>
          <w:color w:val="000000"/>
          <w:spacing w:val="-4"/>
          <w:sz w:val="22"/>
          <w:szCs w:val="22"/>
          <w:lang w:val="uk-UA"/>
        </w:rPr>
        <w:t>і в ряді міст ця партія зайняла друге місце (після християнських демократів), набравши 72% голосів. Проте наступні спроби до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сягнути розширення політичної підтримки по країні в цілому ви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явилися безрезультатними.</w:t>
      </w:r>
    </w:p>
    <w:p w:rsidR="000F2963" w:rsidRDefault="000F2963">
      <w:pPr>
        <w:shd w:val="clear" w:color="auto" w:fill="FFFFFF"/>
        <w:spacing w:before="5" w:line="235" w:lineRule="exact"/>
        <w:ind w:right="58" w:firstLine="28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Події на півдні, особливо одночасне вбивство популярних </w:t>
      </w:r>
      <w:r>
        <w:rPr>
          <w:color w:val="000000"/>
          <w:spacing w:val="-7"/>
          <w:sz w:val="22"/>
          <w:szCs w:val="22"/>
          <w:lang w:val="uk-UA"/>
        </w:rPr>
        <w:t xml:space="preserve">слідчих, які займалися розслідуванням діяльності мафії, Джованні </w:t>
      </w:r>
      <w:r>
        <w:rPr>
          <w:color w:val="000000"/>
          <w:spacing w:val="-4"/>
          <w:sz w:val="22"/>
          <w:szCs w:val="22"/>
          <w:lang w:val="uk-UA"/>
        </w:rPr>
        <w:t>Фальконі і Паоло Борселіно, вплинули на політичне життя краї-</w:t>
      </w:r>
    </w:p>
    <w:p w:rsidR="000F2963" w:rsidRDefault="000F2963">
      <w:pPr>
        <w:shd w:val="clear" w:color="auto" w:fill="FFFFFF"/>
        <w:spacing w:before="43" w:line="235" w:lineRule="exact"/>
        <w:ind w:right="29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t xml:space="preserve">ни </w:t>
      </w:r>
      <w:r>
        <w:rPr>
          <w:color w:val="000000"/>
          <w:spacing w:val="-4"/>
          <w:sz w:val="22"/>
          <w:szCs w:val="22"/>
          <w:lang w:val="uk-UA"/>
        </w:rPr>
        <w:t xml:space="preserve">і змусили парламент шукати вихід із тяжкого становища. У </w:t>
      </w:r>
      <w:r>
        <w:rPr>
          <w:color w:val="000000"/>
          <w:spacing w:val="-6"/>
          <w:sz w:val="22"/>
          <w:szCs w:val="22"/>
          <w:lang w:val="uk-UA"/>
        </w:rPr>
        <w:t>травні 1992 р. Луїджі Оскар Скальфаро, представник християнсь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ких демократів і один із авторів Конституції 1948 </w:t>
      </w:r>
      <w:r>
        <w:rPr>
          <w:color w:val="000000"/>
          <w:spacing w:val="-6"/>
          <w:sz w:val="22"/>
          <w:szCs w:val="22"/>
          <w:lang w:val="en-US"/>
        </w:rPr>
        <w:t>p</w:t>
      </w:r>
      <w:r w:rsidRPr="000F2963">
        <w:rPr>
          <w:color w:val="000000"/>
          <w:spacing w:val="-6"/>
          <w:sz w:val="22"/>
          <w:szCs w:val="22"/>
        </w:rPr>
        <w:t xml:space="preserve">., </w:t>
      </w:r>
      <w:r>
        <w:rPr>
          <w:color w:val="000000"/>
          <w:spacing w:val="-6"/>
          <w:sz w:val="22"/>
          <w:szCs w:val="22"/>
          <w:lang w:val="uk-UA"/>
        </w:rPr>
        <w:t xml:space="preserve">був обраний </w:t>
      </w:r>
      <w:r>
        <w:rPr>
          <w:color w:val="000000"/>
          <w:spacing w:val="-5"/>
          <w:sz w:val="22"/>
          <w:szCs w:val="22"/>
          <w:lang w:val="uk-UA"/>
        </w:rPr>
        <w:t>Президентом країни. Протягом наступних семи років перебуван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ня на посаді Скальфаро став найбільш впливовим прибічником </w:t>
      </w:r>
      <w:r>
        <w:rPr>
          <w:color w:val="000000"/>
          <w:spacing w:val="-6"/>
          <w:sz w:val="22"/>
          <w:szCs w:val="22"/>
          <w:lang w:val="uk-UA"/>
        </w:rPr>
        <w:t xml:space="preserve">проведення політичної реформи і сприяв успішному вступу Італії </w:t>
      </w:r>
      <w:r>
        <w:rPr>
          <w:color w:val="000000"/>
          <w:spacing w:val="-5"/>
          <w:sz w:val="22"/>
          <w:szCs w:val="22"/>
          <w:lang w:val="uk-UA"/>
        </w:rPr>
        <w:t>до Європейського валютного союзу.</w:t>
      </w:r>
    </w:p>
    <w:p w:rsidR="000F2963" w:rsidRDefault="000F2963">
      <w:pPr>
        <w:shd w:val="clear" w:color="auto" w:fill="FFFFFF"/>
        <w:spacing w:line="235" w:lineRule="exact"/>
        <w:ind w:left="19" w:right="5" w:firstLine="274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З давніх </w:t>
      </w:r>
      <w:r>
        <w:rPr>
          <w:color w:val="000000"/>
          <w:spacing w:val="-8"/>
          <w:sz w:val="22"/>
          <w:szCs w:val="22"/>
        </w:rPr>
        <w:t xml:space="preserve">давен у </w:t>
      </w:r>
      <w:r>
        <w:rPr>
          <w:color w:val="000000"/>
          <w:spacing w:val="-8"/>
          <w:sz w:val="22"/>
          <w:szCs w:val="22"/>
          <w:lang w:val="uk-UA"/>
        </w:rPr>
        <w:t>політичному житті Італії важливу роль відігра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вали невеликі політичні партії. Щоб утриматися у влади уряди </w:t>
      </w:r>
      <w:r>
        <w:rPr>
          <w:color w:val="000000"/>
          <w:spacing w:val="-7"/>
          <w:sz w:val="22"/>
          <w:szCs w:val="22"/>
          <w:lang w:val="uk-UA"/>
        </w:rPr>
        <w:t xml:space="preserve">часто потребували їх голосів у парламенті. Неофашистська партія </w:t>
      </w:r>
      <w:r>
        <w:rPr>
          <w:color w:val="000000"/>
          <w:spacing w:val="-3"/>
          <w:sz w:val="22"/>
          <w:szCs w:val="22"/>
          <w:lang w:val="uk-UA"/>
        </w:rPr>
        <w:t xml:space="preserve">Італійський соціальний рух привернула значну увагу в 1992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</w:rPr>
        <w:t xml:space="preserve">., </w:t>
      </w:r>
      <w:r>
        <w:rPr>
          <w:color w:val="000000"/>
          <w:spacing w:val="-4"/>
          <w:sz w:val="22"/>
          <w:szCs w:val="22"/>
          <w:lang w:val="uk-UA"/>
        </w:rPr>
        <w:t>оскільки Алесандра, онука Беніто Муссоліні, була обрана депу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татом парламенту від Неаполю. Соціал-демократична партія зай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мала центристську позицію і користувалася великим впливом. Ра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дикали, антиклерикальна центристська політична група, відігра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вали провідну роль на виборах: вони виступали проти позиції </w:t>
      </w:r>
      <w:r>
        <w:rPr>
          <w:color w:val="000000"/>
          <w:spacing w:val="-9"/>
          <w:sz w:val="22"/>
          <w:szCs w:val="22"/>
        </w:rPr>
        <w:t xml:space="preserve">Ватикану </w:t>
      </w:r>
      <w:r>
        <w:rPr>
          <w:color w:val="000000"/>
          <w:spacing w:val="-9"/>
          <w:sz w:val="22"/>
          <w:szCs w:val="22"/>
          <w:lang w:val="uk-UA"/>
        </w:rPr>
        <w:t>і християнських демократів у питаннях про право на роз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>лучення, протизаплідні засоби та аборти. Республіканці - поміркова</w:t>
      </w:r>
      <w:r>
        <w:rPr>
          <w:color w:val="000000"/>
          <w:spacing w:val="-10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на партія, що продовжує традиції реформатора </w:t>
      </w:r>
      <w:r>
        <w:rPr>
          <w:color w:val="000000"/>
          <w:spacing w:val="-7"/>
          <w:sz w:val="22"/>
          <w:szCs w:val="22"/>
          <w:lang w:val="en-US"/>
        </w:rPr>
        <w:t>XIX</w:t>
      </w:r>
      <w:r w:rsidRPr="000F2963">
        <w:rPr>
          <w:color w:val="000000"/>
          <w:spacing w:val="-7"/>
          <w:sz w:val="22"/>
          <w:szCs w:val="22"/>
        </w:rPr>
        <w:t xml:space="preserve"> </w:t>
      </w:r>
      <w:r>
        <w:rPr>
          <w:color w:val="000000"/>
          <w:spacing w:val="-7"/>
          <w:sz w:val="22"/>
          <w:szCs w:val="22"/>
          <w:lang w:val="uk-UA"/>
        </w:rPr>
        <w:t xml:space="preserve">ст. Джузеппе </w:t>
      </w:r>
      <w:r>
        <w:rPr>
          <w:color w:val="000000"/>
          <w:spacing w:val="-5"/>
          <w:sz w:val="22"/>
          <w:szCs w:val="22"/>
          <w:lang w:val="uk-UA"/>
        </w:rPr>
        <w:t>Мадзіні. В 1981 р. лідер цієї партії Джованні Спадоліні став пер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шим Прем'єр-міністром Італії. Він очолював коаліційний кабінет </w:t>
      </w:r>
      <w:r>
        <w:rPr>
          <w:color w:val="000000"/>
          <w:spacing w:val="-6"/>
          <w:sz w:val="22"/>
          <w:szCs w:val="22"/>
          <w:lang w:val="uk-UA"/>
        </w:rPr>
        <w:t>із представників п'яти партій, в якому більшість складали христи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янські демократи. Ліберальна партія, заснована Камілло Бенсо </w:t>
      </w:r>
      <w:r>
        <w:rPr>
          <w:color w:val="000000"/>
          <w:spacing w:val="-6"/>
          <w:sz w:val="22"/>
          <w:szCs w:val="22"/>
          <w:lang w:val="uk-UA"/>
        </w:rPr>
        <w:t xml:space="preserve">Кавуром у 1848 </w:t>
      </w:r>
      <w:r>
        <w:rPr>
          <w:color w:val="000000"/>
          <w:spacing w:val="-6"/>
          <w:sz w:val="22"/>
          <w:szCs w:val="22"/>
          <w:lang w:val="en-US"/>
        </w:rPr>
        <w:t>p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., </w:t>
      </w:r>
      <w:r>
        <w:rPr>
          <w:color w:val="000000"/>
          <w:spacing w:val="-6"/>
          <w:sz w:val="22"/>
          <w:szCs w:val="22"/>
          <w:lang w:val="uk-UA"/>
        </w:rPr>
        <w:t>- найстаріша політична партія Італії, представ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ляла інтереси підприємців і обстоювала принцип невтручання дер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 xml:space="preserve">жави в економіку. Найбільшою партією на крайньому лівому фланзі </w:t>
      </w:r>
      <w:r>
        <w:rPr>
          <w:color w:val="000000"/>
          <w:spacing w:val="-7"/>
          <w:sz w:val="22"/>
          <w:szCs w:val="22"/>
          <w:lang w:val="uk-UA"/>
        </w:rPr>
        <w:t>була Партія пролетарської демократії, створена в 1974 р. дисиден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тами - соціалістами і комуністами, які виступили проти прагнен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ня комуністичної партії до компромісу з християнськими демок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ратами. Майже всі ці партії, за винятком Італійського соціального </w:t>
      </w:r>
      <w:r>
        <w:rPr>
          <w:color w:val="000000"/>
          <w:spacing w:val="-6"/>
          <w:sz w:val="22"/>
          <w:szCs w:val="22"/>
          <w:lang w:val="uk-UA"/>
        </w:rPr>
        <w:t xml:space="preserve">руху, перетвореного на консервативну партію, фактично зникли з </w:t>
      </w:r>
      <w:r>
        <w:rPr>
          <w:color w:val="000000"/>
          <w:spacing w:val="-4"/>
          <w:sz w:val="22"/>
          <w:szCs w:val="22"/>
          <w:lang w:val="uk-UA"/>
        </w:rPr>
        <w:t xml:space="preserve">політичної арени в результаті хвилі викриттів 1992-1994 </w:t>
      </w:r>
      <w:r>
        <w:rPr>
          <w:color w:val="000000"/>
          <w:spacing w:val="-4"/>
          <w:sz w:val="22"/>
          <w:szCs w:val="22"/>
          <w:lang w:val="en-US"/>
        </w:rPr>
        <w:t>pp</w:t>
      </w:r>
      <w:r w:rsidRPr="000F2963">
        <w:rPr>
          <w:color w:val="000000"/>
          <w:spacing w:val="-4"/>
          <w:sz w:val="22"/>
          <w:szCs w:val="22"/>
        </w:rPr>
        <w:t>.</w:t>
      </w:r>
    </w:p>
    <w:p w:rsidR="000F2963" w:rsidRDefault="000F2963">
      <w:pPr>
        <w:shd w:val="clear" w:color="auto" w:fill="FFFFFF"/>
        <w:spacing w:line="235" w:lineRule="exact"/>
        <w:ind w:left="5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Деякі невеликі партії вижили і скоро приєдналися до більш </w:t>
      </w:r>
      <w:r>
        <w:rPr>
          <w:color w:val="000000"/>
          <w:spacing w:val="-5"/>
          <w:sz w:val="22"/>
          <w:szCs w:val="22"/>
          <w:lang w:val="uk-UA"/>
        </w:rPr>
        <w:t>широких масових рухів. «Зелені», аналогічно своїм колегам в ін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ших країнах Європи, представляють лівий пацифістський анти-</w:t>
      </w:r>
      <w:r>
        <w:rPr>
          <w:color w:val="000000"/>
          <w:spacing w:val="-5"/>
          <w:sz w:val="22"/>
          <w:szCs w:val="22"/>
          <w:lang w:val="uk-UA"/>
        </w:rPr>
        <w:t>ний рух і виступають за вжиття заходів з охорони навколиш</w:t>
      </w:r>
      <w:r>
        <w:rPr>
          <w:color w:val="000000"/>
          <w:spacing w:val="-5"/>
          <w:sz w:val="22"/>
          <w:szCs w:val="22"/>
          <w:lang w:val="uk-UA"/>
        </w:rPr>
        <w:softHyphen/>
        <w:t>нього середовища. В 1992 р. «зелені» отримали 2,8% голосів ви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борців (на виборах 1987 р. - 2,5%). Серед регіональних партій </w:t>
      </w:r>
      <w:r>
        <w:rPr>
          <w:color w:val="000000"/>
          <w:sz w:val="22"/>
          <w:szCs w:val="22"/>
          <w:lang w:val="uk-UA"/>
        </w:rPr>
        <w:t>особливо виділяється Південнотірольська народна партія, що</w:t>
      </w:r>
    </w:p>
    <w:p w:rsidR="000F2963" w:rsidRDefault="000F2963">
      <w:pPr>
        <w:shd w:val="clear" w:color="auto" w:fill="FFFFFF"/>
        <w:spacing w:line="235" w:lineRule="exact"/>
        <w:ind w:left="53"/>
        <w:jc w:val="both"/>
        <w:sectPr w:rsidR="000F2963">
          <w:type w:val="continuous"/>
          <w:pgSz w:w="16834" w:h="11909" w:orient="landscape"/>
          <w:pgMar w:top="1087" w:right="2415" w:bottom="360" w:left="1440" w:header="720" w:footer="720" w:gutter="0"/>
          <w:cols w:num="2" w:space="720" w:equalWidth="0">
            <w:col w:w="5928" w:space="1138"/>
            <w:col w:w="5913"/>
          </w:cols>
          <w:noEndnote/>
        </w:sectPr>
      </w:pPr>
    </w:p>
    <w:p w:rsidR="000F2963" w:rsidRDefault="000F2963">
      <w:pPr>
        <w:shd w:val="clear" w:color="auto" w:fill="FFFFFF"/>
        <w:spacing w:before="10"/>
      </w:pPr>
      <w:r>
        <w:rPr>
          <w:rFonts w:ascii="Arial" w:hAnsi="Arial" w:cs="Arial"/>
          <w:color w:val="000000"/>
          <w:sz w:val="18"/>
          <w:szCs w:val="18"/>
          <w:lang w:val="uk-UA"/>
        </w:rPr>
        <w:t>366</w:t>
      </w:r>
    </w:p>
    <w:p w:rsidR="000F2963" w:rsidRDefault="000F2963">
      <w:pPr>
        <w:shd w:val="clear" w:color="auto" w:fill="FFFFFF"/>
        <w:spacing w:before="48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23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Італії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367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9" w:right="2050" w:bottom="360" w:left="1526" w:header="720" w:footer="720" w:gutter="0"/>
          <w:cols w:num="4" w:space="720" w:equalWidth="0">
            <w:col w:w="720" w:space="4330"/>
            <w:col w:w="796" w:space="1152"/>
            <w:col w:w="3062" w:space="2477"/>
            <w:col w:w="720"/>
          </w:cols>
          <w:noEndnote/>
        </w:sectPr>
      </w:pPr>
    </w:p>
    <w:p w:rsidR="000F2963" w:rsidRDefault="000F2963">
      <w:pPr>
        <w:spacing w:before="17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9" w:right="2430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9" w:line="226" w:lineRule="exact"/>
        <w:ind w:left="77"/>
        <w:jc w:val="both"/>
      </w:pPr>
      <w:r>
        <w:rPr>
          <w:noProof/>
        </w:rPr>
        <w:pict>
          <v:line id="_x0000_s1492" style="position:absolute;left:0;text-align:left;z-index:251802112;mso-position-horizontal-relative:margin" from="353.5pt,-8.9pt" to="647.75pt,-8.9pt" o:allowincell="f" strokeweight=".5pt">
            <w10:wrap anchorx="margin"/>
          </v:line>
        </w:pict>
      </w:r>
      <w:r>
        <w:rPr>
          <w:noProof/>
        </w:rPr>
        <w:pict>
          <v:line id="_x0000_s1493" style="position:absolute;left:0;text-align:left;z-index:251803136;mso-position-horizontal-relative:margin" from="3.6pt,-8.4pt" to="297.35pt,-8.4pt" o:allowincell="f" strokeweight=".5pt">
            <w10:wrap anchorx="margin"/>
          </v:line>
        </w:pict>
      </w:r>
      <w:r>
        <w:rPr>
          <w:noProof/>
        </w:rPr>
        <w:pict>
          <v:line id="_x0000_s1494" style="position:absolute;left:0;text-align:left;z-index:251804160;mso-position-horizontal-relative:margin" from="680.4pt,237.85pt" to="680.4pt,278.15pt" o:allowincell="f" strokeweight=".25pt">
            <w10:wrap anchorx="margin"/>
          </v:line>
        </w:pict>
      </w:r>
      <w:r w:rsidR="000F2963">
        <w:rPr>
          <w:color w:val="000000"/>
          <w:spacing w:val="-1"/>
          <w:sz w:val="22"/>
          <w:szCs w:val="22"/>
          <w:lang w:val="uk-UA"/>
        </w:rPr>
        <w:t xml:space="preserve">представляє інтереси німецькомовного населення Південного Тіроля, і Союз Вальдотен, об'єднання франкомовних жителів </w:t>
      </w:r>
      <w:r w:rsidR="000F2963">
        <w:rPr>
          <w:color w:val="000000"/>
          <w:spacing w:val="-6"/>
          <w:sz w:val="22"/>
          <w:szCs w:val="22"/>
          <w:lang w:val="uk-UA"/>
        </w:rPr>
        <w:t>Валле д'Аоста.</w:t>
      </w:r>
    </w:p>
    <w:p w:rsidR="000F2963" w:rsidRDefault="000F2963">
      <w:pPr>
        <w:shd w:val="clear" w:color="auto" w:fill="FFFFFF"/>
        <w:spacing w:before="14" w:line="235" w:lineRule="exact"/>
        <w:ind w:left="62" w:right="14" w:firstLine="298"/>
        <w:jc w:val="both"/>
      </w:pPr>
      <w:r>
        <w:rPr>
          <w:color w:val="000000"/>
          <w:spacing w:val="-4"/>
          <w:sz w:val="22"/>
          <w:szCs w:val="22"/>
          <w:lang w:val="uk-UA"/>
        </w:rPr>
        <w:t>У 70-х роках минулого століття в Італії активізувалися неве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ликі групи терористів, які часто прикривали свої дії фразеоло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гією лівого екстремізму. В 1978 </w:t>
      </w:r>
      <w:r>
        <w:rPr>
          <w:color w:val="000000"/>
          <w:spacing w:val="-7"/>
          <w:sz w:val="22"/>
          <w:szCs w:val="22"/>
        </w:rPr>
        <w:t xml:space="preserve">р. Альдо Моро, </w:t>
      </w:r>
      <w:r>
        <w:rPr>
          <w:color w:val="000000"/>
          <w:spacing w:val="-7"/>
          <w:sz w:val="22"/>
          <w:szCs w:val="22"/>
          <w:lang w:val="uk-UA"/>
        </w:rPr>
        <w:t>лідер християнсь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ких демократів, який співробітничав з комуністами, був викраде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ний однією із таких груп - червоними бригадами - і вбитий після </w:t>
      </w:r>
      <w:r>
        <w:rPr>
          <w:color w:val="000000"/>
          <w:spacing w:val="-4"/>
          <w:sz w:val="22"/>
          <w:szCs w:val="22"/>
          <w:lang w:val="uk-UA"/>
        </w:rPr>
        <w:t xml:space="preserve">55 днів полону. З'ясувалося, що це справа рук двох нелегальних </w:t>
      </w:r>
      <w:r>
        <w:rPr>
          <w:color w:val="000000"/>
          <w:spacing w:val="-3"/>
          <w:sz w:val="22"/>
          <w:szCs w:val="22"/>
          <w:lang w:val="uk-UA"/>
        </w:rPr>
        <w:t>груп - «Гладіо» («меч») і «Пропаганда-2» (або «ГІ-2»).</w:t>
      </w:r>
    </w:p>
    <w:p w:rsidR="000F2963" w:rsidRDefault="000F2963">
      <w:pPr>
        <w:shd w:val="clear" w:color="auto" w:fill="FFFFFF"/>
        <w:spacing w:line="235" w:lineRule="exact"/>
        <w:ind w:left="53" w:right="29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Розпалений в Мілані на початку 1992 р. значний скандал ого</w:t>
      </w:r>
      <w:r>
        <w:rPr>
          <w:color w:val="000000"/>
          <w:spacing w:val="-5"/>
          <w:sz w:val="22"/>
          <w:szCs w:val="22"/>
          <w:lang w:val="uk-UA"/>
        </w:rPr>
        <w:softHyphen/>
        <w:t>лив корупцію у вищих колах влади. Виявилося, що провідні пол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ітики та інші урядові чиновники брали хабарі при злитті компаній </w:t>
      </w:r>
      <w:r>
        <w:rPr>
          <w:color w:val="000000"/>
          <w:spacing w:val="-4"/>
          <w:sz w:val="22"/>
          <w:szCs w:val="22"/>
          <w:lang w:val="uk-UA"/>
        </w:rPr>
        <w:t>або укладенні контрактів на громадські роботи.</w:t>
      </w:r>
    </w:p>
    <w:p w:rsidR="000F2963" w:rsidRDefault="000F2963">
      <w:pPr>
        <w:shd w:val="clear" w:color="auto" w:fill="FFFFFF"/>
        <w:spacing w:line="235" w:lineRule="exact"/>
        <w:ind w:left="34" w:right="34" w:firstLine="298"/>
        <w:jc w:val="both"/>
      </w:pPr>
      <w:r>
        <w:rPr>
          <w:color w:val="000000"/>
          <w:spacing w:val="-4"/>
          <w:sz w:val="22"/>
          <w:szCs w:val="22"/>
          <w:lang w:val="uk-UA"/>
        </w:rPr>
        <w:t>Більш значні скандали з приводу кримінальних зв'язків полі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тиків з мафією вибухнули в 1993. Серед обвинувачених і заміша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них виявилися багато хто з високопоставлених діячів Християнсь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ко-демократичної та Соціалістичної партій, включаючи двох 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лишніх прем'єр-міністрів, трьох партійних керівників, сімох </w:t>
      </w:r>
      <w:r>
        <w:rPr>
          <w:color w:val="000000"/>
          <w:spacing w:val="-7"/>
          <w:sz w:val="22"/>
          <w:szCs w:val="22"/>
          <w:lang w:val="uk-UA"/>
        </w:rPr>
        <w:t xml:space="preserve">міністрів і більше 100 членів парламенту. На референдумі в квітні </w:t>
      </w:r>
      <w:r>
        <w:rPr>
          <w:color w:val="000000"/>
          <w:spacing w:val="-6"/>
          <w:sz w:val="22"/>
          <w:szCs w:val="22"/>
          <w:lang w:val="uk-UA"/>
        </w:rPr>
        <w:t>1993 р. виборці підтримали заходи, спрямовані на проведення ре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форм, включаючи відміну строго визначеного пропорційного </w:t>
      </w:r>
      <w:r>
        <w:rPr>
          <w:color w:val="000000"/>
          <w:spacing w:val="-4"/>
          <w:sz w:val="22"/>
          <w:szCs w:val="22"/>
          <w:lang w:val="uk-UA"/>
        </w:rPr>
        <w:t>представництва на парламентських виборах.</w:t>
      </w:r>
    </w:p>
    <w:p w:rsidR="000F2963" w:rsidRDefault="000F2963">
      <w:pPr>
        <w:shd w:val="clear" w:color="auto" w:fill="FFFFFF"/>
        <w:spacing w:line="235" w:lineRule="exact"/>
        <w:ind w:left="14" w:right="53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Правління Прем'єр-міністра Джуліано Амато супроводжува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лося відставками вищих чиновників, обвинувачених у корупції. </w:t>
      </w:r>
      <w:r>
        <w:rPr>
          <w:color w:val="000000"/>
          <w:spacing w:val="-1"/>
          <w:sz w:val="22"/>
          <w:szCs w:val="22"/>
          <w:lang w:val="uk-UA"/>
        </w:rPr>
        <w:t xml:space="preserve">Сам Амато незабаром після референдуму подав у відставку. </w:t>
      </w:r>
      <w:r>
        <w:rPr>
          <w:color w:val="000000"/>
          <w:spacing w:val="-6"/>
          <w:sz w:val="22"/>
          <w:szCs w:val="22"/>
          <w:lang w:val="uk-UA"/>
        </w:rPr>
        <w:t xml:space="preserve">Скальфаро призначив головою уряду </w:t>
      </w:r>
      <w:r>
        <w:rPr>
          <w:color w:val="000000"/>
          <w:spacing w:val="-6"/>
          <w:sz w:val="22"/>
          <w:szCs w:val="22"/>
        </w:rPr>
        <w:t xml:space="preserve">Карло Адзельо </w:t>
      </w:r>
      <w:r>
        <w:rPr>
          <w:color w:val="000000"/>
          <w:spacing w:val="-6"/>
          <w:sz w:val="22"/>
          <w:szCs w:val="22"/>
          <w:lang w:val="uk-UA"/>
        </w:rPr>
        <w:t>Чампі, полі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тично незалежного керівника центрального банку країни, щоб </w:t>
      </w:r>
      <w:r>
        <w:rPr>
          <w:color w:val="000000"/>
          <w:spacing w:val="-6"/>
          <w:sz w:val="22"/>
          <w:szCs w:val="22"/>
          <w:lang w:val="uk-UA"/>
        </w:rPr>
        <w:t>продовжити процес реформування економіки і подолати політич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ний хаос.</w:t>
      </w:r>
    </w:p>
    <w:p w:rsidR="000F2963" w:rsidRPr="000F2963" w:rsidRDefault="000F2963">
      <w:pPr>
        <w:shd w:val="clear" w:color="auto" w:fill="FFFFFF"/>
        <w:spacing w:before="24" w:line="230" w:lineRule="exact"/>
        <w:ind w:right="67" w:firstLine="28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Вибори в березні 1994 р. були проведені за новою системою </w:t>
      </w:r>
      <w:r>
        <w:rPr>
          <w:color w:val="000000"/>
          <w:spacing w:val="-6"/>
          <w:sz w:val="22"/>
          <w:szCs w:val="22"/>
          <w:lang w:val="uk-UA"/>
        </w:rPr>
        <w:t xml:space="preserve">пропорційного представництва, яка була схвалена референдумом </w:t>
      </w:r>
      <w:r>
        <w:rPr>
          <w:color w:val="000000"/>
          <w:spacing w:val="-4"/>
          <w:sz w:val="22"/>
          <w:szCs w:val="22"/>
          <w:lang w:val="uk-UA"/>
        </w:rPr>
        <w:t xml:space="preserve">у квітні 1993 р. Якщо ліві досягли успіху на місцевих виборах у </w:t>
      </w:r>
      <w:r>
        <w:rPr>
          <w:color w:val="000000"/>
          <w:spacing w:val="-7"/>
          <w:sz w:val="22"/>
          <w:szCs w:val="22"/>
          <w:lang w:val="uk-UA"/>
        </w:rPr>
        <w:t xml:space="preserve">листопаді 1993 </w:t>
      </w:r>
      <w:r>
        <w:rPr>
          <w:color w:val="000000"/>
          <w:spacing w:val="-7"/>
          <w:sz w:val="22"/>
          <w:szCs w:val="22"/>
        </w:rPr>
        <w:t xml:space="preserve">р., то в </w:t>
      </w:r>
      <w:r>
        <w:rPr>
          <w:color w:val="000000"/>
          <w:spacing w:val="-7"/>
          <w:sz w:val="22"/>
          <w:szCs w:val="22"/>
          <w:lang w:val="uk-UA"/>
        </w:rPr>
        <w:t xml:space="preserve">березні 1994 р. перемогли праві партії і рух </w:t>
      </w:r>
      <w:r>
        <w:rPr>
          <w:color w:val="000000"/>
          <w:spacing w:val="-3"/>
          <w:sz w:val="22"/>
          <w:szCs w:val="22"/>
          <w:lang w:val="uk-UA"/>
        </w:rPr>
        <w:t xml:space="preserve">«Вперед, Італія», організований буквально за кілька місяців до </w:t>
      </w:r>
      <w:r>
        <w:rPr>
          <w:color w:val="000000"/>
          <w:spacing w:val="-4"/>
          <w:sz w:val="22"/>
          <w:szCs w:val="22"/>
          <w:lang w:val="uk-UA"/>
        </w:rPr>
        <w:t xml:space="preserve">виборів Сільвіо Берлусконі. Цей рух виступав у союзі із Лігою </w:t>
      </w:r>
      <w:r>
        <w:rPr>
          <w:color w:val="000000"/>
          <w:spacing w:val="-5"/>
          <w:sz w:val="22"/>
          <w:szCs w:val="22"/>
          <w:lang w:val="uk-UA"/>
        </w:rPr>
        <w:t xml:space="preserve">Півночі, яка поступилася значною долею голосів Берлусконі, і з </w:t>
      </w:r>
      <w:r>
        <w:rPr>
          <w:color w:val="000000"/>
          <w:sz w:val="22"/>
          <w:szCs w:val="22"/>
          <w:lang w:val="uk-UA"/>
        </w:rPr>
        <w:t xml:space="preserve">Національним альянсом, організацією колишніх фашистів та </w:t>
      </w:r>
      <w:r>
        <w:rPr>
          <w:color w:val="000000"/>
          <w:spacing w:val="-3"/>
          <w:sz w:val="22"/>
          <w:szCs w:val="22"/>
          <w:lang w:val="uk-UA"/>
        </w:rPr>
        <w:t>інших консерваторів на чолі з Джанфранко Фіні. На виборах до</w:t>
      </w:r>
    </w:p>
    <w:p w:rsidR="000F2963" w:rsidRPr="000F2963" w:rsidRDefault="000F2963">
      <w:pPr>
        <w:shd w:val="clear" w:color="auto" w:fill="FFFFFF"/>
        <w:spacing w:line="245" w:lineRule="exact"/>
        <w:ind w:right="14"/>
        <w:jc w:val="both"/>
        <w:rPr>
          <w:lang w:val="uk-UA"/>
        </w:rPr>
      </w:pPr>
      <w:r w:rsidRPr="000F2963">
        <w:rPr>
          <w:lang w:val="uk-UA"/>
        </w:rPr>
        <w:br w:type="column"/>
      </w:r>
      <w:r>
        <w:rPr>
          <w:color w:val="000000"/>
          <w:spacing w:val="-2"/>
          <w:sz w:val="22"/>
          <w:szCs w:val="22"/>
          <w:lang w:val="uk-UA"/>
        </w:rPr>
        <w:t>палати депутатів приголомшуючий успіх у Північній і Цент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ральній Італії отримали партії, які сформували блок « Полюс сво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боди» («Вперед, Італія», Ліга Півночі, Національний альянс і реш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4"/>
          <w:sz w:val="22"/>
          <w:szCs w:val="22"/>
          <w:lang w:val="uk-UA"/>
        </w:rPr>
        <w:t xml:space="preserve">тки Християнсько-демократичного центра). Ліві отримали </w:t>
      </w:r>
      <w:r>
        <w:rPr>
          <w:color w:val="000000"/>
          <w:spacing w:val="-5"/>
          <w:sz w:val="22"/>
          <w:szCs w:val="22"/>
          <w:lang w:val="uk-UA"/>
        </w:rPr>
        <w:t>більшість голосів у Неаполі і Базилікаті, а в Палермо Національ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ний альянс з невеликою перевагою отримав перемогу над партією </w:t>
      </w:r>
      <w:r>
        <w:rPr>
          <w:color w:val="000000"/>
          <w:spacing w:val="-4"/>
          <w:sz w:val="22"/>
          <w:szCs w:val="22"/>
          <w:lang w:val="uk-UA"/>
        </w:rPr>
        <w:t>«Ла-Рете».</w:t>
      </w:r>
    </w:p>
    <w:p w:rsidR="000F2963" w:rsidRPr="000F2963" w:rsidRDefault="000F2963">
      <w:pPr>
        <w:shd w:val="clear" w:color="auto" w:fill="FFFFFF"/>
        <w:spacing w:line="245" w:lineRule="exact"/>
        <w:ind w:left="14" w:right="10" w:firstLine="27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Політична ситуація знову різко перемінилася на виборах у </w:t>
      </w:r>
      <w:r>
        <w:rPr>
          <w:color w:val="000000"/>
          <w:spacing w:val="-4"/>
          <w:sz w:val="22"/>
          <w:szCs w:val="22"/>
          <w:lang w:val="uk-UA"/>
        </w:rPr>
        <w:t xml:space="preserve">квітні 1996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., </w:t>
      </w:r>
      <w:r>
        <w:rPr>
          <w:color w:val="000000"/>
          <w:spacing w:val="-4"/>
          <w:sz w:val="22"/>
          <w:szCs w:val="22"/>
          <w:lang w:val="uk-UA"/>
        </w:rPr>
        <w:t>коли коаліція лівоцентристів «Оливкове дерево», очолювана професором економіки і колишнім державним адмі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ністратором Романо Проді, перемогла в тяжкій боротьбі з коалі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цією Берлусконі-Фіні «Полюс свободи». Проді продовжував пол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ітику обмеження бюджету, і в 1998 р. Італія стала членом Євро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пейської валютної системи. Його коаліція не змогла здійснити </w:t>
      </w:r>
      <w:r>
        <w:rPr>
          <w:color w:val="000000"/>
          <w:spacing w:val="-3"/>
          <w:sz w:val="22"/>
          <w:szCs w:val="22"/>
          <w:lang w:val="uk-UA"/>
        </w:rPr>
        <w:t xml:space="preserve">реформування існуючої політичної системи. Перемога Проді і </w:t>
      </w:r>
      <w:r>
        <w:rPr>
          <w:color w:val="000000"/>
          <w:spacing w:val="-6"/>
          <w:sz w:val="22"/>
          <w:szCs w:val="22"/>
          <w:lang w:val="uk-UA"/>
        </w:rPr>
        <w:t>його наступне правління сприяли подальшому зміцненню двопо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люсної політики.</w:t>
      </w:r>
    </w:p>
    <w:p w:rsidR="000F2963" w:rsidRDefault="000F2963">
      <w:pPr>
        <w:shd w:val="clear" w:color="auto" w:fill="FFFFFF"/>
        <w:spacing w:before="264"/>
        <w:ind w:left="1392"/>
      </w:pPr>
      <w:r>
        <w:rPr>
          <w:rFonts w:ascii="Arial" w:hAnsi="Arial"/>
          <w:color w:val="000000"/>
          <w:spacing w:val="-6"/>
          <w:sz w:val="22"/>
          <w:szCs w:val="22"/>
          <w:lang w:val="uk-UA"/>
        </w:rPr>
        <w:t>§</w:t>
      </w:r>
      <w:r>
        <w:rPr>
          <w:rFonts w:ascii="Arial" w:hAnsi="Arial" w:cs="Arial"/>
          <w:color w:val="000000"/>
          <w:spacing w:val="-6"/>
          <w:sz w:val="22"/>
          <w:szCs w:val="22"/>
          <w:lang w:val="uk-UA"/>
        </w:rPr>
        <w:t xml:space="preserve"> 2. </w:t>
      </w:r>
      <w:r>
        <w:rPr>
          <w:rFonts w:ascii="Arial" w:hAnsi="Arial"/>
          <w:color w:val="000000"/>
          <w:spacing w:val="-6"/>
          <w:sz w:val="22"/>
          <w:szCs w:val="22"/>
          <w:lang w:val="uk-UA"/>
        </w:rPr>
        <w:t>Права</w:t>
      </w:r>
      <w:r>
        <w:rPr>
          <w:rFonts w:ascii="Arial" w:hAnsi="Arial" w:cs="Arial"/>
          <w:color w:val="000000"/>
          <w:spacing w:val="-6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6"/>
          <w:sz w:val="22"/>
          <w:szCs w:val="22"/>
          <w:lang w:val="uk-UA"/>
        </w:rPr>
        <w:t>й</w:t>
      </w:r>
      <w:r>
        <w:rPr>
          <w:rFonts w:ascii="Arial" w:hAnsi="Arial" w:cs="Arial"/>
          <w:color w:val="000000"/>
          <w:spacing w:val="-6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6"/>
          <w:sz w:val="22"/>
          <w:szCs w:val="22"/>
          <w:lang w:val="uk-UA"/>
        </w:rPr>
        <w:t>обов</w:t>
      </w:r>
      <w:r>
        <w:rPr>
          <w:rFonts w:ascii="Arial" w:hAnsi="Arial" w:cs="Arial"/>
          <w:color w:val="000000"/>
          <w:spacing w:val="-6"/>
          <w:sz w:val="22"/>
          <w:szCs w:val="22"/>
          <w:lang w:val="uk-UA"/>
        </w:rPr>
        <w:t>'</w:t>
      </w:r>
      <w:r>
        <w:rPr>
          <w:rFonts w:ascii="Arial" w:hAnsi="Arial"/>
          <w:color w:val="000000"/>
          <w:spacing w:val="-6"/>
          <w:sz w:val="22"/>
          <w:szCs w:val="22"/>
          <w:lang w:val="uk-UA"/>
        </w:rPr>
        <w:t>язки</w:t>
      </w:r>
      <w:r>
        <w:rPr>
          <w:rFonts w:ascii="Arial" w:hAnsi="Arial" w:cs="Arial"/>
          <w:color w:val="000000"/>
          <w:spacing w:val="-6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6"/>
          <w:sz w:val="22"/>
          <w:szCs w:val="22"/>
          <w:lang w:val="uk-UA"/>
        </w:rPr>
        <w:t>громадян</w:t>
      </w:r>
    </w:p>
    <w:p w:rsidR="000F2963" w:rsidRDefault="000F2963">
      <w:pPr>
        <w:shd w:val="clear" w:color="auto" w:fill="FFFFFF"/>
        <w:spacing w:before="110" w:line="245" w:lineRule="exact"/>
        <w:ind w:left="24" w:right="10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Із 139 статей Конституції 54 присвячені правам, свободам і обов'язкам громадян.</w:t>
      </w:r>
    </w:p>
    <w:p w:rsidR="000F2963" w:rsidRDefault="000F2963">
      <w:pPr>
        <w:shd w:val="clear" w:color="auto" w:fill="FFFFFF"/>
        <w:spacing w:line="245" w:lineRule="exact"/>
        <w:ind w:left="19" w:right="5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Конституція закріплює традиційні права і свободи громадян: недоторканність особи, що доповнюється недоторканністю жит</w:t>
      </w:r>
      <w:r>
        <w:rPr>
          <w:color w:val="000000"/>
          <w:spacing w:val="-5"/>
          <w:sz w:val="22"/>
          <w:szCs w:val="22"/>
          <w:lang w:val="uk-UA"/>
        </w:rPr>
        <w:softHyphen/>
        <w:t>ла і таємницею листування, свободою пересування країною, сво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бодою зборів і асоціацій (за винятком таємних і військових органі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зацій), свободою совісті, слова, друку, маніфестацій тощо. На су-</w:t>
      </w:r>
      <w:r w:rsidRPr="000F2963">
        <w:rPr>
          <w:b/>
          <w:bCs/>
          <w:color w:val="000000"/>
          <w:spacing w:val="-8"/>
          <w:sz w:val="22"/>
          <w:szCs w:val="22"/>
        </w:rPr>
        <w:t>1</w:t>
      </w:r>
      <w:r>
        <w:rPr>
          <w:b/>
          <w:bCs/>
          <w:color w:val="000000"/>
          <w:spacing w:val="-8"/>
          <w:sz w:val="22"/>
          <w:szCs w:val="22"/>
          <w:lang w:val="en-US"/>
        </w:rPr>
        <w:t>OBV</w:t>
      </w:r>
      <w:r w:rsidRPr="000F2963">
        <w:rPr>
          <w:b/>
          <w:bCs/>
          <w:color w:val="000000"/>
          <w:spacing w:val="-8"/>
          <w:sz w:val="22"/>
          <w:szCs w:val="22"/>
        </w:rPr>
        <w:t xml:space="preserve"> </w:t>
      </w:r>
      <w:r>
        <w:rPr>
          <w:color w:val="000000"/>
          <w:spacing w:val="-8"/>
          <w:sz w:val="22"/>
          <w:szCs w:val="22"/>
          <w:lang w:val="uk-UA"/>
        </w:rPr>
        <w:t>владу покладене гарантування прав і свобод.</w:t>
      </w:r>
    </w:p>
    <w:p w:rsidR="000F2963" w:rsidRPr="000F2963" w:rsidRDefault="000F2963">
      <w:pPr>
        <w:shd w:val="clear" w:color="auto" w:fill="FFFFFF"/>
        <w:spacing w:line="245" w:lineRule="exact"/>
        <w:ind w:left="24" w:firstLine="278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 xml:space="preserve">Політичні права і свободи представлені дуже повно й широко. </w:t>
      </w:r>
      <w:r>
        <w:rPr>
          <w:color w:val="000000"/>
          <w:spacing w:val="-5"/>
          <w:sz w:val="22"/>
          <w:szCs w:val="22"/>
          <w:lang w:val="uk-UA"/>
        </w:rPr>
        <w:t xml:space="preserve">Громадянам надане виборче право, право утворення політичних </w:t>
      </w:r>
      <w:r>
        <w:rPr>
          <w:color w:val="000000"/>
          <w:spacing w:val="-3"/>
          <w:sz w:val="22"/>
          <w:szCs w:val="22"/>
          <w:lang w:val="uk-UA"/>
        </w:rPr>
        <w:t xml:space="preserve">партій, причому ст. 49 Конституції вимагає дотримання цими </w:t>
      </w:r>
      <w:r>
        <w:rPr>
          <w:color w:val="000000"/>
          <w:spacing w:val="2"/>
          <w:sz w:val="22"/>
          <w:szCs w:val="22"/>
          <w:lang w:val="uk-UA"/>
        </w:rPr>
        <w:t xml:space="preserve">організаціями демократичного режиму. Це положення було </w:t>
      </w:r>
      <w:r>
        <w:rPr>
          <w:color w:val="000000"/>
          <w:spacing w:val="-5"/>
          <w:sz w:val="22"/>
          <w:szCs w:val="22"/>
          <w:lang w:val="uk-UA"/>
        </w:rPr>
        <w:t>підкріплено законом 1952 р. про заборону створення фашистсь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ких партій. Проте ця норма дотепер залишається лише мертвою </w:t>
      </w:r>
      <w:r>
        <w:rPr>
          <w:color w:val="000000"/>
          <w:spacing w:val="-2"/>
          <w:sz w:val="22"/>
          <w:szCs w:val="22"/>
          <w:lang w:val="uk-UA"/>
        </w:rPr>
        <w:t xml:space="preserve">буквою, і спроби заборонити існуючі неофашистські партії й </w:t>
      </w:r>
      <w:r>
        <w:rPr>
          <w:color w:val="000000"/>
          <w:spacing w:val="-4"/>
          <w:sz w:val="22"/>
          <w:szCs w:val="22"/>
          <w:lang w:val="uk-UA"/>
        </w:rPr>
        <w:t>організації закінчувалися невдачею.</w:t>
      </w:r>
    </w:p>
    <w:p w:rsidR="000F2963" w:rsidRDefault="000F2963">
      <w:pPr>
        <w:shd w:val="clear" w:color="auto" w:fill="FFFFFF"/>
        <w:spacing w:line="245" w:lineRule="exact"/>
        <w:ind w:left="34" w:right="5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Помітно виділяються соціально-економічні права і свободи -</w:t>
      </w:r>
      <w:r>
        <w:rPr>
          <w:b/>
          <w:bCs/>
          <w:color w:val="000000"/>
          <w:spacing w:val="-2"/>
          <w:sz w:val="22"/>
          <w:szCs w:val="22"/>
          <w:lang w:val="uk-UA"/>
        </w:rPr>
        <w:t xml:space="preserve">право </w:t>
      </w:r>
      <w:r>
        <w:rPr>
          <w:color w:val="000000"/>
          <w:spacing w:val="-2"/>
          <w:sz w:val="22"/>
          <w:szCs w:val="22"/>
          <w:lang w:val="uk-UA"/>
        </w:rPr>
        <w:t>на працю, що Республіка визнає за всіма громадянами й</w:t>
      </w:r>
    </w:p>
    <w:p w:rsidR="000F2963" w:rsidRDefault="000F2963">
      <w:pPr>
        <w:shd w:val="clear" w:color="auto" w:fill="FFFFFF"/>
        <w:spacing w:line="245" w:lineRule="exact"/>
        <w:ind w:left="34" w:right="5" w:firstLine="283"/>
        <w:jc w:val="both"/>
        <w:sectPr w:rsidR="000F2963">
          <w:type w:val="continuous"/>
          <w:pgSz w:w="16834" w:h="11909" w:orient="landscape"/>
          <w:pgMar w:top="1099" w:right="2430" w:bottom="360" w:left="1440" w:header="720" w:footer="720" w:gutter="0"/>
          <w:cols w:num="2" w:space="720" w:equalWidth="0">
            <w:col w:w="5942" w:space="1133"/>
            <w:col w:w="5889"/>
          </w:cols>
          <w:noEndnote/>
        </w:sectPr>
      </w:pPr>
    </w:p>
    <w:p w:rsidR="000F2963" w:rsidRDefault="000F2963">
      <w:pPr>
        <w:shd w:val="clear" w:color="auto" w:fill="FFFFFF"/>
        <w:spacing w:before="14"/>
      </w:pPr>
      <w:r>
        <w:rPr>
          <w:rFonts w:ascii="Arial" w:hAnsi="Arial" w:cs="Arial"/>
          <w:color w:val="000000"/>
          <w:sz w:val="18"/>
          <w:szCs w:val="18"/>
          <w:lang w:val="uk-UA"/>
        </w:rPr>
        <w:t>368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23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.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Італії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369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972" w:right="2199" w:bottom="360" w:left="1469" w:header="720" w:footer="720" w:gutter="0"/>
          <w:cols w:num="4" w:space="720" w:equalWidth="0">
            <w:col w:w="720" w:space="4334"/>
            <w:col w:w="801" w:space="1042"/>
            <w:col w:w="3072" w:space="2477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972" w:right="2593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0" w:line="235" w:lineRule="exact"/>
        <w:ind w:left="14"/>
        <w:jc w:val="both"/>
      </w:pPr>
      <w:r>
        <w:rPr>
          <w:noProof/>
        </w:rPr>
        <w:pict>
          <v:line id="_x0000_s1495" style="position:absolute;left:0;text-align:left;z-index:251805184;mso-position-horizontal-relative:margin" from="345.85pt,-8.15pt" to="640.55pt,-8.15pt" o:allowincell="f" strokeweight=".5pt">
            <w10:wrap anchorx="margin"/>
          </v:line>
        </w:pict>
      </w:r>
      <w:r>
        <w:rPr>
          <w:noProof/>
        </w:rPr>
        <w:pict>
          <v:line id="_x0000_s1496" style="position:absolute;left:0;text-align:left;z-index:251806208;mso-position-horizontal-relative:margin" from=".7pt,-7.7pt" to="295.4pt,-7.7pt" o:allowincell="f" strokeweight=".7pt">
            <w10:wrap anchorx="margin"/>
          </v:line>
        </w:pict>
      </w:r>
      <w:r w:rsidR="000F2963">
        <w:rPr>
          <w:color w:val="000000"/>
          <w:spacing w:val="-6"/>
          <w:sz w:val="22"/>
          <w:szCs w:val="22"/>
          <w:lang w:val="uk-UA"/>
        </w:rPr>
        <w:t>створить умови, що роблять це право реальним. Конституція ста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вить в обов'язок державі надавати своїм громадянам безкоштов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 xml:space="preserve">не початкове утримання тривалістю в 9 років. Стаття 36 говорить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про право трудящих мати винагороду, що відповідає кількості та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якості його праці і достатнє у всякому разі для забезпечення йому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і його родині вільного й гідного існування. Визнається право на </w:t>
      </w:r>
      <w:r w:rsidR="000F2963">
        <w:rPr>
          <w:color w:val="000000"/>
          <w:spacing w:val="-3"/>
          <w:sz w:val="22"/>
          <w:szCs w:val="22"/>
          <w:lang w:val="uk-UA"/>
        </w:rPr>
        <w:t>утворення профспілок і на захист своїх інтересів з боку трудя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щих (ст. 39); на використання із цією метою страйку (ст. 40). Пра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во на страйк було підтверджено італійським Конституційним су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 xml:space="preserve">дом ще 1960 р. Що стосується локаутів, то вони заборонені ст. 502 </w:t>
      </w:r>
      <w:r w:rsidR="000F2963">
        <w:rPr>
          <w:color w:val="000000"/>
          <w:spacing w:val="-5"/>
          <w:sz w:val="22"/>
          <w:szCs w:val="22"/>
          <w:lang w:val="uk-UA"/>
        </w:rPr>
        <w:t>Кримінального кодексу.</w:t>
      </w:r>
    </w:p>
    <w:p w:rsidR="000F2963" w:rsidRDefault="000F2963">
      <w:pPr>
        <w:shd w:val="clear" w:color="auto" w:fill="FFFFFF"/>
        <w:spacing w:line="235" w:lineRule="exact"/>
        <w:ind w:left="5" w:right="10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У Конституції говориться про дві форми власності в країні -</w:t>
      </w:r>
      <w:r>
        <w:rPr>
          <w:color w:val="000000"/>
          <w:spacing w:val="-6"/>
          <w:sz w:val="22"/>
          <w:szCs w:val="22"/>
          <w:lang w:val="uk-UA"/>
        </w:rPr>
        <w:t>державну та приватну (ст. 42), про надання державі досить широ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ких повноважень щодо експропріації приватної власності (ст. 43) і регулювання відносин у сфері земельної власності, установлен</w:t>
      </w:r>
      <w:r>
        <w:rPr>
          <w:color w:val="000000"/>
          <w:spacing w:val="-5"/>
          <w:sz w:val="22"/>
          <w:szCs w:val="22"/>
          <w:lang w:val="uk-UA"/>
        </w:rPr>
        <w:softHyphen/>
        <w:t>ня її меж, перетворення великих маєтків, заохочення дрібної і се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редньої власності (ст. 44). Держава може вторгатися у відносини </w:t>
      </w:r>
      <w:r>
        <w:rPr>
          <w:color w:val="000000"/>
          <w:spacing w:val="-3"/>
          <w:sz w:val="22"/>
          <w:szCs w:val="22"/>
          <w:lang w:val="uk-UA"/>
        </w:rPr>
        <w:t xml:space="preserve">власності «в суспільних інтересах» (ст. 42), у «цілях суспільної </w:t>
      </w:r>
      <w:r>
        <w:rPr>
          <w:color w:val="000000"/>
          <w:spacing w:val="-8"/>
          <w:sz w:val="22"/>
          <w:szCs w:val="22"/>
          <w:lang w:val="uk-UA"/>
        </w:rPr>
        <w:t>користі» (ст. 43). Назва норми зовні нагадує регулювання соціаліс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тичного типу і стала правовою основою розвитку процесу дер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жавного впливу на економіку. Одночасно Конституція закріплює </w:t>
      </w:r>
      <w:r>
        <w:rPr>
          <w:color w:val="000000"/>
          <w:spacing w:val="-8"/>
          <w:sz w:val="22"/>
          <w:szCs w:val="22"/>
          <w:lang w:val="uk-UA"/>
        </w:rPr>
        <w:t xml:space="preserve">й свободу приватної господарської ініціативи. Однак вона не може </w:t>
      </w:r>
      <w:r>
        <w:rPr>
          <w:color w:val="000000"/>
          <w:spacing w:val="-5"/>
          <w:sz w:val="22"/>
          <w:szCs w:val="22"/>
          <w:lang w:val="uk-UA"/>
        </w:rPr>
        <w:t>розвиватися, завдаючи збиток безпеці чи свободі людського дос</w:t>
      </w:r>
      <w:r>
        <w:rPr>
          <w:color w:val="000000"/>
          <w:spacing w:val="-5"/>
          <w:sz w:val="22"/>
          <w:szCs w:val="22"/>
          <w:lang w:val="uk-UA"/>
        </w:rPr>
        <w:softHyphen/>
        <w:t>тоїнства.</w:t>
      </w:r>
    </w:p>
    <w:p w:rsidR="000F2963" w:rsidRDefault="000F2963">
      <w:pPr>
        <w:shd w:val="clear" w:color="auto" w:fill="FFFFFF"/>
        <w:spacing w:line="235" w:lineRule="exact"/>
        <w:ind w:left="5" w:right="19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Проголошення прав і свобод має юридичне й політичне зна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чення. Усі прості закони й акти виконавчої влади, що не відпові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дають конституційним нормам про права і свободи, підлягають анулюванню Конституційним судом.</w:t>
      </w:r>
    </w:p>
    <w:p w:rsidR="000F2963" w:rsidRDefault="000F2963">
      <w:pPr>
        <w:shd w:val="clear" w:color="auto" w:fill="FFFFFF"/>
        <w:spacing w:before="5" w:line="235" w:lineRule="exact"/>
        <w:ind w:left="5" w:right="24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Хоча в Конституції 1947 р. прямо не йдеться про матеріальні </w:t>
      </w:r>
      <w:r>
        <w:rPr>
          <w:color w:val="000000"/>
          <w:spacing w:val="-3"/>
          <w:sz w:val="22"/>
          <w:szCs w:val="22"/>
          <w:lang w:val="uk-UA"/>
        </w:rPr>
        <w:t>гарантії прав і свобод, але покладені на державу обов'язки (на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приклад, безкоштовна початкова освіта) не можуть бути реалізо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вані без матеріального забезпечення за рахунок бюджету.</w:t>
      </w:r>
    </w:p>
    <w:p w:rsidR="000F2963" w:rsidRDefault="000F2963">
      <w:pPr>
        <w:shd w:val="clear" w:color="auto" w:fill="FFFFFF"/>
        <w:spacing w:before="278" w:line="250" w:lineRule="exact"/>
        <w:ind w:left="1531" w:right="1555"/>
        <w:jc w:val="center"/>
      </w:pPr>
      <w:r>
        <w:rPr>
          <w:rFonts w:ascii="Arial" w:hAnsi="Arial"/>
          <w:color w:val="000000"/>
          <w:spacing w:val="-8"/>
          <w:sz w:val="22"/>
          <w:szCs w:val="22"/>
          <w:lang w:val="uk-UA"/>
        </w:rPr>
        <w:t>§</w:t>
      </w:r>
      <w:r>
        <w:rPr>
          <w:rFonts w:ascii="Arial" w:hAnsi="Arial" w:cs="Arial"/>
          <w:color w:val="000000"/>
          <w:spacing w:val="-8"/>
          <w:sz w:val="22"/>
          <w:szCs w:val="22"/>
          <w:lang w:val="uk-UA"/>
        </w:rPr>
        <w:t xml:space="preserve"> 3. </w:t>
      </w:r>
      <w:r>
        <w:rPr>
          <w:rFonts w:ascii="Arial" w:hAnsi="Arial"/>
          <w:color w:val="000000"/>
          <w:spacing w:val="-8"/>
          <w:sz w:val="22"/>
          <w:szCs w:val="22"/>
          <w:lang w:val="uk-UA"/>
        </w:rPr>
        <w:t>виборче</w:t>
      </w:r>
      <w:r>
        <w:rPr>
          <w:rFonts w:ascii="Arial" w:hAnsi="Arial" w:cs="Arial"/>
          <w:color w:val="000000"/>
          <w:spacing w:val="-8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8"/>
          <w:sz w:val="22"/>
          <w:szCs w:val="22"/>
          <w:lang w:val="uk-UA"/>
        </w:rPr>
        <w:t>право</w:t>
      </w:r>
      <w:r>
        <w:rPr>
          <w:rFonts w:ascii="Arial" w:hAnsi="Arial" w:cs="Arial"/>
          <w:color w:val="000000"/>
          <w:spacing w:val="-8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8"/>
          <w:sz w:val="22"/>
          <w:szCs w:val="22"/>
          <w:lang w:val="uk-UA"/>
        </w:rPr>
        <w:t>і</w:t>
      </w:r>
      <w:r>
        <w:rPr>
          <w:rFonts w:ascii="Arial" w:hAnsi="Arial" w:cs="Arial"/>
          <w:color w:val="000000"/>
          <w:spacing w:val="-8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8"/>
          <w:sz w:val="22"/>
          <w:szCs w:val="22"/>
          <w:lang w:val="uk-UA"/>
        </w:rPr>
        <w:t>система</w:t>
      </w:r>
      <w:r>
        <w:rPr>
          <w:rFonts w:ascii="Arial" w:hAnsi="Arial" w:cs="Arial"/>
          <w:color w:val="000000"/>
          <w:spacing w:val="-8"/>
          <w:sz w:val="22"/>
          <w:szCs w:val="22"/>
          <w:lang w:val="uk-UA"/>
        </w:rPr>
        <w:t xml:space="preserve">. </w:t>
      </w:r>
      <w:r>
        <w:rPr>
          <w:rFonts w:ascii="Arial" w:hAnsi="Arial"/>
          <w:color w:val="000000"/>
          <w:spacing w:val="-8"/>
          <w:sz w:val="22"/>
          <w:szCs w:val="22"/>
          <w:lang w:val="uk-UA"/>
        </w:rPr>
        <w:t>Референдум</w:t>
      </w:r>
    </w:p>
    <w:p w:rsidR="000F2963" w:rsidRDefault="000F2963">
      <w:pPr>
        <w:shd w:val="clear" w:color="auto" w:fill="FFFFFF"/>
        <w:spacing w:before="110" w:line="230" w:lineRule="exact"/>
        <w:ind w:right="19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>Активне виборче право на виборах до Палати депутатів, об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ласні, провінційні та комунальні ради надається італійським гро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мадянам, що досягли 18-річного віку, не позбавлені цього права</w:t>
      </w:r>
    </w:p>
    <w:p w:rsidR="000F2963" w:rsidRDefault="000F2963">
      <w:pPr>
        <w:shd w:val="clear" w:color="auto" w:fill="FFFFFF"/>
        <w:spacing w:line="235" w:lineRule="exact"/>
        <w:ind w:left="5" w:right="10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>за кримінальні чи злочинні провини морального характеру, уста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новлені законом. Мінімальний вік активного виборчого права по </w:t>
      </w:r>
      <w:r>
        <w:rPr>
          <w:color w:val="000000"/>
          <w:spacing w:val="-3"/>
          <w:sz w:val="22"/>
          <w:szCs w:val="22"/>
          <w:lang w:val="uk-UA"/>
        </w:rPr>
        <w:t>виборах до Сенату - 25 років.</w:t>
      </w:r>
    </w:p>
    <w:p w:rsidR="000F2963" w:rsidRDefault="000F2963">
      <w:pPr>
        <w:shd w:val="clear" w:color="auto" w:fill="FFFFFF"/>
        <w:spacing w:line="235" w:lineRule="exact"/>
        <w:ind w:left="5" w:right="10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Списки виборців складаються в кожному округу і перегляда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ються щорічно в проміжок між груднем і березнем. Закон не пе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редбачає голосування за дорученням чи поштою.</w:t>
      </w:r>
    </w:p>
    <w:p w:rsidR="000F2963" w:rsidRDefault="000F2963">
      <w:pPr>
        <w:shd w:val="clear" w:color="auto" w:fill="FFFFFF"/>
        <w:spacing w:line="235" w:lineRule="exact"/>
        <w:ind w:left="10" w:right="5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Голосування розглядається як цивільний обов'язок. Абсентеїзм </w:t>
      </w:r>
      <w:r>
        <w:rPr>
          <w:color w:val="000000"/>
          <w:spacing w:val="-8"/>
          <w:sz w:val="22"/>
          <w:szCs w:val="22"/>
          <w:lang w:val="uk-UA"/>
        </w:rPr>
        <w:t xml:space="preserve">без поважних причин фіксується в судових органах протягом п'яти </w:t>
      </w:r>
      <w:r>
        <w:rPr>
          <w:color w:val="000000"/>
          <w:sz w:val="22"/>
          <w:szCs w:val="22"/>
          <w:lang w:val="uk-UA"/>
        </w:rPr>
        <w:t xml:space="preserve">років, але матеріальних, адміністративних чи карних санкцій </w:t>
      </w:r>
      <w:r>
        <w:rPr>
          <w:color w:val="000000"/>
          <w:spacing w:val="-4"/>
          <w:sz w:val="22"/>
          <w:szCs w:val="22"/>
          <w:lang w:val="uk-UA"/>
        </w:rPr>
        <w:t>відхилення від голосування за собою не тягне.</w:t>
      </w:r>
    </w:p>
    <w:p w:rsidR="000F2963" w:rsidRDefault="000F2963">
      <w:pPr>
        <w:shd w:val="clear" w:color="auto" w:fill="FFFFFF"/>
        <w:spacing w:line="235" w:lineRule="exact"/>
        <w:ind w:left="10" w:right="14" w:firstLine="278"/>
        <w:jc w:val="both"/>
      </w:pPr>
      <w:r>
        <w:rPr>
          <w:color w:val="000000"/>
          <w:spacing w:val="-3"/>
          <w:sz w:val="22"/>
          <w:szCs w:val="22"/>
          <w:lang w:val="uk-UA"/>
        </w:rPr>
        <w:t>Нижня палата італійського парламенту - Палата депутатів -</w:t>
      </w:r>
      <w:r>
        <w:rPr>
          <w:color w:val="000000"/>
          <w:spacing w:val="-4"/>
          <w:sz w:val="22"/>
          <w:szCs w:val="22"/>
          <w:lang w:val="uk-UA"/>
        </w:rPr>
        <w:t>включає 630 членів, що обираються на п'ять років.</w:t>
      </w:r>
    </w:p>
    <w:p w:rsidR="000F2963" w:rsidRDefault="000F2963">
      <w:pPr>
        <w:shd w:val="clear" w:color="auto" w:fill="FFFFFF"/>
        <w:spacing w:line="235" w:lineRule="exact"/>
        <w:ind w:left="5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Віковий ценз пасивного виборчого права для обрання депута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том 25 років, а сенатором - 40. Сенат з 1963 р. включає вдвічі мен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ше число членів, ніж Палата депутатів, - 315, що обираються на п'ять років. Якщо Палата депутатів включає тільки одну катего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рію членів, то Сенат може у своєму складі, крім того, обирати ще </w:t>
      </w:r>
      <w:r>
        <w:rPr>
          <w:color w:val="000000"/>
          <w:spacing w:val="-4"/>
          <w:sz w:val="22"/>
          <w:szCs w:val="22"/>
          <w:lang w:val="uk-UA"/>
        </w:rPr>
        <w:t>дві групи членів: 5 членів, призначуваних Президентом Респуб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ліки за видатні заслуги перед батьківщиною в соціальній, нау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ковій, художній і літературній галузях, і до складу палати по пра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ву входять усі екс-президенти Республіки. Ці дві категорії осіб є членами Сенату довічно.</w:t>
      </w:r>
    </w:p>
    <w:p w:rsidR="000F2963" w:rsidRDefault="000F2963">
      <w:pPr>
        <w:shd w:val="clear" w:color="auto" w:fill="FFFFFF"/>
        <w:spacing w:line="235" w:lineRule="exact"/>
        <w:ind w:left="5" w:right="10" w:firstLine="28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З 1963 р. після проведення конституційної реформи обидві </w:t>
      </w:r>
      <w:r>
        <w:rPr>
          <w:color w:val="000000"/>
          <w:spacing w:val="-7"/>
          <w:sz w:val="22"/>
          <w:szCs w:val="22"/>
          <w:lang w:val="uk-UA"/>
        </w:rPr>
        <w:t xml:space="preserve">палати стали мати однаковий термін повноважень, але цей термін </w:t>
      </w:r>
      <w:r>
        <w:rPr>
          <w:color w:val="000000"/>
          <w:spacing w:val="-5"/>
          <w:sz w:val="22"/>
          <w:szCs w:val="22"/>
          <w:lang w:val="uk-UA"/>
        </w:rPr>
        <w:t>не завжди може відповідати тривалості повноважень іншої пала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ти, оскільки Президент Республіки має право дострокового роз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пуску однієї з палат.</w:t>
      </w:r>
    </w:p>
    <w:p w:rsidR="000F2963" w:rsidRDefault="000F2963">
      <w:pPr>
        <w:shd w:val="clear" w:color="auto" w:fill="FFFFFF"/>
        <w:spacing w:line="235" w:lineRule="exact"/>
        <w:ind w:left="5" w:firstLine="278"/>
        <w:jc w:val="both"/>
      </w:pPr>
      <w:r>
        <w:rPr>
          <w:color w:val="000000"/>
          <w:spacing w:val="-7"/>
          <w:sz w:val="22"/>
          <w:szCs w:val="22"/>
          <w:lang w:val="uk-UA"/>
        </w:rPr>
        <w:t>Володіння мандатом в одній палаті несумісне із зайняттям міс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ця в іншій. Якщо особа була відразу обрана в обох палатах, то вона </w:t>
      </w:r>
      <w:r>
        <w:rPr>
          <w:color w:val="000000"/>
          <w:spacing w:val="-5"/>
          <w:sz w:val="22"/>
          <w:szCs w:val="22"/>
          <w:lang w:val="uk-UA"/>
        </w:rPr>
        <w:t xml:space="preserve">має вибрати одну з них. Члени обох палат не можуть одночасно </w:t>
      </w:r>
      <w:r>
        <w:rPr>
          <w:color w:val="000000"/>
          <w:spacing w:val="-4"/>
          <w:sz w:val="22"/>
          <w:szCs w:val="22"/>
          <w:lang w:val="uk-UA"/>
        </w:rPr>
        <w:t>знаходитись у Конституційному суді, Вищій раді магістратури, Національній раді економіки і праці, не можуть бути керівника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ми, адміністраторами, членами ревізійної комісії підприємств, що належать державі. Не можуть бути обраними до обох палат: мери </w:t>
      </w:r>
      <w:r>
        <w:rPr>
          <w:color w:val="000000"/>
          <w:spacing w:val="-8"/>
          <w:sz w:val="22"/>
          <w:szCs w:val="22"/>
          <w:lang w:val="uk-UA"/>
        </w:rPr>
        <w:t>комун із населенням понад 20 тис. жителів, обласні радники, пред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ставники провінційної адміністрації, префекти, супрефекти, вищі </w:t>
      </w:r>
      <w:r>
        <w:rPr>
          <w:color w:val="000000"/>
          <w:spacing w:val="-5"/>
          <w:sz w:val="22"/>
          <w:szCs w:val="22"/>
          <w:lang w:val="uk-UA"/>
        </w:rPr>
        <w:t>чиновники поліції, вищі офіцери збройних сил, що не знаходять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ся в запасі, судді, а також особи, які за своєю професією мають стосунки з іноземними державами.</w:t>
      </w:r>
    </w:p>
    <w:p w:rsidR="000F2963" w:rsidRDefault="000F2963">
      <w:pPr>
        <w:shd w:val="clear" w:color="auto" w:fill="FFFFFF"/>
        <w:spacing w:before="96"/>
        <w:ind w:left="370"/>
      </w:pPr>
      <w:r>
        <w:rPr>
          <w:rFonts w:ascii="Arial" w:hAnsi="Arial" w:cs="Arial"/>
          <w:b/>
          <w:bCs/>
          <w:color w:val="000000"/>
          <w:spacing w:val="-1"/>
          <w:w w:val="71"/>
          <w:sz w:val="16"/>
          <w:szCs w:val="16"/>
          <w:lang w:val="en-US"/>
        </w:rPr>
        <w:t>S</w:t>
      </w:r>
      <w:r w:rsidRPr="000F2963">
        <w:rPr>
          <w:rFonts w:ascii="Arial" w:hAnsi="Arial" w:cs="Arial"/>
          <w:b/>
          <w:bCs/>
          <w:color w:val="000000"/>
          <w:spacing w:val="-1"/>
          <w:w w:val="71"/>
          <w:sz w:val="16"/>
          <w:szCs w:val="16"/>
        </w:rPr>
        <w:t>-</w:t>
      </w:r>
      <w:r>
        <w:rPr>
          <w:rFonts w:ascii="Arial" w:hAnsi="Arial" w:cs="Arial"/>
          <w:b/>
          <w:bCs/>
          <w:color w:val="000000"/>
          <w:spacing w:val="-1"/>
          <w:w w:val="71"/>
          <w:sz w:val="16"/>
          <w:szCs w:val="16"/>
          <w:lang w:val="en-US"/>
        </w:rPr>
        <w:t>S</w:t>
      </w:r>
      <w:r w:rsidRPr="000F2963">
        <w:rPr>
          <w:rFonts w:ascii="Arial" w:hAnsi="Arial" w:cs="Arial"/>
          <w:b/>
          <w:bCs/>
          <w:color w:val="000000"/>
          <w:spacing w:val="-1"/>
          <w:w w:val="71"/>
          <w:sz w:val="16"/>
          <w:szCs w:val="16"/>
        </w:rPr>
        <w:t>65</w:t>
      </w:r>
    </w:p>
    <w:p w:rsidR="000F2963" w:rsidRDefault="000F2963">
      <w:pPr>
        <w:shd w:val="clear" w:color="auto" w:fill="FFFFFF"/>
        <w:spacing w:before="96"/>
        <w:ind w:left="370"/>
        <w:sectPr w:rsidR="000F2963">
          <w:type w:val="continuous"/>
          <w:pgSz w:w="16834" w:h="11909" w:orient="landscape"/>
          <w:pgMar w:top="972" w:right="2593" w:bottom="360" w:left="1440" w:header="720" w:footer="720" w:gutter="0"/>
          <w:cols w:num="2" w:space="720" w:equalWidth="0">
            <w:col w:w="5894" w:space="1027"/>
            <w:col w:w="5880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370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23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Італії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371</w:t>
      </w:r>
    </w:p>
    <w:p w:rsidR="000F2963" w:rsidRDefault="000F2963">
      <w:pPr>
        <w:shd w:val="clear" w:color="auto" w:fill="FFFFFF"/>
        <w:spacing w:before="14"/>
        <w:sectPr w:rsidR="000F2963">
          <w:pgSz w:w="16834" w:h="11909" w:orient="landscape"/>
          <w:pgMar w:top="960" w:right="2118" w:bottom="360" w:left="1492" w:header="720" w:footer="720" w:gutter="0"/>
          <w:cols w:num="4" w:space="720" w:equalWidth="0">
            <w:col w:w="720" w:space="4339"/>
            <w:col w:w="796" w:space="1099"/>
            <w:col w:w="3072" w:space="2477"/>
            <w:col w:w="720"/>
          </w:cols>
          <w:noEndnote/>
        </w:sectPr>
      </w:pPr>
    </w:p>
    <w:p w:rsidR="000F2963" w:rsidRDefault="000F2963">
      <w:pPr>
        <w:spacing w:before="18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4"/>
        <w:sectPr w:rsidR="000F2963">
          <w:type w:val="continuous"/>
          <w:pgSz w:w="16834" w:h="11909" w:orient="landscape"/>
          <w:pgMar w:top="960" w:right="2516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45" w:lineRule="exact"/>
        <w:ind w:left="53" w:firstLine="288"/>
        <w:jc w:val="both"/>
      </w:pPr>
      <w:r>
        <w:rPr>
          <w:noProof/>
        </w:rPr>
        <w:pict>
          <v:line id="_x0000_s1497" style="position:absolute;left:0;text-align:left;z-index:251807232;mso-position-horizontal-relative:margin" from="2.4pt,-8.65pt" to="296.65pt,-8.65pt" o:allowincell="f" strokeweight=".7pt">
            <w10:wrap anchorx="margin"/>
          </v:line>
        </w:pict>
      </w:r>
      <w:r>
        <w:rPr>
          <w:noProof/>
        </w:rPr>
        <w:pict>
          <v:line id="_x0000_s1498" style="position:absolute;left:0;text-align:left;z-index:251808256;mso-position-horizontal-relative:margin" from="349.9pt,-7.7pt" to="644.15pt,-7.7pt" o:allowincell="f" strokeweight=".5pt">
            <w10:wrap anchorx="margin"/>
          </v:line>
        </w:pict>
      </w:r>
      <w:r w:rsidR="000F2963">
        <w:rPr>
          <w:color w:val="000000"/>
          <w:spacing w:val="-6"/>
          <w:sz w:val="22"/>
          <w:szCs w:val="22"/>
          <w:lang w:val="uk-UA"/>
        </w:rPr>
        <w:t xml:space="preserve">З 1993 </w:t>
      </w:r>
      <w:r w:rsidR="000F2963">
        <w:rPr>
          <w:color w:val="000000"/>
          <w:spacing w:val="-6"/>
          <w:sz w:val="22"/>
          <w:szCs w:val="22"/>
          <w:lang w:val="en-US"/>
        </w:rPr>
        <w:t>p</w:t>
      </w:r>
      <w:r w:rsidR="000F2963" w:rsidRPr="000F2963">
        <w:rPr>
          <w:color w:val="000000"/>
          <w:spacing w:val="-6"/>
          <w:sz w:val="22"/>
          <w:szCs w:val="22"/>
        </w:rPr>
        <w:t xml:space="preserve">.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була докорінно змінена виборча система при обранні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обох палат парламенту, а також при формуванні муніципальних </w:t>
      </w:r>
      <w:r w:rsidR="000F2963">
        <w:rPr>
          <w:color w:val="000000"/>
          <w:spacing w:val="-7"/>
          <w:sz w:val="22"/>
          <w:szCs w:val="22"/>
          <w:lang w:val="uk-UA"/>
        </w:rPr>
        <w:t>рад з населенням до 15 тисяч. На ці комуни була поширена мажо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ритарна виборча система, що діяла в дрібних комунах з населен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ням до 5 тисяч.</w:t>
      </w:r>
    </w:p>
    <w:p w:rsidR="000F2963" w:rsidRDefault="000F2963">
      <w:pPr>
        <w:shd w:val="clear" w:color="auto" w:fill="FFFFFF"/>
        <w:spacing w:before="5" w:line="245" w:lineRule="exact"/>
        <w:ind w:left="38" w:right="10" w:firstLine="298"/>
        <w:jc w:val="both"/>
      </w:pPr>
      <w:r>
        <w:rPr>
          <w:color w:val="000000"/>
          <w:spacing w:val="-4"/>
          <w:sz w:val="22"/>
          <w:szCs w:val="22"/>
          <w:lang w:val="uk-UA"/>
        </w:rPr>
        <w:t>Після реформи при формуванні Палати депутатів країна 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діляється на 27 виборчих округів; Сенат обирається на базі обла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стей, число округів при формуванні у такий спосіб верхньої пала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ти складає 20. Виборчі округи мають межі областей.</w:t>
      </w:r>
    </w:p>
    <w:p w:rsidR="000F2963" w:rsidRDefault="000F2963">
      <w:pPr>
        <w:shd w:val="clear" w:color="auto" w:fill="FFFFFF"/>
        <w:spacing w:line="245" w:lineRule="exact"/>
        <w:ind w:left="43" w:right="10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Крім виборів, італійські виборці беруть участь у референду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мах. Конституція 1947 р. передбачає досить значне число різних </w:t>
      </w:r>
      <w:r>
        <w:rPr>
          <w:color w:val="000000"/>
          <w:spacing w:val="-4"/>
          <w:sz w:val="22"/>
          <w:szCs w:val="22"/>
          <w:lang w:val="uk-UA"/>
        </w:rPr>
        <w:t>референдумів на національному і місцевому рівнях.</w:t>
      </w:r>
    </w:p>
    <w:p w:rsidR="000F2963" w:rsidRDefault="000F2963">
      <w:pPr>
        <w:shd w:val="clear" w:color="auto" w:fill="FFFFFF"/>
        <w:spacing w:line="245" w:lineRule="exact"/>
        <w:ind w:left="38" w:right="10" w:firstLine="288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Конституція закріплює право народної ініціативи (ст. 71), що не </w:t>
      </w:r>
      <w:r>
        <w:rPr>
          <w:color w:val="000000"/>
          <w:spacing w:val="-10"/>
          <w:sz w:val="22"/>
          <w:szCs w:val="22"/>
          <w:lang w:val="uk-UA"/>
        </w:rPr>
        <w:t>закінчується народним голосуванням, а розглядається парламентом.</w:t>
      </w:r>
    </w:p>
    <w:p w:rsidR="000F2963" w:rsidRDefault="000F2963">
      <w:pPr>
        <w:shd w:val="clear" w:color="auto" w:fill="FFFFFF"/>
        <w:spacing w:line="245" w:lineRule="exact"/>
        <w:ind w:left="19" w:right="19" w:firstLine="269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Референдум передбачений Основним законом країни (статті </w:t>
      </w:r>
      <w:r>
        <w:rPr>
          <w:color w:val="000000"/>
          <w:spacing w:val="-7"/>
          <w:sz w:val="22"/>
          <w:szCs w:val="22"/>
          <w:lang w:val="uk-UA"/>
        </w:rPr>
        <w:t>132 і 133) на випадок зміни територіальних меж усередині держа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ви. Таке голосування проводиться при злитті існуючих областей і створенні нових областей з числом жителів не менше 1 </w:t>
      </w:r>
      <w:r>
        <w:rPr>
          <w:color w:val="000000"/>
          <w:spacing w:val="-4"/>
          <w:sz w:val="22"/>
          <w:szCs w:val="22"/>
        </w:rPr>
        <w:t xml:space="preserve">млн за </w:t>
      </w:r>
      <w:r>
        <w:rPr>
          <w:color w:val="000000"/>
          <w:spacing w:val="-8"/>
          <w:sz w:val="22"/>
          <w:szCs w:val="22"/>
          <w:lang w:val="uk-UA"/>
        </w:rPr>
        <w:t>пропозицією комунальних рад, що представляють не менш як тре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тину зацікавленого населення. Таке саме голосування проводить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ся при відділенні провінцій і комун від однієї області і приєднанні </w:t>
      </w:r>
      <w:r>
        <w:rPr>
          <w:color w:val="000000"/>
          <w:spacing w:val="-6"/>
          <w:sz w:val="22"/>
          <w:szCs w:val="22"/>
          <w:lang w:val="uk-UA"/>
        </w:rPr>
        <w:t xml:space="preserve">до іншої в межах області. З допомогою референдуму вирішується </w:t>
      </w:r>
      <w:r>
        <w:rPr>
          <w:color w:val="000000"/>
          <w:spacing w:val="-4"/>
          <w:sz w:val="22"/>
          <w:szCs w:val="22"/>
          <w:lang w:val="uk-UA"/>
        </w:rPr>
        <w:t>доля нових комун, можуть змінюватися їхні межі й назви.</w:t>
      </w:r>
    </w:p>
    <w:p w:rsidR="000F2963" w:rsidRDefault="000F2963">
      <w:pPr>
        <w:shd w:val="clear" w:color="auto" w:fill="FFFFFF"/>
        <w:spacing w:line="245" w:lineRule="exact"/>
        <w:ind w:left="14" w:right="34" w:firstLine="288"/>
        <w:jc w:val="both"/>
      </w:pPr>
      <w:r>
        <w:rPr>
          <w:color w:val="000000"/>
          <w:spacing w:val="-10"/>
          <w:sz w:val="22"/>
          <w:szCs w:val="22"/>
          <w:lang w:val="uk-UA"/>
        </w:rPr>
        <w:t>Найбільш обмеженим, передбаченим ст. 75 Конституції, є інсти</w:t>
      </w:r>
      <w:r>
        <w:rPr>
          <w:color w:val="000000"/>
          <w:spacing w:val="-10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тут народного вето щодо чинного закону. Сама Конституція нази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ває таке голосування референдумом. Таке голосування може бути </w:t>
      </w:r>
      <w:r>
        <w:rPr>
          <w:color w:val="000000"/>
          <w:spacing w:val="-5"/>
          <w:sz w:val="22"/>
          <w:szCs w:val="22"/>
          <w:lang w:val="uk-UA"/>
        </w:rPr>
        <w:t>проведене за вимогою 500 тис. населення або виборців п'яти об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ласних рад для скасування цілком або частково вже діючого зако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ну. Застосування такого голосування не обмежене часом від дати вступу акта в силу. Проте з-під дії названої норми вилучені закони </w:t>
      </w:r>
      <w:r>
        <w:rPr>
          <w:color w:val="000000"/>
          <w:spacing w:val="-8"/>
          <w:sz w:val="22"/>
          <w:szCs w:val="22"/>
          <w:lang w:val="uk-UA"/>
        </w:rPr>
        <w:t>про податки і бюджет, про амністію та помилування, про повнова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ження на ратифікацію міжнародних договорів.</w:t>
      </w:r>
    </w:p>
    <w:p w:rsidR="000F2963" w:rsidRDefault="000F2963">
      <w:pPr>
        <w:shd w:val="clear" w:color="auto" w:fill="FFFFFF"/>
        <w:spacing w:before="274"/>
        <w:ind w:left="1315"/>
      </w:pPr>
      <w:r>
        <w:rPr>
          <w:rFonts w:ascii="Arial" w:hAnsi="Arial"/>
          <w:color w:val="000000"/>
          <w:spacing w:val="-6"/>
          <w:sz w:val="22"/>
          <w:szCs w:val="22"/>
          <w:lang w:val="uk-UA"/>
        </w:rPr>
        <w:t>§</w:t>
      </w:r>
      <w:r>
        <w:rPr>
          <w:rFonts w:ascii="Arial" w:hAnsi="Arial" w:cs="Arial"/>
          <w:color w:val="000000"/>
          <w:spacing w:val="-6"/>
          <w:sz w:val="22"/>
          <w:szCs w:val="22"/>
          <w:lang w:val="uk-UA"/>
        </w:rPr>
        <w:t xml:space="preserve"> 4. </w:t>
      </w:r>
      <w:r>
        <w:rPr>
          <w:rFonts w:ascii="Arial" w:hAnsi="Arial"/>
          <w:color w:val="000000"/>
          <w:spacing w:val="-6"/>
          <w:sz w:val="22"/>
          <w:szCs w:val="22"/>
          <w:lang w:val="uk-UA"/>
        </w:rPr>
        <w:t>вищі</w:t>
      </w:r>
      <w:r>
        <w:rPr>
          <w:rFonts w:ascii="Arial" w:hAnsi="Arial" w:cs="Arial"/>
          <w:color w:val="000000"/>
          <w:spacing w:val="-6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6"/>
          <w:sz w:val="22"/>
          <w:szCs w:val="22"/>
          <w:lang w:val="uk-UA"/>
        </w:rPr>
        <w:t>органи</w:t>
      </w:r>
      <w:r>
        <w:rPr>
          <w:rFonts w:ascii="Arial" w:hAnsi="Arial" w:cs="Arial"/>
          <w:color w:val="000000"/>
          <w:spacing w:val="-6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6"/>
          <w:sz w:val="22"/>
          <w:szCs w:val="22"/>
          <w:lang w:val="uk-UA"/>
        </w:rPr>
        <w:t>державної</w:t>
      </w:r>
      <w:r>
        <w:rPr>
          <w:rFonts w:ascii="Arial" w:hAnsi="Arial" w:cs="Arial"/>
          <w:color w:val="000000"/>
          <w:spacing w:val="-6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6"/>
          <w:sz w:val="22"/>
          <w:szCs w:val="22"/>
          <w:lang w:val="uk-UA"/>
        </w:rPr>
        <w:t>влади</w:t>
      </w:r>
    </w:p>
    <w:p w:rsidR="000F2963" w:rsidRDefault="000F2963">
      <w:pPr>
        <w:shd w:val="clear" w:color="auto" w:fill="FFFFFF"/>
        <w:spacing w:before="130" w:line="235" w:lineRule="exact"/>
        <w:ind w:right="38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Система центральних органів державної влади Італії будуєть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ся на основі принципу поділу влади: законодавча влада довірена </w:t>
      </w:r>
      <w:r>
        <w:rPr>
          <w:color w:val="000000"/>
          <w:spacing w:val="-2"/>
          <w:sz w:val="22"/>
          <w:szCs w:val="22"/>
          <w:lang w:val="uk-UA"/>
        </w:rPr>
        <w:t>двопалатному парламенту, виконавча (як і в усіх парламентар-</w:t>
      </w:r>
    </w:p>
    <w:p w:rsidR="000F2963" w:rsidRDefault="000F2963">
      <w:pPr>
        <w:shd w:val="clear" w:color="auto" w:fill="FFFFFF"/>
        <w:spacing w:before="14" w:line="230" w:lineRule="exact"/>
        <w:ind w:left="10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 xml:space="preserve">них країнах) має двоїсту структуру, - вона включає Президента </w:t>
      </w:r>
      <w:r>
        <w:rPr>
          <w:color w:val="000000"/>
          <w:spacing w:val="-5"/>
          <w:sz w:val="22"/>
          <w:szCs w:val="22"/>
          <w:lang w:val="uk-UA"/>
        </w:rPr>
        <w:t>республіки та уряд - Раду міністрів. Складовою частиною систе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ми органів є Конституційний суд, що забезпечує функціонуван</w:t>
      </w:r>
      <w:r>
        <w:rPr>
          <w:color w:val="000000"/>
          <w:spacing w:val="-4"/>
          <w:sz w:val="22"/>
          <w:szCs w:val="22"/>
          <w:lang w:val="uk-UA"/>
        </w:rPr>
        <w:softHyphen/>
        <w:t>ня державної системи відповідно до норм основного закону.</w:t>
      </w:r>
    </w:p>
    <w:p w:rsidR="000F2963" w:rsidRDefault="000F2963">
      <w:pPr>
        <w:shd w:val="clear" w:color="auto" w:fill="FFFFFF"/>
        <w:spacing w:line="230" w:lineRule="exact"/>
        <w:ind w:left="10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Парламент Італії складається з Палати депутатів і Сенату, що </w:t>
      </w:r>
      <w:r>
        <w:rPr>
          <w:color w:val="000000"/>
          <w:spacing w:val="-4"/>
          <w:sz w:val="22"/>
          <w:szCs w:val="22"/>
          <w:lang w:val="uk-UA"/>
        </w:rPr>
        <w:t>мають практично рівний статус. Статті 61-82 Конституції регу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люють їхні повноваження і відносини, називаючи обидві «парла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ментами». Рівність палат юридично порушується тільки тоді, коли </w:t>
      </w:r>
      <w:r>
        <w:rPr>
          <w:color w:val="000000"/>
          <w:spacing w:val="-5"/>
          <w:sz w:val="22"/>
          <w:szCs w:val="22"/>
          <w:lang w:val="uk-UA"/>
        </w:rPr>
        <w:t>вони приймають рішення спільно (вибори Президента Республі</w:t>
      </w:r>
      <w:r>
        <w:rPr>
          <w:color w:val="000000"/>
          <w:spacing w:val="-5"/>
          <w:sz w:val="22"/>
          <w:szCs w:val="22"/>
          <w:lang w:val="uk-UA"/>
        </w:rPr>
        <w:softHyphen/>
        <w:t>ки, призначення членів Конституційного суду, Вищої ради магі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стратури тощо), оскільки Сенат — удвічі менша за чисельністю палата. Але й у цьому разі нерівність палат ілюзорна: депутати й </w:t>
      </w:r>
      <w:r>
        <w:rPr>
          <w:color w:val="000000"/>
          <w:spacing w:val="-7"/>
          <w:sz w:val="22"/>
          <w:szCs w:val="22"/>
          <w:lang w:val="uk-UA"/>
        </w:rPr>
        <w:t>сенатори голосують не за приналежністю до своїх палат, а за при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належністю до своїх партійних фракцій. Нарешті, рівність палат </w:t>
      </w:r>
      <w:r>
        <w:rPr>
          <w:color w:val="000000"/>
          <w:sz w:val="22"/>
          <w:szCs w:val="22"/>
          <w:lang w:val="uk-UA"/>
        </w:rPr>
        <w:t xml:space="preserve">виявляється в однаковому праві домагатися відставки уряду, </w:t>
      </w:r>
      <w:r>
        <w:rPr>
          <w:color w:val="000000"/>
          <w:spacing w:val="-4"/>
          <w:sz w:val="22"/>
          <w:szCs w:val="22"/>
          <w:lang w:val="uk-UA"/>
        </w:rPr>
        <w:t>відмовляючи йому в довірі чи виражаючи недовіру.</w:t>
      </w:r>
    </w:p>
    <w:p w:rsidR="000F2963" w:rsidRDefault="000F2963">
      <w:pPr>
        <w:shd w:val="clear" w:color="auto" w:fill="FFFFFF"/>
        <w:spacing w:line="230" w:lineRule="exact"/>
        <w:ind w:left="10" w:firstLine="274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Італійські депутати й сенатори мають імунітет і індемнітет. </w:t>
      </w:r>
      <w:r>
        <w:rPr>
          <w:color w:val="000000"/>
          <w:spacing w:val="-7"/>
          <w:sz w:val="22"/>
          <w:szCs w:val="22"/>
          <w:lang w:val="uk-UA"/>
        </w:rPr>
        <w:t>Палати діють на основі власних регламентів, прийнятих абсолют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ною більшістю їхніх членів. Парламент працює в сесійному 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рядку, збираючись на двох сесіях щорічно. Палати можуть бути скликані і на надзвичайні сесії на вимогу їхніх голів, Президента Республіки чи третини їхніх членів. Якщо одна з палат збираєть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ся на надзвичайну сесію, то друга збирається по праву.</w:t>
      </w:r>
    </w:p>
    <w:p w:rsidR="000F2963" w:rsidRDefault="000F2963">
      <w:pPr>
        <w:shd w:val="clear" w:color="auto" w:fill="FFFFFF"/>
        <w:spacing w:line="230" w:lineRule="exact"/>
        <w:ind w:left="10" w:right="5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Керівні органи палат - бюро. Кожний з цих органів включає </w:t>
      </w: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голову </w:t>
      </w:r>
      <w:r>
        <w:rPr>
          <w:color w:val="000000"/>
          <w:spacing w:val="-7"/>
          <w:sz w:val="22"/>
          <w:szCs w:val="22"/>
          <w:lang w:val="uk-UA"/>
        </w:rPr>
        <w:t xml:space="preserve">палати, чотирьох віце-голів, трьох квесторів і 8 секретарів, </w:t>
      </w:r>
      <w:r>
        <w:rPr>
          <w:color w:val="000000"/>
          <w:spacing w:val="-4"/>
          <w:sz w:val="22"/>
          <w:szCs w:val="22"/>
          <w:lang w:val="uk-UA"/>
        </w:rPr>
        <w:t xml:space="preserve">ірнчому в цих органах повинні бути представлені всі партійні </w:t>
      </w: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фракції. </w:t>
      </w:r>
      <w:r>
        <w:rPr>
          <w:color w:val="000000"/>
          <w:spacing w:val="-6"/>
          <w:sz w:val="22"/>
          <w:szCs w:val="22"/>
          <w:lang w:val="uk-UA"/>
        </w:rPr>
        <w:t>Бюро обирається на п'ять років, тобто на термін легісла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тури палат.</w:t>
      </w:r>
    </w:p>
    <w:p w:rsidR="000F2963" w:rsidRDefault="000F2963">
      <w:pPr>
        <w:shd w:val="clear" w:color="auto" w:fill="FFFFFF"/>
        <w:spacing w:line="230" w:lineRule="exact"/>
        <w:ind w:left="10" w:firstLine="600"/>
      </w:pPr>
      <w:r>
        <w:rPr>
          <w:color w:val="000000"/>
          <w:spacing w:val="-7"/>
          <w:sz w:val="22"/>
          <w:szCs w:val="22"/>
          <w:lang w:val="uk-UA"/>
        </w:rPr>
        <w:t xml:space="preserve">ілатах утворюються постійні комісії: у Сенаті - 12 чи 13 (на </w:t>
      </w: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два роки), </w:t>
      </w:r>
      <w:r>
        <w:rPr>
          <w:color w:val="000000"/>
          <w:spacing w:val="-5"/>
          <w:sz w:val="22"/>
          <w:szCs w:val="22"/>
          <w:lang w:val="uk-UA"/>
        </w:rPr>
        <w:t xml:space="preserve">у Палаті депутатів - 14 (на термін легіслатури). Сенат </w:t>
      </w: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юже утворювати </w:t>
      </w:r>
      <w:r>
        <w:rPr>
          <w:color w:val="000000"/>
          <w:spacing w:val="-7"/>
          <w:sz w:val="22"/>
          <w:szCs w:val="22"/>
          <w:lang w:val="uk-UA"/>
        </w:rPr>
        <w:t xml:space="preserve">комісію з європейських справ. Профіль комісій </w:t>
      </w:r>
      <w:r>
        <w:rPr>
          <w:color w:val="000000"/>
          <w:spacing w:val="-8"/>
          <w:sz w:val="22"/>
          <w:szCs w:val="22"/>
          <w:lang w:val="uk-UA"/>
        </w:rPr>
        <w:t xml:space="preserve">• </w:t>
      </w:r>
      <w:r>
        <w:rPr>
          <w:b/>
          <w:bCs/>
          <w:color w:val="000000"/>
          <w:spacing w:val="-8"/>
          <w:sz w:val="22"/>
          <w:szCs w:val="22"/>
          <w:lang w:val="uk-UA"/>
        </w:rPr>
        <w:t xml:space="preserve">основному </w:t>
      </w:r>
      <w:r>
        <w:rPr>
          <w:color w:val="000000"/>
          <w:spacing w:val="-8"/>
          <w:sz w:val="22"/>
          <w:szCs w:val="22"/>
          <w:lang w:val="uk-UA"/>
        </w:rPr>
        <w:t>повторює компетенцію відповідних міністерств.</w:t>
      </w:r>
    </w:p>
    <w:p w:rsidR="000F2963" w:rsidRDefault="000F2963">
      <w:pPr>
        <w:shd w:val="clear" w:color="auto" w:fill="FFFFFF"/>
        <w:spacing w:line="230" w:lineRule="exact"/>
        <w:ind w:right="10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>У комісіях представлені члени кожної партійної фракції пала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ти. На засіданнях постійних комісій можуть бути присутні члени </w:t>
      </w:r>
      <w:r>
        <w:rPr>
          <w:b/>
          <w:bCs/>
          <w:color w:val="000000"/>
          <w:spacing w:val="-2"/>
          <w:sz w:val="22"/>
          <w:szCs w:val="22"/>
          <w:lang w:val="uk-UA"/>
        </w:rPr>
        <w:t xml:space="preserve">уряду, </w:t>
      </w:r>
      <w:r>
        <w:rPr>
          <w:color w:val="000000"/>
          <w:spacing w:val="-2"/>
          <w:sz w:val="22"/>
          <w:szCs w:val="22"/>
          <w:lang w:val="uk-UA"/>
        </w:rPr>
        <w:t>причому в засіданнях сенатських комісій можуть брати</w:t>
      </w:r>
    </w:p>
    <w:p w:rsidR="000F2963" w:rsidRDefault="000F2963">
      <w:pPr>
        <w:shd w:val="clear" w:color="auto" w:fill="FFFFFF"/>
        <w:spacing w:line="230" w:lineRule="exact"/>
        <w:ind w:left="34" w:right="10" w:firstLine="298"/>
        <w:jc w:val="both"/>
      </w:pPr>
      <w:r>
        <w:rPr>
          <w:b/>
          <w:bCs/>
          <w:color w:val="000000"/>
          <w:spacing w:val="-5"/>
          <w:sz w:val="22"/>
          <w:szCs w:val="22"/>
        </w:rPr>
        <w:t xml:space="preserve">ггъ </w:t>
      </w: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і не </w:t>
      </w:r>
      <w:r>
        <w:rPr>
          <w:color w:val="000000"/>
          <w:spacing w:val="-5"/>
          <w:sz w:val="22"/>
          <w:szCs w:val="22"/>
          <w:lang w:val="uk-UA"/>
        </w:rPr>
        <w:t xml:space="preserve">члени комісій і їм може представлятися можливість </w:t>
      </w:r>
      <w:r>
        <w:rPr>
          <w:b/>
          <w:bCs/>
          <w:color w:val="000000"/>
          <w:spacing w:val="-6"/>
          <w:w w:val="123"/>
          <w:sz w:val="22"/>
          <w:szCs w:val="22"/>
          <w:lang w:val="uk-UA"/>
        </w:rPr>
        <w:t>ш мсіуву.</w:t>
      </w:r>
    </w:p>
    <w:p w:rsidR="000F2963" w:rsidRDefault="000F2963">
      <w:pPr>
        <w:shd w:val="clear" w:color="auto" w:fill="FFFFFF"/>
        <w:spacing w:line="230" w:lineRule="exact"/>
        <w:ind w:left="854"/>
      </w:pP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ння </w:t>
      </w:r>
      <w:r>
        <w:rPr>
          <w:color w:val="000000"/>
          <w:spacing w:val="-6"/>
          <w:sz w:val="22"/>
          <w:szCs w:val="22"/>
          <w:lang w:val="uk-UA"/>
        </w:rPr>
        <w:t>палат мають публічний характер. На прохання уря-</w:t>
      </w:r>
    </w:p>
    <w:p w:rsidR="000F2963" w:rsidRDefault="000F2963">
      <w:pPr>
        <w:shd w:val="clear" w:color="auto" w:fill="FFFFFF"/>
        <w:spacing w:line="230" w:lineRule="exact"/>
        <w:ind w:left="298"/>
      </w:pPr>
      <w:r>
        <w:rPr>
          <w:b/>
          <w:bCs/>
          <w:color w:val="000000"/>
          <w:spacing w:val="-9"/>
          <w:sz w:val="22"/>
          <w:szCs w:val="22"/>
          <w:lang w:val="uk-UA"/>
        </w:rPr>
        <w:t xml:space="preserve">галови партійної </w:t>
      </w:r>
      <w:r>
        <w:rPr>
          <w:color w:val="000000"/>
          <w:spacing w:val="-9"/>
          <w:sz w:val="22"/>
          <w:szCs w:val="22"/>
          <w:lang w:val="uk-UA"/>
        </w:rPr>
        <w:t>чи фракції групи парламентаріїв палата може</w:t>
      </w:r>
    </w:p>
    <w:p w:rsidR="000F2963" w:rsidRDefault="000F2963">
      <w:pPr>
        <w:shd w:val="clear" w:color="auto" w:fill="FFFFFF"/>
        <w:ind w:left="941"/>
      </w:pP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рішення </w:t>
      </w:r>
      <w:r>
        <w:rPr>
          <w:color w:val="000000"/>
          <w:spacing w:val="-6"/>
          <w:sz w:val="22"/>
          <w:szCs w:val="22"/>
          <w:lang w:val="uk-UA"/>
        </w:rPr>
        <w:t>про проведення закритого засідання.</w:t>
      </w:r>
    </w:p>
    <w:p w:rsidR="000F2963" w:rsidRDefault="000F2963">
      <w:pPr>
        <w:shd w:val="clear" w:color="auto" w:fill="FFFFFF"/>
        <w:ind w:left="941"/>
        <w:sectPr w:rsidR="000F2963">
          <w:type w:val="continuous"/>
          <w:pgSz w:w="16834" w:h="11909" w:orient="landscape"/>
          <w:pgMar w:top="960" w:right="2516" w:bottom="360" w:left="1440" w:header="720" w:footer="720" w:gutter="0"/>
          <w:cols w:num="2" w:space="720" w:equalWidth="0">
            <w:col w:w="5918" w:space="1080"/>
            <w:col w:w="5880"/>
          </w:cols>
          <w:noEndnote/>
        </w:sectPr>
      </w:pPr>
    </w:p>
    <w:p w:rsidR="000F2963" w:rsidRDefault="000F2963">
      <w:pPr>
        <w:shd w:val="clear" w:color="auto" w:fill="FFFFFF"/>
        <w:ind w:left="6960"/>
      </w:pPr>
    </w:p>
    <w:p w:rsidR="000F2963" w:rsidRDefault="000F2963">
      <w:pPr>
        <w:shd w:val="clear" w:color="auto" w:fill="FFFFFF"/>
        <w:ind w:left="6960"/>
        <w:sectPr w:rsidR="000F2963">
          <w:type w:val="continuous"/>
          <w:pgSz w:w="16834" w:h="11909" w:orient="landscape"/>
          <w:pgMar w:top="960" w:right="2118" w:bottom="360" w:left="1440" w:header="720" w:footer="720" w:gutter="0"/>
          <w:cols w:space="60"/>
          <w:noEndnote/>
        </w:sectPr>
      </w:pPr>
    </w:p>
    <w:p w:rsidR="000F2963" w:rsidRDefault="000F2963">
      <w:pPr>
        <w:shd w:val="clear" w:color="auto" w:fill="FFFFFF"/>
        <w:spacing w:before="48"/>
      </w:pPr>
      <w:r>
        <w:rPr>
          <w:rFonts w:ascii="Arial" w:hAnsi="Arial" w:cs="Arial"/>
          <w:color w:val="000000"/>
          <w:sz w:val="18"/>
          <w:szCs w:val="18"/>
          <w:lang w:val="uk-UA"/>
        </w:rPr>
        <w:t>372</w:t>
      </w:r>
    </w:p>
    <w:p w:rsidR="000F2963" w:rsidRDefault="000F2963">
      <w:pPr>
        <w:shd w:val="clear" w:color="auto" w:fill="FFFFFF"/>
        <w:spacing w:before="72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23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Осноеи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права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Італії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373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87" w:right="2112" w:bottom="360" w:left="1488" w:header="720" w:footer="720" w:gutter="0"/>
          <w:cols w:num="4" w:space="720" w:equalWidth="0">
            <w:col w:w="720" w:space="4334"/>
            <w:col w:w="801" w:space="1104"/>
            <w:col w:w="3072" w:space="2482"/>
            <w:col w:w="720"/>
          </w:cols>
          <w:noEndnote/>
        </w:sectPr>
      </w:pPr>
    </w:p>
    <w:p w:rsidR="000F2963" w:rsidRDefault="000F2963">
      <w:pPr>
        <w:spacing w:before="139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87" w:right="2506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48" w:line="235" w:lineRule="exact"/>
        <w:ind w:left="29" w:firstLine="288"/>
        <w:jc w:val="both"/>
      </w:pPr>
      <w:r>
        <w:rPr>
          <w:noProof/>
        </w:rPr>
        <w:pict>
          <v:line id="_x0000_s1499" style="position:absolute;left:0;text-align:left;z-index:251809280;mso-position-horizontal-relative:margin" from="350.15pt,-7.9pt" to="644.85pt,-7.9pt" o:allowincell="f" strokeweight=".5pt">
            <w10:wrap anchorx="margin"/>
          </v:line>
        </w:pict>
      </w:r>
      <w:r>
        <w:rPr>
          <w:noProof/>
        </w:rPr>
        <w:pict>
          <v:line id="_x0000_s1500" style="position:absolute;left:0;text-align:left;z-index:251810304;mso-position-horizontal-relative:margin" from="1.7pt,-6pt" to="296.4pt,-6pt" o:allowincell="f" strokeweight=".5pt">
            <w10:wrap anchorx="margin"/>
          </v:line>
        </w:pict>
      </w:r>
      <w:r w:rsidR="000F2963">
        <w:rPr>
          <w:color w:val="000000"/>
          <w:spacing w:val="-1"/>
          <w:sz w:val="22"/>
          <w:szCs w:val="22"/>
          <w:lang w:val="uk-UA"/>
        </w:rPr>
        <w:t>Італійський парламент, у цілому, має традиційні для євро</w:t>
      </w:r>
      <w:r w:rsidR="000F2963">
        <w:rPr>
          <w:color w:val="000000"/>
          <w:spacing w:val="-1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пейських парламентів повноваження. Він законодавствує, причо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му може робити це з будь-якого питання; в Італії не існує регла-ментарної сфери видання нормативних актів, як у Франції. Зако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нодавча ініціатива належить парламентаріям, уряду, обласним </w:t>
      </w:r>
      <w:r w:rsidR="000F2963">
        <w:rPr>
          <w:color w:val="000000"/>
          <w:spacing w:val="-5"/>
          <w:sz w:val="22"/>
          <w:szCs w:val="22"/>
          <w:lang w:val="uk-UA"/>
        </w:rPr>
        <w:t>радам, Національній раді економіки та праці, а також групам ви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борців не менш як 50 тис. осіб. Виборці, проте, не можуть вноси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>ти проекти в галузях, зарезервованих за урядом (бюджет, рати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фікація міжнародних договорів тощо). Усі законопроекти, що пе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1"/>
          <w:sz w:val="22"/>
          <w:szCs w:val="22"/>
          <w:lang w:val="uk-UA"/>
        </w:rPr>
        <w:t xml:space="preserve">редбачають нові витрати, повинні вказувати джерела їхнього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покриття. Кожний проект має бути складений у постатейному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вигляді. Усунутий проект може бути представлений тільки після </w:t>
      </w:r>
      <w:r w:rsidR="000F2963">
        <w:rPr>
          <w:color w:val="000000"/>
          <w:spacing w:val="-3"/>
          <w:sz w:val="22"/>
          <w:szCs w:val="22"/>
          <w:lang w:val="uk-UA"/>
        </w:rPr>
        <w:t>закінчення шести місяців. Законопроекти вносяться на розгляд кожній із палат і набувають чинності законів тільки після схва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лення обома палатами. Винятком є закон про бюджет - його про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ект подається на розгляд до Палати депутатів. Прийнятий закон </w:t>
      </w:r>
      <w:r w:rsidR="000F2963">
        <w:rPr>
          <w:color w:val="000000"/>
          <w:spacing w:val="-3"/>
          <w:sz w:val="22"/>
          <w:szCs w:val="22"/>
          <w:lang w:val="uk-UA"/>
        </w:rPr>
        <w:t>промульгується Президентом Республіки протягом місяця.</w:t>
      </w:r>
    </w:p>
    <w:p w:rsidR="000F2963" w:rsidRDefault="000F2963">
      <w:pPr>
        <w:shd w:val="clear" w:color="auto" w:fill="FFFFFF"/>
        <w:spacing w:before="5" w:line="235" w:lineRule="exact"/>
        <w:ind w:left="14" w:right="14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Особливість законодавчого процесу в парламенті - представ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лення палатам права передавати свої законодавчі повноваження </w:t>
      </w:r>
      <w:r>
        <w:rPr>
          <w:color w:val="000000"/>
          <w:spacing w:val="-2"/>
          <w:sz w:val="22"/>
          <w:szCs w:val="22"/>
          <w:lang w:val="uk-UA"/>
        </w:rPr>
        <w:t xml:space="preserve">комісіям (ст. 72). У результаті близько трьох чвертей актів на </w:t>
      </w:r>
      <w:r>
        <w:rPr>
          <w:color w:val="000000"/>
          <w:spacing w:val="-5"/>
          <w:sz w:val="22"/>
          <w:szCs w:val="22"/>
          <w:lang w:val="uk-UA"/>
        </w:rPr>
        <w:t>практиці приймається відповідно до цієї полегшеної і прискоре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ної процедури. Однак закони про конституційний перегляд, ви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борчі закони, акти про бюджет, про делегування законодавчої вла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ди, що санкціонують ратифікацію міжнародних договорів, завжди </w:t>
      </w:r>
      <w:r>
        <w:rPr>
          <w:color w:val="000000"/>
          <w:spacing w:val="-4"/>
          <w:sz w:val="22"/>
          <w:szCs w:val="22"/>
          <w:lang w:val="uk-UA"/>
        </w:rPr>
        <w:t>розглядаються при дотриманні нормальної процедури.</w:t>
      </w:r>
    </w:p>
    <w:p w:rsidR="000F2963" w:rsidRDefault="000F2963">
      <w:pPr>
        <w:shd w:val="clear" w:color="auto" w:fill="FFFFFF"/>
        <w:spacing w:line="235" w:lineRule="exact"/>
        <w:ind w:left="10" w:right="29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Парламент може делегувати уряду свої законодавчі повнова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ження, але делегування не допускається в конституційній сфері, </w:t>
      </w:r>
      <w:r>
        <w:rPr>
          <w:color w:val="000000"/>
          <w:spacing w:val="-5"/>
          <w:sz w:val="22"/>
          <w:szCs w:val="22"/>
          <w:lang w:val="uk-UA"/>
        </w:rPr>
        <w:t>сфері виборчого права, прийняття бюджету, у ратифікації міжна</w:t>
      </w:r>
      <w:r>
        <w:rPr>
          <w:color w:val="000000"/>
          <w:spacing w:val="-5"/>
          <w:sz w:val="22"/>
          <w:szCs w:val="22"/>
          <w:lang w:val="uk-UA"/>
        </w:rPr>
        <w:softHyphen/>
        <w:t>родних договорів.</w:t>
      </w:r>
    </w:p>
    <w:p w:rsidR="000F2963" w:rsidRPr="000F2963" w:rsidRDefault="000F2963">
      <w:pPr>
        <w:shd w:val="clear" w:color="auto" w:fill="FFFFFF"/>
        <w:spacing w:before="5" w:line="235" w:lineRule="exact"/>
        <w:ind w:right="29" w:firstLine="288"/>
        <w:jc w:val="both"/>
        <w:rPr>
          <w:lang w:val="uk-UA"/>
        </w:rPr>
      </w:pPr>
      <w:r>
        <w:rPr>
          <w:color w:val="000000"/>
          <w:spacing w:val="-11"/>
          <w:sz w:val="22"/>
          <w:szCs w:val="22"/>
          <w:lang w:val="uk-UA"/>
        </w:rPr>
        <w:t xml:space="preserve">Уряд несе колективну відповідальність перед будь-якою палатою </w:t>
      </w:r>
      <w:r>
        <w:rPr>
          <w:color w:val="000000"/>
          <w:spacing w:val="-8"/>
          <w:sz w:val="22"/>
          <w:szCs w:val="22"/>
          <w:lang w:val="uk-UA"/>
        </w:rPr>
        <w:t xml:space="preserve">парламенту. При конституюванні уряд повинний одержати довіру </w:t>
      </w:r>
      <w:r>
        <w:rPr>
          <w:color w:val="000000"/>
          <w:spacing w:val="-7"/>
          <w:sz w:val="22"/>
          <w:szCs w:val="22"/>
          <w:lang w:val="uk-UA"/>
        </w:rPr>
        <w:t xml:space="preserve">обох палат. Італійському парламенту відомі такі форми контролю </w:t>
      </w:r>
      <w:r>
        <w:rPr>
          <w:color w:val="000000"/>
          <w:spacing w:val="-3"/>
          <w:sz w:val="22"/>
          <w:szCs w:val="22"/>
          <w:lang w:val="uk-UA"/>
        </w:rPr>
        <w:t xml:space="preserve">за діяльністю уряду, як усні та письмові питання, інтерпеляції, </w:t>
      </w:r>
      <w:r>
        <w:rPr>
          <w:color w:val="000000"/>
          <w:spacing w:val="-5"/>
          <w:sz w:val="22"/>
          <w:szCs w:val="22"/>
          <w:lang w:val="uk-UA"/>
        </w:rPr>
        <w:t xml:space="preserve">комісії з розслідування. Резолюції недовіри - найбільш «грізна» </w:t>
      </w:r>
      <w:r>
        <w:rPr>
          <w:color w:val="000000"/>
          <w:spacing w:val="-7"/>
          <w:sz w:val="22"/>
          <w:szCs w:val="22"/>
          <w:lang w:val="uk-UA"/>
        </w:rPr>
        <w:t>зброя парламентських палат - мають бути підписані щонайменше десятою частиною членів якої-небудь палати; такі резолюції обго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ворюються після закінчення трьох днів із моменту внесення.</w:t>
      </w:r>
    </w:p>
    <w:p w:rsidR="000F2963" w:rsidRPr="000F2963" w:rsidRDefault="000F2963">
      <w:pPr>
        <w:shd w:val="clear" w:color="auto" w:fill="FFFFFF"/>
        <w:spacing w:line="235" w:lineRule="exact"/>
        <w:ind w:left="5" w:right="43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У міжнародній сфері італійський парламент ратифікує дого</w:t>
      </w:r>
      <w:r>
        <w:rPr>
          <w:color w:val="000000"/>
          <w:spacing w:val="-4"/>
          <w:sz w:val="22"/>
          <w:szCs w:val="22"/>
          <w:lang w:val="uk-UA"/>
        </w:rPr>
        <w:softHyphen/>
        <w:t>вори з іншими державами, оголошує про війну. У судовій галузі</w:t>
      </w:r>
    </w:p>
    <w:p w:rsidR="000F2963" w:rsidRDefault="000F2963">
      <w:pPr>
        <w:shd w:val="clear" w:color="auto" w:fill="FFFFFF"/>
        <w:spacing w:line="235" w:lineRule="exact"/>
        <w:ind w:right="5"/>
        <w:jc w:val="both"/>
      </w:pPr>
      <w:r w:rsidRPr="000F2963">
        <w:rPr>
          <w:lang w:val="uk-UA"/>
        </w:rPr>
        <w:br w:type="column"/>
      </w:r>
      <w:r>
        <w:rPr>
          <w:color w:val="000000"/>
          <w:spacing w:val="-7"/>
          <w:sz w:val="22"/>
          <w:szCs w:val="22"/>
          <w:lang w:val="uk-UA"/>
        </w:rPr>
        <w:t>парламент має такі повноваження: призначає третину членів Кон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ституційного суду, третину членів Вищої ради магістратури, ви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рішує питання про оголошення амністії. На спільному засіданні палат парламент вирішує питання про передачу до суду Прези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дента республіки, голови Ради міністрів і міністрів.</w:t>
      </w:r>
    </w:p>
    <w:p w:rsidR="000F2963" w:rsidRDefault="000F2963">
      <w:pPr>
        <w:shd w:val="clear" w:color="auto" w:fill="FFFFFF"/>
        <w:spacing w:line="235" w:lineRule="exact"/>
        <w:ind w:left="5" w:right="5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Президент республіки обирається на спільному засіданні па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лат парламенту, до членів якого приєднуються представники об</w:t>
      </w:r>
      <w:r>
        <w:rPr>
          <w:color w:val="000000"/>
          <w:spacing w:val="-5"/>
          <w:sz w:val="22"/>
          <w:szCs w:val="22"/>
          <w:lang w:val="uk-UA"/>
        </w:rPr>
        <w:softHyphen/>
        <w:t>ластей - по три від області; Валле д'Аосита посилає одного пред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ставника. Представники обираються обласними радами із забез</w:t>
      </w:r>
      <w:r>
        <w:rPr>
          <w:color w:val="000000"/>
          <w:spacing w:val="-4"/>
          <w:sz w:val="22"/>
          <w:szCs w:val="22"/>
          <w:lang w:val="uk-UA"/>
        </w:rPr>
        <w:softHyphen/>
        <w:t>печенням представництва від партій опозиції. Однак практично глава держави обирається палатами парламенту, оскільки число представників від областей складає лише 58, а парламентаріїв -935 (не включаючи довічних сенаторів).</w:t>
      </w:r>
    </w:p>
    <w:p w:rsidR="000F2963" w:rsidRDefault="000F2963">
      <w:pPr>
        <w:shd w:val="clear" w:color="auto" w:fill="FFFFFF"/>
        <w:spacing w:line="235" w:lineRule="exact"/>
        <w:ind w:left="10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Вибори здійснюються таємним голосуванням: у перших трьох </w:t>
      </w:r>
      <w:r>
        <w:rPr>
          <w:color w:val="000000"/>
          <w:spacing w:val="-4"/>
          <w:sz w:val="22"/>
          <w:szCs w:val="22"/>
          <w:lang w:val="uk-UA"/>
        </w:rPr>
        <w:t>турах потрібно одержати 2/3 поданих голосів. Починаючи з чет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вертого туру досить одержання абсолютної більшості. Президент </w:t>
      </w:r>
      <w:r>
        <w:rPr>
          <w:color w:val="000000"/>
          <w:spacing w:val="-4"/>
          <w:sz w:val="22"/>
          <w:szCs w:val="22"/>
          <w:lang w:val="uk-UA"/>
        </w:rPr>
        <w:t>республіки, який не може бути молодше 50 років, обирається на сім років. Посада глави держави несумісна з виконанням якої-</w:t>
      </w:r>
      <w:r>
        <w:rPr>
          <w:color w:val="000000"/>
          <w:spacing w:val="-6"/>
          <w:sz w:val="22"/>
          <w:szCs w:val="22"/>
          <w:lang w:val="uk-UA"/>
        </w:rPr>
        <w:t>небудь іншої посади.</w:t>
      </w:r>
    </w:p>
    <w:p w:rsidR="000F2963" w:rsidRDefault="000F2963">
      <w:pPr>
        <w:shd w:val="clear" w:color="auto" w:fill="FFFFFF"/>
        <w:spacing w:line="235" w:lineRule="exact"/>
        <w:ind w:left="14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З терміном повноважень Президента пов'язана інша вимога </w:t>
      </w:r>
      <w:r>
        <w:rPr>
          <w:color w:val="000000"/>
          <w:spacing w:val="-4"/>
          <w:sz w:val="22"/>
          <w:szCs w:val="22"/>
          <w:lang w:val="uk-UA"/>
        </w:rPr>
        <w:t xml:space="preserve">законодавства. Парламент Італії чи одна з його палат не можуть </w:t>
      </w:r>
      <w:r>
        <w:rPr>
          <w:color w:val="000000"/>
          <w:spacing w:val="-6"/>
          <w:sz w:val="22"/>
          <w:szCs w:val="22"/>
          <w:lang w:val="uk-UA"/>
        </w:rPr>
        <w:t>бути розпущені Президентом за пропозицією уряду протягом ос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танніх шести місяців повноважень Президента. Це право не діє, </w:t>
      </w:r>
      <w:r>
        <w:rPr>
          <w:color w:val="000000"/>
          <w:spacing w:val="-7"/>
          <w:sz w:val="22"/>
          <w:szCs w:val="22"/>
          <w:lang w:val="uk-UA"/>
        </w:rPr>
        <w:t>якщо останні шість місяців повноважень Президента пересікають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ся з останніми шістьма місяцями повноважень парламенту. Таке </w:t>
      </w:r>
      <w:r>
        <w:rPr>
          <w:color w:val="000000"/>
          <w:spacing w:val="-7"/>
          <w:sz w:val="22"/>
          <w:szCs w:val="22"/>
          <w:lang w:val="uk-UA"/>
        </w:rPr>
        <w:t>правило встановлене для того, щоб перешкодити Президенту ско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ристатися проведенням дострокових виборів для свого переоб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рання.</w:t>
      </w:r>
    </w:p>
    <w:p w:rsidR="000F2963" w:rsidRDefault="000F2963">
      <w:pPr>
        <w:shd w:val="clear" w:color="auto" w:fill="FFFFFF"/>
        <w:spacing w:line="235" w:lineRule="exact"/>
        <w:ind w:left="19" w:right="10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Повноваження глави держави досить великі; реальне викори</w:t>
      </w:r>
      <w:r>
        <w:rPr>
          <w:color w:val="000000"/>
          <w:spacing w:val="-5"/>
          <w:sz w:val="22"/>
          <w:szCs w:val="22"/>
          <w:lang w:val="uk-UA"/>
        </w:rPr>
        <w:softHyphen/>
        <w:t>стання конституційних прав значною мірою залежить від особи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стості Президента, його особистісних рис.</w:t>
      </w:r>
    </w:p>
    <w:p w:rsidR="000F2963" w:rsidRDefault="000F2963">
      <w:pPr>
        <w:shd w:val="clear" w:color="auto" w:fill="FFFFFF"/>
        <w:spacing w:line="235" w:lineRule="exact"/>
        <w:ind w:left="10" w:firstLine="288"/>
        <w:jc w:val="both"/>
      </w:pPr>
      <w:r>
        <w:rPr>
          <w:color w:val="000000"/>
          <w:spacing w:val="3"/>
          <w:sz w:val="22"/>
          <w:szCs w:val="22"/>
          <w:lang w:val="uk-UA"/>
        </w:rPr>
        <w:t xml:space="preserve">Президент є главою держави і представляє національну </w:t>
      </w:r>
      <w:r>
        <w:rPr>
          <w:color w:val="000000"/>
          <w:spacing w:val="-4"/>
          <w:sz w:val="22"/>
          <w:szCs w:val="22"/>
          <w:lang w:val="uk-UA"/>
        </w:rPr>
        <w:t xml:space="preserve">єдність. Він промульгує закони, прийняті парламентом, а також </w:t>
      </w:r>
      <w:r>
        <w:rPr>
          <w:color w:val="000000"/>
          <w:spacing w:val="-5"/>
          <w:sz w:val="22"/>
          <w:szCs w:val="22"/>
          <w:lang w:val="uk-UA"/>
        </w:rPr>
        <w:t xml:space="preserve">постанови і декрети, що мають силу закону, призначає цивільних </w:t>
      </w:r>
      <w:r>
        <w:rPr>
          <w:color w:val="000000"/>
          <w:spacing w:val="-6"/>
          <w:sz w:val="22"/>
          <w:szCs w:val="22"/>
          <w:lang w:val="uk-UA"/>
        </w:rPr>
        <w:t>і військових посадових осіб, акредитує дипломатичних представ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ників в іноземних державах (і таких представників акредитують </w:t>
      </w: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при </w:t>
      </w:r>
      <w:r>
        <w:rPr>
          <w:color w:val="000000"/>
          <w:spacing w:val="-5"/>
          <w:sz w:val="22"/>
          <w:szCs w:val="22"/>
          <w:lang w:val="uk-UA"/>
        </w:rPr>
        <w:t>ньому), ратифікує міжнародні договори. Президент Респуб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ліки головує в Раді міністрів, у Вищій раді магістратури; має пра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во помилування, дарує знаки відмінності.</w:t>
      </w:r>
    </w:p>
    <w:p w:rsidR="000F2963" w:rsidRDefault="000F2963">
      <w:pPr>
        <w:shd w:val="clear" w:color="auto" w:fill="FFFFFF"/>
        <w:spacing w:line="235" w:lineRule="exact"/>
        <w:ind w:left="10" w:firstLine="288"/>
        <w:jc w:val="both"/>
        <w:sectPr w:rsidR="000F2963">
          <w:type w:val="continuous"/>
          <w:pgSz w:w="16834" w:h="11909" w:orient="landscape"/>
          <w:pgMar w:top="1087" w:right="2506" w:bottom="360" w:left="1440" w:header="720" w:footer="720" w:gutter="0"/>
          <w:cols w:num="2" w:space="720" w:equalWidth="0">
            <w:col w:w="5908" w:space="1094"/>
            <w:col w:w="5884"/>
          </w:cols>
          <w:noEndnote/>
        </w:sectPr>
      </w:pPr>
    </w:p>
    <w:p w:rsidR="000F2963" w:rsidRDefault="000F2963">
      <w:pPr>
        <w:shd w:val="clear" w:color="auto" w:fill="FFFFFF"/>
        <w:spacing w:before="5"/>
      </w:pPr>
      <w:r>
        <w:rPr>
          <w:rFonts w:ascii="Arial" w:hAnsi="Arial" w:cs="Arial"/>
          <w:color w:val="000000"/>
          <w:sz w:val="18"/>
          <w:szCs w:val="18"/>
          <w:lang w:val="uk-UA"/>
        </w:rPr>
        <w:t>374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23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Італії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375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7" w:right="2045" w:bottom="360" w:left="1493" w:header="720" w:footer="720" w:gutter="0"/>
          <w:cols w:num="4" w:space="720" w:equalWidth="0">
            <w:col w:w="720" w:space="4339"/>
            <w:col w:w="792" w:space="1181"/>
            <w:col w:w="3067" w:space="2477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7" w:right="2429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0" w:line="240" w:lineRule="exact"/>
        <w:ind w:left="48" w:firstLine="288"/>
        <w:jc w:val="both"/>
      </w:pPr>
      <w:r>
        <w:rPr>
          <w:noProof/>
        </w:rPr>
        <w:pict>
          <v:line id="_x0000_s1501" style="position:absolute;left:0;text-align:left;z-index:251811328;mso-position-horizontal-relative:margin" from="354.25pt,-8.4pt" to="648.5pt,-8.4pt" o:allowincell="f" strokeweight=".7pt">
            <w10:wrap anchorx="margin"/>
          </v:line>
        </w:pict>
      </w:r>
      <w:r>
        <w:rPr>
          <w:noProof/>
        </w:rPr>
        <w:pict>
          <v:line id="_x0000_s1502" style="position:absolute;left:0;text-align:left;z-index:251812352;mso-position-horizontal-relative:margin" from="2.4pt,-7.9pt" to="296.15pt,-7.9pt" o:allowincell="f" strokeweight=".5pt">
            <w10:wrap anchorx="margin"/>
          </v:line>
        </w:pict>
      </w:r>
      <w:r w:rsidR="000F2963">
        <w:rPr>
          <w:smallCaps/>
          <w:color w:val="000000"/>
          <w:spacing w:val="-8"/>
          <w:sz w:val="22"/>
          <w:szCs w:val="22"/>
          <w:lang w:val="uk-UA"/>
        </w:rPr>
        <w:t xml:space="preserve">Щодо </w:t>
      </w:r>
      <w:r w:rsidR="000F2963">
        <w:rPr>
          <w:color w:val="000000"/>
          <w:spacing w:val="-8"/>
          <w:sz w:val="22"/>
          <w:szCs w:val="22"/>
          <w:lang w:val="uk-UA"/>
        </w:rPr>
        <w:t>парламенту в Президента республіки є два основних по</w:t>
      </w:r>
      <w:r w:rsidR="000F2963">
        <w:rPr>
          <w:color w:val="000000"/>
          <w:spacing w:val="-8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>вноваження - право вимагати повторного розгляду законопро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ектів і право розпуску однієї чи обох палат.</w:t>
      </w:r>
    </w:p>
    <w:p w:rsidR="000F2963" w:rsidRDefault="000F2963">
      <w:pPr>
        <w:shd w:val="clear" w:color="auto" w:fill="FFFFFF"/>
        <w:spacing w:before="5" w:line="240" w:lineRule="exact"/>
        <w:ind w:left="38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Розпуск здійснюється за пропозицією глави уряду. Він також </w:t>
      </w:r>
      <w:r>
        <w:rPr>
          <w:color w:val="000000"/>
          <w:spacing w:val="-6"/>
          <w:sz w:val="22"/>
          <w:szCs w:val="22"/>
          <w:lang w:val="uk-UA"/>
        </w:rPr>
        <w:t>є головнокомандуючим Збройними силами, у випадках, передба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чених Конституцією, Президент призначає референдум, за рішен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ням парламенту повідомляє про стан війни.</w:t>
      </w:r>
    </w:p>
    <w:p w:rsidR="000F2963" w:rsidRDefault="000F2963">
      <w:pPr>
        <w:shd w:val="clear" w:color="auto" w:fill="FFFFFF"/>
        <w:spacing w:before="10" w:line="240" w:lineRule="exact"/>
        <w:ind w:left="34" w:right="5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Уряд - найбільш активний орган виконавчої влади, включає </w:t>
      </w:r>
      <w:r>
        <w:rPr>
          <w:color w:val="000000"/>
          <w:spacing w:val="-5"/>
          <w:sz w:val="22"/>
          <w:szCs w:val="22"/>
          <w:lang w:val="uk-UA"/>
        </w:rPr>
        <w:t>голову Ради міністрів і міністрів; Конституцією (ст. 95) передба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чено, що організація Президента, Рада міністрів, число, функції й </w:t>
      </w:r>
      <w:r>
        <w:rPr>
          <w:color w:val="000000"/>
          <w:spacing w:val="-4"/>
          <w:sz w:val="22"/>
          <w:szCs w:val="22"/>
          <w:lang w:val="uk-UA"/>
        </w:rPr>
        <w:t>організація міністерств установлюються законом.</w:t>
      </w:r>
    </w:p>
    <w:p w:rsidR="000F2963" w:rsidRPr="000F2963" w:rsidRDefault="000F2963">
      <w:pPr>
        <w:shd w:val="clear" w:color="auto" w:fill="FFFFFF"/>
        <w:spacing w:before="5" w:line="240" w:lineRule="exact"/>
        <w:ind w:left="19" w:right="14" w:firstLine="28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Призначення уряду цілком залежить від палат уряду, а точні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ше — від співвідношення політичних сил у них. Уряд призначаєть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ся Президентом республіки після консультацій з лідерами пар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тійних фракцій у палатах і їхніми головами. Уряд вважається </w:t>
      </w:r>
      <w:r>
        <w:rPr>
          <w:color w:val="000000"/>
          <w:spacing w:val="-4"/>
          <w:sz w:val="22"/>
          <w:szCs w:val="22"/>
          <w:lang w:val="uk-UA"/>
        </w:rPr>
        <w:t>сформованим, якщо протягом десяти днів після свого утворення одержить довіру Палати депутатів і Сенату. Палати висловлю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ються одночасно і щодо програми уряду і щодо його складу. Го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лова Ради міністрів несе відповідальність за загальну політику, а </w:t>
      </w:r>
      <w:r>
        <w:rPr>
          <w:color w:val="000000"/>
          <w:spacing w:val="-4"/>
          <w:sz w:val="22"/>
          <w:szCs w:val="22"/>
          <w:lang w:val="uk-UA"/>
        </w:rPr>
        <w:t>міністри колективно відповідальні за дії Ради міністрів і індиві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дуально - за дії своїх відомств.</w:t>
      </w:r>
    </w:p>
    <w:p w:rsidR="000F2963" w:rsidRDefault="000F2963">
      <w:pPr>
        <w:shd w:val="clear" w:color="auto" w:fill="FFFFFF"/>
        <w:spacing w:before="10" w:line="240" w:lineRule="exact"/>
        <w:ind w:left="10" w:right="29" w:firstLine="298"/>
        <w:jc w:val="both"/>
      </w:pPr>
      <w:r>
        <w:rPr>
          <w:color w:val="000000"/>
          <w:spacing w:val="-7"/>
          <w:sz w:val="22"/>
          <w:szCs w:val="22"/>
          <w:lang w:val="uk-UA"/>
        </w:rPr>
        <w:t>Уряд управляє країною в цілому відповідно до волі парламент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ської більшості: виконує закони, приймає регламенти, декрети, </w:t>
      </w:r>
      <w:r>
        <w:rPr>
          <w:color w:val="000000"/>
          <w:spacing w:val="-5"/>
          <w:sz w:val="22"/>
          <w:szCs w:val="22"/>
          <w:lang w:val="uk-UA"/>
        </w:rPr>
        <w:t>різного роду постанови з управління; повноваження, надані Кон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ституцією Президенту республіки, фактично здійснюються уря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дом (призначення чиновників, розпуск палат тощо). На практиці уряд в Італії набагато більшою мірою, ніж в інших країнах, зале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жить від волі палат парламенту. Цьому сприяє не тільки право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вий стан останнього в системі державних органів, а й спосіб його </w:t>
      </w:r>
      <w:r>
        <w:rPr>
          <w:color w:val="000000"/>
          <w:spacing w:val="-4"/>
          <w:sz w:val="22"/>
          <w:szCs w:val="22"/>
          <w:lang w:val="uk-UA"/>
        </w:rPr>
        <w:t>формування: парламент обирається шляхом загального обов'яз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кового голосування, в якому зазвичай беруть участь понад 90% виборців. Ця обставина значно підвищує престиж парламенту в </w:t>
      </w:r>
      <w:r>
        <w:rPr>
          <w:color w:val="000000"/>
          <w:spacing w:val="-5"/>
          <w:sz w:val="22"/>
          <w:szCs w:val="22"/>
          <w:lang w:val="uk-UA"/>
        </w:rPr>
        <w:t>очах суспільства.</w:t>
      </w:r>
    </w:p>
    <w:p w:rsidR="000F2963" w:rsidRDefault="000F2963">
      <w:pPr>
        <w:shd w:val="clear" w:color="auto" w:fill="FFFFFF"/>
        <w:spacing w:before="10" w:line="240" w:lineRule="exact"/>
        <w:ind w:right="43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За Конституцією Італії 1947 р. засновано кілька допоміжних і </w:t>
      </w:r>
      <w:r>
        <w:rPr>
          <w:color w:val="000000"/>
          <w:spacing w:val="1"/>
          <w:sz w:val="22"/>
          <w:szCs w:val="22"/>
          <w:lang w:val="uk-UA"/>
        </w:rPr>
        <w:t xml:space="preserve">контролюючих органів, що сприяють парламенту й уряду у </w:t>
      </w:r>
      <w:r>
        <w:rPr>
          <w:color w:val="000000"/>
          <w:spacing w:val="-5"/>
          <w:sz w:val="22"/>
          <w:szCs w:val="22"/>
          <w:lang w:val="uk-UA"/>
        </w:rPr>
        <w:t>здійсненні їхніх функцій, а іноді мають і самостійні повноважен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ня. До числа їх належать Національна рада економіки та праці. Державна рада і Рахункова палата.</w:t>
      </w:r>
    </w:p>
    <w:p w:rsidR="000F2963" w:rsidRDefault="000F2963">
      <w:pPr>
        <w:shd w:val="clear" w:color="auto" w:fill="FFFFFF"/>
        <w:spacing w:line="230" w:lineRule="exact"/>
        <w:ind w:right="10" w:firstLine="293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>Національна рада економіки та праці формується на корпора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тивній основі з представників «груп інтересів» (профспілок, </w:t>
      </w:r>
      <w:r>
        <w:rPr>
          <w:color w:val="000000"/>
          <w:spacing w:val="-5"/>
          <w:sz w:val="22"/>
          <w:szCs w:val="22"/>
          <w:lang w:val="uk-UA"/>
        </w:rPr>
        <w:t xml:space="preserve">підприємницьких організацій, організацій осіб вільних професій </w:t>
      </w:r>
      <w:r>
        <w:rPr>
          <w:color w:val="000000"/>
          <w:spacing w:val="-6"/>
          <w:sz w:val="22"/>
          <w:szCs w:val="22"/>
          <w:lang w:val="uk-UA"/>
        </w:rPr>
        <w:t xml:space="preserve">тощо) і експертів. Рада є консультативним органом парламенту й </w:t>
      </w:r>
      <w:r>
        <w:rPr>
          <w:color w:val="000000"/>
          <w:spacing w:val="-3"/>
          <w:sz w:val="22"/>
          <w:szCs w:val="22"/>
          <w:lang w:val="uk-UA"/>
        </w:rPr>
        <w:t xml:space="preserve">уряду з економічних і соціальних питань. Цей закон має право </w:t>
      </w:r>
      <w:r>
        <w:rPr>
          <w:color w:val="000000"/>
          <w:spacing w:val="-4"/>
          <w:sz w:val="22"/>
          <w:szCs w:val="22"/>
          <w:lang w:val="uk-UA"/>
        </w:rPr>
        <w:t>законодавчої ініціативи.</w:t>
      </w:r>
    </w:p>
    <w:p w:rsidR="000F2963" w:rsidRDefault="000F2963">
      <w:pPr>
        <w:shd w:val="clear" w:color="auto" w:fill="FFFFFF"/>
        <w:spacing w:line="230" w:lineRule="exact"/>
        <w:ind w:left="5" w:right="19" w:firstLine="274"/>
        <w:jc w:val="both"/>
      </w:pPr>
      <w:r>
        <w:rPr>
          <w:color w:val="000000"/>
          <w:spacing w:val="-4"/>
          <w:sz w:val="22"/>
          <w:szCs w:val="22"/>
          <w:lang w:val="uk-UA"/>
        </w:rPr>
        <w:t>Державна рада - консультативний юридичний орган і одно</w:t>
      </w:r>
      <w:r>
        <w:rPr>
          <w:color w:val="000000"/>
          <w:spacing w:val="-4"/>
          <w:sz w:val="22"/>
          <w:szCs w:val="22"/>
          <w:lang w:val="uk-UA"/>
        </w:rPr>
        <w:softHyphen/>
        <w:t>часно вищий орган адміністративної юстиції.</w:t>
      </w:r>
    </w:p>
    <w:p w:rsidR="000F2963" w:rsidRDefault="000F2963">
      <w:pPr>
        <w:shd w:val="clear" w:color="auto" w:fill="FFFFFF"/>
        <w:spacing w:line="230" w:lineRule="exact"/>
        <w:ind w:left="10" w:right="5" w:firstLine="27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Рахункова палата здійснює попередній контроль законності </w:t>
      </w:r>
      <w:r>
        <w:rPr>
          <w:color w:val="000000"/>
          <w:spacing w:val="-2"/>
          <w:sz w:val="22"/>
          <w:szCs w:val="22"/>
          <w:lang w:val="uk-UA"/>
        </w:rPr>
        <w:t xml:space="preserve">фінансових актів уряду і контроль за виконанням державного </w:t>
      </w:r>
      <w:r>
        <w:rPr>
          <w:color w:val="000000"/>
          <w:spacing w:val="-6"/>
          <w:sz w:val="22"/>
          <w:szCs w:val="22"/>
          <w:lang w:val="uk-UA"/>
        </w:rPr>
        <w:t>бюджету. Про проведення контролю має право доповідати безпо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середньо парламенту.</w:t>
      </w:r>
    </w:p>
    <w:p w:rsidR="000F2963" w:rsidRDefault="000F2963">
      <w:pPr>
        <w:shd w:val="clear" w:color="auto" w:fill="FFFFFF"/>
        <w:spacing w:before="288"/>
        <w:ind w:left="10"/>
        <w:jc w:val="center"/>
      </w:pPr>
      <w:r>
        <w:rPr>
          <w:rFonts w:ascii="Arial" w:hAnsi="Arial"/>
          <w:color w:val="000000"/>
          <w:spacing w:val="-1"/>
          <w:lang w:val="uk-UA"/>
        </w:rPr>
        <w:t>§</w:t>
      </w:r>
      <w:r>
        <w:rPr>
          <w:rFonts w:ascii="Arial" w:hAnsi="Arial" w:cs="Arial"/>
          <w:color w:val="000000"/>
          <w:spacing w:val="-1"/>
          <w:lang w:val="uk-UA"/>
        </w:rPr>
        <w:t xml:space="preserve"> 5. </w:t>
      </w:r>
      <w:r>
        <w:rPr>
          <w:rFonts w:ascii="Arial" w:hAnsi="Arial"/>
          <w:color w:val="000000"/>
          <w:spacing w:val="-1"/>
          <w:lang w:val="uk-UA"/>
        </w:rPr>
        <w:t>Конституційний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суд</w:t>
      </w:r>
    </w:p>
    <w:p w:rsidR="000F2963" w:rsidRDefault="000F2963">
      <w:pPr>
        <w:shd w:val="clear" w:color="auto" w:fill="FFFFFF"/>
        <w:spacing w:before="120" w:line="230" w:lineRule="exact"/>
        <w:ind w:left="19" w:right="10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Конституційний суд був уперше в історії країни заснований </w:t>
      </w:r>
      <w:r>
        <w:rPr>
          <w:color w:val="000000"/>
          <w:spacing w:val="-3"/>
          <w:sz w:val="22"/>
          <w:szCs w:val="22"/>
          <w:lang w:val="uk-UA"/>
        </w:rPr>
        <w:t xml:space="preserve">Основним законом 1947 р. Закон про Конституційний суд був </w:t>
      </w:r>
      <w:r>
        <w:rPr>
          <w:color w:val="000000"/>
          <w:spacing w:val="-6"/>
          <w:sz w:val="22"/>
          <w:szCs w:val="22"/>
          <w:lang w:val="uk-UA"/>
        </w:rPr>
        <w:t>прийнятий тільки через вісім років після прийняття Конституції -</w:t>
      </w:r>
      <w:r>
        <w:rPr>
          <w:color w:val="000000"/>
          <w:spacing w:val="-5"/>
          <w:sz w:val="22"/>
          <w:szCs w:val="22"/>
          <w:lang w:val="uk-UA"/>
        </w:rPr>
        <w:t>22 березня 1953 р.</w:t>
      </w:r>
    </w:p>
    <w:p w:rsidR="000F2963" w:rsidRDefault="000F2963">
      <w:pPr>
        <w:shd w:val="clear" w:color="auto" w:fill="FFFFFF"/>
        <w:spacing w:line="230" w:lineRule="exact"/>
        <w:ind w:left="10" w:right="10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Суд включає 15 суддів, що обираються на дев'ять років, і діє як єдина колегія. Судді призначаються парламентом на спільно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му засіданні палат, Президентом республіки і Вищою магістрату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рою, загальною та адміністративною.</w:t>
      </w:r>
    </w:p>
    <w:p w:rsidR="000F2963" w:rsidRDefault="000F2963">
      <w:pPr>
        <w:shd w:val="clear" w:color="auto" w:fill="FFFFFF"/>
        <w:spacing w:line="230" w:lineRule="exact"/>
        <w:ind w:left="5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Судді обираються з числа членів вищих загальних і адмініст</w:t>
      </w:r>
      <w:r>
        <w:rPr>
          <w:color w:val="000000"/>
          <w:spacing w:val="-4"/>
          <w:sz w:val="22"/>
          <w:szCs w:val="22"/>
          <w:lang w:val="uk-UA"/>
        </w:rPr>
        <w:softHyphen/>
        <w:t>ративних судових органів, штатних професорів права універси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тетів і адвокатів за умови, якщо вони мають стаж роботи не мен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ший за 20 років. Вони не можуть призначатися повторно. Голова </w:t>
      </w:r>
      <w:r>
        <w:rPr>
          <w:color w:val="000000"/>
          <w:spacing w:val="-6"/>
          <w:sz w:val="22"/>
          <w:szCs w:val="22"/>
          <w:lang w:val="uk-UA"/>
        </w:rPr>
        <w:t>Суду обирається з числа його членів на трирічний термін. За тра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 xml:space="preserve">дицією головою стає один із членів, чий термін повноважень минає </w:t>
      </w:r>
      <w:r>
        <w:rPr>
          <w:color w:val="000000"/>
          <w:spacing w:val="-5"/>
          <w:sz w:val="22"/>
          <w:szCs w:val="22"/>
          <w:lang w:val="uk-UA"/>
        </w:rPr>
        <w:t>за наступні три роки; у такий спосіб голова може тільки один раз обіймати ту посаду.</w:t>
      </w:r>
    </w:p>
    <w:p w:rsidR="000F2963" w:rsidRDefault="000F2963">
      <w:pPr>
        <w:shd w:val="clear" w:color="auto" w:fill="FFFFFF"/>
        <w:spacing w:line="230" w:lineRule="exact"/>
        <w:ind w:left="10" w:right="10" w:firstLine="278"/>
        <w:jc w:val="both"/>
      </w:pPr>
      <w:r>
        <w:rPr>
          <w:color w:val="000000"/>
          <w:spacing w:val="-6"/>
          <w:sz w:val="22"/>
          <w:szCs w:val="22"/>
          <w:lang w:val="uk-UA"/>
        </w:rPr>
        <w:t>Первісний термін повноважень суддів був 12 років, а з 1967 р. він скорочений до дев'яти. Мандат судді несумісний із зайняттям іще будь-якої посади. Судді мають імунітет, на зразок парламен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 xml:space="preserve">тського. Щодо суддів не існує вікових обмежень. Суд - автономний </w:t>
      </w:r>
      <w:r>
        <w:rPr>
          <w:color w:val="000000"/>
          <w:spacing w:val="-4"/>
          <w:sz w:val="22"/>
          <w:szCs w:val="22"/>
          <w:lang w:val="uk-UA"/>
        </w:rPr>
        <w:t xml:space="preserve">орган в адміністративному й фінансовому відношенні, має своє відособлене приміщення. Рішення схвалює кворум з 11 суддів і </w:t>
      </w:r>
      <w:r>
        <w:rPr>
          <w:color w:val="000000"/>
          <w:spacing w:val="-5"/>
          <w:sz w:val="22"/>
          <w:szCs w:val="22"/>
          <w:lang w:val="uk-UA"/>
        </w:rPr>
        <w:t>присутності принаймні одного судді від кожних трьох призначу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ваних категорій. Рішення приймаються більшістю голосів, у разі </w:t>
      </w:r>
      <w:r>
        <w:rPr>
          <w:color w:val="000000"/>
          <w:spacing w:val="-4"/>
          <w:sz w:val="22"/>
          <w:szCs w:val="22"/>
          <w:lang w:val="uk-UA"/>
        </w:rPr>
        <w:t>їхньої рівності голос голови дає перевагу.</w:t>
      </w:r>
    </w:p>
    <w:p w:rsidR="000F2963" w:rsidRDefault="000F2963">
      <w:pPr>
        <w:shd w:val="clear" w:color="auto" w:fill="FFFFFF"/>
        <w:spacing w:line="230" w:lineRule="exact"/>
        <w:ind w:left="10" w:right="10" w:firstLine="278"/>
        <w:jc w:val="both"/>
        <w:sectPr w:rsidR="000F2963">
          <w:type w:val="continuous"/>
          <w:pgSz w:w="16834" w:h="11909" w:orient="landscape"/>
          <w:pgMar w:top="1097" w:right="2429" w:bottom="360" w:left="1440" w:header="720" w:footer="720" w:gutter="0"/>
          <w:cols w:num="2" w:space="720" w:equalWidth="0">
            <w:col w:w="5913" w:space="1166"/>
            <w:col w:w="5884"/>
          </w:cols>
          <w:noEndnote/>
        </w:sectPr>
      </w:pPr>
    </w:p>
    <w:p w:rsidR="000F2963" w:rsidRDefault="000F2963">
      <w:pPr>
        <w:shd w:val="clear" w:color="auto" w:fill="FFFFFF"/>
        <w:spacing w:before="5"/>
      </w:pPr>
      <w:r>
        <w:rPr>
          <w:rFonts w:ascii="Arial" w:hAnsi="Arial" w:cs="Arial"/>
          <w:color w:val="000000"/>
          <w:lang w:val="uk-UA"/>
        </w:rPr>
        <w:t>376</w:t>
      </w:r>
    </w:p>
    <w:p w:rsidR="000F2963" w:rsidRDefault="000F2963">
      <w:pPr>
        <w:shd w:val="clear" w:color="auto" w:fill="FFFFFF"/>
        <w:spacing w:before="43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23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права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Італії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377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9" w:right="2074" w:bottom="360" w:left="1493" w:header="720" w:footer="720" w:gutter="0"/>
          <w:cols w:num="4" w:space="720" w:equalWidth="0">
            <w:col w:w="720" w:space="4330"/>
            <w:col w:w="796" w:space="1147"/>
            <w:col w:w="3072" w:space="2482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9" w:right="2453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5" w:line="230" w:lineRule="exact"/>
        <w:ind w:left="48" w:firstLine="283"/>
        <w:jc w:val="both"/>
      </w:pPr>
      <w:r>
        <w:rPr>
          <w:noProof/>
        </w:rPr>
        <w:pict>
          <v:line id="_x0000_s1503" style="position:absolute;left:0;text-align:left;z-index:251813376;mso-position-horizontal-relative:margin" from="1.9pt,-8.4pt" to="296.15pt,-8.4pt" o:allowincell="f" strokeweight=".7pt">
            <w10:wrap anchorx="margin"/>
          </v:line>
        </w:pict>
      </w:r>
      <w:r>
        <w:rPr>
          <w:noProof/>
        </w:rPr>
        <w:pict>
          <v:line id="_x0000_s1504" style="position:absolute;left:0;text-align:left;z-index:251814400;mso-position-horizontal-relative:margin" from="351.85pt,-8.4pt" to="646.55pt,-8.4pt" o:allowincell="f" strokeweight=".7pt">
            <w10:wrap anchorx="margin"/>
          </v:line>
        </w:pict>
      </w:r>
      <w:r w:rsidR="000F2963">
        <w:rPr>
          <w:color w:val="000000"/>
          <w:spacing w:val="-6"/>
          <w:sz w:val="22"/>
          <w:szCs w:val="22"/>
          <w:lang w:val="uk-UA"/>
        </w:rPr>
        <w:t>Найважливіше повноваження Суду - контроль за конституцій-</w:t>
      </w:r>
      <w:r w:rsidR="000F2963">
        <w:rPr>
          <w:color w:val="000000"/>
          <w:spacing w:val="-8"/>
          <w:sz w:val="22"/>
          <w:szCs w:val="22"/>
          <w:lang w:val="uk-UA"/>
        </w:rPr>
        <w:t xml:space="preserve">ністю законів і актів, що мають силу закону. Такий контроль може </w:t>
      </w:r>
      <w:r w:rsidR="000F2963">
        <w:rPr>
          <w:color w:val="000000"/>
          <w:spacing w:val="-5"/>
          <w:sz w:val="22"/>
          <w:szCs w:val="22"/>
          <w:lang w:val="uk-UA"/>
        </w:rPr>
        <w:t>бути попереднім і наступним.</w:t>
      </w:r>
    </w:p>
    <w:p w:rsidR="000F2963" w:rsidRDefault="000F2963">
      <w:pPr>
        <w:shd w:val="clear" w:color="auto" w:fill="FFFFFF"/>
        <w:spacing w:before="5" w:line="230" w:lineRule="exact"/>
        <w:ind w:left="29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Крім того, Конституційний суд розглядає суперечки про ком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петенцію (ст. 134), що можуть виникнути між парламентом і уря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дом, главою держави і парламентом, органами судової влади та </w:t>
      </w:r>
      <w:r>
        <w:rPr>
          <w:color w:val="000000"/>
          <w:spacing w:val="-5"/>
          <w:sz w:val="22"/>
          <w:szCs w:val="22"/>
          <w:lang w:val="uk-UA"/>
        </w:rPr>
        <w:t xml:space="preserve">урядом, а також між державою й областями, або між областями. </w:t>
      </w:r>
      <w:r>
        <w:rPr>
          <w:color w:val="000000"/>
          <w:spacing w:val="-4"/>
          <w:sz w:val="22"/>
          <w:szCs w:val="22"/>
          <w:lang w:val="uk-UA"/>
        </w:rPr>
        <w:t>Суд має повноваження розглядати обвинувачення щодо Прези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дента Республіки. Якщо суд оголошує закон чи акт, що має силу </w:t>
      </w:r>
      <w:r>
        <w:rPr>
          <w:color w:val="000000"/>
          <w:spacing w:val="-3"/>
          <w:sz w:val="22"/>
          <w:szCs w:val="22"/>
          <w:lang w:val="uk-UA"/>
        </w:rPr>
        <w:t>закону, неконституційним, то він втрачає чинність із дня опри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люднення рішення. Повноваження Суду як органу, що розглядає </w:t>
      </w:r>
      <w:r>
        <w:rPr>
          <w:color w:val="000000"/>
          <w:spacing w:val="-4"/>
          <w:sz w:val="22"/>
          <w:szCs w:val="22"/>
          <w:lang w:val="uk-UA"/>
        </w:rPr>
        <w:t xml:space="preserve">обвинувачення щодо Президента Республіки, цілком реальні. У </w:t>
      </w:r>
      <w:r>
        <w:rPr>
          <w:color w:val="000000"/>
          <w:spacing w:val="-6"/>
          <w:sz w:val="22"/>
          <w:szCs w:val="22"/>
          <w:lang w:val="uk-UA"/>
        </w:rPr>
        <w:t xml:space="preserve">цьому разі склад Суду поповнюється 16 особами, що обираються </w:t>
      </w:r>
      <w:r>
        <w:rPr>
          <w:color w:val="000000"/>
          <w:spacing w:val="-3"/>
          <w:sz w:val="22"/>
          <w:szCs w:val="22"/>
          <w:lang w:val="uk-UA"/>
        </w:rPr>
        <w:t xml:space="preserve">зі списку, який складений парламентом і включає громадян, які </w:t>
      </w:r>
      <w:r>
        <w:rPr>
          <w:color w:val="000000"/>
          <w:spacing w:val="-6"/>
          <w:sz w:val="22"/>
          <w:szCs w:val="22"/>
          <w:lang w:val="uk-UA"/>
        </w:rPr>
        <w:t xml:space="preserve">мають необхідну кваліфікацію, щоб бути обраними до Сенату. Ці </w:t>
      </w:r>
      <w:r>
        <w:rPr>
          <w:color w:val="000000"/>
          <w:spacing w:val="-4"/>
          <w:sz w:val="22"/>
          <w:szCs w:val="22"/>
          <w:lang w:val="uk-UA"/>
        </w:rPr>
        <w:t>особи не можуть бути парламентаріями.</w:t>
      </w:r>
    </w:p>
    <w:p w:rsidR="000F2963" w:rsidRDefault="000F2963">
      <w:pPr>
        <w:shd w:val="clear" w:color="auto" w:fill="FFFFFF"/>
        <w:spacing w:line="230" w:lineRule="exact"/>
        <w:ind w:left="19" w:right="24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При проведенні голосування Суд має повноваження народно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го вето. Він вивчає вимогу про скасування закону чи акта, що має </w:t>
      </w:r>
      <w:r>
        <w:rPr>
          <w:color w:val="000000"/>
          <w:spacing w:val="-3"/>
          <w:sz w:val="22"/>
          <w:szCs w:val="22"/>
          <w:lang w:val="uk-UA"/>
        </w:rPr>
        <w:t xml:space="preserve">силу закону, з погляду їхньої конституційності. Суд розглядає </w:t>
      </w:r>
      <w:r>
        <w:rPr>
          <w:color w:val="000000"/>
          <w:spacing w:val="-9"/>
          <w:sz w:val="22"/>
          <w:szCs w:val="22"/>
          <w:lang w:val="uk-UA"/>
        </w:rPr>
        <w:t xml:space="preserve">питання, які з вимог допустимі, а які суперечать колу законів, щодо </w:t>
      </w:r>
      <w:r>
        <w:rPr>
          <w:color w:val="000000"/>
          <w:spacing w:val="-4"/>
          <w:sz w:val="22"/>
          <w:szCs w:val="22"/>
          <w:lang w:val="uk-UA"/>
        </w:rPr>
        <w:t>яких народне вето не може провадитися.</w:t>
      </w:r>
    </w:p>
    <w:p w:rsidR="000F2963" w:rsidRDefault="000F2963">
      <w:pPr>
        <w:shd w:val="clear" w:color="auto" w:fill="FFFFFF"/>
        <w:spacing w:before="298"/>
        <w:ind w:left="562"/>
      </w:pPr>
      <w:r>
        <w:rPr>
          <w:rFonts w:ascii="Arial" w:hAnsi="Arial"/>
          <w:color w:val="000000"/>
          <w:spacing w:val="2"/>
          <w:lang w:val="uk-UA"/>
        </w:rPr>
        <w:t>§</w:t>
      </w:r>
      <w:r>
        <w:rPr>
          <w:rFonts w:ascii="Arial" w:hAnsi="Arial" w:cs="Arial"/>
          <w:color w:val="000000"/>
          <w:spacing w:val="2"/>
          <w:lang w:val="uk-UA"/>
        </w:rPr>
        <w:t xml:space="preserve"> 6. </w:t>
      </w:r>
      <w:r>
        <w:rPr>
          <w:rFonts w:ascii="Arial" w:hAnsi="Arial"/>
          <w:color w:val="000000"/>
          <w:spacing w:val="2"/>
          <w:lang w:val="uk-UA"/>
        </w:rPr>
        <w:t>Обласна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автономія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і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місцеве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самоврядування</w:t>
      </w:r>
    </w:p>
    <w:p w:rsidR="000F2963" w:rsidRDefault="000F2963">
      <w:pPr>
        <w:shd w:val="clear" w:color="auto" w:fill="FFFFFF"/>
        <w:spacing w:before="110" w:line="230" w:lineRule="exact"/>
        <w:ind w:left="10" w:right="34" w:firstLine="298"/>
        <w:jc w:val="both"/>
      </w:pPr>
      <w:r>
        <w:rPr>
          <w:color w:val="000000"/>
          <w:spacing w:val="-3"/>
          <w:sz w:val="22"/>
          <w:szCs w:val="22"/>
          <w:lang w:val="uk-UA"/>
        </w:rPr>
        <w:t>В адміністративно-територіальному відношенні Італія поді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ляється на області (їх 20), провінції й комуни. Автономна область -</w:t>
      </w:r>
      <w:r>
        <w:rPr>
          <w:color w:val="000000"/>
          <w:spacing w:val="-6"/>
          <w:sz w:val="22"/>
          <w:szCs w:val="22"/>
          <w:lang w:val="uk-UA"/>
        </w:rPr>
        <w:t>це вищий ешелон територіального розподілу, до компетенції яко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го входять сфери, що до видання Конституції 1947 р. належали </w:t>
      </w:r>
      <w:r>
        <w:rPr>
          <w:color w:val="000000"/>
          <w:spacing w:val="-4"/>
          <w:sz w:val="22"/>
          <w:szCs w:val="22"/>
          <w:lang w:val="uk-UA"/>
        </w:rPr>
        <w:t>до ведення центральних органів влади.</w:t>
      </w:r>
    </w:p>
    <w:p w:rsidR="000F2963" w:rsidRPr="000F2963" w:rsidRDefault="000F2963">
      <w:pPr>
        <w:shd w:val="clear" w:color="auto" w:fill="FFFFFF"/>
        <w:spacing w:before="10" w:line="230" w:lineRule="exact"/>
        <w:ind w:left="10" w:right="38" w:firstLine="29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Усі області розділені на дві категорії - звичайні </w:t>
      </w:r>
      <w:r>
        <w:rPr>
          <w:noProof/>
          <w:color w:val="000000"/>
          <w:spacing w:val="-4"/>
          <w:sz w:val="22"/>
          <w:szCs w:val="22"/>
          <w:lang w:val="uk-UA"/>
        </w:rPr>
        <w:t xml:space="preserve">(15) </w:t>
      </w:r>
      <w:r>
        <w:rPr>
          <w:color w:val="000000"/>
          <w:spacing w:val="-4"/>
          <w:sz w:val="22"/>
          <w:szCs w:val="22"/>
          <w:lang w:val="uk-UA"/>
        </w:rPr>
        <w:t>та спеці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альні </w:t>
      </w:r>
      <w:r>
        <w:rPr>
          <w:noProof/>
          <w:color w:val="000000"/>
          <w:spacing w:val="-4"/>
          <w:sz w:val="22"/>
          <w:szCs w:val="22"/>
          <w:lang w:val="uk-UA"/>
        </w:rPr>
        <w:t xml:space="preserve">(5). </w:t>
      </w:r>
      <w:r>
        <w:rPr>
          <w:color w:val="000000"/>
          <w:spacing w:val="-4"/>
          <w:sz w:val="22"/>
          <w:szCs w:val="22"/>
          <w:lang w:val="uk-UA"/>
        </w:rPr>
        <w:t xml:space="preserve">Якщо статус перших визначений загальними для всіх </w:t>
      </w:r>
      <w:r>
        <w:rPr>
          <w:color w:val="000000"/>
          <w:spacing w:val="-3"/>
          <w:sz w:val="22"/>
          <w:szCs w:val="22"/>
          <w:lang w:val="uk-UA"/>
        </w:rPr>
        <w:t>конституційними нормами, то статус других неоднаковий. Він регулюється спеціальними конституційними законами.</w:t>
      </w:r>
    </w:p>
    <w:p w:rsidR="000F2963" w:rsidRPr="000F2963" w:rsidRDefault="000F2963">
      <w:pPr>
        <w:shd w:val="clear" w:color="auto" w:fill="FFFFFF"/>
        <w:spacing w:line="230" w:lineRule="exact"/>
        <w:ind w:right="48" w:firstLine="288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 xml:space="preserve">Повноваження областей включають організацію своїх органів, </w:t>
      </w:r>
      <w:r>
        <w:rPr>
          <w:color w:val="000000"/>
          <w:spacing w:val="-8"/>
          <w:sz w:val="22"/>
          <w:szCs w:val="22"/>
          <w:lang w:val="uk-UA"/>
        </w:rPr>
        <w:t>свої відомства, установлення меж комун, регулювання питань сус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пільної добродійності, санітарної й лікарняної допомоги. У їхньо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му веденні знаходяться містобудування, туризм і готельна спра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ва, полювання і риболовля, сільське господарство і ліси, ремесла, міська та сільська поліція, а також інші питання, що можуть бути </w:t>
      </w:r>
      <w:r>
        <w:rPr>
          <w:color w:val="000000"/>
          <w:spacing w:val="-4"/>
          <w:sz w:val="22"/>
          <w:szCs w:val="22"/>
          <w:lang w:val="uk-UA"/>
        </w:rPr>
        <w:t>включені спеціальними конституційними законами.</w:t>
      </w:r>
    </w:p>
    <w:p w:rsidR="000F2963" w:rsidRDefault="000F2963">
      <w:pPr>
        <w:shd w:val="clear" w:color="auto" w:fill="FFFFFF"/>
        <w:spacing w:line="245" w:lineRule="exact"/>
        <w:ind w:right="19" w:firstLine="283"/>
        <w:jc w:val="both"/>
      </w:pPr>
      <w:r w:rsidRPr="000F2963">
        <w:rPr>
          <w:lang w:val="uk-UA"/>
        </w:rPr>
        <w:br w:type="column"/>
      </w:r>
      <w:r>
        <w:rPr>
          <w:color w:val="000000"/>
          <w:spacing w:val="-2"/>
          <w:sz w:val="22"/>
          <w:szCs w:val="22"/>
          <w:lang w:val="uk-UA"/>
        </w:rPr>
        <w:t xml:space="preserve">Області мають адміністративну діяльність у сферах, в яких </w:t>
      </w:r>
      <w:r>
        <w:rPr>
          <w:color w:val="000000"/>
          <w:spacing w:val="-5"/>
          <w:sz w:val="22"/>
          <w:szCs w:val="22"/>
          <w:lang w:val="uk-UA"/>
        </w:rPr>
        <w:t xml:space="preserve">вони приймають закони. Області зі спеціальним статусом мають </w:t>
      </w:r>
      <w:r>
        <w:rPr>
          <w:color w:val="000000"/>
          <w:spacing w:val="-6"/>
          <w:sz w:val="22"/>
          <w:szCs w:val="22"/>
          <w:lang w:val="uk-UA"/>
        </w:rPr>
        <w:t>ширші повноваження і у них є права, що перевищують компетен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цію звичайних областей у специфічній для кожної з них сфері.</w:t>
      </w:r>
    </w:p>
    <w:p w:rsidR="000F2963" w:rsidRDefault="000F2963">
      <w:pPr>
        <w:shd w:val="clear" w:color="auto" w:fill="FFFFFF"/>
        <w:spacing w:line="245" w:lineRule="exact"/>
        <w:ind w:right="19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На національному рівні області беруть участь у виборах Пре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зидента республіки, мають ініціативу при проведенні голосу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вань у формі народного вето і конституційних референдумів </w:t>
      </w:r>
      <w:r>
        <w:rPr>
          <w:color w:val="000000"/>
          <w:spacing w:val="-2"/>
          <w:sz w:val="22"/>
          <w:szCs w:val="22"/>
          <w:lang w:val="uk-UA"/>
        </w:rPr>
        <w:t>(статті 75 і 138), право законодавчої ініціативи (ст. 121).</w:t>
      </w:r>
    </w:p>
    <w:p w:rsidR="000F2963" w:rsidRDefault="000F2963">
      <w:pPr>
        <w:shd w:val="clear" w:color="auto" w:fill="FFFFFF"/>
        <w:spacing w:line="245" w:lineRule="exact"/>
        <w:ind w:left="5" w:right="19" w:firstLine="283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Органами областей зі звичайним і спеціальним статусом є ради, </w:t>
      </w:r>
      <w:r>
        <w:rPr>
          <w:color w:val="000000"/>
          <w:spacing w:val="-6"/>
          <w:sz w:val="22"/>
          <w:szCs w:val="22"/>
          <w:lang w:val="uk-UA"/>
        </w:rPr>
        <w:t>джунти і голови джунт. Рада зі своїм головою є законодавчим ор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ганом, що контролює діяльність виконавчої влади. Джунта - ви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конавчий орган.</w:t>
      </w:r>
    </w:p>
    <w:p w:rsidR="000F2963" w:rsidRDefault="000F2963">
      <w:pPr>
        <w:shd w:val="clear" w:color="auto" w:fill="FFFFFF"/>
        <w:spacing w:line="245" w:lineRule="exact"/>
        <w:ind w:left="5" w:right="14" w:firstLine="269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Чисто адміністративними одиницями є провінції (їх близько </w:t>
      </w:r>
      <w:r>
        <w:rPr>
          <w:color w:val="000000"/>
          <w:spacing w:val="-7"/>
          <w:sz w:val="22"/>
          <w:szCs w:val="22"/>
          <w:lang w:val="uk-UA"/>
        </w:rPr>
        <w:t>100) і комуни (близько 8 тис). Вони мають виборні органи й орга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ни виконавчої влади. Перші - ради; другі - у провінціях - джун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ти, що обираються зі складу ради, а в комунах - муніципальні </w:t>
      </w:r>
      <w:r>
        <w:rPr>
          <w:color w:val="000000"/>
          <w:spacing w:val="-5"/>
          <w:sz w:val="22"/>
          <w:szCs w:val="22"/>
          <w:lang w:val="uk-UA"/>
        </w:rPr>
        <w:t xml:space="preserve">джунти і мер, який виконує ще й функції представника держави. </w:t>
      </w:r>
      <w:r>
        <w:rPr>
          <w:color w:val="000000"/>
          <w:spacing w:val="-7"/>
          <w:sz w:val="22"/>
          <w:szCs w:val="22"/>
          <w:lang w:val="uk-UA"/>
        </w:rPr>
        <w:t xml:space="preserve">Обсяг компетенції цих територіальних одиниць невеликий - деякі </w:t>
      </w:r>
      <w:r>
        <w:rPr>
          <w:color w:val="000000"/>
          <w:spacing w:val="-4"/>
          <w:sz w:val="22"/>
          <w:szCs w:val="22"/>
          <w:lang w:val="uk-UA"/>
        </w:rPr>
        <w:t>соціальні, шкільні служби.</w:t>
      </w:r>
    </w:p>
    <w:p w:rsidR="000F2963" w:rsidRDefault="000F2963">
      <w:pPr>
        <w:shd w:val="clear" w:color="auto" w:fill="FFFFFF"/>
        <w:spacing w:before="288"/>
        <w:ind w:left="5"/>
        <w:jc w:val="center"/>
      </w:pPr>
      <w:r>
        <w:rPr>
          <w:rFonts w:ascii="Arial" w:hAnsi="Arial"/>
          <w:color w:val="000000"/>
          <w:lang w:val="uk-UA"/>
        </w:rPr>
        <w:t>§</w:t>
      </w:r>
      <w:r>
        <w:rPr>
          <w:rFonts w:ascii="Arial" w:hAnsi="Arial" w:cs="Arial"/>
          <w:color w:val="000000"/>
          <w:lang w:val="uk-UA"/>
        </w:rPr>
        <w:t xml:space="preserve"> 7. </w:t>
      </w:r>
      <w:r>
        <w:rPr>
          <w:rFonts w:ascii="Arial" w:hAnsi="Arial"/>
          <w:color w:val="000000"/>
          <w:lang w:val="uk-UA"/>
        </w:rPr>
        <w:t>Судова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система</w:t>
      </w:r>
    </w:p>
    <w:p w:rsidR="000F2963" w:rsidRDefault="000F2963">
      <w:pPr>
        <w:shd w:val="clear" w:color="auto" w:fill="FFFFFF"/>
        <w:spacing w:before="139" w:line="245" w:lineRule="exact"/>
        <w:ind w:left="5" w:firstLine="283"/>
        <w:jc w:val="both"/>
      </w:pPr>
      <w:r>
        <w:rPr>
          <w:smallCaps/>
          <w:color w:val="000000"/>
          <w:spacing w:val="-6"/>
          <w:sz w:val="22"/>
          <w:szCs w:val="22"/>
          <w:lang w:val="uk-UA"/>
        </w:rPr>
        <w:t xml:space="preserve">Згідно зі ст. </w:t>
      </w:r>
      <w:r>
        <w:rPr>
          <w:color w:val="000000"/>
          <w:spacing w:val="-6"/>
          <w:sz w:val="22"/>
          <w:szCs w:val="22"/>
          <w:lang w:val="uk-UA"/>
        </w:rPr>
        <w:t xml:space="preserve">104 Конституції, магістратура має автономний й </w:t>
      </w:r>
      <w:r>
        <w:rPr>
          <w:color w:val="000000"/>
          <w:spacing w:val="-5"/>
          <w:sz w:val="22"/>
          <w:szCs w:val="22"/>
          <w:lang w:val="uk-UA"/>
        </w:rPr>
        <w:t xml:space="preserve">незалежний від усякої влади стан. До магістратури входять судді та прокурори. Вищим конституційним органом у судовій ієрархії </w:t>
      </w:r>
      <w:r>
        <w:rPr>
          <w:color w:val="000000"/>
          <w:spacing w:val="-6"/>
          <w:sz w:val="22"/>
          <w:szCs w:val="22"/>
          <w:lang w:val="uk-UA"/>
        </w:rPr>
        <w:t xml:space="preserve">є Вища рада магістратури, діяльність якої регулюється Основним </w:t>
      </w:r>
      <w:r>
        <w:rPr>
          <w:color w:val="000000"/>
          <w:spacing w:val="-2"/>
          <w:sz w:val="22"/>
          <w:szCs w:val="22"/>
          <w:lang w:val="uk-UA"/>
        </w:rPr>
        <w:t xml:space="preserve">законом (статті 104-108) і законом від 24 березня 1958 </w:t>
      </w:r>
      <w:r>
        <w:rPr>
          <w:color w:val="000000"/>
          <w:spacing w:val="-2"/>
          <w:sz w:val="22"/>
          <w:szCs w:val="22"/>
          <w:lang w:val="en-US"/>
        </w:rPr>
        <w:t>p</w:t>
      </w:r>
      <w:r w:rsidRPr="000F2963">
        <w:rPr>
          <w:color w:val="000000"/>
          <w:spacing w:val="-2"/>
          <w:sz w:val="22"/>
          <w:szCs w:val="22"/>
        </w:rPr>
        <w:t xml:space="preserve">., </w:t>
      </w:r>
      <w:r>
        <w:rPr>
          <w:color w:val="000000"/>
          <w:spacing w:val="-2"/>
          <w:sz w:val="22"/>
          <w:szCs w:val="22"/>
          <w:lang w:val="uk-UA"/>
        </w:rPr>
        <w:t>а та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кож рядом актів. Вища рада магістратури включає 24 особи, з яких </w:t>
      </w:r>
      <w:r>
        <w:rPr>
          <w:color w:val="000000"/>
          <w:spacing w:val="-5"/>
          <w:sz w:val="22"/>
          <w:szCs w:val="22"/>
          <w:lang w:val="uk-UA"/>
        </w:rPr>
        <w:t>троє входять за посадою - Президент Республіки як голова, голо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ва і генеральний прокурор Касаційного суду. Інші члени Ради </w:t>
      </w:r>
      <w:r>
        <w:rPr>
          <w:color w:val="000000"/>
          <w:spacing w:val="-4"/>
          <w:sz w:val="22"/>
          <w:szCs w:val="22"/>
          <w:lang w:val="uk-UA"/>
        </w:rPr>
        <w:t xml:space="preserve">обираються у такій кількості: 14 - магістратами з числа осіб, що належать до різних категорій магістратури, 7 - парламентом на </w:t>
      </w:r>
      <w:r>
        <w:rPr>
          <w:color w:val="000000"/>
          <w:spacing w:val="-5"/>
          <w:sz w:val="22"/>
          <w:szCs w:val="22"/>
          <w:lang w:val="uk-UA"/>
        </w:rPr>
        <w:t>спільному засіданні палат з числа штатних професорів права уні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верситетів і адвокатів з 15-річним стажем.</w:t>
      </w:r>
    </w:p>
    <w:p w:rsidR="000F2963" w:rsidRDefault="000F2963">
      <w:pPr>
        <w:shd w:val="clear" w:color="auto" w:fill="FFFFFF"/>
        <w:spacing w:line="245" w:lineRule="exact"/>
        <w:ind w:left="14" w:right="5" w:firstLine="274"/>
        <w:jc w:val="both"/>
      </w:pPr>
      <w:r>
        <w:rPr>
          <w:color w:val="000000"/>
          <w:spacing w:val="-5"/>
          <w:sz w:val="22"/>
          <w:szCs w:val="22"/>
          <w:lang w:val="uk-UA"/>
        </w:rPr>
        <w:t>До компетенції Вищої ради магістратури входить: прийом до складу магістратури, переводи, підвищення й інші заходи, пов'я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зані зі статусом магістратів; призначення і відкликання почесних </w:t>
      </w:r>
      <w:r>
        <w:rPr>
          <w:color w:val="000000"/>
          <w:spacing w:val="-7"/>
          <w:sz w:val="22"/>
          <w:szCs w:val="22"/>
          <w:lang w:val="uk-UA"/>
        </w:rPr>
        <w:t>віце-преторів, світових суддів та їхніх заступників, а також членів</w:t>
      </w:r>
    </w:p>
    <w:p w:rsidR="000F2963" w:rsidRDefault="000F2963">
      <w:pPr>
        <w:shd w:val="clear" w:color="auto" w:fill="FFFFFF"/>
        <w:spacing w:line="245" w:lineRule="exact"/>
        <w:ind w:left="14" w:right="5" w:firstLine="274"/>
        <w:jc w:val="both"/>
        <w:sectPr w:rsidR="000F2963">
          <w:type w:val="continuous"/>
          <w:pgSz w:w="16834" w:h="11909" w:orient="landscape"/>
          <w:pgMar w:top="1099" w:right="2453" w:bottom="360" w:left="1440" w:header="720" w:footer="720" w:gutter="0"/>
          <w:cols w:num="2" w:space="720" w:equalWidth="0">
            <w:col w:w="5913" w:space="1138"/>
            <w:col w:w="5889"/>
          </w:cols>
          <w:noEndnote/>
        </w:sectPr>
      </w:pPr>
    </w:p>
    <w:p w:rsidR="000F2963" w:rsidRDefault="000F2963">
      <w:pPr>
        <w:framePr w:h="231" w:hRule="exact" w:hSpace="38" w:wrap="auto" w:vAnchor="text" w:hAnchor="text" w:x="54" w:y="-28"/>
        <w:shd w:val="clear" w:color="auto" w:fill="FFFFFF"/>
      </w:pPr>
      <w:r>
        <w:rPr>
          <w:rFonts w:ascii="Arial" w:hAnsi="Arial" w:cs="Arial"/>
          <w:color w:val="000000"/>
          <w:lang w:val="uk-UA"/>
        </w:rPr>
        <w:t>378</w:t>
      </w:r>
    </w:p>
    <w:p w:rsidR="000F2963" w:rsidRDefault="000F2963">
      <w:pPr>
        <w:shd w:val="clear" w:color="auto" w:fill="FFFFFF"/>
        <w:spacing w:before="43"/>
        <w:ind w:right="10"/>
        <w:jc w:val="right"/>
      </w:pP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23</w:t>
      </w:r>
    </w:p>
    <w:p w:rsidR="000F2963" w:rsidRDefault="00781978">
      <w:pPr>
        <w:shd w:val="clear" w:color="auto" w:fill="FFFFFF"/>
        <w:spacing w:before="192" w:line="235" w:lineRule="exact"/>
        <w:ind w:left="53"/>
      </w:pPr>
      <w:r>
        <w:rPr>
          <w:noProof/>
        </w:rPr>
        <w:pict>
          <v:line id="_x0000_s1505" style="position:absolute;left:0;text-align:left;z-index:251815424" from="2.15pt,1.2pt" to="296.4pt,1.2pt" o:allowincell="f" strokeweight=".5pt"/>
        </w:pict>
      </w:r>
      <w:r w:rsidR="000F2963">
        <w:rPr>
          <w:color w:val="000000"/>
          <w:spacing w:val="-6"/>
          <w:sz w:val="22"/>
          <w:szCs w:val="22"/>
          <w:lang w:val="uk-UA"/>
        </w:rPr>
        <w:t>спеціалізованих відділень, що не є магістратами; накладення дис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циплінарних санкцій на магістратів і деякі інші функції.</w:t>
      </w:r>
    </w:p>
    <w:p w:rsidR="000F2963" w:rsidRDefault="000F2963">
      <w:pPr>
        <w:shd w:val="clear" w:color="auto" w:fill="FFFFFF"/>
        <w:spacing w:line="235" w:lineRule="exact"/>
        <w:ind w:left="34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Судова система Італії поділяється на дві галузі - загальні суди </w:t>
      </w:r>
      <w:r>
        <w:rPr>
          <w:color w:val="000000"/>
          <w:spacing w:val="-3"/>
          <w:sz w:val="22"/>
          <w:szCs w:val="22"/>
          <w:lang w:val="uk-UA"/>
        </w:rPr>
        <w:t>(цивільні та кримінальні справи) і спеціальні суди (адміністра</w:t>
      </w:r>
      <w:r>
        <w:rPr>
          <w:color w:val="000000"/>
          <w:spacing w:val="-3"/>
          <w:sz w:val="22"/>
          <w:szCs w:val="22"/>
          <w:lang w:val="uk-UA"/>
        </w:rPr>
        <w:softHyphen/>
        <w:t>тивна юстиція). В основі системи загальних судів лежить судо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вий округ, межі якого, як правило, не збігаються з існуючими ад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міністративно-територіальними одиницями. Підставою системи є консиліратори (мирові судді), правомочні розглядати малозна-</w:t>
      </w:r>
      <w:r>
        <w:rPr>
          <w:color w:val="000000"/>
          <w:spacing w:val="-8"/>
          <w:sz w:val="22"/>
          <w:szCs w:val="22"/>
          <w:lang w:val="uk-UA"/>
        </w:rPr>
        <w:t>чущі цивільні справи, їхня посада неоплачувана й не вимагає юри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дичного утворення. Далі йдуть претори, що розглядають апеляції </w:t>
      </w:r>
      <w:r>
        <w:rPr>
          <w:color w:val="000000"/>
          <w:spacing w:val="-5"/>
          <w:sz w:val="22"/>
          <w:szCs w:val="22"/>
          <w:lang w:val="uk-UA"/>
        </w:rPr>
        <w:t>на рішення консиліраторів і розглядають цивільні справи як пер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ша інстанція. Вони також розглядають кримінальні справи, у яких </w:t>
      </w:r>
      <w:r>
        <w:rPr>
          <w:color w:val="000000"/>
          <w:spacing w:val="-5"/>
          <w:sz w:val="22"/>
          <w:szCs w:val="22"/>
          <w:lang w:val="uk-UA"/>
        </w:rPr>
        <w:t xml:space="preserve">покарання не перевищує трьох років позбавлення волі. Усього в </w:t>
      </w:r>
      <w:r>
        <w:rPr>
          <w:color w:val="000000"/>
          <w:spacing w:val="-4"/>
          <w:sz w:val="22"/>
          <w:szCs w:val="22"/>
          <w:lang w:val="uk-UA"/>
        </w:rPr>
        <w:t>країні близько 1 тис. преторів.</w:t>
      </w:r>
    </w:p>
    <w:p w:rsidR="000F2963" w:rsidRDefault="000F2963">
      <w:pPr>
        <w:shd w:val="clear" w:color="auto" w:fill="FFFFFF"/>
        <w:spacing w:before="10" w:line="235" w:lineRule="exact"/>
        <w:ind w:left="19" w:right="24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Апеляції на рішення преторів розглядаються в трибуналах, </w:t>
      </w:r>
      <w:r>
        <w:rPr>
          <w:color w:val="000000"/>
          <w:spacing w:val="-8"/>
          <w:sz w:val="22"/>
          <w:szCs w:val="22"/>
          <w:lang w:val="uk-UA"/>
        </w:rPr>
        <w:t xml:space="preserve">яких у країні близько 150. Кожний трибунал включає трьох суддів. </w:t>
      </w:r>
      <w:r>
        <w:rPr>
          <w:color w:val="000000"/>
          <w:spacing w:val="-6"/>
          <w:sz w:val="22"/>
          <w:szCs w:val="22"/>
          <w:lang w:val="uk-UA"/>
        </w:rPr>
        <w:t>До його складу входять суди присяжних, що розглядають серйоз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ні кримінальні злочини. Рішення в таких судах виноситься двома </w:t>
      </w:r>
      <w:r>
        <w:rPr>
          <w:color w:val="000000"/>
          <w:spacing w:val="-4"/>
          <w:sz w:val="22"/>
          <w:szCs w:val="22"/>
          <w:lang w:val="uk-UA"/>
        </w:rPr>
        <w:t>професійними і шістьма непрофесійними («народними») суддя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ми. Вирок виноситься простою більшістю голосів.</w:t>
      </w:r>
    </w:p>
    <w:p w:rsidR="000F2963" w:rsidRDefault="000F2963">
      <w:pPr>
        <w:shd w:val="clear" w:color="auto" w:fill="FFFFFF"/>
        <w:spacing w:line="235" w:lineRule="exact"/>
        <w:ind w:left="14" w:right="34" w:firstLine="274"/>
        <w:jc w:val="both"/>
      </w:pPr>
      <w:r>
        <w:rPr>
          <w:color w:val="000000"/>
          <w:spacing w:val="-6"/>
          <w:sz w:val="22"/>
          <w:szCs w:val="22"/>
          <w:lang w:val="uk-UA"/>
        </w:rPr>
        <w:t>Двадцять три апеляційних суди займаються розглядом цивіль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них і кримінальних справ, що надходять із трибуналів. Кожний </w:t>
      </w:r>
      <w:r>
        <w:rPr>
          <w:color w:val="000000"/>
          <w:spacing w:val="-3"/>
          <w:sz w:val="22"/>
          <w:szCs w:val="22"/>
          <w:lang w:val="uk-UA"/>
        </w:rPr>
        <w:t>такий суд засідає у складі п'яти чоловік.</w:t>
      </w:r>
    </w:p>
    <w:p w:rsidR="000F2963" w:rsidRDefault="000F2963">
      <w:pPr>
        <w:shd w:val="clear" w:color="auto" w:fill="FFFFFF"/>
        <w:spacing w:line="235" w:lineRule="exact"/>
        <w:ind w:right="38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Вищим судом у системі загальних судів є Касаційний суд. До </w:t>
      </w:r>
      <w:r>
        <w:rPr>
          <w:color w:val="000000"/>
          <w:spacing w:val="-7"/>
          <w:sz w:val="22"/>
          <w:szCs w:val="22"/>
          <w:lang w:val="uk-UA"/>
        </w:rPr>
        <w:t>його функції входить забезпечення єдності судової практики, роз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гляд спорів про компетенцію між судами. Цей орган є касацій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ною інстанцією у справах, розглянутих апеляційними судами. У кожній справі рішення приймає журі з семи суддів, а особливо </w:t>
      </w:r>
      <w:r>
        <w:rPr>
          <w:color w:val="000000"/>
          <w:spacing w:val="-5"/>
          <w:sz w:val="22"/>
          <w:szCs w:val="22"/>
          <w:lang w:val="uk-UA"/>
        </w:rPr>
        <w:t>складні справи можуть розглядатися в об'єднаних парламентах у складі 15 суддів.</w:t>
      </w:r>
    </w:p>
    <w:p w:rsidR="000F2963" w:rsidRPr="000F2963" w:rsidRDefault="000F2963">
      <w:pPr>
        <w:shd w:val="clear" w:color="auto" w:fill="FFFFFF"/>
        <w:spacing w:before="19" w:line="230" w:lineRule="exact"/>
        <w:ind w:right="48" w:firstLine="288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 xml:space="preserve">Спеціальна (адміністративна) юстиція являє собою самостійну </w:t>
      </w:r>
      <w:r>
        <w:rPr>
          <w:color w:val="000000"/>
          <w:spacing w:val="-5"/>
          <w:sz w:val="22"/>
          <w:szCs w:val="22"/>
          <w:lang w:val="uk-UA"/>
        </w:rPr>
        <w:t>галузь. Вона розпадається на дві підсистеми - загальні адмініст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ративні суди на чолі з Державною радою та спеціальні, очолювані </w:t>
      </w:r>
      <w:r>
        <w:rPr>
          <w:color w:val="000000"/>
          <w:spacing w:val="-5"/>
          <w:sz w:val="22"/>
          <w:szCs w:val="22"/>
          <w:lang w:val="uk-UA"/>
        </w:rPr>
        <w:t>Рахунковою палатою.</w:t>
      </w:r>
    </w:p>
    <w:p w:rsidR="000F2963" w:rsidRDefault="000F2963">
      <w:pPr>
        <w:shd w:val="clear" w:color="auto" w:fill="FFFFFF"/>
        <w:spacing w:before="221" w:line="326" w:lineRule="exact"/>
        <w:ind w:right="14"/>
        <w:jc w:val="center"/>
      </w:pPr>
      <w:r w:rsidRPr="000F2963">
        <w:rPr>
          <w:lang w:val="uk-UA"/>
        </w:rPr>
        <w:br w:type="column"/>
      </w:r>
      <w:r>
        <w:rPr>
          <w:rFonts w:ascii="Arial" w:hAnsi="Arial"/>
          <w:color w:val="000000"/>
          <w:spacing w:val="1"/>
          <w:sz w:val="26"/>
          <w:szCs w:val="26"/>
          <w:lang w:val="uk-UA"/>
        </w:rPr>
        <w:t>Розділ</w:t>
      </w:r>
      <w:r>
        <w:rPr>
          <w:rFonts w:ascii="Arial" w:hAnsi="Arial" w:cs="Arial"/>
          <w:color w:val="000000"/>
          <w:spacing w:val="1"/>
          <w:sz w:val="26"/>
          <w:szCs w:val="26"/>
          <w:lang w:val="uk-UA"/>
        </w:rPr>
        <w:t xml:space="preserve"> 24</w:t>
      </w:r>
    </w:p>
    <w:p w:rsidR="000F2963" w:rsidRDefault="000F2963">
      <w:pPr>
        <w:shd w:val="clear" w:color="auto" w:fill="FFFFFF"/>
        <w:spacing w:line="326" w:lineRule="exact"/>
        <w:ind w:left="1488" w:right="1507"/>
        <w:jc w:val="center"/>
      </w:pPr>
      <w:r>
        <w:rPr>
          <w:rFonts w:ascii="Arial" w:hAnsi="Arial"/>
          <w:color w:val="000000"/>
          <w:spacing w:val="-3"/>
          <w:sz w:val="26"/>
          <w:szCs w:val="26"/>
          <w:lang w:val="uk-UA"/>
        </w:rPr>
        <w:t>Основи</w:t>
      </w:r>
      <w:r>
        <w:rPr>
          <w:rFonts w:ascii="Arial" w:hAnsi="Arial" w:cs="Arial"/>
          <w:color w:val="000000"/>
          <w:spacing w:val="-3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  <w:lang w:val="uk-UA"/>
        </w:rPr>
        <w:t xml:space="preserve">конституційного </w:t>
      </w:r>
      <w:r>
        <w:rPr>
          <w:rFonts w:ascii="Arial" w:hAnsi="Arial"/>
          <w:color w:val="000000"/>
          <w:spacing w:val="3"/>
          <w:sz w:val="26"/>
          <w:szCs w:val="26"/>
          <w:lang w:val="uk-UA"/>
        </w:rPr>
        <w:t>права</w:t>
      </w:r>
      <w:r>
        <w:rPr>
          <w:rFonts w:ascii="Arial" w:hAnsi="Arial" w:cs="Arial"/>
          <w:color w:val="000000"/>
          <w:spacing w:val="3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3"/>
          <w:sz w:val="26"/>
          <w:szCs w:val="26"/>
          <w:lang w:val="uk-UA"/>
        </w:rPr>
        <w:t>Швейцарії</w:t>
      </w:r>
    </w:p>
    <w:p w:rsidR="000F2963" w:rsidRDefault="000F2963">
      <w:pPr>
        <w:shd w:val="clear" w:color="auto" w:fill="FFFFFF"/>
        <w:spacing w:before="706" w:line="240" w:lineRule="exact"/>
        <w:ind w:right="10" w:firstLine="283"/>
        <w:jc w:val="both"/>
      </w:pPr>
      <w:r>
        <w:rPr>
          <w:color w:val="000000"/>
          <w:spacing w:val="-14"/>
          <w:sz w:val="22"/>
          <w:szCs w:val="22"/>
          <w:lang w:val="uk-UA"/>
        </w:rPr>
        <w:t xml:space="preserve">Швейцарія — держава в Центральній Європі. Населення — 6,4 </w:t>
      </w:r>
      <w:r>
        <w:rPr>
          <w:color w:val="000000"/>
          <w:spacing w:val="-14"/>
          <w:sz w:val="22"/>
          <w:szCs w:val="22"/>
        </w:rPr>
        <w:t xml:space="preserve">млн </w:t>
      </w:r>
      <w:r>
        <w:rPr>
          <w:color w:val="000000"/>
          <w:spacing w:val="-6"/>
          <w:sz w:val="22"/>
          <w:szCs w:val="22"/>
          <w:lang w:val="uk-UA"/>
        </w:rPr>
        <w:t xml:space="preserve">чоловік, територія — 41,3 тис. </w:t>
      </w:r>
      <w:r>
        <w:rPr>
          <w:color w:val="000000"/>
          <w:spacing w:val="-6"/>
          <w:sz w:val="22"/>
          <w:szCs w:val="22"/>
        </w:rPr>
        <w:t xml:space="preserve">кв. км. </w:t>
      </w:r>
      <w:r>
        <w:rPr>
          <w:color w:val="000000"/>
          <w:spacing w:val="-6"/>
          <w:sz w:val="22"/>
          <w:szCs w:val="22"/>
          <w:lang w:val="uk-UA"/>
        </w:rPr>
        <w:t xml:space="preserve">Швейцарія з багатьох точок </w:t>
      </w:r>
      <w:r>
        <w:rPr>
          <w:color w:val="000000"/>
          <w:spacing w:val="-8"/>
          <w:sz w:val="22"/>
          <w:szCs w:val="22"/>
          <w:lang w:val="uk-UA"/>
        </w:rPr>
        <w:t xml:space="preserve">зору, включаючи і конституційно-правову, представляє собою, хоч </w:t>
      </w:r>
      <w:r>
        <w:rPr>
          <w:color w:val="000000"/>
          <w:spacing w:val="-6"/>
          <w:sz w:val="22"/>
          <w:szCs w:val="22"/>
          <w:lang w:val="uk-UA"/>
        </w:rPr>
        <w:t>і невелику, але оригінальну державу. Вона ніколи не мала монар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хічної форми правління, не переживала періоду абсолютизму, зав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жди відрізнялась децентралізованим управлінням і високим сту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пенем розвитку демократії. У державі рівноправні чотири дер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жавні мови.</w:t>
      </w:r>
    </w:p>
    <w:p w:rsidR="000F2963" w:rsidRPr="000F2963" w:rsidRDefault="000F2963">
      <w:pPr>
        <w:shd w:val="clear" w:color="auto" w:fill="FFFFFF"/>
        <w:spacing w:line="240" w:lineRule="exact"/>
        <w:ind w:right="5" w:firstLine="288"/>
        <w:jc w:val="both"/>
        <w:rPr>
          <w:lang w:val="uk-UA"/>
        </w:rPr>
      </w:pPr>
      <w:r>
        <w:rPr>
          <w:color w:val="000000"/>
          <w:spacing w:val="-11"/>
          <w:sz w:val="22"/>
          <w:szCs w:val="22"/>
          <w:lang w:val="uk-UA"/>
        </w:rPr>
        <w:t xml:space="preserve">Швейцарія займає особливе місце в Європі. Ця держава з </w:t>
      </w:r>
      <w:r>
        <w:rPr>
          <w:color w:val="000000"/>
          <w:spacing w:val="-11"/>
          <w:sz w:val="22"/>
          <w:szCs w:val="22"/>
          <w:lang w:val="en-US"/>
        </w:rPr>
        <w:t>XVII</w:t>
      </w:r>
      <w:r w:rsidRPr="000F2963">
        <w:rPr>
          <w:color w:val="000000"/>
          <w:spacing w:val="-11"/>
          <w:sz w:val="22"/>
          <w:szCs w:val="22"/>
          <w:lang w:val="uk-UA"/>
        </w:rPr>
        <w:t xml:space="preserve"> </w:t>
      </w:r>
      <w:r>
        <w:rPr>
          <w:color w:val="000000"/>
          <w:spacing w:val="-11"/>
          <w:sz w:val="22"/>
          <w:szCs w:val="22"/>
          <w:lang w:val="uk-UA"/>
        </w:rPr>
        <w:t xml:space="preserve">ст. </w:t>
      </w:r>
      <w:r>
        <w:rPr>
          <w:color w:val="000000"/>
          <w:spacing w:val="-1"/>
          <w:sz w:val="22"/>
          <w:szCs w:val="22"/>
          <w:lang w:val="uk-UA"/>
        </w:rPr>
        <w:t>у своїх міжнародних відносинах дотримується політики пос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тійного нейтралітету, який після наполеонівських війн був у </w:t>
      </w:r>
      <w:r>
        <w:rPr>
          <w:color w:val="000000"/>
          <w:spacing w:val="-5"/>
          <w:sz w:val="22"/>
          <w:szCs w:val="22"/>
          <w:lang w:val="uk-UA"/>
        </w:rPr>
        <w:t>1815 р. гарантований Росією, Великобританією, Францією, Пру-сією, Іспанією.</w:t>
      </w:r>
    </w:p>
    <w:p w:rsidR="000F2963" w:rsidRDefault="000F2963">
      <w:pPr>
        <w:shd w:val="clear" w:color="auto" w:fill="FFFFFF"/>
        <w:spacing w:before="230"/>
        <w:ind w:left="5"/>
        <w:jc w:val="center"/>
      </w:pPr>
      <w:r>
        <w:rPr>
          <w:rFonts w:ascii="Arial" w:hAnsi="Arial"/>
          <w:color w:val="000000"/>
          <w:spacing w:val="-1"/>
          <w:lang w:val="uk-UA"/>
        </w:rPr>
        <w:t>§</w:t>
      </w:r>
      <w:r>
        <w:rPr>
          <w:rFonts w:ascii="Arial" w:hAnsi="Arial" w:cs="Arial"/>
          <w:color w:val="000000"/>
          <w:spacing w:val="-1"/>
          <w:lang w:val="uk-UA"/>
        </w:rPr>
        <w:t xml:space="preserve"> 1. </w:t>
      </w:r>
      <w:r>
        <w:rPr>
          <w:rFonts w:ascii="Arial" w:hAnsi="Arial"/>
          <w:color w:val="000000"/>
          <w:spacing w:val="-1"/>
          <w:lang w:val="uk-UA"/>
        </w:rPr>
        <w:t>Конституція</w:t>
      </w:r>
    </w:p>
    <w:p w:rsidR="000F2963" w:rsidRDefault="000F2963">
      <w:pPr>
        <w:shd w:val="clear" w:color="auto" w:fill="FFFFFF"/>
        <w:spacing w:before="115" w:line="235" w:lineRule="exact"/>
        <w:ind w:left="5" w:right="10" w:firstLine="250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Діюча Конституція була прийнята на референдумі в квітні </w:t>
      </w:r>
      <w:r>
        <w:rPr>
          <w:color w:val="000000"/>
          <w:spacing w:val="-5"/>
          <w:sz w:val="22"/>
          <w:szCs w:val="22"/>
          <w:lang w:val="uk-UA"/>
        </w:rPr>
        <w:t>1999 р. і набрала сили 1 січня 2000 р. Вона є п'ятою за рахунком (попередні були прийняті в 1791, 1802, 1848, 1874 роках). Як да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нину традиції Конституція зберегла в назві держави термін «кон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федерація» - «Федеральна Конституція Швейцарської Конфеде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рації». Хоча фактично Конституція 1848 р. перетворила Швейца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рію із конфедерації на федерацію.</w:t>
      </w:r>
    </w:p>
    <w:p w:rsidR="000F2963" w:rsidRDefault="000F2963">
      <w:pPr>
        <w:shd w:val="clear" w:color="auto" w:fill="FFFFFF"/>
        <w:spacing w:line="235" w:lineRule="exact"/>
        <w:ind w:left="5" w:right="5" w:firstLine="274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До структури Конституції входять преамбула і шість розділів, </w:t>
      </w:r>
      <w:r>
        <w:rPr>
          <w:color w:val="000000"/>
          <w:spacing w:val="-5"/>
          <w:sz w:val="22"/>
          <w:szCs w:val="22"/>
          <w:lang w:val="uk-UA"/>
        </w:rPr>
        <w:t xml:space="preserve">які поділяються на глави, а деякі глави - на відділи. Крім цього, в </w:t>
      </w:r>
      <w:r>
        <w:rPr>
          <w:color w:val="000000"/>
          <w:spacing w:val="-4"/>
          <w:sz w:val="22"/>
          <w:szCs w:val="22"/>
          <w:lang w:val="uk-UA"/>
        </w:rPr>
        <w:t>текст Конституції включені «перехідні положення».</w:t>
      </w:r>
    </w:p>
    <w:p w:rsidR="000F2963" w:rsidRDefault="000F2963">
      <w:pPr>
        <w:shd w:val="clear" w:color="auto" w:fill="FFFFFF"/>
        <w:spacing w:line="235" w:lineRule="exact"/>
        <w:ind w:left="5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Преамбула є дуже скороченою, вона починається словами «У </w:t>
      </w:r>
      <w:r>
        <w:rPr>
          <w:color w:val="000000"/>
          <w:spacing w:val="-3"/>
          <w:sz w:val="22"/>
          <w:szCs w:val="22"/>
          <w:lang w:val="uk-UA"/>
        </w:rPr>
        <w:t xml:space="preserve">ім'я Всемогучого Бога!». У ній містяться вказівки на джерела </w:t>
      </w:r>
      <w:r>
        <w:rPr>
          <w:color w:val="000000"/>
          <w:spacing w:val="-5"/>
          <w:sz w:val="22"/>
          <w:szCs w:val="22"/>
          <w:lang w:val="uk-UA"/>
        </w:rPr>
        <w:t xml:space="preserve">прийняття Конституції («народ і швейцарські кантони»), а також </w:t>
      </w:r>
      <w:r>
        <w:rPr>
          <w:color w:val="000000"/>
          <w:spacing w:val="-3"/>
          <w:sz w:val="22"/>
          <w:szCs w:val="22"/>
          <w:lang w:val="uk-UA"/>
        </w:rPr>
        <w:t xml:space="preserve">закріплені основні цілі держави: оновлення союзу, укріплення </w:t>
      </w:r>
      <w:r>
        <w:rPr>
          <w:color w:val="000000"/>
          <w:spacing w:val="-4"/>
          <w:sz w:val="22"/>
          <w:szCs w:val="22"/>
          <w:lang w:val="uk-UA"/>
        </w:rPr>
        <w:t>демократії, незалежності та миру.</w:t>
      </w:r>
    </w:p>
    <w:p w:rsidR="000F2963" w:rsidRDefault="000F2963">
      <w:pPr>
        <w:shd w:val="clear" w:color="auto" w:fill="FFFFFF"/>
        <w:spacing w:line="235" w:lineRule="exact"/>
        <w:ind w:left="14" w:right="10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Перший розділ - «Загальні положення» містить шість статей, </w:t>
      </w:r>
      <w:r>
        <w:rPr>
          <w:color w:val="000000"/>
          <w:spacing w:val="-5"/>
          <w:sz w:val="22"/>
          <w:szCs w:val="22"/>
          <w:lang w:val="uk-UA"/>
        </w:rPr>
        <w:t>що закріплюють склад федерації, її цілі, принцип обмеження су-</w:t>
      </w:r>
    </w:p>
    <w:p w:rsidR="000F2963" w:rsidRDefault="000F2963">
      <w:pPr>
        <w:shd w:val="clear" w:color="auto" w:fill="FFFFFF"/>
        <w:spacing w:line="235" w:lineRule="exact"/>
        <w:ind w:left="14" w:right="10" w:firstLine="278"/>
        <w:jc w:val="both"/>
        <w:sectPr w:rsidR="000F2963">
          <w:pgSz w:w="16834" w:h="11909" w:orient="landscape"/>
          <w:pgMar w:top="1094" w:right="2481" w:bottom="360" w:left="1440" w:header="720" w:footer="720" w:gutter="0"/>
          <w:cols w:num="2" w:space="720" w:equalWidth="0">
            <w:col w:w="5908" w:space="1128"/>
            <w:col w:w="5875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380</w:t>
      </w:r>
    </w:p>
    <w:p w:rsidR="000F2963" w:rsidRDefault="000F2963">
      <w:pPr>
        <w:shd w:val="clear" w:color="auto" w:fill="FFFFFF"/>
        <w:spacing w:before="53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24</w:t>
      </w:r>
    </w:p>
    <w:p w:rsidR="000F2963" w:rsidRDefault="000F2963">
      <w:pPr>
        <w:shd w:val="clear" w:color="auto" w:fill="FFFFFF"/>
        <w:spacing w:before="72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Осноеи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права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Швейцарії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 w:cs="Arial"/>
          <w:color w:val="000000"/>
          <w:lang w:val="uk-UA"/>
        </w:rPr>
        <w:t>381</w:t>
      </w:r>
    </w:p>
    <w:p w:rsidR="000F2963" w:rsidRDefault="000F2963">
      <w:pPr>
        <w:shd w:val="clear" w:color="auto" w:fill="FFFFFF"/>
        <w:spacing w:before="29"/>
        <w:sectPr w:rsidR="000F2963">
          <w:pgSz w:w="16834" w:h="11909" w:orient="landscape"/>
          <w:pgMar w:top="1096" w:right="2069" w:bottom="360" w:left="1516" w:header="720" w:footer="720" w:gutter="0"/>
          <w:cols w:num="4" w:space="720" w:equalWidth="0">
            <w:col w:w="720" w:space="4334"/>
            <w:col w:w="801" w:space="1123"/>
            <w:col w:w="3566" w:space="1982"/>
            <w:col w:w="720"/>
          </w:cols>
          <w:noEndnote/>
        </w:sectPr>
      </w:pPr>
    </w:p>
    <w:p w:rsidR="000F2963" w:rsidRDefault="000F2963">
      <w:pPr>
        <w:spacing w:before="15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29"/>
        <w:sectPr w:rsidR="000F2963">
          <w:type w:val="continuous"/>
          <w:pgSz w:w="16834" w:h="11909" w:orient="landscape"/>
          <w:pgMar w:top="1096" w:right="2434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38"/>
        <w:jc w:val="both"/>
      </w:pPr>
      <w:r>
        <w:rPr>
          <w:noProof/>
        </w:rPr>
        <w:pict>
          <v:line id="_x0000_s1506" style="position:absolute;left:0;text-align:left;z-index:251816448;mso-position-horizontal-relative:margin" from="3.1pt,-8.65pt" to="297.35pt,-8.65pt" o:allowincell="f" strokeweight=".7pt">
            <w10:wrap anchorx="margin"/>
          </v:line>
        </w:pict>
      </w:r>
      <w:r>
        <w:rPr>
          <w:noProof/>
        </w:rPr>
        <w:pict>
          <v:line id="_x0000_s1507" style="position:absolute;left:0;text-align:left;z-index:251817472;mso-position-horizontal-relative:margin" from="352.55pt,-7.2pt" to="646.8pt,-7.2pt" o:allowincell="f" strokeweight=".5pt">
            <w10:wrap anchorx="margin"/>
          </v:line>
        </w:pict>
      </w:r>
      <w:r w:rsidR="000F2963">
        <w:rPr>
          <w:color w:val="000000"/>
          <w:spacing w:val="-2"/>
          <w:sz w:val="22"/>
          <w:szCs w:val="22"/>
          <w:lang w:val="uk-UA"/>
        </w:rPr>
        <w:t>веренітету кантонів, національні мови (ст. 4 закріпила чотири національних мови: німецьку, французьку, італійську, реторо-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манску), розкривають зміст правового характеру Швейцарської </w:t>
      </w:r>
      <w:r w:rsidR="000F2963">
        <w:rPr>
          <w:color w:val="000000"/>
          <w:spacing w:val="-4"/>
          <w:sz w:val="22"/>
          <w:szCs w:val="22"/>
          <w:lang w:val="uk-UA"/>
        </w:rPr>
        <w:t>держави (ст. 5). Другий розділ називається «Основні права, гро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мадянство і соціальні цілі». Він регламентує основи правового </w:t>
      </w:r>
      <w:r w:rsidR="000F2963">
        <w:rPr>
          <w:color w:val="000000"/>
          <w:spacing w:val="-2"/>
          <w:sz w:val="22"/>
          <w:szCs w:val="22"/>
          <w:lang w:val="uk-UA"/>
        </w:rPr>
        <w:t xml:space="preserve">статусу людини (гл. 1) і соціальні цілі, тобто зобов'язання, що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бере на себе Конфедерація і кантони стосовно особистості (гл. 3). </w:t>
      </w:r>
      <w:r w:rsidR="000F2963">
        <w:rPr>
          <w:color w:val="000000"/>
          <w:spacing w:val="-3"/>
          <w:sz w:val="22"/>
          <w:szCs w:val="22"/>
          <w:lang w:val="uk-UA"/>
        </w:rPr>
        <w:t>Третій розділ - «Конфедерація, кантони і комуни» регламентує взаємовідносини і компетенцію конфедерації, кантонів і комун. У четвертому розділі - «Народ і кантони», регулюються най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2"/>
          <w:sz w:val="22"/>
          <w:szCs w:val="22"/>
          <w:lang w:val="uk-UA"/>
        </w:rPr>
        <w:t>важливіші питання участі населення в політичному житті, ос</w:t>
      </w:r>
      <w:r w:rsidR="000F2963">
        <w:rPr>
          <w:color w:val="000000"/>
          <w:spacing w:val="-2"/>
          <w:sz w:val="22"/>
          <w:szCs w:val="22"/>
          <w:lang w:val="uk-UA"/>
        </w:rPr>
        <w:softHyphen/>
        <w:t xml:space="preserve">нови статусу політичних партій, основи процедури здійснення народної ініціативи і проведення референдуму. П'ятий розділ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Конституції визначає основи статусу вищих органів державної </w:t>
      </w:r>
      <w:r w:rsidR="000F2963">
        <w:rPr>
          <w:color w:val="000000"/>
          <w:sz w:val="22"/>
          <w:szCs w:val="22"/>
          <w:lang w:val="uk-UA"/>
        </w:rPr>
        <w:t xml:space="preserve">влади федерації. Розділ включає чотири глави, із них друга </w:t>
      </w:r>
      <w:r w:rsidR="000F2963">
        <w:rPr>
          <w:color w:val="000000"/>
          <w:spacing w:val="1"/>
          <w:sz w:val="22"/>
          <w:szCs w:val="22"/>
          <w:lang w:val="uk-UA"/>
        </w:rPr>
        <w:t xml:space="preserve">ділиться на три відділи: «Організація Федерального збору», </w:t>
      </w:r>
      <w:r w:rsidR="000F2963">
        <w:rPr>
          <w:color w:val="000000"/>
          <w:spacing w:val="-2"/>
          <w:sz w:val="22"/>
          <w:szCs w:val="22"/>
          <w:lang w:val="uk-UA"/>
        </w:rPr>
        <w:t>«Процедура», «Повноваження». Нарешті, шостий, заключний, розділ закріпив процедуру перегляду Конституції, а також пе</w:t>
      </w:r>
      <w:r w:rsidR="000F2963">
        <w:rPr>
          <w:color w:val="000000"/>
          <w:spacing w:val="-2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>рехідні положення.</w:t>
      </w:r>
    </w:p>
    <w:p w:rsidR="000F2963" w:rsidRDefault="000F2963">
      <w:pPr>
        <w:shd w:val="clear" w:color="auto" w:fill="FFFFFF"/>
        <w:spacing w:before="10" w:line="235" w:lineRule="exact"/>
        <w:ind w:right="34" w:firstLine="274"/>
        <w:jc w:val="both"/>
      </w:pPr>
      <w:r>
        <w:rPr>
          <w:color w:val="000000"/>
          <w:spacing w:val="-7"/>
          <w:sz w:val="22"/>
          <w:szCs w:val="22"/>
          <w:lang w:val="uk-UA"/>
        </w:rPr>
        <w:t>Діюча Конституція має ряд особливостей, що відрізняють її від попередніх конституцій і основних законів інших держав. По-пер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ше, як уже зазначалося, дещо суперечливо звучить сама її назва: </w:t>
      </w:r>
      <w:r>
        <w:rPr>
          <w:color w:val="000000"/>
          <w:spacing w:val="-6"/>
          <w:sz w:val="22"/>
          <w:szCs w:val="22"/>
          <w:lang w:val="uk-UA"/>
        </w:rPr>
        <w:t>«Федеральна Конституція Швейцарської Конфедерації». По-дру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ге, Конституція виходить далеко за межі регулювання суто 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літичних відносин, ще більш докладно в порівнянні з попередніми </w:t>
      </w:r>
      <w:r>
        <w:rPr>
          <w:color w:val="000000"/>
          <w:spacing w:val="-6"/>
          <w:sz w:val="22"/>
          <w:szCs w:val="22"/>
          <w:lang w:val="uk-UA"/>
        </w:rPr>
        <w:t xml:space="preserve">конституціями регулює економічні і соціальні питання. Особливо </w:t>
      </w:r>
      <w:r>
        <w:rPr>
          <w:color w:val="000000"/>
          <w:spacing w:val="-7"/>
          <w:sz w:val="22"/>
          <w:szCs w:val="22"/>
          <w:lang w:val="uk-UA"/>
        </w:rPr>
        <w:t>докладно регулюються питання з охорони навколишнього середо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вища, планування території, водокористування, лісокористування, </w:t>
      </w:r>
      <w:r>
        <w:rPr>
          <w:color w:val="000000"/>
          <w:spacing w:val="-6"/>
          <w:sz w:val="22"/>
          <w:szCs w:val="22"/>
          <w:lang w:val="uk-UA"/>
        </w:rPr>
        <w:t>охорони природи і природної спадщини країни, полювання і ри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 xml:space="preserve">бальства, охорони тварин (гл. 2, відділ 4 третього розділу). По-третє, </w:t>
      </w:r>
      <w:r>
        <w:rPr>
          <w:color w:val="000000"/>
          <w:spacing w:val="-6"/>
          <w:sz w:val="22"/>
          <w:szCs w:val="22"/>
          <w:lang w:val="uk-UA"/>
        </w:rPr>
        <w:t xml:space="preserve">на відміну від більшості конституцій інших країн, значна увага в </w:t>
      </w:r>
      <w:r>
        <w:rPr>
          <w:color w:val="000000"/>
          <w:spacing w:val="-3"/>
          <w:sz w:val="22"/>
          <w:szCs w:val="22"/>
          <w:lang w:val="uk-UA"/>
        </w:rPr>
        <w:t xml:space="preserve">Конституції Швейцарії приділяється регулюванню фінансових </w:t>
      </w:r>
      <w:r>
        <w:rPr>
          <w:color w:val="000000"/>
          <w:spacing w:val="-8"/>
          <w:sz w:val="22"/>
          <w:szCs w:val="22"/>
          <w:lang w:val="uk-UA"/>
        </w:rPr>
        <w:t>питань, зокрема питань оподаткування, різних видів податків, мак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симальних меж прямих податків (розділ третій, гл. З «Положення </w:t>
      </w:r>
      <w:r>
        <w:rPr>
          <w:color w:val="000000"/>
          <w:spacing w:val="-5"/>
          <w:sz w:val="22"/>
          <w:szCs w:val="22"/>
          <w:lang w:val="uk-UA"/>
        </w:rPr>
        <w:t xml:space="preserve">про фінанси»). По-четверте, особливістю Конституції є детальне </w:t>
      </w:r>
      <w:r>
        <w:rPr>
          <w:color w:val="000000"/>
          <w:spacing w:val="-8"/>
          <w:sz w:val="22"/>
          <w:szCs w:val="22"/>
          <w:lang w:val="uk-UA"/>
        </w:rPr>
        <w:t>регулювання процедури здійснення народної ініціативи і референ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думу. Наприклад, повний перегляд Конституції можуть запропо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нувати сто тисяч «громадян і громадянок», що мають право голо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су. Ця пропозиція передається на голосування народу (референ-</w:t>
      </w:r>
    </w:p>
    <w:p w:rsidR="000F2963" w:rsidRDefault="000F2963">
      <w:pPr>
        <w:shd w:val="clear" w:color="auto" w:fill="FFFFFF"/>
        <w:spacing w:before="29" w:line="235" w:lineRule="exact"/>
        <w:ind w:left="5" w:right="29"/>
        <w:jc w:val="both"/>
      </w:pPr>
      <w:r>
        <w:br w:type="column"/>
      </w:r>
      <w:r>
        <w:rPr>
          <w:color w:val="000000"/>
          <w:spacing w:val="-1"/>
          <w:sz w:val="22"/>
          <w:szCs w:val="22"/>
          <w:lang w:val="uk-UA"/>
        </w:rPr>
        <w:t xml:space="preserve">дум). У статтях 138 і 139 визначається найдокладніша форма </w:t>
      </w:r>
      <w:r>
        <w:rPr>
          <w:color w:val="000000"/>
          <w:spacing w:val="-6"/>
          <w:sz w:val="22"/>
          <w:szCs w:val="22"/>
          <w:lang w:val="uk-UA"/>
        </w:rPr>
        <w:t>оформлення ініціативи про повний і частковий перегляд Консти</w:t>
      </w:r>
      <w:r>
        <w:rPr>
          <w:color w:val="000000"/>
          <w:spacing w:val="-6"/>
          <w:sz w:val="22"/>
          <w:szCs w:val="22"/>
          <w:lang w:val="uk-UA"/>
        </w:rPr>
        <w:softHyphen/>
        <w:t>туції і роль Федерального збору в цьому процесі.</w:t>
      </w:r>
    </w:p>
    <w:p w:rsidR="000F2963" w:rsidRDefault="000F2963">
      <w:pPr>
        <w:shd w:val="clear" w:color="auto" w:fill="FFFFFF"/>
        <w:spacing w:line="235" w:lineRule="exact"/>
        <w:ind w:left="10" w:right="19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За способом зміни Конституція є жорсткою. Ініціатива про </w:t>
      </w:r>
      <w:r>
        <w:rPr>
          <w:color w:val="000000"/>
          <w:spacing w:val="-4"/>
          <w:sz w:val="22"/>
          <w:szCs w:val="22"/>
          <w:lang w:val="uk-UA"/>
        </w:rPr>
        <w:t xml:space="preserve">повний або частковий перегляд може виходити від народу, від </w:t>
      </w:r>
      <w:r>
        <w:rPr>
          <w:color w:val="000000"/>
          <w:spacing w:val="-6"/>
          <w:sz w:val="22"/>
          <w:szCs w:val="22"/>
          <w:lang w:val="uk-UA"/>
        </w:rPr>
        <w:t xml:space="preserve">парламенту або кожної із його палат. У будь-якому випадку після </w:t>
      </w:r>
      <w:r>
        <w:rPr>
          <w:color w:val="000000"/>
          <w:spacing w:val="-8"/>
          <w:sz w:val="22"/>
          <w:szCs w:val="22"/>
          <w:lang w:val="uk-UA"/>
        </w:rPr>
        <w:t xml:space="preserve">дотримання зазначених у Конституції процедур поправка або нова </w:t>
      </w:r>
      <w:r>
        <w:rPr>
          <w:color w:val="000000"/>
          <w:spacing w:val="-4"/>
          <w:sz w:val="22"/>
          <w:szCs w:val="22"/>
          <w:lang w:val="uk-UA"/>
        </w:rPr>
        <w:t xml:space="preserve">Конституція приймаються на референдумі, тобто голосуванням </w:t>
      </w:r>
      <w:r>
        <w:rPr>
          <w:color w:val="000000"/>
          <w:spacing w:val="-3"/>
          <w:sz w:val="22"/>
          <w:szCs w:val="22"/>
          <w:lang w:val="uk-UA"/>
        </w:rPr>
        <w:t>народу і кантонів (статті 142 , 195).</w:t>
      </w:r>
    </w:p>
    <w:p w:rsidR="000F2963" w:rsidRDefault="000F2963">
      <w:pPr>
        <w:shd w:val="clear" w:color="auto" w:fill="FFFFFF"/>
        <w:spacing w:line="235" w:lineRule="exact"/>
        <w:ind w:left="14" w:right="24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>Кожний кантон має свою Конституцію, що гарантується федерацією (ст. 172)</w:t>
      </w:r>
    </w:p>
    <w:p w:rsidR="000F2963" w:rsidRDefault="000F2963">
      <w:pPr>
        <w:shd w:val="clear" w:color="auto" w:fill="FFFFFF"/>
        <w:spacing w:before="259" w:line="254" w:lineRule="exact"/>
        <w:ind w:left="1882" w:right="883" w:hanging="998"/>
      </w:pPr>
      <w:r>
        <w:rPr>
          <w:rFonts w:ascii="Arial" w:hAnsi="Arial"/>
          <w:color w:val="000000"/>
          <w:spacing w:val="-1"/>
          <w:lang w:val="uk-UA"/>
        </w:rPr>
        <w:t>§</w:t>
      </w:r>
      <w:r>
        <w:rPr>
          <w:rFonts w:ascii="Arial" w:hAnsi="Arial" w:cs="Arial"/>
          <w:color w:val="000000"/>
          <w:spacing w:val="-1"/>
          <w:lang w:val="uk-UA"/>
        </w:rPr>
        <w:t xml:space="preserve"> 2. </w:t>
      </w:r>
      <w:r>
        <w:rPr>
          <w:rFonts w:ascii="Arial" w:hAnsi="Arial"/>
          <w:color w:val="000000"/>
          <w:spacing w:val="-1"/>
          <w:lang w:val="uk-UA"/>
        </w:rPr>
        <w:t>Конституційні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основи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>правового</w:t>
      </w:r>
      <w:r>
        <w:rPr>
          <w:rFonts w:ascii="Arial" w:hAnsi="Arial" w:cs="Arial"/>
          <w:color w:val="000000"/>
          <w:spacing w:val="-1"/>
          <w:lang w:val="uk-UA"/>
        </w:rPr>
        <w:t xml:space="preserve"> </w:t>
      </w:r>
      <w:r>
        <w:rPr>
          <w:rFonts w:ascii="Arial" w:hAnsi="Arial"/>
          <w:color w:val="000000"/>
          <w:spacing w:val="-1"/>
          <w:lang w:val="uk-UA"/>
        </w:rPr>
        <w:t xml:space="preserve">статусу </w:t>
      </w:r>
      <w:r>
        <w:rPr>
          <w:rFonts w:ascii="Arial" w:hAnsi="Arial"/>
          <w:color w:val="000000"/>
          <w:spacing w:val="2"/>
          <w:lang w:val="uk-UA"/>
        </w:rPr>
        <w:t>людини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і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громадянина</w:t>
      </w:r>
    </w:p>
    <w:p w:rsidR="000F2963" w:rsidRDefault="000F2963">
      <w:pPr>
        <w:shd w:val="clear" w:color="auto" w:fill="FFFFFF"/>
        <w:spacing w:before="110" w:line="235" w:lineRule="exact"/>
        <w:ind w:left="24" w:right="5" w:firstLine="27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У основі правового статусу громадянина лежить швейцарське </w:t>
      </w:r>
      <w:r>
        <w:rPr>
          <w:color w:val="000000"/>
          <w:spacing w:val="-8"/>
          <w:sz w:val="22"/>
          <w:szCs w:val="22"/>
          <w:lang w:val="uk-UA"/>
        </w:rPr>
        <w:t xml:space="preserve">громадянство. Право регулювати набуття прав фомадянства в силу </w:t>
      </w:r>
      <w:r>
        <w:rPr>
          <w:color w:val="000000"/>
          <w:spacing w:val="-7"/>
          <w:sz w:val="22"/>
          <w:szCs w:val="22"/>
          <w:lang w:val="uk-UA"/>
        </w:rPr>
        <w:t>походження, шлюбу й усиновлення, а також утрату швейцарсько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го громадянства і його відновлення належить Федеральної Кон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ституції (статті 37, 38) і закону про громадянство 1952 р. (із 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ступними змінами). Цей інститут традиційно включає три види </w:t>
      </w:r>
      <w:r>
        <w:rPr>
          <w:color w:val="000000"/>
          <w:spacing w:val="-6"/>
          <w:sz w:val="22"/>
          <w:szCs w:val="22"/>
          <w:lang w:val="uk-UA"/>
        </w:rPr>
        <w:t>громадянства: громадянство міста або комуни, фомадянство кан</w:t>
      </w:r>
      <w:r>
        <w:rPr>
          <w:color w:val="000000"/>
          <w:spacing w:val="-6"/>
          <w:sz w:val="22"/>
          <w:szCs w:val="22"/>
          <w:lang w:val="uk-UA"/>
        </w:rPr>
        <w:softHyphen/>
        <w:t>тону і громадянство Швейцарії. Відповідно до законодавства роз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різняється набуття фомадянства за законом і шляхом адміністра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тивного рішення, тобто шляхом натуралізації. Набуття громадян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ства за законом включає набуття його за народженням та у </w:t>
      </w:r>
      <w:r>
        <w:rPr>
          <w:color w:val="000000"/>
          <w:spacing w:val="-5"/>
          <w:sz w:val="22"/>
          <w:szCs w:val="22"/>
          <w:lang w:val="uk-UA"/>
        </w:rPr>
        <w:t>результаті взяття шлюбу. За загальним правилом, дитина, що 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родилася від матері або батька - швейцарських громадян, автома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тично набуває таке саме фомадянство — тобто діє принцип крові. </w:t>
      </w:r>
      <w:r>
        <w:rPr>
          <w:color w:val="000000"/>
          <w:spacing w:val="-6"/>
          <w:sz w:val="22"/>
          <w:szCs w:val="22"/>
          <w:lang w:val="uk-UA"/>
        </w:rPr>
        <w:t xml:space="preserve">Позашлюбна дитина іноземки стає швейцарським фомадянином, якщо його батько є таким і матір бере з ним шлюб, а також, якщо </w:t>
      </w:r>
      <w:r>
        <w:rPr>
          <w:color w:val="000000"/>
          <w:spacing w:val="-10"/>
          <w:sz w:val="22"/>
          <w:szCs w:val="22"/>
          <w:lang w:val="uk-UA"/>
        </w:rPr>
        <w:t>батьки дитини в шлюбі не перебувають, але дитина одержує прізви</w:t>
      </w:r>
      <w:r>
        <w:rPr>
          <w:color w:val="000000"/>
          <w:spacing w:val="-10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ще батька - фомадянина країни і виховується, залишаючись під </w:t>
      </w:r>
      <w:r>
        <w:rPr>
          <w:color w:val="000000"/>
          <w:spacing w:val="-9"/>
          <w:sz w:val="22"/>
          <w:szCs w:val="22"/>
          <w:lang w:val="uk-UA"/>
        </w:rPr>
        <w:t>його батьківською владою. Іноземка набуває фомадянства в резуль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таті шлюбу зі швейцарцем. Кожний громадянин міста, комуни од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ночасно є громадянином кантону і фомадянином Швейцарії.</w:t>
      </w:r>
    </w:p>
    <w:p w:rsidR="000F2963" w:rsidRDefault="000F2963">
      <w:pPr>
        <w:shd w:val="clear" w:color="auto" w:fill="FFFFFF"/>
        <w:spacing w:line="235" w:lineRule="exact"/>
        <w:ind w:left="34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>Набуття громадянства за натуралізацією залежить головним чином від часу проживання у Швейцарії (12 років). Удвічі зара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ховується час, прожитий іноземцями у Швейцарії до 10-річного</w:t>
      </w:r>
    </w:p>
    <w:p w:rsidR="000F2963" w:rsidRDefault="000F2963">
      <w:pPr>
        <w:shd w:val="clear" w:color="auto" w:fill="FFFFFF"/>
        <w:spacing w:line="235" w:lineRule="exact"/>
        <w:ind w:left="34" w:firstLine="288"/>
        <w:jc w:val="both"/>
        <w:sectPr w:rsidR="000F2963">
          <w:type w:val="continuous"/>
          <w:pgSz w:w="16834" w:h="11909" w:orient="landscape"/>
          <w:pgMar w:top="1096" w:right="2434" w:bottom="360" w:left="1440" w:header="720" w:footer="720" w:gutter="0"/>
          <w:cols w:num="2" w:space="720" w:equalWidth="0">
            <w:col w:w="5937" w:space="1118"/>
            <w:col w:w="5904"/>
          </w:cols>
          <w:noEndnote/>
        </w:sectPr>
      </w:pPr>
    </w:p>
    <w:p w:rsidR="000F2963" w:rsidRDefault="000F2963">
      <w:pPr>
        <w:shd w:val="clear" w:color="auto" w:fill="FFFFFF"/>
        <w:spacing w:before="29"/>
      </w:pPr>
      <w:r>
        <w:rPr>
          <w:rFonts w:ascii="Arial" w:hAnsi="Arial" w:cs="Arial"/>
          <w:color w:val="000000"/>
          <w:sz w:val="18"/>
          <w:szCs w:val="18"/>
          <w:lang w:val="uk-UA"/>
        </w:rPr>
        <w:t>382</w:t>
      </w:r>
    </w:p>
    <w:p w:rsidR="000F2963" w:rsidRDefault="000F2963">
      <w:pPr>
        <w:shd w:val="clear" w:color="auto" w:fill="FFFFFF"/>
        <w:spacing w:before="43"/>
      </w:pPr>
      <w:r>
        <w:br w:type="column"/>
      </w:r>
      <w:r>
        <w:rPr>
          <w:rFonts w:ascii="Arial" w:hAnsi="Arial"/>
          <w:color w:val="000000"/>
          <w:spacing w:val="-10"/>
          <w:lang w:val="uk-UA"/>
        </w:rPr>
        <w:t>Розділ</w:t>
      </w:r>
      <w:r>
        <w:rPr>
          <w:rFonts w:ascii="Arial" w:hAnsi="Arial" w:cs="Arial"/>
          <w:color w:val="000000"/>
          <w:spacing w:val="-10"/>
          <w:lang w:val="uk-UA"/>
        </w:rPr>
        <w:t xml:space="preserve"> 24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-8"/>
          <w:lang w:val="uk-UA"/>
        </w:rPr>
        <w:t>Основи</w:t>
      </w:r>
      <w:r>
        <w:rPr>
          <w:rFonts w:ascii="Arial" w:hAnsi="Arial" w:cs="Arial"/>
          <w:color w:val="000000"/>
          <w:spacing w:val="-8"/>
          <w:lang w:val="uk-UA"/>
        </w:rPr>
        <w:t xml:space="preserve"> </w:t>
      </w:r>
      <w:r>
        <w:rPr>
          <w:rFonts w:ascii="Arial" w:hAnsi="Arial"/>
          <w:color w:val="000000"/>
          <w:spacing w:val="-8"/>
          <w:lang w:val="uk-UA"/>
        </w:rPr>
        <w:t>конституційного</w:t>
      </w:r>
      <w:r>
        <w:rPr>
          <w:rFonts w:ascii="Arial" w:hAnsi="Arial" w:cs="Arial"/>
          <w:color w:val="000000"/>
          <w:spacing w:val="-8"/>
          <w:lang w:val="uk-UA"/>
        </w:rPr>
        <w:t xml:space="preserve"> </w:t>
      </w:r>
      <w:r>
        <w:rPr>
          <w:rFonts w:ascii="Arial" w:hAnsi="Arial"/>
          <w:color w:val="000000"/>
          <w:spacing w:val="-8"/>
          <w:lang w:val="uk-UA"/>
        </w:rPr>
        <w:t>право</w:t>
      </w:r>
      <w:r>
        <w:rPr>
          <w:rFonts w:ascii="Arial" w:hAnsi="Arial" w:cs="Arial"/>
          <w:color w:val="000000"/>
          <w:spacing w:val="-8"/>
          <w:lang w:val="uk-UA"/>
        </w:rPr>
        <w:t xml:space="preserve"> </w:t>
      </w:r>
      <w:r>
        <w:rPr>
          <w:rFonts w:ascii="Arial" w:hAnsi="Arial"/>
          <w:color w:val="000000"/>
          <w:spacing w:val="-8"/>
          <w:lang w:val="uk-UA"/>
        </w:rPr>
        <w:t>Швейцарії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383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87" w:right="2103" w:bottom="360" w:left="1502" w:header="720" w:footer="720" w:gutter="0"/>
          <w:cols w:num="4" w:space="720" w:equalWidth="0">
            <w:col w:w="720" w:space="4334"/>
            <w:col w:w="811" w:space="1090"/>
            <w:col w:w="3571" w:space="1982"/>
            <w:col w:w="720"/>
          </w:cols>
          <w:noEndnote/>
        </w:sectPr>
      </w:pPr>
    </w:p>
    <w:p w:rsidR="000F2963" w:rsidRDefault="000F2963">
      <w:pPr>
        <w:spacing w:before="16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87" w:right="2458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24" w:line="235" w:lineRule="exact"/>
        <w:ind w:left="48"/>
        <w:jc w:val="both"/>
      </w:pPr>
      <w:r>
        <w:rPr>
          <w:noProof/>
        </w:rPr>
        <w:pict>
          <v:line id="_x0000_s1508" style="position:absolute;left:0;text-align:left;z-index:251818496;mso-position-horizontal-relative:margin" from="350.65pt,-8.9pt" to="645.35pt,-8.9pt" o:allowincell="f" strokeweight=".7pt">
            <w10:wrap anchorx="margin"/>
          </v:line>
        </w:pict>
      </w:r>
      <w:r>
        <w:rPr>
          <w:noProof/>
        </w:rPr>
        <w:pict>
          <v:line id="_x0000_s1509" style="position:absolute;left:0;text-align:left;z-index:251819520;mso-position-horizontal-relative:margin" from="3.1pt,-7.45pt" to="297.35pt,-7.45pt" o:allowincell="f" strokeweight=".5pt">
            <w10:wrap anchorx="margin"/>
          </v:line>
        </w:pict>
      </w:r>
      <w:r>
        <w:rPr>
          <w:noProof/>
        </w:rPr>
        <w:pict>
          <v:line id="_x0000_s1510" style="position:absolute;left:0;text-align:left;z-index:251820544;mso-position-horizontal-relative:margin" from="678.95pt,13.7pt" to="678.95pt,31.95pt" o:allowincell="f" strokeweight=".25pt">
            <w10:wrap anchorx="margin"/>
          </v:line>
        </w:pict>
      </w:r>
      <w:r w:rsidR="000F2963">
        <w:rPr>
          <w:color w:val="000000"/>
          <w:spacing w:val="7"/>
          <w:lang w:val="uk-UA"/>
        </w:rPr>
        <w:t xml:space="preserve">віку. Швейцарське громадянство втрачається: або в результаті </w:t>
      </w:r>
      <w:r w:rsidR="000F2963">
        <w:rPr>
          <w:color w:val="000000"/>
          <w:spacing w:val="5"/>
          <w:lang w:val="uk-UA"/>
        </w:rPr>
        <w:t>відмови від нього, або в результаті шлюбу швейцарської грома</w:t>
      </w:r>
      <w:r w:rsidR="000F2963">
        <w:rPr>
          <w:color w:val="000000"/>
          <w:spacing w:val="5"/>
          <w:lang w:val="uk-UA"/>
        </w:rPr>
        <w:softHyphen/>
      </w:r>
      <w:r w:rsidR="000F2963">
        <w:rPr>
          <w:color w:val="000000"/>
          <w:spacing w:val="8"/>
          <w:lang w:val="uk-UA"/>
        </w:rPr>
        <w:t>дянки з іноземцем, якщо вона заявляє про відмову від швей</w:t>
      </w:r>
      <w:r w:rsidR="000F2963">
        <w:rPr>
          <w:color w:val="000000"/>
          <w:spacing w:val="8"/>
          <w:lang w:val="uk-UA"/>
        </w:rPr>
        <w:softHyphen/>
      </w:r>
      <w:r w:rsidR="000F2963">
        <w:rPr>
          <w:color w:val="000000"/>
          <w:spacing w:val="6"/>
          <w:lang w:val="uk-UA"/>
        </w:rPr>
        <w:t>царського громадянства; якщо громадянин народився за кордо</w:t>
      </w:r>
      <w:r w:rsidR="000F2963">
        <w:rPr>
          <w:color w:val="000000"/>
          <w:spacing w:val="6"/>
          <w:lang w:val="uk-UA"/>
        </w:rPr>
        <w:softHyphen/>
        <w:t xml:space="preserve">ном, має інше громадянство і до досягнення 22 років не заявив </w:t>
      </w:r>
      <w:r w:rsidR="000F2963">
        <w:rPr>
          <w:color w:val="000000"/>
          <w:spacing w:val="8"/>
          <w:lang w:val="uk-UA"/>
        </w:rPr>
        <w:t xml:space="preserve">про бажання залишитися громадянином Швейцарії. Аналогом </w:t>
      </w:r>
      <w:r w:rsidR="000F2963">
        <w:rPr>
          <w:color w:val="000000"/>
          <w:spacing w:val="10"/>
          <w:lang w:val="uk-UA"/>
        </w:rPr>
        <w:t xml:space="preserve">поняття «громадяни», застосовуваним у конституціях інших </w:t>
      </w:r>
      <w:r w:rsidR="000F2963">
        <w:rPr>
          <w:color w:val="000000"/>
          <w:spacing w:val="5"/>
          <w:lang w:val="uk-UA"/>
        </w:rPr>
        <w:t xml:space="preserve">країн, є вислів «усі швейцарці і швейцарки», використовуване в </w:t>
      </w:r>
      <w:r w:rsidR="000F2963">
        <w:rPr>
          <w:color w:val="000000"/>
          <w:spacing w:val="6"/>
          <w:lang w:val="uk-UA"/>
        </w:rPr>
        <w:t>багатьох статтях Конституції (статті 24, 25, 40, 97, 136 тощо).</w:t>
      </w:r>
    </w:p>
    <w:p w:rsidR="000F2963" w:rsidRPr="000F2963" w:rsidRDefault="000F2963">
      <w:pPr>
        <w:shd w:val="clear" w:color="auto" w:fill="FFFFFF"/>
        <w:spacing w:line="235" w:lineRule="exact"/>
        <w:ind w:left="34" w:right="19" w:firstLine="293"/>
        <w:jc w:val="both"/>
        <w:rPr>
          <w:lang w:val="uk-UA"/>
        </w:rPr>
      </w:pPr>
      <w:r>
        <w:rPr>
          <w:color w:val="000000"/>
          <w:spacing w:val="5"/>
          <w:lang w:val="uk-UA"/>
        </w:rPr>
        <w:t>Перший відділ другого розділу Федеральної Конституції на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4"/>
          <w:lang w:val="uk-UA"/>
        </w:rPr>
        <w:t>зивається «Основні права». У статтях 7 і 8 закріплені фундамен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5"/>
          <w:lang w:val="uk-UA"/>
        </w:rPr>
        <w:t xml:space="preserve">тальні принципи правового статусу особистості: повага і захист </w:t>
      </w:r>
      <w:r>
        <w:rPr>
          <w:color w:val="000000"/>
          <w:spacing w:val="4"/>
          <w:lang w:val="uk-UA"/>
        </w:rPr>
        <w:t xml:space="preserve">людської гідності й принцип рівноправності як неприпустимість </w:t>
      </w:r>
      <w:r>
        <w:rPr>
          <w:color w:val="000000"/>
          <w:spacing w:val="5"/>
          <w:lang w:val="uk-UA"/>
        </w:rPr>
        <w:t>дискримінації на підставах походження, раси, статі, віку, мови, соціального стану, способу життя, своїх релігійних, філософсь</w:t>
      </w:r>
      <w:r>
        <w:rPr>
          <w:color w:val="000000"/>
          <w:spacing w:val="5"/>
          <w:lang w:val="uk-UA"/>
        </w:rPr>
        <w:softHyphen/>
        <w:t>ких або політичних переконань або внаслідок фізичних, розумо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4"/>
          <w:lang w:val="uk-UA"/>
        </w:rPr>
        <w:t>вих та психічних вад.</w:t>
      </w:r>
    </w:p>
    <w:p w:rsidR="000F2963" w:rsidRDefault="000F2963">
      <w:pPr>
        <w:shd w:val="clear" w:color="auto" w:fill="FFFFFF"/>
        <w:spacing w:before="14" w:line="235" w:lineRule="exact"/>
        <w:ind w:left="5" w:right="24" w:firstLine="288"/>
        <w:jc w:val="both"/>
      </w:pPr>
      <w:r>
        <w:rPr>
          <w:color w:val="000000"/>
          <w:spacing w:val="1"/>
          <w:lang w:val="uk-UA"/>
        </w:rPr>
        <w:t xml:space="preserve">Усю систему конституційних прав і свобод можна розділити на </w:t>
      </w:r>
      <w:r>
        <w:rPr>
          <w:color w:val="000000"/>
          <w:lang w:val="uk-UA"/>
        </w:rPr>
        <w:t xml:space="preserve">наступні види: 1) </w:t>
      </w:r>
      <w:r>
        <w:rPr>
          <w:i/>
          <w:iCs/>
          <w:color w:val="000000"/>
          <w:lang w:val="uk-UA"/>
        </w:rPr>
        <w:t xml:space="preserve">цивільні (особисті) права і свободи. У </w:t>
      </w:r>
      <w:r>
        <w:rPr>
          <w:color w:val="000000"/>
          <w:lang w:val="uk-UA"/>
        </w:rPr>
        <w:t xml:space="preserve">числі таких </w:t>
      </w:r>
      <w:r>
        <w:rPr>
          <w:color w:val="000000"/>
          <w:spacing w:val="2"/>
          <w:lang w:val="uk-UA"/>
        </w:rPr>
        <w:t>є право на життя, гарантоване забороною страти; право на особис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4"/>
          <w:lang w:val="uk-UA"/>
        </w:rPr>
        <w:t xml:space="preserve">ту свободу і недоторканність; свобода пересування і поселення; </w:t>
      </w:r>
      <w:r>
        <w:rPr>
          <w:color w:val="000000"/>
          <w:spacing w:val="1"/>
          <w:lang w:val="uk-UA"/>
        </w:rPr>
        <w:t>право на недоторканність приватного життя; недоторканність жит</w:t>
      </w:r>
      <w:r>
        <w:rPr>
          <w:color w:val="000000"/>
          <w:spacing w:val="1"/>
          <w:lang w:val="uk-UA"/>
        </w:rPr>
        <w:softHyphen/>
      </w:r>
      <w:r>
        <w:rPr>
          <w:color w:val="000000"/>
          <w:lang w:val="uk-UA"/>
        </w:rPr>
        <w:t xml:space="preserve">ла і кореспонденції; свобода совісті й віросповідання, переконань й </w:t>
      </w:r>
      <w:r>
        <w:rPr>
          <w:color w:val="000000"/>
          <w:spacing w:val="4"/>
          <w:lang w:val="uk-UA"/>
        </w:rPr>
        <w:t xml:space="preserve">інформації; свобода користування мовою; право на одруження й </w:t>
      </w:r>
      <w:r>
        <w:rPr>
          <w:color w:val="000000"/>
          <w:spacing w:val="2"/>
          <w:lang w:val="uk-UA"/>
        </w:rPr>
        <w:t xml:space="preserve">утворення сім'ї (статті 10, 13, 14, 15, 16, 18, 25); 2) </w:t>
      </w:r>
      <w:r>
        <w:rPr>
          <w:i/>
          <w:iCs/>
          <w:color w:val="000000"/>
          <w:spacing w:val="2"/>
          <w:lang w:val="uk-UA"/>
        </w:rPr>
        <w:t xml:space="preserve">політичні права </w:t>
      </w:r>
      <w:r>
        <w:rPr>
          <w:i/>
          <w:iCs/>
          <w:color w:val="000000"/>
          <w:lang w:val="uk-UA"/>
        </w:rPr>
        <w:t xml:space="preserve">і свободи. </w:t>
      </w:r>
      <w:r>
        <w:rPr>
          <w:color w:val="000000"/>
          <w:lang w:val="uk-UA"/>
        </w:rPr>
        <w:t>Сюди належать свобода асоціацій і зборів; право петиції; право на участь у виборах і референдумах; свобода народної ініціа</w:t>
      </w:r>
      <w:r>
        <w:rPr>
          <w:color w:val="000000"/>
          <w:lang w:val="uk-UA"/>
        </w:rPr>
        <w:softHyphen/>
      </w:r>
      <w:r>
        <w:rPr>
          <w:color w:val="000000"/>
          <w:spacing w:val="3"/>
          <w:lang w:val="uk-UA"/>
        </w:rPr>
        <w:t xml:space="preserve">тиви (статті 22, 23, 136, 141); 3) </w:t>
      </w:r>
      <w:r>
        <w:rPr>
          <w:i/>
          <w:iCs/>
          <w:color w:val="000000"/>
          <w:spacing w:val="3"/>
          <w:lang w:val="uk-UA"/>
        </w:rPr>
        <w:t xml:space="preserve">економічні, соціальні і культурні </w:t>
      </w:r>
      <w:r>
        <w:rPr>
          <w:i/>
          <w:iCs/>
          <w:color w:val="000000"/>
          <w:lang w:val="uk-UA"/>
        </w:rPr>
        <w:t xml:space="preserve">права і свободи. </w:t>
      </w:r>
      <w:r>
        <w:rPr>
          <w:color w:val="000000"/>
          <w:lang w:val="uk-UA"/>
        </w:rPr>
        <w:t>До їхнього числа належать право власності; еконо</w:t>
      </w:r>
      <w:r>
        <w:rPr>
          <w:color w:val="000000"/>
          <w:lang w:val="uk-UA"/>
        </w:rPr>
        <w:softHyphen/>
      </w:r>
      <w:r>
        <w:rPr>
          <w:color w:val="000000"/>
          <w:spacing w:val="2"/>
          <w:lang w:val="uk-UA"/>
        </w:rPr>
        <w:t xml:space="preserve">мічна свобода; свобода вибору професії й економічної діяльності; право на трудові суперечки, страйки і локаут. (Законом може бути </w:t>
      </w:r>
      <w:r>
        <w:rPr>
          <w:color w:val="000000"/>
          <w:spacing w:val="-4"/>
          <w:lang w:val="uk-UA"/>
        </w:rPr>
        <w:t xml:space="preserve">заборонене використання страйку для деяких категорій осіб — ст. 28); </w:t>
      </w:r>
      <w:r>
        <w:rPr>
          <w:color w:val="000000"/>
          <w:spacing w:val="1"/>
          <w:lang w:val="uk-UA"/>
        </w:rPr>
        <w:t>право на охорону здоров'я; право на соціальне страхування; свобо</w:t>
      </w:r>
      <w:r>
        <w:rPr>
          <w:color w:val="000000"/>
          <w:spacing w:val="1"/>
          <w:lang w:val="uk-UA"/>
        </w:rPr>
        <w:softHyphen/>
        <w:t>да наукової і творчої діяльності; право на безкоштовну базову осв</w:t>
      </w:r>
      <w:r>
        <w:rPr>
          <w:color w:val="000000"/>
          <w:spacing w:val="1"/>
          <w:lang w:val="uk-UA"/>
        </w:rPr>
        <w:softHyphen/>
      </w:r>
      <w:r>
        <w:rPr>
          <w:color w:val="000000"/>
          <w:lang w:val="uk-UA"/>
        </w:rPr>
        <w:t xml:space="preserve">іту тощо (статті 12, </w:t>
      </w:r>
      <w:r>
        <w:rPr>
          <w:color w:val="000000"/>
          <w:spacing w:val="16"/>
          <w:lang w:val="uk-UA"/>
        </w:rPr>
        <w:t>19,20,21,26,27,28,41).</w:t>
      </w:r>
    </w:p>
    <w:p w:rsidR="000F2963" w:rsidRDefault="000F2963">
      <w:pPr>
        <w:shd w:val="clear" w:color="auto" w:fill="FFFFFF"/>
        <w:spacing w:line="235" w:lineRule="exact"/>
        <w:ind w:right="62" w:firstLine="293"/>
        <w:jc w:val="both"/>
      </w:pPr>
      <w:r>
        <w:rPr>
          <w:color w:val="000000"/>
          <w:spacing w:val="2"/>
          <w:lang w:val="uk-UA"/>
        </w:rPr>
        <w:t>Конституція закріпила систему гарантій, що забезпечують реа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1"/>
          <w:lang w:val="uk-UA"/>
        </w:rPr>
        <w:t>лізацію прав і свобод. До цієї системи включаються організаційно-</w:t>
      </w:r>
      <w:r>
        <w:rPr>
          <w:color w:val="000000"/>
          <w:spacing w:val="4"/>
          <w:lang w:val="uk-UA"/>
        </w:rPr>
        <w:t xml:space="preserve">правові й матеріальні гарантії. До числа організаційно-правових </w:t>
      </w:r>
      <w:r>
        <w:rPr>
          <w:color w:val="000000"/>
          <w:spacing w:val="3"/>
          <w:lang w:val="uk-UA"/>
        </w:rPr>
        <w:t>гарантій належать заборона свавілля і беззаконня з боку органів і</w:t>
      </w:r>
    </w:p>
    <w:p w:rsidR="000F2963" w:rsidRDefault="000F2963">
      <w:pPr>
        <w:shd w:val="clear" w:color="auto" w:fill="FFFFFF"/>
        <w:spacing w:line="235" w:lineRule="exact"/>
        <w:ind w:right="29"/>
        <w:jc w:val="both"/>
      </w:pPr>
      <w:r>
        <w:br w:type="column"/>
      </w:r>
      <w:r>
        <w:rPr>
          <w:color w:val="000000"/>
          <w:spacing w:val="4"/>
          <w:lang w:val="uk-UA"/>
        </w:rPr>
        <w:t>посадових осіб держави; сформульований в ст. 35 обов'язок кож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3"/>
          <w:lang w:val="uk-UA"/>
        </w:rPr>
        <w:t xml:space="preserve">ної особи, що виконує публічні функції, дотримуватися основних </w:t>
      </w:r>
      <w:r>
        <w:rPr>
          <w:color w:val="000000"/>
          <w:spacing w:val="2"/>
          <w:lang w:val="uk-UA"/>
        </w:rPr>
        <w:t>прав і сприяти їхній реалізації. У ст. 29 закріплені гарантії загаль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1"/>
          <w:lang w:val="uk-UA"/>
        </w:rPr>
        <w:t>ного характеру, що стосуються процедури: розгляд будь-якої спра</w:t>
      </w:r>
      <w:r>
        <w:rPr>
          <w:color w:val="000000"/>
          <w:spacing w:val="1"/>
          <w:lang w:val="uk-UA"/>
        </w:rPr>
        <w:softHyphen/>
        <w:t>ви в рамках адміністративної або судової процедури безперешкод</w:t>
      </w:r>
      <w:r>
        <w:rPr>
          <w:color w:val="000000"/>
          <w:spacing w:val="1"/>
          <w:lang w:val="uk-UA"/>
        </w:rPr>
        <w:softHyphen/>
      </w:r>
      <w:r>
        <w:rPr>
          <w:color w:val="000000"/>
          <w:spacing w:val="2"/>
          <w:lang w:val="uk-UA"/>
        </w:rPr>
        <w:t>но в розумний термін; право кожної особи на юридичну допомогу, у тому числі й на безкоштовну для кожної особи, «яка не має дос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1"/>
          <w:lang w:val="uk-UA"/>
        </w:rPr>
        <w:t>татньо коштів». Крім того, особа має право «на безкоштовну допо</w:t>
      </w:r>
      <w:r>
        <w:rPr>
          <w:color w:val="000000"/>
          <w:spacing w:val="1"/>
          <w:lang w:val="uk-UA"/>
        </w:rPr>
        <w:softHyphen/>
      </w:r>
      <w:r>
        <w:rPr>
          <w:color w:val="000000"/>
          <w:spacing w:val="3"/>
          <w:lang w:val="uk-UA"/>
        </w:rPr>
        <w:t xml:space="preserve">могу адвоката в тій мірі, у який того вимагає захист його права»; </w:t>
      </w:r>
      <w:r>
        <w:rPr>
          <w:color w:val="000000"/>
          <w:lang w:val="uk-UA"/>
        </w:rPr>
        <w:t>право громадянина на оскарження в суді будь-якої затримки, ареш</w:t>
      </w:r>
      <w:r>
        <w:rPr>
          <w:color w:val="000000"/>
          <w:lang w:val="uk-UA"/>
        </w:rPr>
        <w:softHyphen/>
        <w:t xml:space="preserve">ту або взяття під варту (ст. 31); презумпція невинуватості; право на </w:t>
      </w:r>
      <w:r>
        <w:rPr>
          <w:color w:val="000000"/>
          <w:spacing w:val="3"/>
          <w:lang w:val="uk-UA"/>
        </w:rPr>
        <w:t>оскарження вироку до вищестоящої судової інстанції (ст. 32).</w:t>
      </w:r>
    </w:p>
    <w:p w:rsidR="000F2963" w:rsidRPr="000F2963" w:rsidRDefault="000F2963">
      <w:pPr>
        <w:shd w:val="clear" w:color="auto" w:fill="FFFFFF"/>
        <w:spacing w:line="235" w:lineRule="exact"/>
        <w:ind w:left="19" w:right="19" w:firstLine="274"/>
        <w:jc w:val="both"/>
        <w:rPr>
          <w:lang w:val="uk-UA"/>
        </w:rPr>
      </w:pPr>
      <w:r>
        <w:rPr>
          <w:color w:val="000000"/>
          <w:lang w:val="uk-UA"/>
        </w:rPr>
        <w:t>До матеріальних гарантій прав людини варто віднести, насампе</w:t>
      </w:r>
      <w:r>
        <w:rPr>
          <w:color w:val="000000"/>
          <w:lang w:val="uk-UA"/>
        </w:rPr>
        <w:softHyphen/>
      </w:r>
      <w:r>
        <w:rPr>
          <w:color w:val="000000"/>
          <w:spacing w:val="-2"/>
          <w:lang w:val="uk-UA"/>
        </w:rPr>
        <w:t xml:space="preserve">ред, те, що в Конституції виділена спеціальна глава «Соціальні цілі». </w:t>
      </w:r>
      <w:r>
        <w:rPr>
          <w:color w:val="000000"/>
          <w:spacing w:val="3"/>
          <w:lang w:val="uk-UA"/>
        </w:rPr>
        <w:t xml:space="preserve">Норми цієї глави закріплюють зобов'язання держави і кантонів із </w:t>
      </w:r>
      <w:r>
        <w:rPr>
          <w:color w:val="000000"/>
          <w:spacing w:val="-1"/>
          <w:lang w:val="uk-UA"/>
        </w:rPr>
        <w:t>забезпечення таких соціальних прав і свобод особи: право на охоро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2"/>
          <w:lang w:val="uk-UA"/>
        </w:rPr>
        <w:t xml:space="preserve">ну здоров'я, захист сім'ї, підтримку дітей, право на працю, базову </w:t>
      </w:r>
      <w:r>
        <w:rPr>
          <w:color w:val="000000"/>
          <w:spacing w:val="-1"/>
          <w:lang w:val="uk-UA"/>
        </w:rPr>
        <w:t>освіту, що виступають і як право і як його гарантія. У ст. 119 закріп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2"/>
          <w:lang w:val="uk-UA"/>
        </w:rPr>
        <w:t>лена гарантія від зловживань при зачатті з медичною допомогою і від генної інженерії. «Будь-яка форма клонування і будь-яке втру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lang w:val="uk-UA"/>
        </w:rPr>
        <w:t>чання в генотипи гамет» (статеві клітини організму) і людських ем</w:t>
      </w:r>
      <w:r>
        <w:rPr>
          <w:color w:val="000000"/>
          <w:lang w:val="uk-UA"/>
        </w:rPr>
        <w:softHyphen/>
        <w:t>бріонів забороняються». Матеріальні гарантії прав людини містять</w:t>
      </w:r>
      <w:r>
        <w:rPr>
          <w:color w:val="000000"/>
          <w:lang w:val="uk-UA"/>
        </w:rPr>
        <w:softHyphen/>
      </w:r>
      <w:r>
        <w:rPr>
          <w:color w:val="000000"/>
          <w:spacing w:val="1"/>
          <w:lang w:val="uk-UA"/>
        </w:rPr>
        <w:t xml:space="preserve">ся в багатьох розділах і главах Конституції Швейцарії. Наприклад, </w:t>
      </w:r>
      <w:r>
        <w:rPr>
          <w:color w:val="000000"/>
          <w:spacing w:val="-1"/>
          <w:lang w:val="uk-UA"/>
        </w:rPr>
        <w:t xml:space="preserve">розділ 3, глава 1, відділ 4 — «Навколишнє середовище і планування </w:t>
      </w:r>
      <w:r>
        <w:rPr>
          <w:color w:val="000000"/>
          <w:spacing w:val="3"/>
          <w:lang w:val="uk-UA"/>
        </w:rPr>
        <w:t>території». У статтях 73, 78-80, 84 сформульовані положення, по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1"/>
          <w:lang w:val="uk-UA"/>
        </w:rPr>
        <w:t>в'язані з охороною навколишнього середовища.</w:t>
      </w:r>
    </w:p>
    <w:p w:rsidR="000F2963" w:rsidRDefault="000F2963">
      <w:pPr>
        <w:shd w:val="clear" w:color="auto" w:fill="FFFFFF"/>
        <w:spacing w:before="298"/>
        <w:ind w:left="1157"/>
      </w:pPr>
      <w:r>
        <w:rPr>
          <w:rFonts w:ascii="Arial" w:hAnsi="Arial"/>
          <w:color w:val="000000"/>
          <w:lang w:val="uk-UA"/>
        </w:rPr>
        <w:t>§</w:t>
      </w:r>
      <w:r>
        <w:rPr>
          <w:rFonts w:ascii="Arial" w:hAnsi="Arial" w:cs="Arial"/>
          <w:color w:val="000000"/>
          <w:lang w:val="uk-UA"/>
        </w:rPr>
        <w:t xml:space="preserve"> 3. </w:t>
      </w:r>
      <w:r>
        <w:rPr>
          <w:rFonts w:ascii="Arial" w:hAnsi="Arial"/>
          <w:color w:val="000000"/>
          <w:lang w:val="uk-UA"/>
        </w:rPr>
        <w:t>Партійно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система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і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політичні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партії</w:t>
      </w:r>
    </w:p>
    <w:p w:rsidR="000F2963" w:rsidRPr="000F2963" w:rsidRDefault="000F2963">
      <w:pPr>
        <w:shd w:val="clear" w:color="auto" w:fill="FFFFFF"/>
        <w:spacing w:before="115" w:line="235" w:lineRule="exact"/>
        <w:ind w:left="38" w:firstLine="283"/>
        <w:jc w:val="both"/>
        <w:rPr>
          <w:lang w:val="uk-UA"/>
        </w:rPr>
      </w:pPr>
      <w:r>
        <w:rPr>
          <w:color w:val="000000"/>
          <w:spacing w:val="-1"/>
          <w:lang w:val="uk-UA"/>
        </w:rPr>
        <w:t xml:space="preserve">Конституція особливо нічого не говорить про партійну систему і </w:t>
      </w:r>
      <w:r>
        <w:rPr>
          <w:color w:val="000000"/>
          <w:spacing w:val="2"/>
          <w:lang w:val="uk-UA"/>
        </w:rPr>
        <w:t xml:space="preserve">статус політичних партій. Є усього лише одна ст. 137, у якій дана </w:t>
      </w:r>
      <w:r>
        <w:rPr>
          <w:color w:val="000000"/>
          <w:spacing w:val="-1"/>
          <w:lang w:val="uk-UA"/>
        </w:rPr>
        <w:t xml:space="preserve">функціональна характеристика політичних партій, «політичні партії </w:t>
      </w:r>
      <w:r>
        <w:rPr>
          <w:color w:val="000000"/>
          <w:spacing w:val="2"/>
          <w:lang w:val="uk-UA"/>
        </w:rPr>
        <w:t xml:space="preserve">сприяють формуванню суспільної думки і народної волі», однак у </w:t>
      </w:r>
      <w:r>
        <w:rPr>
          <w:color w:val="000000"/>
          <w:spacing w:val="1"/>
          <w:lang w:val="uk-UA"/>
        </w:rPr>
        <w:t xml:space="preserve">політичному житті країни вони грають важливу роль. У Швейцарії </w:t>
      </w:r>
      <w:r>
        <w:rPr>
          <w:color w:val="000000"/>
          <w:spacing w:val="6"/>
          <w:lang w:val="uk-UA"/>
        </w:rPr>
        <w:t xml:space="preserve">традиційно існує багатопартійна система. Найвпливовішими є: </w:t>
      </w:r>
      <w:r>
        <w:rPr>
          <w:color w:val="000000"/>
          <w:spacing w:val="-3"/>
          <w:lang w:val="uk-UA"/>
        </w:rPr>
        <w:t xml:space="preserve">Вільна демократична партія, що сформувалася ще на початку </w:t>
      </w:r>
      <w:r>
        <w:rPr>
          <w:color w:val="000000"/>
          <w:spacing w:val="-3"/>
          <w:lang w:val="en-US"/>
        </w:rPr>
        <w:t>XIX</w:t>
      </w:r>
      <w:r w:rsidRPr="000F2963">
        <w:rPr>
          <w:color w:val="000000"/>
          <w:spacing w:val="-3"/>
          <w:lang w:val="uk-UA"/>
        </w:rPr>
        <w:t xml:space="preserve"> ст., </w:t>
      </w:r>
      <w:r>
        <w:rPr>
          <w:color w:val="000000"/>
          <w:spacing w:val="1"/>
          <w:lang w:val="uk-UA"/>
        </w:rPr>
        <w:t xml:space="preserve">виступає за зміцнення федеративних відносин у державі, особистої </w:t>
      </w:r>
      <w:r>
        <w:rPr>
          <w:color w:val="000000"/>
          <w:spacing w:val="-3"/>
          <w:lang w:val="uk-UA"/>
        </w:rPr>
        <w:t xml:space="preserve">й економічної свободи; Християнсько-демократична партія, утворена </w:t>
      </w:r>
      <w:r>
        <w:rPr>
          <w:color w:val="000000"/>
          <w:spacing w:val="-2"/>
          <w:lang w:val="uk-UA"/>
        </w:rPr>
        <w:t xml:space="preserve">на початку </w:t>
      </w:r>
      <w:r>
        <w:rPr>
          <w:color w:val="000000"/>
          <w:spacing w:val="-2"/>
          <w:lang w:val="en-US"/>
        </w:rPr>
        <w:t>XX</w:t>
      </w:r>
      <w:r w:rsidRPr="000F2963">
        <w:rPr>
          <w:color w:val="000000"/>
          <w:spacing w:val="-2"/>
          <w:lang w:val="uk-UA"/>
        </w:rPr>
        <w:t xml:space="preserve"> ст., </w:t>
      </w:r>
      <w:r>
        <w:rPr>
          <w:color w:val="000000"/>
          <w:spacing w:val="-2"/>
          <w:lang w:val="uk-UA"/>
        </w:rPr>
        <w:t>обстоює ідеї соціально орієнтованої ринкової еко-</w:t>
      </w:r>
    </w:p>
    <w:p w:rsidR="000F2963" w:rsidRPr="000F2963" w:rsidRDefault="000F2963">
      <w:pPr>
        <w:shd w:val="clear" w:color="auto" w:fill="FFFFFF"/>
        <w:spacing w:before="115" w:line="235" w:lineRule="exact"/>
        <w:ind w:left="38" w:firstLine="283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1087" w:right="2458" w:bottom="360" w:left="1440" w:header="720" w:footer="720" w:gutter="0"/>
          <w:cols w:num="2" w:space="720" w:equalWidth="0">
            <w:col w:w="5928" w:space="1099"/>
            <w:col w:w="5908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384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24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. </w:t>
      </w:r>
      <w:r>
        <w:rPr>
          <w:rFonts w:ascii="Arial" w:hAnsi="Arial"/>
          <w:color w:val="000000"/>
          <w:sz w:val="18"/>
          <w:szCs w:val="18"/>
          <w:lang w:val="uk-UA"/>
        </w:rPr>
        <w:t>Швейцарії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385</w:t>
      </w:r>
    </w:p>
    <w:p w:rsidR="000F2963" w:rsidRDefault="000F2963">
      <w:pPr>
        <w:shd w:val="clear" w:color="auto" w:fill="FFFFFF"/>
        <w:spacing w:before="14"/>
        <w:sectPr w:rsidR="000F2963">
          <w:pgSz w:w="16834" w:h="11909" w:orient="landscape"/>
          <w:pgMar w:top="972" w:right="2286" w:bottom="360" w:left="1464" w:header="720" w:footer="720" w:gutter="0"/>
          <w:cols w:num="4" w:space="720" w:equalWidth="0">
            <w:col w:w="720" w:space="4334"/>
            <w:col w:w="801" w:space="960"/>
            <w:col w:w="3561" w:space="1987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4"/>
        <w:sectPr w:rsidR="000F2963">
          <w:type w:val="continuous"/>
          <w:pgSz w:w="16834" w:h="11909" w:orient="landscape"/>
          <w:pgMar w:top="972" w:right="2684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line="235" w:lineRule="exact"/>
        <w:ind w:left="10"/>
        <w:jc w:val="both"/>
        <w:rPr>
          <w:lang w:val="uk-UA"/>
        </w:rPr>
      </w:pPr>
      <w:r>
        <w:rPr>
          <w:noProof/>
        </w:rPr>
        <w:pict>
          <v:line id="_x0000_s1511" style="position:absolute;left:0;text-align:left;z-index:251821568;mso-position-horizontal-relative:margin" from=".95pt,-7.9pt" to="295.2pt,-7.9pt" o:allowincell="f" strokeweight=".7pt">
            <w10:wrap anchorx="margin"/>
          </v:line>
        </w:pict>
      </w:r>
      <w:r>
        <w:rPr>
          <w:noProof/>
        </w:rPr>
        <w:pict>
          <v:line id="_x0000_s1512" style="position:absolute;left:0;text-align:left;z-index:251822592;mso-position-horizontal-relative:margin" from="341.75pt,-7.45pt" to="636pt,-7.45pt" o:allowincell="f" strokeweight=".5pt">
            <w10:wrap anchorx="margin"/>
          </v:line>
        </w:pict>
      </w:r>
      <w:r w:rsidR="000F2963">
        <w:rPr>
          <w:color w:val="000000"/>
          <w:spacing w:val="-3"/>
          <w:sz w:val="22"/>
          <w:szCs w:val="22"/>
          <w:lang w:val="uk-UA"/>
        </w:rPr>
        <w:t xml:space="preserve">номіки, об'єднує в основному католиків; Швейцарська народна </w:t>
      </w:r>
      <w:r w:rsidR="000F2963">
        <w:rPr>
          <w:color w:val="000000"/>
          <w:spacing w:val="-8"/>
          <w:sz w:val="22"/>
          <w:szCs w:val="22"/>
          <w:lang w:val="uk-UA"/>
        </w:rPr>
        <w:t xml:space="preserve">партія висловлює інтереси середніх верств селянства і ремісників; </w:t>
      </w:r>
      <w:r w:rsidR="000F2963">
        <w:rPr>
          <w:color w:val="000000"/>
          <w:spacing w:val="-10"/>
          <w:sz w:val="22"/>
          <w:szCs w:val="22"/>
          <w:lang w:val="uk-UA"/>
        </w:rPr>
        <w:t xml:space="preserve">Соціал-демократична партія Швейцарії, виникла наприкінці </w:t>
      </w:r>
      <w:r w:rsidR="000F2963">
        <w:rPr>
          <w:color w:val="000000"/>
          <w:spacing w:val="-10"/>
          <w:sz w:val="22"/>
          <w:szCs w:val="22"/>
          <w:lang w:val="en-US"/>
        </w:rPr>
        <w:t>XIX</w:t>
      </w:r>
      <w:r w:rsidR="000F2963" w:rsidRPr="000F2963">
        <w:rPr>
          <w:color w:val="000000"/>
          <w:spacing w:val="-10"/>
          <w:sz w:val="22"/>
          <w:szCs w:val="22"/>
        </w:rPr>
        <w:t xml:space="preserve"> </w:t>
      </w:r>
      <w:r w:rsidR="000F2963">
        <w:rPr>
          <w:color w:val="000000"/>
          <w:spacing w:val="-10"/>
          <w:sz w:val="22"/>
          <w:szCs w:val="22"/>
          <w:lang w:val="uk-UA"/>
        </w:rPr>
        <w:t xml:space="preserve">ст. </w:t>
      </w:r>
      <w:r w:rsidR="000F2963">
        <w:rPr>
          <w:color w:val="000000"/>
          <w:spacing w:val="-8"/>
          <w:sz w:val="22"/>
          <w:szCs w:val="22"/>
          <w:lang w:val="uk-UA"/>
        </w:rPr>
        <w:t xml:space="preserve">як марксистська партія, що висловлює інтереси робітничого класу, згодом відмовилася від властивого марксизму радикалізму і є нині </w:t>
      </w:r>
      <w:r w:rsidR="000F2963">
        <w:rPr>
          <w:color w:val="000000"/>
          <w:spacing w:val="-11"/>
          <w:sz w:val="22"/>
          <w:szCs w:val="22"/>
          <w:lang w:val="uk-UA"/>
        </w:rPr>
        <w:t>лівореформаторською партією. Серед інших політичних партій мож</w:t>
      </w:r>
      <w:r w:rsidR="000F2963">
        <w:rPr>
          <w:color w:val="000000"/>
          <w:spacing w:val="-11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>на назвати Ліберально-демократичний союз, що має вплив у окре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9"/>
          <w:sz w:val="22"/>
          <w:szCs w:val="22"/>
          <w:lang w:val="uk-UA"/>
        </w:rPr>
        <w:t xml:space="preserve">мих кантонах </w:t>
      </w:r>
      <w:r w:rsidR="000F2963">
        <w:rPr>
          <w:color w:val="000000"/>
          <w:spacing w:val="-9"/>
          <w:sz w:val="22"/>
          <w:szCs w:val="22"/>
        </w:rPr>
        <w:t xml:space="preserve">(Во, </w:t>
      </w:r>
      <w:r w:rsidR="000F2963">
        <w:rPr>
          <w:color w:val="000000"/>
          <w:spacing w:val="-9"/>
          <w:sz w:val="22"/>
          <w:szCs w:val="22"/>
          <w:lang w:val="uk-UA"/>
        </w:rPr>
        <w:t xml:space="preserve">Женева, Невшатель і </w:t>
      </w:r>
      <w:r w:rsidR="000F2963">
        <w:rPr>
          <w:color w:val="000000"/>
          <w:spacing w:val="-9"/>
          <w:sz w:val="22"/>
          <w:szCs w:val="22"/>
        </w:rPr>
        <w:t xml:space="preserve">Базель) </w:t>
      </w:r>
      <w:r w:rsidR="000F2963">
        <w:rPr>
          <w:color w:val="000000"/>
          <w:spacing w:val="-9"/>
          <w:sz w:val="22"/>
          <w:szCs w:val="22"/>
          <w:lang w:val="uk-UA"/>
        </w:rPr>
        <w:t xml:space="preserve">і виступає за захист </w:t>
      </w:r>
      <w:r w:rsidR="000F2963">
        <w:rPr>
          <w:color w:val="000000"/>
          <w:spacing w:val="-11"/>
          <w:sz w:val="22"/>
          <w:szCs w:val="22"/>
          <w:lang w:val="uk-UA"/>
        </w:rPr>
        <w:t xml:space="preserve">особистої свободи, приватної власності і федералізму. З 1935 р. існує </w:t>
      </w:r>
      <w:r w:rsidR="000F2963">
        <w:rPr>
          <w:color w:val="000000"/>
          <w:spacing w:val="-8"/>
          <w:sz w:val="22"/>
          <w:szCs w:val="22"/>
          <w:lang w:val="uk-UA"/>
        </w:rPr>
        <w:t>Ліга незалежних, що виступає на захист споживача, проти держав</w:t>
      </w:r>
      <w:r w:rsidR="000F2963">
        <w:rPr>
          <w:color w:val="000000"/>
          <w:spacing w:val="-8"/>
          <w:sz w:val="22"/>
          <w:szCs w:val="22"/>
          <w:lang w:val="uk-UA"/>
        </w:rPr>
        <w:softHyphen/>
      </w:r>
      <w:r w:rsidR="000F2963">
        <w:rPr>
          <w:color w:val="000000"/>
          <w:spacing w:val="1"/>
          <w:sz w:val="22"/>
          <w:szCs w:val="22"/>
          <w:lang w:val="uk-UA"/>
        </w:rPr>
        <w:t xml:space="preserve">ного сектора в економіці й односторонньої політики союзів </w:t>
      </w:r>
      <w:r w:rsidR="000F2963">
        <w:rPr>
          <w:color w:val="000000"/>
          <w:spacing w:val="-11"/>
          <w:sz w:val="22"/>
          <w:szCs w:val="22"/>
          <w:lang w:val="uk-UA"/>
        </w:rPr>
        <w:t>підприємців. Після Другої світової війни на базі боротьби проти при</w:t>
      </w:r>
      <w:r w:rsidR="000F2963">
        <w:rPr>
          <w:color w:val="000000"/>
          <w:spacing w:val="-11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>пливу іноземної робочої сили з'явилася низка політичних угрупо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8"/>
          <w:sz w:val="22"/>
          <w:szCs w:val="22"/>
          <w:lang w:val="uk-UA"/>
        </w:rPr>
        <w:t xml:space="preserve">вань (наприклад, партія Швейцарські демократи). Екстремістський характер має колишня Революційна марксистська ліга, що називає </w:t>
      </w:r>
      <w:r w:rsidR="000F2963">
        <w:rPr>
          <w:color w:val="000000"/>
          <w:spacing w:val="-10"/>
          <w:sz w:val="22"/>
          <w:szCs w:val="22"/>
          <w:lang w:val="uk-UA"/>
        </w:rPr>
        <w:t xml:space="preserve">себе нині Соціалістичною робочою партією і не має представництва </w:t>
      </w:r>
      <w:r w:rsidR="000F2963">
        <w:rPr>
          <w:color w:val="000000"/>
          <w:spacing w:val="-5"/>
          <w:sz w:val="22"/>
          <w:szCs w:val="22"/>
          <w:lang w:val="uk-UA"/>
        </w:rPr>
        <w:t>у Швейцарському парламенті. Нарешті, слід відзначити дві еко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>логічні партії - Зелену партію Швейцарії і Вільний список, що ма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8"/>
          <w:sz w:val="22"/>
          <w:szCs w:val="22"/>
          <w:lang w:val="uk-UA"/>
        </w:rPr>
        <w:t xml:space="preserve">ють разом у Федеральних зборах 6% місць, а також Автомобільну </w:t>
      </w:r>
      <w:r w:rsidR="000F2963">
        <w:rPr>
          <w:color w:val="000000"/>
          <w:spacing w:val="-10"/>
          <w:sz w:val="22"/>
          <w:szCs w:val="22"/>
          <w:lang w:val="uk-UA"/>
        </w:rPr>
        <w:t>партію, що виступає проти регулювання дорожнього руху, що зрос</w:t>
      </w:r>
      <w:r w:rsidR="000F2963">
        <w:rPr>
          <w:color w:val="000000"/>
          <w:spacing w:val="-10"/>
          <w:sz w:val="22"/>
          <w:szCs w:val="22"/>
          <w:lang w:val="uk-UA"/>
        </w:rPr>
        <w:softHyphen/>
      </w:r>
      <w:r w:rsidR="000F2963">
        <w:rPr>
          <w:color w:val="000000"/>
          <w:spacing w:val="-8"/>
          <w:sz w:val="22"/>
          <w:szCs w:val="22"/>
          <w:lang w:val="uk-UA"/>
        </w:rPr>
        <w:t>тає, і має 3% парламентських мандатів.</w:t>
      </w:r>
    </w:p>
    <w:p w:rsidR="000F2963" w:rsidRPr="000F2963" w:rsidRDefault="000F2963">
      <w:pPr>
        <w:shd w:val="clear" w:color="auto" w:fill="FFFFFF"/>
        <w:spacing w:line="235" w:lineRule="exact"/>
        <w:ind w:left="10" w:right="24" w:firstLine="28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Помітну роль у політичному житті країни грають соціально-</w:t>
      </w:r>
      <w:r>
        <w:rPr>
          <w:color w:val="000000"/>
          <w:spacing w:val="-4"/>
          <w:sz w:val="22"/>
          <w:szCs w:val="22"/>
          <w:lang w:val="uk-UA"/>
        </w:rPr>
        <w:t>професійні об'єднання - профспілки, союзи підприємців, і робо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тодавців та ін., що тісно співробітничають із політичними партія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ми і надають їм фінансову підтримку.</w:t>
      </w:r>
    </w:p>
    <w:p w:rsidR="000F2963" w:rsidRDefault="000F2963">
      <w:pPr>
        <w:shd w:val="clear" w:color="auto" w:fill="FFFFFF"/>
        <w:spacing w:before="288"/>
        <w:ind w:right="5"/>
        <w:jc w:val="center"/>
      </w:pPr>
      <w:r>
        <w:rPr>
          <w:rFonts w:ascii="Arial" w:hAnsi="Arial"/>
          <w:color w:val="000000"/>
          <w:spacing w:val="-4"/>
          <w:sz w:val="22"/>
          <w:szCs w:val="22"/>
          <w:lang w:val="uk-UA"/>
        </w:rPr>
        <w:t>§</w:t>
      </w:r>
      <w:r>
        <w:rPr>
          <w:rFonts w:ascii="Arial" w:hAnsi="Arial" w:cs="Arial"/>
          <w:color w:val="000000"/>
          <w:spacing w:val="-4"/>
          <w:sz w:val="22"/>
          <w:szCs w:val="22"/>
          <w:lang w:val="uk-UA"/>
        </w:rPr>
        <w:t xml:space="preserve"> 4.</w:t>
      </w:r>
      <w:r>
        <w:rPr>
          <w:rFonts w:ascii="Arial" w:hAnsi="Arial"/>
          <w:color w:val="000000"/>
          <w:spacing w:val="-4"/>
          <w:sz w:val="22"/>
          <w:szCs w:val="22"/>
          <w:lang w:val="uk-UA"/>
        </w:rPr>
        <w:t>Вибори</w:t>
      </w:r>
      <w:r>
        <w:rPr>
          <w:rFonts w:ascii="Arial" w:hAnsi="Arial" w:cs="Arial"/>
          <w:color w:val="000000"/>
          <w:spacing w:val="-4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4"/>
          <w:sz w:val="22"/>
          <w:szCs w:val="22"/>
          <w:lang w:val="uk-UA"/>
        </w:rPr>
        <w:t>і</w:t>
      </w:r>
      <w:r>
        <w:rPr>
          <w:rFonts w:ascii="Arial" w:hAnsi="Arial" w:cs="Arial"/>
          <w:color w:val="000000"/>
          <w:spacing w:val="-4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4"/>
          <w:sz w:val="22"/>
          <w:szCs w:val="22"/>
          <w:lang w:val="uk-UA"/>
        </w:rPr>
        <w:t>референдум</w:t>
      </w:r>
    </w:p>
    <w:p w:rsidR="000F2963" w:rsidRDefault="000F2963">
      <w:pPr>
        <w:shd w:val="clear" w:color="auto" w:fill="FFFFFF"/>
        <w:spacing w:before="115" w:line="240" w:lineRule="exact"/>
        <w:ind w:right="29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Спеціальної глави про виборчу систему в Конституції Швей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царії не міститься. Основні принципи її, а також порядок прове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дення виборів закріплені в статтях стосовно правового статусу гро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мадян і у відділі 5 - «Федеральні органи влади». У відповідності зі </w:t>
      </w:r>
      <w:r>
        <w:rPr>
          <w:color w:val="000000"/>
          <w:spacing w:val="-6"/>
          <w:sz w:val="22"/>
          <w:szCs w:val="22"/>
          <w:lang w:val="uk-UA"/>
        </w:rPr>
        <w:t xml:space="preserve">ст. 136 Конституції при федеральних виборах і голосуваннях «усі </w:t>
      </w:r>
      <w:r>
        <w:rPr>
          <w:color w:val="000000"/>
          <w:spacing w:val="-9"/>
          <w:sz w:val="22"/>
          <w:szCs w:val="22"/>
          <w:lang w:val="uk-UA"/>
        </w:rPr>
        <w:t>швейцарці і швейцарки» мають однакові політичні права й обов'яз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ки. Право голосу належить тим із них, хто досяг 18 років і за феде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ральним правом не позбавлений активного цивільного права. Чле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ном національної ради може бути обраний будь-який виборець.</w:t>
      </w:r>
    </w:p>
    <w:p w:rsidR="000F2963" w:rsidRDefault="000F2963">
      <w:pPr>
        <w:shd w:val="clear" w:color="auto" w:fill="FFFFFF"/>
        <w:spacing w:line="240" w:lineRule="exact"/>
        <w:ind w:right="34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Виборчі права в кантонах і комунах регулюються кантональ</w:t>
      </w:r>
      <w:r>
        <w:rPr>
          <w:color w:val="000000"/>
          <w:spacing w:val="-5"/>
          <w:sz w:val="22"/>
          <w:szCs w:val="22"/>
          <w:lang w:val="uk-UA"/>
        </w:rPr>
        <w:softHyphen/>
        <w:t>ним виборчим правом.</w:t>
      </w:r>
    </w:p>
    <w:p w:rsidR="000F2963" w:rsidRDefault="000F2963">
      <w:pPr>
        <w:shd w:val="clear" w:color="auto" w:fill="FFFFFF"/>
        <w:spacing w:before="10" w:line="235" w:lineRule="exact"/>
        <w:ind w:left="14" w:firstLine="283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>Федеральне законодавство передбачає позбавлення політич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них, а отже, виборчих, прав на термін від двох до десяти років за </w:t>
      </w:r>
      <w:r>
        <w:rPr>
          <w:color w:val="000000"/>
          <w:spacing w:val="-4"/>
          <w:sz w:val="22"/>
          <w:szCs w:val="22"/>
          <w:lang w:val="uk-UA"/>
        </w:rPr>
        <w:t>вчинення злочину, що спричинило покарання у виді позбавлен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ня волі. Кантони позбавляють виборчих прав душевнохворих, поз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бавлених волі на термін більше року. Ценз осілості на федераль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ному рівні не передбачений. Якщо у виборця немає постійного </w:t>
      </w:r>
      <w:r>
        <w:rPr>
          <w:color w:val="000000"/>
          <w:spacing w:val="-6"/>
          <w:sz w:val="22"/>
          <w:szCs w:val="22"/>
          <w:lang w:val="uk-UA"/>
        </w:rPr>
        <w:t xml:space="preserve">місця проживання, він повинен зареєструватися за 10 днів до дня </w:t>
      </w:r>
      <w:r>
        <w:rPr>
          <w:color w:val="000000"/>
          <w:spacing w:val="-5"/>
          <w:sz w:val="22"/>
          <w:szCs w:val="22"/>
          <w:lang w:val="uk-UA"/>
        </w:rPr>
        <w:t>голосування, представивши документи про народження. На кан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тональному і комунальному рівні ценз осілості зазвичай складає </w:t>
      </w:r>
      <w:r>
        <w:rPr>
          <w:color w:val="000000"/>
          <w:spacing w:val="-3"/>
          <w:sz w:val="22"/>
          <w:szCs w:val="22"/>
          <w:lang w:val="uk-UA"/>
        </w:rPr>
        <w:t xml:space="preserve">три місяці (ст. 39). «Швейцарці і швейцарки, що знаходяться за </w:t>
      </w:r>
      <w:r>
        <w:rPr>
          <w:color w:val="000000"/>
          <w:spacing w:val="-5"/>
          <w:sz w:val="22"/>
          <w:szCs w:val="22"/>
          <w:lang w:val="uk-UA"/>
        </w:rPr>
        <w:t>кордоном», можуть брати участь у голосуваннях на федерально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му рівні. Допускається голосування поштою.</w:t>
      </w:r>
    </w:p>
    <w:p w:rsidR="000F2963" w:rsidRDefault="000F2963">
      <w:pPr>
        <w:shd w:val="clear" w:color="auto" w:fill="FFFFFF"/>
        <w:spacing w:line="235" w:lineRule="exact"/>
        <w:ind w:left="19" w:right="5" w:firstLine="274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У Швейцарії діє змішана виборча система. Національна рада </w:t>
      </w:r>
      <w:r>
        <w:rPr>
          <w:color w:val="000000"/>
          <w:spacing w:val="-3"/>
          <w:sz w:val="22"/>
          <w:szCs w:val="22"/>
          <w:lang w:val="uk-UA"/>
        </w:rPr>
        <w:t>(нижня палата парламенту) обирається - за пропорційною сис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темою, а Рад кантонів (верхня палата) - за мажоритарною систе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мою в два тури.</w:t>
      </w:r>
    </w:p>
    <w:p w:rsidR="000F2963" w:rsidRDefault="000F2963">
      <w:pPr>
        <w:shd w:val="clear" w:color="auto" w:fill="FFFFFF"/>
        <w:spacing w:line="235" w:lineRule="exact"/>
        <w:ind w:left="19" w:right="1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Вибори кантональних парламентів (великих рад) проводять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ся за пропорційною системою, а у напівкантонах діє мажоритар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на виборча система.</w:t>
      </w:r>
    </w:p>
    <w:p w:rsidR="000F2963" w:rsidRDefault="000F2963">
      <w:pPr>
        <w:shd w:val="clear" w:color="auto" w:fill="FFFFFF"/>
        <w:spacing w:line="235" w:lineRule="exact"/>
        <w:ind w:left="14" w:right="1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Швейцарському конституційному праву притаманний інсти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тут невизнання імперативного мандата, що знайшов закріплення </w:t>
      </w:r>
      <w:r>
        <w:rPr>
          <w:color w:val="000000"/>
          <w:spacing w:val="-3"/>
          <w:sz w:val="22"/>
          <w:szCs w:val="22"/>
          <w:lang w:val="uk-UA"/>
        </w:rPr>
        <w:t>в ст. 161 - «заборона імперативного мандата».</w:t>
      </w:r>
    </w:p>
    <w:p w:rsidR="000F2963" w:rsidRDefault="000F2963">
      <w:pPr>
        <w:shd w:val="clear" w:color="auto" w:fill="FFFFFF"/>
        <w:spacing w:line="235" w:lineRule="exact"/>
        <w:ind w:left="10" w:right="19" w:firstLine="283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Іншим інститутом безпосередньої демократії у Швейцарії (крім </w:t>
      </w:r>
      <w:r>
        <w:rPr>
          <w:color w:val="000000"/>
          <w:spacing w:val="-5"/>
          <w:sz w:val="22"/>
          <w:szCs w:val="22"/>
          <w:lang w:val="uk-UA"/>
        </w:rPr>
        <w:t xml:space="preserve">виборів) є референдум. У середині </w:t>
      </w:r>
      <w:r>
        <w:rPr>
          <w:color w:val="000000"/>
          <w:spacing w:val="-5"/>
          <w:sz w:val="22"/>
          <w:szCs w:val="22"/>
          <w:lang w:val="en-US"/>
        </w:rPr>
        <w:t>XX</w:t>
      </w:r>
      <w:r w:rsidRPr="000F2963"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</w:rPr>
        <w:t xml:space="preserve">ст. й </w:t>
      </w:r>
      <w:r>
        <w:rPr>
          <w:color w:val="000000"/>
          <w:spacing w:val="-5"/>
          <w:sz w:val="22"/>
          <w:szCs w:val="22"/>
          <w:lang w:val="uk-UA"/>
        </w:rPr>
        <w:t>особливо після Дру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гої світової війни цей інститут здобув у країні велику попу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лярність. Діюча Конституція містить спеціальну главу «Ініціати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ва і референдум» (розділ 4, глава 2), норми якої закріпили утри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мання і процедуру проведення референдуму. Відповідно до </w:t>
      </w:r>
      <w:r>
        <w:rPr>
          <w:color w:val="000000"/>
          <w:spacing w:val="-6"/>
          <w:sz w:val="22"/>
          <w:szCs w:val="22"/>
          <w:lang w:val="uk-UA"/>
        </w:rPr>
        <w:t xml:space="preserve">Конституції референдуми підрозділяються на обов'язкові (ст. 140) </w:t>
      </w:r>
      <w:r>
        <w:rPr>
          <w:color w:val="000000"/>
          <w:spacing w:val="-3"/>
          <w:sz w:val="22"/>
          <w:szCs w:val="22"/>
          <w:lang w:val="uk-UA"/>
        </w:rPr>
        <w:t>і факультативні (ст. 141).</w:t>
      </w:r>
    </w:p>
    <w:p w:rsidR="000F2963" w:rsidRPr="000F2963" w:rsidRDefault="000F2963">
      <w:pPr>
        <w:shd w:val="clear" w:color="auto" w:fill="FFFFFF"/>
        <w:spacing w:line="235" w:lineRule="exact"/>
        <w:ind w:right="29" w:firstLine="283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Обов'язковий референдум означає, що відповідне питання </w:t>
      </w:r>
      <w:r>
        <w:rPr>
          <w:color w:val="000000"/>
          <w:spacing w:val="-5"/>
          <w:sz w:val="22"/>
          <w:szCs w:val="22"/>
          <w:lang w:val="uk-UA"/>
        </w:rPr>
        <w:t>життя країни може бути вирішене тільки шляхом проведення ре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ферендуму. Коло таких питань зазначене у Конституції (ст. 140). </w:t>
      </w:r>
      <w:r>
        <w:rPr>
          <w:color w:val="000000"/>
          <w:spacing w:val="-4"/>
          <w:sz w:val="22"/>
          <w:szCs w:val="22"/>
          <w:lang w:val="uk-UA"/>
        </w:rPr>
        <w:t>Це: перегляд Конституції; приєднання до організацій колектив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ної безпеки або до національних співтовариств; оголошення тер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міновими федеральних законів, що позбавлені конституційної </w:t>
      </w:r>
      <w:r>
        <w:rPr>
          <w:color w:val="000000"/>
          <w:spacing w:val="-4"/>
          <w:sz w:val="22"/>
          <w:szCs w:val="22"/>
          <w:lang w:val="uk-UA"/>
        </w:rPr>
        <w:t>основи, і тривалість дії яких перевищує один рік.</w:t>
      </w:r>
    </w:p>
    <w:p w:rsidR="000F2963" w:rsidRDefault="000F2963">
      <w:pPr>
        <w:shd w:val="clear" w:color="auto" w:fill="FFFFFF"/>
        <w:spacing w:line="235" w:lineRule="exact"/>
        <w:ind w:left="5" w:right="38" w:firstLine="278"/>
        <w:jc w:val="both"/>
      </w:pPr>
      <w:r>
        <w:rPr>
          <w:color w:val="000000"/>
          <w:spacing w:val="-6"/>
          <w:sz w:val="22"/>
          <w:szCs w:val="22"/>
          <w:lang w:val="uk-UA"/>
        </w:rPr>
        <w:t>Ці закони повинні бути передані на голосування протягом од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ного року з часу їхнього прийняття Федеральними зборами.</w:t>
      </w:r>
    </w:p>
    <w:p w:rsidR="000F2963" w:rsidRDefault="000F2963">
      <w:pPr>
        <w:shd w:val="clear" w:color="auto" w:fill="FFFFFF"/>
        <w:spacing w:before="115"/>
        <w:ind w:left="19"/>
      </w:pPr>
      <w:r>
        <w:rPr>
          <w:rFonts w:ascii="Arial" w:hAnsi="Arial" w:cs="Arial"/>
          <w:color w:val="000000"/>
          <w:spacing w:val="3"/>
          <w:sz w:val="12"/>
          <w:szCs w:val="12"/>
          <w:lang w:val="uk-UA"/>
        </w:rPr>
        <w:t xml:space="preserve">13 </w:t>
      </w:r>
      <w:r>
        <w:rPr>
          <w:rFonts w:ascii="Arial" w:hAnsi="Arial"/>
          <w:color w:val="000000"/>
          <w:spacing w:val="3"/>
          <w:sz w:val="12"/>
          <w:szCs w:val="12"/>
          <w:lang w:val="uk-UA"/>
        </w:rPr>
        <w:t>—</w:t>
      </w:r>
      <w:r>
        <w:rPr>
          <w:rFonts w:ascii="Arial" w:hAnsi="Arial" w:cs="Arial"/>
          <w:color w:val="000000"/>
          <w:spacing w:val="3"/>
          <w:sz w:val="12"/>
          <w:szCs w:val="12"/>
          <w:lang w:val="uk-UA"/>
        </w:rPr>
        <w:t xml:space="preserve"> 6-565</w:t>
      </w:r>
    </w:p>
    <w:p w:rsidR="000F2963" w:rsidRDefault="000F2963">
      <w:pPr>
        <w:shd w:val="clear" w:color="auto" w:fill="FFFFFF"/>
        <w:spacing w:before="115"/>
        <w:ind w:left="19"/>
        <w:sectPr w:rsidR="000F2963">
          <w:type w:val="continuous"/>
          <w:pgSz w:w="16834" w:h="11909" w:orient="landscape"/>
          <w:pgMar w:top="972" w:right="2684" w:bottom="360" w:left="1440" w:header="720" w:footer="720" w:gutter="0"/>
          <w:cols w:num="2" w:space="720" w:equalWidth="0">
            <w:col w:w="5894" w:space="922"/>
            <w:col w:w="589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386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24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Швейцарії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387</w:t>
      </w:r>
    </w:p>
    <w:p w:rsidR="000F2963" w:rsidRDefault="000F2963">
      <w:pPr>
        <w:shd w:val="clear" w:color="auto" w:fill="FFFFFF"/>
        <w:spacing w:before="10"/>
        <w:sectPr w:rsidR="000F2963">
          <w:pgSz w:w="16834" w:h="11909" w:orient="landscape"/>
          <w:pgMar w:top="957" w:right="2185" w:bottom="360" w:left="1488" w:header="720" w:footer="720" w:gutter="0"/>
          <w:cols w:num="4" w:space="720" w:equalWidth="0">
            <w:col w:w="720" w:space="4339"/>
            <w:col w:w="801" w:space="1032"/>
            <w:col w:w="3561" w:space="1987"/>
            <w:col w:w="720"/>
          </w:cols>
          <w:noEndnote/>
        </w:sectPr>
      </w:pPr>
    </w:p>
    <w:p w:rsidR="000F2963" w:rsidRDefault="000F2963">
      <w:pPr>
        <w:spacing w:before="18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0"/>
        <w:sectPr w:rsidR="000F2963">
          <w:type w:val="continuous"/>
          <w:pgSz w:w="16834" w:h="11909" w:orient="landscape"/>
          <w:pgMar w:top="957" w:right="2583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34" w:firstLine="288"/>
        <w:jc w:val="both"/>
      </w:pPr>
      <w:r>
        <w:rPr>
          <w:noProof/>
        </w:rPr>
        <w:pict>
          <v:line id="_x0000_s1513" style="position:absolute;left:0;text-align:left;z-index:251823616;mso-position-horizontal-relative:margin" from="2.15pt,-8.15pt" to="296.4pt,-8.15pt" o:allowincell="f" strokeweight=".7pt">
            <w10:wrap anchorx="margin"/>
          </v:line>
        </w:pict>
      </w:r>
      <w:r>
        <w:rPr>
          <w:noProof/>
        </w:rPr>
        <w:pict>
          <v:line id="_x0000_s1514" style="position:absolute;left:0;text-align:left;z-index:251824640;mso-position-horizontal-relative:margin" from="346.8pt,-7.7pt" to="641.05pt,-7.7pt" o:allowincell="f" strokeweight=".7pt">
            <w10:wrap anchorx="margin"/>
          </v:line>
        </w:pict>
      </w:r>
      <w:r w:rsidR="000F2963">
        <w:rPr>
          <w:color w:val="000000"/>
          <w:spacing w:val="5"/>
          <w:lang w:val="uk-UA"/>
        </w:rPr>
        <w:t>Обов'язковість підтвердження референдумом також вимагає народної ініціативи (100 тис. «громадян і громадянок»), що ве</w:t>
      </w:r>
      <w:r w:rsidR="000F2963">
        <w:rPr>
          <w:color w:val="000000"/>
          <w:spacing w:val="5"/>
          <w:lang w:val="uk-UA"/>
        </w:rPr>
        <w:softHyphen/>
        <w:t>дуть до повного перегляду Конституції; принцип повного пере</w:t>
      </w:r>
      <w:r w:rsidR="000F2963">
        <w:rPr>
          <w:color w:val="000000"/>
          <w:spacing w:val="5"/>
          <w:lang w:val="uk-UA"/>
        </w:rPr>
        <w:softHyphen/>
      </w:r>
      <w:r w:rsidR="000F2963">
        <w:rPr>
          <w:color w:val="000000"/>
          <w:spacing w:val="7"/>
          <w:lang w:val="uk-UA"/>
        </w:rPr>
        <w:t>гляду Конституції у випадку розбіжностей між палатами пар</w:t>
      </w:r>
      <w:r w:rsidR="000F2963">
        <w:rPr>
          <w:color w:val="000000"/>
          <w:spacing w:val="7"/>
          <w:lang w:val="uk-UA"/>
        </w:rPr>
        <w:softHyphen/>
      </w:r>
      <w:r w:rsidR="000F2963">
        <w:rPr>
          <w:color w:val="000000"/>
          <w:spacing w:val="6"/>
          <w:lang w:val="uk-UA"/>
        </w:rPr>
        <w:t>ламенту. Рішення на загальнообов'язковому референдумі схва</w:t>
      </w:r>
      <w:r w:rsidR="000F2963">
        <w:rPr>
          <w:color w:val="000000"/>
          <w:spacing w:val="6"/>
          <w:lang w:val="uk-UA"/>
        </w:rPr>
        <w:softHyphen/>
      </w:r>
      <w:r w:rsidR="000F2963">
        <w:rPr>
          <w:color w:val="000000"/>
          <w:spacing w:val="11"/>
          <w:lang w:val="uk-UA"/>
        </w:rPr>
        <w:t xml:space="preserve">люються більшістю народу і більшістю кантонів. Результат </w:t>
      </w:r>
      <w:r w:rsidR="000F2963">
        <w:rPr>
          <w:color w:val="000000"/>
          <w:spacing w:val="5"/>
          <w:lang w:val="uk-UA"/>
        </w:rPr>
        <w:t>народного голосування в кантоні вважається за голос кантону, а у напівкантоні - півголоса. Такі рішення є загальнообов'язкови</w:t>
      </w:r>
      <w:r w:rsidR="000F2963">
        <w:rPr>
          <w:color w:val="000000"/>
          <w:spacing w:val="5"/>
          <w:lang w:val="uk-UA"/>
        </w:rPr>
        <w:softHyphen/>
        <w:t>ми, не потребують ніякого схвалення або утвердження.</w:t>
      </w:r>
    </w:p>
    <w:p w:rsidR="000F2963" w:rsidRDefault="000F2963">
      <w:pPr>
        <w:shd w:val="clear" w:color="auto" w:fill="FFFFFF"/>
        <w:spacing w:line="235" w:lineRule="exact"/>
        <w:ind w:left="29" w:right="10" w:firstLine="293"/>
        <w:jc w:val="both"/>
      </w:pPr>
      <w:r>
        <w:rPr>
          <w:color w:val="000000"/>
          <w:spacing w:val="6"/>
          <w:lang w:val="uk-UA"/>
        </w:rPr>
        <w:t>Факультативний федеральний референдум може проводити</w:t>
      </w:r>
      <w:r>
        <w:rPr>
          <w:color w:val="000000"/>
          <w:spacing w:val="6"/>
          <w:lang w:val="uk-UA"/>
        </w:rPr>
        <w:softHyphen/>
      </w:r>
      <w:r>
        <w:rPr>
          <w:color w:val="000000"/>
          <w:spacing w:val="4"/>
          <w:lang w:val="uk-UA"/>
        </w:rPr>
        <w:t xml:space="preserve">ся з питань прийняття, схвалення або зміни федеральних законів </w:t>
      </w:r>
      <w:r>
        <w:rPr>
          <w:color w:val="000000"/>
          <w:spacing w:val="2"/>
          <w:lang w:val="uk-UA"/>
        </w:rPr>
        <w:t xml:space="preserve">або постанов, а також схвалення міжнародних договорів (ст. 141), </w:t>
      </w:r>
      <w:r>
        <w:rPr>
          <w:color w:val="000000"/>
          <w:spacing w:val="5"/>
          <w:lang w:val="uk-UA"/>
        </w:rPr>
        <w:t>що мають невизначену тривалість дії, не можуть бути денонсо</w:t>
      </w:r>
      <w:r>
        <w:rPr>
          <w:color w:val="000000"/>
          <w:spacing w:val="5"/>
          <w:lang w:val="uk-UA"/>
        </w:rPr>
        <w:softHyphen/>
        <w:t>вані. Факультативний референдум проводиться у формі голосу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3"/>
          <w:lang w:val="uk-UA"/>
        </w:rPr>
        <w:t xml:space="preserve">вання народу федерації. Рішення, приймається більшістю народів </w:t>
      </w:r>
      <w:r>
        <w:rPr>
          <w:color w:val="000000"/>
          <w:spacing w:val="5"/>
          <w:lang w:val="uk-UA"/>
        </w:rPr>
        <w:t>і має рекомендаційний характер.</w:t>
      </w:r>
    </w:p>
    <w:p w:rsidR="000F2963" w:rsidRDefault="000F2963">
      <w:pPr>
        <w:shd w:val="clear" w:color="auto" w:fill="FFFFFF"/>
        <w:spacing w:before="5" w:line="235" w:lineRule="exact"/>
        <w:ind w:left="29" w:right="14" w:firstLine="288"/>
        <w:jc w:val="both"/>
      </w:pPr>
      <w:r>
        <w:rPr>
          <w:color w:val="000000"/>
          <w:spacing w:val="2"/>
          <w:lang w:val="uk-UA"/>
        </w:rPr>
        <w:t xml:space="preserve">На кантональному рівні референдум поширений ще більш, ніж </w:t>
      </w:r>
      <w:r>
        <w:rPr>
          <w:color w:val="000000"/>
          <w:spacing w:val="4"/>
          <w:lang w:val="uk-UA"/>
        </w:rPr>
        <w:t>на федеральному.</w:t>
      </w:r>
    </w:p>
    <w:p w:rsidR="000F2963" w:rsidRDefault="000F2963">
      <w:pPr>
        <w:shd w:val="clear" w:color="auto" w:fill="FFFFFF"/>
        <w:spacing w:before="5" w:line="235" w:lineRule="exact"/>
        <w:ind w:left="24" w:right="29" w:firstLine="274"/>
        <w:jc w:val="both"/>
      </w:pPr>
      <w:r>
        <w:rPr>
          <w:color w:val="000000"/>
          <w:spacing w:val="4"/>
          <w:lang w:val="uk-UA"/>
        </w:rPr>
        <w:t>Для референдумів, як і для виборів, характерний досить висо</w:t>
      </w:r>
      <w:r>
        <w:rPr>
          <w:color w:val="000000"/>
          <w:spacing w:val="4"/>
          <w:lang w:val="uk-UA"/>
        </w:rPr>
        <w:softHyphen/>
        <w:t>кий рівень абсентеїзма.</w:t>
      </w:r>
    </w:p>
    <w:p w:rsidR="000F2963" w:rsidRDefault="000F2963">
      <w:pPr>
        <w:shd w:val="clear" w:color="auto" w:fill="FFFFFF"/>
        <w:spacing w:before="298"/>
        <w:ind w:left="1325"/>
      </w:pPr>
      <w:r>
        <w:rPr>
          <w:rFonts w:ascii="Arial" w:hAnsi="Arial"/>
          <w:color w:val="000000"/>
          <w:spacing w:val="3"/>
          <w:lang w:val="uk-UA"/>
        </w:rPr>
        <w:t>§</w:t>
      </w:r>
      <w:r>
        <w:rPr>
          <w:rFonts w:ascii="Arial" w:hAnsi="Arial" w:cs="Arial"/>
          <w:color w:val="000000"/>
          <w:spacing w:val="3"/>
          <w:lang w:val="uk-UA"/>
        </w:rPr>
        <w:t xml:space="preserve"> 5. </w:t>
      </w:r>
      <w:r>
        <w:rPr>
          <w:rFonts w:ascii="Arial" w:hAnsi="Arial"/>
          <w:color w:val="000000"/>
          <w:spacing w:val="3"/>
          <w:lang w:val="uk-UA"/>
        </w:rPr>
        <w:t>Вищі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органи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державної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влади</w:t>
      </w:r>
    </w:p>
    <w:p w:rsidR="000F2963" w:rsidRDefault="000F2963">
      <w:pPr>
        <w:shd w:val="clear" w:color="auto" w:fill="FFFFFF"/>
        <w:spacing w:before="115" w:line="235" w:lineRule="exact"/>
        <w:ind w:left="14" w:right="24" w:firstLine="283"/>
        <w:jc w:val="both"/>
      </w:pPr>
      <w:r>
        <w:rPr>
          <w:b/>
          <w:bCs/>
          <w:color w:val="000000"/>
          <w:spacing w:val="4"/>
          <w:lang w:val="uk-UA"/>
        </w:rPr>
        <w:t xml:space="preserve">Федеральні </w:t>
      </w:r>
      <w:r>
        <w:rPr>
          <w:color w:val="000000"/>
          <w:spacing w:val="4"/>
          <w:lang w:val="uk-UA"/>
        </w:rPr>
        <w:t>збори (парламент Швейцарії). Правове положен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2"/>
          <w:lang w:val="uk-UA"/>
        </w:rPr>
        <w:t>ня Федеральних зборів, їх структура і порядок формування визна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-3"/>
          <w:lang w:val="uk-UA"/>
        </w:rPr>
        <w:t xml:space="preserve">чені у главі 2 розділу 5 Конституції. Відповідно до ст. 148 Федеральні </w:t>
      </w:r>
      <w:r>
        <w:rPr>
          <w:color w:val="000000"/>
          <w:spacing w:val="1"/>
          <w:lang w:val="uk-UA"/>
        </w:rPr>
        <w:t xml:space="preserve">збори мають вищу владу в Конфедерації за умови дотримання прав </w:t>
      </w:r>
      <w:r>
        <w:rPr>
          <w:color w:val="000000"/>
          <w:spacing w:val="4"/>
          <w:lang w:val="uk-UA"/>
        </w:rPr>
        <w:t>народу і кантонів. Федеральні збори складаються з двох палат -</w:t>
      </w:r>
      <w:r>
        <w:rPr>
          <w:color w:val="000000"/>
          <w:spacing w:val="3"/>
          <w:lang w:val="uk-UA"/>
        </w:rPr>
        <w:t>Національна рада (нижня палата) і Рад кантонів (верхня палата).</w:t>
      </w:r>
    </w:p>
    <w:p w:rsidR="000F2963" w:rsidRDefault="000F2963">
      <w:pPr>
        <w:shd w:val="clear" w:color="auto" w:fill="FFFFFF"/>
        <w:spacing w:before="5" w:line="235" w:lineRule="exact"/>
        <w:ind w:right="29" w:firstLine="288"/>
        <w:jc w:val="both"/>
      </w:pPr>
      <w:r>
        <w:rPr>
          <w:color w:val="000000"/>
          <w:spacing w:val="4"/>
          <w:lang w:val="uk-UA"/>
        </w:rPr>
        <w:t>Національна Рада включає 200 депутатів, що обираються тер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6"/>
          <w:lang w:val="uk-UA"/>
        </w:rPr>
        <w:t xml:space="preserve">міном до чотирьох років шляхом загальних, прямих виборів за </w:t>
      </w:r>
      <w:r>
        <w:rPr>
          <w:color w:val="000000"/>
          <w:spacing w:val="5"/>
          <w:lang w:val="uk-UA"/>
        </w:rPr>
        <w:t>пропорційною виборчою системою. Виборчими округами є кан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4"/>
          <w:lang w:val="uk-UA"/>
        </w:rPr>
        <w:t>тони. Виборчі округи створюються пропорційно чисельності на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3"/>
          <w:lang w:val="uk-UA"/>
        </w:rPr>
        <w:t>селення кантону, але за умови, що кожний кантон має право, що</w:t>
      </w:r>
      <w:r>
        <w:rPr>
          <w:color w:val="000000"/>
          <w:spacing w:val="3"/>
          <w:lang w:val="uk-UA"/>
        </w:rPr>
        <w:softHyphen/>
        <w:t>найменше, на одне місце в палаті (ст. 149). Депутатом Національ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5"/>
          <w:lang w:val="uk-UA"/>
        </w:rPr>
        <w:t xml:space="preserve">ної ради може бути обраний будь-який громадянин, що володіє </w:t>
      </w:r>
      <w:r>
        <w:rPr>
          <w:color w:val="000000"/>
          <w:spacing w:val="6"/>
          <w:lang w:val="uk-UA"/>
        </w:rPr>
        <w:t>активним виборчим правом.</w:t>
      </w:r>
    </w:p>
    <w:p w:rsidR="000F2963" w:rsidRPr="000F2963" w:rsidRDefault="000F2963">
      <w:pPr>
        <w:shd w:val="clear" w:color="auto" w:fill="FFFFFF"/>
        <w:spacing w:line="235" w:lineRule="exact"/>
        <w:ind w:right="43" w:firstLine="293"/>
        <w:jc w:val="both"/>
        <w:rPr>
          <w:lang w:val="uk-UA"/>
        </w:rPr>
      </w:pPr>
      <w:r>
        <w:rPr>
          <w:color w:val="000000"/>
          <w:spacing w:val="-7"/>
          <w:lang w:val="uk-UA"/>
        </w:rPr>
        <w:t xml:space="preserve">Рад кантонів включає 46 депутатів від кантонів. Конституція (ст. 150) </w:t>
      </w:r>
      <w:r>
        <w:rPr>
          <w:color w:val="000000"/>
          <w:spacing w:val="1"/>
          <w:lang w:val="uk-UA"/>
        </w:rPr>
        <w:t>містить перелік кантонів і напівкантонів, що відповідно до їхнього</w:t>
      </w:r>
    </w:p>
    <w:p w:rsidR="000F2963" w:rsidRDefault="000F2963">
      <w:pPr>
        <w:shd w:val="clear" w:color="auto" w:fill="FFFFFF"/>
        <w:spacing w:before="14" w:line="235" w:lineRule="exact"/>
        <w:ind w:left="5" w:right="14"/>
        <w:jc w:val="both"/>
      </w:pPr>
      <w:r w:rsidRPr="000F2963">
        <w:rPr>
          <w:lang w:val="uk-UA"/>
        </w:rPr>
        <w:br w:type="column"/>
      </w:r>
      <w:r>
        <w:rPr>
          <w:color w:val="000000"/>
          <w:spacing w:val="-1"/>
          <w:lang w:val="uk-UA"/>
        </w:rPr>
        <w:t>населення обирають кожний по одному або по два депутати. Прави</w:t>
      </w:r>
      <w:r>
        <w:rPr>
          <w:color w:val="000000"/>
          <w:spacing w:val="-1"/>
          <w:lang w:val="uk-UA"/>
        </w:rPr>
        <w:softHyphen/>
        <w:t>ла обрання депутатів до Ради кантонів установлюються самими кан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1"/>
          <w:lang w:val="uk-UA"/>
        </w:rPr>
        <w:t>тонами. Вибори є прямими і проводяться за мажоритарною вибор</w:t>
      </w:r>
      <w:r>
        <w:rPr>
          <w:color w:val="000000"/>
          <w:spacing w:val="1"/>
          <w:lang w:val="uk-UA"/>
        </w:rPr>
        <w:softHyphen/>
      </w:r>
      <w:r>
        <w:rPr>
          <w:color w:val="000000"/>
          <w:lang w:val="uk-UA"/>
        </w:rPr>
        <w:t>чою системою абсолютної більшості в два тури. Конституція не ви</w:t>
      </w:r>
      <w:r>
        <w:rPr>
          <w:color w:val="000000"/>
          <w:lang w:val="uk-UA"/>
        </w:rPr>
        <w:softHyphen/>
      </w:r>
      <w:r>
        <w:rPr>
          <w:color w:val="000000"/>
          <w:spacing w:val="6"/>
          <w:lang w:val="uk-UA"/>
        </w:rPr>
        <w:t xml:space="preserve">значає терміни повноважень верхньої палати, але за загальним </w:t>
      </w:r>
      <w:r>
        <w:rPr>
          <w:color w:val="000000"/>
          <w:spacing w:val="2"/>
          <w:lang w:val="uk-UA"/>
        </w:rPr>
        <w:t>правилом депутати до Ради кантонів обираються на чотири роки.</w:t>
      </w:r>
    </w:p>
    <w:p w:rsidR="000F2963" w:rsidRPr="000F2963" w:rsidRDefault="000F2963">
      <w:pPr>
        <w:shd w:val="clear" w:color="auto" w:fill="FFFFFF"/>
        <w:spacing w:line="235" w:lineRule="exact"/>
        <w:ind w:left="10" w:firstLine="293"/>
        <w:jc w:val="both"/>
        <w:rPr>
          <w:lang w:val="uk-UA"/>
        </w:rPr>
      </w:pPr>
      <w:r>
        <w:rPr>
          <w:color w:val="000000"/>
          <w:spacing w:val="1"/>
          <w:lang w:val="uk-UA"/>
        </w:rPr>
        <w:t>Внутрішніми керівниками кожної палати є голова і два віце-го-</w:t>
      </w:r>
      <w:r>
        <w:rPr>
          <w:color w:val="000000"/>
          <w:spacing w:val="2"/>
          <w:lang w:val="uk-UA"/>
        </w:rPr>
        <w:t xml:space="preserve">лови. що обираються палатами з числа членів палати терміном на </w:t>
      </w:r>
      <w:r>
        <w:rPr>
          <w:color w:val="000000"/>
          <w:spacing w:val="-5"/>
          <w:lang w:val="uk-UA"/>
        </w:rPr>
        <w:t xml:space="preserve">один рік. Ці особи не можуть бути обрані на наступний термін (ст. 152). </w:t>
      </w:r>
      <w:r>
        <w:rPr>
          <w:color w:val="000000"/>
          <w:spacing w:val="1"/>
          <w:lang w:val="uk-UA"/>
        </w:rPr>
        <w:t>Внутрішніми допоміжними органами є постійні комісії, що обира</w:t>
      </w:r>
      <w:r>
        <w:rPr>
          <w:color w:val="000000"/>
          <w:spacing w:val="1"/>
          <w:lang w:val="uk-UA"/>
        </w:rPr>
        <w:softHyphen/>
      </w:r>
      <w:r>
        <w:rPr>
          <w:color w:val="000000"/>
          <w:lang w:val="uk-UA"/>
        </w:rPr>
        <w:t xml:space="preserve">ються також палатами із числа її членів. Число комісій і їхніх видів </w:t>
      </w:r>
      <w:r>
        <w:rPr>
          <w:color w:val="000000"/>
          <w:spacing w:val="-1"/>
          <w:lang w:val="uk-UA"/>
        </w:rPr>
        <w:t>віганачаються законом. Звичайно формуються постійні комісії в па</w:t>
      </w:r>
      <w:r>
        <w:rPr>
          <w:color w:val="000000"/>
          <w:spacing w:val="-1"/>
          <w:lang w:val="uk-UA"/>
        </w:rPr>
        <w:softHyphen/>
        <w:t>латах, а також створюються три спільні комісії (комісія з зовнішньої політики, комісія зі справ зовнішньої економіки і податків, фінансо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1"/>
          <w:lang w:val="uk-UA"/>
        </w:rPr>
        <w:t>ва комісія, що контролює бюджет і фінансове господарство).</w:t>
      </w:r>
    </w:p>
    <w:p w:rsidR="000F2963" w:rsidRDefault="000F2963">
      <w:pPr>
        <w:shd w:val="clear" w:color="auto" w:fill="FFFFFF"/>
        <w:spacing w:line="235" w:lineRule="exact"/>
        <w:ind w:left="10" w:right="5" w:firstLine="274"/>
        <w:jc w:val="both"/>
      </w:pPr>
      <w:r>
        <w:rPr>
          <w:color w:val="000000"/>
          <w:spacing w:val="5"/>
          <w:lang w:val="uk-UA"/>
        </w:rPr>
        <w:t xml:space="preserve">у федеральних зборах можуть створюватися партійні фракції </w:t>
      </w:r>
      <w:r>
        <w:rPr>
          <w:color w:val="000000"/>
          <w:lang w:val="uk-UA"/>
        </w:rPr>
        <w:t xml:space="preserve">(ст. 154). але вони, як правило, створюються тільки в Національній </w:t>
      </w:r>
      <w:r>
        <w:rPr>
          <w:b/>
          <w:bCs/>
          <w:color w:val="000000"/>
          <w:spacing w:val="6"/>
          <w:lang w:val="uk-UA"/>
        </w:rPr>
        <w:t xml:space="preserve">раді, </w:t>
      </w:r>
      <w:r>
        <w:rPr>
          <w:color w:val="000000"/>
          <w:spacing w:val="6"/>
          <w:lang w:val="uk-UA"/>
        </w:rPr>
        <w:t xml:space="preserve">а депутати Ради кантонів беруть участь у роботі фракцій </w:t>
      </w:r>
      <w:r>
        <w:rPr>
          <w:b/>
          <w:bCs/>
          <w:color w:val="000000"/>
          <w:spacing w:val="2"/>
          <w:lang w:val="uk-UA"/>
        </w:rPr>
        <w:t xml:space="preserve">нижньої </w:t>
      </w:r>
      <w:r>
        <w:rPr>
          <w:color w:val="000000"/>
          <w:spacing w:val="2"/>
          <w:lang w:val="uk-UA"/>
        </w:rPr>
        <w:t>палати.</w:t>
      </w:r>
    </w:p>
    <w:p w:rsidR="000F2963" w:rsidRDefault="000F2963">
      <w:pPr>
        <w:shd w:val="clear" w:color="auto" w:fill="FFFFFF"/>
        <w:spacing w:line="235" w:lineRule="exact"/>
        <w:ind w:right="5"/>
        <w:jc w:val="both"/>
      </w:pPr>
      <w:r>
        <w:rPr>
          <w:color w:val="000000"/>
          <w:spacing w:val="2"/>
          <w:lang w:val="uk-UA"/>
        </w:rPr>
        <w:t>Депутати Швейцарського парламенту відповідно до ст. 161 ко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3"/>
          <w:lang w:val="uk-UA"/>
        </w:rPr>
        <w:t>ристуються вільним мандатом, «члени Федерального збору голо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6"/>
          <w:lang w:val="uk-UA"/>
        </w:rPr>
        <w:t xml:space="preserve">сують без інструкції». Основною формою роботи парламенту є </w:t>
      </w:r>
      <w:r>
        <w:rPr>
          <w:b/>
          <w:bCs/>
          <w:color w:val="000000"/>
          <w:spacing w:val="2"/>
          <w:lang w:val="uk-UA"/>
        </w:rPr>
        <w:t xml:space="preserve">сесії. </w:t>
      </w:r>
      <w:r>
        <w:rPr>
          <w:color w:val="000000"/>
          <w:spacing w:val="2"/>
          <w:lang w:val="uk-UA"/>
        </w:rPr>
        <w:t xml:space="preserve">Регулярні (чергові) сесії скликаються один раз на рік. </w:t>
      </w:r>
      <w:r>
        <w:rPr>
          <w:b/>
          <w:bCs/>
          <w:color w:val="000000"/>
          <w:spacing w:val="2"/>
          <w:lang w:val="uk-UA"/>
        </w:rPr>
        <w:t>Поза</w:t>
      </w:r>
      <w:r>
        <w:rPr>
          <w:b/>
          <w:bCs/>
          <w:color w:val="000000"/>
          <w:spacing w:val="2"/>
          <w:lang w:val="uk-UA"/>
        </w:rPr>
        <w:softHyphen/>
      </w:r>
      <w:r>
        <w:rPr>
          <w:b/>
          <w:bCs/>
          <w:color w:val="000000"/>
          <w:spacing w:val="5"/>
          <w:lang w:val="uk-UA"/>
        </w:rPr>
        <w:t xml:space="preserve">чергові </w:t>
      </w:r>
      <w:r>
        <w:rPr>
          <w:color w:val="000000"/>
          <w:spacing w:val="5"/>
          <w:lang w:val="uk-UA"/>
        </w:rPr>
        <w:t xml:space="preserve">(надзвичайні) сесії можуть скликатися на вимогу однієї </w:t>
      </w:r>
      <w:r>
        <w:rPr>
          <w:color w:val="000000"/>
          <w:spacing w:val="3"/>
          <w:lang w:val="uk-UA"/>
        </w:rPr>
        <w:t xml:space="preserve">четвертої частини депутатів кожної з палат. Палати засідають, як </w:t>
      </w:r>
      <w:r>
        <w:rPr>
          <w:color w:val="000000"/>
          <w:spacing w:val="8"/>
          <w:lang w:val="uk-UA"/>
        </w:rPr>
        <w:t xml:space="preserve">правило, роздільно. Палати Федерального збору рівноправні, </w:t>
      </w:r>
      <w:r>
        <w:rPr>
          <w:b/>
          <w:bCs/>
          <w:color w:val="000000"/>
          <w:spacing w:val="3"/>
          <w:lang w:val="uk-UA"/>
        </w:rPr>
        <w:t xml:space="preserve">рішення </w:t>
      </w:r>
      <w:r>
        <w:rPr>
          <w:color w:val="000000"/>
          <w:spacing w:val="3"/>
          <w:lang w:val="uk-UA"/>
        </w:rPr>
        <w:t xml:space="preserve">Федерального збору повинні бути схвалені обома </w:t>
      </w:r>
      <w:r>
        <w:rPr>
          <w:b/>
          <w:bCs/>
          <w:color w:val="000000"/>
          <w:spacing w:val="3"/>
          <w:lang w:val="uk-UA"/>
        </w:rPr>
        <w:t>пала</w:t>
      </w:r>
      <w:r>
        <w:rPr>
          <w:b/>
          <w:bCs/>
          <w:color w:val="000000"/>
          <w:spacing w:val="3"/>
          <w:lang w:val="uk-UA"/>
        </w:rPr>
        <w:softHyphen/>
        <w:t xml:space="preserve">тами. Спільні </w:t>
      </w:r>
      <w:r>
        <w:rPr>
          <w:color w:val="000000"/>
          <w:spacing w:val="3"/>
          <w:lang w:val="uk-UA"/>
        </w:rPr>
        <w:t>засідання палат проводяться під керівництвом го-</w:t>
      </w:r>
      <w:r>
        <w:rPr>
          <w:b/>
          <w:bCs/>
          <w:color w:val="000000"/>
          <w:spacing w:val="5"/>
          <w:lang w:val="uk-UA"/>
        </w:rPr>
        <w:t xml:space="preserve">юви </w:t>
      </w:r>
      <w:r>
        <w:rPr>
          <w:color w:val="000000"/>
          <w:spacing w:val="5"/>
          <w:lang w:val="uk-UA"/>
        </w:rPr>
        <w:t>Національної ради тільки з питань, зазначених Конститу-</w:t>
      </w:r>
      <w:r>
        <w:rPr>
          <w:b/>
          <w:bCs/>
          <w:color w:val="000000"/>
          <w:spacing w:val="4"/>
          <w:lang w:val="uk-UA"/>
        </w:rPr>
        <w:t xml:space="preserve">шсю </w:t>
      </w:r>
      <w:r>
        <w:rPr>
          <w:color w:val="000000"/>
          <w:spacing w:val="4"/>
          <w:lang w:val="uk-UA"/>
        </w:rPr>
        <w:t xml:space="preserve">(ст. </w:t>
      </w:r>
      <w:r>
        <w:rPr>
          <w:b/>
          <w:bCs/>
          <w:color w:val="000000"/>
          <w:spacing w:val="4"/>
          <w:lang w:val="uk-UA"/>
        </w:rPr>
        <w:t xml:space="preserve">157). </w:t>
      </w:r>
      <w:r>
        <w:rPr>
          <w:color w:val="000000"/>
          <w:spacing w:val="4"/>
          <w:lang w:val="uk-UA"/>
        </w:rPr>
        <w:t xml:space="preserve">Це: проведення виборів; вирішення спорів з </w:t>
      </w:r>
      <w:r>
        <w:rPr>
          <w:b/>
          <w:bCs/>
          <w:color w:val="000000"/>
          <w:spacing w:val="4"/>
          <w:lang w:val="uk-UA"/>
        </w:rPr>
        <w:t>при</w:t>
      </w:r>
      <w:r>
        <w:rPr>
          <w:b/>
          <w:bCs/>
          <w:color w:val="000000"/>
          <w:spacing w:val="4"/>
          <w:lang w:val="uk-UA"/>
        </w:rPr>
        <w:softHyphen/>
      </w:r>
      <w:r>
        <w:rPr>
          <w:b/>
          <w:bCs/>
          <w:color w:val="000000"/>
          <w:spacing w:val="6"/>
          <w:lang w:val="uk-UA"/>
        </w:rPr>
        <w:t xml:space="preserve">воду компетенції </w:t>
      </w:r>
      <w:r>
        <w:rPr>
          <w:color w:val="000000"/>
          <w:spacing w:val="6"/>
          <w:lang w:val="uk-UA"/>
        </w:rPr>
        <w:t xml:space="preserve">між вищими федеральними органами влади; </w:t>
      </w:r>
      <w:r>
        <w:rPr>
          <w:b/>
          <w:bCs/>
          <w:color w:val="000000"/>
          <w:spacing w:val="3"/>
          <w:lang w:val="uk-UA"/>
        </w:rPr>
        <w:t xml:space="preserve">прийняття </w:t>
      </w:r>
      <w:r>
        <w:rPr>
          <w:color w:val="000000"/>
          <w:spacing w:val="3"/>
          <w:lang w:val="uk-UA"/>
        </w:rPr>
        <w:t xml:space="preserve">рішень щодо застосування помилування абсолютною </w:t>
      </w:r>
      <w:r>
        <w:rPr>
          <w:color w:val="000000"/>
          <w:spacing w:val="6"/>
          <w:lang w:val="uk-UA"/>
        </w:rPr>
        <w:t>більшістю голосуючих членів обох палат. Засідання Національ-</w:t>
      </w:r>
      <w:r>
        <w:rPr>
          <w:b/>
          <w:bCs/>
          <w:color w:val="000000"/>
          <w:spacing w:val="4"/>
          <w:lang w:val="uk-UA"/>
        </w:rPr>
        <w:t xml:space="preserve">&gt;і ради </w:t>
      </w:r>
      <w:r>
        <w:rPr>
          <w:color w:val="000000"/>
          <w:spacing w:val="4"/>
          <w:lang w:val="uk-UA"/>
        </w:rPr>
        <w:t xml:space="preserve">і Ради кантонів мають відкритий характер, але окремим </w:t>
      </w:r>
      <w:r>
        <w:rPr>
          <w:b/>
          <w:bCs/>
          <w:color w:val="000000"/>
          <w:spacing w:val="4"/>
          <w:lang w:val="uk-UA"/>
        </w:rPr>
        <w:t xml:space="preserve">законом може </w:t>
      </w:r>
      <w:r>
        <w:rPr>
          <w:color w:val="000000"/>
          <w:spacing w:val="4"/>
          <w:lang w:val="uk-UA"/>
        </w:rPr>
        <w:t xml:space="preserve">бути встановлене проведення закритих засідань, </w:t>
      </w:r>
      <w:r>
        <w:rPr>
          <w:b/>
          <w:bCs/>
          <w:color w:val="000000"/>
          <w:spacing w:val="3"/>
          <w:lang w:val="uk-UA"/>
        </w:rPr>
        <w:t xml:space="preserve">компетенції </w:t>
      </w:r>
      <w:r>
        <w:rPr>
          <w:color w:val="000000"/>
          <w:spacing w:val="3"/>
          <w:lang w:val="uk-UA"/>
        </w:rPr>
        <w:t xml:space="preserve">Федерального збору належать ті питання, що </w:t>
      </w:r>
      <w:r>
        <w:rPr>
          <w:b/>
          <w:bCs/>
          <w:color w:val="000000"/>
          <w:spacing w:val="1"/>
          <w:lang w:val="uk-UA"/>
        </w:rPr>
        <w:t xml:space="preserve">гшєю </w:t>
      </w:r>
      <w:r>
        <w:rPr>
          <w:color w:val="000000"/>
          <w:spacing w:val="1"/>
          <w:lang w:val="uk-UA"/>
        </w:rPr>
        <w:t>віднесені до Конфедерації і не довірені іншим феде-</w:t>
      </w:r>
      <w:r>
        <w:rPr>
          <w:b/>
          <w:bCs/>
          <w:color w:val="000000"/>
          <w:spacing w:val="4"/>
          <w:lang w:val="uk-UA"/>
        </w:rPr>
        <w:t xml:space="preserve">органам </w:t>
      </w:r>
      <w:r>
        <w:rPr>
          <w:color w:val="000000"/>
          <w:spacing w:val="4"/>
          <w:lang w:val="uk-UA"/>
        </w:rPr>
        <w:t>аіади. Це положення дає підставу характеризу-</w:t>
      </w:r>
      <w:r>
        <w:rPr>
          <w:b/>
          <w:bCs/>
          <w:color w:val="000000"/>
          <w:spacing w:val="4"/>
          <w:lang w:val="uk-UA"/>
        </w:rPr>
        <w:t xml:space="preserve">пмпетеншю </w:t>
      </w:r>
      <w:r>
        <w:rPr>
          <w:color w:val="000000"/>
          <w:spacing w:val="4"/>
          <w:lang w:val="uk-UA"/>
        </w:rPr>
        <w:t>Федерального збору як відносно визначену.</w:t>
      </w:r>
    </w:p>
    <w:p w:rsidR="000F2963" w:rsidRDefault="000F2963">
      <w:pPr>
        <w:shd w:val="clear" w:color="auto" w:fill="FFFFFF"/>
        <w:spacing w:line="235" w:lineRule="exact"/>
        <w:ind w:right="5"/>
        <w:jc w:val="both"/>
        <w:sectPr w:rsidR="000F2963">
          <w:type w:val="continuous"/>
          <w:pgSz w:w="16834" w:h="11909" w:orient="landscape"/>
          <w:pgMar w:top="957" w:right="2583" w:bottom="360" w:left="1440" w:header="720" w:footer="720" w:gutter="0"/>
          <w:cols w:num="2" w:space="720" w:equalWidth="0">
            <w:col w:w="5908" w:space="1018"/>
            <w:col w:w="5884"/>
          </w:cols>
          <w:noEndnote/>
        </w:sectPr>
      </w:pPr>
    </w:p>
    <w:p w:rsidR="000F2963" w:rsidRDefault="000F2963">
      <w:pPr>
        <w:shd w:val="clear" w:color="auto" w:fill="FFFFFF"/>
        <w:ind w:left="6907"/>
      </w:pPr>
    </w:p>
    <w:p w:rsidR="000F2963" w:rsidRDefault="000F2963">
      <w:pPr>
        <w:shd w:val="clear" w:color="auto" w:fill="FFFFFF"/>
        <w:ind w:left="6907"/>
        <w:sectPr w:rsidR="000F2963">
          <w:type w:val="continuous"/>
          <w:pgSz w:w="16834" w:h="11909" w:orient="landscape"/>
          <w:pgMar w:top="957" w:right="2185" w:bottom="360" w:left="1440" w:header="720" w:footer="720" w:gutter="0"/>
          <w:cols w:space="60"/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388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24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права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Швейцарії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389</w:t>
      </w:r>
    </w:p>
    <w:p w:rsidR="000F2963" w:rsidRDefault="000F2963">
      <w:pPr>
        <w:shd w:val="clear" w:color="auto" w:fill="FFFFFF"/>
        <w:spacing w:before="24"/>
        <w:sectPr w:rsidR="000F2963">
          <w:pgSz w:w="16834" w:h="11909" w:orient="landscape"/>
          <w:pgMar w:top="1097" w:right="2049" w:bottom="360" w:left="1474" w:header="720" w:footer="720" w:gutter="0"/>
          <w:cols w:num="4" w:space="720" w:equalWidth="0">
            <w:col w:w="720" w:space="4334"/>
            <w:col w:w="801" w:space="1181"/>
            <w:col w:w="3566" w:space="1987"/>
            <w:col w:w="720"/>
          </w:cols>
          <w:noEndnote/>
        </w:sectPr>
      </w:pPr>
    </w:p>
    <w:p w:rsidR="000F2963" w:rsidRDefault="000F2963">
      <w:pPr>
        <w:spacing w:before="17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24"/>
        <w:sectPr w:rsidR="000F2963">
          <w:type w:val="continuous"/>
          <w:pgSz w:w="16834" w:h="11909" w:orient="landscape"/>
          <w:pgMar w:top="1097" w:right="2448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24" w:firstLine="274"/>
        <w:jc w:val="both"/>
      </w:pPr>
      <w:r>
        <w:rPr>
          <w:noProof/>
        </w:rPr>
        <w:pict>
          <v:line id="_x0000_s1515" style="position:absolute;left:0;text-align:left;z-index:251825664;mso-position-horizontal-relative:margin" from="1.2pt,-8.15pt" to="295.45pt,-8.15pt" o:allowincell="f" strokeweight=".7pt">
            <w10:wrap anchorx="margin"/>
          </v:line>
        </w:pict>
      </w:r>
      <w:r>
        <w:rPr>
          <w:noProof/>
        </w:rPr>
        <w:pict>
          <v:line id="_x0000_s1516" style="position:absolute;left:0;text-align:left;z-index:251826688;mso-position-horizontal-relative:margin" from="353.5pt,-7.2pt" to="647.75pt,-7.2pt" o:allowincell="f" strokeweight=".5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>До основних повноважень Федерального збору належать, на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самперед, прийняття законів - усі важливі розпорядження, що </w:t>
      </w:r>
      <w:r w:rsidR="000F2963">
        <w:rPr>
          <w:color w:val="000000"/>
          <w:spacing w:val="-4"/>
          <w:sz w:val="22"/>
          <w:szCs w:val="22"/>
          <w:lang w:val="uk-UA"/>
        </w:rPr>
        <w:t>містять правові норми, повинні бути видані у формі «федераль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 xml:space="preserve">ного закону» (ст. 164). До цієї категорії, зокрема, входять основні </w:t>
      </w:r>
      <w:r w:rsidR="000F2963">
        <w:rPr>
          <w:color w:val="000000"/>
          <w:spacing w:val="-8"/>
          <w:sz w:val="22"/>
          <w:szCs w:val="22"/>
          <w:lang w:val="uk-UA"/>
        </w:rPr>
        <w:t>положення, що стосуються: здійснення політичних прав; обмежен</w:t>
      </w:r>
      <w:r w:rsidR="000F2963">
        <w:rPr>
          <w:color w:val="000000"/>
          <w:spacing w:val="-8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 xml:space="preserve">ня конституційних прав, прав і обов'язків осіб; оподатковування;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задач і цілей Конфедерації; зобов'язань кантонів при здійсненні </w:t>
      </w:r>
      <w:r w:rsidR="000F2963">
        <w:rPr>
          <w:color w:val="000000"/>
          <w:spacing w:val="-5"/>
          <w:sz w:val="22"/>
          <w:szCs w:val="22"/>
          <w:lang w:val="uk-UA"/>
        </w:rPr>
        <w:t>федерального права; організації органів федеральної влади і про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цедури, застосованої в них. Федеральний закон може передбачи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9"/>
          <w:sz w:val="22"/>
          <w:szCs w:val="22"/>
          <w:lang w:val="uk-UA"/>
        </w:rPr>
        <w:t>ти делегування повноважень з видання правових норм іншим орга</w:t>
      </w:r>
      <w:r w:rsidR="000F2963">
        <w:rPr>
          <w:color w:val="000000"/>
          <w:spacing w:val="-9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нам, якщо тільки це не виключається Конституцією.</w:t>
      </w:r>
    </w:p>
    <w:p w:rsidR="000F2963" w:rsidRDefault="000F2963">
      <w:pPr>
        <w:shd w:val="clear" w:color="auto" w:fill="FFFFFF"/>
        <w:spacing w:line="235" w:lineRule="exact"/>
        <w:ind w:left="10" w:right="14" w:firstLine="288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Відповідно до ст. 173 Конституції Федеральні збори, крім того, </w:t>
      </w:r>
      <w:r>
        <w:rPr>
          <w:color w:val="000000"/>
          <w:spacing w:val="-7"/>
          <w:sz w:val="22"/>
          <w:szCs w:val="22"/>
          <w:lang w:val="uk-UA"/>
        </w:rPr>
        <w:t>виконують інші задачі і здійснюють наступні повноваження: вжи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вають заходів із забезпечення зовнішньої безпеки, коли того вима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гають обставини; видають акти з питань надзвичайного стану в </w:t>
      </w:r>
      <w:r>
        <w:rPr>
          <w:color w:val="000000"/>
          <w:spacing w:val="-8"/>
          <w:sz w:val="22"/>
          <w:szCs w:val="22"/>
          <w:lang w:val="uk-UA"/>
        </w:rPr>
        <w:t>країні; управляють кадровою армією і можуть приводити її в бойо</w:t>
      </w:r>
      <w:r>
        <w:rPr>
          <w:color w:val="000000"/>
          <w:spacing w:val="-8"/>
          <w:sz w:val="22"/>
          <w:szCs w:val="22"/>
          <w:lang w:val="uk-UA"/>
        </w:rPr>
        <w:softHyphen/>
        <w:t>ву готовність; вживають заходів із виконання федерального права; приймають рішення щодо законності завершених народних ініціа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тив; приймають рішення у спорах про компетенцію між вищими </w:t>
      </w:r>
      <w:r>
        <w:rPr>
          <w:color w:val="000000"/>
          <w:spacing w:val="-7"/>
          <w:sz w:val="22"/>
          <w:szCs w:val="22"/>
          <w:lang w:val="uk-UA"/>
        </w:rPr>
        <w:t>органами федеральної влади; вирішують питання про помилуван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ня і повідомляють про амністію. Особливе місце займають заходи </w:t>
      </w:r>
      <w:r>
        <w:rPr>
          <w:color w:val="000000"/>
          <w:spacing w:val="-6"/>
          <w:sz w:val="22"/>
          <w:szCs w:val="22"/>
          <w:lang w:val="uk-UA"/>
        </w:rPr>
        <w:t>для підтримки Федеральної Конституції, гарантії для кантональ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них конституцій (ст. 172). У сфері фінансів це щорічне прийняття </w:t>
      </w:r>
      <w:r>
        <w:rPr>
          <w:color w:val="000000"/>
          <w:spacing w:val="-7"/>
          <w:sz w:val="22"/>
          <w:szCs w:val="22"/>
          <w:lang w:val="uk-UA"/>
        </w:rPr>
        <w:t>бюджету і затвердження звіту про його виконання (ст. 167). Феде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ральні збори здійснюють вищий нагляд за Федеральною радою, </w:t>
      </w:r>
      <w:r>
        <w:rPr>
          <w:color w:val="000000"/>
          <w:spacing w:val="-9"/>
          <w:sz w:val="22"/>
          <w:szCs w:val="22"/>
          <w:lang w:val="uk-UA"/>
        </w:rPr>
        <w:t>Канцлером Конфедерації і федеральною адміністрацією, федераль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ними судами й іншими органами й особами, яким доручено вико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нання задач Конфедерації. Закон може дати Федеральним зборам </w:t>
      </w:r>
      <w:r>
        <w:rPr>
          <w:color w:val="000000"/>
          <w:spacing w:val="-4"/>
          <w:sz w:val="22"/>
          <w:szCs w:val="22"/>
          <w:lang w:val="uk-UA"/>
        </w:rPr>
        <w:t>здійснення інших задач й інших повноважень (ст. 173, п. 3).</w:t>
      </w:r>
    </w:p>
    <w:p w:rsidR="000F2963" w:rsidRDefault="000F2963">
      <w:pPr>
        <w:shd w:val="clear" w:color="auto" w:fill="FFFFFF"/>
        <w:spacing w:before="5" w:line="235" w:lineRule="exact"/>
        <w:ind w:left="5" w:right="24" w:firstLine="293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Про здійснення своїх повноважень Федеральна рада видає акти </w:t>
      </w:r>
      <w:r>
        <w:rPr>
          <w:color w:val="000000"/>
          <w:spacing w:val="-4"/>
          <w:sz w:val="22"/>
          <w:szCs w:val="22"/>
          <w:lang w:val="uk-UA"/>
        </w:rPr>
        <w:t xml:space="preserve">у формі закону, </w:t>
      </w:r>
      <w:r>
        <w:rPr>
          <w:color w:val="000000"/>
          <w:spacing w:val="-4"/>
          <w:sz w:val="22"/>
          <w:szCs w:val="22"/>
        </w:rPr>
        <w:t xml:space="preserve">ордонанса </w:t>
      </w:r>
      <w:r>
        <w:rPr>
          <w:color w:val="000000"/>
          <w:spacing w:val="-4"/>
          <w:sz w:val="22"/>
          <w:szCs w:val="22"/>
          <w:lang w:val="uk-UA"/>
        </w:rPr>
        <w:t>і постанови.</w:t>
      </w:r>
    </w:p>
    <w:p w:rsidR="000F2963" w:rsidRDefault="000F2963">
      <w:pPr>
        <w:shd w:val="clear" w:color="auto" w:fill="FFFFFF"/>
        <w:spacing w:before="5" w:line="235" w:lineRule="exact"/>
        <w:ind w:right="29" w:firstLine="283"/>
        <w:jc w:val="both"/>
      </w:pPr>
      <w:r>
        <w:rPr>
          <w:b/>
          <w:bCs/>
          <w:color w:val="000000"/>
          <w:spacing w:val="-7"/>
          <w:lang w:val="uk-UA"/>
        </w:rPr>
        <w:t xml:space="preserve">Федеральна рада і федеральна адміністрація. </w:t>
      </w:r>
      <w:r>
        <w:rPr>
          <w:color w:val="000000"/>
          <w:spacing w:val="-7"/>
          <w:lang w:val="uk-UA"/>
        </w:rPr>
        <w:t xml:space="preserve">Конституція (ст. 174) </w:t>
      </w:r>
      <w:r>
        <w:rPr>
          <w:color w:val="000000"/>
          <w:spacing w:val="-6"/>
          <w:sz w:val="22"/>
          <w:szCs w:val="22"/>
          <w:lang w:val="uk-UA"/>
        </w:rPr>
        <w:t>визначає Федеральну раду як вищий розпорядницький і виконав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чий орган влади Конфедерації. Він обирається Федеральними збо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рами після кожного нового переобрання складу Національної ради </w:t>
      </w:r>
      <w:r>
        <w:rPr>
          <w:color w:val="000000"/>
          <w:spacing w:val="-5"/>
          <w:sz w:val="22"/>
          <w:szCs w:val="22"/>
          <w:lang w:val="uk-UA"/>
        </w:rPr>
        <w:t xml:space="preserve">з числа депутатів Федерального збору в складі семи членів. Від </w:t>
      </w:r>
      <w:r>
        <w:rPr>
          <w:color w:val="000000"/>
          <w:spacing w:val="-7"/>
          <w:sz w:val="22"/>
          <w:szCs w:val="22"/>
          <w:lang w:val="uk-UA"/>
        </w:rPr>
        <w:t xml:space="preserve">одного кантону може бути обраний тільки один член Федеральної </w:t>
      </w:r>
      <w:r>
        <w:rPr>
          <w:color w:val="000000"/>
          <w:spacing w:val="-6"/>
          <w:sz w:val="22"/>
          <w:szCs w:val="22"/>
          <w:lang w:val="uk-UA"/>
        </w:rPr>
        <w:t>Ради. Федеральні збори обирають із числа семи членів Федераль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ної ради терміном на один рік Голову Конфедерації і віце-голову</w:t>
      </w:r>
    </w:p>
    <w:p w:rsidR="000F2963" w:rsidRDefault="000F2963">
      <w:pPr>
        <w:shd w:val="clear" w:color="auto" w:fill="FFFFFF"/>
        <w:spacing w:before="24" w:line="235" w:lineRule="exact"/>
        <w:ind w:left="10"/>
        <w:jc w:val="both"/>
      </w:pPr>
      <w:r>
        <w:br w:type="column"/>
      </w:r>
      <w:r>
        <w:rPr>
          <w:color w:val="000000"/>
          <w:spacing w:val="-6"/>
          <w:sz w:val="22"/>
          <w:szCs w:val="22"/>
          <w:lang w:val="uk-UA"/>
        </w:rPr>
        <w:t xml:space="preserve">Федеральної ради. Обидві посадові особи можуть переобиратися </w:t>
      </w:r>
      <w:r>
        <w:rPr>
          <w:color w:val="000000"/>
          <w:spacing w:val="-9"/>
          <w:sz w:val="22"/>
          <w:szCs w:val="22"/>
          <w:lang w:val="uk-UA"/>
        </w:rPr>
        <w:t>на ці пости на другий термін (ст. 176). Конституція закріпила прин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цип колегіальної влади, усі рішення Федеральної ради приймають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ся колегіально шляхом голосування. Для підготування і виконан</w:t>
      </w:r>
      <w:r>
        <w:rPr>
          <w:color w:val="000000"/>
          <w:spacing w:val="-6"/>
          <w:sz w:val="22"/>
          <w:szCs w:val="22"/>
          <w:lang w:val="uk-UA"/>
        </w:rPr>
        <w:softHyphen/>
        <w:t>ня рішень справи Федеральної ради розподіляються між її члена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 xml:space="preserve">ми по департаментах. Число департаментів відповідає числу членів </w:t>
      </w:r>
      <w:r>
        <w:rPr>
          <w:color w:val="000000"/>
          <w:spacing w:val="-5"/>
          <w:sz w:val="22"/>
          <w:szCs w:val="22"/>
          <w:lang w:val="uk-UA"/>
        </w:rPr>
        <w:t>Федеральної ради. Кожним департаментом управляє член Феде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ральної ради. Таким чином, департаменти є частиною федеральної </w:t>
      </w:r>
      <w:r>
        <w:rPr>
          <w:color w:val="000000"/>
          <w:spacing w:val="-4"/>
          <w:sz w:val="22"/>
          <w:szCs w:val="22"/>
          <w:lang w:val="uk-UA"/>
        </w:rPr>
        <w:t xml:space="preserve">адміністрації. Крім департаментів в адміністрацію включається </w:t>
      </w:r>
      <w:r>
        <w:rPr>
          <w:color w:val="000000"/>
          <w:spacing w:val="-7"/>
          <w:sz w:val="22"/>
          <w:szCs w:val="22"/>
          <w:lang w:val="uk-UA"/>
        </w:rPr>
        <w:t xml:space="preserve">Федеральне </w:t>
      </w:r>
      <w:r>
        <w:rPr>
          <w:color w:val="000000"/>
          <w:spacing w:val="-7"/>
          <w:sz w:val="22"/>
          <w:szCs w:val="22"/>
        </w:rPr>
        <w:t xml:space="preserve">канцлерство, </w:t>
      </w:r>
      <w:r>
        <w:rPr>
          <w:color w:val="000000"/>
          <w:spacing w:val="-7"/>
          <w:sz w:val="22"/>
          <w:szCs w:val="22"/>
          <w:lang w:val="uk-UA"/>
        </w:rPr>
        <w:t xml:space="preserve">що виконує функції штабу Федеральної ради. Воно управляється Канцлером Конфедерації, що обирається </w:t>
      </w:r>
      <w:r>
        <w:rPr>
          <w:color w:val="000000"/>
          <w:spacing w:val="-5"/>
          <w:sz w:val="22"/>
          <w:szCs w:val="22"/>
          <w:lang w:val="uk-UA"/>
        </w:rPr>
        <w:t>Федеральними зборами (статті 168, 179).</w:t>
      </w:r>
    </w:p>
    <w:p w:rsidR="000F2963" w:rsidRDefault="000F2963">
      <w:pPr>
        <w:shd w:val="clear" w:color="auto" w:fill="FFFFFF"/>
        <w:spacing w:line="235" w:lineRule="exact"/>
        <w:ind w:left="5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>Основні повноваження Федеральної ради закріплені в стат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тях 180-187 Конституції. Найважливіші з них: встановлення </w:t>
      </w:r>
      <w:r>
        <w:rPr>
          <w:color w:val="000000"/>
          <w:spacing w:val="-4"/>
          <w:sz w:val="22"/>
          <w:szCs w:val="22"/>
          <w:lang w:val="uk-UA"/>
        </w:rPr>
        <w:t xml:space="preserve">цілей і засобів проведення своєї урядової політики. Він планує і </w:t>
      </w:r>
      <w:r>
        <w:rPr>
          <w:color w:val="000000"/>
          <w:spacing w:val="1"/>
          <w:sz w:val="22"/>
          <w:szCs w:val="22"/>
          <w:lang w:val="uk-UA"/>
        </w:rPr>
        <w:t xml:space="preserve">координує діяльність держави; здійснює право законодавчої </w:t>
      </w:r>
      <w:r>
        <w:rPr>
          <w:color w:val="000000"/>
          <w:spacing w:val="-7"/>
          <w:sz w:val="22"/>
          <w:szCs w:val="22"/>
          <w:lang w:val="uk-UA"/>
        </w:rPr>
        <w:t>ініціативи; стежить за застосуванням законів і постанов Федераль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ного збору і судових рішень, винесених федеральними органами судової влади; розробляє фінансовий план, а також проект бюд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жету і складає державний звіт; стежить за належним фінансовим </w:t>
      </w:r>
      <w:r>
        <w:rPr>
          <w:color w:val="000000"/>
          <w:spacing w:val="-4"/>
          <w:sz w:val="22"/>
          <w:szCs w:val="22"/>
          <w:lang w:val="uk-UA"/>
        </w:rPr>
        <w:t>управлінням; веде іноземні справи при дотриманні права брати участь у цих справах Федерального збору; представляє Швейца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рію за кордоном; підписує і ратифікує міжнародні договори і пе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редає їх на схвалення Федерального збору; вживає заходів для </w:t>
      </w:r>
      <w:r>
        <w:rPr>
          <w:color w:val="000000"/>
          <w:spacing w:val="-3"/>
          <w:sz w:val="22"/>
          <w:szCs w:val="22"/>
          <w:lang w:val="uk-UA"/>
        </w:rPr>
        <w:t xml:space="preserve">забезпечення зовнішньої безпеки, незалежності й нейтралітету </w:t>
      </w:r>
      <w:r>
        <w:rPr>
          <w:color w:val="000000"/>
          <w:spacing w:val="-4"/>
          <w:sz w:val="22"/>
          <w:szCs w:val="22"/>
          <w:lang w:val="uk-UA"/>
        </w:rPr>
        <w:t>Швейцарії; вживає заходів для забезпечення внутрішньої безпе</w:t>
      </w:r>
      <w:r>
        <w:rPr>
          <w:color w:val="000000"/>
          <w:spacing w:val="-4"/>
          <w:sz w:val="22"/>
          <w:szCs w:val="22"/>
          <w:lang w:val="uk-UA"/>
        </w:rPr>
        <w:softHyphen/>
        <w:t>ки; схвалює законодавчі акти кантонів, коли того вимагає вико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нання федерального права. Крім того, на Федеральну раду покла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дені інші задачі й повноваження: стежити за федеральною адмі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 xml:space="preserve">ністрацією й іншими органами або особами, яким доручено </w:t>
      </w:r>
      <w:r>
        <w:rPr>
          <w:color w:val="000000"/>
          <w:spacing w:val="-4"/>
          <w:sz w:val="22"/>
          <w:szCs w:val="22"/>
          <w:lang w:val="uk-UA"/>
        </w:rPr>
        <w:t xml:space="preserve">виконання задач Конфедерації; робити призначення і вибори, не </w:t>
      </w:r>
      <w:r>
        <w:rPr>
          <w:color w:val="000000"/>
          <w:spacing w:val="-6"/>
          <w:sz w:val="22"/>
          <w:szCs w:val="22"/>
          <w:lang w:val="uk-UA"/>
        </w:rPr>
        <w:t xml:space="preserve">віднесені до відання якогось органу влади; регулярно робити звіт </w:t>
      </w:r>
      <w:r>
        <w:rPr>
          <w:color w:val="000000"/>
          <w:spacing w:val="-4"/>
          <w:sz w:val="22"/>
          <w:szCs w:val="22"/>
          <w:lang w:val="uk-UA"/>
        </w:rPr>
        <w:t>про своє управління і про стан країни перед Федеральними збо</w:t>
      </w:r>
      <w:r>
        <w:rPr>
          <w:color w:val="000000"/>
          <w:spacing w:val="-4"/>
          <w:sz w:val="22"/>
          <w:szCs w:val="22"/>
          <w:lang w:val="uk-UA"/>
        </w:rPr>
        <w:softHyphen/>
        <w:t>рами тощо. Актами Федеральної ради є ордонанси.</w:t>
      </w:r>
    </w:p>
    <w:p w:rsidR="000F2963" w:rsidRDefault="000F2963">
      <w:pPr>
        <w:shd w:val="clear" w:color="auto" w:fill="FFFFFF"/>
        <w:spacing w:line="235" w:lineRule="exact"/>
        <w:ind w:right="14" w:firstLine="278"/>
        <w:jc w:val="both"/>
      </w:pPr>
      <w:r>
        <w:rPr>
          <w:b/>
          <w:bCs/>
          <w:color w:val="000000"/>
          <w:spacing w:val="-3"/>
          <w:sz w:val="22"/>
          <w:szCs w:val="22"/>
          <w:lang w:val="uk-UA"/>
        </w:rPr>
        <w:t xml:space="preserve">Судова влада. </w:t>
      </w:r>
      <w:r>
        <w:rPr>
          <w:color w:val="000000"/>
          <w:spacing w:val="-3"/>
          <w:sz w:val="22"/>
          <w:szCs w:val="22"/>
          <w:lang w:val="uk-UA"/>
        </w:rPr>
        <w:t xml:space="preserve">Здійснення правосуддя в сфері федеральної </w:t>
      </w:r>
      <w:r>
        <w:rPr>
          <w:color w:val="000000"/>
          <w:spacing w:val="2"/>
          <w:sz w:val="22"/>
          <w:szCs w:val="22"/>
          <w:lang w:val="uk-UA"/>
        </w:rPr>
        <w:t>компетенції Конституція поклала на Федеральний суд (стат</w:t>
      </w:r>
      <w:r>
        <w:rPr>
          <w:color w:val="000000"/>
          <w:spacing w:val="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ті 188-191). Організація і процедура у Федеральному суді регу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люються спеціальним законом. У конституційному порядку виз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начаються лише основні положення статусу суду. Склад федераль-</w:t>
      </w:r>
    </w:p>
    <w:p w:rsidR="000F2963" w:rsidRDefault="000F2963">
      <w:pPr>
        <w:shd w:val="clear" w:color="auto" w:fill="FFFFFF"/>
        <w:spacing w:line="235" w:lineRule="exact"/>
        <w:ind w:right="14" w:firstLine="278"/>
        <w:jc w:val="both"/>
        <w:sectPr w:rsidR="000F2963">
          <w:type w:val="continuous"/>
          <w:pgSz w:w="16834" w:h="11909" w:orient="landscape"/>
          <w:pgMar w:top="1097" w:right="2448" w:bottom="360" w:left="1440" w:header="720" w:footer="720" w:gutter="0"/>
          <w:cols w:num="2" w:space="720" w:equalWidth="0">
            <w:col w:w="5899" w:space="1166"/>
            <w:col w:w="5880"/>
          </w:cols>
          <w:noEndnote/>
        </w:sectPr>
      </w:pPr>
    </w:p>
    <w:p w:rsidR="000F2963" w:rsidRDefault="000F2963">
      <w:pPr>
        <w:shd w:val="clear" w:color="auto" w:fill="FFFFFF"/>
        <w:spacing w:before="10"/>
      </w:pPr>
      <w:r>
        <w:rPr>
          <w:rFonts w:ascii="Arial" w:hAnsi="Arial" w:cs="Arial"/>
          <w:color w:val="000000"/>
          <w:lang w:val="uk-UA"/>
        </w:rPr>
        <w:t>390</w:t>
      </w:r>
    </w:p>
    <w:p w:rsidR="000F2963" w:rsidRDefault="000F2963">
      <w:pPr>
        <w:shd w:val="clear" w:color="auto" w:fill="FFFFFF"/>
        <w:spacing w:before="43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24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Швейцарії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391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113" w:right="2021" w:bottom="360" w:left="1488" w:header="720" w:footer="720" w:gutter="0"/>
          <w:cols w:num="4" w:space="720" w:equalWidth="0">
            <w:col w:w="720" w:space="4334"/>
            <w:col w:w="806" w:space="1195"/>
            <w:col w:w="3566" w:space="1982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113" w:right="2420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5" w:line="235" w:lineRule="exact"/>
        <w:ind w:left="29"/>
        <w:jc w:val="both"/>
      </w:pPr>
      <w:r>
        <w:rPr>
          <w:noProof/>
        </w:rPr>
        <w:pict>
          <v:line id="_x0000_s1517" style="position:absolute;left:0;text-align:left;z-index:251827712;mso-position-horizontal-relative:margin" from="1.7pt,-8.15pt" to="296.4pt,-8.15pt" o:allowincell="f" strokeweight=".5pt">
            <w10:wrap anchorx="margin"/>
          </v:line>
        </w:pict>
      </w:r>
      <w:r>
        <w:rPr>
          <w:noProof/>
        </w:rPr>
        <w:pict>
          <v:line id="_x0000_s1518" style="position:absolute;left:0;text-align:left;z-index:251828736;mso-position-horizontal-relative:margin" from="354.95pt,-8.15pt" to="649.2pt,-8.15pt" o:allowincell="f" strokeweight=".7pt">
            <w10:wrap anchorx="margin"/>
          </v:line>
        </w:pict>
      </w:r>
      <w:r w:rsidR="000F2963">
        <w:rPr>
          <w:color w:val="000000"/>
          <w:spacing w:val="3"/>
          <w:lang w:val="uk-UA"/>
        </w:rPr>
        <w:t>ного суду - ЗО судів, що обираються Федеральними зборами тер</w:t>
      </w:r>
      <w:r w:rsidR="000F2963">
        <w:rPr>
          <w:color w:val="000000"/>
          <w:spacing w:val="3"/>
          <w:lang w:val="uk-UA"/>
        </w:rPr>
        <w:softHyphen/>
      </w:r>
      <w:r w:rsidR="000F2963">
        <w:rPr>
          <w:color w:val="000000"/>
          <w:spacing w:val="2"/>
          <w:lang w:val="uk-UA"/>
        </w:rPr>
        <w:t xml:space="preserve">міном на шість років. При обранні Федерального суду Федеральні збори стежать за тим, щоб у ньому були представлені всі офіційні </w:t>
      </w:r>
      <w:r w:rsidR="000F2963">
        <w:rPr>
          <w:color w:val="000000"/>
          <w:spacing w:val="4"/>
          <w:lang w:val="uk-UA"/>
        </w:rPr>
        <w:t xml:space="preserve">мови Швейцарії. Організацію своєї адміністрації суд установлює </w:t>
      </w:r>
      <w:r w:rsidR="000F2963">
        <w:rPr>
          <w:color w:val="000000"/>
          <w:spacing w:val="2"/>
          <w:lang w:val="uk-UA"/>
        </w:rPr>
        <w:t>сам. Конституція визначає конституційну юрисдикцію. Федераль</w:t>
      </w:r>
      <w:r w:rsidR="000F2963">
        <w:rPr>
          <w:color w:val="000000"/>
          <w:spacing w:val="2"/>
          <w:lang w:val="uk-UA"/>
        </w:rPr>
        <w:softHyphen/>
      </w:r>
      <w:r w:rsidR="000F2963">
        <w:rPr>
          <w:color w:val="000000"/>
          <w:spacing w:val="6"/>
          <w:lang w:val="uk-UA"/>
        </w:rPr>
        <w:t xml:space="preserve">ний суд розглядає: скарги на порушення конституційних прав і </w:t>
      </w:r>
      <w:r w:rsidR="000F2963">
        <w:rPr>
          <w:color w:val="000000"/>
          <w:spacing w:val="4"/>
          <w:lang w:val="uk-UA"/>
        </w:rPr>
        <w:t>свобод особи; скарги на порушення автономії комун й інших га</w:t>
      </w:r>
      <w:r w:rsidR="000F2963">
        <w:rPr>
          <w:color w:val="000000"/>
          <w:spacing w:val="4"/>
          <w:lang w:val="uk-UA"/>
        </w:rPr>
        <w:softHyphen/>
      </w:r>
      <w:r w:rsidR="000F2963">
        <w:rPr>
          <w:color w:val="000000"/>
          <w:spacing w:val="3"/>
          <w:lang w:val="uk-UA"/>
        </w:rPr>
        <w:t>рантій, наданих кантонами корпораціями публічного права; скар</w:t>
      </w:r>
      <w:r w:rsidR="000F2963">
        <w:rPr>
          <w:color w:val="000000"/>
          <w:spacing w:val="3"/>
          <w:lang w:val="uk-UA"/>
        </w:rPr>
        <w:softHyphen/>
      </w:r>
      <w:r w:rsidR="000F2963">
        <w:rPr>
          <w:color w:val="000000"/>
          <w:spacing w:val="6"/>
          <w:lang w:val="uk-UA"/>
        </w:rPr>
        <w:t xml:space="preserve">ги на порушення міжнародних договорів або міжкантональних </w:t>
      </w:r>
      <w:r w:rsidR="000F2963">
        <w:rPr>
          <w:color w:val="000000"/>
          <w:lang w:val="uk-UA"/>
        </w:rPr>
        <w:t>угод; суперечки у сфері публічного права між конфедерацією і кан</w:t>
      </w:r>
      <w:r w:rsidR="000F2963">
        <w:rPr>
          <w:color w:val="000000"/>
          <w:lang w:val="uk-UA"/>
        </w:rPr>
        <w:softHyphen/>
      </w:r>
      <w:r w:rsidR="000F2963">
        <w:rPr>
          <w:color w:val="000000"/>
          <w:spacing w:val="6"/>
          <w:lang w:val="uk-UA"/>
        </w:rPr>
        <w:t>тонами або між кантонами. Конституція (ст. 190) закріпила по</w:t>
      </w:r>
      <w:r w:rsidR="000F2963">
        <w:rPr>
          <w:color w:val="000000"/>
          <w:spacing w:val="6"/>
          <w:lang w:val="uk-UA"/>
        </w:rPr>
        <w:softHyphen/>
      </w:r>
      <w:r w:rsidR="000F2963">
        <w:rPr>
          <w:color w:val="000000"/>
          <w:spacing w:val="3"/>
          <w:lang w:val="uk-UA"/>
        </w:rPr>
        <w:t>ложення про те, що в сферах цивільної, кримінальної, адміністра</w:t>
      </w:r>
      <w:r w:rsidR="000F2963">
        <w:rPr>
          <w:color w:val="000000"/>
          <w:spacing w:val="3"/>
          <w:lang w:val="uk-UA"/>
        </w:rPr>
        <w:softHyphen/>
      </w:r>
      <w:r w:rsidR="000F2963">
        <w:rPr>
          <w:color w:val="000000"/>
          <w:spacing w:val="4"/>
          <w:lang w:val="uk-UA"/>
        </w:rPr>
        <w:t xml:space="preserve">тивної юрисдикції, а також в інших галузях права повноваження </w:t>
      </w:r>
      <w:r w:rsidR="000F2963">
        <w:rPr>
          <w:color w:val="000000"/>
          <w:spacing w:val="5"/>
          <w:lang w:val="uk-UA"/>
        </w:rPr>
        <w:t>Федерального суду встановлюються законом.</w:t>
      </w:r>
    </w:p>
    <w:p w:rsidR="000F2963" w:rsidRDefault="000F2963">
      <w:pPr>
        <w:shd w:val="clear" w:color="auto" w:fill="FFFFFF"/>
        <w:spacing w:line="235" w:lineRule="exact"/>
        <w:ind w:left="19" w:right="19" w:firstLine="288"/>
        <w:jc w:val="both"/>
      </w:pPr>
      <w:r>
        <w:rPr>
          <w:color w:val="000000"/>
          <w:spacing w:val="6"/>
          <w:lang w:val="uk-UA"/>
        </w:rPr>
        <w:t xml:space="preserve">У Федеральному суді діють п'ять палат, у кожній з яких від </w:t>
      </w:r>
      <w:r>
        <w:rPr>
          <w:color w:val="000000"/>
          <w:spacing w:val="5"/>
          <w:lang w:val="uk-UA"/>
        </w:rPr>
        <w:t xml:space="preserve">п'яти до семи судів. Дві палати, по суті, суди публічного права, </w:t>
      </w:r>
      <w:r>
        <w:rPr>
          <w:color w:val="000000"/>
          <w:spacing w:val="4"/>
          <w:lang w:val="uk-UA"/>
        </w:rPr>
        <w:t>два - цивільного права й одна - кримінального права. Суд діє пе</w:t>
      </w:r>
      <w:r>
        <w:rPr>
          <w:color w:val="000000"/>
          <w:spacing w:val="4"/>
          <w:lang w:val="uk-UA"/>
        </w:rPr>
        <w:softHyphen/>
        <w:t>реважно як касаційна, але іноді і як перша інстанція. Для розгля</w:t>
      </w:r>
      <w:r>
        <w:rPr>
          <w:color w:val="000000"/>
          <w:spacing w:val="4"/>
          <w:lang w:val="uk-UA"/>
        </w:rPr>
        <w:softHyphen/>
        <w:t>ду кримінальних справ передбачено утворення судів присяжних.</w:t>
      </w:r>
    </w:p>
    <w:p w:rsidR="000F2963" w:rsidRDefault="000F2963">
      <w:pPr>
        <w:shd w:val="clear" w:color="auto" w:fill="FFFFFF"/>
        <w:spacing w:line="235" w:lineRule="exact"/>
        <w:ind w:left="24" w:right="19" w:firstLine="293"/>
        <w:jc w:val="both"/>
      </w:pPr>
      <w:r>
        <w:rPr>
          <w:color w:val="000000"/>
          <w:spacing w:val="3"/>
          <w:lang w:val="uk-UA"/>
        </w:rPr>
        <w:t xml:space="preserve">Судова організація в кантонах неоднакова, але загальна схема </w:t>
      </w:r>
      <w:r>
        <w:rPr>
          <w:color w:val="000000"/>
          <w:spacing w:val="6"/>
          <w:lang w:val="uk-UA"/>
        </w:rPr>
        <w:t xml:space="preserve">така: мировий суддя, окружний суд кантону (апеляційний суд). </w:t>
      </w:r>
      <w:r>
        <w:rPr>
          <w:color w:val="000000"/>
          <w:spacing w:val="4"/>
          <w:lang w:val="uk-UA"/>
        </w:rPr>
        <w:t>У багатьох кантонах діють спеціальні суди або судді - у справах неповнолітніх, у торгових справах, у соціальних справах тощо.</w:t>
      </w:r>
    </w:p>
    <w:p w:rsidR="000F2963" w:rsidRDefault="000F2963">
      <w:pPr>
        <w:shd w:val="clear" w:color="auto" w:fill="FFFFFF"/>
        <w:spacing w:before="302"/>
        <w:ind w:left="1277"/>
      </w:pPr>
      <w:r>
        <w:rPr>
          <w:rFonts w:ascii="Arial" w:hAnsi="Arial"/>
          <w:color w:val="000000"/>
          <w:spacing w:val="1"/>
          <w:lang w:val="uk-UA"/>
        </w:rPr>
        <w:t>§</w:t>
      </w:r>
      <w:r>
        <w:rPr>
          <w:rFonts w:ascii="Arial" w:hAnsi="Arial" w:cs="Arial"/>
          <w:color w:val="000000"/>
          <w:spacing w:val="1"/>
          <w:lang w:val="uk-UA"/>
        </w:rPr>
        <w:t xml:space="preserve"> 6. </w:t>
      </w:r>
      <w:r>
        <w:rPr>
          <w:rFonts w:ascii="Arial" w:hAnsi="Arial"/>
          <w:color w:val="000000"/>
          <w:spacing w:val="1"/>
          <w:lang w:val="uk-UA"/>
        </w:rPr>
        <w:t>Політико</w:t>
      </w:r>
      <w:r>
        <w:rPr>
          <w:rFonts w:ascii="Arial" w:hAnsi="Arial" w:cs="Arial"/>
          <w:color w:val="000000"/>
          <w:spacing w:val="1"/>
          <w:lang w:val="uk-UA"/>
        </w:rPr>
        <w:t>-</w:t>
      </w:r>
      <w:r>
        <w:rPr>
          <w:rFonts w:ascii="Arial" w:hAnsi="Arial"/>
          <w:color w:val="000000"/>
          <w:spacing w:val="1"/>
          <w:lang w:val="uk-UA"/>
        </w:rPr>
        <w:t>територіольний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устрій</w:t>
      </w:r>
    </w:p>
    <w:p w:rsidR="000F2963" w:rsidRPr="000F2963" w:rsidRDefault="000F2963">
      <w:pPr>
        <w:shd w:val="clear" w:color="auto" w:fill="FFFFFF"/>
        <w:spacing w:before="120" w:line="235" w:lineRule="exact"/>
        <w:ind w:right="34" w:firstLine="298"/>
        <w:jc w:val="both"/>
        <w:rPr>
          <w:lang w:val="uk-UA"/>
        </w:rPr>
      </w:pPr>
      <w:r>
        <w:rPr>
          <w:color w:val="000000"/>
          <w:spacing w:val="2"/>
          <w:lang w:val="uk-UA"/>
        </w:rPr>
        <w:t>Швейцарія за формою политико-територіального устрою є фе</w:t>
      </w:r>
      <w:r>
        <w:rPr>
          <w:color w:val="000000"/>
          <w:spacing w:val="2"/>
          <w:lang w:val="uk-UA"/>
        </w:rPr>
        <w:softHyphen/>
        <w:t xml:space="preserve">дерацією, хоча Конституція зберегла як данину традиції колишню </w:t>
      </w:r>
      <w:r>
        <w:rPr>
          <w:color w:val="000000"/>
          <w:spacing w:val="5"/>
          <w:lang w:val="uk-UA"/>
        </w:rPr>
        <w:t>назву країни - «Федеральна Конституція Швейцарської Конфе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2"/>
          <w:lang w:val="uk-UA"/>
        </w:rPr>
        <w:t xml:space="preserve">дерації». Швейцарія складається з 23 кантонів, три з яких діляться </w:t>
      </w:r>
      <w:r>
        <w:rPr>
          <w:color w:val="000000"/>
          <w:spacing w:val="3"/>
          <w:lang w:val="uk-UA"/>
        </w:rPr>
        <w:t xml:space="preserve">на напівкантони. Перелік кантонів і напівкантонів, закріплений в </w:t>
      </w:r>
      <w:r>
        <w:rPr>
          <w:color w:val="000000"/>
          <w:spacing w:val="4"/>
          <w:lang w:val="uk-UA"/>
        </w:rPr>
        <w:t>ст. 1 Конституції. Федерація створена за територіально-історич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-2"/>
          <w:lang w:val="uk-UA"/>
        </w:rPr>
        <w:t>ним принципом, хоча в країні діють чотири офіційних мови (німець</w:t>
      </w:r>
      <w:r>
        <w:rPr>
          <w:color w:val="000000"/>
          <w:spacing w:val="-2"/>
          <w:lang w:val="uk-UA"/>
        </w:rPr>
        <w:softHyphen/>
      </w:r>
      <w:r>
        <w:rPr>
          <w:color w:val="000000"/>
          <w:spacing w:val="5"/>
          <w:lang w:val="uk-UA"/>
        </w:rPr>
        <w:t xml:space="preserve">ка, французька, італійська і ретороманська - ст. 4). Зберігання в </w:t>
      </w:r>
      <w:r>
        <w:rPr>
          <w:color w:val="000000"/>
          <w:spacing w:val="4"/>
          <w:lang w:val="uk-UA"/>
        </w:rPr>
        <w:t xml:space="preserve">діючій Конституції норми про суверенітет кантонів (ст. 3) варто </w:t>
      </w:r>
      <w:r>
        <w:rPr>
          <w:color w:val="000000"/>
          <w:spacing w:val="-1"/>
          <w:lang w:val="uk-UA"/>
        </w:rPr>
        <w:t>розглядати як данину традиції. Кантони зазвичай мають ознаки дер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lang w:val="uk-UA"/>
        </w:rPr>
        <w:t>жавності (право мати свою Конституцію, громадянство, законодав</w:t>
      </w:r>
      <w:r>
        <w:rPr>
          <w:color w:val="000000"/>
          <w:lang w:val="uk-UA"/>
        </w:rPr>
        <w:softHyphen/>
      </w:r>
      <w:r>
        <w:rPr>
          <w:color w:val="000000"/>
          <w:spacing w:val="1"/>
          <w:lang w:val="uk-UA"/>
        </w:rPr>
        <w:t>ство, компетенцію тощо), але ст. 49 закріплює «примат і дотриман</w:t>
      </w:r>
      <w:r>
        <w:rPr>
          <w:color w:val="000000"/>
          <w:spacing w:val="1"/>
          <w:lang w:val="uk-UA"/>
        </w:rPr>
        <w:softHyphen/>
      </w:r>
      <w:r>
        <w:rPr>
          <w:color w:val="000000"/>
          <w:spacing w:val="3"/>
          <w:lang w:val="uk-UA"/>
        </w:rPr>
        <w:t>ня федерального права». Кантони не мають право сецесії (виходу</w:t>
      </w:r>
    </w:p>
    <w:p w:rsidR="000F2963" w:rsidRPr="000F2963" w:rsidRDefault="000F2963">
      <w:pPr>
        <w:shd w:val="clear" w:color="auto" w:fill="FFFFFF"/>
        <w:spacing w:line="235" w:lineRule="exact"/>
        <w:jc w:val="both"/>
        <w:rPr>
          <w:lang w:val="uk-UA"/>
        </w:rPr>
      </w:pPr>
      <w:r w:rsidRPr="000F2963">
        <w:rPr>
          <w:lang w:val="uk-UA"/>
        </w:rPr>
        <w:br w:type="column"/>
      </w:r>
      <w:r>
        <w:rPr>
          <w:color w:val="000000"/>
          <w:spacing w:val="3"/>
          <w:lang w:val="uk-UA"/>
        </w:rPr>
        <w:t xml:space="preserve">зі складу федерації). Компетенція Конфедерації розмежована між </w:t>
      </w:r>
      <w:r>
        <w:rPr>
          <w:color w:val="000000"/>
          <w:spacing w:val="2"/>
          <w:lang w:val="uk-UA"/>
        </w:rPr>
        <w:t xml:space="preserve">Конфедерацією і кантонами, її можна класифікувати на три групи </w:t>
      </w:r>
      <w:r>
        <w:rPr>
          <w:color w:val="000000"/>
          <w:spacing w:val="4"/>
          <w:lang w:val="uk-UA"/>
        </w:rPr>
        <w:t>повноважень: повноваження, що складають виняткову компетен</w:t>
      </w:r>
      <w:r>
        <w:rPr>
          <w:color w:val="000000"/>
          <w:spacing w:val="4"/>
          <w:lang w:val="uk-UA"/>
        </w:rPr>
        <w:softHyphen/>
        <w:t xml:space="preserve">цію Конфедерації: оборона, митна справа, ведення міжнародних </w:t>
      </w:r>
      <w:r>
        <w:rPr>
          <w:color w:val="000000"/>
          <w:spacing w:val="2"/>
          <w:lang w:val="uk-UA"/>
        </w:rPr>
        <w:t xml:space="preserve">справ, грошова емісія, залізниці, цивільне право, режим іноземців </w:t>
      </w:r>
      <w:r>
        <w:rPr>
          <w:color w:val="000000"/>
          <w:spacing w:val="3"/>
          <w:lang w:val="uk-UA"/>
        </w:rPr>
        <w:t>тощо; повноваження, що складають виняткову компетенцію кан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1"/>
          <w:lang w:val="uk-UA"/>
        </w:rPr>
        <w:t xml:space="preserve">тонів: регулювання відносин між церквою і державою, комунальне </w:t>
      </w:r>
      <w:r>
        <w:rPr>
          <w:color w:val="000000"/>
          <w:spacing w:val="2"/>
          <w:lang w:val="uk-UA"/>
        </w:rPr>
        <w:t>господарство, кримінальне і цивільне судочинство тощо. Питання розмежування повноважень закріплені в третьому відділі Консти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4"/>
          <w:lang w:val="uk-UA"/>
        </w:rPr>
        <w:t>туції, гл. 1 - «Відносини між Конфедерацією і кантонами».</w:t>
      </w:r>
    </w:p>
    <w:p w:rsidR="000F2963" w:rsidRDefault="000F2963">
      <w:pPr>
        <w:shd w:val="clear" w:color="auto" w:fill="FFFFFF"/>
        <w:spacing w:before="288"/>
        <w:ind w:left="5"/>
        <w:jc w:val="center"/>
      </w:pPr>
      <w:r>
        <w:rPr>
          <w:rFonts w:ascii="Arial" w:hAnsi="Arial"/>
          <w:color w:val="000000"/>
          <w:spacing w:val="2"/>
          <w:lang w:val="uk-UA"/>
        </w:rPr>
        <w:t>§</w:t>
      </w:r>
      <w:r>
        <w:rPr>
          <w:rFonts w:ascii="Arial" w:hAnsi="Arial" w:cs="Arial"/>
          <w:color w:val="000000"/>
          <w:spacing w:val="2"/>
          <w:lang w:val="uk-UA"/>
        </w:rPr>
        <w:t xml:space="preserve"> 7. </w:t>
      </w:r>
      <w:r>
        <w:rPr>
          <w:rFonts w:ascii="Arial" w:hAnsi="Arial"/>
          <w:color w:val="000000"/>
          <w:spacing w:val="2"/>
          <w:lang w:val="uk-UA"/>
        </w:rPr>
        <w:t>Місцеве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самоврядування</w:t>
      </w:r>
    </w:p>
    <w:p w:rsidR="000F2963" w:rsidRDefault="000F2963">
      <w:pPr>
        <w:shd w:val="clear" w:color="auto" w:fill="FFFFFF"/>
        <w:spacing w:before="115" w:line="235" w:lineRule="exact"/>
        <w:ind w:firstLine="278"/>
        <w:jc w:val="both"/>
      </w:pPr>
      <w:r>
        <w:rPr>
          <w:color w:val="000000"/>
          <w:spacing w:val="3"/>
          <w:lang w:val="uk-UA"/>
        </w:rPr>
        <w:t>Кантони діляться на общини (комуни). Термін «община» вжи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-1"/>
          <w:lang w:val="uk-UA"/>
        </w:rPr>
        <w:t xml:space="preserve">вається в німецькомовній частині країни, термін «комуна» - в інших </w:t>
      </w:r>
      <w:r>
        <w:rPr>
          <w:color w:val="000000"/>
          <w:spacing w:val="1"/>
          <w:lang w:val="uk-UA"/>
        </w:rPr>
        <w:t>її частинах. Конституція (ст. 50) гарантує автономію комун «у ме</w:t>
      </w:r>
      <w:r>
        <w:rPr>
          <w:color w:val="000000"/>
          <w:spacing w:val="1"/>
          <w:lang w:val="uk-UA"/>
        </w:rPr>
        <w:softHyphen/>
      </w:r>
      <w:r>
        <w:rPr>
          <w:color w:val="000000"/>
          <w:spacing w:val="2"/>
          <w:lang w:val="uk-UA"/>
        </w:rPr>
        <w:t xml:space="preserve">жах, установлених кантональним правом». До компетенції общин </w:t>
      </w:r>
      <w:r>
        <w:rPr>
          <w:color w:val="000000"/>
          <w:lang w:val="uk-UA"/>
        </w:rPr>
        <w:t xml:space="preserve">(комун) входить управління своїми фінансами, регулювання питань </w:t>
      </w:r>
      <w:r>
        <w:rPr>
          <w:color w:val="000000"/>
          <w:spacing w:val="3"/>
          <w:lang w:val="uk-UA"/>
        </w:rPr>
        <w:t xml:space="preserve">санітарії та гігієни, шкільна справа, охорона порядку. У великих </w:t>
      </w:r>
      <w:r>
        <w:rPr>
          <w:color w:val="000000"/>
          <w:spacing w:val="1"/>
          <w:lang w:val="uk-UA"/>
        </w:rPr>
        <w:t>містах вони відають також дорогами, водо- і енергопостачанням. У більшості комун (общин) вищим органом місцевого самоврядуван</w:t>
      </w:r>
      <w:r>
        <w:rPr>
          <w:color w:val="000000"/>
          <w:spacing w:val="1"/>
          <w:lang w:val="uk-UA"/>
        </w:rPr>
        <w:softHyphen/>
      </w:r>
      <w:r>
        <w:rPr>
          <w:color w:val="000000"/>
          <w:lang w:val="uk-UA"/>
        </w:rPr>
        <w:t xml:space="preserve">ня є загальні збори виборців. У великих одиницях поряд зі зборами </w:t>
      </w:r>
      <w:r>
        <w:rPr>
          <w:color w:val="000000"/>
          <w:spacing w:val="1"/>
          <w:lang w:val="uk-UA"/>
        </w:rPr>
        <w:t xml:space="preserve">або замість них існує виборний орган, зазвичай іменований радою. </w:t>
      </w:r>
      <w:r>
        <w:rPr>
          <w:color w:val="000000"/>
          <w:lang w:val="uk-UA"/>
        </w:rPr>
        <w:t>Виконавча влада у всіх комунах (общинах) здійснюється колегіаль</w:t>
      </w:r>
      <w:r>
        <w:rPr>
          <w:color w:val="000000"/>
          <w:lang w:val="uk-UA"/>
        </w:rPr>
        <w:softHyphen/>
      </w:r>
      <w:r>
        <w:rPr>
          <w:color w:val="000000"/>
          <w:spacing w:val="1"/>
          <w:lang w:val="uk-UA"/>
        </w:rPr>
        <w:t>ним органом, що обирається населенням комуни.</w:t>
      </w:r>
    </w:p>
    <w:p w:rsidR="000F2963" w:rsidRDefault="000F2963">
      <w:pPr>
        <w:shd w:val="clear" w:color="auto" w:fill="FFFFFF"/>
        <w:spacing w:line="235" w:lineRule="exact"/>
        <w:ind w:right="10" w:firstLine="283"/>
        <w:jc w:val="both"/>
      </w:pPr>
      <w:r>
        <w:rPr>
          <w:color w:val="000000"/>
          <w:spacing w:val="4"/>
          <w:lang w:val="uk-UA"/>
        </w:rPr>
        <w:t xml:space="preserve">Виконавчі органи проводять у життя рішення збору або ради. Автономія комун не означає їх повної самостійності у вирішенні </w:t>
      </w:r>
      <w:r>
        <w:rPr>
          <w:color w:val="000000"/>
          <w:spacing w:val="5"/>
          <w:lang w:val="uk-UA"/>
        </w:rPr>
        <w:t>своїх справ. За ними здійснюється спостереження з боку держа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2"/>
          <w:lang w:val="uk-UA"/>
        </w:rPr>
        <w:t>ви і з боку кантонів. Кантональне законодавство передбачає втру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3"/>
          <w:lang w:val="uk-UA"/>
        </w:rPr>
        <w:t>чання в справи комун (общин), наприклад, за скаргою якоїсь осо</w:t>
      </w:r>
      <w:r>
        <w:rPr>
          <w:color w:val="000000"/>
          <w:spacing w:val="3"/>
          <w:lang w:val="uk-UA"/>
        </w:rPr>
        <w:softHyphen/>
        <w:t xml:space="preserve">би. У цьому випадку проводиться юридичний контроль, що може </w:t>
      </w:r>
      <w:r>
        <w:rPr>
          <w:color w:val="000000"/>
          <w:spacing w:val="5"/>
          <w:lang w:val="uk-UA"/>
        </w:rPr>
        <w:t xml:space="preserve">здійснюватися або кантональним урядом, або адміністративним </w:t>
      </w:r>
      <w:r>
        <w:rPr>
          <w:color w:val="000000"/>
          <w:spacing w:val="3"/>
          <w:lang w:val="uk-UA"/>
        </w:rPr>
        <w:t>судом кантону. Іншою формою втручання є контроль, здійснюва</w:t>
      </w:r>
      <w:r>
        <w:rPr>
          <w:color w:val="000000"/>
          <w:spacing w:val="3"/>
          <w:lang w:val="uk-UA"/>
        </w:rPr>
        <w:softHyphen/>
        <w:t>ний посадовою особою - префектом. Він або обирається населен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4"/>
          <w:lang w:val="uk-UA"/>
        </w:rPr>
        <w:t>ням комуни (общини), або призначається урядом кантону. З дея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5"/>
          <w:lang w:val="uk-UA"/>
        </w:rPr>
        <w:t xml:space="preserve">ких питань префекти здійснюють за місцевим самоврядуванням </w:t>
      </w:r>
      <w:r>
        <w:rPr>
          <w:color w:val="000000"/>
          <w:spacing w:val="3"/>
          <w:lang w:val="uk-UA"/>
        </w:rPr>
        <w:t>адміністративний контроль (наприклад, щодо облаштованості те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1"/>
          <w:lang w:val="uk-UA"/>
        </w:rPr>
        <w:t>риторії). Органи, що перевіряють, і посадові особи виходять з інте</w:t>
      </w:r>
      <w:r>
        <w:rPr>
          <w:color w:val="000000"/>
          <w:spacing w:val="1"/>
          <w:lang w:val="uk-UA"/>
        </w:rPr>
        <w:softHyphen/>
      </w:r>
      <w:r>
        <w:rPr>
          <w:color w:val="000000"/>
          <w:spacing w:val="4"/>
          <w:lang w:val="uk-UA"/>
        </w:rPr>
        <w:t>ресів кантону або всієї держави.</w:t>
      </w:r>
    </w:p>
    <w:p w:rsidR="000F2963" w:rsidRDefault="000F2963">
      <w:pPr>
        <w:shd w:val="clear" w:color="auto" w:fill="FFFFFF"/>
        <w:spacing w:line="235" w:lineRule="exact"/>
        <w:ind w:right="10" w:firstLine="283"/>
        <w:jc w:val="both"/>
        <w:sectPr w:rsidR="000F2963">
          <w:type w:val="continuous"/>
          <w:pgSz w:w="16834" w:h="11909" w:orient="landscape"/>
          <w:pgMar w:top="1113" w:right="2420" w:bottom="360" w:left="1440" w:header="720" w:footer="720" w:gutter="0"/>
          <w:cols w:num="2" w:space="720" w:equalWidth="0">
            <w:col w:w="5913" w:space="1186"/>
            <w:col w:w="5875"/>
          </w:cols>
          <w:noEndnote/>
        </w:sectPr>
      </w:pPr>
    </w:p>
    <w:p w:rsidR="000F2963" w:rsidRDefault="000F2963">
      <w:pPr>
        <w:shd w:val="clear" w:color="auto" w:fill="FFFFFF"/>
        <w:spacing w:before="10"/>
      </w:pP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. </w:t>
      </w:r>
      <w:r>
        <w:rPr>
          <w:rFonts w:ascii="Arial" w:hAnsi="Arial"/>
          <w:color w:val="000000"/>
          <w:sz w:val="18"/>
          <w:szCs w:val="18"/>
          <w:lang w:val="uk-UA"/>
        </w:rPr>
        <w:t>Канади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393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108" w:right="2007" w:bottom="360" w:left="8559" w:header="720" w:footer="720" w:gutter="0"/>
          <w:cols w:num="2" w:space="720" w:equalWidth="0">
            <w:col w:w="3302" w:space="2246"/>
            <w:col w:w="720"/>
          </w:cols>
          <w:noEndnote/>
        </w:sectPr>
      </w:pPr>
    </w:p>
    <w:p w:rsidR="000F2963" w:rsidRDefault="000F2963">
      <w:pPr>
        <w:spacing w:before="29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108" w:right="2400" w:bottom="360" w:left="1440" w:header="720" w:footer="720" w:gutter="0"/>
          <w:cols w:space="60"/>
          <w:noEndnote/>
        </w:sectPr>
      </w:pPr>
    </w:p>
    <w:p w:rsidR="000F2963" w:rsidRDefault="000F2963">
      <w:pPr>
        <w:shd w:val="clear" w:color="auto" w:fill="FFFFFF"/>
        <w:ind w:left="48"/>
        <w:jc w:val="center"/>
      </w:pPr>
      <w:r>
        <w:rPr>
          <w:rFonts w:ascii="Arial" w:hAnsi="Arial"/>
          <w:b/>
          <w:bCs/>
          <w:color w:val="000000"/>
          <w:spacing w:val="-7"/>
          <w:sz w:val="26"/>
          <w:szCs w:val="26"/>
          <w:lang w:val="uk-UA"/>
        </w:rPr>
        <w:t>Розділ</w:t>
      </w:r>
      <w:r>
        <w:rPr>
          <w:rFonts w:ascii="Arial" w:hAnsi="Arial" w:cs="Arial"/>
          <w:b/>
          <w:bCs/>
          <w:color w:val="000000"/>
          <w:spacing w:val="-7"/>
          <w:sz w:val="26"/>
          <w:szCs w:val="26"/>
          <w:lang w:val="uk-UA"/>
        </w:rPr>
        <w:t xml:space="preserve"> 25</w:t>
      </w:r>
    </w:p>
    <w:p w:rsidR="000F2963" w:rsidRDefault="000F2963">
      <w:pPr>
        <w:shd w:val="clear" w:color="auto" w:fill="FFFFFF"/>
        <w:spacing w:before="29"/>
        <w:ind w:left="667"/>
      </w:pPr>
      <w:r>
        <w:rPr>
          <w:rFonts w:ascii="Arial" w:hAnsi="Arial"/>
          <w:color w:val="000000"/>
          <w:spacing w:val="-3"/>
          <w:sz w:val="26"/>
          <w:szCs w:val="26"/>
          <w:lang w:val="uk-UA"/>
        </w:rPr>
        <w:t>Основи</w:t>
      </w:r>
      <w:r>
        <w:rPr>
          <w:rFonts w:ascii="Arial" w:hAnsi="Arial" w:cs="Arial"/>
          <w:color w:val="000000"/>
          <w:spacing w:val="-3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  <w:lang w:val="uk-UA"/>
        </w:rPr>
        <w:t>конституційного</w:t>
      </w:r>
      <w:r>
        <w:rPr>
          <w:rFonts w:ascii="Arial" w:hAnsi="Arial" w:cs="Arial"/>
          <w:color w:val="000000"/>
          <w:spacing w:val="-3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  <w:lang w:val="uk-UA"/>
        </w:rPr>
        <w:t>право</w:t>
      </w:r>
      <w:r>
        <w:rPr>
          <w:rFonts w:ascii="Arial" w:hAnsi="Arial" w:cs="Arial"/>
          <w:color w:val="000000"/>
          <w:spacing w:val="-3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3"/>
          <w:sz w:val="26"/>
          <w:szCs w:val="26"/>
          <w:lang w:val="uk-UA"/>
        </w:rPr>
        <w:t>Канади</w:t>
      </w:r>
    </w:p>
    <w:p w:rsidR="000F2963" w:rsidRPr="000F2963" w:rsidRDefault="000F2963">
      <w:pPr>
        <w:shd w:val="clear" w:color="auto" w:fill="FFFFFF"/>
        <w:spacing w:before="782" w:line="235" w:lineRule="exact"/>
        <w:ind w:left="24" w:firstLine="28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Канада - держава у Північній Америці, її територія - 9976 тис. </w:t>
      </w:r>
      <w:r>
        <w:rPr>
          <w:color w:val="000000"/>
          <w:spacing w:val="-2"/>
          <w:sz w:val="22"/>
          <w:szCs w:val="22"/>
        </w:rPr>
        <w:t xml:space="preserve">кв. км. </w:t>
      </w:r>
      <w:r>
        <w:rPr>
          <w:color w:val="000000"/>
          <w:spacing w:val="-2"/>
          <w:sz w:val="22"/>
          <w:szCs w:val="22"/>
          <w:lang w:val="uk-UA"/>
        </w:rPr>
        <w:t xml:space="preserve">Населення - 30,1 </w:t>
      </w:r>
      <w:r>
        <w:rPr>
          <w:color w:val="000000"/>
          <w:spacing w:val="-2"/>
          <w:sz w:val="22"/>
          <w:szCs w:val="22"/>
        </w:rPr>
        <w:t xml:space="preserve">млн </w:t>
      </w:r>
      <w:r>
        <w:rPr>
          <w:color w:val="000000"/>
          <w:spacing w:val="-2"/>
          <w:sz w:val="22"/>
          <w:szCs w:val="22"/>
          <w:lang w:val="uk-UA"/>
        </w:rPr>
        <w:t xml:space="preserve">мешканців. 40% - англо-канадці, </w:t>
      </w:r>
      <w:r>
        <w:rPr>
          <w:color w:val="000000"/>
          <w:spacing w:val="-3"/>
          <w:sz w:val="22"/>
          <w:szCs w:val="22"/>
          <w:lang w:val="uk-UA"/>
        </w:rPr>
        <w:t>27% - франко-канадці. Столиця - Оттава. Офіційні мови - анг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лійська та французька. Канада - демократична держава, за фор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мою правління - конституційна монархія з двома офіційними </w:t>
      </w:r>
      <w:r>
        <w:rPr>
          <w:color w:val="000000"/>
          <w:spacing w:val="-4"/>
          <w:sz w:val="22"/>
          <w:szCs w:val="22"/>
          <w:lang w:val="uk-UA"/>
        </w:rPr>
        <w:t>мовами та двома правничими системами - Громадянським пра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вом та Загальним правом. Канада являє собою федерацію, у складі </w:t>
      </w:r>
      <w:r>
        <w:rPr>
          <w:color w:val="000000"/>
          <w:spacing w:val="-6"/>
          <w:sz w:val="22"/>
          <w:szCs w:val="22"/>
          <w:lang w:val="uk-UA"/>
        </w:rPr>
        <w:t>якої виділяються десять провінцій з системою майже повного са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моврядування та дві особливі території, підвладні безпосередньо </w:t>
      </w:r>
      <w:r>
        <w:rPr>
          <w:color w:val="000000"/>
          <w:spacing w:val="-4"/>
          <w:sz w:val="22"/>
          <w:szCs w:val="22"/>
          <w:lang w:val="uk-UA"/>
        </w:rPr>
        <w:t>центральному уряду.</w:t>
      </w:r>
    </w:p>
    <w:p w:rsidR="000F2963" w:rsidRDefault="000F2963">
      <w:pPr>
        <w:shd w:val="clear" w:color="auto" w:fill="FFFFFF"/>
        <w:spacing w:before="302"/>
        <w:ind w:left="19"/>
        <w:jc w:val="center"/>
      </w:pPr>
      <w:r>
        <w:rPr>
          <w:rFonts w:ascii="Arial" w:hAnsi="Arial"/>
          <w:color w:val="000000"/>
          <w:spacing w:val="1"/>
          <w:lang w:val="uk-UA"/>
        </w:rPr>
        <w:t>§</w:t>
      </w:r>
      <w:r>
        <w:rPr>
          <w:rFonts w:ascii="Arial" w:hAnsi="Arial" w:cs="Arial"/>
          <w:color w:val="000000"/>
          <w:spacing w:val="1"/>
          <w:lang w:val="uk-UA"/>
        </w:rPr>
        <w:t xml:space="preserve"> 1. </w:t>
      </w:r>
      <w:r>
        <w:rPr>
          <w:rFonts w:ascii="Arial" w:hAnsi="Arial"/>
          <w:color w:val="000000"/>
          <w:spacing w:val="1"/>
          <w:lang w:val="uk-UA"/>
        </w:rPr>
        <w:t>Конституція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Канади</w:t>
      </w:r>
    </w:p>
    <w:p w:rsidR="000F2963" w:rsidRDefault="000F2963">
      <w:pPr>
        <w:shd w:val="clear" w:color="auto" w:fill="FFFFFF"/>
        <w:spacing w:before="115" w:line="235" w:lineRule="exact"/>
        <w:ind w:left="14" w:right="5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Конституція Канади складається з кількох законодавчих актів. </w:t>
      </w:r>
      <w:r>
        <w:rPr>
          <w:color w:val="000000"/>
          <w:spacing w:val="-4"/>
          <w:sz w:val="22"/>
          <w:szCs w:val="22"/>
          <w:lang w:val="uk-UA"/>
        </w:rPr>
        <w:t xml:space="preserve">Найважливішими з них є Квебекський закон 1774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</w:rPr>
        <w:t xml:space="preserve">., </w:t>
      </w:r>
      <w:r>
        <w:rPr>
          <w:color w:val="000000"/>
          <w:spacing w:val="-4"/>
          <w:sz w:val="22"/>
          <w:szCs w:val="22"/>
          <w:lang w:val="uk-UA"/>
        </w:rPr>
        <w:t>Конститу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ційний закон 1791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</w:rPr>
        <w:t xml:space="preserve">., </w:t>
      </w:r>
      <w:r>
        <w:rPr>
          <w:color w:val="000000"/>
          <w:spacing w:val="-3"/>
          <w:sz w:val="22"/>
          <w:szCs w:val="22"/>
          <w:lang w:val="uk-UA"/>
        </w:rPr>
        <w:t xml:space="preserve">Закон про об'єднання Канади 1840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</w:rPr>
        <w:t xml:space="preserve">., </w:t>
      </w:r>
      <w:r>
        <w:rPr>
          <w:color w:val="000000"/>
          <w:spacing w:val="-3"/>
          <w:sz w:val="22"/>
          <w:szCs w:val="22"/>
          <w:lang w:val="uk-UA"/>
        </w:rPr>
        <w:t>За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кон про Британську Північну Америку 1867 р. та Конституцій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ний закон 1982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</w:rPr>
        <w:t xml:space="preserve">., </w:t>
      </w:r>
      <w:r>
        <w:rPr>
          <w:color w:val="000000"/>
          <w:spacing w:val="-3"/>
          <w:sz w:val="22"/>
          <w:szCs w:val="22"/>
          <w:lang w:val="uk-UA"/>
        </w:rPr>
        <w:t>який став останнім із числа конституційних актів Канади, прийнятих Британським парламентом.</w:t>
      </w:r>
    </w:p>
    <w:p w:rsidR="000F2963" w:rsidRDefault="000F2963">
      <w:pPr>
        <w:shd w:val="clear" w:color="auto" w:fill="FFFFFF"/>
        <w:spacing w:line="235" w:lineRule="exact"/>
        <w:ind w:right="10" w:firstLine="283"/>
        <w:jc w:val="both"/>
      </w:pPr>
      <w:r>
        <w:rPr>
          <w:color w:val="000000"/>
          <w:spacing w:val="-8"/>
          <w:sz w:val="22"/>
          <w:szCs w:val="22"/>
          <w:lang w:val="uk-UA"/>
        </w:rPr>
        <w:t>Канадська писана Конституція - на відміну від американської -</w:t>
      </w:r>
      <w:r>
        <w:rPr>
          <w:color w:val="000000"/>
          <w:spacing w:val="-6"/>
          <w:sz w:val="22"/>
          <w:szCs w:val="22"/>
          <w:lang w:val="uk-UA"/>
        </w:rPr>
        <w:t>не становить цілісного документу і не є кодифікованою. На дода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ток до інших документів, вона містить у собі 25 основних актів, закріплених у Конституційному акті 1982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.: </w:t>
      </w:r>
      <w:r>
        <w:rPr>
          <w:color w:val="000000"/>
          <w:spacing w:val="-4"/>
          <w:sz w:val="22"/>
          <w:szCs w:val="22"/>
          <w:lang w:val="uk-UA"/>
        </w:rPr>
        <w:t>чотирнадцять актів Британського парламенту, сім - парламенту Канади і чотири за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кони від імені англійського монарха і Таємної ради. Стрижневим </w:t>
      </w:r>
      <w:r>
        <w:rPr>
          <w:color w:val="000000"/>
          <w:sz w:val="22"/>
          <w:szCs w:val="22"/>
          <w:lang w:val="uk-UA"/>
        </w:rPr>
        <w:t xml:space="preserve">у цьому зведенні законів залишається Закон про Британську </w:t>
      </w:r>
      <w:r>
        <w:rPr>
          <w:color w:val="000000"/>
          <w:spacing w:val="-4"/>
          <w:sz w:val="22"/>
          <w:szCs w:val="22"/>
          <w:lang w:val="uk-UA"/>
        </w:rPr>
        <w:t xml:space="preserve">Північну Америку від 29 березня 1867 р. Саме він започаткував сучасну канадську державність. Сьогодні цей закон, визначений як конституційний закон 1867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</w:rPr>
        <w:t xml:space="preserve">., </w:t>
      </w:r>
      <w:r>
        <w:rPr>
          <w:color w:val="000000"/>
          <w:spacing w:val="-4"/>
          <w:sz w:val="22"/>
          <w:szCs w:val="22"/>
          <w:lang w:val="uk-UA"/>
        </w:rPr>
        <w:t>зберігає силу і є одним із скла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дових елементів Конституції Канади. Законом 1867 р. було пе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редбачено об'єднання колоніальних володінь, що існували на </w:t>
      </w:r>
      <w:r>
        <w:rPr>
          <w:color w:val="000000"/>
          <w:spacing w:val="-4"/>
          <w:sz w:val="22"/>
          <w:szCs w:val="22"/>
          <w:lang w:val="uk-UA"/>
        </w:rPr>
        <w:t>півночі Північно-американського субконтиненту, в єдине тери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торіальне утворення - Канаду, яке з часом отримало статус до-</w:t>
      </w:r>
      <w:r>
        <w:rPr>
          <w:color w:val="000000"/>
          <w:spacing w:val="-4"/>
          <w:sz w:val="22"/>
          <w:szCs w:val="22"/>
          <w:lang w:val="uk-UA"/>
        </w:rPr>
        <w:t>мініона. Такий статус означав тоді певний рівень самоврядуван-</w:t>
      </w:r>
    </w:p>
    <w:p w:rsidR="000F2963" w:rsidRDefault="000F2963">
      <w:pPr>
        <w:shd w:val="clear" w:color="auto" w:fill="FFFFFF"/>
        <w:spacing w:before="168" w:line="240" w:lineRule="exact"/>
        <w:ind w:left="10" w:right="5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>ня і самостійності у вирішенні внутрішніх справ. Акт про Бри</w:t>
      </w:r>
      <w:r>
        <w:rPr>
          <w:color w:val="000000"/>
          <w:spacing w:val="-4"/>
          <w:sz w:val="22"/>
          <w:szCs w:val="22"/>
          <w:lang w:val="uk-UA"/>
        </w:rPr>
        <w:softHyphen/>
        <w:t>танську Північну Америку дав життя федерації - новій державі.</w:t>
      </w:r>
    </w:p>
    <w:p w:rsidR="000F2963" w:rsidRDefault="000F2963">
      <w:pPr>
        <w:shd w:val="clear" w:color="auto" w:fill="FFFFFF"/>
        <w:spacing w:line="240" w:lineRule="exact"/>
        <w:ind w:left="10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Організація державного механізму регламентована, насампе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ред, Законом 1867 р. Хоча при виданні Акта 1867 р. його творці мали намір дати Канаді конституцію, але в жодному положенні </w:t>
      </w:r>
      <w:r>
        <w:rPr>
          <w:color w:val="000000"/>
          <w:spacing w:val="-8"/>
          <w:sz w:val="22"/>
          <w:szCs w:val="22"/>
          <w:lang w:val="uk-UA"/>
        </w:rPr>
        <w:t xml:space="preserve">документа цей термін не був ужитий. Тільки після прийняття Акта </w:t>
      </w:r>
      <w:r>
        <w:rPr>
          <w:color w:val="000000"/>
          <w:spacing w:val="-5"/>
          <w:sz w:val="22"/>
          <w:szCs w:val="22"/>
          <w:lang w:val="uk-UA"/>
        </w:rPr>
        <w:t xml:space="preserve">про Британську Північну Америку (№ 2) 1949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</w:rPr>
        <w:t xml:space="preserve">., </w:t>
      </w:r>
      <w:r>
        <w:rPr>
          <w:color w:val="000000"/>
          <w:spacing w:val="-5"/>
          <w:sz w:val="22"/>
          <w:szCs w:val="22"/>
          <w:lang w:val="uk-UA"/>
        </w:rPr>
        <w:t>яким були вне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сені чергові зміни до Акта 1867 р. (ст. 91), термін «конституція» (точніше - «конституційний акт») був згаданий. 1965 р. канадсь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кий уряд розповсюдив цей термін, опублікувавши Білу книгу з </w:t>
      </w:r>
      <w:r>
        <w:rPr>
          <w:color w:val="000000"/>
          <w:spacing w:val="-4"/>
          <w:sz w:val="22"/>
          <w:szCs w:val="22"/>
          <w:lang w:val="uk-UA"/>
        </w:rPr>
        <w:t>назвою «Зміна Конституції Канади». Країна тривалий час зазна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вала впливу англійського права, що мало пряму дію на території </w:t>
      </w:r>
      <w:r>
        <w:rPr>
          <w:color w:val="000000"/>
          <w:spacing w:val="-2"/>
          <w:sz w:val="22"/>
          <w:szCs w:val="22"/>
          <w:lang w:val="uk-UA"/>
        </w:rPr>
        <w:t xml:space="preserve">цієї держави. У другій половині </w:t>
      </w:r>
      <w:r>
        <w:rPr>
          <w:color w:val="000000"/>
          <w:spacing w:val="-2"/>
          <w:sz w:val="22"/>
          <w:szCs w:val="22"/>
          <w:lang w:val="en-US"/>
        </w:rPr>
        <w:t>XIX</w:t>
      </w:r>
      <w:r w:rsidRPr="000F2963"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  <w:lang w:val="uk-UA"/>
        </w:rPr>
        <w:t xml:space="preserve">ст. екстериторіальна дія </w:t>
      </w:r>
      <w:r>
        <w:rPr>
          <w:color w:val="000000"/>
          <w:spacing w:val="-5"/>
          <w:sz w:val="22"/>
          <w:szCs w:val="22"/>
          <w:lang w:val="uk-UA"/>
        </w:rPr>
        <w:t>англійського права спочатку обмежується статутним правом (за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коном про дієвість колоніальних законів 1865 </w:t>
      </w:r>
      <w:r>
        <w:rPr>
          <w:color w:val="000000"/>
          <w:spacing w:val="-6"/>
          <w:sz w:val="22"/>
          <w:szCs w:val="22"/>
          <w:lang w:val="en-US"/>
        </w:rPr>
        <w:t>p</w:t>
      </w:r>
      <w:r w:rsidRPr="000F2963">
        <w:rPr>
          <w:color w:val="000000"/>
          <w:spacing w:val="-6"/>
          <w:sz w:val="22"/>
          <w:szCs w:val="22"/>
        </w:rPr>
        <w:t xml:space="preserve">.), </w:t>
      </w:r>
      <w:r>
        <w:rPr>
          <w:color w:val="000000"/>
          <w:spacing w:val="-6"/>
          <w:sz w:val="22"/>
          <w:szCs w:val="22"/>
          <w:lang w:val="uk-UA"/>
        </w:rPr>
        <w:t xml:space="preserve">а потім його дія </w:t>
      </w:r>
      <w:r>
        <w:rPr>
          <w:color w:val="000000"/>
          <w:spacing w:val="-4"/>
          <w:sz w:val="22"/>
          <w:szCs w:val="22"/>
          <w:lang w:val="uk-UA"/>
        </w:rPr>
        <w:t xml:space="preserve">детермінується Вестмінстерським статутом 1931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</w:rPr>
        <w:t xml:space="preserve">., </w:t>
      </w:r>
      <w:r>
        <w:rPr>
          <w:color w:val="000000"/>
          <w:spacing w:val="-4"/>
          <w:sz w:val="22"/>
          <w:szCs w:val="22"/>
          <w:lang w:val="uk-UA"/>
        </w:rPr>
        <w:t xml:space="preserve">прийнятим </w:t>
      </w:r>
      <w:r>
        <w:rPr>
          <w:color w:val="000000"/>
          <w:spacing w:val="-7"/>
          <w:sz w:val="22"/>
          <w:szCs w:val="22"/>
          <w:lang w:val="uk-UA"/>
        </w:rPr>
        <w:t>Британським парламентом. Цим статутом права домініонів, вклю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чаючи Канаду, значно розширено, вони, по суті, здобули неза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лежність. Але з колишньою метрополією збереглися певні кон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ституційно-правові зв'язки, які з часом були звужені. Ці зв'язки </w:t>
      </w:r>
      <w:r>
        <w:rPr>
          <w:color w:val="000000"/>
          <w:spacing w:val="-4"/>
          <w:sz w:val="22"/>
          <w:szCs w:val="22"/>
          <w:lang w:val="uk-UA"/>
        </w:rPr>
        <w:t>визначають особливості форми державного правління.</w:t>
      </w:r>
    </w:p>
    <w:p w:rsidR="000F2963" w:rsidRDefault="000F2963">
      <w:pPr>
        <w:shd w:val="clear" w:color="auto" w:fill="FFFFFF"/>
        <w:spacing w:line="240" w:lineRule="exact"/>
        <w:ind w:left="5" w:right="5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Після прийняття Закону 1867 р. до початку 80-х років </w:t>
      </w:r>
      <w:r>
        <w:rPr>
          <w:color w:val="000000"/>
          <w:spacing w:val="-4"/>
          <w:sz w:val="22"/>
          <w:szCs w:val="22"/>
          <w:lang w:val="en-US"/>
        </w:rPr>
        <w:t>XX</w:t>
      </w:r>
      <w:r w:rsidRPr="000F2963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uk-UA"/>
        </w:rPr>
        <w:t xml:space="preserve">ст. </w:t>
      </w:r>
      <w:r>
        <w:rPr>
          <w:color w:val="000000"/>
          <w:spacing w:val="-5"/>
          <w:sz w:val="22"/>
          <w:szCs w:val="22"/>
          <w:lang w:val="uk-UA"/>
        </w:rPr>
        <w:t>було прийнято близько тридцяти актів, які змінювали і доповню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вали його зміст. Та вже 17 квітня 1982 р. парламент прийняв </w:t>
      </w:r>
      <w:r>
        <w:rPr>
          <w:color w:val="000000"/>
          <w:spacing w:val="-4"/>
          <w:sz w:val="22"/>
          <w:szCs w:val="22"/>
          <w:lang w:val="uk-UA"/>
        </w:rPr>
        <w:t xml:space="preserve">змістовний Конституційний закон. Відповідно до нього Канада сьогодні має право самостійно вносити поправки та доповнення </w:t>
      </w:r>
      <w:r>
        <w:rPr>
          <w:color w:val="000000"/>
          <w:spacing w:val="-5"/>
          <w:sz w:val="22"/>
          <w:szCs w:val="22"/>
          <w:lang w:val="uk-UA"/>
        </w:rPr>
        <w:t>до Конституції за встановленою процедурою. Конституція Кана</w:t>
      </w:r>
      <w:r>
        <w:rPr>
          <w:color w:val="000000"/>
          <w:spacing w:val="-5"/>
          <w:sz w:val="22"/>
          <w:szCs w:val="22"/>
          <w:lang w:val="uk-UA"/>
        </w:rPr>
        <w:softHyphen/>
        <w:t>ди 1982 р. (ст. 2) безпосередньо встановлює, що жодний акт анг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лійського парламенту, прийнятий після Конституції, не буде по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ширюватися на Канаду і не стане частиною його внутрішнього </w:t>
      </w:r>
      <w:r>
        <w:rPr>
          <w:color w:val="000000"/>
          <w:spacing w:val="-5"/>
          <w:sz w:val="22"/>
          <w:szCs w:val="22"/>
          <w:lang w:val="uk-UA"/>
        </w:rPr>
        <w:t>права. Канада, таким чином, одержала власний Основний закон.</w:t>
      </w:r>
    </w:p>
    <w:p w:rsidR="000F2963" w:rsidRDefault="000F2963">
      <w:pPr>
        <w:shd w:val="clear" w:color="auto" w:fill="FFFFFF"/>
        <w:spacing w:line="240" w:lineRule="exact"/>
        <w:ind w:right="10" w:firstLine="278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Зазначимо дванадцять важливих положень писаної Конституції </w:t>
      </w:r>
      <w:r>
        <w:rPr>
          <w:color w:val="000000"/>
          <w:spacing w:val="-4"/>
          <w:sz w:val="22"/>
          <w:szCs w:val="22"/>
          <w:lang w:val="uk-UA"/>
        </w:rPr>
        <w:t xml:space="preserve">Канади разом із поправками, що вносилися до кінця 1981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</w:rPr>
        <w:t xml:space="preserve">.: </w:t>
      </w:r>
      <w:r>
        <w:rPr>
          <w:color w:val="000000"/>
          <w:spacing w:val="-4"/>
          <w:sz w:val="22"/>
          <w:szCs w:val="22"/>
          <w:lang w:val="uk-UA"/>
        </w:rPr>
        <w:t>1 -</w:t>
      </w:r>
      <w:r>
        <w:rPr>
          <w:color w:val="000000"/>
          <w:spacing w:val="-5"/>
          <w:sz w:val="22"/>
          <w:szCs w:val="22"/>
          <w:lang w:val="uk-UA"/>
        </w:rPr>
        <w:t>створення федерації, провінцій, територій, національного парла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менту, провінційних законодавчих установ і деяких кабінетів; 2 -</w:t>
      </w:r>
      <w:r>
        <w:rPr>
          <w:color w:val="000000"/>
          <w:spacing w:val="-5"/>
          <w:sz w:val="22"/>
          <w:szCs w:val="22"/>
          <w:lang w:val="uk-UA"/>
        </w:rPr>
        <w:t xml:space="preserve">національний парламент дістав повноваження щодо утворення з </w:t>
      </w:r>
      <w:r>
        <w:rPr>
          <w:color w:val="000000"/>
          <w:spacing w:val="-7"/>
          <w:sz w:val="22"/>
          <w:szCs w:val="22"/>
          <w:lang w:val="uk-UA"/>
        </w:rPr>
        <w:t>територій нових провінцій, зміни кордонів провінцій за погоджен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ням з останніми; 3 - визначено повноваження парламенту і про-</w:t>
      </w:r>
    </w:p>
    <w:p w:rsidR="000F2963" w:rsidRDefault="000F2963">
      <w:pPr>
        <w:shd w:val="clear" w:color="auto" w:fill="FFFFFF"/>
        <w:spacing w:line="240" w:lineRule="exact"/>
        <w:ind w:right="10" w:firstLine="278"/>
        <w:jc w:val="both"/>
        <w:sectPr w:rsidR="000F2963">
          <w:type w:val="continuous"/>
          <w:pgSz w:w="16834" w:h="11909" w:orient="landscape"/>
          <w:pgMar w:top="1108" w:right="2400" w:bottom="360" w:left="1440" w:header="720" w:footer="720" w:gutter="0"/>
          <w:cols w:num="2" w:space="720" w:equalWidth="0">
            <w:col w:w="5889" w:space="1214"/>
            <w:col w:w="5889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394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25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Канади</w:t>
      </w:r>
    </w:p>
    <w:p w:rsidR="000F2963" w:rsidRDefault="000F2963">
      <w:pPr>
        <w:shd w:val="clear" w:color="auto" w:fill="FFFFFF"/>
        <w:spacing w:before="5"/>
      </w:pPr>
      <w:r>
        <w:br w:type="column"/>
      </w:r>
      <w:r>
        <w:rPr>
          <w:rFonts w:ascii="Arial" w:hAnsi="Arial" w:cs="Arial"/>
          <w:color w:val="000000"/>
          <w:lang w:val="uk-UA"/>
        </w:rPr>
        <w:t>395</w:t>
      </w:r>
    </w:p>
    <w:p w:rsidR="000F2963" w:rsidRDefault="000F2963">
      <w:pPr>
        <w:shd w:val="clear" w:color="auto" w:fill="FFFFFF"/>
        <w:spacing w:before="5"/>
        <w:sectPr w:rsidR="000F2963">
          <w:pgSz w:w="16834" w:h="11909" w:orient="landscape"/>
          <w:pgMar w:top="1096" w:right="1963" w:bottom="360" w:left="1483" w:header="720" w:footer="720" w:gutter="0"/>
          <w:cols w:num="4" w:space="720" w:equalWidth="0">
            <w:col w:w="720" w:space="4344"/>
            <w:col w:w="796" w:space="1253"/>
            <w:col w:w="3307" w:space="2246"/>
            <w:col w:w="720"/>
          </w:cols>
          <w:noEndnote/>
        </w:sectPr>
      </w:pPr>
    </w:p>
    <w:p w:rsidR="000F2963" w:rsidRDefault="000F2963">
      <w:pPr>
        <w:spacing w:before="17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5"/>
        <w:sectPr w:rsidR="000F2963">
          <w:type w:val="continuous"/>
          <w:pgSz w:w="16834" w:h="11909" w:orient="landscape"/>
          <w:pgMar w:top="1096" w:right="2367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10"/>
        <w:jc w:val="both"/>
      </w:pPr>
      <w:r>
        <w:rPr>
          <w:noProof/>
        </w:rPr>
        <w:pict>
          <v:line id="_x0000_s1519" style="position:absolute;left:0;text-align:left;z-index:251829760;mso-position-horizontal-relative:margin" from="1.7pt,-7.9pt" to="295.95pt,-7.9pt" o:allowincell="f" strokeweight=".5pt">
            <w10:wrap anchorx="margin"/>
          </v:line>
        </w:pict>
      </w:r>
      <w:r>
        <w:rPr>
          <w:noProof/>
        </w:rPr>
        <w:pict>
          <v:line id="_x0000_s1520" style="position:absolute;left:0;text-align:left;z-index:251830784;mso-position-horizontal-relative:margin" from="357.35pt,-7.45pt" to="652.05pt,-7.45pt" o:allowincell="f" strokeweight=".5pt">
            <w10:wrap anchorx="margin"/>
          </v:line>
        </w:pict>
      </w:r>
      <w:r w:rsidR="000F2963">
        <w:rPr>
          <w:color w:val="000000"/>
          <w:spacing w:val="-7"/>
          <w:sz w:val="22"/>
          <w:szCs w:val="22"/>
          <w:lang w:val="uk-UA"/>
        </w:rPr>
        <w:t>вінційних законодавчих установ; 4 - офіційна виконавча влада пе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 xml:space="preserve">редана Королеві і проголошено створення Королівської Таємної </w:t>
      </w:r>
      <w:r w:rsidR="000F2963">
        <w:rPr>
          <w:color w:val="000000"/>
          <w:spacing w:val="-5"/>
          <w:sz w:val="22"/>
          <w:szCs w:val="22"/>
          <w:lang w:val="uk-UA"/>
        </w:rPr>
        <w:t>ради для Канади (юридична основа федерального Кабінету); 5 -</w:t>
      </w:r>
      <w:r w:rsidR="000F2963">
        <w:rPr>
          <w:color w:val="000000"/>
          <w:spacing w:val="-6"/>
          <w:sz w:val="22"/>
          <w:szCs w:val="22"/>
          <w:lang w:val="uk-UA"/>
        </w:rPr>
        <w:t>парламенту надано повноваження формувати Верховний суд Ка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 xml:space="preserve">нади (його було створено 1875 </w:t>
      </w:r>
      <w:r w:rsidR="000F2963">
        <w:rPr>
          <w:color w:val="000000"/>
          <w:spacing w:val="-5"/>
          <w:sz w:val="22"/>
          <w:szCs w:val="22"/>
          <w:lang w:val="en-US"/>
        </w:rPr>
        <w:t>p</w:t>
      </w:r>
      <w:r w:rsidR="000F2963" w:rsidRPr="000F2963">
        <w:rPr>
          <w:color w:val="000000"/>
          <w:spacing w:val="-5"/>
          <w:sz w:val="22"/>
          <w:szCs w:val="22"/>
        </w:rPr>
        <w:t xml:space="preserve">.);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6 - гарантовані певні права на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використання англійської та французької мови у федеральному </w:t>
      </w:r>
      <w:r w:rsidR="000F2963">
        <w:rPr>
          <w:color w:val="000000"/>
          <w:spacing w:val="-8"/>
          <w:sz w:val="22"/>
          <w:szCs w:val="22"/>
          <w:lang w:val="uk-UA"/>
        </w:rPr>
        <w:t>парламенті й судах, а також у законодавчих установах і судах Кве</w:t>
      </w:r>
      <w:r w:rsidR="000F2963">
        <w:rPr>
          <w:color w:val="000000"/>
          <w:spacing w:val="-8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 xml:space="preserve">бека та Манітоби; 7-а) гарантовано роздільне навчання у школах для протестантської і римо-католицької меншості; б) закріплено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спеціальні статті щодо Манітоби (утвореної 1870 </w:t>
      </w:r>
      <w:r w:rsidR="000F2963">
        <w:rPr>
          <w:color w:val="000000"/>
          <w:spacing w:val="-6"/>
          <w:sz w:val="22"/>
          <w:szCs w:val="22"/>
          <w:lang w:val="en-US"/>
        </w:rPr>
        <w:t>p</w:t>
      </w:r>
      <w:r w:rsidR="000F2963" w:rsidRPr="000F2963">
        <w:rPr>
          <w:color w:val="000000"/>
          <w:spacing w:val="-6"/>
          <w:sz w:val="22"/>
          <w:szCs w:val="22"/>
        </w:rPr>
        <w:t xml:space="preserve">.), </w:t>
      </w:r>
      <w:r w:rsidR="000F2963">
        <w:rPr>
          <w:color w:val="000000"/>
          <w:spacing w:val="-6"/>
          <w:sz w:val="22"/>
          <w:szCs w:val="22"/>
          <w:lang w:val="uk-UA"/>
        </w:rPr>
        <w:t>більш обме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 xml:space="preserve">жені гарантії для Альберти і Саскачевану (утворених 1905 р.) та для Ньюфаундленда (який увійшов до складу Федерації 1949 </w:t>
      </w:r>
      <w:r w:rsidR="000F2963">
        <w:rPr>
          <w:color w:val="000000"/>
          <w:spacing w:val="-5"/>
          <w:sz w:val="22"/>
          <w:szCs w:val="22"/>
          <w:lang w:val="en-US"/>
        </w:rPr>
        <w:t>p</w:t>
      </w:r>
      <w:r w:rsidR="000F2963" w:rsidRPr="000F2963">
        <w:rPr>
          <w:color w:val="000000"/>
          <w:spacing w:val="-5"/>
          <w:sz w:val="22"/>
          <w:szCs w:val="22"/>
        </w:rPr>
        <w:t xml:space="preserve">.); </w:t>
      </w:r>
      <w:r w:rsidR="000F2963">
        <w:rPr>
          <w:color w:val="000000"/>
          <w:spacing w:val="-6"/>
          <w:sz w:val="22"/>
          <w:szCs w:val="22"/>
          <w:lang w:val="uk-UA"/>
        </w:rPr>
        <w:t>в) надано гарантію роздільних шкіл для представників численних християнських сповідань; 8 - гарантовано особливе цивільне пра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>во для Квебека; 9 - надано парламенту право брати на себе повно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 xml:space="preserve">важення у розв'язанні правових питань власності та громадських </w:t>
      </w:r>
      <w:r w:rsidR="000F2963">
        <w:rPr>
          <w:color w:val="000000"/>
          <w:spacing w:val="-8"/>
          <w:sz w:val="22"/>
          <w:szCs w:val="22"/>
          <w:lang w:val="uk-UA"/>
        </w:rPr>
        <w:t xml:space="preserve">прав, а також впливу на вирішення проблем у провінціях за їхньою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згодою (це право ніколи не використовувалося); 10 - заборонені </w:t>
      </w:r>
      <w:r w:rsidR="000F2963">
        <w:rPr>
          <w:color w:val="000000"/>
          <w:spacing w:val="-6"/>
          <w:sz w:val="22"/>
          <w:szCs w:val="22"/>
          <w:lang w:val="uk-UA"/>
        </w:rPr>
        <w:t>провінційні тарифи; 11 - надані провінційним законодавчим уста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 xml:space="preserve">новам повноваження вносити поправки до конституцій провінцій, </w:t>
      </w:r>
      <w:r w:rsidR="000F2963">
        <w:rPr>
          <w:color w:val="000000"/>
          <w:spacing w:val="-12"/>
          <w:sz w:val="22"/>
          <w:szCs w:val="22"/>
          <w:lang w:val="uk-UA"/>
        </w:rPr>
        <w:t xml:space="preserve">за винятком тих, що стосуються посади </w:t>
      </w:r>
      <w:r w:rsidR="000F2963">
        <w:rPr>
          <w:color w:val="000000"/>
          <w:spacing w:val="-12"/>
          <w:sz w:val="22"/>
          <w:szCs w:val="22"/>
        </w:rPr>
        <w:t xml:space="preserve">лейтенант-губернатора; </w:t>
      </w:r>
      <w:r w:rsidR="000F2963">
        <w:rPr>
          <w:color w:val="000000"/>
          <w:spacing w:val="-12"/>
          <w:sz w:val="22"/>
          <w:szCs w:val="22"/>
          <w:lang w:val="uk-UA"/>
        </w:rPr>
        <w:t xml:space="preserve">12 — </w:t>
      </w:r>
      <w:r w:rsidR="000F2963">
        <w:rPr>
          <w:color w:val="000000"/>
          <w:spacing w:val="-6"/>
          <w:sz w:val="22"/>
          <w:szCs w:val="22"/>
          <w:lang w:val="uk-UA"/>
        </w:rPr>
        <w:t>надані національному уряду (Раді генерал-губернатора, тобто фе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9"/>
          <w:sz w:val="22"/>
          <w:szCs w:val="22"/>
          <w:lang w:val="uk-UA"/>
        </w:rPr>
        <w:t>деральному Кабінету) певні права щодо контролю над провінціями:</w:t>
      </w:r>
    </w:p>
    <w:p w:rsidR="000F2963" w:rsidRDefault="000F2963">
      <w:pPr>
        <w:shd w:val="clear" w:color="auto" w:fill="FFFFFF"/>
        <w:tabs>
          <w:tab w:val="left" w:pos="216"/>
        </w:tabs>
        <w:spacing w:line="235" w:lineRule="exact"/>
      </w:pPr>
      <w:r>
        <w:rPr>
          <w:color w:val="000000"/>
          <w:spacing w:val="-6"/>
          <w:sz w:val="22"/>
          <w:szCs w:val="22"/>
          <w:lang w:val="uk-UA"/>
        </w:rPr>
        <w:t>а)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7"/>
          <w:sz w:val="22"/>
          <w:szCs w:val="22"/>
          <w:lang w:val="uk-UA"/>
        </w:rPr>
        <w:t>призначення, інструктаж та звільнення лейтенант-губернаторів;</w:t>
      </w:r>
    </w:p>
    <w:p w:rsidR="000F2963" w:rsidRPr="000F2963" w:rsidRDefault="000F2963">
      <w:pPr>
        <w:shd w:val="clear" w:color="auto" w:fill="FFFFFF"/>
        <w:tabs>
          <w:tab w:val="left" w:pos="216"/>
        </w:tabs>
        <w:spacing w:line="235" w:lineRule="exact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б)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5"/>
          <w:sz w:val="22"/>
          <w:szCs w:val="22"/>
          <w:lang w:val="uk-UA"/>
        </w:rPr>
        <w:t>відхилення законів провінцій протягом року після їх прийнят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  <w:t>тя; в) використання повноважень лейтенант-губернаторів надси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лати провінційні законопроекти до Оттави без отримання на це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9"/>
          <w:sz w:val="22"/>
          <w:szCs w:val="22"/>
          <w:lang w:val="uk-UA"/>
        </w:rPr>
        <w:t>санкції (за цих умов законопроект не набуває юридичної сили, доки</w:t>
      </w:r>
      <w:r>
        <w:rPr>
          <w:color w:val="000000"/>
          <w:spacing w:val="-9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протягом року не отримає санкції центральної виконавчої влади);</w:t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у зв'язку з цим із 70 таких законопроектів (останній подано 1961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8"/>
          <w:sz w:val="22"/>
          <w:szCs w:val="22"/>
          <w:lang w:val="uk-UA"/>
        </w:rPr>
        <w:t>р.) від усіх провінцій, крім Ньюфаундленда, тільки 14 набули сили</w:t>
      </w:r>
      <w:r>
        <w:rPr>
          <w:color w:val="000000"/>
          <w:spacing w:val="-8"/>
          <w:sz w:val="22"/>
          <w:szCs w:val="22"/>
          <w:lang w:val="uk-UA"/>
        </w:rPr>
        <w:br/>
        <w:t>закону. Ці основні принципи писаної Конституції на кінець 1981 р.</w:t>
      </w:r>
      <w:r>
        <w:rPr>
          <w:color w:val="000000"/>
          <w:spacing w:val="-8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 xml:space="preserve">прем'єр-міністр </w:t>
      </w:r>
      <w:r w:rsidRPr="000F2963">
        <w:rPr>
          <w:color w:val="000000"/>
          <w:spacing w:val="-3"/>
          <w:sz w:val="22"/>
          <w:szCs w:val="22"/>
          <w:lang w:val="uk-UA"/>
        </w:rPr>
        <w:t xml:space="preserve">сер Роберт Борден </w:t>
      </w:r>
      <w:r>
        <w:rPr>
          <w:color w:val="000000"/>
          <w:spacing w:val="-3"/>
          <w:sz w:val="22"/>
          <w:szCs w:val="22"/>
          <w:lang w:val="uk-UA"/>
        </w:rPr>
        <w:t>назвав «проявом звичайного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7"/>
          <w:sz w:val="22"/>
          <w:szCs w:val="22"/>
          <w:lang w:val="uk-UA"/>
        </w:rPr>
        <w:t>здорового глузду», що дозволило регулювати суспільні відносини</w:t>
      </w:r>
      <w:r>
        <w:rPr>
          <w:color w:val="000000"/>
          <w:spacing w:val="-7"/>
          <w:sz w:val="22"/>
          <w:szCs w:val="22"/>
          <w:lang w:val="uk-UA"/>
        </w:rPr>
        <w:br/>
      </w:r>
      <w:r>
        <w:rPr>
          <w:color w:val="000000"/>
          <w:spacing w:val="-8"/>
          <w:sz w:val="22"/>
          <w:szCs w:val="22"/>
          <w:lang w:val="uk-UA"/>
        </w:rPr>
        <w:t>Канади, маневрувати, втілювати нове, йти на компроміси, доходи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br/>
        <w:t>ти згоди.</w:t>
      </w:r>
    </w:p>
    <w:p w:rsidR="000F2963" w:rsidRDefault="000F2963">
      <w:pPr>
        <w:shd w:val="clear" w:color="auto" w:fill="FFFFFF"/>
        <w:spacing w:line="235" w:lineRule="exact"/>
      </w:pPr>
      <w:r>
        <w:rPr>
          <w:color w:val="000000"/>
          <w:spacing w:val="-4"/>
          <w:sz w:val="22"/>
          <w:szCs w:val="22"/>
          <w:lang w:val="uk-UA"/>
        </w:rPr>
        <w:t xml:space="preserve">Конституційний акт 1982 р. вніс до Конституції певні зміни. </w:t>
      </w:r>
      <w:r>
        <w:rPr>
          <w:color w:val="000000"/>
          <w:spacing w:val="-5"/>
          <w:sz w:val="22"/>
          <w:szCs w:val="22"/>
          <w:lang w:val="uk-UA"/>
        </w:rPr>
        <w:t xml:space="preserve">1. Встановив чотири правових формули або процеси внесення </w:t>
      </w:r>
      <w:r>
        <w:rPr>
          <w:color w:val="000000"/>
          <w:spacing w:val="-3"/>
          <w:sz w:val="22"/>
          <w:szCs w:val="22"/>
          <w:lang w:val="uk-UA"/>
        </w:rPr>
        <w:t>поправок до Конституції, яких до 1982 р. взагалі не існувало (за</w:t>
      </w:r>
    </w:p>
    <w:p w:rsidR="000F2963" w:rsidRPr="000F2963" w:rsidRDefault="000F2963">
      <w:pPr>
        <w:shd w:val="clear" w:color="auto" w:fill="FFFFFF"/>
        <w:spacing w:before="14" w:line="235" w:lineRule="exact"/>
        <w:jc w:val="both"/>
        <w:rPr>
          <w:lang w:val="uk-UA"/>
        </w:rPr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 xml:space="preserve">винятком вузько обмежених і зараз скасованих повноважень, що були надані національному парламенту 1949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</w:rPr>
        <w:t xml:space="preserve">.). </w:t>
      </w:r>
      <w:r>
        <w:rPr>
          <w:i/>
          <w:iCs/>
          <w:color w:val="000000"/>
          <w:spacing w:val="-5"/>
          <w:sz w:val="22"/>
          <w:szCs w:val="22"/>
          <w:lang w:val="uk-UA"/>
        </w:rPr>
        <w:t xml:space="preserve">Перша </w:t>
      </w:r>
      <w:r>
        <w:rPr>
          <w:color w:val="000000"/>
          <w:spacing w:val="-5"/>
          <w:sz w:val="22"/>
          <w:szCs w:val="22"/>
          <w:lang w:val="uk-UA"/>
        </w:rPr>
        <w:t>формула охоплює поправки: щодо функції Королеви, генерал-губернато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ра, лейтенант-губернаторів, права провінції на кількість місць у </w:t>
      </w:r>
      <w:r>
        <w:rPr>
          <w:color w:val="000000"/>
          <w:spacing w:val="-5"/>
          <w:sz w:val="22"/>
          <w:szCs w:val="22"/>
          <w:lang w:val="uk-UA"/>
        </w:rPr>
        <w:t xml:space="preserve">Палаті громад, що, принаймні, дорівнювала б кількості її місць у </w:t>
      </w:r>
      <w:r>
        <w:rPr>
          <w:color w:val="000000"/>
          <w:spacing w:val="-4"/>
          <w:sz w:val="22"/>
          <w:szCs w:val="22"/>
          <w:lang w:val="uk-UA"/>
        </w:rPr>
        <w:t xml:space="preserve">Сенаті 1982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</w:rPr>
        <w:t xml:space="preserve">.; </w:t>
      </w:r>
      <w:r>
        <w:rPr>
          <w:color w:val="000000"/>
          <w:spacing w:val="-4"/>
          <w:sz w:val="22"/>
          <w:szCs w:val="22"/>
          <w:lang w:val="uk-UA"/>
        </w:rPr>
        <w:t xml:space="preserve">використання англійської та французької мов (за </w:t>
      </w:r>
      <w:r>
        <w:rPr>
          <w:color w:val="000000"/>
          <w:spacing w:val="-6"/>
          <w:sz w:val="22"/>
          <w:szCs w:val="22"/>
          <w:lang w:val="uk-UA"/>
        </w:rPr>
        <w:t>винятком поправок, що стосуються лише однієї провінції); струк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тури Верховного суду Канади; а також щодо поправок до самої формули внесення поправок. Такого типу поправки мають прий</w:t>
      </w:r>
      <w:r>
        <w:rPr>
          <w:color w:val="000000"/>
          <w:spacing w:val="-5"/>
          <w:sz w:val="22"/>
          <w:szCs w:val="22"/>
          <w:lang w:val="uk-UA"/>
        </w:rPr>
        <w:softHyphen/>
        <w:t>мати Сенат і Палата громад (або тільки Палата громад, якщо Се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нат не схвалив пропозицію протягом 180 днів після того, як це </w:t>
      </w:r>
      <w:r>
        <w:rPr>
          <w:color w:val="000000"/>
          <w:spacing w:val="-3"/>
          <w:sz w:val="22"/>
          <w:szCs w:val="22"/>
          <w:lang w:val="uk-UA"/>
        </w:rPr>
        <w:t xml:space="preserve">зробила Палата громад), а також законодавчі установи кожної </w:t>
      </w:r>
      <w:r>
        <w:rPr>
          <w:color w:val="000000"/>
          <w:spacing w:val="-6"/>
          <w:sz w:val="22"/>
          <w:szCs w:val="22"/>
          <w:lang w:val="uk-UA"/>
        </w:rPr>
        <w:t xml:space="preserve">провінції, що надає кожній провінції право накладати вето. </w:t>
      </w:r>
      <w:r>
        <w:rPr>
          <w:i/>
          <w:iCs/>
          <w:color w:val="000000"/>
          <w:spacing w:val="-6"/>
          <w:sz w:val="22"/>
          <w:szCs w:val="22"/>
          <w:lang w:val="uk-UA"/>
        </w:rPr>
        <w:t xml:space="preserve">Друга </w:t>
      </w:r>
      <w:r>
        <w:rPr>
          <w:color w:val="000000"/>
          <w:spacing w:val="-3"/>
          <w:sz w:val="22"/>
          <w:szCs w:val="22"/>
          <w:lang w:val="uk-UA"/>
        </w:rPr>
        <w:t xml:space="preserve">формула охоплює поправки: щодо скасування будь-яких прав, </w:t>
      </w:r>
      <w:r>
        <w:rPr>
          <w:color w:val="000000"/>
          <w:spacing w:val="-4"/>
          <w:sz w:val="22"/>
          <w:szCs w:val="22"/>
          <w:lang w:val="uk-UA"/>
        </w:rPr>
        <w:t>повноважень або привілеїв провінційних урядів або законодав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чих установ; пропорційного представництва провінцій у Палаті </w:t>
      </w:r>
      <w:r>
        <w:rPr>
          <w:color w:val="000000"/>
          <w:spacing w:val="2"/>
          <w:sz w:val="22"/>
          <w:szCs w:val="22"/>
          <w:lang w:val="uk-UA"/>
        </w:rPr>
        <w:t xml:space="preserve">громад; повноважень Сенату та способу відбору сенаторів; </w:t>
      </w:r>
      <w:r>
        <w:rPr>
          <w:color w:val="000000"/>
          <w:spacing w:val="-5"/>
          <w:sz w:val="22"/>
          <w:szCs w:val="22"/>
          <w:lang w:val="uk-UA"/>
        </w:rPr>
        <w:t>кількості сенаторів від кожної провінції; щодо визначеного Кон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ституцією місця Верховного суду Канади у державній структурі </w:t>
      </w:r>
      <w:r>
        <w:rPr>
          <w:color w:val="000000"/>
          <w:spacing w:val="-3"/>
          <w:sz w:val="22"/>
          <w:szCs w:val="22"/>
          <w:lang w:val="uk-UA"/>
        </w:rPr>
        <w:t>(це не стосується структури самого Верховного суду, то охоп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люється першою формулою); розширення існуючих провінцій і </w:t>
      </w:r>
      <w:r>
        <w:rPr>
          <w:color w:val="000000"/>
          <w:spacing w:val="-3"/>
          <w:sz w:val="22"/>
          <w:szCs w:val="22"/>
          <w:lang w:val="uk-UA"/>
        </w:rPr>
        <w:t xml:space="preserve">перетворення їх на території; взагалі - щодо Канадської Хартії </w:t>
      </w:r>
      <w:r>
        <w:rPr>
          <w:color w:val="000000"/>
          <w:spacing w:val="-4"/>
          <w:sz w:val="22"/>
          <w:szCs w:val="22"/>
          <w:lang w:val="uk-UA"/>
        </w:rPr>
        <w:t xml:space="preserve">прав і свобод (див. далі). Такі поправки мають приймати Сенат і </w:t>
      </w:r>
      <w:r>
        <w:rPr>
          <w:color w:val="000000"/>
          <w:spacing w:val="-3"/>
          <w:sz w:val="22"/>
          <w:szCs w:val="22"/>
          <w:lang w:val="uk-UA"/>
        </w:rPr>
        <w:t>Палата громад (або, знов таки, - лише Палата громад, якщо Се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нат зволікає і не вирішує питання протягом 180 днів), а також </w:t>
      </w:r>
      <w:r>
        <w:rPr>
          <w:color w:val="000000"/>
          <w:spacing w:val="-5"/>
          <w:sz w:val="22"/>
          <w:szCs w:val="22"/>
          <w:lang w:val="uk-UA"/>
        </w:rPr>
        <w:t>законодавчі установи двох третин провінцій, в яких мешкає при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наймні половина населення, від загальної кількості усіх провінцій </w:t>
      </w:r>
      <w:r>
        <w:rPr>
          <w:color w:val="000000"/>
          <w:spacing w:val="-5"/>
          <w:sz w:val="22"/>
          <w:szCs w:val="22"/>
          <w:lang w:val="uk-UA"/>
        </w:rPr>
        <w:t>(мається на увазі загальна кількість населення Канади без ураху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вання територій). Це означає, що будь-які чотири провінції укупі </w:t>
      </w:r>
      <w:r>
        <w:rPr>
          <w:color w:val="000000"/>
          <w:spacing w:val="-1"/>
          <w:sz w:val="22"/>
          <w:szCs w:val="22"/>
          <w:lang w:val="uk-UA"/>
        </w:rPr>
        <w:t xml:space="preserve">(наприклад, чотири Приморські провінції або чотири Західні) </w:t>
      </w:r>
      <w:r>
        <w:rPr>
          <w:color w:val="000000"/>
          <w:spacing w:val="-3"/>
          <w:sz w:val="22"/>
          <w:szCs w:val="22"/>
          <w:lang w:val="uk-UA"/>
        </w:rPr>
        <w:t xml:space="preserve">можуть накласти вето на будь-яку з поправок. У такий спосіб </w:t>
      </w:r>
      <w:r>
        <w:rPr>
          <w:color w:val="000000"/>
          <w:spacing w:val="-7"/>
          <w:sz w:val="22"/>
          <w:szCs w:val="22"/>
          <w:lang w:val="uk-UA"/>
        </w:rPr>
        <w:t xml:space="preserve">можуть діяти Онтаріо і Квебек. Сім провінцій, якщо їм треба було </w:t>
      </w:r>
      <w:r>
        <w:rPr>
          <w:color w:val="000000"/>
          <w:spacing w:val="-6"/>
          <w:sz w:val="22"/>
          <w:szCs w:val="22"/>
          <w:lang w:val="uk-UA"/>
        </w:rPr>
        <w:t xml:space="preserve">б прийняти будь-яку поправку, мали включити до сукупності або </w:t>
      </w:r>
      <w:r>
        <w:rPr>
          <w:color w:val="000000"/>
          <w:spacing w:val="-5"/>
          <w:sz w:val="22"/>
          <w:szCs w:val="22"/>
          <w:lang w:val="uk-UA"/>
        </w:rPr>
        <w:t xml:space="preserve">Квебек, або Онтаріо. Кожна провінція за резолюцією, схваленою </w:t>
      </w:r>
      <w:r>
        <w:rPr>
          <w:color w:val="000000"/>
          <w:spacing w:val="-8"/>
          <w:sz w:val="22"/>
          <w:szCs w:val="22"/>
          <w:lang w:val="uk-UA"/>
        </w:rPr>
        <w:t xml:space="preserve">її законодавчою установою, може ухилитися від прийняття за цією </w:t>
      </w:r>
      <w:r>
        <w:rPr>
          <w:color w:val="000000"/>
          <w:spacing w:val="-6"/>
          <w:sz w:val="22"/>
          <w:szCs w:val="22"/>
          <w:lang w:val="uk-UA"/>
        </w:rPr>
        <w:t xml:space="preserve">формулою поправки, що ліквідує будь-яке з її повноважень, прав </w:t>
      </w:r>
      <w:r>
        <w:rPr>
          <w:color w:val="000000"/>
          <w:spacing w:val="-4"/>
          <w:sz w:val="22"/>
          <w:szCs w:val="22"/>
          <w:lang w:val="uk-UA"/>
        </w:rPr>
        <w:t>або привілеїв; і, якщо така поправка стосується передачі повно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важень в освіті або інших сферах культури національному парла</w:t>
      </w:r>
      <w:r>
        <w:rPr>
          <w:color w:val="000000"/>
          <w:spacing w:val="-6"/>
          <w:sz w:val="22"/>
          <w:szCs w:val="22"/>
          <w:lang w:val="uk-UA"/>
        </w:rPr>
        <w:softHyphen/>
        <w:t>менту, останній повинен сплатити провінції «відповідну компен-</w:t>
      </w:r>
    </w:p>
    <w:p w:rsidR="000F2963" w:rsidRPr="000F2963" w:rsidRDefault="000F2963">
      <w:pPr>
        <w:shd w:val="clear" w:color="auto" w:fill="FFFFFF"/>
        <w:spacing w:before="14" w:line="235" w:lineRule="exact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1096" w:right="2367" w:bottom="360" w:left="1440" w:header="720" w:footer="720" w:gutter="0"/>
          <w:cols w:num="2" w:space="720" w:equalWidth="0">
            <w:col w:w="5908" w:space="1243"/>
            <w:col w:w="5875"/>
          </w:cols>
          <w:noEndnote/>
        </w:sectPr>
      </w:pPr>
    </w:p>
    <w:p w:rsidR="000F2963" w:rsidRDefault="000F2963">
      <w:pPr>
        <w:shd w:val="clear" w:color="auto" w:fill="FFFFFF"/>
        <w:spacing w:before="19"/>
      </w:pPr>
      <w:r>
        <w:rPr>
          <w:rFonts w:ascii="Arial" w:hAnsi="Arial" w:cs="Arial"/>
          <w:color w:val="000000"/>
          <w:sz w:val="18"/>
          <w:szCs w:val="18"/>
          <w:lang w:val="uk-UA"/>
        </w:rPr>
        <w:t>396</w:t>
      </w:r>
    </w:p>
    <w:p w:rsidR="000F2963" w:rsidRDefault="000F2963">
      <w:pPr>
        <w:shd w:val="clear" w:color="auto" w:fill="FFFFFF"/>
        <w:spacing w:before="43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25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права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Канади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397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101" w:right="1964" w:bottom="360" w:left="1488" w:header="720" w:footer="720" w:gutter="0"/>
          <w:cols w:num="4" w:space="720" w:equalWidth="0">
            <w:col w:w="720" w:space="4339"/>
            <w:col w:w="801" w:space="1253"/>
            <w:col w:w="3307" w:space="2242"/>
            <w:col w:w="720"/>
          </w:cols>
          <w:noEndnote/>
        </w:sectPr>
      </w:pPr>
    </w:p>
    <w:p w:rsidR="000F2963" w:rsidRDefault="000F2963">
      <w:pPr>
        <w:spacing w:before="16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101" w:right="2353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before="24" w:line="235" w:lineRule="exact"/>
        <w:ind w:left="29"/>
        <w:jc w:val="both"/>
        <w:rPr>
          <w:lang w:val="uk-UA"/>
        </w:rPr>
      </w:pPr>
      <w:r>
        <w:rPr>
          <w:noProof/>
        </w:rPr>
        <w:pict>
          <v:line id="_x0000_s1521" style="position:absolute;left:0;text-align:left;z-index:251831808;mso-position-horizontal-relative:margin" from="357.35pt,-8.4pt" to="652.05pt,-8.4pt" o:allowincell="f" strokeweight=".5pt">
            <w10:wrap anchorx="margin"/>
          </v:line>
        </w:pict>
      </w:r>
      <w:r>
        <w:rPr>
          <w:noProof/>
        </w:rPr>
        <w:pict>
          <v:line id="_x0000_s1522" style="position:absolute;left:0;text-align:left;z-index:251832832;mso-position-horizontal-relative:margin" from="2.15pt,-7.45pt" to="295.9pt,-7.45pt" o:allowincell="f" strokeweight=".5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 xml:space="preserve">сацію у прийнятних розмірах». </w:t>
      </w:r>
      <w:r w:rsidR="000F2963">
        <w:rPr>
          <w:i/>
          <w:iCs/>
          <w:color w:val="000000"/>
          <w:spacing w:val="-5"/>
          <w:sz w:val="22"/>
          <w:szCs w:val="22"/>
          <w:lang w:val="uk-UA"/>
        </w:rPr>
        <w:t xml:space="preserve">Третя </w:t>
      </w:r>
      <w:r w:rsidR="000F2963">
        <w:rPr>
          <w:color w:val="000000"/>
          <w:spacing w:val="-5"/>
          <w:sz w:val="22"/>
          <w:szCs w:val="22"/>
          <w:lang w:val="uk-UA"/>
        </w:rPr>
        <w:t>формула охоплює поправ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ки щодо положень, які стосуються однієї або кількох провінцій: питання змін кордонів провінцій або нововведень, що стосують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ся використання англійської або французької мов у певних про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8"/>
          <w:sz w:val="22"/>
          <w:szCs w:val="22"/>
          <w:lang w:val="uk-UA"/>
        </w:rPr>
        <w:t xml:space="preserve">вінціях. Такі поправки мають приймати Сенат, Палата громад (або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тільки Палата громад, якщо Сенат зволікає і не вирішує питання </w:t>
      </w:r>
      <w:r w:rsidR="000F2963">
        <w:rPr>
          <w:color w:val="000000"/>
          <w:spacing w:val="-8"/>
          <w:sz w:val="22"/>
          <w:szCs w:val="22"/>
          <w:lang w:val="uk-UA"/>
        </w:rPr>
        <w:t xml:space="preserve">протягом 180 днів) та законодавчі установи відповідних провінцій. </w:t>
      </w:r>
      <w:r w:rsidR="000F2963">
        <w:rPr>
          <w:i/>
          <w:iCs/>
          <w:color w:val="000000"/>
          <w:spacing w:val="-4"/>
          <w:sz w:val="22"/>
          <w:szCs w:val="22"/>
          <w:lang w:val="uk-UA"/>
        </w:rPr>
        <w:t xml:space="preserve">Четвертою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формулою провадяться зміни у виконавчому уряді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Канади або Сенаті чи у Палаті громад (крім тих, що передбачені першими двома формулами). Ці поправки можуть бути прийняті </w:t>
      </w:r>
      <w:r w:rsidR="000F2963">
        <w:rPr>
          <w:color w:val="000000"/>
          <w:spacing w:val="-3"/>
          <w:sz w:val="22"/>
          <w:szCs w:val="22"/>
          <w:lang w:val="uk-UA"/>
        </w:rPr>
        <w:t>звичайними рішеннями парламенту Канади.</w:t>
      </w:r>
    </w:p>
    <w:p w:rsidR="000F2963" w:rsidRDefault="000F2963">
      <w:pPr>
        <w:shd w:val="clear" w:color="auto" w:fill="FFFFFF"/>
        <w:spacing w:before="5" w:line="235" w:lineRule="exact"/>
        <w:ind w:right="5" w:firstLine="269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2. Другою докорінною зміною, яку вніс Конституційний акт </w:t>
      </w:r>
      <w:r>
        <w:rPr>
          <w:color w:val="000000"/>
          <w:spacing w:val="-5"/>
          <w:sz w:val="22"/>
          <w:szCs w:val="22"/>
          <w:lang w:val="uk-UA"/>
        </w:rPr>
        <w:t xml:space="preserve">1982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., </w:t>
      </w:r>
      <w:r>
        <w:rPr>
          <w:color w:val="000000"/>
          <w:spacing w:val="-5"/>
          <w:sz w:val="22"/>
          <w:szCs w:val="22"/>
          <w:lang w:val="uk-UA"/>
        </w:rPr>
        <w:t>є «закріплення» певних частин писаної Конституції пер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шими трьома формулами внесення поправок, тобто, відповідні </w:t>
      </w:r>
      <w:r>
        <w:rPr>
          <w:color w:val="000000"/>
          <w:spacing w:val="-4"/>
          <w:sz w:val="22"/>
          <w:szCs w:val="22"/>
          <w:lang w:val="uk-UA"/>
        </w:rPr>
        <w:t>статті Конституції виявляються недосяжними з точки зору пов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новажень парламенту або будь-яких провінційних законодавчих </w:t>
      </w:r>
      <w:r>
        <w:rPr>
          <w:color w:val="000000"/>
          <w:spacing w:val="-3"/>
          <w:sz w:val="22"/>
          <w:szCs w:val="22"/>
          <w:lang w:val="uk-UA"/>
        </w:rPr>
        <w:t xml:space="preserve">установ. Наприклад, монархія тепер може підлягати будь-яким </w:t>
      </w:r>
      <w:r>
        <w:rPr>
          <w:color w:val="000000"/>
          <w:spacing w:val="-5"/>
          <w:sz w:val="22"/>
          <w:szCs w:val="22"/>
          <w:lang w:val="uk-UA"/>
        </w:rPr>
        <w:t>змінам тільки за умов одностайної згоди провінцій. Це саме сто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сується інституту влади генерал-губернатора, лейтенант-губерна-</w:t>
      </w:r>
      <w:r>
        <w:rPr>
          <w:color w:val="000000"/>
          <w:spacing w:val="-4"/>
          <w:sz w:val="22"/>
          <w:szCs w:val="22"/>
          <w:lang w:val="uk-UA"/>
        </w:rPr>
        <w:t xml:space="preserve">торів, структури Верховного суду Канади (дев'ять суддів, троє з яких обов'язково мають бути представниками Квебека; усі вони </w:t>
      </w:r>
      <w:r>
        <w:rPr>
          <w:color w:val="000000"/>
          <w:spacing w:val="-1"/>
          <w:sz w:val="22"/>
          <w:szCs w:val="22"/>
          <w:lang w:val="uk-UA"/>
        </w:rPr>
        <w:t xml:space="preserve">призначаються федеральним урядом і можуть бути звільнені </w:t>
      </w:r>
      <w:r>
        <w:rPr>
          <w:color w:val="000000"/>
          <w:spacing w:val="-8"/>
          <w:sz w:val="22"/>
          <w:szCs w:val="22"/>
          <w:lang w:val="uk-UA"/>
        </w:rPr>
        <w:t xml:space="preserve">тільки за зверненням Сенату і Палати громад), це стосується права </w:t>
      </w:r>
      <w:r>
        <w:rPr>
          <w:color w:val="000000"/>
          <w:spacing w:val="-5"/>
          <w:sz w:val="22"/>
          <w:szCs w:val="22"/>
          <w:lang w:val="uk-UA"/>
        </w:rPr>
        <w:t xml:space="preserve">провінції мати таку кількість представників у Палаті громад, яка, </w:t>
      </w:r>
      <w:r>
        <w:rPr>
          <w:color w:val="000000"/>
          <w:spacing w:val="-6"/>
          <w:sz w:val="22"/>
          <w:szCs w:val="22"/>
          <w:lang w:val="uk-UA"/>
        </w:rPr>
        <w:t xml:space="preserve">принаймні, дорівнювала б кількості її місць у Сенаті 1982 </w:t>
      </w:r>
      <w:r>
        <w:rPr>
          <w:color w:val="000000"/>
          <w:spacing w:val="-6"/>
          <w:sz w:val="22"/>
          <w:szCs w:val="22"/>
          <w:lang w:val="en-US"/>
        </w:rPr>
        <w:t>p</w:t>
      </w:r>
      <w:r w:rsidRPr="000F2963">
        <w:rPr>
          <w:color w:val="000000"/>
          <w:spacing w:val="-6"/>
          <w:sz w:val="22"/>
          <w:szCs w:val="22"/>
        </w:rPr>
        <w:t xml:space="preserve">., </w:t>
      </w:r>
      <w:r>
        <w:rPr>
          <w:color w:val="000000"/>
          <w:spacing w:val="-6"/>
          <w:sz w:val="22"/>
          <w:szCs w:val="22"/>
          <w:lang w:val="uk-UA"/>
        </w:rPr>
        <w:t>а та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кож внесення поправок до самих формул. На жодне з цих поло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жень ніяка провінція окремо накласти вето не може. Положення, </w:t>
      </w:r>
      <w:r>
        <w:rPr>
          <w:color w:val="000000"/>
          <w:spacing w:val="-3"/>
          <w:sz w:val="22"/>
          <w:szCs w:val="22"/>
          <w:lang w:val="uk-UA"/>
        </w:rPr>
        <w:t xml:space="preserve">яких стосується друга формула, можуть бути змінені тільки за </w:t>
      </w:r>
      <w:r>
        <w:rPr>
          <w:color w:val="000000"/>
          <w:spacing w:val="-4"/>
          <w:sz w:val="22"/>
          <w:szCs w:val="22"/>
          <w:lang w:val="uk-UA"/>
        </w:rPr>
        <w:t>згодою семи провінцій, населення яких складає, принаймні, 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ловину населення десяти провінцій. Гарантії щодо використання англійської і французької мов у Нью-Брансвіку, Квебеку і Мані-тобі можуть зазнати змін тільки за умови їх схвалення як законо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давчими установами відповідних провінцій, так і Сенатом і Па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латою громад (або тільки Палатою громад - з урахуванням поло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ження про 180 днів). Гарантії існування шкіл за віросповіданням </w:t>
      </w:r>
      <w:r>
        <w:rPr>
          <w:color w:val="000000"/>
          <w:spacing w:val="-4"/>
          <w:sz w:val="22"/>
          <w:szCs w:val="22"/>
          <w:lang w:val="uk-UA"/>
        </w:rPr>
        <w:t>у Ньюфаундленді можуть бути змінені лише за згодою законо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давчих установ Ньюфаундленда; це саме стосується Лабрадорсь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кого кордону. Процес внесення поправок за першими трьома фор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мулами можуть ініціювати Сенат, Палата громад або провінційні</w:t>
      </w:r>
    </w:p>
    <w:p w:rsidR="000F2963" w:rsidRDefault="000F2963">
      <w:pPr>
        <w:shd w:val="clear" w:color="auto" w:fill="FFFFFF"/>
        <w:spacing w:line="235" w:lineRule="exact"/>
        <w:ind w:left="5" w:right="19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>законодавчі установи. Звичайне рішення парламенту може бути ініційоване кожною з палат.</w:t>
      </w:r>
    </w:p>
    <w:p w:rsidR="000F2963" w:rsidRDefault="000F2963" w:rsidP="000F2963">
      <w:pPr>
        <w:numPr>
          <w:ilvl w:val="0"/>
          <w:numId w:val="21"/>
        </w:numPr>
        <w:shd w:val="clear" w:color="auto" w:fill="FFFFFF"/>
        <w:tabs>
          <w:tab w:val="left" w:pos="470"/>
        </w:tabs>
        <w:spacing w:line="235" w:lineRule="exact"/>
        <w:ind w:firstLine="283"/>
        <w:rPr>
          <w:color w:val="000000"/>
          <w:spacing w:val="-19"/>
          <w:sz w:val="22"/>
          <w:szCs w:val="22"/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Новим Конституційним актом стверджується Хартія прав і</w:t>
      </w:r>
      <w:r>
        <w:rPr>
          <w:color w:val="000000"/>
          <w:spacing w:val="-4"/>
          <w:sz w:val="22"/>
          <w:szCs w:val="22"/>
          <w:lang w:val="uk-UA"/>
        </w:rPr>
        <w:br/>
        <w:t>свобод, до якої не можуть внести зміни ні парламент, ні законо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давчі установи будь-якої провінції. Такі зміни вносяться за дру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7"/>
          <w:sz w:val="22"/>
          <w:szCs w:val="22"/>
          <w:lang w:val="uk-UA"/>
        </w:rPr>
        <w:t>гою формулою (або, якщо вони стосуються однієї чи кількох, а не</w:t>
      </w:r>
      <w:r>
        <w:rPr>
          <w:color w:val="000000"/>
          <w:spacing w:val="-7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всіх провінцій, - за третьою формулою).</w:t>
      </w:r>
    </w:p>
    <w:p w:rsidR="000F2963" w:rsidRDefault="000F2963" w:rsidP="000F2963">
      <w:pPr>
        <w:numPr>
          <w:ilvl w:val="0"/>
          <w:numId w:val="21"/>
        </w:numPr>
        <w:shd w:val="clear" w:color="auto" w:fill="FFFFFF"/>
        <w:tabs>
          <w:tab w:val="left" w:pos="470"/>
        </w:tabs>
        <w:spacing w:line="235" w:lineRule="exact"/>
        <w:ind w:firstLine="283"/>
        <w:rPr>
          <w:color w:val="000000"/>
          <w:spacing w:val="-19"/>
          <w:sz w:val="22"/>
          <w:szCs w:val="22"/>
          <w:lang w:val="uk-UA"/>
        </w:rPr>
      </w:pPr>
      <w:r>
        <w:rPr>
          <w:color w:val="000000"/>
          <w:spacing w:val="-11"/>
          <w:sz w:val="22"/>
          <w:szCs w:val="22"/>
          <w:lang w:val="uk-UA"/>
        </w:rPr>
        <w:t>Четверта велика зміна, внесена Конституційним актом 1982 ро</w:t>
      </w:r>
      <w:r>
        <w:rPr>
          <w:color w:val="000000"/>
          <w:spacing w:val="-11"/>
          <w:sz w:val="22"/>
          <w:szCs w:val="22"/>
          <w:lang w:val="uk-UA"/>
        </w:rPr>
        <w:softHyphen/>
      </w:r>
      <w:r>
        <w:rPr>
          <w:color w:val="000000"/>
          <w:spacing w:val="-11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ку, надає провінціям широкі повноваження щодо використання</w:t>
      </w:r>
      <w:r>
        <w:rPr>
          <w:color w:val="000000"/>
          <w:spacing w:val="-3"/>
          <w:sz w:val="22"/>
          <w:szCs w:val="22"/>
          <w:lang w:val="uk-UA"/>
        </w:rPr>
        <w:br/>
        <w:t>їхніх природних ресурсів. Кожна провінція матиме змогу конт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ролювати вивезення до будь-якої частини Канади основної сиро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  <w:t>вини, що добувається на шахтах, у нафтових та газових свердло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винах, а також лісу, електроенергії за умови, що інші частини Ка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нади не дискримінуються з огляду на ціни та постачання.</w:t>
      </w:r>
    </w:p>
    <w:p w:rsidR="000F2963" w:rsidRDefault="000F2963">
      <w:pPr>
        <w:shd w:val="clear" w:color="auto" w:fill="FFFFFF"/>
        <w:spacing w:line="235" w:lineRule="exact"/>
        <w:ind w:left="5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Усі ці зміни, зокрема формули внесення поправок і Хартія, дуже важливі. Та вони залишають основну структуру уряду, а також розподіл повноважень між національним парламентом і </w:t>
      </w:r>
      <w:r>
        <w:rPr>
          <w:color w:val="000000"/>
          <w:spacing w:val="-4"/>
          <w:sz w:val="22"/>
          <w:szCs w:val="22"/>
          <w:lang w:val="uk-UA"/>
        </w:rPr>
        <w:t xml:space="preserve">провінційними законодавчими установами такими, якими вони </w:t>
      </w:r>
      <w:r>
        <w:rPr>
          <w:color w:val="000000"/>
          <w:spacing w:val="-5"/>
          <w:sz w:val="22"/>
          <w:szCs w:val="22"/>
          <w:lang w:val="uk-UA"/>
        </w:rPr>
        <w:t>були перед тим. До речі, провінційним Законодавчим зборам та</w:t>
      </w:r>
      <w:r>
        <w:rPr>
          <w:color w:val="000000"/>
          <w:spacing w:val="-5"/>
          <w:sz w:val="22"/>
          <w:szCs w:val="22"/>
          <w:lang w:val="uk-UA"/>
        </w:rPr>
        <w:softHyphen/>
        <w:t>кож залишено їхні повноваження щодо конфіскації майна будь-</w:t>
      </w:r>
      <w:r>
        <w:rPr>
          <w:color w:val="000000"/>
          <w:spacing w:val="-6"/>
          <w:sz w:val="22"/>
          <w:szCs w:val="22"/>
          <w:lang w:val="uk-UA"/>
        </w:rPr>
        <w:t>якої особи або корпорації та передачі його будь-кому без компен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сації попередньому власнику.</w:t>
      </w:r>
    </w:p>
    <w:p w:rsidR="000F2963" w:rsidRDefault="000F2963">
      <w:pPr>
        <w:shd w:val="clear" w:color="auto" w:fill="FFFFFF"/>
        <w:spacing w:line="235" w:lineRule="exact"/>
        <w:ind w:left="10" w:right="5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Конституційний акт 1982 р. вносить інші зміни, і одна з них </w:t>
      </w:r>
      <w:r>
        <w:rPr>
          <w:color w:val="000000"/>
          <w:spacing w:val="-7"/>
          <w:sz w:val="22"/>
          <w:szCs w:val="22"/>
          <w:lang w:val="uk-UA"/>
        </w:rPr>
        <w:t>здається справді важливою. Акт про Британську Північну Амери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ку 1867 р. надав Національному парламенту виняткові повнова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ження щодо «індіанців та земель, зарезервованих для індіанців». </w:t>
      </w:r>
      <w:r>
        <w:rPr>
          <w:color w:val="000000"/>
          <w:spacing w:val="-8"/>
          <w:sz w:val="22"/>
          <w:szCs w:val="22"/>
          <w:lang w:val="uk-UA"/>
        </w:rPr>
        <w:t xml:space="preserve">Суди постановили, що до «індіанців» належать також іннуїти, а до </w:t>
      </w:r>
      <w:r>
        <w:rPr>
          <w:color w:val="000000"/>
          <w:spacing w:val="-6"/>
          <w:sz w:val="22"/>
          <w:szCs w:val="22"/>
          <w:lang w:val="uk-UA"/>
        </w:rPr>
        <w:t xml:space="preserve">аборигенів взагалі - ще й метиси. До 1982 року у Конституції про </w:t>
      </w:r>
      <w:r>
        <w:rPr>
          <w:color w:val="000000"/>
          <w:spacing w:val="-5"/>
          <w:sz w:val="22"/>
          <w:szCs w:val="22"/>
          <w:lang w:val="uk-UA"/>
        </w:rPr>
        <w:t xml:space="preserve">корінні народи нічого більше не зазначалося. Нині Конституція </w:t>
      </w:r>
      <w:r>
        <w:rPr>
          <w:color w:val="000000"/>
          <w:spacing w:val="-6"/>
          <w:sz w:val="22"/>
          <w:szCs w:val="22"/>
          <w:lang w:val="uk-UA"/>
        </w:rPr>
        <w:t>містить три статті щодо правового статусу аборигенних народів.</w:t>
      </w:r>
    </w:p>
    <w:p w:rsidR="000F2963" w:rsidRDefault="000F2963">
      <w:pPr>
        <w:shd w:val="clear" w:color="auto" w:fill="FFFFFF"/>
        <w:spacing w:line="235" w:lineRule="exact"/>
        <w:ind w:left="5" w:right="10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Наприкінці акт ухвалює англійську та французьку версії всієї </w:t>
      </w:r>
      <w:r>
        <w:rPr>
          <w:color w:val="000000"/>
          <w:spacing w:val="-6"/>
          <w:sz w:val="22"/>
          <w:szCs w:val="22"/>
          <w:lang w:val="uk-UA"/>
        </w:rPr>
        <w:t xml:space="preserve">писаної Конституції, починаючи з Акта 1867 р. і до Акта 1982 </w:t>
      </w:r>
      <w:r>
        <w:rPr>
          <w:color w:val="000000"/>
          <w:spacing w:val="-6"/>
          <w:sz w:val="22"/>
          <w:szCs w:val="22"/>
          <w:lang w:val="en-US"/>
        </w:rPr>
        <w:t>p</w:t>
      </w:r>
      <w:r w:rsidRPr="000F2963">
        <w:rPr>
          <w:color w:val="000000"/>
          <w:spacing w:val="-6"/>
          <w:sz w:val="22"/>
          <w:szCs w:val="22"/>
        </w:rPr>
        <w:t xml:space="preserve">., </w:t>
      </w:r>
      <w:r>
        <w:rPr>
          <w:color w:val="000000"/>
          <w:spacing w:val="-5"/>
          <w:sz w:val="22"/>
          <w:szCs w:val="22"/>
          <w:lang w:val="uk-UA"/>
        </w:rPr>
        <w:t>та робить обидві версії однаковою мірою чинними.</w:t>
      </w:r>
    </w:p>
    <w:p w:rsidR="000F2963" w:rsidRDefault="000F2963">
      <w:pPr>
        <w:shd w:val="clear" w:color="auto" w:fill="FFFFFF"/>
        <w:spacing w:line="235" w:lineRule="exact"/>
        <w:ind w:left="5" w:right="14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Але писана Конституція, саме конституційний закон, навіть з </w:t>
      </w:r>
      <w:r>
        <w:rPr>
          <w:color w:val="000000"/>
          <w:spacing w:val="-4"/>
          <w:sz w:val="22"/>
          <w:szCs w:val="22"/>
          <w:lang w:val="uk-UA"/>
        </w:rPr>
        <w:t xml:space="preserve">останнім доповненням - Конституційним актом 1982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</w:rPr>
        <w:t xml:space="preserve">., </w:t>
      </w:r>
      <w:r>
        <w:rPr>
          <w:color w:val="000000"/>
          <w:spacing w:val="-4"/>
          <w:sz w:val="22"/>
          <w:szCs w:val="22"/>
          <w:lang w:val="uk-UA"/>
        </w:rPr>
        <w:t xml:space="preserve">є тільки </w:t>
      </w:r>
      <w:r>
        <w:rPr>
          <w:color w:val="000000"/>
          <w:spacing w:val="-5"/>
          <w:sz w:val="22"/>
          <w:szCs w:val="22"/>
          <w:lang w:val="uk-UA"/>
        </w:rPr>
        <w:t>частиною всієї діючої Конституції - системи регулювань, завдя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ки якій здійснюється управління державою. Вона не становить </w:t>
      </w:r>
      <w:r>
        <w:rPr>
          <w:color w:val="000000"/>
          <w:spacing w:val="-4"/>
          <w:sz w:val="22"/>
          <w:szCs w:val="22"/>
          <w:lang w:val="uk-UA"/>
        </w:rPr>
        <w:t xml:space="preserve">усієї тканини Конституції, а є лише її основою. Відповідальний </w:t>
      </w:r>
      <w:r>
        <w:rPr>
          <w:color w:val="000000"/>
          <w:spacing w:val="-3"/>
          <w:sz w:val="22"/>
          <w:szCs w:val="22"/>
          <w:lang w:val="uk-UA"/>
        </w:rPr>
        <w:t>уряд, національний Кабінет, прем'єр-міністр, бюрократична си-</w:t>
      </w:r>
    </w:p>
    <w:p w:rsidR="000F2963" w:rsidRDefault="000F2963">
      <w:pPr>
        <w:shd w:val="clear" w:color="auto" w:fill="FFFFFF"/>
        <w:spacing w:line="235" w:lineRule="exact"/>
        <w:ind w:left="5" w:right="14" w:firstLine="278"/>
        <w:jc w:val="both"/>
        <w:sectPr w:rsidR="000F2963">
          <w:type w:val="continuous"/>
          <w:pgSz w:w="16834" w:h="11909" w:orient="landscape"/>
          <w:pgMar w:top="1101" w:right="2353" w:bottom="360" w:left="1440" w:header="720" w:footer="720" w:gutter="0"/>
          <w:cols w:num="2" w:space="720" w:equalWidth="0">
            <w:col w:w="5904" w:space="1253"/>
            <w:col w:w="5884"/>
          </w:cols>
          <w:noEndnote/>
        </w:sectPr>
      </w:pPr>
    </w:p>
    <w:p w:rsidR="000F2963" w:rsidRDefault="000F2963">
      <w:pPr>
        <w:shd w:val="clear" w:color="auto" w:fill="FFFFFF"/>
        <w:spacing w:before="5"/>
      </w:pPr>
      <w:r>
        <w:rPr>
          <w:rFonts w:ascii="Arial" w:hAnsi="Arial" w:cs="Arial"/>
          <w:color w:val="000000"/>
          <w:lang w:val="uk-UA"/>
        </w:rPr>
        <w:t>398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25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Канади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399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9" w:right="1978" w:bottom="360" w:left="1493" w:header="720" w:footer="720" w:gutter="0"/>
          <w:cols w:num="4" w:space="720" w:equalWidth="0">
            <w:col w:w="720" w:space="4344"/>
            <w:col w:w="801" w:space="1219"/>
            <w:col w:w="3312" w:space="2246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9" w:right="2376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0" w:line="240" w:lineRule="exact"/>
        <w:ind w:left="10"/>
        <w:jc w:val="both"/>
      </w:pPr>
      <w:r>
        <w:rPr>
          <w:noProof/>
        </w:rPr>
        <w:pict>
          <v:line id="_x0000_s1523" style="position:absolute;left:0;text-align:left;z-index:251833856;mso-position-horizontal-relative:margin" from="2.15pt,-7.9pt" to="296.4pt,-7.9pt" o:allowincell="f" strokeweight=".5pt">
            <w10:wrap anchorx="margin"/>
          </v:line>
        </w:pict>
      </w:r>
      <w:r>
        <w:rPr>
          <w:noProof/>
        </w:rPr>
        <w:pict>
          <v:line id="_x0000_s1524" style="position:absolute;left:0;text-align:left;z-index:251834880;mso-position-horizontal-relative:margin" from="356.4pt,-7.9pt" to="651.6pt,-7.9pt" o:allowincell="f" strokeweight=".7pt">
            <w10:wrap anchorx="margin"/>
          </v:line>
        </w:pict>
      </w:r>
      <w:r>
        <w:rPr>
          <w:noProof/>
        </w:rPr>
        <w:pict>
          <v:line id="_x0000_s1525" style="position:absolute;left:0;text-align:left;z-index:251835904;mso-position-horizontal-relative:margin" from="682.8pt,9.85pt" to="682.8pt,46.8pt" o:allowincell="f" strokeweight=".25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 xml:space="preserve">стема, політичні партії, федерально-провінційні наради - основні </w:t>
      </w:r>
      <w:r w:rsidR="000F2963">
        <w:rPr>
          <w:color w:val="000000"/>
          <w:spacing w:val="-2"/>
          <w:sz w:val="22"/>
          <w:szCs w:val="22"/>
          <w:lang w:val="uk-UA"/>
        </w:rPr>
        <w:t xml:space="preserve">ознаки урядової системи Канади. Але писана Конституція не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містить про них ані слова. Значну частину Конституції Канади </w:t>
      </w:r>
      <w:r w:rsidR="000F2963">
        <w:rPr>
          <w:color w:val="000000"/>
          <w:spacing w:val="4"/>
          <w:sz w:val="22"/>
          <w:szCs w:val="22"/>
          <w:lang w:val="uk-UA"/>
        </w:rPr>
        <w:t>утворюють законодавство (наприклад, федеральний і про</w:t>
      </w:r>
      <w:r w:rsidR="000F2963">
        <w:rPr>
          <w:color w:val="000000"/>
          <w:spacing w:val="4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вінційний закони про вибори, Акт про парламент Канади, акти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про законодавчі збори, закони про державну службу), традиційні </w:t>
      </w:r>
      <w:r w:rsidR="000F2963">
        <w:rPr>
          <w:color w:val="000000"/>
          <w:spacing w:val="-3"/>
          <w:sz w:val="22"/>
          <w:szCs w:val="22"/>
          <w:lang w:val="uk-UA"/>
        </w:rPr>
        <w:t>структури (прем'єр-міністр, Кабінет, уряд, політичні партії, фе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 xml:space="preserve">дерально-провінційні наради), постанови судів (що тлумачать Акт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1867 р. та поправки до нього), договори між національними та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провінційними урядами. Тобто Конституція Канади є змішаною за типом і складається як із писаної некодифікованої частини, так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і з судових прецедентів, звичаїв і наукових доктрин. Більше того, </w:t>
      </w:r>
      <w:r w:rsidR="000F2963">
        <w:rPr>
          <w:color w:val="000000"/>
          <w:spacing w:val="-3"/>
          <w:sz w:val="22"/>
          <w:szCs w:val="22"/>
          <w:lang w:val="uk-UA"/>
        </w:rPr>
        <w:t>вся правова система Канади (включаючи Канадське конститу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 xml:space="preserve">ційне право), будучи наступницею Англійської правової системи, постійно відчуває вплив права країн, що входять до правової сім'ї </w:t>
      </w:r>
      <w:r w:rsidR="000F2963">
        <w:rPr>
          <w:color w:val="000000"/>
          <w:spacing w:val="-3"/>
          <w:sz w:val="22"/>
          <w:szCs w:val="22"/>
          <w:lang w:val="uk-UA"/>
        </w:rPr>
        <w:t>загального права, і такий вплив взаємний. Це пов'язано з поши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 xml:space="preserve">реним твердженням принципу «переконливого прецеденту», коли </w:t>
      </w:r>
      <w:r w:rsidR="000F2963">
        <w:rPr>
          <w:color w:val="000000"/>
          <w:spacing w:val="-4"/>
          <w:sz w:val="22"/>
          <w:szCs w:val="22"/>
          <w:lang w:val="uk-UA"/>
        </w:rPr>
        <w:t>судове рішення, затверджене в одній судовій ієрархії обов'язко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8"/>
          <w:sz w:val="22"/>
          <w:szCs w:val="22"/>
          <w:lang w:val="uk-UA"/>
        </w:rPr>
        <w:t xml:space="preserve">вим прецедентом, тобто джерелом права, може видатися настільки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переконливим для суду іншої судової ієрархії (у тому числі іншої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країни), що суд може прийняти своє рішення на його основі, й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іноземний прецедент, таким чином, стане джерелом права країни </w:t>
      </w:r>
      <w:r w:rsidR="000F2963">
        <w:rPr>
          <w:color w:val="000000"/>
          <w:spacing w:val="-4"/>
          <w:sz w:val="22"/>
          <w:szCs w:val="22"/>
          <w:lang w:val="uk-UA"/>
        </w:rPr>
        <w:t>суду. Наприклад, прецедент, встановлений Вищим судом Авст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 xml:space="preserve">ралії, - для Верховного суду Канади тощо. Завжди спостерігався </w:t>
      </w:r>
      <w:r w:rsidR="000F2963">
        <w:rPr>
          <w:color w:val="000000"/>
          <w:spacing w:val="-4"/>
          <w:sz w:val="22"/>
          <w:szCs w:val="22"/>
          <w:lang w:val="uk-UA"/>
        </w:rPr>
        <w:t>конкуруючий вплив американського права. З іншого боку, інте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рес Канади й Австралії до американського права зумовлений по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9"/>
          <w:sz w:val="22"/>
          <w:szCs w:val="22"/>
          <w:lang w:val="uk-UA"/>
        </w:rPr>
        <w:t xml:space="preserve">дібністю ряду проблем (дія писаної Конституції у загальному праві, </w:t>
      </w:r>
      <w:r w:rsidR="000F2963">
        <w:rPr>
          <w:color w:val="000000"/>
          <w:spacing w:val="-5"/>
          <w:sz w:val="22"/>
          <w:szCs w:val="22"/>
          <w:lang w:val="uk-UA"/>
        </w:rPr>
        <w:t>взаємодія права федерації і її суб'єктів). Таким чином, у традиці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ях англосаксонської правової сім'ї багато галузей права одержа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>ли подальший розвиток, у тому числі й конституційне право.</w:t>
      </w:r>
    </w:p>
    <w:p w:rsidR="000F2963" w:rsidRDefault="000F2963">
      <w:pPr>
        <w:shd w:val="clear" w:color="auto" w:fill="FFFFFF"/>
        <w:spacing w:before="307"/>
        <w:ind w:left="1200"/>
      </w:pPr>
      <w:r>
        <w:rPr>
          <w:rFonts w:ascii="Arial" w:hAnsi="Arial"/>
          <w:color w:val="000000"/>
          <w:spacing w:val="1"/>
          <w:lang w:val="uk-UA"/>
        </w:rPr>
        <w:t>§</w:t>
      </w:r>
      <w:r>
        <w:rPr>
          <w:rFonts w:ascii="Arial" w:hAnsi="Arial" w:cs="Arial"/>
          <w:color w:val="000000"/>
          <w:spacing w:val="1"/>
          <w:lang w:val="uk-UA"/>
        </w:rPr>
        <w:t xml:space="preserve"> 2. </w:t>
      </w:r>
      <w:r>
        <w:rPr>
          <w:rFonts w:ascii="Arial" w:hAnsi="Arial"/>
          <w:color w:val="000000"/>
          <w:spacing w:val="1"/>
          <w:lang w:val="uk-UA"/>
        </w:rPr>
        <w:t>Основи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правового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статусу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особи</w:t>
      </w:r>
    </w:p>
    <w:p w:rsidR="000F2963" w:rsidRDefault="000F2963">
      <w:pPr>
        <w:shd w:val="clear" w:color="auto" w:fill="FFFFFF"/>
        <w:spacing w:before="110" w:line="230" w:lineRule="exact"/>
        <w:ind w:right="43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Як ми вже зазначали, Конституційним актом 1982 р. стверд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жується Хартія прав і свобод, яка гарантує такі права і обов'язки: </w:t>
      </w:r>
      <w:r>
        <w:rPr>
          <w:color w:val="000000"/>
          <w:spacing w:val="-4"/>
          <w:sz w:val="22"/>
          <w:szCs w:val="22"/>
          <w:lang w:val="uk-UA"/>
        </w:rPr>
        <w:t xml:space="preserve">1 - демократичні права (наприклад, право кожного громадянина </w:t>
      </w:r>
      <w:r>
        <w:rPr>
          <w:color w:val="000000"/>
          <w:spacing w:val="-5"/>
          <w:sz w:val="22"/>
          <w:szCs w:val="22"/>
          <w:lang w:val="uk-UA"/>
        </w:rPr>
        <w:t>брати участь у виборах Палати громад і провінційних законодав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чих зборів і право на вибори, принаймні, кожні п'ять років, але </w:t>
      </w:r>
      <w:r>
        <w:rPr>
          <w:color w:val="000000"/>
          <w:spacing w:val="-9"/>
          <w:sz w:val="22"/>
          <w:szCs w:val="22"/>
          <w:lang w:val="uk-UA"/>
        </w:rPr>
        <w:t>напередодні або під час війни, при вторгненні або повстанні термін</w:t>
      </w:r>
    </w:p>
    <w:p w:rsidR="000F2963" w:rsidRDefault="000F2963">
      <w:pPr>
        <w:shd w:val="clear" w:color="auto" w:fill="FFFFFF"/>
        <w:spacing w:line="235" w:lineRule="exact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>діяльності федеральної та провінційної палат може бути продов</w:t>
      </w:r>
      <w:r>
        <w:rPr>
          <w:color w:val="000000"/>
          <w:spacing w:val="-5"/>
          <w:sz w:val="22"/>
          <w:szCs w:val="22"/>
          <w:lang w:val="uk-UA"/>
        </w:rPr>
        <w:softHyphen/>
        <w:t>жений за ухвалою двох третин голосів Палати громад чи Законо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давчих зборів); 2 - основні свободи (совісті, думки, слова, мир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них зборів, асоціацій); 3 - право на пересування (право на в'їзд до </w:t>
      </w:r>
      <w:r>
        <w:rPr>
          <w:color w:val="000000"/>
          <w:spacing w:val="-6"/>
          <w:sz w:val="22"/>
          <w:szCs w:val="22"/>
          <w:lang w:val="uk-UA"/>
        </w:rPr>
        <w:t xml:space="preserve">Канади, перебування, виїзд з країни, право на переїзд до Канади і </w:t>
      </w:r>
      <w:r>
        <w:rPr>
          <w:color w:val="000000"/>
          <w:spacing w:val="-5"/>
          <w:sz w:val="22"/>
          <w:szCs w:val="22"/>
          <w:lang w:val="uk-UA"/>
        </w:rPr>
        <w:t>заробітки у будь-якій провінції з урахуванням обмежень, що мо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тивуються реалізацією «програми позитивних дій», спрямованих </w:t>
      </w:r>
      <w:r>
        <w:rPr>
          <w:color w:val="000000"/>
          <w:spacing w:val="-4"/>
          <w:sz w:val="22"/>
          <w:szCs w:val="22"/>
          <w:lang w:val="uk-UA"/>
        </w:rPr>
        <w:t>на підтримку соціально і матеріально незабезпечених); 4 - юри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дичні права (довгий реєстр, що включає передусім право на спра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ведливий, завчасний, прилюдний розгляд справи неупередженим </w:t>
      </w:r>
      <w:r>
        <w:rPr>
          <w:color w:val="000000"/>
          <w:spacing w:val="-4"/>
          <w:sz w:val="22"/>
          <w:szCs w:val="22"/>
          <w:lang w:val="uk-UA"/>
        </w:rPr>
        <w:t xml:space="preserve">судом); 5 - рівноправність; 6 - право на офіційні мови; 7 - право </w:t>
      </w:r>
      <w:r>
        <w:rPr>
          <w:color w:val="000000"/>
          <w:spacing w:val="-6"/>
          <w:sz w:val="22"/>
          <w:szCs w:val="22"/>
          <w:lang w:val="uk-UA"/>
        </w:rPr>
        <w:t xml:space="preserve">навчатися мовами меншостей. Всі ці права підлягають доцільним </w:t>
      </w:r>
      <w:r>
        <w:rPr>
          <w:color w:val="000000"/>
          <w:spacing w:val="1"/>
          <w:sz w:val="22"/>
          <w:szCs w:val="22"/>
          <w:lang w:val="uk-UA"/>
        </w:rPr>
        <w:t xml:space="preserve">обмеженням, які виправдані у вільному та демократичному </w:t>
      </w:r>
      <w:r>
        <w:rPr>
          <w:color w:val="000000"/>
          <w:spacing w:val="-6"/>
          <w:sz w:val="22"/>
          <w:szCs w:val="22"/>
          <w:lang w:val="uk-UA"/>
        </w:rPr>
        <w:t>суспільстві. Суди мають вирішувати, якими можуть бути такі об</w:t>
      </w:r>
      <w:r>
        <w:rPr>
          <w:color w:val="000000"/>
          <w:spacing w:val="-6"/>
          <w:sz w:val="22"/>
          <w:szCs w:val="22"/>
          <w:lang w:val="uk-UA"/>
        </w:rPr>
        <w:softHyphen/>
        <w:t>меження.</w:t>
      </w:r>
    </w:p>
    <w:p w:rsidR="000F2963" w:rsidRDefault="000F2963">
      <w:pPr>
        <w:shd w:val="clear" w:color="auto" w:fill="FFFFFF"/>
        <w:spacing w:line="235" w:lineRule="exact"/>
        <w:ind w:left="10" w:firstLine="274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Підкреслимо деякі особливості стосовно ряду прав та свобод. У рамках права на пересування Канада приділяє особливу увагу </w:t>
      </w:r>
      <w:r>
        <w:rPr>
          <w:color w:val="000000"/>
          <w:spacing w:val="-3"/>
          <w:sz w:val="22"/>
          <w:szCs w:val="22"/>
          <w:lang w:val="uk-UA"/>
        </w:rPr>
        <w:t>гарантуванню права на в'їзд. З огляду на високий рівень еконо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мічного розвитку, потребу у фахівцях різних напрямів діяльності (переважно інженерні та технічні спеціальності), Канада, як і ба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гато держав, розробила спеціальну програму, що заохочує іммігра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цію зазначеної категорії осіб, засновану, у першу чергу, на цілій </w:t>
      </w:r>
      <w:r>
        <w:rPr>
          <w:color w:val="000000"/>
          <w:spacing w:val="-4"/>
          <w:sz w:val="22"/>
          <w:szCs w:val="22"/>
          <w:lang w:val="uk-UA"/>
        </w:rPr>
        <w:t>системі конституційно-правових норм. Щодо основних та юри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дичних прав, права на рівність, викладених у Хартії, парламент </w:t>
      </w:r>
      <w:r>
        <w:rPr>
          <w:color w:val="000000"/>
          <w:spacing w:val="-3"/>
          <w:sz w:val="22"/>
          <w:szCs w:val="22"/>
          <w:lang w:val="uk-UA"/>
        </w:rPr>
        <w:t xml:space="preserve">чи провінційні законодавчі установи можуть приймати закони, </w:t>
      </w:r>
      <w:r>
        <w:rPr>
          <w:color w:val="000000"/>
          <w:spacing w:val="-4"/>
          <w:sz w:val="22"/>
          <w:szCs w:val="22"/>
          <w:lang w:val="uk-UA"/>
        </w:rPr>
        <w:t xml:space="preserve">що порушують будь-яке з цих прав, крім права на рівність, що забороняє дискримінацію за статтю (чоловік і жінка рівні перед </w:t>
      </w:r>
      <w:r>
        <w:rPr>
          <w:color w:val="000000"/>
          <w:spacing w:val="-5"/>
          <w:sz w:val="22"/>
          <w:szCs w:val="22"/>
          <w:lang w:val="uk-UA"/>
        </w:rPr>
        <w:t xml:space="preserve">законом). Ці закони матимуть силу, незважаючи на той факт, що </w:t>
      </w:r>
      <w:r>
        <w:rPr>
          <w:color w:val="000000"/>
          <w:spacing w:val="-7"/>
          <w:sz w:val="22"/>
          <w:szCs w:val="22"/>
          <w:lang w:val="uk-UA"/>
        </w:rPr>
        <w:t xml:space="preserve">суперечать тому чи іншому положенню Хартії. Такий закон може </w:t>
      </w:r>
      <w:r>
        <w:rPr>
          <w:color w:val="000000"/>
          <w:spacing w:val="-5"/>
          <w:sz w:val="22"/>
          <w:szCs w:val="22"/>
          <w:lang w:val="uk-UA"/>
        </w:rPr>
        <w:t>діяти тільки п'ять років, але його дія може бути поновлена на по</w:t>
      </w:r>
      <w:r>
        <w:rPr>
          <w:color w:val="000000"/>
          <w:spacing w:val="-5"/>
          <w:sz w:val="22"/>
          <w:szCs w:val="22"/>
          <w:lang w:val="uk-UA"/>
        </w:rPr>
        <w:softHyphen/>
        <w:t>дальші періоди у п'ять років. Офіційними мовами Канади вважа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ються англійська і французька для будь-яких установ уряду та </w:t>
      </w:r>
      <w:r>
        <w:rPr>
          <w:color w:val="000000"/>
          <w:spacing w:val="-5"/>
          <w:sz w:val="22"/>
          <w:szCs w:val="22"/>
          <w:lang w:val="uk-UA"/>
        </w:rPr>
        <w:t>парламенту Канади і для уряду і Законодавчих зборів Нью-Бран-</w:t>
      </w:r>
      <w:r>
        <w:rPr>
          <w:color w:val="000000"/>
          <w:spacing w:val="-6"/>
          <w:sz w:val="22"/>
          <w:szCs w:val="22"/>
          <w:lang w:val="uk-UA"/>
        </w:rPr>
        <w:t>свіка. Кожен має право користуватися будь-якою мовою у парла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менті та Законодавчих зборах Нью-Брансвіка. Акти парламенту </w:t>
      </w:r>
      <w:r>
        <w:rPr>
          <w:color w:val="000000"/>
          <w:spacing w:val="-5"/>
          <w:sz w:val="22"/>
          <w:szCs w:val="22"/>
          <w:lang w:val="uk-UA"/>
        </w:rPr>
        <w:t>та Законодавчих зборів Нью-Брансвіка, а також документи і про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токоли засідань обох установ мають складатися і вестися обома мовами. Заяви та інші справи можуть оформлятися у федераль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них судах і у судах Нью-Брансвіка англійською або французькою</w:t>
      </w:r>
    </w:p>
    <w:p w:rsidR="000F2963" w:rsidRDefault="000F2963">
      <w:pPr>
        <w:shd w:val="clear" w:color="auto" w:fill="FFFFFF"/>
        <w:spacing w:line="235" w:lineRule="exact"/>
        <w:ind w:left="10" w:firstLine="274"/>
        <w:jc w:val="both"/>
        <w:sectPr w:rsidR="000F2963">
          <w:type w:val="continuous"/>
          <w:pgSz w:w="16834" w:h="11909" w:orient="landscape"/>
          <w:pgMar w:top="1099" w:right="2376" w:bottom="360" w:left="1440" w:header="720" w:footer="720" w:gutter="0"/>
          <w:cols w:num="2" w:space="720" w:equalWidth="0">
            <w:col w:w="5913" w:space="1219"/>
            <w:col w:w="5884"/>
          </w:cols>
          <w:noEndnote/>
        </w:sectPr>
      </w:pPr>
    </w:p>
    <w:p w:rsidR="000F2963" w:rsidRDefault="000F2963">
      <w:pPr>
        <w:shd w:val="clear" w:color="auto" w:fill="FFFFFF"/>
        <w:spacing w:before="5"/>
      </w:pPr>
      <w:r>
        <w:rPr>
          <w:rFonts w:ascii="Arial" w:hAnsi="Arial" w:cs="Arial"/>
          <w:color w:val="000000"/>
          <w:sz w:val="18"/>
          <w:szCs w:val="18"/>
          <w:lang w:val="uk-UA"/>
        </w:rPr>
        <w:t>400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25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Канади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401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981" w:right="2184" w:bottom="360" w:left="1440" w:header="720" w:footer="720" w:gutter="0"/>
          <w:cols w:num="4" w:space="720" w:equalWidth="0">
            <w:col w:w="720" w:space="4349"/>
            <w:col w:w="801" w:space="1070"/>
            <w:col w:w="3307" w:space="2242"/>
            <w:col w:w="720"/>
          </w:cols>
          <w:noEndnote/>
        </w:sectPr>
      </w:pPr>
    </w:p>
    <w:p w:rsidR="000F2963" w:rsidRDefault="000F2963">
      <w:pPr>
        <w:spacing w:before="19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981" w:right="2582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line="235" w:lineRule="exact"/>
        <w:ind w:right="10"/>
        <w:jc w:val="both"/>
        <w:rPr>
          <w:lang w:val="uk-UA"/>
        </w:rPr>
      </w:pPr>
      <w:r>
        <w:rPr>
          <w:noProof/>
        </w:rPr>
        <w:pict>
          <v:line id="_x0000_s1526" style="position:absolute;left:0;text-align:left;z-index:251836928;mso-position-horizontal-relative:margin" from="-.25pt,-7.9pt" to="294pt,-7.9pt" o:allowincell="f" strokeweight=".5pt">
            <w10:wrap anchorx="margin"/>
          </v:line>
        </w:pict>
      </w:r>
      <w:r>
        <w:rPr>
          <w:noProof/>
        </w:rPr>
        <w:pict>
          <v:line id="_x0000_s1527" style="position:absolute;left:0;text-align:left;z-index:251837952;mso-position-horizontal-relative:margin" from="346.8pt,-7.9pt" to="641.5pt,-7.9pt" o:allowincell="f" strokeweight=".5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 xml:space="preserve">мовами. Будь-який громадянин має право спілкуватися з урядом </w:t>
      </w:r>
      <w:r w:rsidR="000F2963">
        <w:rPr>
          <w:color w:val="000000"/>
          <w:spacing w:val="-4"/>
          <w:sz w:val="22"/>
          <w:szCs w:val="22"/>
          <w:lang w:val="uk-UA"/>
        </w:rPr>
        <w:t>та парламентом Канади, а також з урядом і Законодавчими збо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рами Нью-Брансвіка обома мовами, залежно від доцільності ви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користання тієї чи іншої мови. Хартія підтверджує існуючі кон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>ституційні гарантії щодо використання англійської та французь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>кої мов у Законодавчих зборах та судах Квебека і Манітоби.</w:t>
      </w:r>
    </w:p>
    <w:p w:rsidR="000F2963" w:rsidRDefault="000F2963">
      <w:pPr>
        <w:shd w:val="clear" w:color="auto" w:fill="FFFFFF"/>
        <w:spacing w:line="235" w:lineRule="exact"/>
        <w:ind w:left="5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Особливий інтерес становлять права меншин на освіту рідни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ми мовами, які є двобічними. По-перше, у будь-якій провінції гро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мадяни Канади, які мають дитину, що здобула чи здобуває почат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кову або середню освіту англійською або французькою мовою, ма</w:t>
      </w:r>
      <w:r>
        <w:rPr>
          <w:color w:val="000000"/>
          <w:spacing w:val="-8"/>
          <w:sz w:val="22"/>
          <w:szCs w:val="22"/>
          <w:lang w:val="uk-UA"/>
        </w:rPr>
        <w:softHyphen/>
        <w:t xml:space="preserve">ють право на те, щоб усі їхні діти здобували освіту тією ж мовою у </w:t>
      </w:r>
      <w:r>
        <w:rPr>
          <w:color w:val="000000"/>
          <w:spacing w:val="-3"/>
          <w:sz w:val="22"/>
          <w:szCs w:val="22"/>
          <w:lang w:val="uk-UA"/>
        </w:rPr>
        <w:t>навчальних закладах для мовних меншин, фінансованих з гро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мадських фондів, де кількість дітей це дозволяє. Громадяни, які </w:t>
      </w:r>
      <w:r>
        <w:rPr>
          <w:color w:val="000000"/>
          <w:spacing w:val="-5"/>
          <w:sz w:val="22"/>
          <w:szCs w:val="22"/>
          <w:lang w:val="uk-UA"/>
        </w:rPr>
        <w:t xml:space="preserve">здобули початкову освіту в Канаді англійською чи французькою </w:t>
      </w:r>
      <w:r>
        <w:rPr>
          <w:color w:val="000000"/>
          <w:spacing w:val="-6"/>
          <w:sz w:val="22"/>
          <w:szCs w:val="22"/>
          <w:lang w:val="uk-UA"/>
        </w:rPr>
        <w:t xml:space="preserve">мовою, але мешкають у провінції, де ця мова є мовою англійської </w:t>
      </w:r>
      <w:r>
        <w:rPr>
          <w:color w:val="000000"/>
          <w:spacing w:val="-4"/>
          <w:sz w:val="22"/>
          <w:szCs w:val="22"/>
          <w:lang w:val="uk-UA"/>
        </w:rPr>
        <w:t xml:space="preserve">чи французької лінгвістичної меншини, мають право на те, щоб </w:t>
      </w:r>
      <w:r>
        <w:rPr>
          <w:color w:val="000000"/>
          <w:spacing w:val="-6"/>
          <w:sz w:val="22"/>
          <w:szCs w:val="22"/>
          <w:lang w:val="uk-UA"/>
        </w:rPr>
        <w:t>їхні діти здобували початкову та середню освіту відповідною мо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вою, якщо вистачає дітей для створення класів. По-друге, у кожній </w:t>
      </w:r>
      <w:r>
        <w:rPr>
          <w:color w:val="000000"/>
          <w:spacing w:val="-4"/>
          <w:sz w:val="22"/>
          <w:szCs w:val="22"/>
          <w:lang w:val="uk-UA"/>
        </w:rPr>
        <w:t xml:space="preserve">провінції, крім Квебека, громадяни, рідною мовою яких є мова </w:t>
      </w:r>
      <w:r>
        <w:rPr>
          <w:color w:val="000000"/>
          <w:spacing w:val="-5"/>
          <w:sz w:val="22"/>
          <w:szCs w:val="22"/>
          <w:lang w:val="uk-UA"/>
        </w:rPr>
        <w:t xml:space="preserve">англійської чи французької лінгвістичної меншини, мають право </w:t>
      </w:r>
      <w:r>
        <w:rPr>
          <w:color w:val="000000"/>
          <w:spacing w:val="-6"/>
          <w:sz w:val="22"/>
          <w:szCs w:val="22"/>
          <w:lang w:val="uk-UA"/>
        </w:rPr>
        <w:t>на те, щоб їхні діти здобули початкову і середню освіту відповід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ною мовою (якщо їх кількість це дозволяє). Це право буде поши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рене на Квебек тільки за умови згоди Законодавчих зборів або </w:t>
      </w:r>
      <w:r>
        <w:rPr>
          <w:color w:val="000000"/>
          <w:spacing w:val="-6"/>
          <w:sz w:val="22"/>
          <w:szCs w:val="22"/>
          <w:lang w:val="uk-UA"/>
        </w:rPr>
        <w:t xml:space="preserve">уряду Квебека. У Хартії передбачено, що гарантії, які вона надає </w:t>
      </w:r>
      <w:r>
        <w:rPr>
          <w:color w:val="000000"/>
          <w:spacing w:val="-4"/>
          <w:sz w:val="22"/>
          <w:szCs w:val="22"/>
          <w:lang w:val="uk-UA"/>
        </w:rPr>
        <w:t xml:space="preserve">щодо деяких прав і свобод, «не повинні тлумачитися як відмова </w:t>
      </w:r>
      <w:r>
        <w:rPr>
          <w:color w:val="000000"/>
          <w:spacing w:val="-6"/>
          <w:sz w:val="22"/>
          <w:szCs w:val="22"/>
          <w:lang w:val="uk-UA"/>
        </w:rPr>
        <w:t>від будь-яких інших прав і свобод, якими користуються громадя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ни Канади», вона буде тлумачитись «у такий спосіб, що відпові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дає збереженню та збагаченню багатогранної культурної спадщи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ни Канади». Тут також стверджується, що будь-яка стаття Хартії </w:t>
      </w:r>
      <w:r>
        <w:rPr>
          <w:color w:val="000000"/>
          <w:spacing w:val="-4"/>
          <w:sz w:val="22"/>
          <w:szCs w:val="22"/>
          <w:lang w:val="uk-UA"/>
        </w:rPr>
        <w:t xml:space="preserve">«не відміняє і не принижує інші права та привілеї, гарантовані </w:t>
      </w:r>
      <w:r>
        <w:rPr>
          <w:color w:val="000000"/>
          <w:spacing w:val="-5"/>
          <w:sz w:val="22"/>
          <w:szCs w:val="22"/>
          <w:lang w:val="uk-UA"/>
        </w:rPr>
        <w:t>Конституцією Канади стосовно релігійних, відособлених чи не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традиційних навчальних закладів» (пункти 26,27, 29). Конститу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ційне положення затверджує, що гарантії використання англійсь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кої та французької мов не заперечують або не принижують юри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дичні права, звичаї та привілеї щодо використання інших мов. Ці </w:t>
      </w:r>
      <w:r>
        <w:rPr>
          <w:color w:val="000000"/>
          <w:spacing w:val="-4"/>
          <w:sz w:val="22"/>
          <w:szCs w:val="22"/>
          <w:lang w:val="uk-UA"/>
        </w:rPr>
        <w:t>права є і залишаються непохитними.</w:t>
      </w:r>
    </w:p>
    <w:p w:rsidR="000F2963" w:rsidRDefault="000F2963">
      <w:pPr>
        <w:shd w:val="clear" w:color="auto" w:fill="FFFFFF"/>
        <w:spacing w:line="235" w:lineRule="exact"/>
        <w:ind w:left="14" w:right="5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Конституція також передбачає судові гарантії (пункти 7-14). </w:t>
      </w:r>
      <w:r>
        <w:rPr>
          <w:color w:val="000000"/>
          <w:spacing w:val="-4"/>
          <w:sz w:val="22"/>
          <w:szCs w:val="22"/>
          <w:lang w:val="uk-UA"/>
        </w:rPr>
        <w:t>Наприклад, кожен має право на захист від необгрунтованих об</w:t>
      </w:r>
      <w:r>
        <w:rPr>
          <w:color w:val="000000"/>
          <w:spacing w:val="-4"/>
          <w:sz w:val="22"/>
          <w:szCs w:val="22"/>
          <w:lang w:val="uk-UA"/>
        </w:rPr>
        <w:softHyphen/>
        <w:t>шуків і накладення арешту на майно.</w:t>
      </w:r>
    </w:p>
    <w:p w:rsidR="000F2963" w:rsidRDefault="000F2963">
      <w:pPr>
        <w:shd w:val="clear" w:color="auto" w:fill="FFFFFF"/>
        <w:spacing w:line="235" w:lineRule="exact"/>
        <w:ind w:left="19" w:firstLine="274"/>
        <w:jc w:val="both"/>
      </w:pPr>
      <w:r>
        <w:br w:type="column"/>
      </w:r>
      <w:r>
        <w:rPr>
          <w:color w:val="000000"/>
          <w:spacing w:val="-7"/>
          <w:sz w:val="22"/>
          <w:szCs w:val="22"/>
          <w:lang w:val="uk-UA"/>
        </w:rPr>
        <w:t xml:space="preserve">Дуже важливою рисою Хартії є те, що федеральні і провінційні </w:t>
      </w:r>
      <w:r>
        <w:rPr>
          <w:color w:val="000000"/>
          <w:spacing w:val="-6"/>
          <w:sz w:val="22"/>
          <w:szCs w:val="22"/>
          <w:lang w:val="uk-UA"/>
        </w:rPr>
        <w:t xml:space="preserve">закони можуть ставитися під сумнів та відкидатися судами на тій </w:t>
      </w:r>
      <w:r>
        <w:rPr>
          <w:color w:val="000000"/>
          <w:spacing w:val="-5"/>
          <w:sz w:val="22"/>
          <w:szCs w:val="22"/>
          <w:lang w:val="uk-UA"/>
        </w:rPr>
        <w:t xml:space="preserve">підставі, що вони порушують Хартію. Саме це положення Білля про права, закладене в американську Конституцію, протягом вже майже 200 років дуже добре знайоме американцям. Для канадців </w:t>
      </w:r>
      <w:r>
        <w:rPr>
          <w:color w:val="000000"/>
          <w:spacing w:val="-7"/>
          <w:sz w:val="22"/>
          <w:szCs w:val="22"/>
          <w:lang w:val="uk-UA"/>
        </w:rPr>
        <w:t>це положення нове, майже революційне і значно розширює юрис</w:t>
      </w:r>
      <w:r>
        <w:rPr>
          <w:color w:val="000000"/>
          <w:spacing w:val="-7"/>
          <w:sz w:val="22"/>
          <w:szCs w:val="22"/>
          <w:lang w:val="uk-UA"/>
        </w:rPr>
        <w:softHyphen/>
        <w:t>дикцію судів. Пункт 1 Хартії передбачає гарантовані Хартією пра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ва, які «підлягають лише доцільному обмеженню, що явно ви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правдовується у вільному та демократичному суспільстві». Суди </w:t>
      </w:r>
      <w:r>
        <w:rPr>
          <w:color w:val="000000"/>
          <w:spacing w:val="-2"/>
          <w:sz w:val="22"/>
          <w:szCs w:val="22"/>
          <w:lang w:val="uk-UA"/>
        </w:rPr>
        <w:t>вирішуватимуть, яким є зміст використаних тут висловів «до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цільні», «явно виправдовуються» і «вільному та демократично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му суспільстві», їх постанови можуть залишити за парламентом </w:t>
      </w:r>
      <w:r>
        <w:rPr>
          <w:color w:val="000000"/>
          <w:spacing w:val="-4"/>
          <w:sz w:val="22"/>
          <w:szCs w:val="22"/>
          <w:lang w:val="uk-UA"/>
        </w:rPr>
        <w:t xml:space="preserve">і Законодавчими зборами більшість повноважень, що вони мали </w:t>
      </w:r>
      <w:r>
        <w:rPr>
          <w:color w:val="000000"/>
          <w:spacing w:val="-3"/>
          <w:sz w:val="22"/>
          <w:szCs w:val="22"/>
          <w:lang w:val="uk-UA"/>
        </w:rPr>
        <w:t>перед тим, як набула чинності Хартія; вони можуть також пев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ною мірою обмежити більшість із цих повноважень. Щодо по</w:t>
      </w:r>
      <w:r>
        <w:rPr>
          <w:color w:val="000000"/>
          <w:spacing w:val="-2"/>
          <w:sz w:val="22"/>
          <w:szCs w:val="22"/>
          <w:lang w:val="uk-UA"/>
        </w:rPr>
        <w:softHyphen/>
        <w:t>правок до Хартії, то вони вносяться лише за згодою семи про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вінцій, населення яких складає не менше половини загальної </w:t>
      </w:r>
      <w:r>
        <w:rPr>
          <w:color w:val="000000"/>
          <w:spacing w:val="-3"/>
          <w:sz w:val="22"/>
          <w:szCs w:val="22"/>
          <w:lang w:val="uk-UA"/>
        </w:rPr>
        <w:t>кількості населення десяти провінцій (крім положень щодо ви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користання мов у Нью-Брансвіку, поправки до яких можуть бути </w:t>
      </w:r>
      <w:r>
        <w:rPr>
          <w:color w:val="000000"/>
          <w:spacing w:val="-3"/>
          <w:sz w:val="22"/>
          <w:szCs w:val="22"/>
          <w:lang w:val="uk-UA"/>
        </w:rPr>
        <w:t xml:space="preserve">внесені спільно парламентом та провінційними Законодавчими </w:t>
      </w:r>
      <w:r>
        <w:rPr>
          <w:color w:val="000000"/>
          <w:spacing w:val="-2"/>
          <w:sz w:val="22"/>
          <w:szCs w:val="22"/>
          <w:lang w:val="uk-UA"/>
        </w:rPr>
        <w:t>зборами).</w:t>
      </w:r>
    </w:p>
    <w:p w:rsidR="000F2963" w:rsidRDefault="000F2963">
      <w:pPr>
        <w:shd w:val="clear" w:color="auto" w:fill="FFFFFF"/>
        <w:spacing w:before="5" w:line="235" w:lineRule="exact"/>
        <w:ind w:left="5" w:right="29" w:firstLine="288"/>
        <w:jc w:val="both"/>
      </w:pPr>
      <w:r>
        <w:rPr>
          <w:color w:val="000000"/>
          <w:spacing w:val="-11"/>
          <w:sz w:val="22"/>
          <w:szCs w:val="22"/>
          <w:lang w:val="uk-UA"/>
        </w:rPr>
        <w:t xml:space="preserve">Характеристика правового статусу особи не була б повною, якщо </w:t>
      </w:r>
      <w:r>
        <w:rPr>
          <w:color w:val="000000"/>
          <w:spacing w:val="-6"/>
          <w:sz w:val="22"/>
          <w:szCs w:val="22"/>
          <w:lang w:val="uk-UA"/>
        </w:rPr>
        <w:t>упустити права корінних народів Канади, що гарантуються Кон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ституційним актом 1982 р. По-перше, він стверджує, що гарантія </w:t>
      </w:r>
      <w:r>
        <w:rPr>
          <w:color w:val="000000"/>
          <w:spacing w:val="-7"/>
          <w:sz w:val="22"/>
          <w:szCs w:val="22"/>
          <w:lang w:val="uk-UA"/>
        </w:rPr>
        <w:t>деяких прав і свобод «не розглядатиметься як заперечення чи при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ниження будь-яких прав аборигенів, договірних та інших прав і </w:t>
      </w:r>
      <w:r>
        <w:rPr>
          <w:color w:val="000000"/>
          <w:spacing w:val="-10"/>
          <w:sz w:val="22"/>
          <w:szCs w:val="22"/>
          <w:lang w:val="uk-UA"/>
        </w:rPr>
        <w:t>свобод, якими послугуються аборигенні народи Канади», включаю</w:t>
      </w:r>
      <w:r>
        <w:rPr>
          <w:color w:val="000000"/>
          <w:spacing w:val="-10"/>
          <w:sz w:val="22"/>
          <w:szCs w:val="22"/>
          <w:lang w:val="uk-UA"/>
        </w:rPr>
        <w:softHyphen/>
      </w:r>
      <w:r>
        <w:rPr>
          <w:color w:val="000000"/>
          <w:spacing w:val="-11"/>
          <w:sz w:val="22"/>
          <w:szCs w:val="22"/>
          <w:lang w:val="uk-UA"/>
        </w:rPr>
        <w:t xml:space="preserve">чи права і свободи, затверджені Королівською прокламацією 1763 </w:t>
      </w:r>
      <w:r>
        <w:rPr>
          <w:color w:val="000000"/>
          <w:spacing w:val="-11"/>
          <w:sz w:val="22"/>
          <w:szCs w:val="22"/>
          <w:lang w:val="en-US"/>
        </w:rPr>
        <w:t>p</w:t>
      </w:r>
      <w:r w:rsidRPr="000F2963">
        <w:rPr>
          <w:color w:val="000000"/>
          <w:spacing w:val="-11"/>
          <w:sz w:val="22"/>
          <w:szCs w:val="22"/>
        </w:rPr>
        <w:t xml:space="preserve">., </w:t>
      </w:r>
      <w:r>
        <w:rPr>
          <w:color w:val="000000"/>
          <w:spacing w:val="-6"/>
          <w:sz w:val="22"/>
          <w:szCs w:val="22"/>
          <w:lang w:val="uk-UA"/>
        </w:rPr>
        <w:t xml:space="preserve">а також будь-які права і свободи, здобуті шляхом урегулювання </w:t>
      </w:r>
      <w:r>
        <w:rPr>
          <w:color w:val="000000"/>
          <w:spacing w:val="-8"/>
          <w:sz w:val="22"/>
          <w:szCs w:val="22"/>
          <w:lang w:val="uk-UA"/>
        </w:rPr>
        <w:t>земельних питань (частина 1, п. 25 «Хартії прав і свобод»). По-дру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ге: «Існуючі аборигенні та договірні права аборигенних народів Ка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нади визнаються та підтверджуються цим актом», при цьому виз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начається, що до аборигенних народів належать індіанці, іннуїти </w:t>
      </w:r>
      <w:r>
        <w:rPr>
          <w:color w:val="000000"/>
          <w:spacing w:val="-7"/>
          <w:sz w:val="22"/>
          <w:szCs w:val="22"/>
          <w:lang w:val="uk-UA"/>
        </w:rPr>
        <w:t xml:space="preserve">та метиси. По-третє, 1983 </w:t>
      </w:r>
      <w:r>
        <w:rPr>
          <w:color w:val="000000"/>
          <w:spacing w:val="-7"/>
          <w:sz w:val="22"/>
          <w:szCs w:val="22"/>
        </w:rPr>
        <w:t xml:space="preserve">р. в </w:t>
      </w:r>
      <w:r>
        <w:rPr>
          <w:color w:val="000000"/>
          <w:spacing w:val="-7"/>
          <w:sz w:val="22"/>
          <w:szCs w:val="22"/>
          <w:lang w:val="uk-UA"/>
        </w:rPr>
        <w:t>п. 35 частини 2 «Права корінних на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родів Канади» до Акта було вперше внесено поправку (набула чин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ності 21 червня 1984 </w:t>
      </w:r>
      <w:r>
        <w:rPr>
          <w:color w:val="000000"/>
          <w:spacing w:val="-6"/>
          <w:sz w:val="22"/>
          <w:szCs w:val="22"/>
          <w:lang w:val="en-US"/>
        </w:rPr>
        <w:t>p</w:t>
      </w:r>
      <w:r w:rsidRPr="000F2963">
        <w:rPr>
          <w:color w:val="000000"/>
          <w:spacing w:val="-6"/>
          <w:sz w:val="22"/>
          <w:szCs w:val="22"/>
        </w:rPr>
        <w:t xml:space="preserve">.), </w:t>
      </w:r>
      <w:r>
        <w:rPr>
          <w:color w:val="000000"/>
          <w:spacing w:val="-6"/>
          <w:sz w:val="22"/>
          <w:szCs w:val="22"/>
          <w:lang w:val="uk-UA"/>
        </w:rPr>
        <w:t xml:space="preserve">що роз'яснює зміст терміну «права, що випливають з договорів». До них були віднесені права і свободи, здобуті внаслідок узгодження земельних питань або які ще могли </w:t>
      </w:r>
      <w:r>
        <w:rPr>
          <w:color w:val="000000"/>
          <w:spacing w:val="-5"/>
          <w:sz w:val="22"/>
          <w:szCs w:val="22"/>
          <w:lang w:val="uk-UA"/>
        </w:rPr>
        <w:t>бути здобутими таким шляхом. При цьому підкреслювалося, що</w:t>
      </w:r>
    </w:p>
    <w:p w:rsidR="000F2963" w:rsidRDefault="000F2963">
      <w:pPr>
        <w:shd w:val="clear" w:color="auto" w:fill="FFFFFF"/>
        <w:spacing w:before="110"/>
      </w:pPr>
      <w:r>
        <w:rPr>
          <w:rFonts w:ascii="Arial" w:hAnsi="Arial"/>
          <w:b/>
          <w:bCs/>
          <w:color w:val="000000"/>
          <w:sz w:val="14"/>
          <w:szCs w:val="14"/>
          <w:lang w:val="uk-UA"/>
        </w:rPr>
        <w:t>Ж—</w:t>
      </w:r>
      <w:r>
        <w:rPr>
          <w:rFonts w:ascii="Arial" w:hAnsi="Arial" w:cs="Arial"/>
          <w:b/>
          <w:bCs/>
          <w:color w:val="000000"/>
          <w:sz w:val="14"/>
          <w:szCs w:val="14"/>
          <w:lang w:val="uk-UA"/>
        </w:rPr>
        <w:t xml:space="preserve"> 6-565</w:t>
      </w:r>
    </w:p>
    <w:p w:rsidR="000F2963" w:rsidRDefault="000F2963">
      <w:pPr>
        <w:shd w:val="clear" w:color="auto" w:fill="FFFFFF"/>
        <w:spacing w:before="110"/>
        <w:sectPr w:rsidR="000F2963">
          <w:type w:val="continuous"/>
          <w:pgSz w:w="16834" w:h="11909" w:orient="landscape"/>
          <w:pgMar w:top="981" w:right="2582" w:bottom="360" w:left="1440" w:header="720" w:footer="720" w:gutter="0"/>
          <w:cols w:num="2" w:space="720" w:equalWidth="0">
            <w:col w:w="5880" w:space="1018"/>
            <w:col w:w="5913"/>
          </w:cols>
          <w:noEndnote/>
        </w:sectPr>
      </w:pPr>
    </w:p>
    <w:p w:rsidR="000F2963" w:rsidRDefault="000F2963">
      <w:pPr>
        <w:shd w:val="clear" w:color="auto" w:fill="FFFFFF"/>
        <w:spacing w:before="5"/>
      </w:pPr>
      <w:r>
        <w:rPr>
          <w:rFonts w:ascii="Arial" w:hAnsi="Arial" w:cs="Arial"/>
          <w:color w:val="000000"/>
          <w:sz w:val="18"/>
          <w:szCs w:val="18"/>
          <w:lang w:val="uk-UA"/>
        </w:rPr>
        <w:t>402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25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Канади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403</w:t>
      </w:r>
    </w:p>
    <w:p w:rsidR="000F2963" w:rsidRDefault="000F2963">
      <w:pPr>
        <w:shd w:val="clear" w:color="auto" w:fill="FFFFFF"/>
        <w:spacing w:before="29"/>
        <w:sectPr w:rsidR="000F2963">
          <w:pgSz w:w="16834" w:h="11909" w:orient="landscape"/>
          <w:pgMar w:top="1101" w:right="2132" w:bottom="360" w:left="1454" w:header="720" w:footer="720" w:gutter="0"/>
          <w:cols w:num="4" w:space="720" w:equalWidth="0">
            <w:col w:w="720" w:space="4344"/>
            <w:col w:w="806" w:space="1118"/>
            <w:col w:w="3297" w:space="2242"/>
            <w:col w:w="720"/>
          </w:cols>
          <w:noEndnote/>
        </w:sectPr>
      </w:pPr>
    </w:p>
    <w:p w:rsidR="000F2963" w:rsidRDefault="000F2963">
      <w:pPr>
        <w:spacing w:before="17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29"/>
        <w:sectPr w:rsidR="000F2963">
          <w:type w:val="continuous"/>
          <w:pgSz w:w="16834" w:h="11909" w:orient="landscape"/>
          <w:pgMar w:top="1101" w:right="2535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40" w:lineRule="exact"/>
        <w:ind w:left="10"/>
        <w:jc w:val="both"/>
      </w:pPr>
      <w:r>
        <w:rPr>
          <w:noProof/>
        </w:rPr>
        <w:pict>
          <v:line id="_x0000_s1528" style="position:absolute;left:0;text-align:left;z-index:251838976;mso-position-horizontal-relative:margin" from=".5pt,-7.9pt" to="294.75pt,-7.9pt" o:allowincell="f" strokeweight=".7pt">
            <w10:wrap anchorx="margin"/>
          </v:line>
        </w:pict>
      </w:r>
      <w:r>
        <w:rPr>
          <w:noProof/>
        </w:rPr>
        <w:pict>
          <v:line id="_x0000_s1529" style="position:absolute;left:0;text-align:left;z-index:251840000;mso-position-horizontal-relative:margin" from="349.9pt,-6.95pt" to="643.65pt,-6.95pt" o:allowincell="f" strokeweight=".5pt">
            <w10:wrap anchorx="margin"/>
          </v:line>
        </w:pict>
      </w:r>
      <w:r w:rsidR="000F2963">
        <w:rPr>
          <w:color w:val="000000"/>
          <w:spacing w:val="-10"/>
          <w:sz w:val="22"/>
          <w:szCs w:val="22"/>
          <w:lang w:val="uk-UA"/>
        </w:rPr>
        <w:t xml:space="preserve">вони гарантовані однаковою мірою чоловікам та жінкам. Цей пункт </w:t>
      </w:r>
      <w:r w:rsidR="000F2963">
        <w:rPr>
          <w:color w:val="000000"/>
          <w:spacing w:val="-8"/>
          <w:sz w:val="22"/>
          <w:szCs w:val="22"/>
          <w:lang w:val="uk-UA"/>
        </w:rPr>
        <w:t>також встановлює, що не будуть вноситися поправки до конститу</w:t>
      </w:r>
      <w:r w:rsidR="000F2963">
        <w:rPr>
          <w:color w:val="000000"/>
          <w:spacing w:val="-8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ційних положень, що стосуються індіанців та індіанських резер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вацій, прав і свобод аборигенів, гарантованих Хартією прав і сво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>бод без обговорення на конференції перших міністрів із представ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 xml:space="preserve">никами корінних народів. Але в Канаді зберігається проблема дії </w:t>
      </w:r>
      <w:r w:rsidR="000F2963">
        <w:rPr>
          <w:color w:val="000000"/>
          <w:spacing w:val="-5"/>
          <w:sz w:val="22"/>
          <w:szCs w:val="22"/>
          <w:lang w:val="uk-UA"/>
        </w:rPr>
        <w:t>звичаєвого права корінних жителів у національній правовій сис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 xml:space="preserve">темі (як і у </w:t>
      </w:r>
      <w:r w:rsidR="000F2963">
        <w:rPr>
          <w:color w:val="000000"/>
          <w:spacing w:val="-5"/>
          <w:sz w:val="22"/>
          <w:szCs w:val="22"/>
        </w:rPr>
        <w:t xml:space="preserve">США, </w:t>
      </w:r>
      <w:r w:rsidR="000F2963">
        <w:rPr>
          <w:color w:val="000000"/>
          <w:spacing w:val="-5"/>
          <w:sz w:val="22"/>
          <w:szCs w:val="22"/>
          <w:lang w:val="uk-UA"/>
        </w:rPr>
        <w:t>і в Австралії).</w:t>
      </w:r>
    </w:p>
    <w:p w:rsidR="000F2963" w:rsidRPr="000F2963" w:rsidRDefault="000F2963">
      <w:pPr>
        <w:shd w:val="clear" w:color="auto" w:fill="FFFFFF"/>
        <w:spacing w:before="5" w:line="240" w:lineRule="exact"/>
        <w:ind w:left="5" w:right="5" w:firstLine="283"/>
        <w:jc w:val="both"/>
        <w:rPr>
          <w:lang w:val="uk-UA"/>
        </w:rPr>
      </w:pPr>
      <w:r>
        <w:rPr>
          <w:color w:val="000000"/>
          <w:spacing w:val="-8"/>
          <w:sz w:val="22"/>
          <w:szCs w:val="22"/>
          <w:lang w:val="uk-UA"/>
        </w:rPr>
        <w:t>Конституційний акт 1982 р. містить також частину 3 « Зрівнян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ня можливостей та регіональні розбіжності». У ній стверджуєть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ся: 1 - національний уряд і парламент, а також провінційні уряди і законодавчі установи «зобов'язані забезпечувати рівні можли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вості для добробуту канадців, економічного розвитку з тим, щоб </w:t>
      </w:r>
      <w:r>
        <w:rPr>
          <w:color w:val="000000"/>
          <w:spacing w:val="-8"/>
          <w:sz w:val="22"/>
          <w:szCs w:val="22"/>
          <w:lang w:val="uk-UA"/>
        </w:rPr>
        <w:t>зменшити розбіжності у можливостях, а також у наданні громадсь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ких послуг належної якості усім канадцям»; 2 - уряд і парламент Канади «зобов'язані витримувати принцип зрівняння виплат для </w:t>
      </w:r>
      <w:r>
        <w:rPr>
          <w:color w:val="000000"/>
          <w:spacing w:val="-3"/>
          <w:sz w:val="22"/>
          <w:szCs w:val="22"/>
          <w:lang w:val="uk-UA"/>
        </w:rPr>
        <w:t xml:space="preserve">того, щоб провінційні уряди мали достатні кошти для надання </w:t>
      </w:r>
      <w:r>
        <w:rPr>
          <w:color w:val="000000"/>
          <w:spacing w:val="-4"/>
          <w:sz w:val="22"/>
          <w:szCs w:val="22"/>
          <w:lang w:val="uk-UA"/>
        </w:rPr>
        <w:t>громадських послуг приблизно на однаковому рівні та з майже однаковим рівнем оподаткування».</w:t>
      </w:r>
    </w:p>
    <w:p w:rsidR="000F2963" w:rsidRDefault="000F2963">
      <w:pPr>
        <w:shd w:val="clear" w:color="auto" w:fill="FFFFFF"/>
        <w:spacing w:before="274"/>
        <w:ind w:left="1306"/>
      </w:pPr>
      <w:r>
        <w:rPr>
          <w:rFonts w:ascii="Arial" w:hAnsi="Arial"/>
          <w:color w:val="000000"/>
          <w:spacing w:val="-7"/>
          <w:sz w:val="22"/>
          <w:szCs w:val="22"/>
          <w:lang w:val="uk-UA"/>
        </w:rPr>
        <w:t>§</w:t>
      </w:r>
      <w:r>
        <w:rPr>
          <w:rFonts w:ascii="Arial" w:hAnsi="Arial" w:cs="Arial"/>
          <w:color w:val="000000"/>
          <w:spacing w:val="-7"/>
          <w:sz w:val="22"/>
          <w:szCs w:val="22"/>
          <w:lang w:val="uk-UA"/>
        </w:rPr>
        <w:t xml:space="preserve"> 3. </w:t>
      </w:r>
      <w:r>
        <w:rPr>
          <w:rFonts w:ascii="Arial" w:hAnsi="Arial"/>
          <w:color w:val="000000"/>
          <w:spacing w:val="-7"/>
          <w:sz w:val="22"/>
          <w:szCs w:val="22"/>
          <w:lang w:val="uk-UA"/>
        </w:rPr>
        <w:t>Вищі</w:t>
      </w:r>
      <w:r>
        <w:rPr>
          <w:rFonts w:ascii="Arial" w:hAnsi="Arial" w:cs="Arial"/>
          <w:color w:val="000000"/>
          <w:spacing w:val="-7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7"/>
          <w:sz w:val="22"/>
          <w:szCs w:val="22"/>
          <w:lang w:val="uk-UA"/>
        </w:rPr>
        <w:t>органи</w:t>
      </w:r>
      <w:r>
        <w:rPr>
          <w:rFonts w:ascii="Arial" w:hAnsi="Arial" w:cs="Arial"/>
          <w:color w:val="000000"/>
          <w:spacing w:val="-7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7"/>
          <w:sz w:val="22"/>
          <w:szCs w:val="22"/>
          <w:lang w:val="uk-UA"/>
        </w:rPr>
        <w:t>державної</w:t>
      </w:r>
      <w:r>
        <w:rPr>
          <w:rFonts w:ascii="Arial" w:hAnsi="Arial" w:cs="Arial"/>
          <w:color w:val="000000"/>
          <w:spacing w:val="-7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7"/>
          <w:sz w:val="22"/>
          <w:szCs w:val="22"/>
          <w:lang w:val="uk-UA"/>
        </w:rPr>
        <w:t>влади</w:t>
      </w:r>
    </w:p>
    <w:p w:rsidR="000F2963" w:rsidRPr="000F2963" w:rsidRDefault="000F2963">
      <w:pPr>
        <w:shd w:val="clear" w:color="auto" w:fill="FFFFFF"/>
        <w:spacing w:before="110" w:line="235" w:lineRule="exact"/>
        <w:ind w:left="5" w:right="10" w:firstLine="288"/>
        <w:jc w:val="both"/>
        <w:rPr>
          <w:lang w:val="uk-UA"/>
        </w:rPr>
      </w:pP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Законодавча влада </w:t>
      </w:r>
      <w:r>
        <w:rPr>
          <w:color w:val="000000"/>
          <w:spacing w:val="-5"/>
          <w:sz w:val="22"/>
          <w:szCs w:val="22"/>
          <w:lang w:val="uk-UA"/>
        </w:rPr>
        <w:t>у країні належить Королеві (голові дер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жави) в особі генерал-губернатора та парламенту. Кожний закон </w:t>
      </w:r>
      <w:r>
        <w:rPr>
          <w:color w:val="000000"/>
          <w:spacing w:val="-6"/>
          <w:sz w:val="22"/>
          <w:szCs w:val="22"/>
          <w:lang w:val="uk-UA"/>
        </w:rPr>
        <w:t>схвалює уряд від імені Королеви, але повноваження щодо втілен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ня законів надаються йому від імені канадського народу. Парла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мент складається з Палати громад (нижній) та Сенату (верхній).</w:t>
      </w:r>
    </w:p>
    <w:p w:rsidR="000F2963" w:rsidRDefault="000F2963">
      <w:pPr>
        <w:shd w:val="clear" w:color="auto" w:fill="FFFFFF"/>
        <w:spacing w:line="235" w:lineRule="exact"/>
        <w:ind w:right="5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Зазвичай Сенат складається із 104 членів: 24 - з Приморських </w:t>
      </w:r>
      <w:r>
        <w:rPr>
          <w:color w:val="000000"/>
          <w:spacing w:val="-1"/>
          <w:sz w:val="22"/>
          <w:szCs w:val="22"/>
          <w:lang w:val="uk-UA"/>
        </w:rPr>
        <w:t xml:space="preserve">провінцій (Ю-з Нової Шотландії, 10 - з Нью-Брансвіка, 4 - від </w:t>
      </w:r>
      <w:r>
        <w:rPr>
          <w:color w:val="000000"/>
          <w:spacing w:val="-3"/>
          <w:sz w:val="22"/>
          <w:szCs w:val="22"/>
          <w:lang w:val="uk-UA"/>
        </w:rPr>
        <w:t xml:space="preserve">острова Принца Едуарда); 24 - з Квебека, 24 - з Онтаріо, 24 - із </w:t>
      </w:r>
      <w:r>
        <w:rPr>
          <w:color w:val="000000"/>
          <w:spacing w:val="-4"/>
          <w:sz w:val="22"/>
          <w:szCs w:val="22"/>
          <w:lang w:val="uk-UA"/>
        </w:rPr>
        <w:t>західних провінцій (по 6 - з Манітоби, Саскачевана, Альберти та Британської Колумбії); 6 - з Ньюфаундленда та по одному з Те</w:t>
      </w:r>
      <w:r>
        <w:rPr>
          <w:color w:val="000000"/>
          <w:spacing w:val="-4"/>
          <w:sz w:val="22"/>
          <w:szCs w:val="22"/>
          <w:lang w:val="uk-UA"/>
        </w:rPr>
        <w:softHyphen/>
        <w:t>риторії Юкон та Північно-Західних територій. Передбачено та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кож наявність чотирьох або восьми спеціальних сенаторів - по </w:t>
      </w:r>
      <w:r>
        <w:rPr>
          <w:color w:val="000000"/>
          <w:spacing w:val="-6"/>
          <w:sz w:val="22"/>
          <w:szCs w:val="22"/>
          <w:lang w:val="uk-UA"/>
        </w:rPr>
        <w:t xml:space="preserve">одному чи по двоє з Приморських провінцій, з Квебека, з Онтаріо </w:t>
      </w:r>
      <w:r>
        <w:rPr>
          <w:color w:val="000000"/>
          <w:spacing w:val="-3"/>
          <w:sz w:val="22"/>
          <w:szCs w:val="22"/>
          <w:lang w:val="uk-UA"/>
        </w:rPr>
        <w:t xml:space="preserve">та із Заходу. Проте скористалися з цього лише одного разу - у </w:t>
      </w:r>
      <w:r>
        <w:rPr>
          <w:color w:val="000000"/>
          <w:spacing w:val="-7"/>
          <w:sz w:val="22"/>
          <w:szCs w:val="22"/>
          <w:lang w:val="uk-UA"/>
        </w:rPr>
        <w:t xml:space="preserve">1990 р. Сенатори призначаються на посаду генерал-губернатором </w:t>
      </w:r>
      <w:r>
        <w:rPr>
          <w:color w:val="000000"/>
          <w:spacing w:val="-2"/>
          <w:sz w:val="22"/>
          <w:szCs w:val="22"/>
          <w:lang w:val="uk-UA"/>
        </w:rPr>
        <w:t xml:space="preserve">за рекомендацією прем'єр-міністра і залишаються на посту до </w:t>
      </w:r>
      <w:r>
        <w:rPr>
          <w:color w:val="000000"/>
          <w:spacing w:val="-8"/>
          <w:sz w:val="22"/>
          <w:szCs w:val="22"/>
          <w:lang w:val="uk-UA"/>
        </w:rPr>
        <w:t>75-річного віку, за умови, що, перебуваючи на посту, жодного разу</w:t>
      </w:r>
    </w:p>
    <w:p w:rsidR="000F2963" w:rsidRDefault="000F2963">
      <w:pPr>
        <w:shd w:val="clear" w:color="auto" w:fill="FFFFFF"/>
        <w:spacing w:before="24" w:line="235" w:lineRule="exact"/>
        <w:ind w:left="14"/>
        <w:jc w:val="both"/>
      </w:pPr>
      <w:r>
        <w:br w:type="column"/>
      </w:r>
      <w:r>
        <w:rPr>
          <w:color w:val="000000"/>
          <w:spacing w:val="-6"/>
          <w:sz w:val="22"/>
          <w:szCs w:val="22"/>
          <w:lang w:val="uk-UA"/>
        </w:rPr>
        <w:t>не пропустили двох послідовних сесій парламенту. До 1965 р. се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натори перебували на посаді довічно, лише кілька з них, що зай</w:t>
      </w:r>
      <w:r>
        <w:rPr>
          <w:color w:val="000000"/>
          <w:spacing w:val="-5"/>
          <w:sz w:val="22"/>
          <w:szCs w:val="22"/>
          <w:lang w:val="uk-UA"/>
        </w:rPr>
        <w:softHyphen/>
        <w:t>няли посади до цієї дати, зберігають сьогодні свої місця. Сенато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ром може стати особа, якій виповнилося ЗО років, вартість реаль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 xml:space="preserve">ного майна, а також розмір загального чистого банківського активу </w:t>
      </w:r>
      <w:r>
        <w:rPr>
          <w:color w:val="000000"/>
          <w:spacing w:val="-4"/>
          <w:sz w:val="22"/>
          <w:szCs w:val="22"/>
          <w:lang w:val="uk-UA"/>
        </w:rPr>
        <w:t>мають складати щонайменше 4400 доларів. Сенатори, як прави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ло, мешкають у провінції або на території, де вони призначені на </w:t>
      </w:r>
      <w:r>
        <w:rPr>
          <w:color w:val="000000"/>
          <w:spacing w:val="-4"/>
          <w:sz w:val="22"/>
          <w:szCs w:val="22"/>
          <w:lang w:val="uk-UA"/>
        </w:rPr>
        <w:t xml:space="preserve">посаду. Що стосується Квебека, сенатори повинні мешкати або </w:t>
      </w:r>
      <w:r>
        <w:rPr>
          <w:color w:val="000000"/>
          <w:spacing w:val="-6"/>
          <w:sz w:val="22"/>
          <w:szCs w:val="22"/>
          <w:lang w:val="uk-UA"/>
        </w:rPr>
        <w:t>мати свій виборчий ценз в одному з 24 сенаторських округів Кве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бека, де вони призначені на посаду. Сенат має право пропонувати </w:t>
      </w:r>
      <w:r>
        <w:rPr>
          <w:color w:val="000000"/>
          <w:spacing w:val="-3"/>
          <w:sz w:val="22"/>
          <w:szCs w:val="22"/>
          <w:lang w:val="uk-UA"/>
        </w:rPr>
        <w:t>до прийняття будь-які законопроекти, за винятком тих, що сто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суються витрат народних коштів та оподаткування. Він може до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повнити та відхилити будь-який законопроект, причому стільки разів, скільки вважає за потрібне. Жоден законопроект не стане </w:t>
      </w:r>
      <w:r>
        <w:rPr>
          <w:color w:val="000000"/>
          <w:spacing w:val="-3"/>
          <w:sz w:val="22"/>
          <w:szCs w:val="22"/>
          <w:lang w:val="uk-UA"/>
        </w:rPr>
        <w:t xml:space="preserve">законом, якщо не буде схвалений Сенатом. Такі повноваження </w:t>
      </w:r>
      <w:r>
        <w:rPr>
          <w:color w:val="000000"/>
          <w:spacing w:val="-5"/>
          <w:sz w:val="22"/>
          <w:szCs w:val="22"/>
          <w:lang w:val="uk-UA"/>
        </w:rPr>
        <w:t>видаються на перший погляд завеликими, що робить верхню па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лату сильнішою, та протягом майже 40 років Сенат жодного разу </w:t>
      </w:r>
      <w:r>
        <w:rPr>
          <w:color w:val="000000"/>
          <w:spacing w:val="-7"/>
          <w:sz w:val="22"/>
          <w:szCs w:val="22"/>
          <w:lang w:val="uk-UA"/>
        </w:rPr>
        <w:t xml:space="preserve">не відхилив законопроекту, що його прийняла Палата громад. Але </w:t>
      </w:r>
      <w:r>
        <w:rPr>
          <w:color w:val="000000"/>
          <w:spacing w:val="-3"/>
          <w:sz w:val="22"/>
          <w:szCs w:val="22"/>
          <w:lang w:val="uk-UA"/>
        </w:rPr>
        <w:t xml:space="preserve">траплялися випадки, коли Сенат вимагав внесення поправок, з </w:t>
      </w:r>
      <w:r>
        <w:rPr>
          <w:color w:val="000000"/>
          <w:spacing w:val="-4"/>
          <w:sz w:val="22"/>
          <w:szCs w:val="22"/>
          <w:lang w:val="uk-UA"/>
        </w:rPr>
        <w:t xml:space="preserve">якими Палата громад не погоджувалася. Так, у 1989-1990 роках </w:t>
      </w:r>
      <w:r>
        <w:rPr>
          <w:color w:val="000000"/>
          <w:spacing w:val="-8"/>
          <w:sz w:val="22"/>
          <w:szCs w:val="22"/>
          <w:lang w:val="uk-UA"/>
        </w:rPr>
        <w:t>Сенат наполягав на внесенні поправки до законопроекту про стра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хування безробітних, з якою Палата громад не погоджується й </w:t>
      </w:r>
      <w:r>
        <w:rPr>
          <w:color w:val="000000"/>
          <w:spacing w:val="-6"/>
          <w:sz w:val="22"/>
          <w:szCs w:val="22"/>
          <w:lang w:val="uk-UA"/>
        </w:rPr>
        <w:t>дотепер. Та більшість поправок, внесених Сенатом до законопро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ектів, має роз'яснювальне значення. Основна робота Сенату зо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середжується у комісіях, де опрацьовуються статті законопроек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ту з урахуванням розбіжностей думок та доказів, що надійшли </w:t>
      </w:r>
      <w:r>
        <w:rPr>
          <w:color w:val="000000"/>
          <w:spacing w:val="-5"/>
          <w:sz w:val="22"/>
          <w:szCs w:val="22"/>
          <w:lang w:val="uk-UA"/>
        </w:rPr>
        <w:t xml:space="preserve">від різних груп та окремих людей. Комісії працюють ефективно, адже чимало членів Сенату є компетентними спеціалістами і </w:t>
      </w:r>
      <w:r>
        <w:rPr>
          <w:b/>
          <w:bCs/>
          <w:color w:val="000000"/>
          <w:spacing w:val="-5"/>
          <w:sz w:val="22"/>
          <w:szCs w:val="22"/>
          <w:lang w:val="uk-UA"/>
        </w:rPr>
        <w:t>ма</w:t>
      </w:r>
      <w:r>
        <w:rPr>
          <w:b/>
          <w:bCs/>
          <w:color w:val="000000"/>
          <w:spacing w:val="-5"/>
          <w:sz w:val="22"/>
          <w:szCs w:val="22"/>
          <w:lang w:val="uk-UA"/>
        </w:rPr>
        <w:softHyphen/>
      </w: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ють багаторічний </w:t>
      </w:r>
      <w:r>
        <w:rPr>
          <w:color w:val="000000"/>
          <w:spacing w:val="-7"/>
          <w:sz w:val="22"/>
          <w:szCs w:val="22"/>
          <w:lang w:val="uk-UA"/>
        </w:rPr>
        <w:t xml:space="preserve">досвід роботи в юриспруденції, бізнесі та </w:t>
      </w:r>
      <w:r>
        <w:rPr>
          <w:b/>
          <w:bCs/>
          <w:color w:val="000000"/>
          <w:spacing w:val="-7"/>
          <w:sz w:val="22"/>
          <w:szCs w:val="22"/>
          <w:lang w:val="uk-UA"/>
        </w:rPr>
        <w:t>уп</w:t>
      </w:r>
      <w:r>
        <w:rPr>
          <w:b/>
          <w:bCs/>
          <w:color w:val="000000"/>
          <w:spacing w:val="-7"/>
          <w:sz w:val="22"/>
          <w:szCs w:val="22"/>
          <w:lang w:val="uk-UA"/>
        </w:rPr>
        <w:softHyphen/>
      </w: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равлінні. </w:t>
      </w:r>
      <w:r>
        <w:rPr>
          <w:color w:val="000000"/>
          <w:spacing w:val="-5"/>
          <w:sz w:val="22"/>
          <w:szCs w:val="22"/>
          <w:lang w:val="uk-UA"/>
        </w:rPr>
        <w:t>Тому Сенат досяг значних успіхів у вивченні багатьох злободенних суспільних проблем.</w:t>
      </w:r>
    </w:p>
    <w:p w:rsidR="000F2963" w:rsidRDefault="000F2963">
      <w:pPr>
        <w:shd w:val="clear" w:color="auto" w:fill="FFFFFF"/>
        <w:spacing w:before="5" w:line="235" w:lineRule="exact"/>
        <w:ind w:left="5" w:right="38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Палата громад - основний орган, що створює законопроекти. Він складається з 301 члена, і кожен з них представляє виборчий </w:t>
      </w:r>
      <w:r>
        <w:rPr>
          <w:b/>
          <w:bCs/>
          <w:color w:val="000000"/>
          <w:spacing w:val="-11"/>
          <w:sz w:val="22"/>
          <w:szCs w:val="22"/>
          <w:lang w:val="uk-UA"/>
        </w:rPr>
        <w:t xml:space="preserve">округ. </w:t>
      </w:r>
      <w:r>
        <w:rPr>
          <w:color w:val="000000"/>
          <w:spacing w:val="-11"/>
          <w:sz w:val="22"/>
          <w:szCs w:val="22"/>
          <w:lang w:val="uk-UA"/>
        </w:rPr>
        <w:t xml:space="preserve">Від кожного виборчого округу обирається той кандидат, який </w:t>
      </w:r>
      <w:r>
        <w:rPr>
          <w:b/>
          <w:bCs/>
          <w:color w:val="000000"/>
          <w:spacing w:val="-8"/>
          <w:sz w:val="22"/>
          <w:szCs w:val="22"/>
          <w:lang w:val="uk-UA"/>
        </w:rPr>
        <w:t xml:space="preserve">набрав </w:t>
      </w:r>
      <w:r>
        <w:rPr>
          <w:color w:val="000000"/>
          <w:spacing w:val="-8"/>
          <w:sz w:val="22"/>
          <w:szCs w:val="22"/>
          <w:lang w:val="uk-UA"/>
        </w:rPr>
        <w:t xml:space="preserve">найбільшу кількість голосів, навіть якщо це складає менше </w:t>
      </w:r>
      <w:r>
        <w:rPr>
          <w:b/>
          <w:bCs/>
          <w:color w:val="000000"/>
          <w:spacing w:val="-8"/>
          <w:sz w:val="22"/>
          <w:szCs w:val="22"/>
          <w:lang w:val="uk-UA"/>
        </w:rPr>
        <w:t xml:space="preserve">половини </w:t>
      </w:r>
      <w:r>
        <w:rPr>
          <w:color w:val="000000"/>
          <w:spacing w:val="-8"/>
          <w:sz w:val="22"/>
          <w:szCs w:val="22"/>
          <w:lang w:val="uk-UA"/>
        </w:rPr>
        <w:t>загальної кількості (за мажоритарною системою віднос-</w:t>
      </w:r>
    </w:p>
    <w:p w:rsidR="000F2963" w:rsidRDefault="000F2963">
      <w:pPr>
        <w:shd w:val="clear" w:color="auto" w:fill="FFFFFF"/>
        <w:spacing w:line="235" w:lineRule="exact"/>
        <w:ind w:right="48" w:firstLine="341"/>
        <w:jc w:val="both"/>
      </w:pP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більшості). </w:t>
      </w:r>
      <w:r>
        <w:rPr>
          <w:color w:val="000000"/>
          <w:spacing w:val="-6"/>
          <w:sz w:val="22"/>
          <w:szCs w:val="22"/>
          <w:lang w:val="uk-UA"/>
        </w:rPr>
        <w:t xml:space="preserve">Депутати обираються шляхом загальних прямих </w:t>
      </w:r>
      <w:r>
        <w:rPr>
          <w:b/>
          <w:bCs/>
          <w:color w:val="000000"/>
          <w:spacing w:val="-9"/>
          <w:sz w:val="22"/>
          <w:szCs w:val="22"/>
          <w:lang w:val="uk-UA"/>
        </w:rPr>
        <w:t xml:space="preserve">виборів </w:t>
      </w:r>
      <w:r>
        <w:rPr>
          <w:color w:val="000000"/>
          <w:spacing w:val="-9"/>
          <w:sz w:val="22"/>
          <w:szCs w:val="22"/>
          <w:lang w:val="uk-UA"/>
        </w:rPr>
        <w:t xml:space="preserve">терміном на п'ять років. Кількість округів змінюється після </w:t>
      </w:r>
      <w:r>
        <w:rPr>
          <w:color w:val="000000"/>
          <w:spacing w:val="-7"/>
          <w:sz w:val="22"/>
          <w:szCs w:val="22"/>
          <w:lang w:val="uk-UA"/>
        </w:rPr>
        <w:t>загального перепису населення, згідно з Конституцією та Законом</w:t>
      </w:r>
    </w:p>
    <w:p w:rsidR="000F2963" w:rsidRDefault="000F2963">
      <w:pPr>
        <w:shd w:val="clear" w:color="auto" w:fill="FFFFFF"/>
        <w:spacing w:line="235" w:lineRule="exact"/>
        <w:ind w:right="48" w:firstLine="341"/>
        <w:jc w:val="both"/>
        <w:sectPr w:rsidR="000F2963">
          <w:type w:val="continuous"/>
          <w:pgSz w:w="16834" w:h="11909" w:orient="landscape"/>
          <w:pgMar w:top="1101" w:right="2535" w:bottom="360" w:left="1440" w:header="720" w:footer="720" w:gutter="0"/>
          <w:cols w:num="2" w:space="720" w:equalWidth="0">
            <w:col w:w="5880" w:space="1066"/>
            <w:col w:w="5913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404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25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Канади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405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111" w:right="2136" w:bottom="360" w:left="1464" w:header="720" w:footer="720" w:gutter="0"/>
          <w:cols w:num="4" w:space="720" w:equalWidth="0">
            <w:col w:w="720" w:space="4349"/>
            <w:col w:w="801" w:space="1094"/>
            <w:col w:w="3307" w:space="2242"/>
            <w:col w:w="720"/>
          </w:cols>
          <w:noEndnote/>
        </w:sectPr>
      </w:pPr>
    </w:p>
    <w:p w:rsidR="000F2963" w:rsidRDefault="000F2963">
      <w:pPr>
        <w:spacing w:before="19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111" w:right="2535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5" w:line="235" w:lineRule="exact"/>
        <w:ind w:left="24"/>
        <w:jc w:val="both"/>
      </w:pPr>
      <w:r>
        <w:rPr>
          <w:noProof/>
        </w:rPr>
        <w:pict>
          <v:line id="_x0000_s1530" style="position:absolute;left:0;text-align:left;z-index:251841024;mso-position-horizontal-relative:margin" from=".95pt,-7.9pt" to="295.2pt,-7.9pt" o:allowincell="f" strokeweight=".7pt">
            <w10:wrap anchorx="margin"/>
          </v:line>
        </w:pict>
      </w:r>
      <w:r>
        <w:rPr>
          <w:noProof/>
        </w:rPr>
        <w:pict>
          <v:line id="_x0000_s1531" style="position:absolute;left:0;text-align:left;z-index:251842048;mso-position-horizontal-relative:margin" from="348.95pt,-7.9pt" to="643.65pt,-7.9pt" o:allowincell="f" strokeweight=".5pt">
            <w10:wrap anchorx="margin"/>
          </v:line>
        </w:pict>
      </w:r>
      <w:r w:rsidR="000F2963">
        <w:rPr>
          <w:color w:val="000000"/>
          <w:spacing w:val="-7"/>
          <w:sz w:val="22"/>
          <w:szCs w:val="22"/>
          <w:lang w:val="uk-UA"/>
        </w:rPr>
        <w:t>про регулювання меж виборчих округів, за якими кількість парла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ментських місць визначається з урахуванням щільності населен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 xml:space="preserve">ня. Кожна провінція може мати стільки членів у Палаті громад, </w:t>
      </w:r>
      <w:r w:rsidR="000F2963">
        <w:rPr>
          <w:color w:val="000000"/>
          <w:spacing w:val="-7"/>
          <w:sz w:val="22"/>
          <w:szCs w:val="22"/>
          <w:lang w:val="uk-UA"/>
        </w:rPr>
        <w:t xml:space="preserve">скільки мала у Сенаті до 1982 р. Виборчі округи часом відмінні за </w:t>
      </w:r>
      <w:r w:rsidR="000F2963">
        <w:rPr>
          <w:color w:val="000000"/>
          <w:spacing w:val="-6"/>
          <w:sz w:val="22"/>
          <w:szCs w:val="22"/>
          <w:lang w:val="uk-UA"/>
        </w:rPr>
        <w:t>розмірами, але у визначених межах.</w:t>
      </w:r>
    </w:p>
    <w:p w:rsidR="000F2963" w:rsidRDefault="000F2963">
      <w:pPr>
        <w:shd w:val="clear" w:color="auto" w:fill="FFFFFF"/>
        <w:spacing w:before="5" w:line="235" w:lineRule="exact"/>
        <w:ind w:left="5" w:right="5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Основна боротьба за місця у Палаті громад ведеться серед </w:t>
      </w:r>
      <w:r>
        <w:rPr>
          <w:color w:val="000000"/>
          <w:spacing w:val="-5"/>
          <w:sz w:val="22"/>
          <w:szCs w:val="22"/>
          <w:lang w:val="uk-UA"/>
        </w:rPr>
        <w:t>кількох політичних партій, незважаючи на те, що Канаді власти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ва багатопартійна система без домінування однієї або двох партій. Серед них Прогресивно-консервативна партія, яка була заснована </w:t>
      </w:r>
      <w:r>
        <w:rPr>
          <w:color w:val="000000"/>
          <w:spacing w:val="-8"/>
          <w:sz w:val="22"/>
          <w:szCs w:val="22"/>
          <w:lang w:val="uk-UA"/>
        </w:rPr>
        <w:t xml:space="preserve">1854 р. Вона представляє інтереси крупних і середніх власників та </w:t>
      </w:r>
      <w:r>
        <w:rPr>
          <w:color w:val="000000"/>
          <w:spacing w:val="-6"/>
          <w:sz w:val="22"/>
          <w:szCs w:val="22"/>
          <w:lang w:val="uk-UA"/>
        </w:rPr>
        <w:t>фермерських кіл Заходу Канади та виступає за передачу держав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них підприємств власному капіталу, обмеження державного втру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чання в економіку і скорочення соціальних програм, підтримує </w:t>
      </w:r>
      <w:r>
        <w:rPr>
          <w:color w:val="000000"/>
          <w:spacing w:val="-4"/>
          <w:sz w:val="22"/>
          <w:szCs w:val="22"/>
          <w:lang w:val="uk-UA"/>
        </w:rPr>
        <w:t xml:space="preserve">курс на тісне співробітництво із </w:t>
      </w:r>
      <w:r>
        <w:rPr>
          <w:color w:val="000000"/>
          <w:spacing w:val="-4"/>
          <w:sz w:val="22"/>
          <w:szCs w:val="22"/>
        </w:rPr>
        <w:t xml:space="preserve">США. </w:t>
      </w:r>
      <w:r>
        <w:rPr>
          <w:color w:val="000000"/>
          <w:spacing w:val="-4"/>
          <w:sz w:val="22"/>
          <w:szCs w:val="22"/>
          <w:lang w:val="uk-UA"/>
        </w:rPr>
        <w:t>Ліберальна партія засно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вана 1873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</w:rPr>
        <w:t xml:space="preserve">., </w:t>
      </w:r>
      <w:r>
        <w:rPr>
          <w:color w:val="000000"/>
          <w:spacing w:val="-4"/>
          <w:sz w:val="22"/>
          <w:szCs w:val="22"/>
          <w:lang w:val="uk-UA"/>
        </w:rPr>
        <w:t>вона висловлює інтереси крупних власників, захи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щає принцип «вільного підприємництва» з використанням обме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женої регулюючої функції держави. Ця партія найконсервативн-іша, підтримує ідеї обмеження проникнення іноземного капіталу </w:t>
      </w:r>
      <w:r>
        <w:rPr>
          <w:color w:val="000000"/>
          <w:spacing w:val="-7"/>
          <w:sz w:val="22"/>
          <w:szCs w:val="22"/>
          <w:lang w:val="uk-UA"/>
        </w:rPr>
        <w:t xml:space="preserve">до економіки Канади, здійснює політику «канадизації» економіки. </w:t>
      </w:r>
      <w:r>
        <w:rPr>
          <w:color w:val="000000"/>
          <w:spacing w:val="-6"/>
          <w:sz w:val="22"/>
          <w:szCs w:val="22"/>
          <w:lang w:val="uk-UA"/>
        </w:rPr>
        <w:t xml:space="preserve">Постійного партійного членства вона не має, тобто організаційно </w:t>
      </w:r>
      <w:r>
        <w:rPr>
          <w:color w:val="000000"/>
          <w:spacing w:val="-7"/>
          <w:sz w:val="22"/>
          <w:szCs w:val="22"/>
          <w:lang w:val="uk-UA"/>
        </w:rPr>
        <w:t xml:space="preserve">не оформлена. 1961 р. була утворена нова Демократична партія. її </w:t>
      </w:r>
      <w:r>
        <w:rPr>
          <w:color w:val="000000"/>
          <w:spacing w:val="-5"/>
          <w:sz w:val="22"/>
          <w:szCs w:val="22"/>
          <w:lang w:val="uk-UA"/>
        </w:rPr>
        <w:t>базою були Соціал-демократична організація (Федерація коопе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ративної співдружності) і частини профспілок, які входили до Ка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надського робітничого конгресу. Виникнення цієї партії - резуль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тат прагнення канадських трудівників мати свою окрему партію. </w:t>
      </w:r>
      <w:r>
        <w:rPr>
          <w:color w:val="000000"/>
          <w:spacing w:val="-1"/>
          <w:sz w:val="22"/>
          <w:szCs w:val="22"/>
          <w:lang w:val="uk-UA"/>
        </w:rPr>
        <w:t xml:space="preserve">На даний час вона являє собою типову соціал-реформістську </w:t>
      </w:r>
      <w:r>
        <w:rPr>
          <w:color w:val="000000"/>
          <w:spacing w:val="-6"/>
          <w:sz w:val="22"/>
          <w:szCs w:val="22"/>
          <w:lang w:val="uk-UA"/>
        </w:rPr>
        <w:t>партію, яка входить до Соціалістичного Інтернаціоналу. Необхід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11"/>
          <w:sz w:val="22"/>
          <w:szCs w:val="22"/>
          <w:lang w:val="uk-UA"/>
        </w:rPr>
        <w:t>но згадати немалозначну на політичній арені сепаратистську партію -</w:t>
      </w:r>
      <w:r>
        <w:rPr>
          <w:color w:val="000000"/>
          <w:spacing w:val="-3"/>
          <w:sz w:val="22"/>
          <w:szCs w:val="22"/>
          <w:lang w:val="uk-UA"/>
        </w:rPr>
        <w:t xml:space="preserve">Квебекську партію, яка функціонує з 1968 р. тільки у провінції </w:t>
      </w:r>
      <w:r>
        <w:rPr>
          <w:color w:val="000000"/>
          <w:spacing w:val="-9"/>
          <w:sz w:val="22"/>
          <w:szCs w:val="22"/>
          <w:lang w:val="uk-UA"/>
        </w:rPr>
        <w:t xml:space="preserve">Квебек, де не припиняються спроби одержати статус самостійності </w:t>
      </w:r>
      <w:r>
        <w:rPr>
          <w:color w:val="000000"/>
          <w:spacing w:val="-7"/>
          <w:sz w:val="22"/>
          <w:szCs w:val="22"/>
          <w:lang w:val="uk-UA"/>
        </w:rPr>
        <w:t xml:space="preserve">аж до відокремлення від Канади. Крім зазначених, у Канаді діють </w:t>
      </w:r>
      <w:r>
        <w:rPr>
          <w:color w:val="000000"/>
          <w:spacing w:val="-6"/>
          <w:sz w:val="22"/>
          <w:szCs w:val="22"/>
          <w:lang w:val="uk-UA"/>
        </w:rPr>
        <w:t>ще кілька політичних партій: Партія соціального кредиту - засно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вана 1935 </w:t>
      </w:r>
      <w:r>
        <w:rPr>
          <w:color w:val="000000"/>
          <w:spacing w:val="-6"/>
          <w:sz w:val="22"/>
          <w:szCs w:val="22"/>
          <w:lang w:val="en-US"/>
        </w:rPr>
        <w:t>p</w:t>
      </w:r>
      <w:r w:rsidRPr="000F2963">
        <w:rPr>
          <w:color w:val="000000"/>
          <w:spacing w:val="-6"/>
          <w:sz w:val="22"/>
          <w:szCs w:val="22"/>
        </w:rPr>
        <w:t xml:space="preserve">., </w:t>
      </w:r>
      <w:r>
        <w:rPr>
          <w:color w:val="000000"/>
          <w:spacing w:val="-6"/>
          <w:sz w:val="22"/>
          <w:szCs w:val="22"/>
          <w:lang w:val="uk-UA"/>
        </w:rPr>
        <w:t>Комуністична партія Канади, 1921 р.</w:t>
      </w:r>
    </w:p>
    <w:p w:rsidR="000F2963" w:rsidRDefault="000F2963">
      <w:pPr>
        <w:shd w:val="clear" w:color="auto" w:fill="FFFFFF"/>
        <w:spacing w:line="235" w:lineRule="exact"/>
        <w:ind w:right="29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Зазначимо деякі особливості діяльності парламенту, або зако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нодавчого процесу Канади. Початок роботи щойно обраного пар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ламенту ознаменовується традиційним відкриттям сесії за незви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чайною процедурою. У діяльності парламенту Спікеру Палати </w:t>
      </w:r>
      <w:r>
        <w:rPr>
          <w:color w:val="000000"/>
          <w:spacing w:val="-6"/>
          <w:sz w:val="22"/>
          <w:szCs w:val="22"/>
          <w:lang w:val="uk-UA"/>
        </w:rPr>
        <w:t>громад відводиться особлива роль. Він разом із головуючим Па</w:t>
      </w:r>
      <w:r>
        <w:rPr>
          <w:color w:val="000000"/>
          <w:spacing w:val="-6"/>
          <w:sz w:val="22"/>
          <w:szCs w:val="22"/>
          <w:lang w:val="uk-UA"/>
        </w:rPr>
        <w:softHyphen/>
        <w:t>лати вирішує усі питання щодо регламенту і процедури, здійснює</w:t>
      </w:r>
    </w:p>
    <w:p w:rsidR="000F2963" w:rsidRDefault="000F2963">
      <w:pPr>
        <w:shd w:val="clear" w:color="auto" w:fill="FFFFFF"/>
        <w:spacing w:line="235" w:lineRule="exact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 xml:space="preserve">контроль над штатом Палати. З 1985 р. він обирається таємним </w:t>
      </w:r>
      <w:r>
        <w:rPr>
          <w:color w:val="000000"/>
          <w:spacing w:val="-8"/>
          <w:sz w:val="22"/>
          <w:szCs w:val="22"/>
          <w:lang w:val="uk-UA"/>
        </w:rPr>
        <w:t xml:space="preserve">голосуванням у самій Палаті після загальних зборів. Ним має бути </w:t>
      </w:r>
      <w:r>
        <w:rPr>
          <w:color w:val="000000"/>
          <w:spacing w:val="1"/>
          <w:sz w:val="22"/>
          <w:szCs w:val="22"/>
          <w:lang w:val="uk-UA"/>
        </w:rPr>
        <w:t xml:space="preserve">будь-який член Палати, за винятком королівських міністрів, </w:t>
      </w:r>
      <w:r>
        <w:rPr>
          <w:color w:val="000000"/>
          <w:spacing w:val="-5"/>
          <w:sz w:val="22"/>
          <w:szCs w:val="22"/>
          <w:lang w:val="uk-UA"/>
        </w:rPr>
        <w:t xml:space="preserve">лідерів партій та осіб, які обіймають посади у Палаті громад. До </w:t>
      </w:r>
      <w:r>
        <w:rPr>
          <w:color w:val="000000"/>
          <w:spacing w:val="3"/>
          <w:sz w:val="22"/>
          <w:szCs w:val="22"/>
          <w:lang w:val="uk-UA"/>
        </w:rPr>
        <w:t xml:space="preserve">нього ставляться вимоги бути нейтральним, безпартійним, </w:t>
      </w:r>
      <w:r>
        <w:rPr>
          <w:color w:val="000000"/>
          <w:spacing w:val="-3"/>
          <w:sz w:val="22"/>
          <w:szCs w:val="22"/>
          <w:lang w:val="uk-UA"/>
        </w:rPr>
        <w:t>стійким у контролі за дотриманням усіх правил з боку прем'єр-</w:t>
      </w:r>
      <w:r>
        <w:rPr>
          <w:color w:val="000000"/>
          <w:spacing w:val="-4"/>
          <w:sz w:val="22"/>
          <w:szCs w:val="22"/>
          <w:lang w:val="uk-UA"/>
        </w:rPr>
        <w:t>міністра. До 1985 р. спікер Палати громад обирався зазвичай се</w:t>
      </w:r>
      <w:r>
        <w:rPr>
          <w:color w:val="000000"/>
          <w:spacing w:val="-4"/>
          <w:sz w:val="22"/>
          <w:szCs w:val="22"/>
          <w:lang w:val="uk-UA"/>
        </w:rPr>
        <w:softHyphen/>
        <w:t>ред членів партії, яка була правлячою, хоча траплялися й випад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ки (останній - у 1970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.), </w:t>
      </w:r>
      <w:r>
        <w:rPr>
          <w:color w:val="000000"/>
          <w:spacing w:val="-5"/>
          <w:sz w:val="22"/>
          <w:szCs w:val="22"/>
          <w:lang w:val="uk-UA"/>
        </w:rPr>
        <w:t>коли спікер від однієї партії продовжу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вав виконувати свої обов'язки після зміни уряду, або (у 1957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.), </w:t>
      </w:r>
      <w:r>
        <w:rPr>
          <w:color w:val="000000"/>
          <w:spacing w:val="-5"/>
          <w:sz w:val="22"/>
          <w:szCs w:val="22"/>
          <w:lang w:val="uk-UA"/>
        </w:rPr>
        <w:t xml:space="preserve">коли уряд був готовий підтримати члена однієї з партій меншин. </w:t>
      </w:r>
      <w:r>
        <w:rPr>
          <w:color w:val="000000"/>
          <w:spacing w:val="-3"/>
          <w:sz w:val="22"/>
          <w:szCs w:val="22"/>
          <w:lang w:val="uk-UA"/>
        </w:rPr>
        <w:t>Іноді спікер припиняє своє членство у партії і бере участь у на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ступних загальних виборах як незалежний кандидат. Нова про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цедура зробила крок у напрямі страхування спікера від «виснаж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ливої» підозри, що він, нібито, - лише обранець уряду та що </w:t>
      </w:r>
      <w:r>
        <w:rPr>
          <w:color w:val="000000"/>
          <w:spacing w:val="-4"/>
          <w:sz w:val="22"/>
          <w:szCs w:val="22"/>
          <w:lang w:val="uk-UA"/>
        </w:rPr>
        <w:t xml:space="preserve">«спікерство» взагалі - лише одне з призначень прем'єр-міністра. </w:t>
      </w:r>
      <w:r>
        <w:rPr>
          <w:color w:val="000000"/>
          <w:spacing w:val="-5"/>
          <w:sz w:val="22"/>
          <w:szCs w:val="22"/>
          <w:lang w:val="uk-UA"/>
        </w:rPr>
        <w:t>Вона також поклала край традиції поперемінного обіймання 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сади спікера франкомовними та англомовними членами Палати </w:t>
      </w:r>
      <w:r>
        <w:rPr>
          <w:color w:val="000000"/>
          <w:spacing w:val="-7"/>
          <w:sz w:val="22"/>
          <w:szCs w:val="22"/>
          <w:lang w:val="uk-UA"/>
        </w:rPr>
        <w:t xml:space="preserve">громад (хоча це ще зустрічається у Сенаті). У Палаті громад якщо </w:t>
      </w:r>
      <w:r>
        <w:rPr>
          <w:color w:val="000000"/>
          <w:spacing w:val="-1"/>
          <w:sz w:val="22"/>
          <w:szCs w:val="22"/>
          <w:lang w:val="uk-UA"/>
        </w:rPr>
        <w:t xml:space="preserve">спікер - англомовного походження, його заступник має бути </w:t>
      </w:r>
      <w:r>
        <w:rPr>
          <w:color w:val="000000"/>
          <w:spacing w:val="-4"/>
          <w:sz w:val="22"/>
          <w:szCs w:val="22"/>
          <w:lang w:val="uk-UA"/>
        </w:rPr>
        <w:t>франкомовним. І навпаки. А буває так, що заступник спікера є представником опозиції. Спікера Сенату призначає генерал-гу</w:t>
      </w:r>
      <w:r>
        <w:rPr>
          <w:color w:val="000000"/>
          <w:spacing w:val="-4"/>
          <w:sz w:val="22"/>
          <w:szCs w:val="22"/>
          <w:lang w:val="uk-UA"/>
        </w:rPr>
        <w:softHyphen/>
        <w:t>бернатор за рекомендацією прем'єр-міністра.</w:t>
      </w:r>
    </w:p>
    <w:p w:rsidR="000F2963" w:rsidRDefault="000F2963">
      <w:pPr>
        <w:shd w:val="clear" w:color="auto" w:fill="FFFFFF"/>
        <w:spacing w:line="235" w:lineRule="exact"/>
        <w:ind w:right="5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Після обрання спікера Палати громад у Сенаті з'являється ге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нерал-губернатор. Спікер сповіщає його про обрання і просить </w:t>
      </w:r>
      <w:r>
        <w:rPr>
          <w:color w:val="000000"/>
          <w:spacing w:val="-5"/>
          <w:sz w:val="22"/>
          <w:szCs w:val="22"/>
          <w:lang w:val="uk-UA"/>
        </w:rPr>
        <w:t>затвердити традиційні права та привілеї Палати громад. Затверд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ження вручає спікер Сенату. Надалі генерал-губернатор виголо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шує тронну промову частково англійською, частково французь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кою мовами, в якій викладається позиція уряду щодо економіч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ного становища у країні та політична концепція, якої уряд буде дотримуватися, повідомляється про важливі законопроекти, які він хоче винести на обговорення. Згодом члени Палати громад </w:t>
      </w:r>
      <w:r>
        <w:rPr>
          <w:color w:val="000000"/>
          <w:spacing w:val="-5"/>
          <w:sz w:val="22"/>
          <w:szCs w:val="22"/>
          <w:lang w:val="uk-UA"/>
        </w:rPr>
        <w:t>вертаються на робочі місця, де прем'єр-міністр вносить на обго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ворення так званий Законопроект №1. Це - фіктивний законо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проект, який далі не слухається до відкриття наступної сесії і </w:t>
      </w: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тільки </w:t>
      </w:r>
      <w:r>
        <w:rPr>
          <w:color w:val="000000"/>
          <w:spacing w:val="-5"/>
          <w:sz w:val="22"/>
          <w:szCs w:val="22"/>
          <w:lang w:val="uk-UA"/>
        </w:rPr>
        <w:t>формально підтверджує право Палати громад заслухову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вати справу на її розсуд до того, як розглядатиметься тронна про</w:t>
      </w:r>
      <w:r>
        <w:rPr>
          <w:color w:val="000000"/>
          <w:spacing w:val="-6"/>
          <w:sz w:val="22"/>
          <w:szCs w:val="22"/>
          <w:lang w:val="uk-UA"/>
        </w:rPr>
        <w:softHyphen/>
        <w:t>мова. Сесія триває місяцями, а то й більше року у зв'язку зі склад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ною традиційною процедурою дебатів, у ході яких порушується</w:t>
      </w:r>
    </w:p>
    <w:p w:rsidR="000F2963" w:rsidRDefault="000F2963">
      <w:pPr>
        <w:shd w:val="clear" w:color="auto" w:fill="FFFFFF"/>
        <w:spacing w:line="235" w:lineRule="exact"/>
        <w:ind w:right="5" w:firstLine="283"/>
        <w:jc w:val="both"/>
        <w:sectPr w:rsidR="000F2963">
          <w:type w:val="continuous"/>
          <w:pgSz w:w="16834" w:h="11909" w:orient="landscape"/>
          <w:pgMar w:top="1111" w:right="2535" w:bottom="360" w:left="1440" w:header="720" w:footer="720" w:gutter="0"/>
          <w:cols w:num="2" w:space="720" w:equalWidth="0">
            <w:col w:w="5894" w:space="1090"/>
            <w:col w:w="5875"/>
          </w:cols>
          <w:noEndnote/>
        </w:sectPr>
      </w:pPr>
    </w:p>
    <w:p w:rsidR="000F2963" w:rsidRDefault="000F2963">
      <w:pPr>
        <w:shd w:val="clear" w:color="auto" w:fill="FFFFFF"/>
        <w:spacing w:before="10"/>
      </w:pPr>
      <w:r>
        <w:rPr>
          <w:rFonts w:ascii="Arial" w:hAnsi="Arial" w:cs="Arial"/>
          <w:color w:val="000000"/>
          <w:lang w:val="uk-UA"/>
        </w:rPr>
        <w:t>406</w:t>
      </w:r>
    </w:p>
    <w:p w:rsidR="000F2963" w:rsidRDefault="000F2963">
      <w:pPr>
        <w:shd w:val="clear" w:color="auto" w:fill="FFFFFF"/>
        <w:spacing w:before="43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25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права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Канади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407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9" w:right="2088" w:bottom="360" w:left="1474" w:header="720" w:footer="720" w:gutter="0"/>
          <w:cols w:num="4" w:space="720" w:equalWidth="0">
            <w:col w:w="720" w:space="4354"/>
            <w:col w:w="801" w:space="1118"/>
            <w:col w:w="3312" w:space="2246"/>
            <w:col w:w="720"/>
          </w:cols>
          <w:noEndnote/>
        </w:sectPr>
      </w:pPr>
    </w:p>
    <w:p w:rsidR="000F2963" w:rsidRDefault="000F2963">
      <w:pPr>
        <w:spacing w:before="18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9" w:right="2482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0" w:line="235" w:lineRule="exact"/>
        <w:ind w:left="29"/>
        <w:jc w:val="both"/>
      </w:pPr>
      <w:r>
        <w:rPr>
          <w:noProof/>
        </w:rPr>
        <w:pict>
          <v:line id="_x0000_s1532" style="position:absolute;left:0;text-align:left;z-index:251843072;mso-position-horizontal-relative:margin" from="1.45pt,-7.9pt" to="296.15pt,-7.9pt" o:allowincell="f" strokeweight=".7pt">
            <w10:wrap anchorx="margin"/>
          </v:line>
        </w:pict>
      </w:r>
      <w:r>
        <w:rPr>
          <w:noProof/>
        </w:rPr>
        <w:pict>
          <v:line id="_x0000_s1533" style="position:absolute;left:0;text-align:left;z-index:251844096;mso-position-horizontal-relative:margin" from="350.9pt,-7.9pt" to="646.1pt,-7.9pt" o:allowincell="f" strokeweight=".7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>дуже широке коло злободенних проблем. Діяльність Палати гро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мад протягом усієї сесії складається з робочих днів. Після рядо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вих засідань Палата розглядає розпорядження уряду. Щоденно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виділяється час для проведення опитування («період запитань»), </w:t>
      </w:r>
      <w:r w:rsidR="000F2963">
        <w:rPr>
          <w:color w:val="000000"/>
          <w:spacing w:val="-3"/>
          <w:sz w:val="22"/>
          <w:szCs w:val="22"/>
          <w:lang w:val="uk-UA"/>
        </w:rPr>
        <w:t>коли члени палати (переважно опозиція) ставлять міністрам за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питання щодо дій та політики уряду. Опитування триває протя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гом 45 хвилин, що дає змогу підтримувати відповідальність уря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ду і дає змогу швидко відкликатися на важливі події. Наступні </w:t>
      </w:r>
      <w:r w:rsidR="000F2963">
        <w:rPr>
          <w:color w:val="000000"/>
          <w:spacing w:val="-5"/>
          <w:sz w:val="22"/>
          <w:szCs w:val="22"/>
          <w:lang w:val="uk-UA"/>
        </w:rPr>
        <w:t>робочі години присвячуються вивченню законопроектів, які про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понуються. Кожен член Палати може внести свій законопроект, </w:t>
      </w:r>
      <w:r w:rsidR="000F2963">
        <w:rPr>
          <w:color w:val="000000"/>
          <w:spacing w:val="-3"/>
          <w:sz w:val="22"/>
          <w:szCs w:val="22"/>
          <w:lang w:val="uk-UA"/>
        </w:rPr>
        <w:t>але основний час займає розгляд урядових законопроектів.</w:t>
      </w:r>
    </w:p>
    <w:p w:rsidR="000F2963" w:rsidRDefault="000F2963">
      <w:pPr>
        <w:shd w:val="clear" w:color="auto" w:fill="FFFFFF"/>
        <w:spacing w:line="235" w:lineRule="exact"/>
        <w:ind w:left="10" w:right="14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>Щодня одна година виділяється на розгляд справи «приват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ного» члену Палати (того, хто не належить до Кабінету). Пропо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нуючи той чи інший законопроект, міністр Кабінету або рядовий </w:t>
      </w:r>
      <w:r>
        <w:rPr>
          <w:color w:val="000000"/>
          <w:spacing w:val="-6"/>
          <w:sz w:val="22"/>
          <w:szCs w:val="22"/>
          <w:lang w:val="uk-UA"/>
        </w:rPr>
        <w:t>член просять дозвіл Палати, який вони дістають без дебатів. Про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позиція щодо проведення першого читання і друкування законо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проекту майже завжди приймається автоматично і знову ж таки </w:t>
      </w:r>
      <w:r>
        <w:rPr>
          <w:color w:val="000000"/>
          <w:spacing w:val="-5"/>
          <w:sz w:val="22"/>
          <w:szCs w:val="22"/>
          <w:lang w:val="uk-UA"/>
        </w:rPr>
        <w:t>без проведення дебатів. Згодом подається пропозиція щодо дру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гого читання. Це вже стадія принципового обговорення законо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проекту. Якщо він приймається у другому читанні, його переда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ють до законодавчої комісії Палати. Кожна комісія заслуховує </w:t>
      </w:r>
      <w:r>
        <w:rPr>
          <w:color w:val="000000"/>
          <w:spacing w:val="-7"/>
          <w:sz w:val="22"/>
          <w:szCs w:val="22"/>
          <w:lang w:val="uk-UA"/>
        </w:rPr>
        <w:t xml:space="preserve">різні докази, розглядає законопроект пункт за пунктом, перед тим </w:t>
      </w:r>
      <w:r>
        <w:rPr>
          <w:color w:val="000000"/>
          <w:spacing w:val="-2"/>
          <w:sz w:val="22"/>
          <w:szCs w:val="22"/>
          <w:lang w:val="uk-UA"/>
        </w:rPr>
        <w:t xml:space="preserve">як повернути до Палати (з поправками або без них). Кожна з </w:t>
      </w:r>
      <w:r>
        <w:rPr>
          <w:color w:val="000000"/>
          <w:spacing w:val="-6"/>
          <w:sz w:val="22"/>
          <w:szCs w:val="22"/>
          <w:lang w:val="uk-UA"/>
        </w:rPr>
        <w:t xml:space="preserve">комісій складається приблизно з 10 членів, де партії представлені </w:t>
      </w:r>
      <w:r>
        <w:rPr>
          <w:color w:val="000000"/>
          <w:spacing w:val="-3"/>
          <w:sz w:val="22"/>
          <w:szCs w:val="22"/>
          <w:lang w:val="uk-UA"/>
        </w:rPr>
        <w:t xml:space="preserve">пропорційно їх впливовості у Палаті. Фінансові законопроекти </w:t>
      </w:r>
      <w:r>
        <w:rPr>
          <w:color w:val="000000"/>
          <w:spacing w:val="-5"/>
          <w:sz w:val="22"/>
          <w:szCs w:val="22"/>
          <w:lang w:val="uk-UA"/>
        </w:rPr>
        <w:t>(на основі проекту державного бюджету), метою яких є вилучен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ня грошей з Об'єднаного фонду державних зборів, підлягають </w:t>
      </w:r>
      <w:r>
        <w:rPr>
          <w:color w:val="000000"/>
          <w:spacing w:val="-7"/>
          <w:sz w:val="22"/>
          <w:szCs w:val="22"/>
          <w:lang w:val="uk-UA"/>
        </w:rPr>
        <w:t xml:space="preserve">розгляду всією Палатою, яка при цьому працює як комісія. Комісії </w:t>
      </w:r>
      <w:r>
        <w:rPr>
          <w:color w:val="000000"/>
          <w:spacing w:val="-4"/>
          <w:sz w:val="22"/>
          <w:szCs w:val="22"/>
          <w:lang w:val="uk-UA"/>
        </w:rPr>
        <w:t xml:space="preserve">вивчають законопроекти пункт за пунктом. Кожен член комісії </w:t>
      </w:r>
      <w:r>
        <w:rPr>
          <w:color w:val="000000"/>
          <w:spacing w:val="-7"/>
          <w:sz w:val="22"/>
          <w:szCs w:val="22"/>
          <w:lang w:val="uk-UA"/>
        </w:rPr>
        <w:t xml:space="preserve">має право вносити поправки. Після розгляду голова доповідає про </w:t>
      </w:r>
      <w:r>
        <w:rPr>
          <w:color w:val="000000"/>
          <w:spacing w:val="-3"/>
          <w:sz w:val="22"/>
          <w:szCs w:val="22"/>
          <w:lang w:val="uk-UA"/>
        </w:rPr>
        <w:t>законопроект з усіма прийнятими поправками Палати.</w:t>
      </w:r>
    </w:p>
    <w:p w:rsidR="000F2963" w:rsidRDefault="000F2963">
      <w:pPr>
        <w:shd w:val="clear" w:color="auto" w:fill="FFFFFF"/>
        <w:spacing w:line="235" w:lineRule="exact"/>
        <w:ind w:right="38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Після того, як законодавчою комісією законопроект викладе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но у Палаті, її члени можуть вносити поправки до різних пунктів. </w:t>
      </w:r>
      <w:r>
        <w:rPr>
          <w:color w:val="000000"/>
          <w:spacing w:val="-8"/>
          <w:sz w:val="22"/>
          <w:szCs w:val="22"/>
          <w:lang w:val="uk-UA"/>
        </w:rPr>
        <w:t xml:space="preserve">Далі законопроект проходить третє читання. Пропозиція про третє </w:t>
      </w:r>
      <w:r>
        <w:rPr>
          <w:color w:val="000000"/>
          <w:spacing w:val="-5"/>
          <w:sz w:val="22"/>
          <w:szCs w:val="22"/>
          <w:lang w:val="uk-UA"/>
        </w:rPr>
        <w:t xml:space="preserve">читання вимагає, щоб законопроект був переданий до Сенату, де він проходить ту саму процедуру. Законопроекти, запропоновані та схвалені Сенатом, передаються до Палати громад і проходять </w:t>
      </w:r>
      <w:r>
        <w:rPr>
          <w:color w:val="000000"/>
          <w:spacing w:val="-3"/>
          <w:sz w:val="22"/>
          <w:szCs w:val="22"/>
          <w:lang w:val="uk-UA"/>
        </w:rPr>
        <w:t xml:space="preserve">аналогічні етапи. Законопроект не стане законом доти, поки не </w:t>
      </w:r>
      <w:r>
        <w:rPr>
          <w:color w:val="000000"/>
          <w:spacing w:val="-7"/>
          <w:sz w:val="22"/>
          <w:szCs w:val="22"/>
          <w:lang w:val="uk-UA"/>
        </w:rPr>
        <w:t>буде схвалений обома палатами Парламенту і не дістане підтрим-</w:t>
      </w:r>
    </w:p>
    <w:p w:rsidR="000F2963" w:rsidRPr="000F2963" w:rsidRDefault="000F2963">
      <w:pPr>
        <w:shd w:val="clear" w:color="auto" w:fill="FFFFFF"/>
        <w:spacing w:line="235" w:lineRule="exact"/>
        <w:jc w:val="both"/>
        <w:rPr>
          <w:lang w:val="uk-UA"/>
        </w:rPr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 xml:space="preserve">ки генерал-губернатора або заступника (як правило, Верховного </w:t>
      </w:r>
      <w:r>
        <w:rPr>
          <w:color w:val="000000"/>
          <w:spacing w:val="-3"/>
          <w:sz w:val="22"/>
          <w:szCs w:val="22"/>
          <w:lang w:val="uk-UA"/>
        </w:rPr>
        <w:t xml:space="preserve">судді). Тут важливо зазначити, що королівська влада у даному </w:t>
      </w:r>
      <w:r>
        <w:rPr>
          <w:color w:val="000000"/>
          <w:spacing w:val="-5"/>
          <w:sz w:val="22"/>
          <w:szCs w:val="22"/>
          <w:lang w:val="uk-UA"/>
        </w:rPr>
        <w:t>випадку традиційна, вона має англійські корені. Згода-санкція на прийняття федерального законопроекту ще не відхилялась, і вва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жається, що відхилення - явище застаріле і стало нині неконсти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туційним. У Великобританії королівська санкція не відхилялась </w:t>
      </w:r>
      <w:r>
        <w:rPr>
          <w:color w:val="000000"/>
          <w:spacing w:val="-3"/>
          <w:sz w:val="22"/>
          <w:szCs w:val="22"/>
          <w:lang w:val="uk-UA"/>
        </w:rPr>
        <w:t xml:space="preserve">із 1707 р. Після закінчення обома палатами усіх сесійних справ </w:t>
      </w:r>
      <w:r>
        <w:rPr>
          <w:color w:val="000000"/>
          <w:spacing w:val="-2"/>
          <w:sz w:val="22"/>
          <w:szCs w:val="22"/>
          <w:lang w:val="uk-UA"/>
        </w:rPr>
        <w:t xml:space="preserve">Парламент оголошує перерву в роботі до наступної сесії, яка, </w:t>
      </w:r>
      <w:r>
        <w:rPr>
          <w:color w:val="000000"/>
          <w:spacing w:val="-5"/>
          <w:sz w:val="22"/>
          <w:szCs w:val="22"/>
          <w:lang w:val="uk-UA"/>
        </w:rPr>
        <w:t>згідно з законом, має відбутися не пізніше як через рік. Генерал-</w:t>
      </w:r>
      <w:r>
        <w:rPr>
          <w:color w:val="000000"/>
          <w:spacing w:val="-4"/>
          <w:sz w:val="22"/>
          <w:szCs w:val="22"/>
          <w:lang w:val="uk-UA"/>
        </w:rPr>
        <w:t>губернатор підбиває підсумки роботи сесії.</w:t>
      </w:r>
    </w:p>
    <w:p w:rsidR="000F2963" w:rsidRPr="000F2963" w:rsidRDefault="000F2963">
      <w:pPr>
        <w:shd w:val="clear" w:color="auto" w:fill="FFFFFF"/>
        <w:spacing w:line="235" w:lineRule="exact"/>
        <w:ind w:firstLine="288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 xml:space="preserve">У діяльності парламенту велике значення мають як тимчасові, </w:t>
      </w:r>
      <w:r>
        <w:rPr>
          <w:color w:val="000000"/>
          <w:spacing w:val="-7"/>
          <w:sz w:val="22"/>
          <w:szCs w:val="22"/>
          <w:lang w:val="uk-UA"/>
        </w:rPr>
        <w:t>так і постійні комісії, яких близько двадцяти. Наприклад, сільсько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господарська, у справах зв'язку та культури, транспорту тощо. </w:t>
      </w:r>
      <w:r>
        <w:rPr>
          <w:color w:val="000000"/>
          <w:spacing w:val="-4"/>
          <w:sz w:val="22"/>
          <w:szCs w:val="22"/>
          <w:lang w:val="uk-UA"/>
        </w:rPr>
        <w:t>Постійні комісії формуються у перші дні роботи парламенту, а також на початку кожної сесії для розгляду проблем, переданих Палатою, та складання концептуальної доповіді, що заслухову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ватиметься у Палаті. Вони розглядають також Основний проект </w:t>
      </w:r>
      <w:r>
        <w:rPr>
          <w:color w:val="000000"/>
          <w:spacing w:val="-6"/>
          <w:sz w:val="22"/>
          <w:szCs w:val="22"/>
          <w:lang w:val="uk-UA"/>
        </w:rPr>
        <w:t>державного бюджету, що має бути направлений сюди до 1 берез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ня кожного року і повернутий до Палати не пізніше 31 травня. </w:t>
      </w:r>
      <w:r>
        <w:rPr>
          <w:color w:val="000000"/>
          <w:spacing w:val="-4"/>
          <w:sz w:val="22"/>
          <w:szCs w:val="22"/>
          <w:lang w:val="uk-UA"/>
        </w:rPr>
        <w:t>Палата громад може створювати спеціальні комісії для з'ясуван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ня окремих питань, а також спільно із сенатом утворювати об'єд</w:t>
      </w:r>
      <w:r>
        <w:rPr>
          <w:color w:val="000000"/>
          <w:spacing w:val="-5"/>
          <w:sz w:val="22"/>
          <w:szCs w:val="22"/>
          <w:lang w:val="uk-UA"/>
        </w:rPr>
        <w:softHyphen/>
        <w:t>нані комісії від обох палат.</w:t>
      </w:r>
    </w:p>
    <w:p w:rsidR="000F2963" w:rsidRDefault="000F2963">
      <w:pPr>
        <w:shd w:val="clear" w:color="auto" w:fill="FFFFFF"/>
        <w:spacing w:line="235" w:lineRule="exact"/>
        <w:ind w:left="10" w:firstLine="27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Глава держави. Єлизавета </w:t>
      </w:r>
      <w:r>
        <w:rPr>
          <w:color w:val="000000"/>
          <w:spacing w:val="-6"/>
          <w:sz w:val="22"/>
          <w:szCs w:val="22"/>
          <w:lang w:val="en-US"/>
        </w:rPr>
        <w:t>II</w:t>
      </w:r>
      <w:r w:rsidRPr="000F2963">
        <w:rPr>
          <w:color w:val="000000"/>
          <w:spacing w:val="-6"/>
          <w:sz w:val="22"/>
          <w:szCs w:val="22"/>
        </w:rPr>
        <w:t xml:space="preserve">, </w:t>
      </w:r>
      <w:r>
        <w:rPr>
          <w:color w:val="000000"/>
          <w:spacing w:val="-6"/>
          <w:sz w:val="22"/>
          <w:szCs w:val="22"/>
          <w:lang w:val="uk-UA"/>
        </w:rPr>
        <w:t>Королева Англії, є також офіцій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ною главою канадської держави. Влада Королеви пронизує всі </w:t>
      </w:r>
      <w:r>
        <w:rPr>
          <w:color w:val="000000"/>
          <w:spacing w:val="-6"/>
          <w:sz w:val="22"/>
          <w:szCs w:val="22"/>
          <w:lang w:val="uk-UA"/>
        </w:rPr>
        <w:t xml:space="preserve">гілки державної влади. За англійською традицією верховна влада </w:t>
      </w:r>
      <w:r>
        <w:rPr>
          <w:color w:val="000000"/>
          <w:spacing w:val="-4"/>
          <w:sz w:val="22"/>
          <w:szCs w:val="22"/>
          <w:lang w:val="uk-UA"/>
        </w:rPr>
        <w:t>канадської держави належить Суверену. 1867 р. засновники за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кону про Британську Північну Америку добровільно передали </w:t>
      </w:r>
      <w:r>
        <w:rPr>
          <w:color w:val="000000"/>
          <w:spacing w:val="-2"/>
          <w:sz w:val="22"/>
          <w:szCs w:val="22"/>
          <w:lang w:val="uk-UA"/>
        </w:rPr>
        <w:t xml:space="preserve">офіційну виконавчу владу Королеві. На практиці це означало </w:t>
      </w:r>
      <w:r>
        <w:rPr>
          <w:color w:val="000000"/>
          <w:spacing w:val="-8"/>
          <w:sz w:val="22"/>
          <w:szCs w:val="22"/>
          <w:lang w:val="uk-UA"/>
        </w:rPr>
        <w:t xml:space="preserve">створення відповідального уряду, який в особі Кабінету підзвітний </w:t>
      </w:r>
      <w:r>
        <w:rPr>
          <w:color w:val="000000"/>
          <w:spacing w:val="-5"/>
          <w:sz w:val="22"/>
          <w:szCs w:val="22"/>
          <w:lang w:val="uk-UA"/>
        </w:rPr>
        <w:t>у своїй діяльності Палаті громад, а Палата громад відповідальна перед народом. Уряд виконує свої функції Іменем Королеви. Од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нак насправді влада монарха суворо обмежена. Сучасні функції </w:t>
      </w:r>
      <w:r>
        <w:rPr>
          <w:color w:val="000000"/>
          <w:spacing w:val="-5"/>
          <w:sz w:val="22"/>
          <w:szCs w:val="22"/>
          <w:lang w:val="uk-UA"/>
        </w:rPr>
        <w:t>монархії є переважно церемоніальними та неполітичними. Коро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лева тримає владу, але не править. Королева не живе у Канаді </w:t>
      </w:r>
      <w:r>
        <w:rPr>
          <w:color w:val="000000"/>
          <w:spacing w:val="-6"/>
          <w:sz w:val="22"/>
          <w:szCs w:val="22"/>
          <w:lang w:val="uk-UA"/>
        </w:rPr>
        <w:t>постійно. Тому, якщо королева не перебуває у Канаді, вся повно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та королівської влади лягає на представника Королеви - Гене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рал-губернатора, якому Королева делегує свої повноваження. Ге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нерал-губернатор призначається її Величністю за рекомендацією </w:t>
      </w:r>
      <w:r>
        <w:rPr>
          <w:color w:val="000000"/>
          <w:spacing w:val="-5"/>
          <w:sz w:val="22"/>
          <w:szCs w:val="22"/>
          <w:lang w:val="uk-UA"/>
        </w:rPr>
        <w:t>прем'єр-міністра Канади і Кабінету. Генерал-губернатор перебу-</w:t>
      </w:r>
    </w:p>
    <w:p w:rsidR="000F2963" w:rsidRDefault="000F2963">
      <w:pPr>
        <w:shd w:val="clear" w:color="auto" w:fill="FFFFFF"/>
        <w:spacing w:line="235" w:lineRule="exact"/>
        <w:ind w:left="10" w:firstLine="278"/>
        <w:jc w:val="both"/>
        <w:sectPr w:rsidR="000F2963">
          <w:type w:val="continuous"/>
          <w:pgSz w:w="16834" w:h="11909" w:orient="landscape"/>
          <w:pgMar w:top="1099" w:right="2482" w:bottom="360" w:left="1440" w:header="720" w:footer="720" w:gutter="0"/>
          <w:cols w:num="2" w:space="720" w:equalWidth="0">
            <w:col w:w="5908" w:space="1118"/>
            <w:col w:w="5884"/>
          </w:cols>
          <w:noEndnote/>
        </w:sectPr>
      </w:pPr>
    </w:p>
    <w:p w:rsidR="000F2963" w:rsidRDefault="000F2963">
      <w:pPr>
        <w:shd w:val="clear" w:color="auto" w:fill="FFFFFF"/>
        <w:spacing w:after="274"/>
        <w:ind w:left="13608"/>
      </w:pPr>
    </w:p>
    <w:p w:rsidR="000F2963" w:rsidRDefault="000F2963">
      <w:pPr>
        <w:shd w:val="clear" w:color="auto" w:fill="FFFFFF"/>
        <w:spacing w:after="274"/>
        <w:ind w:left="13608"/>
        <w:sectPr w:rsidR="000F2963">
          <w:pgSz w:w="16834" w:h="11909" w:orient="landscape"/>
          <w:pgMar w:top="766" w:right="1253" w:bottom="360" w:left="1253" w:header="720" w:footer="720" w:gutter="0"/>
          <w:cols w:space="60"/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408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25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. </w:t>
      </w:r>
      <w:r>
        <w:rPr>
          <w:rFonts w:ascii="Arial" w:hAnsi="Arial"/>
          <w:color w:val="000000"/>
          <w:sz w:val="18"/>
          <w:szCs w:val="18"/>
          <w:lang w:val="uk-UA"/>
        </w:rPr>
        <w:t>Канади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409</w:t>
      </w: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766" w:right="2270" w:bottom="360" w:left="1301" w:header="720" w:footer="720" w:gutter="0"/>
          <w:cols w:num="4" w:space="720" w:equalWidth="0">
            <w:col w:w="720" w:space="4344"/>
            <w:col w:w="796" w:space="1138"/>
            <w:col w:w="3297" w:space="2246"/>
            <w:col w:w="720"/>
          </w:cols>
          <w:noEndnote/>
        </w:sectPr>
      </w:pPr>
    </w:p>
    <w:p w:rsidR="000F2963" w:rsidRDefault="000F2963">
      <w:pPr>
        <w:spacing w:before="18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766" w:right="2650" w:bottom="360" w:left="1253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38"/>
        <w:jc w:val="both"/>
      </w:pPr>
      <w:r>
        <w:rPr>
          <w:noProof/>
        </w:rPr>
        <w:pict>
          <v:line id="_x0000_s1534" style="position:absolute;left:0;text-align:left;z-index:251845120;mso-position-horizontal-relative:margin" from="2.15pt,-8.4pt" to="295.9pt,-8.4pt" o:allowincell="f" strokeweight=".7pt">
            <w10:wrap anchorx="margin"/>
          </v:line>
        </w:pict>
      </w:r>
      <w:r>
        <w:rPr>
          <w:noProof/>
        </w:rPr>
        <w:pict>
          <v:line id="_x0000_s1535" style="position:absolute;left:0;text-align:left;z-index:251846144;mso-position-horizontal-relative:margin" from="352.1pt,-7.9pt" to="646.35pt,-7.9pt" o:allowincell="f" strokeweight=".5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>ває на посаді протягом 5 років, хоча цей термін може бути про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довжений ще на один рік або більше. На вимогу глави уряду Ге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 xml:space="preserve">нерал-губернатор може бути також відсторонений від посади. За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винятком надзвичайного стану він наділяється всією повнотою влади з боку Кабінету, що отримав підтримку більшості членів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обраної народом Палати громад. Генерал-губернатор має бути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обов'язково канадцем. Перший канадець був призначений на цю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посаду 1952 </w:t>
      </w:r>
      <w:r w:rsidR="000F2963">
        <w:rPr>
          <w:color w:val="000000"/>
          <w:spacing w:val="-6"/>
          <w:sz w:val="22"/>
          <w:szCs w:val="22"/>
          <w:lang w:val="en-US"/>
        </w:rPr>
        <w:t>p</w:t>
      </w:r>
      <w:r w:rsidR="000F2963" w:rsidRPr="000F2963">
        <w:rPr>
          <w:color w:val="000000"/>
          <w:spacing w:val="-6"/>
          <w:sz w:val="22"/>
          <w:szCs w:val="22"/>
        </w:rPr>
        <w:t xml:space="preserve">., </w:t>
      </w:r>
      <w:r w:rsidR="000F2963">
        <w:rPr>
          <w:color w:val="000000"/>
          <w:spacing w:val="-6"/>
          <w:sz w:val="22"/>
          <w:szCs w:val="22"/>
          <w:lang w:val="uk-UA"/>
        </w:rPr>
        <w:t>і відтоді ця посада була передана канадським гро</w:t>
      </w:r>
      <w:r w:rsidR="000F2963">
        <w:rPr>
          <w:color w:val="000000"/>
          <w:spacing w:val="-6"/>
          <w:sz w:val="22"/>
          <w:szCs w:val="22"/>
          <w:lang w:val="uk-UA"/>
        </w:rPr>
        <w:softHyphen/>
        <w:t>мадянам на майбутнє. З того часу, за традицією, англомовний ка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надець змінює франкомовного на цій посаді. У випадку смерті,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нездатності, зміщення або відсутності Генерал-губернатора на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посаді його обов'язки виконує Головний суддя Верховного суду </w:t>
      </w:r>
      <w:r w:rsidR="000F2963">
        <w:rPr>
          <w:color w:val="000000"/>
          <w:spacing w:val="-4"/>
          <w:sz w:val="22"/>
          <w:szCs w:val="22"/>
          <w:lang w:val="uk-UA"/>
        </w:rPr>
        <w:t>Канади, який діє як Адміністратор офісу.</w:t>
      </w:r>
    </w:p>
    <w:p w:rsidR="000F2963" w:rsidRPr="000F2963" w:rsidRDefault="000F2963">
      <w:pPr>
        <w:shd w:val="clear" w:color="auto" w:fill="FFFFFF"/>
        <w:spacing w:line="235" w:lineRule="exact"/>
        <w:ind w:left="5" w:right="19" w:firstLine="288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Генерал-губернатор представляє монарха на федеральному рівні, на провінційному - лейтенант-губернатори. Федеральні </w:t>
      </w:r>
      <w:r>
        <w:rPr>
          <w:color w:val="000000"/>
          <w:spacing w:val="-6"/>
          <w:sz w:val="22"/>
          <w:szCs w:val="22"/>
          <w:lang w:val="uk-UA"/>
        </w:rPr>
        <w:t>закони, а також закони більшості провінцій розпочинаються фор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мулою: «її Величність, за порадою та згодою Сенату і Палати гро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мад, наказує...». Парламент (або провінційна законодавча уста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нова) збирається лише за королівським викликом; палати парла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3"/>
          <w:sz w:val="22"/>
          <w:szCs w:val="22"/>
          <w:lang w:val="uk-UA"/>
        </w:rPr>
        <w:t xml:space="preserve">менту (законодавчі установи) «не обладнані автоматичним </w:t>
      </w:r>
      <w:r>
        <w:rPr>
          <w:color w:val="000000"/>
          <w:spacing w:val="-6"/>
          <w:sz w:val="22"/>
          <w:szCs w:val="22"/>
          <w:lang w:val="uk-UA"/>
        </w:rPr>
        <w:t xml:space="preserve">стартером». Жоден із федеральних і провінційних законопроектів </w:t>
      </w:r>
      <w:r>
        <w:rPr>
          <w:color w:val="000000"/>
          <w:spacing w:val="-7"/>
          <w:sz w:val="22"/>
          <w:szCs w:val="22"/>
          <w:lang w:val="uk-UA"/>
        </w:rPr>
        <w:t>не стане законом без королівської санкції. Були випадки, коли мо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нарх особисто давав дозвіл на введення в дію федеральних законів, </w:t>
      </w:r>
      <w:r>
        <w:rPr>
          <w:color w:val="000000"/>
          <w:spacing w:val="-6"/>
          <w:sz w:val="22"/>
          <w:szCs w:val="22"/>
          <w:lang w:val="uk-UA"/>
        </w:rPr>
        <w:t>але, як правило, ці санкції дають Генерал-губернатор або його за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ступник, а санкції на введення у дію провінційних законів - </w:t>
      </w:r>
      <w:r>
        <w:rPr>
          <w:color w:val="000000"/>
          <w:spacing w:val="-4"/>
          <w:sz w:val="22"/>
          <w:szCs w:val="22"/>
        </w:rPr>
        <w:t>лей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5"/>
          <w:sz w:val="22"/>
          <w:szCs w:val="22"/>
        </w:rPr>
        <w:t xml:space="preserve">тенант-губернатор </w:t>
      </w:r>
      <w:r>
        <w:rPr>
          <w:color w:val="000000"/>
          <w:spacing w:val="-5"/>
          <w:sz w:val="22"/>
          <w:szCs w:val="22"/>
          <w:lang w:val="uk-UA"/>
        </w:rPr>
        <w:t>або адміністратор. Генерал-губернатор і лей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тенант-губернатори отримують консультації у своїх міністрів і </w:t>
      </w:r>
      <w:r>
        <w:rPr>
          <w:color w:val="000000"/>
          <w:spacing w:val="-5"/>
          <w:sz w:val="22"/>
          <w:szCs w:val="22"/>
          <w:lang w:val="uk-UA"/>
        </w:rPr>
        <w:t>мають право заохочувати їх до певних дій або застерігати від чо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гось. У своїй діяльності вони здебільшого покладаються на пора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ди міністрів, хоча в окремих випадках вчиняють самостійно чи навіть усупереч думці Кабінету міністрів.</w:t>
      </w:r>
    </w:p>
    <w:p w:rsidR="000F2963" w:rsidRDefault="000F2963">
      <w:pPr>
        <w:shd w:val="clear" w:color="auto" w:fill="FFFFFF"/>
        <w:spacing w:line="235" w:lineRule="exact"/>
        <w:ind w:right="48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>Конституція також заснувала Королівську Таємну Раду Ка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нади, щоб надавати поради Генерал-губернаторові. Це формаль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ний заклад, який складається, в основному, із сучасних та ко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лишніх державних міністрів.</w:t>
      </w:r>
    </w:p>
    <w:p w:rsidR="000F2963" w:rsidRDefault="000F2963">
      <w:pPr>
        <w:shd w:val="clear" w:color="auto" w:fill="FFFFFF"/>
        <w:spacing w:line="235" w:lineRule="exact"/>
        <w:ind w:right="53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Виконавчу владу в Канаді, яка належить Королеві в особі Ге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нерал-губернатора, здійснює уряд - Кабінет міністрів. Ще Кон</w:t>
      </w:r>
      <w:r>
        <w:rPr>
          <w:color w:val="000000"/>
          <w:spacing w:val="-4"/>
          <w:sz w:val="22"/>
          <w:szCs w:val="22"/>
          <w:lang w:val="uk-UA"/>
        </w:rPr>
        <w:softHyphen/>
        <w:t>ституційним актом 1867 р. проголошується продовження діяль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ності виконавчого уряду Канади, який наділяється Іменем Коро-</w:t>
      </w:r>
    </w:p>
    <w:p w:rsidR="000F2963" w:rsidRDefault="000F2963">
      <w:pPr>
        <w:shd w:val="clear" w:color="auto" w:fill="FFFFFF"/>
        <w:spacing w:before="5" w:line="235" w:lineRule="exact"/>
        <w:ind w:left="5" w:right="14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 xml:space="preserve">леви владою та правами. Виконавча влада формально належить Британській Королеві, але фактично здійснюється урядом, який </w:t>
      </w:r>
      <w:r>
        <w:rPr>
          <w:color w:val="000000"/>
          <w:spacing w:val="-3"/>
          <w:sz w:val="22"/>
          <w:szCs w:val="22"/>
          <w:lang w:val="uk-UA"/>
        </w:rPr>
        <w:t xml:space="preserve">несе відповідальність перед парламентом. Уряд формує партія, </w:t>
      </w:r>
      <w:r>
        <w:rPr>
          <w:color w:val="000000"/>
          <w:spacing w:val="-7"/>
          <w:sz w:val="22"/>
          <w:szCs w:val="22"/>
          <w:lang w:val="uk-UA"/>
        </w:rPr>
        <w:t>що отримує найбільшу кількість місць на загальних виборах. Дру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га за величиною партія стає офіційною опозицією, а лідер займає загальновизнане становище лідера опозиції. Він отримує платню, </w:t>
      </w:r>
      <w:r>
        <w:rPr>
          <w:color w:val="000000"/>
          <w:spacing w:val="-4"/>
          <w:sz w:val="22"/>
          <w:szCs w:val="22"/>
          <w:lang w:val="uk-UA"/>
        </w:rPr>
        <w:t xml:space="preserve">таку саму, як і міністр. Лідер партії, що утримує принаймні 12 </w:t>
      </w:r>
      <w:r>
        <w:rPr>
          <w:color w:val="000000"/>
          <w:spacing w:val="-3"/>
          <w:sz w:val="22"/>
          <w:szCs w:val="22"/>
          <w:lang w:val="uk-UA"/>
        </w:rPr>
        <w:t xml:space="preserve">місць, одержує вищу платню, ніж звичайний член парламенту. </w:t>
      </w:r>
      <w:r>
        <w:rPr>
          <w:color w:val="000000"/>
          <w:spacing w:val="-6"/>
          <w:sz w:val="22"/>
          <w:szCs w:val="22"/>
          <w:lang w:val="uk-UA"/>
        </w:rPr>
        <w:t>Цим партіям також виділяються громадські кошти для проведен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 дослідницьких робіт.</w:t>
      </w:r>
    </w:p>
    <w:p w:rsidR="000F2963" w:rsidRPr="000F2963" w:rsidRDefault="000F2963">
      <w:pPr>
        <w:shd w:val="clear" w:color="auto" w:fill="FFFFFF"/>
        <w:spacing w:line="235" w:lineRule="exact"/>
        <w:ind w:left="10" w:firstLine="269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Якщо під час виборів партія, що була в опозиції до діючого </w:t>
      </w:r>
      <w:r>
        <w:rPr>
          <w:color w:val="000000"/>
          <w:spacing w:val="-8"/>
          <w:sz w:val="22"/>
          <w:szCs w:val="22"/>
          <w:lang w:val="uk-UA"/>
        </w:rPr>
        <w:t xml:space="preserve">Кабінету, здобуває переважну більшість місць у Палаті громад або </w:t>
      </w:r>
      <w:r>
        <w:rPr>
          <w:color w:val="000000"/>
          <w:spacing w:val="-6"/>
          <w:sz w:val="22"/>
          <w:szCs w:val="22"/>
          <w:lang w:val="uk-UA"/>
        </w:rPr>
        <w:t>Законодавчих зборах, Кабінет подає у відставку, і Генерал-губер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натор чи </w:t>
      </w:r>
      <w:r>
        <w:rPr>
          <w:color w:val="000000"/>
          <w:spacing w:val="-3"/>
          <w:sz w:val="22"/>
          <w:szCs w:val="22"/>
        </w:rPr>
        <w:t xml:space="preserve">лейтенант-губернатор </w:t>
      </w:r>
      <w:r>
        <w:rPr>
          <w:color w:val="000000"/>
          <w:spacing w:val="-3"/>
          <w:sz w:val="22"/>
          <w:szCs w:val="22"/>
          <w:lang w:val="uk-UA"/>
        </w:rPr>
        <w:t xml:space="preserve">запрошують голову партії, яка </w:t>
      </w:r>
      <w:r>
        <w:rPr>
          <w:color w:val="000000"/>
          <w:spacing w:val="-6"/>
          <w:sz w:val="22"/>
          <w:szCs w:val="22"/>
          <w:lang w:val="uk-UA"/>
        </w:rPr>
        <w:t xml:space="preserve">отримала перемогу на виборах, зайняти посаду прем'єр-міністра і </w:t>
      </w:r>
      <w:r>
        <w:rPr>
          <w:color w:val="000000"/>
          <w:spacing w:val="-5"/>
          <w:sz w:val="22"/>
          <w:szCs w:val="22"/>
          <w:lang w:val="uk-UA"/>
        </w:rPr>
        <w:t xml:space="preserve">сформувати новий Кабінет. Прем'єр-міністр робить заміни серед </w:t>
      </w:r>
      <w:r>
        <w:rPr>
          <w:color w:val="000000"/>
          <w:spacing w:val="-4"/>
          <w:sz w:val="22"/>
          <w:szCs w:val="22"/>
          <w:lang w:val="uk-UA"/>
        </w:rPr>
        <w:t>міністрів, яких потім офіційно призначає на посади генерал-гу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бернатор, а у провінціях - </w:t>
      </w:r>
      <w:r>
        <w:rPr>
          <w:color w:val="000000"/>
          <w:spacing w:val="-4"/>
          <w:sz w:val="22"/>
          <w:szCs w:val="22"/>
        </w:rPr>
        <w:t xml:space="preserve">лейтенант-губернатор. </w:t>
      </w:r>
      <w:r>
        <w:rPr>
          <w:color w:val="000000"/>
          <w:spacing w:val="-4"/>
          <w:sz w:val="22"/>
          <w:szCs w:val="22"/>
          <w:lang w:val="uk-UA"/>
        </w:rPr>
        <w:t xml:space="preserve">Якщо жодна з </w:t>
      </w:r>
      <w:r>
        <w:rPr>
          <w:color w:val="000000"/>
          <w:sz w:val="22"/>
          <w:szCs w:val="22"/>
          <w:lang w:val="uk-UA"/>
        </w:rPr>
        <w:t xml:space="preserve">партій не отримує явної більшості, Кабінет може або піти у </w:t>
      </w:r>
      <w:r>
        <w:rPr>
          <w:color w:val="000000"/>
          <w:spacing w:val="-5"/>
          <w:sz w:val="22"/>
          <w:szCs w:val="22"/>
          <w:lang w:val="uk-UA"/>
        </w:rPr>
        <w:t xml:space="preserve">відставку (і в такому разі Генерал-губернатор і </w:t>
      </w:r>
      <w:r>
        <w:rPr>
          <w:color w:val="000000"/>
          <w:spacing w:val="-5"/>
          <w:sz w:val="22"/>
          <w:szCs w:val="22"/>
        </w:rPr>
        <w:t>лейтенант-губер</w:t>
      </w:r>
      <w:r>
        <w:rPr>
          <w:color w:val="000000"/>
          <w:spacing w:val="-5"/>
          <w:sz w:val="22"/>
          <w:szCs w:val="22"/>
        </w:rPr>
        <w:softHyphen/>
        <w:t xml:space="preserve">натор </w:t>
      </w:r>
      <w:r>
        <w:rPr>
          <w:color w:val="000000"/>
          <w:spacing w:val="-5"/>
          <w:sz w:val="22"/>
          <w:szCs w:val="22"/>
          <w:lang w:val="uk-UA"/>
        </w:rPr>
        <w:t xml:space="preserve">запросять голову найбільш опозиційної партії сформувати </w:t>
      </w:r>
      <w:r>
        <w:rPr>
          <w:color w:val="000000"/>
          <w:spacing w:val="-6"/>
          <w:sz w:val="22"/>
          <w:szCs w:val="22"/>
          <w:lang w:val="uk-UA"/>
        </w:rPr>
        <w:t>Кабінет), або ж, залишаючись при владі, негайно розпочати робо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ту з новообраною Палатою. При зволіканні з вирішенням питан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ня про те, чи залишиться при владі уряд «меншості», чи буде </w:t>
      </w:r>
      <w:r>
        <w:rPr>
          <w:color w:val="000000"/>
          <w:spacing w:val="-5"/>
          <w:sz w:val="22"/>
          <w:szCs w:val="22"/>
          <w:lang w:val="uk-UA"/>
        </w:rPr>
        <w:t xml:space="preserve">відправлений у відставку, його розв'язують представники народу </w:t>
      </w:r>
      <w:r>
        <w:rPr>
          <w:color w:val="000000"/>
          <w:spacing w:val="-4"/>
          <w:sz w:val="22"/>
          <w:szCs w:val="22"/>
          <w:lang w:val="uk-UA"/>
        </w:rPr>
        <w:t>в новообраній Палаті. Якщо Кабінет отримує вотум недовіри у Палаті громад, він має піти у відставку (і тоді Генерал-губерна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тор звернеться до лідера опозиції з проханням сформувати новий Кабінет) або зажадати розпуску парламенту та проведення нових </w:t>
      </w:r>
      <w:r>
        <w:rPr>
          <w:color w:val="000000"/>
          <w:spacing w:val="-8"/>
          <w:sz w:val="22"/>
          <w:szCs w:val="22"/>
          <w:lang w:val="uk-UA"/>
        </w:rPr>
        <w:t>виборів. Через складні обставини Генерал-губернатор може відхи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лити питання перевиборів. Наприклад, якщо на виборах жодна з </w:t>
      </w:r>
      <w:r>
        <w:rPr>
          <w:color w:val="000000"/>
          <w:spacing w:val="-7"/>
          <w:sz w:val="22"/>
          <w:szCs w:val="22"/>
          <w:lang w:val="uk-UA"/>
        </w:rPr>
        <w:t>партій не отримала явної більшості і прем'єр-міністр зажадав про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ведення нових виборів, не дозволяючи новому парламенту зібра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тися, Генерал-губернатор має сказати «ні». Це випливає з того, </w:t>
      </w:r>
      <w:r>
        <w:rPr>
          <w:color w:val="000000"/>
          <w:spacing w:val="-4"/>
          <w:sz w:val="22"/>
          <w:szCs w:val="22"/>
          <w:lang w:val="uk-UA"/>
        </w:rPr>
        <w:t xml:space="preserve">що формула «парламентське урядування» має реальний зміст, а </w:t>
      </w: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відтак </w:t>
      </w:r>
      <w:r>
        <w:rPr>
          <w:color w:val="000000"/>
          <w:spacing w:val="-7"/>
          <w:sz w:val="22"/>
          <w:szCs w:val="22"/>
          <w:lang w:val="uk-UA"/>
        </w:rPr>
        <w:t>необхідно, щоб новообраний парламент мав змогу зібрати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ся і визначитися, чи спроможний він вирішувати питання дер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жавного управління. Буває й так, що Кабінет меншості усуваєть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ся на підставі вотуму недовіри відразу - на першій сесії нового</w:t>
      </w:r>
    </w:p>
    <w:p w:rsidR="000F2963" w:rsidRPr="000F2963" w:rsidRDefault="000F2963">
      <w:pPr>
        <w:shd w:val="clear" w:color="auto" w:fill="FFFFFF"/>
        <w:spacing w:line="235" w:lineRule="exact"/>
        <w:ind w:left="10" w:firstLine="269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766" w:right="2650" w:bottom="360" w:left="1253" w:header="720" w:footer="720" w:gutter="0"/>
          <w:cols w:num="2" w:space="720" w:equalWidth="0">
            <w:col w:w="5913" w:space="1128"/>
            <w:col w:w="5889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410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25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Канади</w:t>
      </w:r>
    </w:p>
    <w:p w:rsidR="000F2963" w:rsidRDefault="000F2963">
      <w:pPr>
        <w:shd w:val="clear" w:color="auto" w:fill="FFFFFF"/>
        <w:spacing w:before="5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411</w:t>
      </w:r>
    </w:p>
    <w:p w:rsidR="000F2963" w:rsidRDefault="000F2963">
      <w:pPr>
        <w:shd w:val="clear" w:color="auto" w:fill="FFFFFF"/>
        <w:spacing w:before="5"/>
        <w:sectPr w:rsidR="000F2963">
          <w:pgSz w:w="16834" w:h="11909" w:orient="landscape"/>
          <w:pgMar w:top="1109" w:right="2026" w:bottom="360" w:left="1512" w:header="720" w:footer="720" w:gutter="0"/>
          <w:cols w:num="4" w:space="720" w:equalWidth="0">
            <w:col w:w="720" w:space="4349"/>
            <w:col w:w="806" w:space="1138"/>
            <w:col w:w="3321" w:space="2242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5"/>
        <w:sectPr w:rsidR="000F2963">
          <w:type w:val="continuous"/>
          <w:pgSz w:w="16834" w:h="11909" w:orient="landscape"/>
          <w:pgMar w:top="1109" w:right="2395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67"/>
        <w:jc w:val="both"/>
      </w:pPr>
      <w:r>
        <w:rPr>
          <w:noProof/>
        </w:rPr>
        <w:pict>
          <v:line id="_x0000_s1536" style="position:absolute;left:0;text-align:left;z-index:251847168;mso-position-horizontal-relative:margin" from="3.6pt,-8.9pt" to="297.85pt,-8.9pt" o:allowincell="f" strokeweight=".5pt">
            <w10:wrap anchorx="margin"/>
          </v:line>
        </w:pict>
      </w:r>
      <w:r>
        <w:rPr>
          <w:noProof/>
        </w:rPr>
        <w:pict>
          <v:line id="_x0000_s1537" style="position:absolute;left:0;text-align:left;z-index:251848192;mso-position-horizontal-relative:margin" from="354pt,-8.4pt" to="649.2pt,-8.4pt" o:allowincell="f" strokeweight=".5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>парламенту; тоді випадає нагода сформувати уряд іншої партії, який має здобути підтримку з боку Палати громад. За таких об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ставин генерал-губернатор може заблокувати прохання щодо но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 xml:space="preserve">вих виборів. Таким самим чином діють і лейтенант-губернатори </w:t>
      </w:r>
      <w:r w:rsidR="000F2963">
        <w:rPr>
          <w:color w:val="000000"/>
          <w:spacing w:val="-6"/>
          <w:sz w:val="22"/>
          <w:szCs w:val="22"/>
          <w:lang w:val="uk-UA"/>
        </w:rPr>
        <w:t>провінцій.</w:t>
      </w:r>
    </w:p>
    <w:p w:rsidR="000F2963" w:rsidRDefault="000F2963">
      <w:pPr>
        <w:shd w:val="clear" w:color="auto" w:fill="FFFFFF"/>
        <w:spacing w:before="24" w:line="240" w:lineRule="exact"/>
        <w:ind w:left="53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У Канаді кожен з новообраних чиновників на посаду, яка за </w:t>
      </w:r>
      <w:r>
        <w:rPr>
          <w:color w:val="000000"/>
          <w:spacing w:val="-5"/>
          <w:sz w:val="22"/>
          <w:szCs w:val="22"/>
          <w:lang w:val="uk-UA"/>
        </w:rPr>
        <w:t xml:space="preserve">рангом вища від мера, не перебуває на ній обов'язково протягом </w:t>
      </w:r>
      <w:r>
        <w:rPr>
          <w:color w:val="000000"/>
          <w:spacing w:val="-4"/>
          <w:sz w:val="22"/>
          <w:szCs w:val="22"/>
          <w:lang w:val="uk-UA"/>
        </w:rPr>
        <w:t>визначеного «терміну». Кабінет теж не має встановленого «тер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міну» щодо власних повноважень. Початок діяльності Кабінету </w:t>
      </w:r>
      <w:r>
        <w:rPr>
          <w:color w:val="000000"/>
          <w:spacing w:val="-5"/>
          <w:sz w:val="22"/>
          <w:szCs w:val="22"/>
          <w:lang w:val="uk-UA"/>
        </w:rPr>
        <w:t xml:space="preserve">пов'язується з </w:t>
      </w:r>
      <w:r>
        <w:rPr>
          <w:color w:val="000000"/>
          <w:spacing w:val="-5"/>
          <w:sz w:val="22"/>
          <w:szCs w:val="22"/>
        </w:rPr>
        <w:t xml:space="preserve">приведениям </w:t>
      </w:r>
      <w:r>
        <w:rPr>
          <w:color w:val="000000"/>
          <w:spacing w:val="-5"/>
          <w:sz w:val="22"/>
          <w:szCs w:val="22"/>
          <w:lang w:val="uk-UA"/>
        </w:rPr>
        <w:t>прем'єр-міністра до присяги, а завер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шення - з виходом його у відставку або смертю.</w:t>
      </w:r>
    </w:p>
    <w:p w:rsidR="000F2963" w:rsidRPr="000F2963" w:rsidRDefault="000F2963">
      <w:pPr>
        <w:shd w:val="clear" w:color="auto" w:fill="FFFFFF"/>
        <w:spacing w:before="10" w:line="240" w:lineRule="exact"/>
        <w:ind w:left="10" w:right="19" w:firstLine="278"/>
        <w:jc w:val="both"/>
        <w:rPr>
          <w:lang w:val="uk-UA"/>
        </w:rPr>
      </w:pPr>
      <w:r>
        <w:rPr>
          <w:color w:val="000000"/>
          <w:spacing w:val="-9"/>
          <w:sz w:val="22"/>
          <w:szCs w:val="22"/>
          <w:lang w:val="uk-UA"/>
        </w:rPr>
        <w:t>До складу Кабінету міністрів входять прем'єр-міністр, міністри -</w:t>
      </w:r>
      <w:r>
        <w:rPr>
          <w:color w:val="000000"/>
          <w:spacing w:val="-3"/>
          <w:sz w:val="22"/>
          <w:szCs w:val="22"/>
          <w:lang w:val="uk-UA"/>
        </w:rPr>
        <w:t xml:space="preserve">глави окремих міністерств та міністри без портфелів. Міністрів </w:t>
      </w:r>
      <w:r>
        <w:rPr>
          <w:color w:val="000000"/>
          <w:spacing w:val="-4"/>
          <w:sz w:val="22"/>
          <w:szCs w:val="22"/>
          <w:lang w:val="uk-UA"/>
        </w:rPr>
        <w:t>призначає прем'єр-міністр. Прем'єр-міністра призначає Генерал-</w:t>
      </w:r>
      <w:r>
        <w:rPr>
          <w:color w:val="000000"/>
          <w:spacing w:val="-5"/>
          <w:sz w:val="22"/>
          <w:szCs w:val="22"/>
          <w:lang w:val="uk-UA"/>
        </w:rPr>
        <w:t>губернатор із лідерів парламентської більшості. Це призначення відбувається автоматично. Прем'єр-міністр є членом Палати гро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мад (історія знає двох прем'єрів, що були членами Сенату: 1891 — </w:t>
      </w:r>
      <w:r>
        <w:rPr>
          <w:color w:val="000000"/>
          <w:spacing w:val="-3"/>
          <w:sz w:val="22"/>
          <w:szCs w:val="22"/>
          <w:lang w:val="uk-UA"/>
        </w:rPr>
        <w:t>1892, 1894-1896 роки). Хоча прем'єр-міністром може стати осо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ба, що не є членом Палати громад, але за звичаєм буде обрана чле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ном Палати як лідер партії більшості у ній. Прем'єр-міністра </w:t>
      </w:r>
      <w:r>
        <w:rPr>
          <w:color w:val="000000"/>
          <w:spacing w:val="-5"/>
          <w:sz w:val="22"/>
          <w:szCs w:val="22"/>
          <w:lang w:val="uk-UA"/>
        </w:rPr>
        <w:t xml:space="preserve">колись називали «першим серед рівних» у кабінеті, або «місяцем </w:t>
      </w:r>
      <w:r>
        <w:rPr>
          <w:color w:val="000000"/>
          <w:spacing w:val="-7"/>
          <w:sz w:val="22"/>
          <w:szCs w:val="22"/>
          <w:lang w:val="uk-UA"/>
        </w:rPr>
        <w:t xml:space="preserve">серед менших зірок». Тепер про нього так не кажуть. Нині він має </w:t>
      </w:r>
      <w:r>
        <w:rPr>
          <w:color w:val="000000"/>
          <w:spacing w:val="-4"/>
          <w:sz w:val="22"/>
          <w:szCs w:val="22"/>
          <w:lang w:val="uk-UA"/>
        </w:rPr>
        <w:t>незрівнянно більшу владу, ніж будь-хто з його колег. Передусім прем'єр-міністр обирає міністрів і може сам звернутися до будь-</w:t>
      </w:r>
      <w:r>
        <w:rPr>
          <w:color w:val="000000"/>
          <w:spacing w:val="-8"/>
          <w:sz w:val="22"/>
          <w:szCs w:val="22"/>
          <w:lang w:val="uk-UA"/>
        </w:rPr>
        <w:t>якого міністра з проханням піти у відставку. Коли ж міністр відмо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виться, прем'єр має право порадити Генерал-губернатору звільни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ти цього міністра, і ця порада неодмінно буде виконана. Ухвали </w:t>
      </w:r>
      <w:r>
        <w:rPr>
          <w:color w:val="000000"/>
          <w:spacing w:val="-8"/>
          <w:sz w:val="22"/>
          <w:szCs w:val="22"/>
          <w:lang w:val="uk-UA"/>
        </w:rPr>
        <w:t>Кабінету приймаються не обов'язково більшістю голосів. Прем'єр-</w:t>
      </w:r>
      <w:r>
        <w:rPr>
          <w:color w:val="000000"/>
          <w:spacing w:val="-4"/>
          <w:sz w:val="22"/>
          <w:szCs w:val="22"/>
          <w:lang w:val="uk-UA"/>
        </w:rPr>
        <w:t xml:space="preserve">міністр, зваживши думки, може проголосити власну точку зору </w:t>
      </w:r>
      <w:r>
        <w:rPr>
          <w:color w:val="000000"/>
          <w:spacing w:val="-6"/>
          <w:sz w:val="22"/>
          <w:szCs w:val="22"/>
          <w:lang w:val="uk-UA"/>
        </w:rPr>
        <w:t>політикою уряду, навіть, коли більшість міністрів його не підтри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мує. Ті з міністрів, хто, виступаючи проти того чи іншого рішен</w:t>
      </w:r>
      <w:r>
        <w:rPr>
          <w:color w:val="000000"/>
          <w:spacing w:val="-5"/>
          <w:sz w:val="22"/>
          <w:szCs w:val="22"/>
          <w:lang w:val="uk-UA"/>
        </w:rPr>
        <w:softHyphen/>
        <w:t>ня, не збираються іти у відставку, зрештою мають йому підкори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тися.</w:t>
      </w:r>
    </w:p>
    <w:p w:rsidR="000F2963" w:rsidRPr="000F2963" w:rsidRDefault="000F2963">
      <w:pPr>
        <w:shd w:val="clear" w:color="auto" w:fill="FFFFFF"/>
        <w:spacing w:before="14" w:line="240" w:lineRule="exact"/>
        <w:ind w:right="72" w:firstLine="283"/>
        <w:jc w:val="both"/>
        <w:rPr>
          <w:lang w:val="uk-UA"/>
        </w:rPr>
      </w:pPr>
      <w:r>
        <w:rPr>
          <w:color w:val="000000"/>
          <w:spacing w:val="-8"/>
          <w:sz w:val="22"/>
          <w:szCs w:val="22"/>
          <w:lang w:val="uk-UA"/>
        </w:rPr>
        <w:t>Члени Кабінету міністрів мають входити до Королівської Таєм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ної Ради Канади. «Таємні радники» призначаються Генерал-гу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бернатором за порадою прем'єр-міністра, їхнє членство у Раді довічне, якщо вони не будуть звільнені Генерал-губернатором </w:t>
      </w:r>
      <w:r>
        <w:rPr>
          <w:color w:val="000000"/>
          <w:spacing w:val="-4"/>
          <w:sz w:val="22"/>
          <w:szCs w:val="22"/>
          <w:lang w:val="uk-UA"/>
        </w:rPr>
        <w:t>за порадою того ж прем'єра. Нинішні, як і колишні, міністри Ка-</w:t>
      </w:r>
    </w:p>
    <w:p w:rsidR="000F2963" w:rsidRDefault="000F2963">
      <w:pPr>
        <w:shd w:val="clear" w:color="auto" w:fill="FFFFFF"/>
        <w:spacing w:before="5" w:line="240" w:lineRule="exact"/>
        <w:ind w:right="10"/>
        <w:jc w:val="both"/>
      </w:pPr>
      <w:r w:rsidRPr="000F2963">
        <w:rPr>
          <w:lang w:val="uk-UA"/>
        </w:rPr>
        <w:br w:type="column"/>
      </w:r>
      <w:r>
        <w:rPr>
          <w:color w:val="000000"/>
          <w:spacing w:val="-3"/>
          <w:sz w:val="22"/>
          <w:szCs w:val="22"/>
          <w:lang w:val="uk-UA"/>
        </w:rPr>
        <w:t>бінету назавжди залишаються членами Ради так само, як і Вер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ховний суддя Канади та колишні верховні судді, і, звичайно, екс-</w:t>
      </w:r>
      <w:r>
        <w:rPr>
          <w:color w:val="000000"/>
          <w:spacing w:val="-3"/>
          <w:sz w:val="22"/>
          <w:szCs w:val="22"/>
          <w:lang w:val="uk-UA"/>
        </w:rPr>
        <w:t xml:space="preserve">спікери обох палат. Інших видатних громадян також може бути </w:t>
      </w:r>
      <w:r>
        <w:rPr>
          <w:color w:val="000000"/>
          <w:spacing w:val="-2"/>
          <w:sz w:val="22"/>
          <w:szCs w:val="22"/>
          <w:lang w:val="uk-UA"/>
        </w:rPr>
        <w:t xml:space="preserve">включено до складу Ради на знак пошани до них. У повному </w:t>
      </w:r>
      <w:r>
        <w:rPr>
          <w:color w:val="000000"/>
          <w:spacing w:val="-3"/>
          <w:sz w:val="22"/>
          <w:szCs w:val="22"/>
          <w:lang w:val="uk-UA"/>
        </w:rPr>
        <w:t>складі Таємна рада ще не збиралася. Лише міністри та невелич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ка купка «не-міністрів» часом бувають присутні на таких важ</w:t>
      </w:r>
      <w:r>
        <w:rPr>
          <w:color w:val="000000"/>
          <w:spacing w:val="-2"/>
          <w:sz w:val="22"/>
          <w:szCs w:val="22"/>
          <w:lang w:val="uk-UA"/>
        </w:rPr>
        <w:softHyphen/>
        <w:t>ливих церемоніях, як вступ на престол нового короля (короле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ви). Діючим органом Ради є Кабінет, а також комісії Таємної </w:t>
      </w:r>
      <w:r>
        <w:rPr>
          <w:color w:val="000000"/>
          <w:spacing w:val="-3"/>
          <w:sz w:val="22"/>
          <w:szCs w:val="22"/>
          <w:lang w:val="uk-UA"/>
        </w:rPr>
        <w:t xml:space="preserve">ради. Майже всі члени Кабінету міністрів, за традицією, мають </w:t>
      </w:r>
      <w:r>
        <w:rPr>
          <w:color w:val="000000"/>
          <w:spacing w:val="-2"/>
          <w:sz w:val="22"/>
          <w:szCs w:val="22"/>
          <w:lang w:val="uk-UA"/>
        </w:rPr>
        <w:t>бути членами палати громад, або поступово зайняти у ній на</w:t>
      </w:r>
      <w:r>
        <w:rPr>
          <w:color w:val="000000"/>
          <w:spacing w:val="-2"/>
          <w:sz w:val="22"/>
          <w:szCs w:val="22"/>
          <w:lang w:val="uk-UA"/>
        </w:rPr>
        <w:softHyphen/>
        <w:t>лежні місця.</w:t>
      </w:r>
    </w:p>
    <w:p w:rsidR="000F2963" w:rsidRDefault="000F2963">
      <w:pPr>
        <w:shd w:val="clear" w:color="auto" w:fill="FFFFFF"/>
        <w:spacing w:line="240" w:lineRule="exact"/>
        <w:ind w:left="14" w:right="5" w:firstLine="298"/>
        <w:jc w:val="both"/>
      </w:pPr>
      <w:r>
        <w:rPr>
          <w:color w:val="000000"/>
          <w:spacing w:val="-5"/>
          <w:sz w:val="22"/>
          <w:szCs w:val="22"/>
          <w:lang w:val="uk-UA"/>
        </w:rPr>
        <w:t>Міністр із Палати громад має право бути прийнятим до Сена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ту на його запрошення і виступити там без права голосу. Такі самі </w:t>
      </w:r>
      <w:r>
        <w:rPr>
          <w:color w:val="000000"/>
          <w:spacing w:val="-5"/>
          <w:sz w:val="22"/>
          <w:szCs w:val="22"/>
          <w:lang w:val="uk-UA"/>
        </w:rPr>
        <w:t>можливості має й сенатор. За традицією, кожна провінція повин</w:t>
      </w:r>
      <w:r>
        <w:rPr>
          <w:color w:val="000000"/>
          <w:spacing w:val="-5"/>
          <w:sz w:val="22"/>
          <w:szCs w:val="22"/>
          <w:lang w:val="uk-UA"/>
        </w:rPr>
        <w:softHyphen/>
        <w:t>на мати, принаймні, одного свого міністра у Кабінеті. Як повело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ся, принаймні, один міністр з Квебека має бути англомовним про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тестантом, також один міністр має належати до франкомовної </w:t>
      </w:r>
      <w:r>
        <w:rPr>
          <w:color w:val="000000"/>
          <w:spacing w:val="-5"/>
          <w:sz w:val="22"/>
          <w:szCs w:val="22"/>
          <w:lang w:val="uk-UA"/>
        </w:rPr>
        <w:t>меншості з Нью-Брансвіка чи Онтаріо або з обох провінцій. Вва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жається також за необхідне мати хоча б одного англомовного (як </w:t>
      </w:r>
      <w:r>
        <w:rPr>
          <w:color w:val="000000"/>
          <w:spacing w:val="-4"/>
          <w:sz w:val="22"/>
          <w:szCs w:val="22"/>
          <w:lang w:val="uk-UA"/>
        </w:rPr>
        <w:t xml:space="preserve">правило, ірландця) міністра римо-католицького віросповідання. </w:t>
      </w:r>
      <w:r>
        <w:rPr>
          <w:color w:val="000000"/>
          <w:spacing w:val="-8"/>
          <w:sz w:val="22"/>
          <w:szCs w:val="22"/>
          <w:lang w:val="uk-UA"/>
        </w:rPr>
        <w:t>А останнім часом розмаїття культур Канади знайшло своє відобра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ження також у представництві у Кабінеті єврейської та інших не-</w:t>
      </w:r>
      <w:r>
        <w:rPr>
          <w:color w:val="000000"/>
          <w:spacing w:val="-3"/>
          <w:sz w:val="22"/>
          <w:szCs w:val="22"/>
          <w:lang w:val="uk-UA"/>
        </w:rPr>
        <w:t>англійських та нефранцузьких етнокультурних меншин.</w:t>
      </w:r>
    </w:p>
    <w:p w:rsidR="000F2963" w:rsidRPr="000F2963" w:rsidRDefault="000F2963">
      <w:pPr>
        <w:shd w:val="clear" w:color="auto" w:fill="FFFFFF"/>
        <w:spacing w:line="240" w:lineRule="exact"/>
        <w:ind w:left="38" w:firstLine="27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Кількість міністрів у Кабінеті не регламентується. Кабінети </w:t>
      </w:r>
      <w:r>
        <w:rPr>
          <w:color w:val="000000"/>
          <w:sz w:val="22"/>
          <w:szCs w:val="22"/>
          <w:lang w:val="uk-UA"/>
        </w:rPr>
        <w:t xml:space="preserve">нараховують у своєму складі від 10 до 26 членів. Більшість </w:t>
      </w:r>
      <w:r>
        <w:rPr>
          <w:color w:val="000000"/>
          <w:spacing w:val="-5"/>
          <w:sz w:val="22"/>
          <w:szCs w:val="22"/>
          <w:lang w:val="uk-UA"/>
        </w:rPr>
        <w:t xml:space="preserve">міністрів має «портфелі» (це означає, що вони очолюють окремі </w:t>
      </w:r>
      <w:r>
        <w:rPr>
          <w:color w:val="000000"/>
          <w:spacing w:val="-4"/>
          <w:sz w:val="22"/>
          <w:szCs w:val="22"/>
          <w:lang w:val="uk-UA"/>
        </w:rPr>
        <w:t xml:space="preserve">департаменти. Призначаються ще міністри «без портфелів», які </w:t>
      </w:r>
      <w:r>
        <w:rPr>
          <w:color w:val="000000"/>
          <w:spacing w:val="-1"/>
          <w:sz w:val="22"/>
          <w:szCs w:val="22"/>
          <w:lang w:val="uk-UA"/>
        </w:rPr>
        <w:t xml:space="preserve">не очолюють департаменти; державні міністри, що завідують </w:t>
      </w:r>
      <w:r>
        <w:rPr>
          <w:color w:val="000000"/>
          <w:spacing w:val="-5"/>
          <w:sz w:val="22"/>
          <w:szCs w:val="22"/>
          <w:lang w:val="uk-UA"/>
        </w:rPr>
        <w:t xml:space="preserve">відділами департаменту або «міністерствами», які не охоплюють </w:t>
      </w:r>
      <w:r>
        <w:rPr>
          <w:color w:val="000000"/>
          <w:spacing w:val="-4"/>
          <w:sz w:val="22"/>
          <w:szCs w:val="22"/>
          <w:lang w:val="uk-UA"/>
        </w:rPr>
        <w:t>усіх функцій установи державного управління (наприклад, дер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жавне міністерство фізкультури і аматорського спорту).</w:t>
      </w:r>
    </w:p>
    <w:p w:rsidR="000F2963" w:rsidRDefault="000F2963">
      <w:pPr>
        <w:shd w:val="clear" w:color="auto" w:fill="FFFFFF"/>
        <w:spacing w:line="240" w:lineRule="exact"/>
        <w:ind w:left="48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Міністри колективно відповідають перед Палатою громад або </w:t>
      </w:r>
      <w:r>
        <w:rPr>
          <w:color w:val="000000"/>
          <w:spacing w:val="-5"/>
          <w:sz w:val="22"/>
          <w:szCs w:val="22"/>
          <w:lang w:val="uk-UA"/>
        </w:rPr>
        <w:t xml:space="preserve">Законодавчими зборами за політику Кабінету і здійснюване ним </w:t>
      </w:r>
      <w:r>
        <w:rPr>
          <w:color w:val="000000"/>
          <w:spacing w:val="-6"/>
          <w:sz w:val="22"/>
          <w:szCs w:val="22"/>
          <w:lang w:val="uk-UA"/>
        </w:rPr>
        <w:t xml:space="preserve">керівництво. Кабінет відповідальний майже за все законодавство. </w:t>
      </w:r>
      <w:r>
        <w:rPr>
          <w:color w:val="000000"/>
          <w:spacing w:val="-5"/>
          <w:sz w:val="22"/>
          <w:szCs w:val="22"/>
          <w:lang w:val="uk-UA"/>
        </w:rPr>
        <w:t xml:space="preserve">Лише він уповноважений розробляти і виносити на обговорення </w:t>
      </w:r>
      <w:r>
        <w:rPr>
          <w:color w:val="000000"/>
          <w:spacing w:val="-6"/>
          <w:sz w:val="22"/>
          <w:szCs w:val="22"/>
          <w:lang w:val="uk-UA"/>
        </w:rPr>
        <w:t>законопроекти, пов'язані з державним бюджетом та оподаткуван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ні»! населення.</w:t>
      </w:r>
    </w:p>
    <w:p w:rsidR="000F2963" w:rsidRDefault="000F2963">
      <w:pPr>
        <w:shd w:val="clear" w:color="auto" w:fill="FFFFFF"/>
        <w:spacing w:line="240" w:lineRule="exact"/>
        <w:ind w:left="48" w:firstLine="288"/>
        <w:jc w:val="both"/>
        <w:sectPr w:rsidR="000F2963">
          <w:type w:val="continuous"/>
          <w:pgSz w:w="16834" w:h="11909" w:orient="landscape"/>
          <w:pgMar w:top="1109" w:right="2395" w:bottom="360" w:left="1440" w:header="720" w:footer="720" w:gutter="0"/>
          <w:cols w:num="2" w:space="720" w:equalWidth="0">
            <w:col w:w="5937" w:space="1152"/>
            <w:col w:w="5908"/>
          </w:cols>
          <w:noEndnote/>
        </w:sectPr>
      </w:pPr>
    </w:p>
    <w:p w:rsidR="000F2963" w:rsidRDefault="000F2963">
      <w:pPr>
        <w:shd w:val="clear" w:color="auto" w:fill="FFFFFF"/>
        <w:spacing w:before="58"/>
      </w:pPr>
      <w:r>
        <w:rPr>
          <w:rFonts w:ascii="Arial" w:hAnsi="Arial" w:cs="Arial"/>
          <w:color w:val="000000"/>
          <w:lang w:val="uk-UA"/>
        </w:rPr>
        <w:t>412</w:t>
      </w:r>
    </w:p>
    <w:p w:rsidR="000F2963" w:rsidRDefault="000F2963">
      <w:pPr>
        <w:shd w:val="clear" w:color="auto" w:fill="FFFFFF"/>
        <w:spacing w:before="77"/>
      </w:pPr>
      <w:r>
        <w:br w:type="column"/>
      </w:r>
      <w:r>
        <w:rPr>
          <w:rFonts w:ascii="Arial" w:hAnsi="Arial"/>
          <w:color w:val="000000"/>
          <w:spacing w:val="-11"/>
          <w:lang w:val="uk-UA"/>
        </w:rPr>
        <w:t>Розділ</w:t>
      </w:r>
      <w:r>
        <w:rPr>
          <w:rFonts w:ascii="Arial" w:hAnsi="Arial" w:cs="Arial"/>
          <w:color w:val="000000"/>
          <w:spacing w:val="-11"/>
          <w:lang w:val="uk-UA"/>
        </w:rPr>
        <w:t xml:space="preserve"> 25</w:t>
      </w:r>
    </w:p>
    <w:p w:rsidR="000F2963" w:rsidRDefault="000F2963">
      <w:pPr>
        <w:shd w:val="clear" w:color="auto" w:fill="FFFFFF"/>
        <w:spacing w:before="58"/>
      </w:pPr>
      <w:r>
        <w:br w:type="column"/>
      </w:r>
      <w:r>
        <w:rPr>
          <w:rFonts w:ascii="Arial" w:hAnsi="Arial"/>
          <w:color w:val="000000"/>
          <w:spacing w:val="-9"/>
          <w:lang w:val="uk-UA"/>
        </w:rPr>
        <w:t>Основи</w:t>
      </w:r>
      <w:r>
        <w:rPr>
          <w:rFonts w:ascii="Arial" w:hAnsi="Arial" w:cs="Arial"/>
          <w:color w:val="000000"/>
          <w:spacing w:val="-9"/>
          <w:lang w:val="uk-UA"/>
        </w:rPr>
        <w:t xml:space="preserve"> </w:t>
      </w:r>
      <w:r>
        <w:rPr>
          <w:rFonts w:ascii="Arial" w:hAnsi="Arial"/>
          <w:color w:val="000000"/>
          <w:spacing w:val="-9"/>
          <w:lang w:val="uk-UA"/>
        </w:rPr>
        <w:t>конституційного</w:t>
      </w:r>
      <w:r>
        <w:rPr>
          <w:rFonts w:ascii="Arial" w:hAnsi="Arial" w:cs="Arial"/>
          <w:color w:val="000000"/>
          <w:spacing w:val="-9"/>
          <w:lang w:val="uk-UA"/>
        </w:rPr>
        <w:t xml:space="preserve"> </w:t>
      </w:r>
      <w:r>
        <w:rPr>
          <w:rFonts w:ascii="Arial" w:hAnsi="Arial"/>
          <w:color w:val="000000"/>
          <w:spacing w:val="-9"/>
          <w:lang w:val="uk-UA"/>
        </w:rPr>
        <w:t>права</w:t>
      </w:r>
      <w:r>
        <w:rPr>
          <w:rFonts w:ascii="Arial" w:hAnsi="Arial" w:cs="Arial"/>
          <w:color w:val="000000"/>
          <w:spacing w:val="-9"/>
          <w:lang w:val="uk-UA"/>
        </w:rPr>
        <w:t xml:space="preserve"> </w:t>
      </w:r>
      <w:r>
        <w:rPr>
          <w:rFonts w:ascii="Arial" w:hAnsi="Arial"/>
          <w:color w:val="000000"/>
          <w:spacing w:val="-9"/>
          <w:lang w:val="uk-UA"/>
        </w:rPr>
        <w:t>Канади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413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78" w:right="2117" w:bottom="360" w:left="1479" w:header="720" w:footer="720" w:gutter="0"/>
          <w:cols w:num="4" w:space="720" w:equalWidth="0">
            <w:col w:w="720" w:space="4344"/>
            <w:col w:w="801" w:space="1109"/>
            <w:col w:w="3302" w:space="2242"/>
            <w:col w:w="720"/>
          </w:cols>
          <w:noEndnote/>
        </w:sectPr>
      </w:pPr>
    </w:p>
    <w:p w:rsidR="000F2963" w:rsidRDefault="000F2963">
      <w:pPr>
        <w:spacing w:before="16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78" w:right="2424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34" w:line="245" w:lineRule="exact"/>
        <w:ind w:left="682" w:right="422" w:firstLine="101"/>
      </w:pPr>
      <w:r>
        <w:rPr>
          <w:noProof/>
        </w:rPr>
        <w:pict>
          <v:line id="_x0000_s1538" style="position:absolute;left:0;text-align:left;z-index:251849216;mso-position-horizontal-relative:margin" from="350.4pt,-9.6pt" to="644.65pt,-9.6pt" o:allowincell="f" strokeweight=".5pt">
            <w10:wrap anchorx="margin"/>
          </v:line>
        </w:pict>
      </w:r>
      <w:r>
        <w:rPr>
          <w:noProof/>
        </w:rPr>
        <w:pict>
          <v:line id="_x0000_s1539" style="position:absolute;left:0;text-align:left;z-index:251850240;mso-position-horizontal-relative:margin" from="1.45pt,-6.7pt" to="295.7pt,-6.7pt" o:allowincell="f" strokeweight=".5pt">
            <w10:wrap anchorx="margin"/>
          </v:line>
        </w:pict>
      </w:r>
      <w:r w:rsidR="000F2963">
        <w:rPr>
          <w:rFonts w:ascii="Arial" w:hAnsi="Arial"/>
          <w:color w:val="000000"/>
          <w:spacing w:val="5"/>
          <w:lang w:val="uk-UA"/>
        </w:rPr>
        <w:t>§</w:t>
      </w:r>
      <w:r w:rsidR="000F2963">
        <w:rPr>
          <w:rFonts w:ascii="Arial" w:hAnsi="Arial" w:cs="Arial"/>
          <w:color w:val="000000"/>
          <w:spacing w:val="5"/>
          <w:lang w:val="uk-UA"/>
        </w:rPr>
        <w:t xml:space="preserve"> 4. </w:t>
      </w:r>
      <w:r w:rsidR="000F2963">
        <w:rPr>
          <w:rFonts w:ascii="Arial" w:hAnsi="Arial"/>
          <w:color w:val="000000"/>
          <w:spacing w:val="5"/>
          <w:lang w:val="uk-UA"/>
        </w:rPr>
        <w:t>Федералізм</w:t>
      </w:r>
      <w:r w:rsidR="000F2963">
        <w:rPr>
          <w:rFonts w:ascii="Arial" w:hAnsi="Arial" w:cs="Arial"/>
          <w:color w:val="000000"/>
          <w:spacing w:val="5"/>
          <w:lang w:val="uk-UA"/>
        </w:rPr>
        <w:t xml:space="preserve"> </w:t>
      </w:r>
      <w:r w:rsidR="000F2963">
        <w:rPr>
          <w:rFonts w:ascii="Arial" w:hAnsi="Arial"/>
          <w:color w:val="000000"/>
          <w:spacing w:val="5"/>
          <w:lang w:val="uk-UA"/>
        </w:rPr>
        <w:t>Канади</w:t>
      </w:r>
      <w:r w:rsidR="000F2963">
        <w:rPr>
          <w:rFonts w:ascii="Arial" w:hAnsi="Arial" w:cs="Arial"/>
          <w:color w:val="000000"/>
          <w:spacing w:val="5"/>
          <w:lang w:val="uk-UA"/>
        </w:rPr>
        <w:t xml:space="preserve">, </w:t>
      </w:r>
      <w:r w:rsidR="000F2963">
        <w:rPr>
          <w:rFonts w:ascii="Arial" w:hAnsi="Arial"/>
          <w:color w:val="000000"/>
          <w:spacing w:val="5"/>
          <w:lang w:val="uk-UA"/>
        </w:rPr>
        <w:t>правове</w:t>
      </w:r>
      <w:r w:rsidR="000F2963">
        <w:rPr>
          <w:rFonts w:ascii="Arial" w:hAnsi="Arial" w:cs="Arial"/>
          <w:color w:val="000000"/>
          <w:spacing w:val="5"/>
          <w:lang w:val="uk-UA"/>
        </w:rPr>
        <w:t xml:space="preserve"> </w:t>
      </w:r>
      <w:r w:rsidR="000F2963">
        <w:rPr>
          <w:rFonts w:ascii="Arial" w:hAnsi="Arial"/>
          <w:color w:val="000000"/>
          <w:spacing w:val="5"/>
          <w:lang w:val="uk-UA"/>
        </w:rPr>
        <w:t xml:space="preserve">положення </w:t>
      </w:r>
      <w:r w:rsidR="000F2963">
        <w:rPr>
          <w:rFonts w:ascii="Arial" w:hAnsi="Arial"/>
          <w:color w:val="000000"/>
          <w:spacing w:val="1"/>
          <w:lang w:val="uk-UA"/>
        </w:rPr>
        <w:t>провінцій</w:t>
      </w:r>
      <w:r w:rsidR="000F2963">
        <w:rPr>
          <w:rFonts w:ascii="Arial" w:hAnsi="Arial" w:cs="Arial"/>
          <w:color w:val="000000"/>
          <w:spacing w:val="1"/>
          <w:lang w:val="uk-UA"/>
        </w:rPr>
        <w:t xml:space="preserve">, </w:t>
      </w:r>
      <w:r w:rsidR="000F2963">
        <w:rPr>
          <w:rFonts w:ascii="Arial" w:hAnsi="Arial"/>
          <w:color w:val="000000"/>
          <w:spacing w:val="1"/>
          <w:lang w:val="uk-UA"/>
        </w:rPr>
        <w:t>місцеве</w:t>
      </w:r>
      <w:r w:rsidR="000F2963">
        <w:rPr>
          <w:rFonts w:ascii="Arial" w:hAnsi="Arial" w:cs="Arial"/>
          <w:color w:val="000000"/>
          <w:spacing w:val="1"/>
          <w:lang w:val="uk-UA"/>
        </w:rPr>
        <w:t xml:space="preserve"> </w:t>
      </w:r>
      <w:r w:rsidR="000F2963">
        <w:rPr>
          <w:rFonts w:ascii="Arial" w:hAnsi="Arial"/>
          <w:color w:val="000000"/>
          <w:spacing w:val="1"/>
          <w:lang w:val="uk-UA"/>
        </w:rPr>
        <w:t>самоврядування</w:t>
      </w:r>
      <w:r w:rsidR="000F2963">
        <w:rPr>
          <w:rFonts w:ascii="Arial" w:hAnsi="Arial" w:cs="Arial"/>
          <w:color w:val="000000"/>
          <w:spacing w:val="1"/>
          <w:lang w:val="uk-UA"/>
        </w:rPr>
        <w:t xml:space="preserve"> </w:t>
      </w:r>
      <w:r w:rsidR="000F2963">
        <w:rPr>
          <w:rFonts w:ascii="Arial" w:hAnsi="Arial"/>
          <w:color w:val="000000"/>
          <w:spacing w:val="1"/>
          <w:lang w:val="uk-UA"/>
        </w:rPr>
        <w:t>і</w:t>
      </w:r>
      <w:r w:rsidR="000F2963">
        <w:rPr>
          <w:rFonts w:ascii="Arial" w:hAnsi="Arial" w:cs="Arial"/>
          <w:color w:val="000000"/>
          <w:spacing w:val="1"/>
          <w:lang w:val="uk-UA"/>
        </w:rPr>
        <w:t xml:space="preserve"> </w:t>
      </w:r>
      <w:r w:rsidR="000F2963">
        <w:rPr>
          <w:rFonts w:ascii="Arial" w:hAnsi="Arial"/>
          <w:color w:val="000000"/>
          <w:spacing w:val="1"/>
          <w:lang w:val="uk-UA"/>
        </w:rPr>
        <w:t>управління</w:t>
      </w:r>
    </w:p>
    <w:p w:rsidR="000F2963" w:rsidRDefault="000F2963">
      <w:pPr>
        <w:shd w:val="clear" w:color="auto" w:fill="FFFFFF"/>
        <w:spacing w:before="115" w:line="230" w:lineRule="exact"/>
        <w:ind w:left="19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Канада - федеративна держава. Федералізм поєднує спільне і </w:t>
      </w:r>
      <w:r>
        <w:rPr>
          <w:color w:val="000000"/>
          <w:spacing w:val="-10"/>
          <w:sz w:val="22"/>
          <w:szCs w:val="22"/>
          <w:lang w:val="uk-UA"/>
        </w:rPr>
        <w:t xml:space="preserve">відмінне. За висловом </w:t>
      </w:r>
      <w:r>
        <w:rPr>
          <w:color w:val="000000"/>
          <w:spacing w:val="-10"/>
          <w:sz w:val="22"/>
          <w:szCs w:val="22"/>
        </w:rPr>
        <w:t xml:space="preserve">сера Джона </w:t>
      </w:r>
      <w:r>
        <w:rPr>
          <w:color w:val="000000"/>
          <w:spacing w:val="-10"/>
          <w:sz w:val="22"/>
          <w:szCs w:val="22"/>
          <w:lang w:val="uk-UA"/>
        </w:rPr>
        <w:t>А. Макдоналда, першого прем'єр-</w:t>
      </w:r>
      <w:r>
        <w:rPr>
          <w:color w:val="000000"/>
          <w:spacing w:val="-4"/>
          <w:sz w:val="22"/>
          <w:szCs w:val="22"/>
          <w:lang w:val="uk-UA"/>
        </w:rPr>
        <w:t xml:space="preserve">міністра Канади, федералізм передбачає створення «загального </w:t>
      </w:r>
      <w:r>
        <w:rPr>
          <w:color w:val="000000"/>
          <w:spacing w:val="-6"/>
          <w:sz w:val="22"/>
          <w:szCs w:val="22"/>
          <w:lang w:val="uk-UA"/>
        </w:rPr>
        <w:t>уряду і законодавчих установ для загальних цілей поряд із місце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вими урядами і законодавчими установами для розв'язання локаль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них завдань». Представники франкомовного і англомовного насе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лення виразно заявляли, що вони закладають підвалини «нової </w:t>
      </w:r>
      <w:r>
        <w:rPr>
          <w:color w:val="000000"/>
          <w:spacing w:val="-8"/>
          <w:sz w:val="22"/>
          <w:szCs w:val="22"/>
          <w:lang w:val="uk-UA"/>
        </w:rPr>
        <w:t xml:space="preserve">нації», «нової політичної спільноти». Але вони завжди обстоювали </w:t>
      </w:r>
      <w:r>
        <w:rPr>
          <w:color w:val="000000"/>
          <w:spacing w:val="-6"/>
          <w:sz w:val="22"/>
          <w:szCs w:val="22"/>
          <w:lang w:val="uk-UA"/>
        </w:rPr>
        <w:t>збереження неповторності у звичаях, культурі кожної з федераль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них провінцій або колоній. Переважно франкомовне й римо-като-</w:t>
      </w:r>
      <w:r>
        <w:rPr>
          <w:color w:val="000000"/>
          <w:spacing w:val="-6"/>
          <w:sz w:val="22"/>
          <w:szCs w:val="22"/>
          <w:lang w:val="uk-UA"/>
        </w:rPr>
        <w:t xml:space="preserve">лицьке населення Східної Канади (Квебека) намагалося побороти </w:t>
      </w:r>
      <w:r>
        <w:rPr>
          <w:color w:val="000000"/>
          <w:spacing w:val="-5"/>
          <w:sz w:val="22"/>
          <w:szCs w:val="22"/>
          <w:lang w:val="uk-UA"/>
        </w:rPr>
        <w:t xml:space="preserve">загрозу з боку англомовної більшості (переважно протестантів), </w:t>
      </w:r>
      <w:r>
        <w:rPr>
          <w:color w:val="000000"/>
          <w:spacing w:val="-8"/>
          <w:sz w:val="22"/>
          <w:szCs w:val="22"/>
          <w:lang w:val="uk-UA"/>
        </w:rPr>
        <w:t>спрямовану на те, щоб послабити їхні права на мову, цивільне пра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во, укладене за французьким зразком, релігійно зорієнтовану сис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тему освіти.</w:t>
      </w:r>
    </w:p>
    <w:p w:rsidR="000F2963" w:rsidRDefault="000F2963">
      <w:pPr>
        <w:shd w:val="clear" w:color="auto" w:fill="FFFFFF"/>
        <w:spacing w:before="10" w:line="230" w:lineRule="exact"/>
        <w:ind w:left="14" w:right="19" w:firstLine="288"/>
        <w:jc w:val="both"/>
      </w:pPr>
      <w:r>
        <w:rPr>
          <w:color w:val="000000"/>
          <w:spacing w:val="-10"/>
          <w:sz w:val="22"/>
          <w:szCs w:val="22"/>
          <w:lang w:val="uk-UA"/>
        </w:rPr>
        <w:t>Батьки-засновники Конфедерації - всі однаковою мірою - напо</w:t>
      </w:r>
      <w:r>
        <w:rPr>
          <w:color w:val="000000"/>
          <w:spacing w:val="-10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лягали на створенні справжньої федерації, - реальної чи напівза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лежних провінцій. Провінції не зважувалися на відособлене існу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вання, проте не мали змоги й об'єднатися. Невеликі малонаселені спільноти на неосяжних територіях порізнили не лише природні </w:t>
      </w:r>
      <w:r>
        <w:rPr>
          <w:color w:val="000000"/>
          <w:spacing w:val="-8"/>
          <w:sz w:val="22"/>
          <w:szCs w:val="22"/>
          <w:lang w:val="uk-UA"/>
        </w:rPr>
        <w:t xml:space="preserve">бар'єри, які видавалися часом нездоланними, а й значні відмінності в економічних інтересах, мові, релігії, законодавстві та освіті. Вони </w:t>
      </w:r>
      <w:r>
        <w:rPr>
          <w:color w:val="000000"/>
          <w:spacing w:val="-7"/>
          <w:sz w:val="22"/>
          <w:szCs w:val="22"/>
          <w:lang w:val="uk-UA"/>
        </w:rPr>
        <w:t>могли скласти федерацію (і зробили це), очолювану міцним цент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ральним урядом і парламентом, але при збереженні широких прав </w:t>
      </w:r>
      <w:r>
        <w:rPr>
          <w:color w:val="000000"/>
          <w:spacing w:val="-5"/>
          <w:sz w:val="22"/>
          <w:szCs w:val="22"/>
          <w:lang w:val="uk-UA"/>
        </w:rPr>
        <w:t>автономії і самоврядування для кожної спільноти.</w:t>
      </w:r>
    </w:p>
    <w:p w:rsidR="000F2963" w:rsidRPr="000F2963" w:rsidRDefault="000F2963">
      <w:pPr>
        <w:shd w:val="clear" w:color="auto" w:fill="FFFFFF"/>
        <w:spacing w:before="10" w:line="230" w:lineRule="exact"/>
        <w:ind w:right="24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Нова Шотландія стала першою територією Канади, де було </w:t>
      </w:r>
      <w:r>
        <w:rPr>
          <w:color w:val="000000"/>
          <w:spacing w:val="-3"/>
          <w:sz w:val="22"/>
          <w:szCs w:val="22"/>
          <w:lang w:val="uk-UA"/>
        </w:rPr>
        <w:t xml:space="preserve">засновано представницьке урядування. 1758 р. за результатами </w:t>
      </w:r>
      <w:r>
        <w:rPr>
          <w:color w:val="000000"/>
          <w:spacing w:val="-7"/>
          <w:sz w:val="22"/>
          <w:szCs w:val="22"/>
          <w:lang w:val="uk-UA"/>
        </w:rPr>
        <w:t>виборів там створено Законодавчі збори. Слідом Законодавчі збо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ри </w:t>
      </w:r>
      <w:r>
        <w:rPr>
          <w:b/>
          <w:bCs/>
          <w:color w:val="000000"/>
          <w:spacing w:val="-4"/>
          <w:sz w:val="22"/>
          <w:szCs w:val="22"/>
          <w:lang w:val="uk-UA"/>
        </w:rPr>
        <w:t xml:space="preserve">з'явилися </w:t>
      </w:r>
      <w:r>
        <w:rPr>
          <w:color w:val="000000"/>
          <w:spacing w:val="-4"/>
          <w:sz w:val="22"/>
          <w:szCs w:val="22"/>
          <w:lang w:val="uk-UA"/>
        </w:rPr>
        <w:t xml:space="preserve">на острові Принца Едуарда, у Нью-Брансвіку, у </w:t>
      </w:r>
      <w:r>
        <w:rPr>
          <w:color w:val="000000"/>
          <w:spacing w:val="-7"/>
          <w:sz w:val="22"/>
          <w:szCs w:val="22"/>
          <w:lang w:val="uk-UA"/>
        </w:rPr>
        <w:t>Верхній та 1 Іижній Канаді (попередники нинішніх Онтаріо і Кве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бека), Ньюфаундленді. У січні 1848 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р. у </w:t>
      </w:r>
      <w:r>
        <w:rPr>
          <w:color w:val="000000"/>
          <w:spacing w:val="-6"/>
          <w:sz w:val="22"/>
          <w:szCs w:val="22"/>
          <w:lang w:val="uk-UA"/>
        </w:rPr>
        <w:t xml:space="preserve">Новій Шотландії уперше </w:t>
      </w:r>
      <w:r>
        <w:rPr>
          <w:color w:val="000000"/>
          <w:spacing w:val="-5"/>
          <w:sz w:val="22"/>
          <w:szCs w:val="22"/>
          <w:lang w:val="uk-UA"/>
        </w:rPr>
        <w:t xml:space="preserve">засновано відповідальне урядування, здійснюване через Кабінет, </w:t>
      </w:r>
      <w:r>
        <w:rPr>
          <w:color w:val="000000"/>
          <w:spacing w:val="-2"/>
          <w:sz w:val="22"/>
          <w:szCs w:val="22"/>
          <w:lang w:val="uk-UA"/>
        </w:rPr>
        <w:t xml:space="preserve">підзвітний у своїй діяльності Законодавчим зборам, які могли </w:t>
      </w:r>
      <w:r>
        <w:rPr>
          <w:color w:val="000000"/>
          <w:spacing w:val="-7"/>
          <w:sz w:val="22"/>
          <w:szCs w:val="22"/>
          <w:lang w:val="uk-UA"/>
        </w:rPr>
        <w:t xml:space="preserve">усунути його від влади. Згодом аналогічне урядування з'являється </w:t>
      </w:r>
      <w:r>
        <w:rPr>
          <w:color w:val="000000"/>
          <w:spacing w:val="-4"/>
          <w:sz w:val="22"/>
          <w:szCs w:val="22"/>
          <w:lang w:val="uk-UA"/>
        </w:rPr>
        <w:t xml:space="preserve">в інших провінціях. На час створення Федерації 1867 р. згадана </w:t>
      </w:r>
      <w:r>
        <w:rPr>
          <w:color w:val="000000"/>
          <w:spacing w:val="-6"/>
          <w:sz w:val="22"/>
          <w:szCs w:val="22"/>
          <w:lang w:val="uk-UA"/>
        </w:rPr>
        <w:t xml:space="preserve">система діяла упродовж 20 років на переважній частині території </w:t>
      </w:r>
      <w:r>
        <w:rPr>
          <w:color w:val="000000"/>
          <w:spacing w:val="-4"/>
          <w:sz w:val="22"/>
          <w:szCs w:val="22"/>
          <w:lang w:val="uk-UA"/>
        </w:rPr>
        <w:t>нинішньої центральної та східної Канади.</w:t>
      </w:r>
    </w:p>
    <w:p w:rsidR="000F2963" w:rsidRDefault="000F2963">
      <w:pPr>
        <w:shd w:val="clear" w:color="auto" w:fill="FFFFFF"/>
        <w:spacing w:line="240" w:lineRule="exact"/>
        <w:ind w:right="19" w:firstLine="278"/>
        <w:jc w:val="both"/>
      </w:pPr>
      <w:r w:rsidRPr="000F2963">
        <w:rPr>
          <w:lang w:val="uk-UA"/>
        </w:rPr>
        <w:br w:type="column"/>
      </w:r>
      <w:r>
        <w:rPr>
          <w:smallCaps/>
          <w:color w:val="000000"/>
          <w:spacing w:val="-5"/>
          <w:sz w:val="22"/>
          <w:szCs w:val="22"/>
          <w:lang w:val="uk-UA"/>
        </w:rPr>
        <w:t xml:space="preserve">Сьогодні </w:t>
      </w:r>
      <w:r>
        <w:rPr>
          <w:color w:val="000000"/>
          <w:spacing w:val="-5"/>
          <w:sz w:val="22"/>
          <w:szCs w:val="22"/>
          <w:lang w:val="uk-UA"/>
        </w:rPr>
        <w:t xml:space="preserve">у кожній провінції відбуваються законодавчі збори (провінції не мають Верхніх палат), що схожі на Палати громад. </w:t>
      </w:r>
      <w:r>
        <w:rPr>
          <w:color w:val="000000"/>
          <w:spacing w:val="-7"/>
          <w:sz w:val="22"/>
          <w:szCs w:val="22"/>
          <w:lang w:val="uk-UA"/>
        </w:rPr>
        <w:t>Законопроекти мають проходити три читання і отримати королів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ську санкцію від </w:t>
      </w:r>
      <w:r>
        <w:rPr>
          <w:color w:val="000000"/>
          <w:spacing w:val="-7"/>
          <w:sz w:val="22"/>
          <w:szCs w:val="22"/>
        </w:rPr>
        <w:t xml:space="preserve">лейтенанта-губернатора. За </w:t>
      </w:r>
      <w:r>
        <w:rPr>
          <w:color w:val="000000"/>
          <w:spacing w:val="-7"/>
          <w:sz w:val="22"/>
          <w:szCs w:val="22"/>
          <w:lang w:val="uk-UA"/>
        </w:rPr>
        <w:t>всю історію існуван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ня канадської держави на провінційному рівні в отриманні санкції </w:t>
      </w:r>
      <w:r>
        <w:rPr>
          <w:color w:val="000000"/>
          <w:spacing w:val="-5"/>
          <w:sz w:val="22"/>
          <w:szCs w:val="22"/>
          <w:lang w:val="uk-UA"/>
        </w:rPr>
        <w:t>було відмовлено 28 разів, останній раз - 1945 р. на острові Прин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ца Едуарда. Члени зборів обираються від виборчих округів, що </w:t>
      </w:r>
      <w:r>
        <w:rPr>
          <w:color w:val="000000"/>
          <w:spacing w:val="-5"/>
          <w:sz w:val="22"/>
          <w:szCs w:val="22"/>
          <w:lang w:val="uk-UA"/>
        </w:rPr>
        <w:t>створені законодавчими установами з урахуванням кількості на</w:t>
      </w:r>
      <w:r>
        <w:rPr>
          <w:color w:val="000000"/>
          <w:spacing w:val="-5"/>
          <w:sz w:val="22"/>
          <w:szCs w:val="22"/>
          <w:lang w:val="uk-UA"/>
        </w:rPr>
        <w:softHyphen/>
        <w:t>селення. Членом зборів може стати будь-який кандидат, який 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брав найбільше голосів, навіть, якщо їх подало менше половини </w:t>
      </w:r>
      <w:r>
        <w:rPr>
          <w:color w:val="000000"/>
          <w:spacing w:val="-5"/>
          <w:sz w:val="22"/>
          <w:szCs w:val="22"/>
          <w:lang w:val="uk-UA"/>
        </w:rPr>
        <w:t>від загальної кількості. Національний парламент уповноважений створювати закони для «миру, порядку і доброго урядування Ка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нади», крім тих, які стосуються «питань, що віднесені виключно </w:t>
      </w:r>
      <w:r>
        <w:rPr>
          <w:color w:val="000000"/>
          <w:spacing w:val="-4"/>
          <w:sz w:val="22"/>
          <w:szCs w:val="22"/>
          <w:lang w:val="uk-UA"/>
        </w:rPr>
        <w:t>до компетенції Законодавчих зборів провінцій». Провінційні за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конодавчі установи уповноважені створювати закони про пряме </w:t>
      </w:r>
      <w:r>
        <w:rPr>
          <w:color w:val="000000"/>
          <w:spacing w:val="-3"/>
          <w:sz w:val="22"/>
          <w:szCs w:val="22"/>
          <w:lang w:val="uk-UA"/>
        </w:rPr>
        <w:t xml:space="preserve">оподаткування у провінції на провінційні потреби, збереження </w:t>
      </w:r>
      <w:r>
        <w:rPr>
          <w:color w:val="000000"/>
          <w:spacing w:val="-4"/>
          <w:sz w:val="22"/>
          <w:szCs w:val="22"/>
          <w:lang w:val="uk-UA"/>
        </w:rPr>
        <w:t xml:space="preserve">природних ресурсів, в'язниці, благодійні установи, лікарні (крім морських), муніципальні установи, ліцензії для провінційних та </w:t>
      </w:r>
      <w:r>
        <w:rPr>
          <w:color w:val="000000"/>
          <w:spacing w:val="-3"/>
          <w:sz w:val="22"/>
          <w:szCs w:val="22"/>
          <w:lang w:val="uk-UA"/>
        </w:rPr>
        <w:t>муніципальних зборів, місцеві роботи та підприємства (за окре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мими винятками), інкорпорацію провінційних компаній, затвер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дження шлюбів, власності та цивільних прав у провінції, створен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ня судів і здійснення правосуддя, штрафи за порушення про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5"/>
          <w:sz w:val="22"/>
          <w:szCs w:val="22"/>
          <w:lang w:val="uk-UA"/>
        </w:rPr>
        <w:t xml:space="preserve">вінційних законів, питання суто місцевого чи особистого </w:t>
      </w:r>
      <w:r>
        <w:rPr>
          <w:color w:val="000000"/>
          <w:spacing w:val="-5"/>
          <w:sz w:val="22"/>
          <w:szCs w:val="22"/>
          <w:lang w:val="uk-UA"/>
        </w:rPr>
        <w:t>характеру у провінції, та освіту (з урахуванням деяких прав про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тестантських та римо-католицьких меншин у будь-якій провінції </w:t>
      </w:r>
      <w:r>
        <w:rPr>
          <w:color w:val="000000"/>
          <w:spacing w:val="-3"/>
          <w:sz w:val="22"/>
          <w:szCs w:val="22"/>
          <w:lang w:val="uk-UA"/>
        </w:rPr>
        <w:t>та конкретних релігій у Ньюфаундленді). З урахуванням обме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жень, запроваджених Конституційним актом 1982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</w:rPr>
        <w:t xml:space="preserve">., </w:t>
      </w:r>
      <w:r>
        <w:rPr>
          <w:color w:val="000000"/>
          <w:spacing w:val="-3"/>
          <w:sz w:val="22"/>
          <w:szCs w:val="22"/>
          <w:lang w:val="uk-UA"/>
        </w:rPr>
        <w:t>провінції можуть вносити поправки до своїх Конституцій звичайним ак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том Законодавчих зборів.</w:t>
      </w:r>
    </w:p>
    <w:p w:rsidR="000F2963" w:rsidRDefault="000F2963">
      <w:pPr>
        <w:shd w:val="clear" w:color="auto" w:fill="FFFFFF"/>
        <w:spacing w:line="240" w:lineRule="exact"/>
        <w:ind w:left="62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>Парламент не може взяти на себе будь-які повноваження про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вінційних Законодавчих зборів. Парламент і провінційні законо</w:t>
      </w:r>
      <w:r>
        <w:rPr>
          <w:color w:val="000000"/>
          <w:spacing w:val="-5"/>
          <w:sz w:val="22"/>
          <w:szCs w:val="22"/>
          <w:lang w:val="uk-UA"/>
        </w:rPr>
        <w:softHyphen/>
        <w:t>давчі установи мають також повноваження щодо сільського гос</w:t>
      </w:r>
      <w:r>
        <w:rPr>
          <w:color w:val="000000"/>
          <w:spacing w:val="-5"/>
          <w:sz w:val="22"/>
          <w:szCs w:val="22"/>
          <w:lang w:val="uk-UA"/>
        </w:rPr>
        <w:softHyphen/>
        <w:t>подарства та імміграції, а крім того, аспектів використання при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родних ресурсів, але якщо їхні законодавчі акти вступають у </w:t>
      </w: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протиріччя, </w:t>
      </w:r>
      <w:r>
        <w:rPr>
          <w:color w:val="000000"/>
          <w:spacing w:val="-7"/>
          <w:sz w:val="22"/>
          <w:szCs w:val="22"/>
          <w:lang w:val="uk-UA"/>
        </w:rPr>
        <w:t>національний закон має перевагу. Такі самі повнова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ження поширюються на питання пенсій за віком, інвалідністю та </w:t>
      </w: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одиноким </w:t>
      </w:r>
      <w:r>
        <w:rPr>
          <w:color w:val="000000"/>
          <w:spacing w:val="-5"/>
          <w:sz w:val="22"/>
          <w:szCs w:val="22"/>
          <w:lang w:val="uk-UA"/>
        </w:rPr>
        <w:t xml:space="preserve">станом, але якщо їхні закони вступають у протиріччя, </w:t>
      </w: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провінційний </w:t>
      </w:r>
      <w:r>
        <w:rPr>
          <w:color w:val="000000"/>
          <w:spacing w:val="-7"/>
          <w:sz w:val="22"/>
          <w:szCs w:val="22"/>
          <w:lang w:val="uk-UA"/>
        </w:rPr>
        <w:t>закон має перевагу.</w:t>
      </w:r>
    </w:p>
    <w:p w:rsidR="000F2963" w:rsidRDefault="000F2963">
      <w:pPr>
        <w:shd w:val="clear" w:color="auto" w:fill="FFFFFF"/>
        <w:spacing w:line="240" w:lineRule="exact"/>
        <w:ind w:left="62" w:firstLine="283"/>
        <w:jc w:val="both"/>
        <w:sectPr w:rsidR="000F2963">
          <w:type w:val="continuous"/>
          <w:pgSz w:w="16834" w:h="11909" w:orient="landscape"/>
          <w:pgMar w:top="1078" w:right="2424" w:bottom="360" w:left="1440" w:header="720" w:footer="720" w:gutter="0"/>
          <w:cols w:num="2" w:space="720" w:equalWidth="0">
            <w:col w:w="5899" w:space="1128"/>
            <w:col w:w="5942"/>
          </w:cols>
          <w:noEndnote/>
        </w:sectPr>
      </w:pPr>
    </w:p>
    <w:p w:rsidR="000F2963" w:rsidRDefault="000F2963">
      <w:pPr>
        <w:shd w:val="clear" w:color="auto" w:fill="FFFFFF"/>
        <w:spacing w:before="19"/>
      </w:pPr>
      <w:r>
        <w:rPr>
          <w:rFonts w:ascii="Arial" w:hAnsi="Arial" w:cs="Arial"/>
          <w:color w:val="000000"/>
          <w:sz w:val="18"/>
          <w:szCs w:val="18"/>
          <w:lang w:val="uk-UA"/>
        </w:rPr>
        <w:t>414</w:t>
      </w:r>
    </w:p>
    <w:p w:rsidR="000F2963" w:rsidRDefault="000F2963">
      <w:pPr>
        <w:shd w:val="clear" w:color="auto" w:fill="FFFFFF"/>
        <w:spacing w:before="58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25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прозо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Канади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415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4" w:right="2074" w:bottom="360" w:left="1532" w:header="720" w:footer="720" w:gutter="0"/>
          <w:cols w:num="4" w:space="720" w:equalWidth="0">
            <w:col w:w="720" w:space="4349"/>
            <w:col w:w="796" w:space="1114"/>
            <w:col w:w="3292" w:space="2237"/>
            <w:col w:w="720"/>
          </w:cols>
          <w:noEndnote/>
        </w:sectPr>
      </w:pPr>
    </w:p>
    <w:p w:rsidR="000F2963" w:rsidRDefault="000F2963">
      <w:pPr>
        <w:spacing w:before="16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4" w:right="2434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9" w:line="235" w:lineRule="exact"/>
        <w:ind w:left="38" w:firstLine="298"/>
        <w:jc w:val="both"/>
      </w:pPr>
      <w:r>
        <w:rPr>
          <w:noProof/>
        </w:rPr>
        <w:pict>
          <v:line id="_x0000_s1540" style="position:absolute;left:0;text-align:left;z-index:251851264;mso-position-horizontal-relative:margin" from="352.8pt,-8.65pt" to="647.05pt,-8.65pt" o:allowincell="f" strokeweight=".5pt">
            <w10:wrap anchorx="margin"/>
          </v:line>
        </w:pict>
      </w:r>
      <w:r>
        <w:rPr>
          <w:noProof/>
        </w:rPr>
        <w:pict>
          <v:line id="_x0000_s1541" style="position:absolute;left:0;text-align:left;z-index:251852288;mso-position-horizontal-relative:margin" from="4.3pt,-8.15pt" to="298.05pt,-8.15pt" o:allowincell="f" strokeweight=".5pt">
            <w10:wrap anchorx="margin"/>
          </v:line>
        </w:pict>
      </w:r>
      <w:r w:rsidR="000F2963">
        <w:rPr>
          <w:color w:val="000000"/>
          <w:spacing w:val="-7"/>
          <w:sz w:val="22"/>
          <w:szCs w:val="22"/>
          <w:lang w:val="uk-UA"/>
        </w:rPr>
        <w:t>Конституційним актом 1867 р. передбачено, що все, що не зга</w:t>
      </w:r>
      <w:r w:rsidR="000F2963">
        <w:rPr>
          <w:color w:val="000000"/>
          <w:spacing w:val="-7"/>
          <w:sz w:val="22"/>
          <w:szCs w:val="22"/>
          <w:lang w:val="uk-UA"/>
        </w:rPr>
        <w:softHyphen/>
        <w:t>дано серед повноважень провінційних законодавчих установ, вхо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дить до компетенції національного парламенту. Це створює вра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>ження дуже широких повноважень. Та насправді вони не такі все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осяжні, як здається, у зв'язку з детальним тлумаченням судами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цього питання. Як наслідок, усе трудове законодавство віднесено </w:t>
      </w:r>
      <w:r w:rsidR="000F2963">
        <w:rPr>
          <w:color w:val="000000"/>
          <w:spacing w:val="-7"/>
          <w:sz w:val="22"/>
          <w:szCs w:val="22"/>
          <w:lang w:val="uk-UA"/>
        </w:rPr>
        <w:t>до сфери провінційного законодавства, крім деяких галузей. Соці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альне забезпечення (за винятком страхування по безробіттю, що </w:t>
      </w:r>
      <w:r w:rsidR="000F2963">
        <w:rPr>
          <w:color w:val="000000"/>
          <w:spacing w:val="-6"/>
          <w:sz w:val="22"/>
          <w:szCs w:val="22"/>
          <w:lang w:val="uk-UA"/>
        </w:rPr>
        <w:t>є питанням загальнонаціональним, а також поділені повноважен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ня щодо пенсій) входить до компетенції провінцій. Проте націо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нальний парламент фактично створив загальнонаціональне лікар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2"/>
          <w:sz w:val="22"/>
          <w:szCs w:val="22"/>
          <w:lang w:val="uk-UA"/>
        </w:rPr>
        <w:t xml:space="preserve">няне та медичне страхування, надаючи субсидії провінціям за </w:t>
      </w:r>
      <w:r w:rsidR="000F2963">
        <w:rPr>
          <w:color w:val="000000"/>
          <w:spacing w:val="-5"/>
          <w:sz w:val="22"/>
          <w:szCs w:val="22"/>
          <w:lang w:val="uk-UA"/>
        </w:rPr>
        <w:t>умови, що їхні плани мають відповідати певним стандартам. Че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>рез тлумачення судами провінційних та національних повнова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 xml:space="preserve">жень телерадіомовлення та повітряну навігацію було передано до </w:t>
      </w:r>
      <w:r w:rsidR="000F2963">
        <w:rPr>
          <w:color w:val="000000"/>
          <w:spacing w:val="-4"/>
          <w:sz w:val="22"/>
          <w:szCs w:val="22"/>
          <w:lang w:val="uk-UA"/>
        </w:rPr>
        <w:t>компетенції парламенту, щоб він видавав закони для «миру, по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>рядку та доброго врядування Канади», в інших випадках компе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тенцію парламенту було зведено до рівня повноважень за надзви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чайних умов, у період війни чи у разі настання глибокої націо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2"/>
          <w:sz w:val="22"/>
          <w:szCs w:val="22"/>
          <w:lang w:val="uk-UA"/>
        </w:rPr>
        <w:t xml:space="preserve">нальної кризи, зокрема голоду, епідемії, високої інфляції (хоч </w:t>
      </w:r>
      <w:r w:rsidR="000F2963">
        <w:rPr>
          <w:color w:val="000000"/>
          <w:spacing w:val="-4"/>
          <w:sz w:val="22"/>
          <w:szCs w:val="22"/>
          <w:lang w:val="uk-UA"/>
        </w:rPr>
        <w:t>деякі випадки не входять до цього переліку).</w:t>
      </w:r>
    </w:p>
    <w:p w:rsidR="000F2963" w:rsidRPr="000F2963" w:rsidRDefault="000F2963">
      <w:pPr>
        <w:shd w:val="clear" w:color="auto" w:fill="FFFFFF"/>
        <w:spacing w:line="235" w:lineRule="exact"/>
        <w:ind w:right="43" w:firstLine="288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Хоч парламент не може передавати будь-які повноваження провінційним Законодавчим зборам, а провінційні Законодавчі </w:t>
      </w:r>
      <w:r>
        <w:rPr>
          <w:color w:val="000000"/>
          <w:spacing w:val="-6"/>
          <w:sz w:val="22"/>
          <w:szCs w:val="22"/>
          <w:lang w:val="uk-UA"/>
        </w:rPr>
        <w:t>збори не можуть передавати свої повноваження парламенту, пар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ламент має право делегувати втілення федерального акта про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вінційним установам (як це він зробив з регулюванням міжпро-</w:t>
      </w:r>
      <w:r>
        <w:rPr>
          <w:color w:val="000000"/>
          <w:spacing w:val="1"/>
          <w:sz w:val="22"/>
          <w:szCs w:val="22"/>
          <w:lang w:val="uk-UA"/>
        </w:rPr>
        <w:t xml:space="preserve">вінційного та міжнародного дорожнього руху), таким самим </w:t>
      </w:r>
      <w:r>
        <w:rPr>
          <w:color w:val="000000"/>
          <w:spacing w:val="-5"/>
          <w:sz w:val="22"/>
          <w:szCs w:val="22"/>
          <w:lang w:val="uk-UA"/>
        </w:rPr>
        <w:t>чином провінційна законодавча установа може делегувати вико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нання провінційного акта федеральній установі. «Адміністратив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не делегування» - важливий аспект гнучкості Конституції Кана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ди. Звичайно, визнання двомовності з боку офіційних установ досі </w:t>
      </w:r>
      <w:r>
        <w:rPr>
          <w:color w:val="000000"/>
          <w:spacing w:val="-5"/>
          <w:sz w:val="22"/>
          <w:szCs w:val="22"/>
          <w:lang w:val="uk-UA"/>
        </w:rPr>
        <w:t xml:space="preserve">обмежене, проте з часом воно набирає поширення. Наприклад, у </w:t>
      </w:r>
      <w:r>
        <w:rPr>
          <w:color w:val="000000"/>
          <w:spacing w:val="-3"/>
          <w:sz w:val="22"/>
          <w:szCs w:val="22"/>
          <w:lang w:val="uk-UA"/>
        </w:rPr>
        <w:t>зв'язку з настійним проханням місцевого уряду провінції Нью-</w:t>
      </w:r>
      <w:r>
        <w:rPr>
          <w:color w:val="000000"/>
          <w:spacing w:val="-2"/>
          <w:sz w:val="22"/>
          <w:szCs w:val="22"/>
          <w:lang w:val="uk-UA"/>
        </w:rPr>
        <w:t xml:space="preserve">Брансвік, у Конституції було збережено визнання французької </w:t>
      </w:r>
      <w:r>
        <w:rPr>
          <w:color w:val="000000"/>
          <w:spacing w:val="-3"/>
          <w:sz w:val="22"/>
          <w:szCs w:val="22"/>
          <w:lang w:val="uk-UA"/>
        </w:rPr>
        <w:t>та англійської мов як офіційних мов провінції. Згідно з Консти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туцією кожна провінція, за винятком Квебека, Нью-Брансвіка та Манітоби, вільна у виборі офіційної мови. В Альберті єдиною </w:t>
      </w:r>
      <w:r>
        <w:rPr>
          <w:color w:val="000000"/>
          <w:sz w:val="22"/>
          <w:szCs w:val="22"/>
          <w:lang w:val="uk-UA"/>
        </w:rPr>
        <w:t xml:space="preserve">офіційною мовою може бути українська, а може бути й три </w:t>
      </w:r>
      <w:r>
        <w:rPr>
          <w:color w:val="000000"/>
          <w:spacing w:val="-5"/>
          <w:sz w:val="22"/>
          <w:szCs w:val="22"/>
          <w:lang w:val="uk-UA"/>
        </w:rPr>
        <w:t>офіційні мови - українська, польська і класична грецька. Квебек,</w:t>
      </w:r>
    </w:p>
    <w:p w:rsidR="000F2963" w:rsidRPr="000F2963" w:rsidRDefault="000F2963">
      <w:pPr>
        <w:shd w:val="clear" w:color="auto" w:fill="FFFFFF"/>
        <w:spacing w:line="245" w:lineRule="exact"/>
        <w:ind w:left="5" w:right="38"/>
        <w:jc w:val="both"/>
        <w:rPr>
          <w:lang w:val="uk-UA"/>
        </w:rPr>
      </w:pPr>
      <w:r w:rsidRPr="000F2963">
        <w:rPr>
          <w:lang w:val="uk-UA"/>
        </w:rPr>
        <w:br w:type="column"/>
      </w:r>
      <w:r>
        <w:rPr>
          <w:color w:val="000000"/>
          <w:spacing w:val="-4"/>
          <w:sz w:val="22"/>
          <w:szCs w:val="22"/>
          <w:lang w:val="uk-UA"/>
        </w:rPr>
        <w:t xml:space="preserve">Нью-Брансвік і Манітоба також вільні у виборі офіційної мови, </w:t>
      </w:r>
      <w:r>
        <w:rPr>
          <w:color w:val="000000"/>
          <w:spacing w:val="-6"/>
          <w:sz w:val="22"/>
          <w:szCs w:val="22"/>
          <w:lang w:val="uk-UA"/>
        </w:rPr>
        <w:t>але до цього списку вони повинні додати англійську та французь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ку мови.</w:t>
      </w:r>
    </w:p>
    <w:p w:rsidR="000F2963" w:rsidRDefault="000F2963">
      <w:pPr>
        <w:shd w:val="clear" w:color="auto" w:fill="FFFFFF"/>
        <w:spacing w:line="240" w:lineRule="exact"/>
        <w:ind w:right="19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>Провінційними законодавчими установами створюються му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ніципальні уряди великих та малих міст, сіл, округів, районів, сто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личних регіонів. Повноваження їм надають на свій розсуд ті самі </w:t>
      </w:r>
      <w:r>
        <w:rPr>
          <w:color w:val="000000"/>
          <w:spacing w:val="-6"/>
          <w:sz w:val="22"/>
          <w:szCs w:val="22"/>
          <w:lang w:val="uk-UA"/>
        </w:rPr>
        <w:t>законодавчі установи. Мери, глави сільських та міських рад, чле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ни ради муніципалітету обираються за вимогами провінційних законодавчих установ. У країні нині існують майже п'ять тисяч </w:t>
      </w:r>
      <w:r>
        <w:rPr>
          <w:color w:val="000000"/>
          <w:spacing w:val="-6"/>
          <w:sz w:val="22"/>
          <w:szCs w:val="22"/>
          <w:lang w:val="uk-UA"/>
        </w:rPr>
        <w:t xml:space="preserve">муніципальних урядів, що займаються наданням таких послуг, як </w:t>
      </w:r>
      <w:r>
        <w:rPr>
          <w:color w:val="000000"/>
          <w:spacing w:val="-2"/>
          <w:sz w:val="22"/>
          <w:szCs w:val="22"/>
          <w:lang w:val="uk-UA"/>
        </w:rPr>
        <w:t xml:space="preserve">водопостачання, створення каналізаційної та сміттєзбиральної </w:t>
      </w:r>
      <w:r>
        <w:rPr>
          <w:color w:val="000000"/>
          <w:spacing w:val="-5"/>
          <w:sz w:val="22"/>
          <w:szCs w:val="22"/>
          <w:lang w:val="uk-UA"/>
        </w:rPr>
        <w:t>мереж, упорядження доріг, тротуарів, будинків, спортивних май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данчиків, бібліотек, поліпшення вуличного освітлення, насаджен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ня парків тощо. Нагляд за роботою шкіл здійснюють, в основно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му, шкільні управління та комісії.</w:t>
      </w:r>
    </w:p>
    <w:p w:rsidR="000F2963" w:rsidRDefault="000F2963">
      <w:pPr>
        <w:shd w:val="clear" w:color="auto" w:fill="FFFFFF"/>
        <w:spacing w:before="283"/>
        <w:ind w:left="10"/>
        <w:jc w:val="center"/>
      </w:pPr>
      <w:r>
        <w:rPr>
          <w:rFonts w:ascii="Arial" w:hAnsi="Arial"/>
          <w:color w:val="000000"/>
          <w:spacing w:val="1"/>
          <w:lang w:val="uk-UA"/>
        </w:rPr>
        <w:t>§</w:t>
      </w:r>
      <w:r>
        <w:rPr>
          <w:rFonts w:ascii="Arial" w:hAnsi="Arial" w:cs="Arial"/>
          <w:color w:val="000000"/>
          <w:spacing w:val="1"/>
          <w:lang w:val="uk-UA"/>
        </w:rPr>
        <w:t xml:space="preserve"> 5. </w:t>
      </w:r>
      <w:r>
        <w:rPr>
          <w:rFonts w:ascii="Arial" w:hAnsi="Arial"/>
          <w:color w:val="000000"/>
          <w:spacing w:val="1"/>
          <w:lang w:val="uk-UA"/>
        </w:rPr>
        <w:t>Судова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система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Канади</w:t>
      </w:r>
    </w:p>
    <w:p w:rsidR="000F2963" w:rsidRDefault="000F2963">
      <w:pPr>
        <w:shd w:val="clear" w:color="auto" w:fill="FFFFFF"/>
        <w:spacing w:before="110" w:line="235" w:lineRule="exact"/>
        <w:ind w:left="10" w:right="5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У Канаді існує традиційна англосаксонська правова система, </w:t>
      </w:r>
      <w:r>
        <w:rPr>
          <w:color w:val="000000"/>
          <w:spacing w:val="-2"/>
          <w:sz w:val="22"/>
          <w:szCs w:val="22"/>
          <w:lang w:val="uk-UA"/>
        </w:rPr>
        <w:t xml:space="preserve">де галузі права формуються за наявності визначеної кількості </w:t>
      </w:r>
      <w:r>
        <w:rPr>
          <w:color w:val="000000"/>
          <w:spacing w:val="-6"/>
          <w:sz w:val="22"/>
          <w:szCs w:val="22"/>
          <w:lang w:val="uk-UA"/>
        </w:rPr>
        <w:t xml:space="preserve">норм, що регулюють подібні відносини. У сучасному загальному </w:t>
      </w:r>
      <w:r>
        <w:rPr>
          <w:color w:val="000000"/>
          <w:spacing w:val="-4"/>
          <w:sz w:val="22"/>
          <w:szCs w:val="22"/>
          <w:lang w:val="uk-UA"/>
        </w:rPr>
        <w:t xml:space="preserve">праві поряд із традиційними галузями (цивільне право і процес, </w:t>
      </w:r>
      <w:r>
        <w:rPr>
          <w:color w:val="000000"/>
          <w:spacing w:val="5"/>
          <w:sz w:val="22"/>
          <w:szCs w:val="22"/>
          <w:lang w:val="uk-UA"/>
        </w:rPr>
        <w:t xml:space="preserve">кримінальне право і процес, конституційне право) значно </w:t>
      </w:r>
      <w:r>
        <w:rPr>
          <w:color w:val="000000"/>
          <w:spacing w:val="-3"/>
          <w:sz w:val="22"/>
          <w:szCs w:val="22"/>
          <w:lang w:val="uk-UA"/>
        </w:rPr>
        <w:t xml:space="preserve">збільшується перелік галузей - дитяче право, залізничне право, </w:t>
      </w:r>
      <w:r>
        <w:rPr>
          <w:color w:val="000000"/>
          <w:spacing w:val="-4"/>
          <w:sz w:val="22"/>
          <w:szCs w:val="22"/>
          <w:lang w:val="uk-UA"/>
        </w:rPr>
        <w:t xml:space="preserve">право охорони навколишнього середовища, право, що регулює </w:t>
      </w:r>
      <w:r>
        <w:rPr>
          <w:color w:val="000000"/>
          <w:spacing w:val="-3"/>
          <w:sz w:val="22"/>
          <w:szCs w:val="22"/>
          <w:lang w:val="uk-UA"/>
        </w:rPr>
        <w:t>планування міст і зонування. Багато галузей одержали подаль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ший розвиток. Наприклад, новим змістом наповнився договір </w:t>
      </w:r>
      <w:r>
        <w:rPr>
          <w:color w:val="000000"/>
          <w:spacing w:val="-3"/>
          <w:sz w:val="22"/>
          <w:szCs w:val="22"/>
          <w:lang w:val="uk-UA"/>
        </w:rPr>
        <w:t>купівлі-продажу в зв'язку з розвитком нових форм торгівлі.</w:t>
      </w:r>
    </w:p>
    <w:p w:rsidR="000F2963" w:rsidRPr="000F2963" w:rsidRDefault="000F2963">
      <w:pPr>
        <w:shd w:val="clear" w:color="auto" w:fill="FFFFFF"/>
        <w:spacing w:line="235" w:lineRule="exact"/>
        <w:ind w:left="14" w:firstLine="29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Вищою судовою інстанцією Канади є Верховний суд країни, </w:t>
      </w:r>
      <w:r>
        <w:rPr>
          <w:color w:val="000000"/>
          <w:spacing w:val="-8"/>
          <w:sz w:val="22"/>
          <w:szCs w:val="22"/>
          <w:lang w:val="uk-UA"/>
        </w:rPr>
        <w:t xml:space="preserve">який був створений 1875 р. Він складається з дев'яти суддів, з яких </w:t>
      </w:r>
      <w:r>
        <w:rPr>
          <w:color w:val="000000"/>
          <w:spacing w:val="-6"/>
          <w:sz w:val="22"/>
          <w:szCs w:val="22"/>
          <w:lang w:val="uk-UA"/>
        </w:rPr>
        <w:t>троє повинні представляти Квебек. Суддів довічно признає Гене</w:t>
      </w:r>
      <w:r>
        <w:rPr>
          <w:color w:val="000000"/>
          <w:spacing w:val="-6"/>
          <w:sz w:val="22"/>
          <w:szCs w:val="22"/>
          <w:lang w:val="uk-UA"/>
        </w:rPr>
        <w:softHyphen/>
        <w:t>рал-губернатор. На засіданні суду для ухвалення рішення, як пра</w:t>
      </w:r>
      <w:r>
        <w:rPr>
          <w:color w:val="000000"/>
          <w:spacing w:val="-6"/>
          <w:sz w:val="22"/>
          <w:szCs w:val="22"/>
          <w:lang w:val="uk-UA"/>
        </w:rPr>
        <w:softHyphen/>
        <w:t>вило, досить участі п'яти його членів. Суд розглядає скарги на 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станови з цивільних і кримінальних справ, винесені вищими судо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вими інстанціями провінцій і Федеральним судом, і приймає </w:t>
      </w:r>
      <w:r>
        <w:rPr>
          <w:color w:val="000000"/>
          <w:spacing w:val="-7"/>
          <w:sz w:val="22"/>
          <w:szCs w:val="22"/>
          <w:lang w:val="uk-UA"/>
        </w:rPr>
        <w:t>остаточні рішення. Скарги на рішення судів з цивільних справ мо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жуть бути подані лише з дозволу судів, що їх винесли, або самого </w:t>
      </w:r>
      <w:r>
        <w:rPr>
          <w:color w:val="000000"/>
          <w:spacing w:val="-8"/>
          <w:sz w:val="22"/>
          <w:szCs w:val="22"/>
          <w:lang w:val="uk-UA"/>
        </w:rPr>
        <w:t>Верховного суду, якщо той вважає, що при розгляді справи виник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ли питання, які «виходять за рамки безпосередніх інтересів сторін».</w:t>
      </w:r>
    </w:p>
    <w:p w:rsidR="000F2963" w:rsidRPr="000F2963" w:rsidRDefault="000F2963">
      <w:pPr>
        <w:shd w:val="clear" w:color="auto" w:fill="FFFFFF"/>
        <w:spacing w:line="235" w:lineRule="exact"/>
        <w:ind w:left="14" w:firstLine="293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1094" w:right="2434" w:bottom="360" w:left="1440" w:header="720" w:footer="720" w:gutter="0"/>
          <w:cols w:num="2" w:space="720" w:equalWidth="0">
            <w:col w:w="5947" w:space="1118"/>
            <w:col w:w="5894"/>
          </w:cols>
          <w:noEndnote/>
        </w:sectPr>
      </w:pPr>
    </w:p>
    <w:p w:rsidR="000F2963" w:rsidRDefault="000F2963">
      <w:pPr>
        <w:shd w:val="clear" w:color="auto" w:fill="FFFFFF"/>
        <w:spacing w:before="24"/>
      </w:pPr>
      <w:r>
        <w:rPr>
          <w:rFonts w:ascii="Arial" w:hAnsi="Arial" w:cs="Arial"/>
          <w:color w:val="000000"/>
          <w:sz w:val="18"/>
          <w:szCs w:val="18"/>
          <w:lang w:val="uk-UA"/>
        </w:rPr>
        <w:t>416</w:t>
      </w:r>
    </w:p>
    <w:p w:rsidR="000F2963" w:rsidRDefault="000F2963">
      <w:pPr>
        <w:shd w:val="clear" w:color="auto" w:fill="FFFFFF"/>
        <w:spacing w:before="43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25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Канади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417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974" w:right="2251" w:bottom="360" w:left="1478" w:header="720" w:footer="720" w:gutter="0"/>
          <w:cols w:num="4" w:space="720" w:equalWidth="0">
            <w:col w:w="720" w:space="4354"/>
            <w:col w:w="796" w:space="974"/>
            <w:col w:w="3297" w:space="2242"/>
            <w:col w:w="720"/>
          </w:cols>
          <w:noEndnote/>
        </w:sectPr>
      </w:pPr>
    </w:p>
    <w:p w:rsidR="000F2963" w:rsidRDefault="000F2963">
      <w:pPr>
        <w:spacing w:before="16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974" w:right="2650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29" w:line="235" w:lineRule="exact"/>
        <w:ind w:left="29"/>
        <w:jc w:val="both"/>
      </w:pPr>
      <w:r>
        <w:rPr>
          <w:noProof/>
        </w:rPr>
        <w:pict>
          <v:line id="_x0000_s1542" style="position:absolute;left:0;text-align:left;z-index:251853312;mso-position-horizontal-relative:margin" from="343.7pt,-8.15pt" to="637.95pt,-8.15pt" o:allowincell="f" strokeweight=".7pt">
            <w10:wrap anchorx="margin"/>
          </v:line>
        </w:pict>
      </w:r>
      <w:r>
        <w:rPr>
          <w:noProof/>
        </w:rPr>
        <w:pict>
          <v:line id="_x0000_s1543" style="position:absolute;left:0;text-align:left;z-index:251854336;mso-position-horizontal-relative:margin" from="1.9pt,-6.7pt" to="296.15pt,-6.7pt" o:allowincell="f" strokeweight=".5pt">
            <w10:wrap anchorx="margin"/>
          </v:line>
        </w:pict>
      </w:r>
      <w:r>
        <w:rPr>
          <w:noProof/>
        </w:rPr>
        <w:pict>
          <v:line id="_x0000_s1544" style="position:absolute;left:0;text-align:left;z-index:251855360;mso-position-horizontal-relative:margin" from="318.25pt,44.15pt" to="318.25pt,59.5pt" o:allowincell="f" strokeweight=".7pt">
            <w10:wrap anchorx="margin"/>
          </v:line>
        </w:pict>
      </w:r>
      <w:r w:rsidR="000F2963">
        <w:rPr>
          <w:color w:val="000000"/>
          <w:spacing w:val="-6"/>
          <w:sz w:val="22"/>
          <w:szCs w:val="22"/>
          <w:lang w:val="uk-UA"/>
        </w:rPr>
        <w:t xml:space="preserve">Верховний суд розглядає скарги лише у справах про більш тяжкі </w:t>
      </w:r>
      <w:r w:rsidR="000F2963">
        <w:rPr>
          <w:color w:val="000000"/>
          <w:spacing w:val="-8"/>
          <w:sz w:val="22"/>
          <w:szCs w:val="22"/>
          <w:lang w:val="uk-UA"/>
        </w:rPr>
        <w:t xml:space="preserve">злочини, якщо початковий виправдувальний вирок був відмінений </w:t>
      </w:r>
      <w:r w:rsidR="000F2963">
        <w:rPr>
          <w:color w:val="000000"/>
          <w:spacing w:val="-6"/>
          <w:sz w:val="22"/>
          <w:szCs w:val="22"/>
          <w:lang w:val="uk-UA"/>
        </w:rPr>
        <w:t>вищестоящим судом або якщо при розгляді справи виникла супе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>речка з питання права. На прохання Генерал-губернатора або уря</w:t>
      </w:r>
      <w:r w:rsidR="000F2963">
        <w:rPr>
          <w:color w:val="000000"/>
          <w:spacing w:val="-7"/>
          <w:sz w:val="22"/>
          <w:szCs w:val="22"/>
          <w:lang w:val="uk-UA"/>
        </w:rPr>
        <w:softHyphen/>
        <w:t>ду Верховний суд може як консультативний орган розглядати пи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тання, пов'язані з тлумаченням конституційних актів, перевіркою конституційності законів, прийнятих парламентом і законодавчи</w:t>
      </w:r>
      <w:r w:rsidR="000F2963">
        <w:rPr>
          <w:color w:val="000000"/>
          <w:spacing w:val="-6"/>
          <w:sz w:val="22"/>
          <w:szCs w:val="22"/>
          <w:lang w:val="uk-UA"/>
        </w:rPr>
        <w:softHyphen/>
        <w:t>ми зборами провінцій, і суперечки між ними про компетенцію.</w:t>
      </w:r>
    </w:p>
    <w:p w:rsidR="000F2963" w:rsidRDefault="000F2963">
      <w:pPr>
        <w:shd w:val="clear" w:color="auto" w:fill="FFFFFF"/>
        <w:spacing w:line="235" w:lineRule="exact"/>
        <w:ind w:left="14" w:right="10" w:firstLine="29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Федеральний суд Канади, створений 1970 р. замість колишніх </w:t>
      </w:r>
      <w:r>
        <w:rPr>
          <w:color w:val="000000"/>
          <w:spacing w:val="-5"/>
          <w:sz w:val="22"/>
          <w:szCs w:val="22"/>
          <w:lang w:val="uk-UA"/>
        </w:rPr>
        <w:t xml:space="preserve">установ, містить у собі судове відділення (13 суддів) і апеляційне </w:t>
      </w:r>
      <w:r>
        <w:rPr>
          <w:color w:val="000000"/>
          <w:spacing w:val="-3"/>
          <w:sz w:val="22"/>
          <w:szCs w:val="22"/>
          <w:lang w:val="uk-UA"/>
        </w:rPr>
        <w:t>відділення (9 суддів). Він очолюється головою і його заступни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ком. Весь склад суду призначається довічно Генерал-губернато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ром. У судовому відділенні розглядаються цивільні позови до </w:t>
      </w:r>
      <w:r>
        <w:rPr>
          <w:color w:val="000000"/>
          <w:spacing w:val="-9"/>
          <w:sz w:val="22"/>
          <w:szCs w:val="22"/>
          <w:lang w:val="uk-UA"/>
        </w:rPr>
        <w:t>федеральної влади і від їх імені, суперечки про громадянство, скар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ги з питань податків, патентів і торгових марок, суперечки між </w:t>
      </w:r>
      <w:r>
        <w:rPr>
          <w:color w:val="000000"/>
          <w:spacing w:val="-8"/>
          <w:sz w:val="22"/>
          <w:szCs w:val="22"/>
          <w:lang w:val="uk-UA"/>
        </w:rPr>
        <w:t xml:space="preserve">федеральним урядом і органами виконавчої влади провінцій тощо. </w:t>
      </w:r>
      <w:r>
        <w:rPr>
          <w:color w:val="000000"/>
          <w:spacing w:val="-3"/>
          <w:sz w:val="22"/>
          <w:szCs w:val="22"/>
          <w:lang w:val="uk-UA"/>
        </w:rPr>
        <w:t>Це єдиний суд у Канаді, діяльність якого обмежується застосу</w:t>
      </w:r>
      <w:r>
        <w:rPr>
          <w:color w:val="000000"/>
          <w:spacing w:val="-3"/>
          <w:sz w:val="22"/>
          <w:szCs w:val="22"/>
          <w:lang w:val="uk-UA"/>
        </w:rPr>
        <w:softHyphen/>
        <w:t>ванням лише федеральних законів. Усі інші суди застосовують як закони федерації, так і закони провінцій.</w:t>
      </w:r>
    </w:p>
    <w:p w:rsidR="000F2963" w:rsidRDefault="000F2963">
      <w:pPr>
        <w:shd w:val="clear" w:color="auto" w:fill="FFFFFF"/>
        <w:spacing w:line="235" w:lineRule="exact"/>
        <w:ind w:left="14" w:right="24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Верховний суд кожної з 10 провінцій виступає як суд першої </w:t>
      </w:r>
      <w:r>
        <w:rPr>
          <w:color w:val="000000"/>
          <w:spacing w:val="-4"/>
          <w:sz w:val="22"/>
          <w:szCs w:val="22"/>
          <w:lang w:val="uk-UA"/>
        </w:rPr>
        <w:t xml:space="preserve">інстанції у найбільш важливих і кримінальних справах, а також </w:t>
      </w:r>
      <w:r>
        <w:rPr>
          <w:color w:val="000000"/>
          <w:spacing w:val="-3"/>
          <w:sz w:val="22"/>
          <w:szCs w:val="22"/>
          <w:lang w:val="uk-UA"/>
        </w:rPr>
        <w:t xml:space="preserve">розглядає апеляційні скарги на постанови нижчестоящих судів </w:t>
      </w:r>
      <w:r>
        <w:rPr>
          <w:color w:val="000000"/>
          <w:spacing w:val="-4"/>
          <w:sz w:val="22"/>
          <w:szCs w:val="22"/>
          <w:lang w:val="uk-UA"/>
        </w:rPr>
        <w:t>провінцій по всіх категоріях справ.</w:t>
      </w:r>
    </w:p>
    <w:p w:rsidR="000F2963" w:rsidRDefault="000F2963">
      <w:pPr>
        <w:shd w:val="clear" w:color="auto" w:fill="FFFFFF"/>
        <w:spacing w:line="235" w:lineRule="exact"/>
        <w:ind w:right="29" w:firstLine="288"/>
        <w:jc w:val="both"/>
      </w:pPr>
      <w:r>
        <w:rPr>
          <w:color w:val="000000"/>
          <w:spacing w:val="-1"/>
          <w:sz w:val="22"/>
          <w:szCs w:val="22"/>
          <w:lang w:val="uk-UA"/>
        </w:rPr>
        <w:t>Суди графств (у деяких провінціях - округів, у Квебеку -</w:t>
      </w:r>
      <w:r>
        <w:rPr>
          <w:color w:val="000000"/>
          <w:spacing w:val="-5"/>
          <w:sz w:val="22"/>
          <w:szCs w:val="22"/>
          <w:lang w:val="uk-UA"/>
        </w:rPr>
        <w:t>Провінційні суди) розглядають у першій інстанції цивільні спра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ви, як правило, із сумою позову від 300 до 3000 доларів, а також </w:t>
      </w:r>
      <w:r>
        <w:rPr>
          <w:color w:val="000000"/>
          <w:spacing w:val="-3"/>
          <w:sz w:val="22"/>
          <w:szCs w:val="22"/>
          <w:lang w:val="uk-UA"/>
        </w:rPr>
        <w:t xml:space="preserve">кримінальні справи про злочини середньої тяжкості (крадіжки, </w:t>
      </w:r>
      <w:r>
        <w:rPr>
          <w:color w:val="000000"/>
          <w:spacing w:val="-4"/>
          <w:sz w:val="22"/>
          <w:szCs w:val="22"/>
          <w:lang w:val="uk-UA"/>
        </w:rPr>
        <w:t xml:space="preserve">автодорожні злочини тощо). Цивільні справи у позовах на суму </w:t>
      </w:r>
      <w:r>
        <w:rPr>
          <w:color w:val="000000"/>
          <w:spacing w:val="-6"/>
          <w:sz w:val="22"/>
          <w:szCs w:val="22"/>
          <w:lang w:val="uk-UA"/>
        </w:rPr>
        <w:t xml:space="preserve">до 300 доларів розглядаються в судах з дрібних позовів (у деяких </w:t>
      </w:r>
      <w:r>
        <w:rPr>
          <w:color w:val="000000"/>
          <w:spacing w:val="-5"/>
          <w:sz w:val="22"/>
          <w:szCs w:val="22"/>
          <w:lang w:val="uk-UA"/>
        </w:rPr>
        <w:t xml:space="preserve">провінціях - з дрібних боргів). Кримінальні справи про найменш </w:t>
      </w:r>
      <w:r>
        <w:rPr>
          <w:color w:val="000000"/>
          <w:spacing w:val="-4"/>
          <w:sz w:val="22"/>
          <w:szCs w:val="22"/>
          <w:lang w:val="uk-UA"/>
        </w:rPr>
        <w:t>тяжкі злочини, переслідувані в сумарному порядку, а також про деякі злочини, переслідувані за обвинувальним актом, розгляда</w:t>
      </w:r>
      <w:r>
        <w:rPr>
          <w:color w:val="000000"/>
          <w:spacing w:val="-4"/>
          <w:sz w:val="22"/>
          <w:szCs w:val="22"/>
          <w:lang w:val="uk-UA"/>
        </w:rPr>
        <w:softHyphen/>
        <w:t>ються магістратськими суддями (у Квебеку - світовими сесійни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ми судами). Обвинувачуваний вправі вимагати, щоб його справа </w:t>
      </w:r>
      <w:r>
        <w:rPr>
          <w:color w:val="000000"/>
          <w:spacing w:val="-3"/>
          <w:sz w:val="22"/>
          <w:szCs w:val="22"/>
          <w:lang w:val="uk-UA"/>
        </w:rPr>
        <w:t xml:space="preserve">була розглянута за участю суду присяжних. Однак на практиці </w:t>
      </w:r>
      <w:r>
        <w:rPr>
          <w:color w:val="000000"/>
          <w:spacing w:val="-4"/>
          <w:sz w:val="22"/>
          <w:szCs w:val="22"/>
          <w:lang w:val="uk-UA"/>
        </w:rPr>
        <w:t>більшість обвинувачуваних відмовляється скористатися з цього права. Законодавство передбачає розгляд і деяких категорій ци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вільних справ за участю суду присяжних. Журі присяжних з кри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мінальних справ складають 12 (у провінції </w:t>
      </w:r>
      <w:r>
        <w:rPr>
          <w:color w:val="000000"/>
          <w:spacing w:val="-5"/>
          <w:sz w:val="22"/>
          <w:szCs w:val="22"/>
        </w:rPr>
        <w:t xml:space="preserve">Альберта </w:t>
      </w:r>
      <w:r>
        <w:rPr>
          <w:color w:val="000000"/>
          <w:spacing w:val="-5"/>
          <w:sz w:val="22"/>
          <w:szCs w:val="22"/>
          <w:lang w:val="uk-UA"/>
        </w:rPr>
        <w:t>- 6) членів, і</w:t>
      </w:r>
    </w:p>
    <w:p w:rsidR="000F2963" w:rsidRPr="000F2963" w:rsidRDefault="000F2963">
      <w:pPr>
        <w:shd w:val="clear" w:color="auto" w:fill="FFFFFF"/>
        <w:spacing w:line="235" w:lineRule="exact"/>
        <w:ind w:left="19"/>
        <w:jc w:val="both"/>
        <w:rPr>
          <w:lang w:val="uk-UA"/>
        </w:rPr>
      </w:pPr>
      <w:r>
        <w:br w:type="column"/>
      </w:r>
      <w:r>
        <w:rPr>
          <w:color w:val="000000"/>
          <w:spacing w:val="-3"/>
          <w:sz w:val="22"/>
          <w:szCs w:val="22"/>
          <w:lang w:val="uk-UA"/>
        </w:rPr>
        <w:t xml:space="preserve">при винесенні вердикту, зазвичай, потрібна їх одностайність. З </w:t>
      </w:r>
      <w:r>
        <w:rPr>
          <w:color w:val="000000"/>
          <w:spacing w:val="-7"/>
          <w:sz w:val="22"/>
          <w:szCs w:val="22"/>
          <w:lang w:val="uk-UA"/>
        </w:rPr>
        <w:t xml:space="preserve">цивільних справ журі складають від 5 до 12 присяжних, і рішення </w:t>
      </w:r>
      <w:r>
        <w:rPr>
          <w:color w:val="000000"/>
          <w:spacing w:val="-4"/>
          <w:sz w:val="22"/>
          <w:szCs w:val="22"/>
          <w:lang w:val="uk-UA"/>
        </w:rPr>
        <w:t>приймається більшістю голосів.</w:t>
      </w:r>
    </w:p>
    <w:p w:rsidR="000F2963" w:rsidRPr="000F2963" w:rsidRDefault="000F2963">
      <w:pPr>
        <w:shd w:val="clear" w:color="auto" w:fill="FFFFFF"/>
        <w:spacing w:line="235" w:lineRule="exact"/>
        <w:ind w:left="14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У деяких провінціях Канади є роздільні суди із справ непов</w:t>
      </w:r>
      <w:r>
        <w:rPr>
          <w:color w:val="000000"/>
          <w:spacing w:val="-4"/>
          <w:sz w:val="22"/>
          <w:szCs w:val="22"/>
          <w:lang w:val="uk-UA"/>
        </w:rPr>
        <w:softHyphen/>
        <w:t>нолітніх (розглядають обвинувачення у злочинах і дрібних пра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вопорушеннях) і сімейні суди (суперечки про дітей, позови про </w:t>
      </w:r>
      <w:r>
        <w:rPr>
          <w:color w:val="000000"/>
          <w:spacing w:val="-7"/>
          <w:sz w:val="22"/>
          <w:szCs w:val="22"/>
          <w:lang w:val="uk-UA"/>
        </w:rPr>
        <w:t xml:space="preserve">сплату аліментів тощо). В інших провінціях вони об'єднані в суди, </w:t>
      </w:r>
      <w:r>
        <w:rPr>
          <w:color w:val="000000"/>
          <w:spacing w:val="-5"/>
          <w:sz w:val="22"/>
          <w:szCs w:val="22"/>
          <w:lang w:val="uk-UA"/>
        </w:rPr>
        <w:t>що розглядають обидві категорії справ. Відповідно до прийнято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го 1982 р. Закону про неповнолітніх правопорушників справи про </w:t>
      </w:r>
      <w:r>
        <w:rPr>
          <w:color w:val="000000"/>
          <w:spacing w:val="-3"/>
          <w:sz w:val="22"/>
          <w:szCs w:val="22"/>
          <w:lang w:val="uk-UA"/>
        </w:rPr>
        <w:t>злочини підлітків у віці 12-18 років повинні розглядатися у на</w:t>
      </w:r>
      <w:r>
        <w:rPr>
          <w:color w:val="000000"/>
          <w:spacing w:val="-3"/>
          <w:sz w:val="22"/>
          <w:szCs w:val="22"/>
          <w:lang w:val="uk-UA"/>
        </w:rPr>
        <w:softHyphen/>
        <w:t>званих судах за правилами процедури загальних судів, із залу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ченням адвоката і дотриманням інших гарантій прав обвинува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чуваного. У Канаді немає системи адміністративних судів: скар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ги на дії адміністративних органів розглядаються, як правило, </w:t>
      </w:r>
      <w:r>
        <w:rPr>
          <w:color w:val="000000"/>
          <w:spacing w:val="-5"/>
          <w:sz w:val="22"/>
          <w:szCs w:val="22"/>
          <w:lang w:val="uk-UA"/>
        </w:rPr>
        <w:t>загальними судами (провінцій і федерації) на підставі спеціально виданих законів (наприклад, Закон провінції Онтаріо про проце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дуру судового розгляду адміністративних скарг 1971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  <w:lang w:val="uk-UA"/>
        </w:rPr>
        <w:t>.).</w:t>
      </w:r>
    </w:p>
    <w:p w:rsidR="000F2963" w:rsidRDefault="000F2963">
      <w:pPr>
        <w:shd w:val="clear" w:color="auto" w:fill="FFFFFF"/>
        <w:spacing w:line="235" w:lineRule="exact"/>
        <w:ind w:left="10" w:right="5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На свої посади усі судді призначаються федеральною владою, </w:t>
      </w:r>
      <w:r>
        <w:rPr>
          <w:color w:val="000000"/>
          <w:spacing w:val="3"/>
          <w:sz w:val="22"/>
          <w:szCs w:val="22"/>
          <w:lang w:val="uk-UA"/>
        </w:rPr>
        <w:t xml:space="preserve">за винятком магістратських суддів, призначуваних владою </w:t>
      </w:r>
      <w:r>
        <w:rPr>
          <w:color w:val="000000"/>
          <w:spacing w:val="-5"/>
          <w:sz w:val="22"/>
          <w:szCs w:val="22"/>
          <w:lang w:val="uk-UA"/>
        </w:rPr>
        <w:t>провінцій. Усунення судді з його посади може бути зроблено Ге</w:t>
      </w:r>
      <w:r>
        <w:rPr>
          <w:color w:val="000000"/>
          <w:spacing w:val="-5"/>
          <w:sz w:val="22"/>
          <w:szCs w:val="22"/>
          <w:lang w:val="uk-UA"/>
        </w:rPr>
        <w:softHyphen/>
        <w:t>нерал-губернатором лише на настійну вимогу федерального пар</w:t>
      </w:r>
      <w:r>
        <w:rPr>
          <w:color w:val="000000"/>
          <w:spacing w:val="-5"/>
          <w:sz w:val="22"/>
          <w:szCs w:val="22"/>
          <w:lang w:val="uk-UA"/>
        </w:rPr>
        <w:softHyphen/>
        <w:t>ламенту.</w:t>
      </w:r>
    </w:p>
    <w:p w:rsidR="000F2963" w:rsidRPr="000F2963" w:rsidRDefault="000F2963">
      <w:pPr>
        <w:shd w:val="clear" w:color="auto" w:fill="FFFFFF"/>
        <w:spacing w:line="235" w:lineRule="exact"/>
        <w:ind w:right="5" w:firstLine="283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Розслідування кримінальних справ проводиться, головним </w:t>
      </w:r>
      <w:r>
        <w:rPr>
          <w:color w:val="000000"/>
          <w:spacing w:val="-8"/>
          <w:sz w:val="22"/>
          <w:szCs w:val="22"/>
          <w:lang w:val="uk-UA"/>
        </w:rPr>
        <w:t>чином, поліцією. Обвинувачення у суді магістратів можуть підтри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мувати приватні особи, однак генеральні атторнеї федерації або провінції вправі на будь-якій стадії судового розгляду призупи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нити розгляд обвинувачення, пред'явленого приватною особою. Обвинувачення в судах більш високих інстанцій підтримується </w:t>
      </w:r>
      <w:r>
        <w:rPr>
          <w:color w:val="000000"/>
          <w:spacing w:val="-6"/>
          <w:sz w:val="22"/>
          <w:szCs w:val="22"/>
          <w:lang w:val="uk-UA"/>
        </w:rPr>
        <w:t xml:space="preserve">представником Генерального </w:t>
      </w:r>
      <w:r>
        <w:rPr>
          <w:color w:val="000000"/>
          <w:spacing w:val="-6"/>
          <w:sz w:val="22"/>
          <w:szCs w:val="22"/>
        </w:rPr>
        <w:t xml:space="preserve">атторнея </w:t>
      </w:r>
      <w:r>
        <w:rPr>
          <w:color w:val="000000"/>
          <w:spacing w:val="-6"/>
          <w:sz w:val="22"/>
          <w:szCs w:val="22"/>
          <w:lang w:val="uk-UA"/>
        </w:rPr>
        <w:t xml:space="preserve">провінції. Ним може бути </w:t>
      </w:r>
      <w:r>
        <w:rPr>
          <w:color w:val="000000"/>
          <w:spacing w:val="-3"/>
          <w:sz w:val="22"/>
          <w:szCs w:val="22"/>
          <w:lang w:val="uk-UA"/>
        </w:rPr>
        <w:t xml:space="preserve">як постійно виступаючий у такій якості юрист, так і приватно </w:t>
      </w:r>
      <w:r>
        <w:rPr>
          <w:color w:val="000000"/>
          <w:spacing w:val="-4"/>
          <w:sz w:val="22"/>
          <w:szCs w:val="22"/>
          <w:lang w:val="uk-UA"/>
        </w:rPr>
        <w:t xml:space="preserve">практикуючий адвокат, якому доручається ведення конкретного </w:t>
      </w:r>
      <w:r>
        <w:rPr>
          <w:color w:val="000000"/>
          <w:spacing w:val="-6"/>
          <w:sz w:val="22"/>
          <w:szCs w:val="22"/>
          <w:lang w:val="uk-UA"/>
        </w:rPr>
        <w:t xml:space="preserve">процесу. Генеральний </w:t>
      </w:r>
      <w:r>
        <w:rPr>
          <w:color w:val="000000"/>
          <w:spacing w:val="-6"/>
          <w:sz w:val="22"/>
          <w:szCs w:val="22"/>
        </w:rPr>
        <w:t xml:space="preserve">атторней </w:t>
      </w:r>
      <w:r>
        <w:rPr>
          <w:color w:val="000000"/>
          <w:spacing w:val="-6"/>
          <w:sz w:val="22"/>
          <w:szCs w:val="22"/>
          <w:lang w:val="uk-UA"/>
        </w:rPr>
        <w:t>Канади очолює Міністерство юс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тиції. Його представники можуть підтримувати обвинувачення у будь-яких судах. Захист у кримінальних справах і представницт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во інтересів сторін у цивільних справах здійснюють лише адвока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ти, що є членами корпорацій юристів відповідних провінцій.</w:t>
      </w:r>
    </w:p>
    <w:p w:rsidR="000F2963" w:rsidRPr="000F2963" w:rsidRDefault="000F2963">
      <w:pPr>
        <w:shd w:val="clear" w:color="auto" w:fill="FFFFFF"/>
        <w:spacing w:line="235" w:lineRule="exact"/>
        <w:ind w:right="5" w:firstLine="283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974" w:right="2650" w:bottom="360" w:left="1440" w:header="720" w:footer="720" w:gutter="0"/>
          <w:cols w:num="2" w:space="720" w:equalWidth="0">
            <w:col w:w="5908" w:space="950"/>
            <w:col w:w="5884"/>
          </w:cols>
          <w:noEndnote/>
        </w:sectPr>
      </w:pPr>
    </w:p>
    <w:p w:rsidR="000F2963" w:rsidRDefault="000F2963">
      <w:pPr>
        <w:shd w:val="clear" w:color="auto" w:fill="FFFFFF"/>
        <w:spacing w:before="115"/>
        <w:ind w:left="6883"/>
      </w:pPr>
      <w:r>
        <w:rPr>
          <w:rFonts w:ascii="Arial" w:hAnsi="Arial" w:cs="Arial"/>
          <w:color w:val="000000"/>
          <w:spacing w:val="9"/>
          <w:sz w:val="12"/>
          <w:szCs w:val="12"/>
          <w:lang w:val="uk-UA"/>
        </w:rPr>
        <w:t>-</w:t>
      </w:r>
      <w:r>
        <w:rPr>
          <w:rFonts w:ascii="Arial" w:hAnsi="Arial"/>
          <w:color w:val="000000"/>
          <w:spacing w:val="9"/>
          <w:sz w:val="12"/>
          <w:szCs w:val="12"/>
          <w:lang w:val="uk-UA"/>
        </w:rPr>
        <w:t>Т</w:t>
      </w:r>
      <w:r>
        <w:rPr>
          <w:rFonts w:ascii="Arial" w:hAnsi="Arial" w:cs="Arial"/>
          <w:color w:val="000000"/>
          <w:spacing w:val="9"/>
          <w:sz w:val="12"/>
          <w:szCs w:val="12"/>
          <w:lang w:val="uk-UA"/>
        </w:rPr>
        <w:t>7 -6-565</w:t>
      </w:r>
    </w:p>
    <w:p w:rsidR="000F2963" w:rsidRDefault="000F2963">
      <w:pPr>
        <w:shd w:val="clear" w:color="auto" w:fill="FFFFFF"/>
        <w:spacing w:before="115"/>
        <w:ind w:left="6883"/>
        <w:sectPr w:rsidR="000F2963">
          <w:type w:val="continuous"/>
          <w:pgSz w:w="16834" w:h="11909" w:orient="landscape"/>
          <w:pgMar w:top="974" w:right="2251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39" w:line="331" w:lineRule="exact"/>
        <w:ind w:left="48"/>
        <w:jc w:val="center"/>
      </w:pPr>
      <w:r>
        <w:rPr>
          <w:noProof/>
        </w:rPr>
        <w:pict>
          <v:line id="_x0000_s1545" style="position:absolute;left:0;text-align:left;z-index:251856384;mso-position-horizontal-relative:margin" from="1.9pt,-2.65pt" to="296.15pt,-2.65pt" o:allowincell="f" strokeweight="1.2pt">
            <w10:wrap anchorx="margin"/>
          </v:line>
        </w:pict>
      </w:r>
      <w:r w:rsidR="000F2963">
        <w:rPr>
          <w:rFonts w:ascii="Arial" w:hAnsi="Arial"/>
          <w:b/>
          <w:bCs/>
          <w:color w:val="000000"/>
          <w:spacing w:val="-6"/>
          <w:sz w:val="26"/>
          <w:szCs w:val="26"/>
          <w:lang w:val="uk-UA"/>
        </w:rPr>
        <w:t>Розділ</w:t>
      </w:r>
      <w:r w:rsidR="000F2963">
        <w:rPr>
          <w:rFonts w:ascii="Arial" w:hAnsi="Arial" w:cs="Arial"/>
          <w:b/>
          <w:bCs/>
          <w:color w:val="000000"/>
          <w:spacing w:val="-6"/>
          <w:sz w:val="26"/>
          <w:szCs w:val="26"/>
          <w:lang w:val="uk-UA"/>
        </w:rPr>
        <w:t xml:space="preserve"> 26</w:t>
      </w:r>
    </w:p>
    <w:p w:rsidR="000F2963" w:rsidRDefault="000F2963">
      <w:pPr>
        <w:shd w:val="clear" w:color="auto" w:fill="FFFFFF"/>
        <w:spacing w:line="331" w:lineRule="exact"/>
        <w:ind w:left="1709" w:right="1075" w:hanging="547"/>
      </w:pPr>
      <w:r>
        <w:rPr>
          <w:rFonts w:ascii="Arial" w:hAnsi="Arial"/>
          <w:color w:val="000000"/>
          <w:spacing w:val="-4"/>
          <w:sz w:val="26"/>
          <w:szCs w:val="26"/>
          <w:lang w:val="uk-UA"/>
        </w:rPr>
        <w:t>Основи</w:t>
      </w:r>
      <w:r>
        <w:rPr>
          <w:rFonts w:ascii="Arial" w:hAnsi="Arial" w:cs="Arial"/>
          <w:color w:val="000000"/>
          <w:spacing w:val="-4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4"/>
          <w:sz w:val="26"/>
          <w:szCs w:val="26"/>
          <w:lang w:val="uk-UA"/>
        </w:rPr>
        <w:t>конституційного</w:t>
      </w:r>
      <w:r>
        <w:rPr>
          <w:rFonts w:ascii="Arial" w:hAnsi="Arial" w:cs="Arial"/>
          <w:color w:val="000000"/>
          <w:spacing w:val="-4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4"/>
          <w:sz w:val="26"/>
          <w:szCs w:val="26"/>
          <w:lang w:val="uk-UA"/>
        </w:rPr>
        <w:t xml:space="preserve">право </w:t>
      </w:r>
      <w:r>
        <w:rPr>
          <w:rFonts w:ascii="Arial" w:hAnsi="Arial"/>
          <w:color w:val="000000"/>
          <w:spacing w:val="1"/>
          <w:sz w:val="26"/>
          <w:szCs w:val="26"/>
          <w:lang w:val="uk-UA"/>
        </w:rPr>
        <w:t>Російської</w:t>
      </w:r>
      <w:r>
        <w:rPr>
          <w:rFonts w:ascii="Arial" w:hAnsi="Arial" w:cs="Arial"/>
          <w:color w:val="000000"/>
          <w:spacing w:val="1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26"/>
          <w:szCs w:val="26"/>
          <w:lang w:val="uk-UA"/>
        </w:rPr>
        <w:t>Федерації</w:t>
      </w:r>
    </w:p>
    <w:p w:rsidR="000F2963" w:rsidRPr="000F2963" w:rsidRDefault="000F2963">
      <w:pPr>
        <w:shd w:val="clear" w:color="auto" w:fill="FFFFFF"/>
        <w:spacing w:before="643" w:line="235" w:lineRule="exact"/>
        <w:ind w:left="29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Російська Федерація - держава у східній частині Європи та у </w:t>
      </w:r>
      <w:r>
        <w:rPr>
          <w:color w:val="000000"/>
          <w:spacing w:val="-3"/>
          <w:sz w:val="22"/>
          <w:szCs w:val="22"/>
          <w:lang w:val="uk-UA"/>
        </w:rPr>
        <w:t>північній Азії. За територією Російська Федерація одна із най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більших країн - 17075 тис. </w:t>
      </w:r>
      <w:r>
        <w:rPr>
          <w:color w:val="000000"/>
          <w:spacing w:val="-3"/>
          <w:sz w:val="22"/>
          <w:szCs w:val="22"/>
        </w:rPr>
        <w:t xml:space="preserve">кв. км. </w:t>
      </w:r>
      <w:r>
        <w:rPr>
          <w:color w:val="000000"/>
          <w:spacing w:val="-3"/>
          <w:sz w:val="22"/>
          <w:szCs w:val="22"/>
          <w:lang w:val="uk-UA"/>
        </w:rPr>
        <w:t>Столицею Російської Феде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рації є м. Москва - одне із найстаріших міст держави. Російська </w:t>
      </w:r>
      <w:r>
        <w:rPr>
          <w:color w:val="000000"/>
          <w:spacing w:val="-3"/>
          <w:sz w:val="22"/>
          <w:szCs w:val="22"/>
          <w:lang w:val="uk-UA"/>
        </w:rPr>
        <w:t xml:space="preserve">федерація є найбільш заселеною державою Європи (146,3 </w:t>
      </w:r>
      <w:r w:rsidRPr="000F2963">
        <w:rPr>
          <w:color w:val="000000"/>
          <w:spacing w:val="-3"/>
          <w:sz w:val="22"/>
          <w:szCs w:val="22"/>
          <w:lang w:val="uk-UA"/>
        </w:rPr>
        <w:t xml:space="preserve">млн </w:t>
      </w:r>
      <w:r>
        <w:rPr>
          <w:color w:val="000000"/>
          <w:spacing w:val="-2"/>
          <w:sz w:val="22"/>
          <w:szCs w:val="22"/>
          <w:lang w:val="uk-UA"/>
        </w:rPr>
        <w:t xml:space="preserve">жителів). </w:t>
      </w:r>
      <w:r w:rsidRPr="000F2963">
        <w:rPr>
          <w:color w:val="000000"/>
          <w:spacing w:val="-2"/>
          <w:sz w:val="22"/>
          <w:szCs w:val="22"/>
          <w:lang w:val="uk-UA"/>
        </w:rPr>
        <w:t xml:space="preserve">РФ </w:t>
      </w:r>
      <w:r>
        <w:rPr>
          <w:color w:val="000000"/>
          <w:spacing w:val="-2"/>
          <w:sz w:val="22"/>
          <w:szCs w:val="22"/>
          <w:lang w:val="uk-UA"/>
        </w:rPr>
        <w:t>- багатонаціональна країна, на її теренах мешка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ють майже 100 народів і народностей, що обумовлює федератив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ний устрій держави.</w:t>
      </w:r>
    </w:p>
    <w:p w:rsidR="000F2963" w:rsidRDefault="000F2963">
      <w:pPr>
        <w:shd w:val="clear" w:color="auto" w:fill="FFFFFF"/>
        <w:spacing w:before="5" w:line="235" w:lineRule="exact"/>
        <w:ind w:left="24" w:right="10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Тривалий час </w:t>
      </w:r>
      <w:r>
        <w:rPr>
          <w:color w:val="000000"/>
          <w:spacing w:val="-7"/>
          <w:sz w:val="22"/>
          <w:szCs w:val="22"/>
        </w:rPr>
        <w:t xml:space="preserve">РФ </w:t>
      </w:r>
      <w:r>
        <w:rPr>
          <w:color w:val="000000"/>
          <w:spacing w:val="-7"/>
          <w:sz w:val="22"/>
          <w:szCs w:val="22"/>
          <w:lang w:val="uk-UA"/>
        </w:rPr>
        <w:t xml:space="preserve">входила до складу Радянського Союзу. Тому </w:t>
      </w:r>
      <w:r>
        <w:rPr>
          <w:color w:val="000000"/>
          <w:spacing w:val="-6"/>
          <w:sz w:val="22"/>
          <w:szCs w:val="22"/>
          <w:lang w:val="uk-UA"/>
        </w:rPr>
        <w:t xml:space="preserve">до 1993 </w:t>
      </w:r>
      <w:r>
        <w:rPr>
          <w:color w:val="000000"/>
          <w:spacing w:val="-6"/>
          <w:sz w:val="22"/>
          <w:szCs w:val="22"/>
          <w:lang w:val="en-US"/>
        </w:rPr>
        <w:t>p</w:t>
      </w:r>
      <w:r w:rsidRPr="000F2963">
        <w:rPr>
          <w:color w:val="000000"/>
          <w:spacing w:val="-6"/>
          <w:sz w:val="22"/>
          <w:szCs w:val="22"/>
        </w:rPr>
        <w:t xml:space="preserve">., </w:t>
      </w:r>
      <w:r>
        <w:rPr>
          <w:color w:val="000000"/>
          <w:spacing w:val="-6"/>
          <w:sz w:val="22"/>
          <w:szCs w:val="22"/>
          <w:lang w:val="uk-UA"/>
        </w:rPr>
        <w:t xml:space="preserve">коли на референдумі була прийнята нова Конституція, </w:t>
      </w:r>
      <w:r>
        <w:rPr>
          <w:color w:val="000000"/>
          <w:spacing w:val="-4"/>
          <w:sz w:val="22"/>
          <w:szCs w:val="22"/>
          <w:lang w:val="uk-UA"/>
        </w:rPr>
        <w:t>державний лад визначався так званими «радянськими конститу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ціями» 1918, 1925, 1937,1978 </w:t>
      </w:r>
      <w:r>
        <w:rPr>
          <w:color w:val="000000"/>
          <w:spacing w:val="-3"/>
          <w:sz w:val="22"/>
          <w:szCs w:val="22"/>
          <w:lang w:val="en-US"/>
        </w:rPr>
        <w:t>pp</w:t>
      </w:r>
      <w:r w:rsidRPr="000F2963">
        <w:rPr>
          <w:color w:val="000000"/>
          <w:spacing w:val="-3"/>
          <w:sz w:val="22"/>
          <w:szCs w:val="22"/>
        </w:rPr>
        <w:t>.</w:t>
      </w:r>
    </w:p>
    <w:p w:rsidR="000F2963" w:rsidRDefault="000F2963">
      <w:pPr>
        <w:shd w:val="clear" w:color="auto" w:fill="FFFFFF"/>
        <w:spacing w:before="245"/>
        <w:jc w:val="center"/>
      </w:pPr>
      <w:r>
        <w:rPr>
          <w:rFonts w:ascii="Arial" w:hAnsi="Arial"/>
          <w:color w:val="000000"/>
          <w:spacing w:val="2"/>
          <w:lang w:val="uk-UA"/>
        </w:rPr>
        <w:t>§</w:t>
      </w:r>
      <w:r>
        <w:rPr>
          <w:rFonts w:ascii="Arial" w:hAnsi="Arial" w:cs="Arial"/>
          <w:color w:val="000000"/>
          <w:spacing w:val="2"/>
          <w:lang w:val="uk-UA"/>
        </w:rPr>
        <w:t xml:space="preserve"> 1. </w:t>
      </w:r>
      <w:r>
        <w:rPr>
          <w:rFonts w:ascii="Arial" w:hAnsi="Arial"/>
          <w:color w:val="000000"/>
          <w:spacing w:val="2"/>
          <w:lang w:val="uk-UA"/>
        </w:rPr>
        <w:t>Конституція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</w:rPr>
        <w:t>РФ</w:t>
      </w:r>
      <w:r>
        <w:rPr>
          <w:rFonts w:ascii="Arial" w:hAnsi="Arial" w:cs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2"/>
          <w:lang w:val="uk-UA"/>
        </w:rPr>
        <w:t xml:space="preserve">1993 </w:t>
      </w:r>
      <w:r>
        <w:rPr>
          <w:rFonts w:ascii="Arial" w:hAnsi="Arial" w:cs="Arial"/>
          <w:color w:val="000000"/>
          <w:spacing w:val="2"/>
          <w:lang w:val="en-US"/>
        </w:rPr>
        <w:t>p</w:t>
      </w:r>
      <w:r w:rsidRPr="000F2963">
        <w:rPr>
          <w:rFonts w:ascii="Arial" w:hAnsi="Arial" w:cs="Arial"/>
          <w:color w:val="000000"/>
          <w:spacing w:val="2"/>
        </w:rPr>
        <w:t>.</w:t>
      </w:r>
    </w:p>
    <w:p w:rsidR="000F2963" w:rsidRDefault="000F2963">
      <w:pPr>
        <w:shd w:val="clear" w:color="auto" w:fill="FFFFFF"/>
        <w:spacing w:before="115" w:line="230" w:lineRule="exact"/>
        <w:ind w:right="19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До 1993 </w:t>
      </w:r>
      <w:r>
        <w:rPr>
          <w:color w:val="000000"/>
          <w:spacing w:val="-5"/>
          <w:sz w:val="22"/>
          <w:szCs w:val="22"/>
        </w:rPr>
        <w:t xml:space="preserve">р. в </w:t>
      </w:r>
      <w:r>
        <w:rPr>
          <w:color w:val="000000"/>
          <w:spacing w:val="-5"/>
          <w:sz w:val="22"/>
          <w:szCs w:val="22"/>
          <w:lang w:val="uk-UA"/>
        </w:rPr>
        <w:t xml:space="preserve">Росії діяла Конституція 1978 </w:t>
      </w:r>
      <w:r>
        <w:rPr>
          <w:color w:val="000000"/>
          <w:spacing w:val="-5"/>
          <w:sz w:val="22"/>
          <w:szCs w:val="22"/>
        </w:rPr>
        <w:t xml:space="preserve">р., до </w:t>
      </w:r>
      <w:r>
        <w:rPr>
          <w:color w:val="000000"/>
          <w:spacing w:val="-5"/>
          <w:sz w:val="22"/>
          <w:szCs w:val="22"/>
          <w:lang w:val="uk-UA"/>
        </w:rPr>
        <w:t>якої було вне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сено понад 300 поправок і доповнень, у тому числі й такі, як утво</w:t>
      </w:r>
      <w:r>
        <w:rPr>
          <w:color w:val="000000"/>
          <w:spacing w:val="-7"/>
          <w:sz w:val="22"/>
          <w:szCs w:val="22"/>
          <w:lang w:val="uk-UA"/>
        </w:rPr>
        <w:softHyphen/>
        <w:t>рення Інституту президентства, Конституційного суду тощо. Кон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ституція 1978 р. вже не відповідала новій політичній ситуації, що </w:t>
      </w:r>
      <w:r>
        <w:rPr>
          <w:color w:val="000000"/>
          <w:spacing w:val="-3"/>
          <w:sz w:val="22"/>
          <w:szCs w:val="22"/>
          <w:lang w:val="uk-UA"/>
        </w:rPr>
        <w:t>склалася після серпня 1993 р. Процес підготовки проекту Кон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ституції був дуже тривалим. Перший з'їзд народних депутатів Росії створив Конституційну комісію, яка підготувала проект </w:t>
      </w:r>
      <w:r>
        <w:rPr>
          <w:color w:val="000000"/>
          <w:sz w:val="22"/>
          <w:szCs w:val="22"/>
          <w:lang w:val="uk-UA"/>
        </w:rPr>
        <w:t>Конституції. Він був опублікований у листопаді 1991 р. Не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стабільність політичного життя, поляризація політичних сил не дозволили прийняти проект цієї Конституції. Тоді був підготов</w:t>
      </w:r>
      <w:r>
        <w:rPr>
          <w:color w:val="000000"/>
          <w:spacing w:val="-4"/>
          <w:sz w:val="22"/>
          <w:szCs w:val="22"/>
          <w:lang w:val="uk-UA"/>
        </w:rPr>
        <w:softHyphen/>
        <w:t>лений так званий президентський проект Конституції. Відповід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но до Указу Президента від 20 травня 1993 р. була скликана Кон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ституційна нарада, мета якої - завершити підготовку президен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тського проекту Конституції. У роботі Конституційної наради </w:t>
      </w:r>
      <w:r>
        <w:rPr>
          <w:color w:val="000000"/>
          <w:spacing w:val="-2"/>
          <w:sz w:val="22"/>
          <w:szCs w:val="22"/>
          <w:lang w:val="uk-UA"/>
        </w:rPr>
        <w:t xml:space="preserve">взяли участь представники органів влади федерального рівня, </w:t>
      </w:r>
      <w:r>
        <w:rPr>
          <w:color w:val="000000"/>
          <w:spacing w:val="-7"/>
          <w:sz w:val="22"/>
          <w:szCs w:val="22"/>
          <w:lang w:val="uk-UA"/>
        </w:rPr>
        <w:t>суб'єктів федерації, місцевого самоврядування, політичних партій, юристи. Конституційна нарада схвалила проект і прийняла рішен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ня про винесення його на референдум. 12 рудня 1993 р. Консти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туція була прийнята. Гостра політична боротьба знайшла свій</w:t>
      </w:r>
    </w:p>
    <w:p w:rsidR="000F2963" w:rsidRDefault="000F2963">
      <w:pPr>
        <w:spacing w:line="1" w:lineRule="exact"/>
        <w:rPr>
          <w:sz w:val="2"/>
          <w:szCs w:val="2"/>
        </w:rPr>
      </w:pPr>
      <w:r>
        <w:br w:type="column"/>
      </w:r>
    </w:p>
    <w:p w:rsidR="000F2963" w:rsidRDefault="000F2963">
      <w:pPr>
        <w:framePr w:h="211" w:hRule="exact" w:hSpace="38" w:wrap="auto" w:vAnchor="text" w:hAnchor="text" w:x="5559" w:y="-9"/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419</w:t>
      </w:r>
    </w:p>
    <w:p w:rsidR="000F2963" w:rsidRDefault="000F2963">
      <w:pPr>
        <w:shd w:val="clear" w:color="auto" w:fill="FFFFFF"/>
        <w:spacing w:before="10"/>
        <w:ind w:left="10"/>
      </w:pPr>
      <w:r>
        <w:rPr>
          <w:rFonts w:ascii="Arial" w:hAnsi="Arial"/>
          <w:color w:val="000000"/>
          <w:spacing w:val="2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Російської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Федерації</w:t>
      </w:r>
    </w:p>
    <w:p w:rsidR="000F2963" w:rsidRDefault="00781978">
      <w:pPr>
        <w:shd w:val="clear" w:color="auto" w:fill="FFFFFF"/>
        <w:spacing w:before="197" w:line="230" w:lineRule="exact"/>
        <w:ind w:left="5"/>
        <w:jc w:val="both"/>
      </w:pPr>
      <w:r>
        <w:rPr>
          <w:noProof/>
        </w:rPr>
        <w:pict>
          <v:line id="_x0000_s1546" style="position:absolute;left:0;text-align:left;z-index:251857408" from="0,1.9pt" to="294.7pt,1.9pt" o:allowincell="f" strokeweight=".5pt"/>
        </w:pict>
      </w:r>
      <w:r w:rsidR="000F2963">
        <w:rPr>
          <w:color w:val="000000"/>
          <w:spacing w:val="-3"/>
          <w:sz w:val="22"/>
          <w:szCs w:val="22"/>
          <w:lang w:val="uk-UA"/>
        </w:rPr>
        <w:t xml:space="preserve">відбиток у результатах голосування. За прийняття Конституції </w:t>
      </w:r>
      <w:r w:rsidR="000F2963">
        <w:rPr>
          <w:color w:val="000000"/>
          <w:spacing w:val="-5"/>
          <w:sz w:val="22"/>
          <w:szCs w:val="22"/>
          <w:lang w:val="uk-UA"/>
        </w:rPr>
        <w:t>проголосували тільки 58,4% виборців. 41,6%, у тому числі 9 рес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публік і 10 областей, проголосували проти проекту. У зв'язку з </w:t>
      </w:r>
      <w:r w:rsidR="000F2963">
        <w:rPr>
          <w:color w:val="000000"/>
          <w:spacing w:val="-6"/>
          <w:sz w:val="22"/>
          <w:szCs w:val="22"/>
          <w:lang w:val="uk-UA"/>
        </w:rPr>
        <w:t>результатами голосування слід згадати, що в останні роки в усьо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му світі Конституції приймаються не менш як двома третинами </w:t>
      </w:r>
      <w:r w:rsidR="000F2963">
        <w:rPr>
          <w:color w:val="000000"/>
          <w:spacing w:val="-5"/>
          <w:sz w:val="22"/>
          <w:szCs w:val="22"/>
          <w:lang w:val="uk-UA"/>
        </w:rPr>
        <w:t>голосів виборців.</w:t>
      </w:r>
    </w:p>
    <w:p w:rsidR="000F2963" w:rsidRDefault="000F2963">
      <w:pPr>
        <w:shd w:val="clear" w:color="auto" w:fill="FFFFFF"/>
        <w:spacing w:line="230" w:lineRule="exact"/>
        <w:ind w:left="10" w:right="5" w:firstLine="288"/>
        <w:jc w:val="both"/>
      </w:pPr>
      <w:r>
        <w:rPr>
          <w:color w:val="000000"/>
          <w:spacing w:val="-1"/>
          <w:sz w:val="22"/>
          <w:szCs w:val="22"/>
          <w:lang w:val="uk-UA"/>
        </w:rPr>
        <w:t>У результаті прийняття Конституції 1993 р. колишня Кон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ституція 1978 р. з наступними змінами і доповненнями припи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нила дію.</w:t>
      </w:r>
    </w:p>
    <w:p w:rsidR="000F2963" w:rsidRPr="000F2963" w:rsidRDefault="000F2963">
      <w:pPr>
        <w:shd w:val="clear" w:color="auto" w:fill="FFFFFF"/>
        <w:spacing w:line="230" w:lineRule="exact"/>
        <w:ind w:left="5" w:firstLine="28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Конституція Російської Федерації 1993 р. має преамбулу і два </w:t>
      </w:r>
      <w:r>
        <w:rPr>
          <w:color w:val="000000"/>
          <w:spacing w:val="-6"/>
          <w:sz w:val="22"/>
          <w:szCs w:val="22"/>
          <w:lang w:val="uk-UA"/>
        </w:rPr>
        <w:t xml:space="preserve">розділи. Перший розділ складається з 9 глав, до яких увійшло 137 </w:t>
      </w:r>
      <w:r>
        <w:rPr>
          <w:color w:val="000000"/>
          <w:spacing w:val="-7"/>
          <w:sz w:val="22"/>
          <w:szCs w:val="22"/>
          <w:lang w:val="uk-UA"/>
        </w:rPr>
        <w:t>статей. Другий розділ - прикінцеві та перехідні положення. У пре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амбулі, зокрема, говориться, що багатонаціональний народ Росій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ської Федерації, об'єднаний спільною долею на своїй землі, ут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верджуючи права і свободи людини, громадський мир і злагоду, </w:t>
      </w:r>
      <w:r>
        <w:rPr>
          <w:color w:val="000000"/>
          <w:spacing w:val="-7"/>
          <w:sz w:val="22"/>
          <w:szCs w:val="22"/>
          <w:lang w:val="uk-UA"/>
        </w:rPr>
        <w:t>зберігаючи державну єдність, виходячи із загальновизнаних прин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ципів рівноправності та самовизначення народів, відроджуючи суверенну державність Росії,... приймає цю Конституцію.</w:t>
      </w:r>
    </w:p>
    <w:p w:rsidR="000F2963" w:rsidRDefault="000F2963">
      <w:pPr>
        <w:shd w:val="clear" w:color="auto" w:fill="FFFFFF"/>
        <w:spacing w:line="230" w:lineRule="exact"/>
        <w:ind w:right="5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Глава 1 «Основи конституційного ладу» охоплює широке коло суспільних відносин, які складають основи конституційного ладу. </w:t>
      </w:r>
      <w:r>
        <w:rPr>
          <w:color w:val="000000"/>
          <w:spacing w:val="-10"/>
          <w:sz w:val="22"/>
          <w:szCs w:val="22"/>
          <w:lang w:val="uk-UA"/>
        </w:rPr>
        <w:t xml:space="preserve">Ці основи докладно закріплюються в наступних главах Конституції. </w:t>
      </w:r>
      <w:r>
        <w:rPr>
          <w:color w:val="000000"/>
          <w:spacing w:val="-6"/>
          <w:sz w:val="22"/>
          <w:szCs w:val="22"/>
          <w:lang w:val="uk-UA"/>
        </w:rPr>
        <w:t>Згідно з Конституцією Російська Федерація є демократичною фе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>деративною правовою державою з республіканською формою прав</w:t>
      </w:r>
      <w:r>
        <w:rPr>
          <w:color w:val="000000"/>
          <w:spacing w:val="-10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ління. Російська Федерація - суверенна незалежна держава. Носієм </w:t>
      </w:r>
      <w:r>
        <w:rPr>
          <w:color w:val="000000"/>
          <w:spacing w:val="-7"/>
          <w:sz w:val="22"/>
          <w:szCs w:val="22"/>
          <w:lang w:val="uk-UA"/>
        </w:rPr>
        <w:t>суверенітету та єдиним джерелом влади є багатонаціональний на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род. Демократичний характер держави виражається, насамперед, </w:t>
      </w:r>
      <w:r>
        <w:rPr>
          <w:color w:val="000000"/>
          <w:spacing w:val="-7"/>
          <w:sz w:val="22"/>
          <w:szCs w:val="22"/>
          <w:lang w:val="uk-UA"/>
        </w:rPr>
        <w:t>у тому, що народ здійснює свою владу безпосередньо, а також че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рез державні органи влади та органи місцевого самоврядування. </w:t>
      </w:r>
      <w:r>
        <w:rPr>
          <w:color w:val="000000"/>
          <w:spacing w:val="-7"/>
          <w:sz w:val="22"/>
          <w:szCs w:val="22"/>
          <w:lang w:val="uk-UA"/>
        </w:rPr>
        <w:t xml:space="preserve">Ніхто не може присвоїти владу. Захоплення влади або присвоєння </w:t>
      </w:r>
      <w:r>
        <w:rPr>
          <w:color w:val="000000"/>
          <w:spacing w:val="-6"/>
          <w:sz w:val="22"/>
          <w:szCs w:val="22"/>
          <w:lang w:val="uk-UA"/>
        </w:rPr>
        <w:t>владних повноважень переслідується законом.</w:t>
      </w:r>
    </w:p>
    <w:p w:rsidR="000F2963" w:rsidRDefault="000F2963">
      <w:pPr>
        <w:shd w:val="clear" w:color="auto" w:fill="FFFFFF"/>
        <w:spacing w:line="230" w:lineRule="exact"/>
        <w:ind w:right="10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Конституція </w:t>
      </w:r>
      <w:r>
        <w:rPr>
          <w:color w:val="000000"/>
          <w:spacing w:val="-5"/>
          <w:sz w:val="22"/>
          <w:szCs w:val="22"/>
        </w:rPr>
        <w:t xml:space="preserve">РФ та </w:t>
      </w:r>
      <w:r>
        <w:rPr>
          <w:color w:val="000000"/>
          <w:spacing w:val="-5"/>
          <w:sz w:val="22"/>
          <w:szCs w:val="22"/>
          <w:lang w:val="uk-UA"/>
        </w:rPr>
        <w:t xml:space="preserve">федеральні закони мають верховенство на всій території федерації. Конституція має вищу юридичну силу і </w:t>
      </w:r>
      <w:r>
        <w:rPr>
          <w:color w:val="000000"/>
          <w:spacing w:val="-6"/>
          <w:sz w:val="22"/>
          <w:szCs w:val="22"/>
          <w:lang w:val="uk-UA"/>
        </w:rPr>
        <w:t>стоїть над іншими законами і нормативними актами. Вона зумов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лює діяльність законодавчої, виконавчої та судової влади. Зако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ни та інші правові акти, що приймаються в Російській Федерації, </w:t>
      </w:r>
      <w:r>
        <w:rPr>
          <w:color w:val="000000"/>
          <w:spacing w:val="-3"/>
          <w:sz w:val="22"/>
          <w:szCs w:val="22"/>
          <w:lang w:val="uk-UA"/>
        </w:rPr>
        <w:t xml:space="preserve">не повинні суперечити Конституції </w:t>
      </w:r>
      <w:r>
        <w:rPr>
          <w:color w:val="000000"/>
          <w:spacing w:val="-3"/>
          <w:sz w:val="22"/>
          <w:szCs w:val="22"/>
        </w:rPr>
        <w:t>РФ.</w:t>
      </w:r>
    </w:p>
    <w:p w:rsidR="000F2963" w:rsidRDefault="000F2963">
      <w:pPr>
        <w:shd w:val="clear" w:color="auto" w:fill="FFFFFF"/>
        <w:spacing w:line="230" w:lineRule="exact"/>
        <w:ind w:left="5" w:right="19" w:firstLine="274"/>
        <w:jc w:val="both"/>
      </w:pPr>
      <w:r>
        <w:rPr>
          <w:color w:val="000000"/>
          <w:spacing w:val="-4"/>
          <w:sz w:val="22"/>
          <w:szCs w:val="22"/>
          <w:lang w:val="uk-UA"/>
        </w:rPr>
        <w:t>До основ конституційного ладу відносять федералізм, здійс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нення державної влади на основі її поділу на законодавчу, вико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навчу та судову. Державну владу у федерації здійснює Президент </w:t>
      </w:r>
      <w:r>
        <w:rPr>
          <w:color w:val="000000"/>
          <w:spacing w:val="-2"/>
          <w:sz w:val="22"/>
          <w:szCs w:val="22"/>
        </w:rPr>
        <w:t xml:space="preserve">РФ, </w:t>
      </w:r>
      <w:r>
        <w:rPr>
          <w:color w:val="000000"/>
          <w:spacing w:val="-2"/>
          <w:sz w:val="22"/>
          <w:szCs w:val="22"/>
          <w:lang w:val="uk-UA"/>
        </w:rPr>
        <w:t xml:space="preserve">Федеральні збори, уряд </w:t>
      </w:r>
      <w:r>
        <w:rPr>
          <w:color w:val="000000"/>
          <w:spacing w:val="-2"/>
          <w:sz w:val="22"/>
          <w:szCs w:val="22"/>
        </w:rPr>
        <w:t xml:space="preserve">РФ, </w:t>
      </w:r>
      <w:r>
        <w:rPr>
          <w:color w:val="000000"/>
          <w:spacing w:val="-2"/>
          <w:sz w:val="22"/>
          <w:szCs w:val="22"/>
          <w:lang w:val="uk-UA"/>
        </w:rPr>
        <w:t xml:space="preserve">суди </w:t>
      </w:r>
      <w:r>
        <w:rPr>
          <w:color w:val="000000"/>
          <w:spacing w:val="-2"/>
          <w:sz w:val="22"/>
          <w:szCs w:val="22"/>
        </w:rPr>
        <w:t>РФ.</w:t>
      </w:r>
    </w:p>
    <w:p w:rsidR="000F2963" w:rsidRDefault="000F2963">
      <w:pPr>
        <w:shd w:val="clear" w:color="auto" w:fill="FFFFFF"/>
        <w:spacing w:before="130"/>
        <w:ind w:left="58"/>
      </w:pPr>
      <w:r>
        <w:rPr>
          <w:rFonts w:ascii="Arial" w:hAnsi="Arial" w:cs="Arial"/>
          <w:b/>
          <w:bCs/>
          <w:color w:val="000000"/>
          <w:spacing w:val="-4"/>
          <w:sz w:val="12"/>
          <w:szCs w:val="12"/>
          <w:lang w:val="uk-UA"/>
        </w:rPr>
        <w:t>27</w:t>
      </w:r>
      <w:r>
        <w:rPr>
          <w:rFonts w:ascii="Arial" w:hAnsi="Arial"/>
          <w:b/>
          <w:bCs/>
          <w:color w:val="000000"/>
          <w:spacing w:val="-4"/>
          <w:sz w:val="12"/>
          <w:szCs w:val="12"/>
          <w:lang w:val="uk-UA"/>
        </w:rPr>
        <w:t>»</w:t>
      </w:r>
    </w:p>
    <w:p w:rsidR="000F2963" w:rsidRDefault="000F2963">
      <w:pPr>
        <w:shd w:val="clear" w:color="auto" w:fill="FFFFFF"/>
        <w:spacing w:before="130"/>
        <w:ind w:left="58"/>
        <w:sectPr w:rsidR="000F2963">
          <w:pgSz w:w="16834" w:h="11909" w:orient="landscape"/>
          <w:pgMar w:top="962" w:right="2573" w:bottom="360" w:left="1440" w:header="720" w:footer="720" w:gutter="0"/>
          <w:cols w:num="2" w:space="720" w:equalWidth="0">
            <w:col w:w="5904" w:space="1037"/>
            <w:col w:w="5880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420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26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.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Російської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Федерації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421</w:t>
      </w:r>
    </w:p>
    <w:p w:rsidR="000F2963" w:rsidRDefault="000F2963">
      <w:pPr>
        <w:shd w:val="clear" w:color="auto" w:fill="FFFFFF"/>
        <w:spacing w:before="10"/>
        <w:sectPr w:rsidR="000F2963">
          <w:pgSz w:w="16834" w:h="11909" w:orient="landscape"/>
          <w:pgMar w:top="1106" w:right="2055" w:bottom="360" w:left="1445" w:header="720" w:footer="720" w:gutter="0"/>
          <w:cols w:num="4" w:space="720" w:equalWidth="0">
            <w:col w:w="720" w:space="4349"/>
            <w:col w:w="806" w:space="1190"/>
            <w:col w:w="4492" w:space="1056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0"/>
        <w:sectPr w:rsidR="000F2963">
          <w:type w:val="continuous"/>
          <w:pgSz w:w="16834" w:h="11909" w:orient="landscape"/>
          <w:pgMar w:top="1106" w:right="2448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line="235" w:lineRule="exact"/>
        <w:ind w:left="5" w:firstLine="288"/>
        <w:jc w:val="both"/>
        <w:rPr>
          <w:lang w:val="uk-UA"/>
        </w:rPr>
      </w:pPr>
      <w:r>
        <w:rPr>
          <w:noProof/>
        </w:rPr>
        <w:pict>
          <v:line id="_x0000_s1547" style="position:absolute;left:0;text-align:left;z-index:251858432;mso-position-horizontal-relative:margin" from="-.25pt,-7.9pt" to="294.45pt,-7.9pt" o:allowincell="f" strokeweight=".7pt">
            <w10:wrap anchorx="margin"/>
          </v:line>
        </w:pict>
      </w:r>
      <w:r>
        <w:rPr>
          <w:noProof/>
        </w:rPr>
        <w:pict>
          <v:line id="_x0000_s1548" style="position:absolute;left:0;text-align:left;z-index:251859456;mso-position-horizontal-relative:margin" from="353.05pt,-7.45pt" to="647.75pt,-7.45pt" o:allowincell="f" strokeweight=".5pt">
            <w10:wrap anchorx="margin"/>
          </v:line>
        </w:pict>
      </w:r>
      <w:r w:rsidR="000F2963">
        <w:rPr>
          <w:color w:val="000000"/>
          <w:spacing w:val="-7"/>
          <w:sz w:val="22"/>
          <w:szCs w:val="22"/>
          <w:lang w:val="uk-UA"/>
        </w:rPr>
        <w:t>Конституція закріплює положення, щодо економічної, соціаль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ної і політичної систем федерації. Земля та інші природні ресур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си можуть бути у державній, приватній, муніципальній та інших </w:t>
      </w:r>
      <w:r w:rsidR="000F2963">
        <w:rPr>
          <w:color w:val="000000"/>
          <w:spacing w:val="-5"/>
          <w:sz w:val="22"/>
          <w:szCs w:val="22"/>
          <w:lang w:val="uk-UA"/>
        </w:rPr>
        <w:t>формах власності. Усі форми власності визнаються і захищають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ся однаково.</w:t>
      </w:r>
    </w:p>
    <w:p w:rsidR="000F2963" w:rsidRPr="000F2963" w:rsidRDefault="000F2963">
      <w:pPr>
        <w:shd w:val="clear" w:color="auto" w:fill="FFFFFF"/>
        <w:spacing w:before="10" w:line="235" w:lineRule="exact"/>
        <w:ind w:left="5" w:right="10" w:firstLine="29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Конституція закріплює політичну систему життя країни: ви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знає політичну різноманітність, багатопартійність, рівність об'єд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нань перед законом; визнає ідеологічну різноманітність; заборо</w:t>
      </w:r>
      <w:r>
        <w:rPr>
          <w:color w:val="000000"/>
          <w:spacing w:val="-4"/>
          <w:sz w:val="22"/>
          <w:szCs w:val="22"/>
          <w:lang w:val="uk-UA"/>
        </w:rPr>
        <w:softHyphen/>
        <w:t>няє створення і діяльність громадських об'єднань, спрямованих на насильницьку зміну основ конституційного ладу.</w:t>
      </w:r>
    </w:p>
    <w:p w:rsidR="000F2963" w:rsidRDefault="000F2963">
      <w:pPr>
        <w:shd w:val="clear" w:color="auto" w:fill="FFFFFF"/>
        <w:spacing w:line="235" w:lineRule="exact"/>
        <w:ind w:left="5" w:right="5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Глава 2 Конституції закріплює права і свободи людини та гро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мадянина. Вона містить 48 статей. Глава починається ст. 17, яка </w:t>
      </w:r>
      <w:r>
        <w:rPr>
          <w:color w:val="000000"/>
          <w:spacing w:val="-4"/>
          <w:sz w:val="22"/>
          <w:szCs w:val="22"/>
          <w:lang w:val="uk-UA"/>
        </w:rPr>
        <w:t xml:space="preserve">проголошує, що в </w:t>
      </w:r>
      <w:r>
        <w:rPr>
          <w:color w:val="000000"/>
          <w:spacing w:val="-4"/>
          <w:sz w:val="22"/>
          <w:szCs w:val="22"/>
        </w:rPr>
        <w:t xml:space="preserve">РФ </w:t>
      </w:r>
      <w:r>
        <w:rPr>
          <w:color w:val="000000"/>
          <w:spacing w:val="-4"/>
          <w:sz w:val="22"/>
          <w:szCs w:val="22"/>
          <w:lang w:val="uk-UA"/>
        </w:rPr>
        <w:t>визначаються і гарантуються права і сво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боди людини і громадянина згідно із загальними принципами та </w:t>
      </w:r>
      <w:r>
        <w:rPr>
          <w:color w:val="000000"/>
          <w:spacing w:val="-4"/>
          <w:sz w:val="22"/>
          <w:szCs w:val="22"/>
          <w:lang w:val="uk-UA"/>
        </w:rPr>
        <w:t xml:space="preserve">нормами міжнародного права та відповідно до цієї Конституції. </w:t>
      </w:r>
      <w:r>
        <w:rPr>
          <w:color w:val="000000"/>
          <w:spacing w:val="-6"/>
          <w:sz w:val="22"/>
          <w:szCs w:val="22"/>
          <w:lang w:val="uk-UA"/>
        </w:rPr>
        <w:t xml:space="preserve">Основні права і свободи людини нерозривні й належать кожному </w:t>
      </w:r>
      <w:r>
        <w:rPr>
          <w:color w:val="000000"/>
          <w:spacing w:val="-7"/>
          <w:sz w:val="22"/>
          <w:szCs w:val="22"/>
          <w:lang w:val="uk-UA"/>
        </w:rPr>
        <w:t>від народження. Здійснення прав і свобод людини не повинно по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рушувати прав і свобод інших осіб. Права і свободи людини й гро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мадянина діють безпосередньо.</w:t>
      </w:r>
    </w:p>
    <w:p w:rsidR="000F2963" w:rsidRDefault="000F2963">
      <w:pPr>
        <w:shd w:val="clear" w:color="auto" w:fill="FFFFFF"/>
        <w:spacing w:line="235" w:lineRule="exact"/>
        <w:ind w:left="5" w:right="19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У Конституції </w:t>
      </w:r>
      <w:r>
        <w:rPr>
          <w:color w:val="000000"/>
          <w:spacing w:val="-4"/>
          <w:sz w:val="22"/>
          <w:szCs w:val="22"/>
        </w:rPr>
        <w:t xml:space="preserve">РФ </w:t>
      </w:r>
      <w:r>
        <w:rPr>
          <w:color w:val="000000"/>
          <w:spacing w:val="-4"/>
          <w:sz w:val="22"/>
          <w:szCs w:val="22"/>
          <w:lang w:val="uk-UA"/>
        </w:rPr>
        <w:t xml:space="preserve">1993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</w:rPr>
        <w:t xml:space="preserve">. </w:t>
      </w:r>
      <w:r>
        <w:rPr>
          <w:color w:val="000000"/>
          <w:spacing w:val="-4"/>
          <w:sz w:val="22"/>
          <w:szCs w:val="22"/>
          <w:lang w:val="uk-UA"/>
        </w:rPr>
        <w:t xml:space="preserve">є поділ основних прав і свобод на: </w:t>
      </w:r>
      <w:r>
        <w:rPr>
          <w:color w:val="000000"/>
          <w:spacing w:val="-7"/>
          <w:sz w:val="22"/>
          <w:szCs w:val="22"/>
          <w:lang w:val="uk-UA"/>
        </w:rPr>
        <w:t xml:space="preserve">особисті права та свободи; політичні права; соціально-економічні, </w:t>
      </w:r>
      <w:r>
        <w:rPr>
          <w:color w:val="000000"/>
          <w:spacing w:val="-4"/>
          <w:sz w:val="22"/>
          <w:szCs w:val="22"/>
          <w:lang w:val="uk-UA"/>
        </w:rPr>
        <w:t>культурні права тощо.</w:t>
      </w:r>
    </w:p>
    <w:p w:rsidR="000F2963" w:rsidRDefault="000F2963">
      <w:pPr>
        <w:shd w:val="clear" w:color="auto" w:fill="FFFFFF"/>
        <w:spacing w:line="235" w:lineRule="exact"/>
        <w:ind w:right="14" w:firstLine="288"/>
        <w:jc w:val="both"/>
      </w:pPr>
      <w:r>
        <w:rPr>
          <w:color w:val="000000"/>
          <w:spacing w:val="-8"/>
          <w:sz w:val="22"/>
          <w:szCs w:val="22"/>
          <w:lang w:val="uk-UA"/>
        </w:rPr>
        <w:t>Категорії особистих прав і свобод людини та громадянина при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свячена найбільша кількість статей Конституції. Це основа стату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су людини та громадянина. До цієї групи належать: право на жит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тя, право на свободу і особисту недоторканність приватного життя </w:t>
      </w:r>
      <w:r>
        <w:rPr>
          <w:color w:val="000000"/>
          <w:spacing w:val="-6"/>
          <w:sz w:val="22"/>
          <w:szCs w:val="22"/>
          <w:lang w:val="uk-UA"/>
        </w:rPr>
        <w:t xml:space="preserve">та сімейну таємницю; таємницю листування, телефонних розмов, </w:t>
      </w:r>
      <w:r>
        <w:rPr>
          <w:color w:val="000000"/>
          <w:spacing w:val="-5"/>
          <w:sz w:val="22"/>
          <w:szCs w:val="22"/>
          <w:lang w:val="uk-UA"/>
        </w:rPr>
        <w:t xml:space="preserve">поштових, телеграфних та інших повідомлень; недоторканність </w:t>
      </w:r>
      <w:r>
        <w:rPr>
          <w:color w:val="000000"/>
          <w:spacing w:val="-6"/>
          <w:sz w:val="22"/>
          <w:szCs w:val="22"/>
          <w:lang w:val="uk-UA"/>
        </w:rPr>
        <w:t>житла; право визначення своєї національної незалежності, корис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тування рідною мовою.</w:t>
      </w:r>
    </w:p>
    <w:p w:rsidR="000F2963" w:rsidRDefault="000F2963">
      <w:pPr>
        <w:shd w:val="clear" w:color="auto" w:fill="FFFFFF"/>
        <w:spacing w:before="5" w:line="235" w:lineRule="exact"/>
        <w:ind w:right="14" w:firstLine="288"/>
        <w:jc w:val="both"/>
      </w:pP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Політичні права. </w:t>
      </w:r>
      <w:r>
        <w:rPr>
          <w:color w:val="000000"/>
          <w:spacing w:val="-7"/>
          <w:sz w:val="22"/>
          <w:szCs w:val="22"/>
          <w:lang w:val="uk-UA"/>
        </w:rPr>
        <w:t xml:space="preserve">Насамперед, це право громадян на участь в </w:t>
      </w:r>
      <w:r>
        <w:rPr>
          <w:color w:val="000000"/>
          <w:spacing w:val="-5"/>
          <w:sz w:val="22"/>
          <w:szCs w:val="22"/>
          <w:lang w:val="uk-UA"/>
        </w:rPr>
        <w:t xml:space="preserve">управлінні справами держави. Це випливає із ст. З Конституції, в </w:t>
      </w:r>
      <w:r>
        <w:rPr>
          <w:color w:val="000000"/>
          <w:spacing w:val="-7"/>
          <w:sz w:val="22"/>
          <w:szCs w:val="22"/>
          <w:lang w:val="uk-UA"/>
        </w:rPr>
        <w:t>якій говориться, що носієм суверенітету та єдиним джерелом вла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ди є її багатонаціональний народ, який здійснює владу як безпо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середньо, так і через своїх представників, а також через органи </w:t>
      </w:r>
      <w:r>
        <w:rPr>
          <w:color w:val="000000"/>
          <w:spacing w:val="-3"/>
          <w:sz w:val="22"/>
          <w:szCs w:val="22"/>
          <w:lang w:val="uk-UA"/>
        </w:rPr>
        <w:t xml:space="preserve">місцевого самоврядування. Формами безпосередньої реалізації </w:t>
      </w:r>
      <w:r>
        <w:rPr>
          <w:color w:val="000000"/>
          <w:spacing w:val="-5"/>
          <w:sz w:val="22"/>
          <w:szCs w:val="22"/>
          <w:lang w:val="uk-UA"/>
        </w:rPr>
        <w:t xml:space="preserve">громадянами влади є: референдуми, участь у виборах до органів </w:t>
      </w:r>
      <w:r>
        <w:rPr>
          <w:color w:val="000000"/>
          <w:spacing w:val="-6"/>
          <w:sz w:val="22"/>
          <w:szCs w:val="22"/>
          <w:lang w:val="uk-UA"/>
        </w:rPr>
        <w:t xml:space="preserve">державної влади та місцевого самоврядування. Громадяни мають </w:t>
      </w:r>
      <w:r>
        <w:rPr>
          <w:color w:val="000000"/>
          <w:spacing w:val="-3"/>
          <w:sz w:val="22"/>
          <w:szCs w:val="22"/>
          <w:lang w:val="uk-UA"/>
        </w:rPr>
        <w:t>право брати участь у здійсненні правосуддя. Вони мають право</w:t>
      </w:r>
    </w:p>
    <w:p w:rsidR="000F2963" w:rsidRDefault="000F2963">
      <w:pPr>
        <w:shd w:val="clear" w:color="auto" w:fill="FFFFFF"/>
        <w:spacing w:before="14" w:line="235" w:lineRule="exact"/>
        <w:ind w:left="14" w:right="5"/>
        <w:jc w:val="both"/>
      </w:pPr>
      <w:r>
        <w:br w:type="column"/>
      </w:r>
      <w:r>
        <w:rPr>
          <w:color w:val="000000"/>
          <w:spacing w:val="-6"/>
          <w:sz w:val="22"/>
          <w:szCs w:val="22"/>
          <w:lang w:val="uk-UA"/>
        </w:rPr>
        <w:t xml:space="preserve">на свободу зборів і маніфестацій, звертання до державних органів </w:t>
      </w:r>
      <w:r>
        <w:rPr>
          <w:color w:val="000000"/>
          <w:spacing w:val="-8"/>
          <w:sz w:val="22"/>
          <w:szCs w:val="22"/>
          <w:lang w:val="uk-UA"/>
        </w:rPr>
        <w:t xml:space="preserve">і органів місцевого самоврядування зі скаргами на їхню діяльність, </w:t>
      </w:r>
      <w:r>
        <w:rPr>
          <w:color w:val="000000"/>
          <w:spacing w:val="-4"/>
          <w:sz w:val="22"/>
          <w:szCs w:val="22"/>
          <w:lang w:val="uk-UA"/>
        </w:rPr>
        <w:t>на що влада повинна реагувати.</w:t>
      </w:r>
    </w:p>
    <w:p w:rsidR="000F2963" w:rsidRDefault="000F2963">
      <w:pPr>
        <w:shd w:val="clear" w:color="auto" w:fill="FFFFFF"/>
        <w:spacing w:line="235" w:lineRule="exact"/>
        <w:ind w:left="10" w:firstLine="274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До групи соціально-економічних прав і свобод Конституція </w:t>
      </w:r>
      <w:r>
        <w:rPr>
          <w:color w:val="000000"/>
          <w:spacing w:val="-4"/>
          <w:sz w:val="22"/>
          <w:szCs w:val="22"/>
          <w:lang w:val="uk-UA"/>
        </w:rPr>
        <w:t>відносить право на підприємницьку діяльність; право на приват</w:t>
      </w:r>
      <w:r>
        <w:rPr>
          <w:color w:val="000000"/>
          <w:spacing w:val="-4"/>
          <w:sz w:val="22"/>
          <w:szCs w:val="22"/>
          <w:lang w:val="uk-UA"/>
        </w:rPr>
        <w:softHyphen/>
        <w:t>ну власність: ніхто не може бути позбавлений свого майна іна</w:t>
      </w:r>
      <w:r>
        <w:rPr>
          <w:color w:val="000000"/>
          <w:spacing w:val="-4"/>
          <w:sz w:val="22"/>
          <w:szCs w:val="22"/>
          <w:lang w:val="uk-UA"/>
        </w:rPr>
        <w:softHyphen/>
        <w:t>кше, як за рішенням суду. Окремі громадяни та об'єднання гро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мадян мають право володіти землею; право на вільний труд і на </w:t>
      </w:r>
      <w:r>
        <w:rPr>
          <w:color w:val="000000"/>
          <w:spacing w:val="-2"/>
          <w:sz w:val="22"/>
          <w:szCs w:val="22"/>
          <w:lang w:val="uk-UA"/>
        </w:rPr>
        <w:t xml:space="preserve">винагороду за нього залежно від кількості та якості; право на </w:t>
      </w:r>
      <w:r>
        <w:rPr>
          <w:color w:val="000000"/>
          <w:spacing w:val="-5"/>
          <w:sz w:val="22"/>
          <w:szCs w:val="22"/>
          <w:lang w:val="uk-UA"/>
        </w:rPr>
        <w:t xml:space="preserve">відпочинок; охорону родини; право на житло; право на освіту та </w:t>
      </w:r>
      <w:r>
        <w:rPr>
          <w:color w:val="000000"/>
          <w:spacing w:val="-6"/>
          <w:sz w:val="22"/>
          <w:szCs w:val="22"/>
          <w:lang w:val="uk-UA"/>
        </w:rPr>
        <w:t>інші права.</w:t>
      </w:r>
    </w:p>
    <w:p w:rsidR="000F2963" w:rsidRDefault="000F2963">
      <w:pPr>
        <w:shd w:val="clear" w:color="auto" w:fill="FFFFFF"/>
        <w:spacing w:line="235" w:lineRule="exact"/>
        <w:ind w:left="14" w:right="10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>Конституція закріплює основні обов'язки громадян: додержан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ня Конституції і законів; сплачення податків та зборів, захист </w:t>
      </w:r>
      <w:r>
        <w:rPr>
          <w:color w:val="000000"/>
          <w:spacing w:val="-4"/>
          <w:sz w:val="22"/>
          <w:szCs w:val="22"/>
          <w:lang w:val="uk-UA"/>
        </w:rPr>
        <w:t>Вітчизни, збереження природи і навколишнього середовища.</w:t>
      </w:r>
    </w:p>
    <w:p w:rsidR="000F2963" w:rsidRDefault="000F2963">
      <w:pPr>
        <w:shd w:val="clear" w:color="auto" w:fill="FFFFFF"/>
        <w:spacing w:line="235" w:lineRule="exact"/>
        <w:ind w:left="14" w:right="14" w:firstLine="27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Конституція (ст. 2) закріплює обов'язок держави захищати </w:t>
      </w:r>
      <w:r>
        <w:rPr>
          <w:color w:val="000000"/>
          <w:spacing w:val="-4"/>
          <w:sz w:val="22"/>
          <w:szCs w:val="22"/>
          <w:lang w:val="uk-UA"/>
        </w:rPr>
        <w:t>права і свободи людини та громадянина.</w:t>
      </w:r>
    </w:p>
    <w:p w:rsidR="000F2963" w:rsidRDefault="000F2963">
      <w:pPr>
        <w:shd w:val="clear" w:color="auto" w:fill="FFFFFF"/>
        <w:spacing w:line="235" w:lineRule="exact"/>
        <w:ind w:left="5" w:right="14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>Глава 3 присвячена федеральному устрою. Глава 4 - Президен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ту Російської Федерації, Глава 5 - Федеральним зборам. Навіть </w:t>
      </w:r>
      <w:r>
        <w:rPr>
          <w:color w:val="000000"/>
          <w:spacing w:val="-6"/>
          <w:sz w:val="22"/>
          <w:szCs w:val="22"/>
          <w:lang w:val="uk-UA"/>
        </w:rPr>
        <w:t>така структура Конституції мовчазно вказує на те, «хто є хто».</w:t>
      </w:r>
    </w:p>
    <w:p w:rsidR="000F2963" w:rsidRDefault="000F2963">
      <w:pPr>
        <w:shd w:val="clear" w:color="auto" w:fill="FFFFFF"/>
        <w:spacing w:line="235" w:lineRule="exact"/>
        <w:ind w:left="10" w:right="24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Наступні глави закріплюють питання про виконавчу та судо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ву владу, органи місцевого самоврядування; остання, 9 глава, при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свячена конституційним поправкам та перегляду Конституції.</w:t>
      </w:r>
    </w:p>
    <w:p w:rsidR="000F2963" w:rsidRDefault="000F2963">
      <w:pPr>
        <w:shd w:val="clear" w:color="auto" w:fill="FFFFFF"/>
        <w:spacing w:line="235" w:lineRule="exact"/>
        <w:ind w:left="10" w:right="19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Розділ 2 «Прикінцеві та перехідні положення» вирішує питан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ня, що виникають у зв'язку з набуттям чинності Конституції </w:t>
      </w:r>
      <w:r>
        <w:rPr>
          <w:color w:val="000000"/>
          <w:spacing w:val="-4"/>
          <w:sz w:val="22"/>
          <w:szCs w:val="22"/>
        </w:rPr>
        <w:t xml:space="preserve">РФ </w:t>
      </w:r>
      <w:r>
        <w:rPr>
          <w:color w:val="000000"/>
          <w:spacing w:val="-11"/>
          <w:sz w:val="22"/>
          <w:szCs w:val="22"/>
          <w:lang w:val="uk-UA"/>
        </w:rPr>
        <w:t xml:space="preserve">1993 </w:t>
      </w:r>
      <w:r>
        <w:rPr>
          <w:color w:val="000000"/>
          <w:spacing w:val="-11"/>
          <w:sz w:val="22"/>
          <w:szCs w:val="22"/>
          <w:lang w:val="en-US"/>
        </w:rPr>
        <w:t>p</w:t>
      </w:r>
      <w:r w:rsidRPr="000F2963">
        <w:rPr>
          <w:color w:val="000000"/>
          <w:spacing w:val="-11"/>
          <w:sz w:val="22"/>
          <w:szCs w:val="22"/>
        </w:rPr>
        <w:t>.</w:t>
      </w:r>
    </w:p>
    <w:p w:rsidR="000F2963" w:rsidRDefault="000F2963">
      <w:pPr>
        <w:shd w:val="clear" w:color="auto" w:fill="FFFFFF"/>
        <w:spacing w:before="288"/>
        <w:ind w:right="10"/>
        <w:jc w:val="center"/>
      </w:pPr>
      <w:r>
        <w:rPr>
          <w:rFonts w:ascii="Arial" w:hAnsi="Arial"/>
          <w:color w:val="000000"/>
          <w:spacing w:val="-7"/>
          <w:sz w:val="22"/>
          <w:szCs w:val="22"/>
          <w:lang w:val="uk-UA"/>
        </w:rPr>
        <w:t>§</w:t>
      </w:r>
      <w:r>
        <w:rPr>
          <w:rFonts w:ascii="Arial" w:hAnsi="Arial" w:cs="Arial"/>
          <w:color w:val="000000"/>
          <w:spacing w:val="-7"/>
          <w:sz w:val="22"/>
          <w:szCs w:val="22"/>
          <w:lang w:val="uk-UA"/>
        </w:rPr>
        <w:t xml:space="preserve"> 2. </w:t>
      </w:r>
      <w:r>
        <w:rPr>
          <w:rFonts w:ascii="Arial" w:hAnsi="Arial"/>
          <w:color w:val="000000"/>
          <w:spacing w:val="-7"/>
          <w:sz w:val="22"/>
          <w:szCs w:val="22"/>
          <w:lang w:val="uk-UA"/>
        </w:rPr>
        <w:t>Федеративний</w:t>
      </w:r>
      <w:r>
        <w:rPr>
          <w:rFonts w:ascii="Arial" w:hAnsi="Arial" w:cs="Arial"/>
          <w:color w:val="000000"/>
          <w:spacing w:val="-7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7"/>
          <w:sz w:val="22"/>
          <w:szCs w:val="22"/>
          <w:lang w:val="uk-UA"/>
        </w:rPr>
        <w:t>устрій</w:t>
      </w:r>
    </w:p>
    <w:p w:rsidR="000F2963" w:rsidRDefault="000F2963">
      <w:pPr>
        <w:shd w:val="clear" w:color="auto" w:fill="FFFFFF"/>
        <w:spacing w:before="120" w:line="235" w:lineRule="exact"/>
        <w:ind w:left="10" w:right="29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Стаття 1 Конституції </w:t>
      </w:r>
      <w:r>
        <w:rPr>
          <w:color w:val="000000"/>
          <w:spacing w:val="-3"/>
          <w:sz w:val="22"/>
          <w:szCs w:val="22"/>
        </w:rPr>
        <w:t xml:space="preserve">РФ </w:t>
      </w:r>
      <w:r>
        <w:rPr>
          <w:color w:val="000000"/>
          <w:spacing w:val="-3"/>
          <w:sz w:val="22"/>
          <w:szCs w:val="22"/>
          <w:lang w:val="uk-UA"/>
        </w:rPr>
        <w:t>встановлює, що Російська Федера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ція - Росія - є демократична федеративна правова держава з рес</w:t>
      </w:r>
      <w:r>
        <w:rPr>
          <w:color w:val="000000"/>
          <w:spacing w:val="-4"/>
          <w:sz w:val="22"/>
          <w:szCs w:val="22"/>
          <w:lang w:val="uk-UA"/>
        </w:rPr>
        <w:softHyphen/>
        <w:t>публіканською формою правління.</w:t>
      </w:r>
    </w:p>
    <w:p w:rsidR="000F2963" w:rsidRPr="000F2963" w:rsidRDefault="000F2963">
      <w:pPr>
        <w:shd w:val="clear" w:color="auto" w:fill="FFFFFF"/>
        <w:spacing w:before="5" w:line="235" w:lineRule="exact"/>
        <w:ind w:right="24" w:firstLine="278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Конституція (ст. 11, п. 3) встановлює розмежування предметів відання і повноважень між органами державної влади Російської Федерації та органами влади суб'єктів федерації. Виключні пред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мети відання і повноваження Російської Федерації (ст. 71 Консти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туції), спільні предмети відання та повноваження Російської Фе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дерації та її суб'єктів (ст. 72 Конституції). Поза межами відання і </w:t>
      </w:r>
      <w:r>
        <w:rPr>
          <w:b/>
          <w:bCs/>
          <w:color w:val="000000"/>
          <w:spacing w:val="-9"/>
          <w:sz w:val="22"/>
          <w:szCs w:val="22"/>
          <w:lang w:val="uk-UA"/>
        </w:rPr>
        <w:t xml:space="preserve">повноважень </w:t>
      </w:r>
      <w:r>
        <w:rPr>
          <w:color w:val="000000"/>
          <w:spacing w:val="-9"/>
          <w:sz w:val="22"/>
          <w:szCs w:val="22"/>
          <w:lang w:val="uk-UA"/>
        </w:rPr>
        <w:t>Російської Федерації за предметами спільного відан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ня Російської Федерації та суб'єктів федерації суб'єкти федерації</w:t>
      </w:r>
    </w:p>
    <w:p w:rsidR="000F2963" w:rsidRPr="000F2963" w:rsidRDefault="000F2963">
      <w:pPr>
        <w:shd w:val="clear" w:color="auto" w:fill="FFFFFF"/>
        <w:spacing w:before="5" w:line="235" w:lineRule="exact"/>
        <w:ind w:right="24" w:firstLine="278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1106" w:right="2448" w:bottom="360" w:left="1440" w:header="720" w:footer="720" w:gutter="0"/>
          <w:cols w:num="2" w:space="720" w:equalWidth="0">
            <w:col w:w="5884" w:space="1171"/>
            <w:col w:w="5889"/>
          </w:cols>
          <w:noEndnote/>
        </w:sectPr>
      </w:pPr>
    </w:p>
    <w:p w:rsidR="000F2963" w:rsidRDefault="000F2963">
      <w:pPr>
        <w:shd w:val="clear" w:color="auto" w:fill="FFFFFF"/>
        <w:spacing w:before="19"/>
      </w:pPr>
      <w:r>
        <w:rPr>
          <w:rFonts w:ascii="Arial" w:hAnsi="Arial" w:cs="Arial"/>
          <w:color w:val="000000"/>
          <w:sz w:val="18"/>
          <w:szCs w:val="18"/>
          <w:lang w:val="uk-UA"/>
        </w:rPr>
        <w:t>422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26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Російської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Федерації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423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104" w:right="2069" w:bottom="360" w:left="1464" w:header="720" w:footer="720" w:gutter="0"/>
          <w:cols w:num="4" w:space="720" w:equalWidth="0">
            <w:col w:w="720" w:space="4349"/>
            <w:col w:w="801" w:space="1171"/>
            <w:col w:w="4483" w:space="1056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104" w:right="2458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4" w:line="235" w:lineRule="exact"/>
        <w:ind w:left="29" w:right="5"/>
        <w:jc w:val="both"/>
      </w:pPr>
      <w:r>
        <w:rPr>
          <w:noProof/>
        </w:rPr>
        <w:pict>
          <v:line id="_x0000_s1549" style="position:absolute;left:0;text-align:left;z-index:251860480;mso-position-horizontal-relative:margin" from="352.8pt,-8.15pt" to="647.05pt,-8.15pt" o:allowincell="f" strokeweight=".5pt">
            <w10:wrap anchorx="margin"/>
          </v:line>
        </w:pict>
      </w:r>
      <w:r>
        <w:rPr>
          <w:noProof/>
        </w:rPr>
        <w:pict>
          <v:line id="_x0000_s1550" style="position:absolute;left:0;text-align:left;z-index:251861504;mso-position-horizontal-relative:margin" from=".95pt,-7.2pt" to="295.2pt,-7.2pt" o:allowincell="f" strokeweight=".7pt">
            <w10:wrap anchorx="margin"/>
          </v:line>
        </w:pict>
      </w:r>
      <w:r w:rsidR="000F2963">
        <w:rPr>
          <w:color w:val="000000"/>
          <w:spacing w:val="-7"/>
          <w:sz w:val="22"/>
          <w:szCs w:val="22"/>
          <w:lang w:val="uk-UA"/>
        </w:rPr>
        <w:t xml:space="preserve">мають усю повноту влади (ст. 73 Конституції), тобто у цьому разі </w:t>
      </w:r>
      <w:r w:rsidR="000F2963">
        <w:rPr>
          <w:color w:val="000000"/>
          <w:spacing w:val="-5"/>
          <w:sz w:val="22"/>
          <w:szCs w:val="22"/>
          <w:lang w:val="uk-UA"/>
        </w:rPr>
        <w:t>йдеться про виключні повноваження суб'єктів федерації.</w:t>
      </w:r>
    </w:p>
    <w:p w:rsidR="000F2963" w:rsidRDefault="000F2963">
      <w:pPr>
        <w:shd w:val="clear" w:color="auto" w:fill="FFFFFF"/>
        <w:spacing w:line="235" w:lineRule="exact"/>
        <w:ind w:left="24" w:firstLine="269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До відання Російської Федерації належать: прийняття та зміна </w:t>
      </w:r>
      <w:r>
        <w:rPr>
          <w:color w:val="000000"/>
          <w:spacing w:val="-4"/>
          <w:sz w:val="22"/>
          <w:szCs w:val="22"/>
          <w:lang w:val="uk-UA"/>
        </w:rPr>
        <w:t>Конституції федерації і федеральних законів, контроль за їх ви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конанням; федеративний устрій і територія; регулювання і захист </w:t>
      </w:r>
      <w:r>
        <w:rPr>
          <w:color w:val="000000"/>
          <w:spacing w:val="-4"/>
          <w:sz w:val="22"/>
          <w:szCs w:val="22"/>
          <w:lang w:val="uk-UA"/>
        </w:rPr>
        <w:t xml:space="preserve">прав національних меншин; встановлення системи федеральних </w:t>
      </w:r>
      <w:r>
        <w:rPr>
          <w:color w:val="000000"/>
          <w:spacing w:val="-2"/>
          <w:sz w:val="22"/>
          <w:szCs w:val="22"/>
          <w:lang w:val="uk-UA"/>
        </w:rPr>
        <w:t xml:space="preserve">органів законодавчої, виконавчої та судової влади, порядку їх </w:t>
      </w:r>
      <w:r>
        <w:rPr>
          <w:color w:val="000000"/>
          <w:spacing w:val="-7"/>
          <w:sz w:val="22"/>
          <w:szCs w:val="22"/>
          <w:lang w:val="uk-UA"/>
        </w:rPr>
        <w:t>організації і діяльності; формування федеральних органів держав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ної влади; федеральна державна власність та управління нею тощо.</w:t>
      </w:r>
    </w:p>
    <w:p w:rsidR="000F2963" w:rsidRPr="000F2963" w:rsidRDefault="000F2963">
      <w:pPr>
        <w:shd w:val="clear" w:color="auto" w:fill="FFFFFF"/>
        <w:spacing w:line="235" w:lineRule="exact"/>
        <w:ind w:left="14" w:right="5" w:firstLine="29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Російська федерація складається з республік, країв, областей, </w:t>
      </w:r>
      <w:r>
        <w:rPr>
          <w:color w:val="000000"/>
          <w:spacing w:val="-1"/>
          <w:sz w:val="22"/>
          <w:szCs w:val="22"/>
          <w:lang w:val="uk-UA"/>
        </w:rPr>
        <w:t xml:space="preserve">міст федерального значення, автономної області, автономних </w:t>
      </w:r>
      <w:r>
        <w:rPr>
          <w:color w:val="000000"/>
          <w:spacing w:val="-2"/>
          <w:sz w:val="22"/>
          <w:szCs w:val="22"/>
          <w:lang w:val="uk-UA"/>
        </w:rPr>
        <w:t>округів - рівноправних суб'єктів федерацій (ст. 5, п. 1 Консти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туції). У наш час до складу федерації входить 21 республіка -</w:t>
      </w:r>
      <w:r>
        <w:rPr>
          <w:color w:val="000000"/>
          <w:spacing w:val="-5"/>
          <w:sz w:val="22"/>
          <w:szCs w:val="22"/>
          <w:lang w:val="uk-UA"/>
        </w:rPr>
        <w:t>суб'єкт федерації: Республіка Адигея, Республіка Алтай, Респуб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ліка Башкортостан, Республіка Бурятія, Республіка Дагестан, </w:t>
      </w:r>
      <w:r>
        <w:rPr>
          <w:color w:val="000000"/>
          <w:spacing w:val="-5"/>
          <w:sz w:val="22"/>
          <w:szCs w:val="22"/>
          <w:lang w:val="uk-UA"/>
        </w:rPr>
        <w:t>Інгуська Республіка, Кабардино-Балкарська Республіка, Респуб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ліка Калмикія-Хальмг Тангч, Карачаєво-Черкеська Республіка, </w:t>
      </w:r>
      <w:r>
        <w:rPr>
          <w:color w:val="000000"/>
          <w:spacing w:val="-4"/>
          <w:sz w:val="22"/>
          <w:szCs w:val="22"/>
          <w:lang w:val="uk-UA"/>
        </w:rPr>
        <w:t>Республіка Карелія, Республіка Комі, Республіка Марій Ел, Рес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публіка Мордовія, Республіка 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Саха </w:t>
      </w:r>
      <w:r>
        <w:rPr>
          <w:color w:val="000000"/>
          <w:spacing w:val="-6"/>
          <w:sz w:val="22"/>
          <w:szCs w:val="22"/>
          <w:lang w:val="uk-UA"/>
        </w:rPr>
        <w:t xml:space="preserve">(Якутія), Республіка Північна </w:t>
      </w:r>
      <w:r>
        <w:rPr>
          <w:color w:val="000000"/>
          <w:spacing w:val="-3"/>
          <w:sz w:val="22"/>
          <w:szCs w:val="22"/>
          <w:lang w:val="uk-UA"/>
        </w:rPr>
        <w:t>Осетія, Республіка Татарстан (Татарстан), Республіка Тува, Уд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муртська Республіка, Республіка Хакасія, Чеченська Республіка, </w:t>
      </w:r>
      <w:r>
        <w:rPr>
          <w:color w:val="000000"/>
          <w:spacing w:val="-1"/>
          <w:sz w:val="22"/>
          <w:szCs w:val="22"/>
          <w:lang w:val="uk-UA"/>
        </w:rPr>
        <w:t>Чуваська Республіка - Чаваш Республіка.</w:t>
      </w:r>
    </w:p>
    <w:p w:rsidR="000F2963" w:rsidRPr="000F2963" w:rsidRDefault="000F2963">
      <w:pPr>
        <w:shd w:val="clear" w:color="auto" w:fill="FFFFFF"/>
        <w:spacing w:line="235" w:lineRule="exact"/>
        <w:ind w:left="10" w:right="14" w:firstLine="29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За Декларацією про державний суверенітет 1990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</w:rPr>
        <w:t xml:space="preserve">., </w:t>
      </w:r>
      <w:r>
        <w:rPr>
          <w:color w:val="000000"/>
          <w:spacing w:val="-4"/>
          <w:sz w:val="22"/>
          <w:szCs w:val="22"/>
          <w:lang w:val="uk-UA"/>
        </w:rPr>
        <w:t xml:space="preserve">визнано </w:t>
      </w:r>
      <w:r>
        <w:rPr>
          <w:color w:val="000000"/>
          <w:spacing w:val="-3"/>
          <w:sz w:val="22"/>
          <w:szCs w:val="22"/>
          <w:lang w:val="uk-UA"/>
        </w:rPr>
        <w:t>доцільним суттєве розширення прав республік, автономної об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ласті, автономних округів, а також країв і областей. Потім це було </w:t>
      </w:r>
      <w:r>
        <w:rPr>
          <w:color w:val="000000"/>
          <w:spacing w:val="-2"/>
          <w:sz w:val="22"/>
          <w:szCs w:val="22"/>
          <w:lang w:val="uk-UA"/>
        </w:rPr>
        <w:t xml:space="preserve">зафіксовано в Конституції </w:t>
      </w:r>
      <w:r w:rsidRPr="000F2963">
        <w:rPr>
          <w:color w:val="000000"/>
          <w:spacing w:val="-2"/>
          <w:sz w:val="22"/>
          <w:szCs w:val="22"/>
          <w:lang w:val="uk-UA"/>
        </w:rPr>
        <w:t>РФ.</w:t>
      </w:r>
    </w:p>
    <w:p w:rsidR="000F2963" w:rsidRPr="000F2963" w:rsidRDefault="000F2963">
      <w:pPr>
        <w:shd w:val="clear" w:color="auto" w:fill="FFFFFF"/>
        <w:spacing w:line="235" w:lineRule="exact"/>
        <w:ind w:left="5" w:right="19" w:firstLine="28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У складі федерації з'явилися нові республіки: Адигея, Алтай, Хакасія, Карачаєво-Черкеська, які раніше були автономними об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ластями. Деякі республіки за рішенням вищих органів державної </w:t>
      </w:r>
      <w:r>
        <w:rPr>
          <w:color w:val="000000"/>
          <w:spacing w:val="-4"/>
          <w:sz w:val="22"/>
          <w:szCs w:val="22"/>
          <w:lang w:val="uk-UA"/>
        </w:rPr>
        <w:t>влади одержали дещо іншу назву: Республіка Якутія стала Рес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публікою </w:t>
      </w:r>
      <w:r w:rsidRPr="000F2963">
        <w:rPr>
          <w:color w:val="000000"/>
          <w:spacing w:val="-2"/>
          <w:sz w:val="22"/>
          <w:szCs w:val="22"/>
          <w:lang w:val="uk-UA"/>
        </w:rPr>
        <w:t xml:space="preserve">Саха </w:t>
      </w:r>
      <w:r>
        <w:rPr>
          <w:color w:val="000000"/>
          <w:spacing w:val="-2"/>
          <w:sz w:val="22"/>
          <w:szCs w:val="22"/>
          <w:lang w:val="uk-UA"/>
        </w:rPr>
        <w:t xml:space="preserve">(Якутія), Марійська Республіка - Республікою </w:t>
      </w:r>
      <w:r>
        <w:rPr>
          <w:color w:val="000000"/>
          <w:spacing w:val="-5"/>
          <w:sz w:val="22"/>
          <w:szCs w:val="22"/>
          <w:lang w:val="uk-UA"/>
        </w:rPr>
        <w:t>Марій Ел.</w:t>
      </w:r>
    </w:p>
    <w:p w:rsidR="000F2963" w:rsidRPr="000F2963" w:rsidRDefault="000F2963">
      <w:pPr>
        <w:shd w:val="clear" w:color="auto" w:fill="FFFFFF"/>
        <w:spacing w:line="235" w:lineRule="exact"/>
        <w:ind w:left="5" w:right="29" w:firstLine="283"/>
        <w:jc w:val="both"/>
        <w:rPr>
          <w:lang w:val="uk-UA"/>
        </w:rPr>
      </w:pP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Республіка </w:t>
      </w:r>
      <w:r>
        <w:rPr>
          <w:color w:val="000000"/>
          <w:spacing w:val="-5"/>
          <w:sz w:val="22"/>
          <w:szCs w:val="22"/>
          <w:lang w:val="uk-UA"/>
        </w:rPr>
        <w:t>у складі Російської Федерації - це унітарна демо</w:t>
      </w:r>
      <w:r>
        <w:rPr>
          <w:color w:val="000000"/>
          <w:spacing w:val="-5"/>
          <w:sz w:val="22"/>
          <w:szCs w:val="22"/>
          <w:lang w:val="uk-UA"/>
        </w:rPr>
        <w:softHyphen/>
        <w:t>кратична держава, що має всю повноту державної влади на своїй території, крім тих повноважень, які входять до виключної ком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петенції Російської Федерації.</w:t>
      </w:r>
    </w:p>
    <w:p w:rsidR="000F2963" w:rsidRDefault="000F2963">
      <w:pPr>
        <w:shd w:val="clear" w:color="auto" w:fill="FFFFFF"/>
        <w:spacing w:line="235" w:lineRule="exact"/>
        <w:ind w:right="24" w:firstLine="298"/>
        <w:jc w:val="both"/>
      </w:pPr>
      <w:r>
        <w:rPr>
          <w:color w:val="000000"/>
          <w:spacing w:val="-4"/>
          <w:sz w:val="22"/>
          <w:szCs w:val="22"/>
          <w:lang w:val="uk-UA"/>
        </w:rPr>
        <w:t>Республіки у складі федерації різноманітні за розміром тери</w:t>
      </w:r>
      <w:r>
        <w:rPr>
          <w:color w:val="000000"/>
          <w:spacing w:val="-4"/>
          <w:sz w:val="22"/>
          <w:szCs w:val="22"/>
          <w:lang w:val="uk-UA"/>
        </w:rPr>
        <w:softHyphen/>
        <w:t>торії, за кількістю населення. Але вони юридично рівноправні. Статус республіки визначається статтями 5 п. 2 і 66 Конституції</w:t>
      </w:r>
    </w:p>
    <w:p w:rsidR="000F2963" w:rsidRDefault="000F2963">
      <w:pPr>
        <w:shd w:val="clear" w:color="auto" w:fill="FFFFFF"/>
        <w:spacing w:line="235" w:lineRule="exact"/>
        <w:ind w:left="19" w:right="5"/>
        <w:jc w:val="both"/>
      </w:pPr>
      <w:r>
        <w:br w:type="column"/>
      </w:r>
      <w:r>
        <w:rPr>
          <w:color w:val="000000"/>
          <w:spacing w:val="-3"/>
          <w:sz w:val="22"/>
          <w:szCs w:val="22"/>
        </w:rPr>
        <w:t xml:space="preserve">РФ. </w:t>
      </w:r>
      <w:r>
        <w:rPr>
          <w:color w:val="000000"/>
          <w:spacing w:val="-3"/>
          <w:sz w:val="22"/>
          <w:szCs w:val="22"/>
          <w:lang w:val="uk-UA"/>
        </w:rPr>
        <w:t>Республіка - це держава, яка має свою Конституцію і зако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нодавство, свою територію, яка не може бути змінена без її згоди. </w:t>
      </w:r>
      <w:r>
        <w:rPr>
          <w:color w:val="000000"/>
          <w:spacing w:val="-3"/>
          <w:sz w:val="22"/>
          <w:szCs w:val="22"/>
          <w:lang w:val="uk-UA"/>
        </w:rPr>
        <w:t xml:space="preserve">Так, Степове уложення (Основний закон) Республіки Калмикія (ст. 6) закріпило, що територія і статус Республіки Калмикія не </w:t>
      </w:r>
      <w:r>
        <w:rPr>
          <w:color w:val="000000"/>
          <w:spacing w:val="-5"/>
          <w:sz w:val="22"/>
          <w:szCs w:val="22"/>
          <w:lang w:val="uk-UA"/>
        </w:rPr>
        <w:t xml:space="preserve">можуть бути змінені без її згоди. Територія Республіки Калмикія </w:t>
      </w:r>
      <w:r>
        <w:rPr>
          <w:color w:val="000000"/>
          <w:spacing w:val="-3"/>
          <w:sz w:val="22"/>
          <w:szCs w:val="22"/>
          <w:lang w:val="uk-UA"/>
        </w:rPr>
        <w:t xml:space="preserve">використовується і охороняється як основа життя та діяльності </w:t>
      </w:r>
      <w:r>
        <w:rPr>
          <w:color w:val="000000"/>
          <w:spacing w:val="-7"/>
          <w:sz w:val="22"/>
          <w:szCs w:val="22"/>
          <w:lang w:val="uk-UA"/>
        </w:rPr>
        <w:t xml:space="preserve">народу Калмикії. Кордони між республіками можуть бути змінені </w:t>
      </w:r>
      <w:r>
        <w:rPr>
          <w:color w:val="000000"/>
          <w:spacing w:val="-6"/>
          <w:sz w:val="22"/>
          <w:szCs w:val="22"/>
          <w:lang w:val="uk-UA"/>
        </w:rPr>
        <w:t>за їх взаємною згодою.</w:t>
      </w:r>
    </w:p>
    <w:p w:rsidR="000F2963" w:rsidRDefault="000F2963">
      <w:pPr>
        <w:shd w:val="clear" w:color="auto" w:fill="FFFFFF"/>
        <w:spacing w:line="235" w:lineRule="exact"/>
        <w:ind w:left="19" w:firstLine="278"/>
        <w:jc w:val="both"/>
      </w:pPr>
      <w:r>
        <w:rPr>
          <w:color w:val="000000"/>
          <w:spacing w:val="-6"/>
          <w:sz w:val="22"/>
          <w:szCs w:val="22"/>
          <w:lang w:val="uk-UA"/>
        </w:rPr>
        <w:t>Кожна республіка має свою Конституцію, яка законодавчо за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кріплює основи її конституційного ладу, права, свободи та обо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в'язки громадян; систему, принципи організації і діяльності та </w:t>
      </w:r>
      <w:r>
        <w:rPr>
          <w:color w:val="000000"/>
          <w:spacing w:val="1"/>
          <w:sz w:val="22"/>
          <w:szCs w:val="22"/>
          <w:lang w:val="uk-UA"/>
        </w:rPr>
        <w:t xml:space="preserve">компетенцію законодавчих, виконавчих, судових і місцевих </w:t>
      </w:r>
      <w:r>
        <w:rPr>
          <w:color w:val="000000"/>
          <w:spacing w:val="-6"/>
          <w:sz w:val="22"/>
          <w:szCs w:val="22"/>
          <w:lang w:val="uk-UA"/>
        </w:rPr>
        <w:t>органів.</w:t>
      </w:r>
    </w:p>
    <w:p w:rsidR="000F2963" w:rsidRDefault="000F2963">
      <w:pPr>
        <w:shd w:val="clear" w:color="auto" w:fill="FFFFFF"/>
        <w:spacing w:line="235" w:lineRule="exact"/>
        <w:ind w:left="14" w:right="10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Республіки - суб'єкти федерації мають законодавчі, виконавчі </w:t>
      </w:r>
      <w:r>
        <w:rPr>
          <w:color w:val="000000"/>
          <w:spacing w:val="-3"/>
          <w:sz w:val="22"/>
          <w:szCs w:val="22"/>
          <w:lang w:val="uk-UA"/>
        </w:rPr>
        <w:t xml:space="preserve">та судові органи. Законодавчі (представницькі) органи, які були </w:t>
      </w:r>
      <w:r>
        <w:rPr>
          <w:color w:val="000000"/>
          <w:spacing w:val="-6"/>
          <w:sz w:val="22"/>
          <w:szCs w:val="22"/>
          <w:lang w:val="uk-UA"/>
        </w:rPr>
        <w:t>утворені замість Верховних Рад, називаються по-різному: Народ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ними зборами, Державними зборами, Конституційними зборами, </w:t>
      </w:r>
      <w:r>
        <w:rPr>
          <w:color w:val="000000"/>
          <w:spacing w:val="-4"/>
          <w:sz w:val="22"/>
          <w:szCs w:val="22"/>
          <w:lang w:val="uk-UA"/>
        </w:rPr>
        <w:t>Законодавчими зборами - Верховним Хуралом, Народним Ху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ралом, Парламентом тощо.</w:t>
      </w:r>
    </w:p>
    <w:p w:rsidR="000F2963" w:rsidRDefault="000F2963">
      <w:pPr>
        <w:shd w:val="clear" w:color="auto" w:fill="FFFFFF"/>
        <w:spacing w:line="235" w:lineRule="exact"/>
        <w:ind w:left="10" w:right="14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>Більшість парламентів є однопалатними, за винятком Держав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них зборів </w:t>
      </w:r>
      <w:r>
        <w:rPr>
          <w:color w:val="000000"/>
          <w:spacing w:val="-4"/>
          <w:sz w:val="22"/>
          <w:szCs w:val="22"/>
        </w:rPr>
        <w:t xml:space="preserve">Башкортостана, </w:t>
      </w:r>
      <w:r>
        <w:rPr>
          <w:color w:val="000000"/>
          <w:spacing w:val="-4"/>
          <w:sz w:val="22"/>
          <w:szCs w:val="22"/>
          <w:lang w:val="uk-UA"/>
        </w:rPr>
        <w:t>Законодавчих зборів Карелії, парла</w:t>
      </w:r>
      <w:r>
        <w:rPr>
          <w:color w:val="000000"/>
          <w:spacing w:val="-4"/>
          <w:sz w:val="22"/>
          <w:szCs w:val="22"/>
          <w:lang w:val="uk-UA"/>
        </w:rPr>
        <w:softHyphen/>
        <w:t>менту Кабардино-Балкарії, а також Державних зборів Республі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ки Якутія </w:t>
      </w:r>
      <w:r>
        <w:rPr>
          <w:color w:val="000000"/>
          <w:spacing w:val="-6"/>
          <w:sz w:val="22"/>
          <w:szCs w:val="22"/>
        </w:rPr>
        <w:t xml:space="preserve">(Саха), </w:t>
      </w:r>
      <w:r>
        <w:rPr>
          <w:color w:val="000000"/>
          <w:spacing w:val="-6"/>
          <w:sz w:val="22"/>
          <w:szCs w:val="22"/>
          <w:lang w:val="uk-UA"/>
        </w:rPr>
        <w:t xml:space="preserve">які мають двопалатну структуру. Так, Державні </w:t>
      </w:r>
      <w:r>
        <w:rPr>
          <w:color w:val="000000"/>
          <w:spacing w:val="-4"/>
          <w:sz w:val="22"/>
          <w:szCs w:val="22"/>
          <w:lang w:val="uk-UA"/>
        </w:rPr>
        <w:t>збори Якутії мають у своєму складі Палату республіки, яка пра</w:t>
      </w:r>
      <w:r>
        <w:rPr>
          <w:color w:val="000000"/>
          <w:spacing w:val="-4"/>
          <w:sz w:val="22"/>
          <w:szCs w:val="22"/>
          <w:lang w:val="uk-UA"/>
        </w:rPr>
        <w:softHyphen/>
        <w:t>цює на непостійній основі, і Палату представників, яка працює постійно, на професійній основі.</w:t>
      </w:r>
    </w:p>
    <w:p w:rsidR="000F2963" w:rsidRDefault="000F2963">
      <w:pPr>
        <w:shd w:val="clear" w:color="auto" w:fill="FFFFFF"/>
        <w:spacing w:before="5" w:line="235" w:lineRule="exact"/>
        <w:ind w:left="5" w:right="19" w:firstLine="28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Громадяни республік обирають Президента строком на 4-5 </w:t>
      </w:r>
      <w:r>
        <w:rPr>
          <w:color w:val="000000"/>
          <w:spacing w:val="-6"/>
          <w:sz w:val="22"/>
          <w:szCs w:val="22"/>
          <w:lang w:val="uk-UA"/>
        </w:rPr>
        <w:t>років. У більшості з них Президент є главою держави, вищою 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садовою особою, головою виконавчої влади. Одна й та сама особа </w:t>
      </w:r>
      <w:r>
        <w:rPr>
          <w:color w:val="000000"/>
          <w:spacing w:val="-2"/>
          <w:sz w:val="22"/>
          <w:szCs w:val="22"/>
          <w:lang w:val="uk-UA"/>
        </w:rPr>
        <w:t xml:space="preserve">може бути обраною на третій строк повноваження. Виконавчі </w:t>
      </w:r>
      <w:r>
        <w:rPr>
          <w:color w:val="000000"/>
          <w:spacing w:val="-7"/>
          <w:sz w:val="22"/>
          <w:szCs w:val="22"/>
          <w:lang w:val="uk-UA"/>
        </w:rPr>
        <w:t xml:space="preserve">органи державної влади у виконавчих органах очолює Президент, </w:t>
      </w:r>
      <w:r>
        <w:rPr>
          <w:color w:val="000000"/>
          <w:spacing w:val="-2"/>
          <w:sz w:val="22"/>
          <w:szCs w:val="22"/>
          <w:lang w:val="uk-UA"/>
        </w:rPr>
        <w:t>в інших - глава уряду.</w:t>
      </w:r>
    </w:p>
    <w:p w:rsidR="000F2963" w:rsidRDefault="000F2963">
      <w:pPr>
        <w:shd w:val="clear" w:color="auto" w:fill="FFFFFF"/>
        <w:spacing w:line="235" w:lineRule="exact"/>
        <w:ind w:right="24" w:firstLine="269"/>
        <w:jc w:val="both"/>
      </w:pPr>
      <w:r>
        <w:rPr>
          <w:color w:val="000000"/>
          <w:spacing w:val="-7"/>
          <w:sz w:val="22"/>
          <w:szCs w:val="22"/>
          <w:lang w:val="uk-UA"/>
        </w:rPr>
        <w:t>До спільного відання федерації та республік належать: забезпе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чення відповідності Конституцій і законів республік Конституції Російської Федерації та федеральним законам; захист прав і сво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бод </w:t>
      </w:r>
      <w:r>
        <w:rPr>
          <w:b/>
          <w:bCs/>
          <w:color w:val="000000"/>
          <w:spacing w:val="-8"/>
          <w:sz w:val="22"/>
          <w:szCs w:val="22"/>
          <w:lang w:val="uk-UA"/>
        </w:rPr>
        <w:t xml:space="preserve">людини </w:t>
      </w:r>
      <w:r>
        <w:rPr>
          <w:color w:val="000000"/>
          <w:spacing w:val="-8"/>
          <w:sz w:val="22"/>
          <w:szCs w:val="22"/>
          <w:lang w:val="uk-UA"/>
        </w:rPr>
        <w:t>і громадянина; захист прав національних меншин, за</w:t>
      </w:r>
      <w:r>
        <w:rPr>
          <w:color w:val="000000"/>
          <w:spacing w:val="-8"/>
          <w:sz w:val="22"/>
          <w:szCs w:val="22"/>
          <w:lang w:val="uk-UA"/>
        </w:rPr>
        <w:softHyphen/>
        <w:t xml:space="preserve">безпечення законності, правопорядку, громадської безпеки; режим </w:t>
      </w:r>
      <w:r>
        <w:rPr>
          <w:color w:val="000000"/>
          <w:spacing w:val="-5"/>
          <w:sz w:val="22"/>
          <w:szCs w:val="22"/>
          <w:lang w:val="uk-UA"/>
        </w:rPr>
        <w:t>прикордонних зон; питання володіння, користування і розпоряд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ження землею, надрами, водними та іншими ресурсами тощо.</w:t>
      </w:r>
    </w:p>
    <w:p w:rsidR="000F2963" w:rsidRDefault="000F2963">
      <w:pPr>
        <w:shd w:val="clear" w:color="auto" w:fill="FFFFFF"/>
        <w:spacing w:line="235" w:lineRule="exact"/>
        <w:ind w:right="24" w:firstLine="269"/>
        <w:jc w:val="both"/>
        <w:sectPr w:rsidR="000F2963">
          <w:type w:val="continuous"/>
          <w:pgSz w:w="16834" w:h="11909" w:orient="landscape"/>
          <w:pgMar w:top="1104" w:right="2458" w:bottom="360" w:left="1440" w:header="720" w:footer="720" w:gutter="0"/>
          <w:cols w:num="2" w:space="720" w:equalWidth="0">
            <w:col w:w="5894" w:space="1147"/>
            <w:col w:w="5894"/>
          </w:cols>
          <w:noEndnote/>
        </w:sectPr>
      </w:pPr>
    </w:p>
    <w:p w:rsidR="000F2963" w:rsidRDefault="000F2963">
      <w:pPr>
        <w:shd w:val="clear" w:color="auto" w:fill="FFFFFF"/>
        <w:spacing w:before="24"/>
      </w:pPr>
      <w:r>
        <w:rPr>
          <w:rFonts w:ascii="Arial" w:hAnsi="Arial" w:cs="Arial"/>
          <w:color w:val="000000"/>
          <w:sz w:val="18"/>
          <w:szCs w:val="18"/>
          <w:lang w:val="uk-UA"/>
        </w:rPr>
        <w:t>424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26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права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Російської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Федерації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425</w:t>
      </w:r>
    </w:p>
    <w:p w:rsidR="000F2963" w:rsidRDefault="000F2963">
      <w:pPr>
        <w:shd w:val="clear" w:color="auto" w:fill="FFFFFF"/>
        <w:spacing w:before="29"/>
        <w:sectPr w:rsidR="000F2963">
          <w:pgSz w:w="16834" w:h="11909" w:orient="landscape"/>
          <w:pgMar w:top="1106" w:right="2122" w:bottom="360" w:left="1440" w:header="720" w:footer="720" w:gutter="0"/>
          <w:cols w:num="4" w:space="720" w:equalWidth="0">
            <w:col w:w="720" w:space="4349"/>
            <w:col w:w="801" w:space="1138"/>
            <w:col w:w="4488" w:space="1056"/>
            <w:col w:w="720"/>
          </w:cols>
          <w:noEndnote/>
        </w:sectPr>
      </w:pPr>
    </w:p>
    <w:p w:rsidR="000F2963" w:rsidRDefault="000F2963">
      <w:pPr>
        <w:spacing w:before="18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29"/>
        <w:sectPr w:rsidR="000F2963">
          <w:type w:val="continuous"/>
          <w:pgSz w:w="16834" w:h="11909" w:orient="landscape"/>
          <w:pgMar w:top="1106" w:right="2520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right="29" w:firstLine="278"/>
        <w:jc w:val="both"/>
      </w:pPr>
      <w:r>
        <w:rPr>
          <w:noProof/>
        </w:rPr>
        <w:pict>
          <v:line id="_x0000_s1551" style="position:absolute;left:0;text-align:left;z-index:251862528;mso-position-horizontal-relative:margin" from="-.25pt,-8.15pt" to="294pt,-8.15pt" o:allowincell="f" strokeweight=".5pt">
            <w10:wrap anchorx="margin"/>
          </v:line>
        </w:pict>
      </w:r>
      <w:r>
        <w:rPr>
          <w:noProof/>
        </w:rPr>
        <w:pict>
          <v:line id="_x0000_s1552" style="position:absolute;left:0;text-align:left;z-index:251863552;mso-position-horizontal-relative:margin" from="350.15pt,-7.7pt" to="644.4pt,-7.7pt" o:allowincell="f" strokeweight=".5pt">
            <w10:wrap anchorx="margin"/>
          </v:line>
        </w:pict>
      </w:r>
      <w:r w:rsidR="000F2963">
        <w:rPr>
          <w:color w:val="000000"/>
          <w:spacing w:val="-2"/>
          <w:sz w:val="22"/>
          <w:szCs w:val="22"/>
          <w:lang w:val="uk-UA"/>
        </w:rPr>
        <w:t xml:space="preserve">Крім спільної компетенції федеральних і республіканських </w:t>
      </w:r>
      <w:r w:rsidR="000F2963">
        <w:rPr>
          <w:color w:val="000000"/>
          <w:spacing w:val="-8"/>
          <w:sz w:val="22"/>
          <w:szCs w:val="22"/>
          <w:lang w:val="uk-UA"/>
        </w:rPr>
        <w:t xml:space="preserve">органів, республіка вирішує низку питань, які складають виключні </w:t>
      </w:r>
      <w:r w:rsidR="000F2963">
        <w:rPr>
          <w:color w:val="000000"/>
          <w:spacing w:val="-9"/>
          <w:sz w:val="22"/>
          <w:szCs w:val="22"/>
          <w:lang w:val="uk-UA"/>
        </w:rPr>
        <w:t>повноваження республіки. Це питання прийняття Конституції, вне</w:t>
      </w:r>
      <w:r w:rsidR="000F2963">
        <w:rPr>
          <w:color w:val="000000"/>
          <w:spacing w:val="-9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>сення до неї змін і доповнень, контроль за її додержанням; законо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8"/>
          <w:sz w:val="22"/>
          <w:szCs w:val="22"/>
          <w:lang w:val="uk-UA"/>
        </w:rPr>
        <w:t>давство республіки, установлення системи державних органів вла</w:t>
      </w:r>
      <w:r w:rsidR="000F2963">
        <w:rPr>
          <w:color w:val="000000"/>
          <w:spacing w:val="-8"/>
          <w:sz w:val="22"/>
          <w:szCs w:val="22"/>
          <w:lang w:val="uk-UA"/>
        </w:rPr>
        <w:softHyphen/>
      </w:r>
      <w:r w:rsidR="000F2963">
        <w:rPr>
          <w:color w:val="000000"/>
          <w:spacing w:val="-9"/>
          <w:sz w:val="22"/>
          <w:szCs w:val="22"/>
          <w:lang w:val="uk-UA"/>
        </w:rPr>
        <w:t>ди тощо.</w:t>
      </w:r>
    </w:p>
    <w:p w:rsidR="000F2963" w:rsidRDefault="000F2963">
      <w:pPr>
        <w:shd w:val="clear" w:color="auto" w:fill="FFFFFF"/>
        <w:spacing w:line="235" w:lineRule="exact"/>
        <w:ind w:left="5" w:right="19" w:firstLine="288"/>
        <w:jc w:val="both"/>
      </w:pPr>
      <w:r>
        <w:rPr>
          <w:b/>
          <w:bCs/>
          <w:color w:val="000000"/>
          <w:spacing w:val="-8"/>
          <w:sz w:val="22"/>
          <w:szCs w:val="22"/>
          <w:lang w:val="uk-UA"/>
        </w:rPr>
        <w:t>Правове положення країв, областей, міст федерального зна</w:t>
      </w:r>
      <w:r>
        <w:rPr>
          <w:b/>
          <w:bCs/>
          <w:color w:val="000000"/>
          <w:spacing w:val="-8"/>
          <w:sz w:val="22"/>
          <w:szCs w:val="22"/>
          <w:lang w:val="uk-UA"/>
        </w:rPr>
        <w:softHyphen/>
      </w: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чення. </w:t>
      </w:r>
      <w:r>
        <w:rPr>
          <w:color w:val="000000"/>
          <w:spacing w:val="-6"/>
          <w:sz w:val="22"/>
          <w:szCs w:val="22"/>
          <w:lang w:val="uk-UA"/>
        </w:rPr>
        <w:t xml:space="preserve">До складу федерації входять шість країв, 40 областей і два </w:t>
      </w:r>
      <w:r>
        <w:rPr>
          <w:color w:val="000000"/>
          <w:spacing w:val="-1"/>
          <w:sz w:val="22"/>
          <w:szCs w:val="22"/>
          <w:lang w:val="uk-UA"/>
        </w:rPr>
        <w:t xml:space="preserve">міста федеральною значення - Москва і Санкт-Петербург. Ці </w:t>
      </w:r>
      <w:r>
        <w:rPr>
          <w:color w:val="000000"/>
          <w:spacing w:val="-5"/>
          <w:sz w:val="22"/>
          <w:szCs w:val="22"/>
          <w:lang w:val="uk-UA"/>
        </w:rPr>
        <w:t>суб'єкти є державно-територіальними утвореннями, їх конститу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ційно-правничий статус закріплюється Конституцією федерації </w:t>
      </w:r>
      <w:r>
        <w:rPr>
          <w:color w:val="000000"/>
          <w:spacing w:val="-5"/>
          <w:sz w:val="22"/>
          <w:szCs w:val="22"/>
          <w:lang w:val="uk-UA"/>
        </w:rPr>
        <w:t xml:space="preserve">та статутом, який приймається законодавчим (представницьким) </w:t>
      </w:r>
      <w:r>
        <w:rPr>
          <w:color w:val="000000"/>
          <w:spacing w:val="-3"/>
          <w:sz w:val="22"/>
          <w:szCs w:val="22"/>
          <w:lang w:val="uk-UA"/>
        </w:rPr>
        <w:t>органом суб'єкта Російської Федерації. Це - нові суб'єкти феде</w:t>
      </w:r>
      <w:r>
        <w:rPr>
          <w:color w:val="000000"/>
          <w:spacing w:val="-3"/>
          <w:sz w:val="22"/>
          <w:szCs w:val="22"/>
          <w:lang w:val="uk-UA"/>
        </w:rPr>
        <w:softHyphen/>
        <w:t>рації, які не були відомі дотеперішній федерації. Утворення та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ких суб'єктів обумовлено тією роллю, яку вони відіграють у полі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тичному та економічному житті федерації.</w:t>
      </w:r>
    </w:p>
    <w:p w:rsidR="000F2963" w:rsidRDefault="000F2963">
      <w:pPr>
        <w:shd w:val="clear" w:color="auto" w:fill="FFFFFF"/>
        <w:spacing w:line="235" w:lineRule="exact"/>
        <w:ind w:left="19" w:right="19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>Як суб'єкти федерації краї, області, міста федерального зна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чення приймають не тільки Статут, а й закони та інші нормативні </w:t>
      </w:r>
      <w:r>
        <w:rPr>
          <w:color w:val="000000"/>
          <w:spacing w:val="-3"/>
          <w:sz w:val="22"/>
          <w:szCs w:val="22"/>
          <w:lang w:val="uk-UA"/>
        </w:rPr>
        <w:t xml:space="preserve">акти. Вони утворюють органи законодавчої (представницької), </w:t>
      </w:r>
      <w:r>
        <w:rPr>
          <w:color w:val="000000"/>
          <w:spacing w:val="-5"/>
          <w:sz w:val="22"/>
          <w:szCs w:val="22"/>
          <w:lang w:val="uk-UA"/>
        </w:rPr>
        <w:t>виконавчої та судової влади.</w:t>
      </w:r>
    </w:p>
    <w:p w:rsidR="000F2963" w:rsidRDefault="000F2963">
      <w:pPr>
        <w:shd w:val="clear" w:color="auto" w:fill="FFFFFF"/>
        <w:spacing w:line="235" w:lineRule="exact"/>
        <w:ind w:left="24" w:right="14" w:firstLine="283"/>
        <w:jc w:val="both"/>
      </w:pPr>
      <w:r>
        <w:rPr>
          <w:b/>
          <w:bCs/>
          <w:color w:val="000000"/>
          <w:spacing w:val="-6"/>
          <w:sz w:val="22"/>
          <w:szCs w:val="22"/>
          <w:lang w:val="uk-UA"/>
        </w:rPr>
        <w:t>Конституційно-правовий статус автономної області, авто</w:t>
      </w:r>
      <w:r>
        <w:rPr>
          <w:b/>
          <w:bCs/>
          <w:color w:val="000000"/>
          <w:spacing w:val="-6"/>
          <w:sz w:val="22"/>
          <w:szCs w:val="22"/>
          <w:lang w:val="uk-UA"/>
        </w:rPr>
        <w:softHyphen/>
      </w:r>
      <w:r>
        <w:rPr>
          <w:b/>
          <w:bCs/>
          <w:color w:val="000000"/>
          <w:spacing w:val="-4"/>
          <w:sz w:val="22"/>
          <w:szCs w:val="22"/>
          <w:lang w:val="uk-UA"/>
        </w:rPr>
        <w:t xml:space="preserve">номного округу. </w:t>
      </w:r>
      <w:r>
        <w:rPr>
          <w:color w:val="000000"/>
          <w:spacing w:val="-4"/>
          <w:sz w:val="22"/>
          <w:szCs w:val="22"/>
          <w:lang w:val="uk-UA"/>
        </w:rPr>
        <w:t xml:space="preserve">Згідно зі ст. 5 Конституції </w:t>
      </w:r>
      <w:r>
        <w:rPr>
          <w:color w:val="000000"/>
          <w:spacing w:val="-4"/>
          <w:sz w:val="22"/>
          <w:szCs w:val="22"/>
        </w:rPr>
        <w:t xml:space="preserve">РФ </w:t>
      </w:r>
      <w:r>
        <w:rPr>
          <w:color w:val="000000"/>
          <w:spacing w:val="-4"/>
          <w:sz w:val="22"/>
          <w:szCs w:val="22"/>
          <w:lang w:val="uk-UA"/>
        </w:rPr>
        <w:t xml:space="preserve">рівноправними </w:t>
      </w:r>
      <w:r>
        <w:rPr>
          <w:color w:val="000000"/>
          <w:spacing w:val="-7"/>
          <w:sz w:val="22"/>
          <w:szCs w:val="22"/>
          <w:lang w:val="uk-UA"/>
        </w:rPr>
        <w:t>суб'єктами федерації є автономна область і десять автономних ок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ругів, які склалися історично.</w:t>
      </w:r>
    </w:p>
    <w:p w:rsidR="000F2963" w:rsidRDefault="000F2963">
      <w:pPr>
        <w:shd w:val="clear" w:color="auto" w:fill="FFFFFF"/>
        <w:spacing w:line="235" w:lineRule="exact"/>
        <w:ind w:left="24" w:right="10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Автономні округи - це національно-територіальні утворення, </w:t>
      </w:r>
      <w:r>
        <w:rPr>
          <w:color w:val="000000"/>
          <w:spacing w:val="-4"/>
          <w:sz w:val="22"/>
          <w:szCs w:val="22"/>
          <w:lang w:val="uk-UA"/>
        </w:rPr>
        <w:t>які входять до складу федерації через область чи край (за винят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ком Чукотського автономного краю, який входить у федерацію </w:t>
      </w:r>
      <w:r>
        <w:rPr>
          <w:color w:val="000000"/>
          <w:spacing w:val="-6"/>
          <w:sz w:val="22"/>
          <w:szCs w:val="22"/>
          <w:lang w:val="uk-UA"/>
        </w:rPr>
        <w:t xml:space="preserve">безпосередньо) і відрізняються особливим національним складом </w:t>
      </w:r>
      <w:r>
        <w:rPr>
          <w:color w:val="000000"/>
          <w:spacing w:val="-4"/>
          <w:sz w:val="22"/>
          <w:szCs w:val="22"/>
          <w:lang w:val="uk-UA"/>
        </w:rPr>
        <w:t>та побутом населення.</w:t>
      </w:r>
    </w:p>
    <w:p w:rsidR="000F2963" w:rsidRDefault="000F2963">
      <w:pPr>
        <w:shd w:val="clear" w:color="auto" w:fill="FFFFFF"/>
        <w:spacing w:line="235" w:lineRule="exact"/>
        <w:ind w:left="29" w:right="5" w:firstLine="288"/>
        <w:jc w:val="both"/>
      </w:pPr>
      <w:r>
        <w:rPr>
          <w:color w:val="000000"/>
          <w:sz w:val="22"/>
          <w:szCs w:val="22"/>
          <w:lang w:val="uk-UA"/>
        </w:rPr>
        <w:t xml:space="preserve">Правовий статус автономної області, автономного округу </w:t>
      </w:r>
      <w:r>
        <w:rPr>
          <w:color w:val="000000"/>
          <w:spacing w:val="-1"/>
          <w:sz w:val="22"/>
          <w:szCs w:val="22"/>
          <w:lang w:val="uk-UA"/>
        </w:rPr>
        <w:t xml:space="preserve">визначається Конституцією </w:t>
      </w:r>
      <w:r>
        <w:rPr>
          <w:color w:val="000000"/>
          <w:spacing w:val="-1"/>
          <w:sz w:val="22"/>
          <w:szCs w:val="22"/>
        </w:rPr>
        <w:t xml:space="preserve">РФ </w:t>
      </w:r>
      <w:r>
        <w:rPr>
          <w:color w:val="000000"/>
          <w:spacing w:val="-1"/>
          <w:sz w:val="22"/>
          <w:szCs w:val="22"/>
          <w:lang w:val="uk-UA"/>
        </w:rPr>
        <w:t xml:space="preserve">і статутом, який приймається </w:t>
      </w:r>
      <w:r>
        <w:rPr>
          <w:color w:val="000000"/>
          <w:spacing w:val="-4"/>
          <w:sz w:val="22"/>
          <w:szCs w:val="22"/>
          <w:lang w:val="uk-UA"/>
        </w:rPr>
        <w:t xml:space="preserve">законодавчим (представницьким) органом відповідного суб'єкта </w:t>
      </w:r>
      <w:r>
        <w:rPr>
          <w:color w:val="000000"/>
          <w:spacing w:val="-2"/>
          <w:sz w:val="22"/>
          <w:szCs w:val="22"/>
          <w:lang w:val="uk-UA"/>
        </w:rPr>
        <w:t>федерації, а також федеральним договором 1992 р. про розме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жування предмета відання і повноважень між федеральними </w:t>
      </w:r>
      <w:r>
        <w:rPr>
          <w:color w:val="000000"/>
          <w:spacing w:val="-4"/>
          <w:sz w:val="22"/>
          <w:szCs w:val="22"/>
          <w:lang w:val="uk-UA"/>
        </w:rPr>
        <w:t>органами державної влади і органами державної влади автоном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ної області і автономного округу та іншими федеральними ак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тами.</w:t>
      </w:r>
    </w:p>
    <w:p w:rsidR="000F2963" w:rsidRDefault="000F2963">
      <w:pPr>
        <w:shd w:val="clear" w:color="auto" w:fill="FFFFFF"/>
        <w:spacing w:line="235" w:lineRule="exact"/>
        <w:ind w:left="29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Повноваження автономної області і автономних округів роз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діляються на дві групи: предмети спільного відання федерації і</w:t>
      </w:r>
    </w:p>
    <w:p w:rsidR="000F2963" w:rsidRDefault="000F2963">
      <w:pPr>
        <w:shd w:val="clear" w:color="auto" w:fill="FFFFFF"/>
        <w:spacing w:before="10" w:line="235" w:lineRule="exact"/>
        <w:ind w:left="53"/>
        <w:jc w:val="both"/>
      </w:pPr>
      <w:r>
        <w:br w:type="column"/>
      </w:r>
      <w:r>
        <w:rPr>
          <w:color w:val="000000"/>
          <w:spacing w:val="1"/>
          <w:sz w:val="22"/>
          <w:szCs w:val="22"/>
          <w:lang w:val="uk-UA"/>
        </w:rPr>
        <w:t xml:space="preserve">суб'єктів (ст.72 Конституції </w:t>
      </w:r>
      <w:r>
        <w:rPr>
          <w:color w:val="000000"/>
          <w:spacing w:val="1"/>
          <w:sz w:val="22"/>
          <w:szCs w:val="22"/>
        </w:rPr>
        <w:t xml:space="preserve">РФ) та </w:t>
      </w:r>
      <w:r>
        <w:rPr>
          <w:color w:val="000000"/>
          <w:spacing w:val="1"/>
          <w:sz w:val="22"/>
          <w:szCs w:val="22"/>
          <w:lang w:val="uk-UA"/>
        </w:rPr>
        <w:t xml:space="preserve">виключні повноваження </w:t>
      </w:r>
      <w:r>
        <w:rPr>
          <w:color w:val="000000"/>
          <w:spacing w:val="-2"/>
          <w:sz w:val="22"/>
          <w:szCs w:val="22"/>
          <w:lang w:val="uk-UA"/>
        </w:rPr>
        <w:t xml:space="preserve">суб'єктів федерації (ст. 73 Конституції </w:t>
      </w:r>
      <w:r>
        <w:rPr>
          <w:color w:val="000000"/>
          <w:spacing w:val="-2"/>
          <w:sz w:val="22"/>
          <w:szCs w:val="22"/>
        </w:rPr>
        <w:t>РФ).</w:t>
      </w:r>
    </w:p>
    <w:p w:rsidR="000F2963" w:rsidRDefault="000F2963">
      <w:pPr>
        <w:shd w:val="clear" w:color="auto" w:fill="FFFFFF"/>
        <w:spacing w:line="235" w:lineRule="exact"/>
        <w:ind w:left="43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До спільного відання федеральних органів державної влади і </w:t>
      </w:r>
      <w:r>
        <w:rPr>
          <w:color w:val="000000"/>
          <w:spacing w:val="-6"/>
          <w:sz w:val="22"/>
          <w:szCs w:val="22"/>
          <w:lang w:val="uk-UA"/>
        </w:rPr>
        <w:t xml:space="preserve">органів державної влади автономної області, автономного округу </w:t>
      </w:r>
      <w:r>
        <w:rPr>
          <w:color w:val="000000"/>
          <w:spacing w:val="-7"/>
          <w:sz w:val="22"/>
          <w:szCs w:val="22"/>
          <w:lang w:val="uk-UA"/>
        </w:rPr>
        <w:t>належать, зокрема, забезпечення відповідності нормативних прав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ничих актів автономної області, автономного округу Конституції </w:t>
      </w:r>
      <w:r>
        <w:rPr>
          <w:color w:val="000000"/>
          <w:spacing w:val="-4"/>
          <w:sz w:val="22"/>
          <w:szCs w:val="22"/>
          <w:lang w:val="uk-UA"/>
        </w:rPr>
        <w:t>і законам Російської Федерації, захист прав і свобод людини та громадянина; забезпечення законності, правопорядку тощо.</w:t>
      </w:r>
    </w:p>
    <w:p w:rsidR="000F2963" w:rsidRDefault="000F2963">
      <w:pPr>
        <w:shd w:val="clear" w:color="auto" w:fill="FFFFFF"/>
        <w:spacing w:line="235" w:lineRule="exact"/>
        <w:ind w:left="34" w:right="10" w:firstLine="28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Поза межами відання федерації і повноважень федерації за </w:t>
      </w:r>
      <w:r>
        <w:rPr>
          <w:color w:val="000000"/>
          <w:spacing w:val="-3"/>
          <w:sz w:val="22"/>
          <w:szCs w:val="22"/>
          <w:lang w:val="uk-UA"/>
        </w:rPr>
        <w:t xml:space="preserve">предметами спільного відання федерації та суб'єктів федерації </w:t>
      </w:r>
      <w:r>
        <w:rPr>
          <w:color w:val="000000"/>
          <w:spacing w:val="-4"/>
          <w:sz w:val="22"/>
          <w:szCs w:val="22"/>
          <w:lang w:val="uk-UA"/>
        </w:rPr>
        <w:t>автономна область і автономні округи мають усю повноту дер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жавної влади (ст. 73 Конституції), тобто органи державної влади </w:t>
      </w:r>
      <w:r>
        <w:rPr>
          <w:color w:val="000000"/>
          <w:spacing w:val="-4"/>
          <w:sz w:val="22"/>
          <w:szCs w:val="22"/>
          <w:lang w:val="uk-UA"/>
        </w:rPr>
        <w:t>автономної області і автономних округів самостійно вирішують усі питання своєї компетенції.</w:t>
      </w:r>
    </w:p>
    <w:p w:rsidR="000F2963" w:rsidRDefault="000F2963">
      <w:pPr>
        <w:shd w:val="clear" w:color="auto" w:fill="FFFFFF"/>
        <w:spacing w:before="10" w:line="235" w:lineRule="exact"/>
        <w:ind w:left="24" w:right="2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У травні 2000 р. Указом Президента В. В. Путіна були утво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рені сім федеральних округів і призначені в них представники </w:t>
      </w:r>
      <w:r>
        <w:rPr>
          <w:color w:val="000000"/>
          <w:spacing w:val="-1"/>
          <w:sz w:val="22"/>
          <w:szCs w:val="22"/>
          <w:lang w:val="uk-UA"/>
        </w:rPr>
        <w:t xml:space="preserve">президента. Федеральний округ охоплює від 5 до 17 суб'єктів </w:t>
      </w:r>
      <w:r>
        <w:rPr>
          <w:color w:val="000000"/>
          <w:spacing w:val="-4"/>
          <w:sz w:val="22"/>
          <w:szCs w:val="22"/>
          <w:lang w:val="uk-UA"/>
        </w:rPr>
        <w:t>федерації. Мета реформи - укріплення федерації і вертикалі дер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жавної влади. Уповноважені представники президента координу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ватимуть діяльність органів державної влади.</w:t>
      </w:r>
    </w:p>
    <w:p w:rsidR="000F2963" w:rsidRDefault="000F2963">
      <w:pPr>
        <w:shd w:val="clear" w:color="auto" w:fill="FFFFFF"/>
        <w:spacing w:before="278"/>
        <w:ind w:left="1325"/>
      </w:pPr>
      <w:r>
        <w:rPr>
          <w:rFonts w:ascii="Arial" w:hAnsi="Arial"/>
          <w:color w:val="000000"/>
          <w:spacing w:val="-7"/>
          <w:sz w:val="22"/>
          <w:szCs w:val="22"/>
          <w:lang w:val="uk-UA"/>
        </w:rPr>
        <w:t>§</w:t>
      </w:r>
      <w:r>
        <w:rPr>
          <w:rFonts w:ascii="Arial" w:hAnsi="Arial" w:cs="Arial"/>
          <w:color w:val="000000"/>
          <w:spacing w:val="-7"/>
          <w:sz w:val="22"/>
          <w:szCs w:val="22"/>
          <w:lang w:val="uk-UA"/>
        </w:rPr>
        <w:t xml:space="preserve"> 3. </w:t>
      </w:r>
      <w:r>
        <w:rPr>
          <w:rFonts w:ascii="Arial" w:hAnsi="Arial"/>
          <w:color w:val="000000"/>
          <w:spacing w:val="-7"/>
          <w:sz w:val="22"/>
          <w:szCs w:val="22"/>
          <w:lang w:val="uk-UA"/>
        </w:rPr>
        <w:t>Вищі</w:t>
      </w:r>
      <w:r>
        <w:rPr>
          <w:rFonts w:ascii="Arial" w:hAnsi="Arial" w:cs="Arial"/>
          <w:color w:val="000000"/>
          <w:spacing w:val="-7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7"/>
          <w:sz w:val="22"/>
          <w:szCs w:val="22"/>
          <w:lang w:val="uk-UA"/>
        </w:rPr>
        <w:t>органи</w:t>
      </w:r>
      <w:r>
        <w:rPr>
          <w:rFonts w:ascii="Arial" w:hAnsi="Arial" w:cs="Arial"/>
          <w:color w:val="000000"/>
          <w:spacing w:val="-7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7"/>
          <w:sz w:val="22"/>
          <w:szCs w:val="22"/>
          <w:lang w:val="uk-UA"/>
        </w:rPr>
        <w:t>державної</w:t>
      </w:r>
      <w:r>
        <w:rPr>
          <w:rFonts w:ascii="Arial" w:hAnsi="Arial" w:cs="Arial"/>
          <w:color w:val="000000"/>
          <w:spacing w:val="-7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7"/>
          <w:sz w:val="22"/>
          <w:szCs w:val="22"/>
          <w:lang w:val="uk-UA"/>
        </w:rPr>
        <w:t>влади</w:t>
      </w:r>
    </w:p>
    <w:p w:rsidR="000F2963" w:rsidRDefault="000F2963">
      <w:pPr>
        <w:shd w:val="clear" w:color="auto" w:fill="FFFFFF"/>
        <w:spacing w:before="106" w:line="235" w:lineRule="exact"/>
        <w:ind w:left="14" w:right="34" w:firstLine="274"/>
        <w:jc w:val="both"/>
      </w:pPr>
      <w:r>
        <w:rPr>
          <w:b/>
          <w:bCs/>
          <w:color w:val="000000"/>
          <w:spacing w:val="-8"/>
          <w:sz w:val="22"/>
          <w:szCs w:val="22"/>
          <w:lang w:val="uk-UA"/>
        </w:rPr>
        <w:t xml:space="preserve">Президент Російської Федерації. </w:t>
      </w:r>
      <w:r>
        <w:rPr>
          <w:color w:val="000000"/>
          <w:spacing w:val="-8"/>
          <w:sz w:val="22"/>
          <w:szCs w:val="22"/>
          <w:lang w:val="uk-UA"/>
        </w:rPr>
        <w:t>Відомо, що за часів радянсь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кої влади до інституту президентства ставилися негативно. До </w:t>
      </w:r>
      <w:r>
        <w:rPr>
          <w:color w:val="000000"/>
          <w:spacing w:val="-4"/>
          <w:sz w:val="22"/>
          <w:szCs w:val="22"/>
          <w:lang w:val="uk-UA"/>
        </w:rPr>
        <w:t xml:space="preserve">1990 р. колегіальним главою держави була Президія Верховної Ради СРСР. Аналогічним органом державної влади в союзних і </w:t>
      </w:r>
      <w:r>
        <w:rPr>
          <w:color w:val="000000"/>
          <w:spacing w:val="-2"/>
          <w:sz w:val="22"/>
          <w:szCs w:val="22"/>
          <w:lang w:val="uk-UA"/>
        </w:rPr>
        <w:t xml:space="preserve">автономних республіках також була Президія Верховної Ради </w:t>
      </w:r>
      <w:r>
        <w:rPr>
          <w:color w:val="000000"/>
          <w:spacing w:val="-5"/>
          <w:sz w:val="22"/>
          <w:szCs w:val="22"/>
          <w:lang w:val="uk-UA"/>
        </w:rPr>
        <w:t>кожної республіки.</w:t>
      </w:r>
    </w:p>
    <w:p w:rsidR="000F2963" w:rsidRDefault="000F2963">
      <w:pPr>
        <w:shd w:val="clear" w:color="auto" w:fill="FFFFFF"/>
        <w:spacing w:before="10" w:line="235" w:lineRule="exact"/>
        <w:ind w:left="5" w:right="48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У березні 1990 р. до Конституції Радянського Союзу 1977 р. </w:t>
      </w:r>
      <w:r>
        <w:rPr>
          <w:color w:val="000000"/>
          <w:spacing w:val="-5"/>
          <w:sz w:val="22"/>
          <w:szCs w:val="22"/>
          <w:lang w:val="uk-UA"/>
        </w:rPr>
        <w:t xml:space="preserve">були внесені зміни та доповнення і утворено посаду Президента, </w:t>
      </w:r>
      <w:r>
        <w:rPr>
          <w:color w:val="000000"/>
          <w:spacing w:val="-2"/>
          <w:sz w:val="22"/>
          <w:szCs w:val="22"/>
          <w:lang w:val="uk-UA"/>
        </w:rPr>
        <w:t xml:space="preserve">яка замінила Президію Верховної Ради СРСР. Президент став </w:t>
      </w:r>
      <w:r>
        <w:rPr>
          <w:color w:val="000000"/>
          <w:spacing w:val="-4"/>
          <w:sz w:val="22"/>
          <w:szCs w:val="22"/>
          <w:lang w:val="uk-UA"/>
        </w:rPr>
        <w:t>главою радянської держави. Інститут президентства СРСР при</w:t>
      </w:r>
      <w:r>
        <w:rPr>
          <w:color w:val="000000"/>
          <w:spacing w:val="-4"/>
          <w:sz w:val="22"/>
          <w:szCs w:val="22"/>
          <w:lang w:val="uk-UA"/>
        </w:rPr>
        <w:softHyphen/>
        <w:t>пинив свою діяльність разом з розвалом Радянського Союзу.</w:t>
      </w:r>
    </w:p>
    <w:p w:rsidR="000F2963" w:rsidRDefault="000F2963">
      <w:pPr>
        <w:shd w:val="clear" w:color="auto" w:fill="FFFFFF"/>
        <w:spacing w:line="235" w:lineRule="exact"/>
        <w:ind w:right="58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У Росії інститут президентства був утворений шляхом рефе</w:t>
      </w:r>
      <w:r>
        <w:rPr>
          <w:color w:val="000000"/>
          <w:spacing w:val="-4"/>
          <w:sz w:val="22"/>
          <w:szCs w:val="22"/>
          <w:lang w:val="uk-UA"/>
        </w:rPr>
        <w:softHyphen/>
        <w:t>рендуму. До Конституції Російської Федерації 1978 р. була, зок</w:t>
      </w:r>
      <w:r>
        <w:rPr>
          <w:color w:val="000000"/>
          <w:spacing w:val="-4"/>
          <w:sz w:val="22"/>
          <w:szCs w:val="22"/>
          <w:lang w:val="uk-UA"/>
        </w:rPr>
        <w:softHyphen/>
        <w:t>рема, внесена глава про Президента. На відміну від інших рес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публік, в яких Президент обирався Верховною Радою, в Росії пер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ший Президент був обраний 1991 р. шляхом загальнонародних</w:t>
      </w:r>
    </w:p>
    <w:p w:rsidR="000F2963" w:rsidRDefault="000F2963">
      <w:pPr>
        <w:shd w:val="clear" w:color="auto" w:fill="FFFFFF"/>
        <w:spacing w:line="235" w:lineRule="exact"/>
        <w:ind w:right="58" w:firstLine="288"/>
        <w:jc w:val="both"/>
        <w:sectPr w:rsidR="000F2963">
          <w:type w:val="continuous"/>
          <w:pgSz w:w="16834" w:h="11909" w:orient="landscape"/>
          <w:pgMar w:top="1106" w:right="2520" w:bottom="360" w:left="1440" w:header="720" w:footer="720" w:gutter="0"/>
          <w:cols w:num="2" w:space="720" w:equalWidth="0">
            <w:col w:w="5904" w:space="1046"/>
            <w:col w:w="5923"/>
          </w:cols>
          <w:noEndnote/>
        </w:sectPr>
      </w:pPr>
    </w:p>
    <w:p w:rsidR="000F2963" w:rsidRDefault="00781978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553" style="position:absolute;z-index:251864576;mso-position-horizontal-relative:margin" from="685.2pt,101.3pt" to="685.2pt,119.55pt" o:allowincell="f" strokeweight=".25pt">
            <w10:wrap anchorx="margin"/>
          </v:line>
        </w:pict>
      </w:r>
    </w:p>
    <w:p w:rsidR="000F2963" w:rsidRDefault="000F2963">
      <w:pPr>
        <w:framePr w:h="211" w:hRule="exact" w:hSpace="38" w:wrap="auto" w:vAnchor="text" w:hAnchor="text" w:x="73" w:y="-23"/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426</w:t>
      </w:r>
    </w:p>
    <w:p w:rsidR="000F2963" w:rsidRDefault="000F2963">
      <w:pPr>
        <w:shd w:val="clear" w:color="auto" w:fill="FFFFFF"/>
        <w:spacing w:before="38"/>
        <w:jc w:val="right"/>
      </w:pP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26</w:t>
      </w:r>
    </w:p>
    <w:p w:rsidR="000F2963" w:rsidRDefault="00781978">
      <w:pPr>
        <w:shd w:val="clear" w:color="auto" w:fill="FFFFFF"/>
        <w:spacing w:before="202" w:line="211" w:lineRule="exact"/>
        <w:ind w:left="82"/>
      </w:pPr>
      <w:r>
        <w:rPr>
          <w:noProof/>
        </w:rPr>
        <w:pict>
          <v:line id="_x0000_s1554" style="position:absolute;left:0;text-align:left;z-index:251865600" from="3.6pt,.5pt" to="297.35pt,.5pt" o:allowincell="f" strokeweight=".5pt"/>
        </w:pict>
      </w:r>
      <w:r w:rsidR="000F2963">
        <w:rPr>
          <w:color w:val="000000"/>
          <w:spacing w:val="-7"/>
          <w:sz w:val="22"/>
          <w:szCs w:val="22"/>
          <w:lang w:val="uk-UA"/>
        </w:rPr>
        <w:t xml:space="preserve">виборів. Цей спосіб обрання президента закріплено Конституцією </w:t>
      </w:r>
      <w:r w:rsidR="000F2963">
        <w:rPr>
          <w:color w:val="000000"/>
          <w:spacing w:val="-4"/>
          <w:sz w:val="22"/>
          <w:szCs w:val="22"/>
        </w:rPr>
        <w:t xml:space="preserve">РФ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1993 </w:t>
      </w:r>
      <w:r w:rsidR="000F2963">
        <w:rPr>
          <w:color w:val="000000"/>
          <w:spacing w:val="-4"/>
          <w:sz w:val="22"/>
          <w:szCs w:val="22"/>
          <w:lang w:val="en-US"/>
        </w:rPr>
        <w:t>p</w:t>
      </w:r>
      <w:r w:rsidR="000F2963" w:rsidRPr="000F2963">
        <w:rPr>
          <w:color w:val="000000"/>
          <w:spacing w:val="-4"/>
          <w:sz w:val="22"/>
          <w:szCs w:val="22"/>
        </w:rPr>
        <w:t>.</w:t>
      </w:r>
    </w:p>
    <w:p w:rsidR="000F2963" w:rsidRPr="000F2963" w:rsidRDefault="000F2963">
      <w:pPr>
        <w:shd w:val="clear" w:color="auto" w:fill="FFFFFF"/>
        <w:spacing w:before="5" w:line="235" w:lineRule="exact"/>
        <w:ind w:left="58" w:right="10" w:firstLine="29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Згідно зі ст. 80 Конституції </w:t>
      </w:r>
      <w:r>
        <w:rPr>
          <w:color w:val="000000"/>
          <w:spacing w:val="-4"/>
          <w:sz w:val="22"/>
          <w:szCs w:val="22"/>
        </w:rPr>
        <w:t xml:space="preserve">РФ, </w:t>
      </w:r>
      <w:r>
        <w:rPr>
          <w:color w:val="000000"/>
          <w:spacing w:val="-4"/>
          <w:sz w:val="22"/>
          <w:szCs w:val="22"/>
          <w:lang w:val="uk-UA"/>
        </w:rPr>
        <w:t xml:space="preserve">Президент </w:t>
      </w:r>
      <w:r>
        <w:rPr>
          <w:color w:val="000000"/>
          <w:spacing w:val="-4"/>
          <w:sz w:val="22"/>
          <w:szCs w:val="22"/>
        </w:rPr>
        <w:t xml:space="preserve">РФ </w:t>
      </w:r>
      <w:r>
        <w:rPr>
          <w:color w:val="000000"/>
          <w:spacing w:val="-4"/>
          <w:sz w:val="22"/>
          <w:szCs w:val="22"/>
          <w:lang w:val="uk-UA"/>
        </w:rPr>
        <w:t>є главою дер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жави. Він є гарантом Конституції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РФ, прав </w:t>
      </w:r>
      <w:r>
        <w:rPr>
          <w:color w:val="000000"/>
          <w:spacing w:val="-4"/>
          <w:sz w:val="22"/>
          <w:szCs w:val="22"/>
          <w:lang w:val="uk-UA"/>
        </w:rPr>
        <w:t xml:space="preserve">і свобод людини та </w:t>
      </w:r>
      <w:r>
        <w:rPr>
          <w:color w:val="000000"/>
          <w:spacing w:val="-5"/>
          <w:sz w:val="22"/>
          <w:szCs w:val="22"/>
          <w:lang w:val="uk-UA"/>
        </w:rPr>
        <w:t xml:space="preserve">громадянина, він вживає заходів щодо охорони суверенітету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РФ, </w:t>
      </w:r>
      <w:r>
        <w:rPr>
          <w:color w:val="000000"/>
          <w:spacing w:val="-2"/>
          <w:sz w:val="22"/>
          <w:szCs w:val="22"/>
          <w:lang w:val="uk-UA"/>
        </w:rPr>
        <w:t xml:space="preserve">її незалежності та державної цілісності, забезпечує узгоджене </w:t>
      </w:r>
      <w:r>
        <w:rPr>
          <w:color w:val="000000"/>
          <w:spacing w:val="-4"/>
          <w:sz w:val="22"/>
          <w:szCs w:val="22"/>
          <w:lang w:val="uk-UA"/>
        </w:rPr>
        <w:t>функціонування і взаємодію органів державної влади.</w:t>
      </w:r>
    </w:p>
    <w:p w:rsidR="000F2963" w:rsidRDefault="000F2963">
      <w:pPr>
        <w:shd w:val="clear" w:color="auto" w:fill="FFFFFF"/>
        <w:spacing w:line="235" w:lineRule="exact"/>
        <w:ind w:left="53" w:right="19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Порядок обрання Президента регулюється ст. 81 Конституції </w:t>
      </w:r>
      <w:r>
        <w:rPr>
          <w:color w:val="000000"/>
          <w:spacing w:val="-3"/>
          <w:sz w:val="22"/>
          <w:szCs w:val="22"/>
          <w:lang w:val="uk-UA"/>
        </w:rPr>
        <w:t xml:space="preserve">та прийнятим на її основі 1995 р. Федеральним законом «Про </w:t>
      </w:r>
      <w:r>
        <w:rPr>
          <w:color w:val="000000"/>
          <w:spacing w:val="-4"/>
          <w:sz w:val="22"/>
          <w:szCs w:val="22"/>
          <w:lang w:val="uk-UA"/>
        </w:rPr>
        <w:t>вибори Президента Російської Федерації» від 24.12.1999 р.</w:t>
      </w:r>
    </w:p>
    <w:p w:rsidR="000F2963" w:rsidRDefault="000F2963">
      <w:pPr>
        <w:shd w:val="clear" w:color="auto" w:fill="FFFFFF"/>
        <w:spacing w:line="235" w:lineRule="exact"/>
        <w:ind w:left="43" w:right="29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Згідно з цими законами, Президент </w:t>
      </w:r>
      <w:r>
        <w:rPr>
          <w:color w:val="000000"/>
          <w:spacing w:val="-4"/>
          <w:sz w:val="22"/>
          <w:szCs w:val="22"/>
        </w:rPr>
        <w:t xml:space="preserve">РФ </w:t>
      </w:r>
      <w:r>
        <w:rPr>
          <w:color w:val="000000"/>
          <w:spacing w:val="-4"/>
          <w:sz w:val="22"/>
          <w:szCs w:val="22"/>
          <w:lang w:val="uk-UA"/>
        </w:rPr>
        <w:t>обирається громадя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нами Російської Федерації на основі загального, прямого і рівно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го виборчого права при Таємному голосуванні. Громадяни беруть </w:t>
      </w:r>
      <w:r>
        <w:rPr>
          <w:color w:val="000000"/>
          <w:spacing w:val="-5"/>
          <w:sz w:val="22"/>
          <w:szCs w:val="22"/>
          <w:lang w:val="uk-UA"/>
        </w:rPr>
        <w:t>участь у виборах Президента добровільно. Брати участь у вибо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рах мають право громадяни Російської Федерації, яким на день виборів виповнилося 18 років.</w:t>
      </w:r>
    </w:p>
    <w:p w:rsidR="000F2963" w:rsidRDefault="000F2963">
      <w:pPr>
        <w:shd w:val="clear" w:color="auto" w:fill="FFFFFF"/>
        <w:spacing w:before="10" w:line="235" w:lineRule="exact"/>
        <w:ind w:left="29" w:right="38" w:firstLine="29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Президентом </w:t>
      </w:r>
      <w:r>
        <w:rPr>
          <w:color w:val="000000"/>
          <w:spacing w:val="-2"/>
          <w:sz w:val="22"/>
          <w:szCs w:val="22"/>
        </w:rPr>
        <w:t xml:space="preserve">РФ </w:t>
      </w:r>
      <w:r>
        <w:rPr>
          <w:color w:val="000000"/>
          <w:spacing w:val="-2"/>
          <w:sz w:val="22"/>
          <w:szCs w:val="22"/>
          <w:lang w:val="uk-UA"/>
        </w:rPr>
        <w:t xml:space="preserve">може бути обраний громадянин </w:t>
      </w:r>
      <w:r>
        <w:rPr>
          <w:color w:val="000000"/>
          <w:spacing w:val="-2"/>
          <w:sz w:val="22"/>
          <w:szCs w:val="22"/>
        </w:rPr>
        <w:t xml:space="preserve">РФ не </w:t>
      </w:r>
      <w:r>
        <w:rPr>
          <w:color w:val="000000"/>
          <w:spacing w:val="-2"/>
          <w:sz w:val="22"/>
          <w:szCs w:val="22"/>
          <w:lang w:val="uk-UA"/>
        </w:rPr>
        <w:t>мо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лодший за 35 років, який постійно проживає у </w:t>
      </w:r>
      <w:r>
        <w:rPr>
          <w:color w:val="000000"/>
          <w:spacing w:val="-2"/>
          <w:sz w:val="22"/>
          <w:szCs w:val="22"/>
        </w:rPr>
        <w:t xml:space="preserve">РФ не </w:t>
      </w:r>
      <w:r>
        <w:rPr>
          <w:color w:val="000000"/>
          <w:spacing w:val="-2"/>
          <w:sz w:val="22"/>
          <w:szCs w:val="22"/>
          <w:lang w:val="uk-UA"/>
        </w:rPr>
        <w:t xml:space="preserve">менш як </w:t>
      </w:r>
      <w:r>
        <w:rPr>
          <w:color w:val="000000"/>
          <w:spacing w:val="-4"/>
          <w:sz w:val="22"/>
          <w:szCs w:val="22"/>
          <w:lang w:val="uk-UA"/>
        </w:rPr>
        <w:t xml:space="preserve">десять років. Президент </w:t>
      </w:r>
      <w:r>
        <w:rPr>
          <w:color w:val="000000"/>
          <w:spacing w:val="-4"/>
          <w:sz w:val="22"/>
          <w:szCs w:val="22"/>
        </w:rPr>
        <w:t xml:space="preserve">РФ </w:t>
      </w:r>
      <w:r>
        <w:rPr>
          <w:color w:val="000000"/>
          <w:spacing w:val="-4"/>
          <w:sz w:val="22"/>
          <w:szCs w:val="22"/>
          <w:lang w:val="uk-UA"/>
        </w:rPr>
        <w:t>обирається строком на чотири роки. Висування кандидата на посаду Президента належить безпосе</w:t>
      </w:r>
      <w:r>
        <w:rPr>
          <w:color w:val="000000"/>
          <w:spacing w:val="-4"/>
          <w:sz w:val="22"/>
          <w:szCs w:val="22"/>
          <w:lang w:val="uk-UA"/>
        </w:rPr>
        <w:softHyphen/>
        <w:t>редньо виборцям, виборчим об'єднанням і виборчим блокам.</w:t>
      </w:r>
    </w:p>
    <w:p w:rsidR="000F2963" w:rsidRDefault="000F2963">
      <w:pPr>
        <w:shd w:val="clear" w:color="auto" w:fill="FFFFFF"/>
        <w:spacing w:line="235" w:lineRule="exact"/>
        <w:ind w:left="24" w:right="48" w:firstLine="288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Вибори Президента визнаються такими, що не відбулися, якщо </w:t>
      </w:r>
      <w:r>
        <w:rPr>
          <w:color w:val="000000"/>
          <w:spacing w:val="-3"/>
          <w:sz w:val="22"/>
          <w:szCs w:val="22"/>
          <w:lang w:val="uk-UA"/>
        </w:rPr>
        <w:t xml:space="preserve">в них взяли участь менш ніж половина виборців, внесених до </w:t>
      </w:r>
      <w:r>
        <w:rPr>
          <w:color w:val="000000"/>
          <w:spacing w:val="-2"/>
          <w:sz w:val="22"/>
          <w:szCs w:val="22"/>
          <w:lang w:val="uk-UA"/>
        </w:rPr>
        <w:t xml:space="preserve">списків. Обраним вважається кандидат на посаду Президента, </w:t>
      </w:r>
      <w:r>
        <w:rPr>
          <w:color w:val="000000"/>
          <w:spacing w:val="-4"/>
          <w:sz w:val="22"/>
          <w:szCs w:val="22"/>
          <w:lang w:val="uk-UA"/>
        </w:rPr>
        <w:t xml:space="preserve">який дістав понад половину голосів виборців, які брали участь у </w:t>
      </w:r>
      <w:r>
        <w:rPr>
          <w:color w:val="000000"/>
          <w:spacing w:val="-7"/>
          <w:sz w:val="22"/>
          <w:szCs w:val="22"/>
          <w:lang w:val="uk-UA"/>
        </w:rPr>
        <w:t xml:space="preserve">голосуванні. У березні 2004 р. кандидат на посаду Президента </w:t>
      </w:r>
      <w:r>
        <w:rPr>
          <w:color w:val="000000"/>
          <w:spacing w:val="-7"/>
          <w:sz w:val="22"/>
          <w:szCs w:val="22"/>
        </w:rPr>
        <w:t xml:space="preserve">РФ </w:t>
      </w:r>
      <w:r>
        <w:rPr>
          <w:color w:val="000000"/>
          <w:spacing w:val="-5"/>
          <w:sz w:val="22"/>
          <w:szCs w:val="22"/>
          <w:lang w:val="uk-UA"/>
        </w:rPr>
        <w:t xml:space="preserve">В.В. Путін у першому турі отримав майже 72 </w:t>
      </w:r>
      <w:r>
        <w:rPr>
          <w:i/>
          <w:iCs/>
          <w:color w:val="000000"/>
          <w:spacing w:val="-5"/>
          <w:sz w:val="22"/>
          <w:szCs w:val="22"/>
          <w:lang w:val="uk-UA"/>
        </w:rPr>
        <w:t xml:space="preserve">% </w:t>
      </w:r>
      <w:r>
        <w:rPr>
          <w:color w:val="000000"/>
          <w:spacing w:val="-5"/>
          <w:sz w:val="22"/>
          <w:szCs w:val="22"/>
          <w:lang w:val="uk-UA"/>
        </w:rPr>
        <w:t>голосів.</w:t>
      </w:r>
    </w:p>
    <w:p w:rsidR="000F2963" w:rsidRDefault="000F2963">
      <w:pPr>
        <w:shd w:val="clear" w:color="auto" w:fill="FFFFFF"/>
        <w:spacing w:before="10" w:line="235" w:lineRule="exact"/>
        <w:ind w:left="14" w:right="58" w:firstLine="288"/>
        <w:jc w:val="both"/>
      </w:pP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Повноваження Президента Російської Федерації. </w:t>
      </w:r>
      <w:r>
        <w:rPr>
          <w:color w:val="000000"/>
          <w:spacing w:val="-6"/>
          <w:sz w:val="22"/>
          <w:szCs w:val="22"/>
          <w:lang w:val="uk-UA"/>
        </w:rPr>
        <w:t>Повнова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ження Президента випливають з його статусу як глави держави. </w:t>
      </w:r>
      <w:r>
        <w:rPr>
          <w:color w:val="000000"/>
          <w:spacing w:val="-5"/>
          <w:sz w:val="22"/>
          <w:szCs w:val="22"/>
          <w:lang w:val="uk-UA"/>
        </w:rPr>
        <w:t>Вони зумовлені формою правління та політичними, економічни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ми й іншими обставинами, за яких була прийнята Конституція.</w:t>
      </w:r>
    </w:p>
    <w:p w:rsidR="000F2963" w:rsidRDefault="000F2963">
      <w:pPr>
        <w:shd w:val="clear" w:color="auto" w:fill="FFFFFF"/>
        <w:spacing w:line="235" w:lineRule="exact"/>
        <w:ind w:left="5" w:right="67" w:firstLine="29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Повноваження Президента </w:t>
      </w:r>
      <w:r>
        <w:rPr>
          <w:color w:val="000000"/>
          <w:spacing w:val="-6"/>
          <w:sz w:val="22"/>
          <w:szCs w:val="22"/>
        </w:rPr>
        <w:t xml:space="preserve">РФ </w:t>
      </w:r>
      <w:r>
        <w:rPr>
          <w:color w:val="000000"/>
          <w:spacing w:val="-6"/>
          <w:sz w:val="22"/>
          <w:szCs w:val="22"/>
          <w:lang w:val="uk-UA"/>
        </w:rPr>
        <w:t xml:space="preserve">закріплюються статтями 83-90 </w:t>
      </w:r>
      <w:r>
        <w:rPr>
          <w:color w:val="000000"/>
          <w:spacing w:val="-4"/>
          <w:sz w:val="22"/>
          <w:szCs w:val="22"/>
          <w:lang w:val="uk-UA"/>
        </w:rPr>
        <w:t xml:space="preserve">та іншими статтями Конституції </w:t>
      </w:r>
      <w:r>
        <w:rPr>
          <w:color w:val="000000"/>
          <w:spacing w:val="-4"/>
          <w:sz w:val="22"/>
          <w:szCs w:val="22"/>
        </w:rPr>
        <w:t xml:space="preserve">РФ, </w:t>
      </w:r>
      <w:r>
        <w:rPr>
          <w:color w:val="000000"/>
          <w:spacing w:val="-4"/>
          <w:sz w:val="22"/>
          <w:szCs w:val="22"/>
          <w:lang w:val="uk-UA"/>
        </w:rPr>
        <w:t xml:space="preserve">які, наприклад, регулюють </w:t>
      </w:r>
      <w:r>
        <w:rPr>
          <w:color w:val="000000"/>
          <w:spacing w:val="-3"/>
          <w:sz w:val="22"/>
          <w:szCs w:val="22"/>
          <w:lang w:val="uk-UA"/>
        </w:rPr>
        <w:t>діяльність уряду Російської Федерації.</w:t>
      </w:r>
    </w:p>
    <w:p w:rsidR="000F2963" w:rsidRDefault="000F2963">
      <w:pPr>
        <w:shd w:val="clear" w:color="auto" w:fill="FFFFFF"/>
        <w:spacing w:before="5" w:line="235" w:lineRule="exact"/>
        <w:ind w:right="67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Президент </w:t>
      </w:r>
      <w:r>
        <w:rPr>
          <w:color w:val="000000"/>
          <w:spacing w:val="-3"/>
          <w:sz w:val="22"/>
          <w:szCs w:val="22"/>
        </w:rPr>
        <w:t xml:space="preserve">РФ </w:t>
      </w:r>
      <w:r>
        <w:rPr>
          <w:color w:val="000000"/>
          <w:spacing w:val="-3"/>
          <w:sz w:val="22"/>
          <w:szCs w:val="22"/>
          <w:lang w:val="uk-UA"/>
        </w:rPr>
        <w:t xml:space="preserve">призначає за згодою Державної Думи Главу уряду </w:t>
      </w:r>
      <w:r>
        <w:rPr>
          <w:color w:val="000000"/>
          <w:spacing w:val="-3"/>
          <w:sz w:val="22"/>
          <w:szCs w:val="22"/>
        </w:rPr>
        <w:t xml:space="preserve">РФ, </w:t>
      </w:r>
      <w:r>
        <w:rPr>
          <w:color w:val="000000"/>
          <w:spacing w:val="-3"/>
          <w:sz w:val="22"/>
          <w:szCs w:val="22"/>
          <w:lang w:val="uk-UA"/>
        </w:rPr>
        <w:t xml:space="preserve">приймає рішення про відставку уряду </w:t>
      </w:r>
      <w:r>
        <w:rPr>
          <w:color w:val="000000"/>
          <w:spacing w:val="-3"/>
          <w:sz w:val="22"/>
          <w:szCs w:val="22"/>
        </w:rPr>
        <w:t xml:space="preserve">РФ; </w:t>
      </w:r>
      <w:r>
        <w:rPr>
          <w:color w:val="000000"/>
          <w:spacing w:val="-3"/>
          <w:sz w:val="22"/>
          <w:szCs w:val="22"/>
          <w:lang w:val="uk-UA"/>
        </w:rPr>
        <w:t>Конститу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ція </w:t>
      </w:r>
      <w:r>
        <w:rPr>
          <w:color w:val="000000"/>
          <w:spacing w:val="-4"/>
          <w:sz w:val="22"/>
          <w:szCs w:val="22"/>
        </w:rPr>
        <w:t xml:space="preserve">РФ не </w:t>
      </w:r>
      <w:r>
        <w:rPr>
          <w:color w:val="000000"/>
          <w:spacing w:val="-4"/>
          <w:sz w:val="22"/>
          <w:szCs w:val="22"/>
          <w:lang w:val="uk-UA"/>
        </w:rPr>
        <w:t xml:space="preserve">передбачає умов, за якими Президент може приймати </w:t>
      </w:r>
      <w:r>
        <w:rPr>
          <w:color w:val="000000"/>
          <w:spacing w:val="-2"/>
          <w:sz w:val="22"/>
          <w:szCs w:val="22"/>
          <w:lang w:val="uk-UA"/>
        </w:rPr>
        <w:t xml:space="preserve">рішення про відставку Уряду </w:t>
      </w:r>
      <w:r>
        <w:rPr>
          <w:color w:val="000000"/>
          <w:spacing w:val="-2"/>
          <w:sz w:val="22"/>
          <w:szCs w:val="22"/>
        </w:rPr>
        <w:t xml:space="preserve">РФ; на </w:t>
      </w:r>
      <w:r>
        <w:rPr>
          <w:color w:val="000000"/>
          <w:spacing w:val="-2"/>
          <w:sz w:val="22"/>
          <w:szCs w:val="22"/>
          <w:lang w:val="uk-UA"/>
        </w:rPr>
        <w:t xml:space="preserve">пропозицію Глави Уряду </w:t>
      </w:r>
      <w:r>
        <w:rPr>
          <w:color w:val="000000"/>
          <w:spacing w:val="-1"/>
          <w:sz w:val="22"/>
          <w:szCs w:val="22"/>
        </w:rPr>
        <w:t xml:space="preserve">РФ </w:t>
      </w:r>
      <w:r>
        <w:rPr>
          <w:color w:val="000000"/>
          <w:spacing w:val="-1"/>
          <w:sz w:val="22"/>
          <w:szCs w:val="22"/>
          <w:lang w:val="uk-UA"/>
        </w:rPr>
        <w:t>призначає на посаду і звільняє з посади заступників Глави</w:t>
      </w:r>
    </w:p>
    <w:p w:rsidR="000F2963" w:rsidRDefault="000F2963">
      <w:pPr>
        <w:shd w:val="clear" w:color="auto" w:fill="FFFFFF"/>
        <w:tabs>
          <w:tab w:val="left" w:pos="5544"/>
        </w:tabs>
        <w:spacing w:before="24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Російської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Федерації</w:t>
      </w:r>
      <w:r>
        <w:rPr>
          <w:rFonts w:ascii="Arial" w:hAnsi="Arial"/>
          <w:color w:val="000000"/>
          <w:sz w:val="18"/>
          <w:szCs w:val="18"/>
          <w:lang w:val="uk-UA"/>
        </w:rPr>
        <w:tab/>
      </w:r>
      <w:r>
        <w:rPr>
          <w:rFonts w:ascii="Arial" w:hAnsi="Arial" w:cs="Arial"/>
          <w:color w:val="000000"/>
          <w:spacing w:val="6"/>
          <w:sz w:val="18"/>
          <w:szCs w:val="18"/>
          <w:lang w:val="uk-UA"/>
        </w:rPr>
        <w:t>427</w:t>
      </w:r>
    </w:p>
    <w:p w:rsidR="000F2963" w:rsidRDefault="00781978">
      <w:pPr>
        <w:shd w:val="clear" w:color="auto" w:fill="FFFFFF"/>
        <w:spacing w:before="173" w:line="254" w:lineRule="exact"/>
        <w:ind w:right="24"/>
        <w:jc w:val="both"/>
      </w:pPr>
      <w:r>
        <w:rPr>
          <w:noProof/>
        </w:rPr>
        <w:pict>
          <v:line id="_x0000_s1555" style="position:absolute;left:0;text-align:left;z-index:251866624" from="-.5pt,.7pt" to="294.2pt,.7pt" o:allowincell="f" strokeweight=".5pt"/>
        </w:pict>
      </w:r>
      <w:r w:rsidR="000F2963">
        <w:rPr>
          <w:color w:val="000000"/>
          <w:spacing w:val="-4"/>
          <w:sz w:val="22"/>
          <w:szCs w:val="22"/>
          <w:lang w:val="uk-UA"/>
        </w:rPr>
        <w:t xml:space="preserve">уряду </w:t>
      </w:r>
      <w:r w:rsidR="000F2963">
        <w:rPr>
          <w:color w:val="000000"/>
          <w:spacing w:val="-4"/>
          <w:sz w:val="22"/>
          <w:szCs w:val="22"/>
        </w:rPr>
        <w:t xml:space="preserve">РФ, </w:t>
      </w:r>
      <w:r w:rsidR="000F2963">
        <w:rPr>
          <w:color w:val="000000"/>
          <w:spacing w:val="-4"/>
          <w:sz w:val="22"/>
          <w:szCs w:val="22"/>
          <w:lang w:val="uk-UA"/>
        </w:rPr>
        <w:t>федеральних міністрів; має право головувати на засі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>даннях уряду.</w:t>
      </w:r>
    </w:p>
    <w:p w:rsidR="000F2963" w:rsidRDefault="000F2963">
      <w:pPr>
        <w:shd w:val="clear" w:color="auto" w:fill="FFFFFF"/>
        <w:spacing w:line="235" w:lineRule="exact"/>
        <w:ind w:right="14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Президент має ряд повноважень, поєднаних з формуванням </w:t>
      </w:r>
      <w:r>
        <w:rPr>
          <w:color w:val="000000"/>
          <w:spacing w:val="-7"/>
          <w:sz w:val="22"/>
          <w:szCs w:val="22"/>
          <w:lang w:val="uk-UA"/>
        </w:rPr>
        <w:t xml:space="preserve">інших державних органів: подає Державній Думі кандидатуру для </w:t>
      </w:r>
      <w:r>
        <w:rPr>
          <w:color w:val="000000"/>
          <w:spacing w:val="-6"/>
          <w:sz w:val="22"/>
          <w:szCs w:val="22"/>
          <w:lang w:val="uk-UA"/>
        </w:rPr>
        <w:t xml:space="preserve">призначення на посаду Глави Центрального банку; ставить перед нею питання про звільнення з посади Глави Центрального банку; </w:t>
      </w:r>
      <w:r>
        <w:rPr>
          <w:color w:val="000000"/>
          <w:spacing w:val="-3"/>
          <w:sz w:val="22"/>
          <w:szCs w:val="22"/>
          <w:lang w:val="uk-UA"/>
        </w:rPr>
        <w:t xml:space="preserve">подає Раді Федерації кандидатури для призначення на посади </w:t>
      </w:r>
      <w:r>
        <w:rPr>
          <w:color w:val="000000"/>
          <w:spacing w:val="-5"/>
          <w:sz w:val="22"/>
          <w:szCs w:val="22"/>
          <w:lang w:val="uk-UA"/>
        </w:rPr>
        <w:t xml:space="preserve">суддів Конституційного Суду </w:t>
      </w:r>
      <w:r>
        <w:rPr>
          <w:color w:val="000000"/>
          <w:spacing w:val="-5"/>
          <w:sz w:val="22"/>
          <w:szCs w:val="22"/>
        </w:rPr>
        <w:t xml:space="preserve">РФ, </w:t>
      </w:r>
      <w:r>
        <w:rPr>
          <w:color w:val="000000"/>
          <w:spacing w:val="-5"/>
          <w:sz w:val="22"/>
          <w:szCs w:val="22"/>
          <w:lang w:val="uk-UA"/>
        </w:rPr>
        <w:t xml:space="preserve">Верховного Суду </w:t>
      </w:r>
      <w:r>
        <w:rPr>
          <w:color w:val="000000"/>
          <w:spacing w:val="-5"/>
          <w:sz w:val="22"/>
          <w:szCs w:val="22"/>
        </w:rPr>
        <w:t xml:space="preserve">РФ, </w:t>
      </w:r>
      <w:r>
        <w:rPr>
          <w:color w:val="000000"/>
          <w:spacing w:val="-5"/>
          <w:sz w:val="22"/>
          <w:szCs w:val="22"/>
          <w:lang w:val="uk-UA"/>
        </w:rPr>
        <w:t xml:space="preserve">Вищого Арбітражного суду </w:t>
      </w:r>
      <w:r>
        <w:rPr>
          <w:color w:val="000000"/>
          <w:spacing w:val="-5"/>
          <w:sz w:val="22"/>
          <w:szCs w:val="22"/>
        </w:rPr>
        <w:t xml:space="preserve">РФ, </w:t>
      </w:r>
      <w:r>
        <w:rPr>
          <w:color w:val="000000"/>
          <w:spacing w:val="-5"/>
          <w:sz w:val="22"/>
          <w:szCs w:val="22"/>
          <w:lang w:val="uk-UA"/>
        </w:rPr>
        <w:t>а також кандидатуру Генерального про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курора </w:t>
      </w:r>
      <w:r>
        <w:rPr>
          <w:color w:val="000000"/>
          <w:spacing w:val="-3"/>
          <w:sz w:val="22"/>
          <w:szCs w:val="22"/>
        </w:rPr>
        <w:t xml:space="preserve">РФ </w:t>
      </w:r>
      <w:r>
        <w:rPr>
          <w:color w:val="000000"/>
          <w:spacing w:val="-3"/>
          <w:sz w:val="22"/>
          <w:szCs w:val="22"/>
          <w:lang w:val="uk-UA"/>
        </w:rPr>
        <w:t>тощо.</w:t>
      </w:r>
    </w:p>
    <w:p w:rsidR="000F2963" w:rsidRDefault="000F2963">
      <w:pPr>
        <w:shd w:val="clear" w:color="auto" w:fill="FFFFFF"/>
        <w:spacing w:line="235" w:lineRule="exact"/>
        <w:ind w:left="10" w:right="14" w:firstLine="283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Президент </w:t>
      </w:r>
      <w:r>
        <w:rPr>
          <w:color w:val="000000"/>
          <w:spacing w:val="-8"/>
          <w:sz w:val="22"/>
          <w:szCs w:val="22"/>
        </w:rPr>
        <w:t xml:space="preserve">РФ </w:t>
      </w:r>
      <w:r>
        <w:rPr>
          <w:color w:val="000000"/>
          <w:spacing w:val="-8"/>
          <w:sz w:val="22"/>
          <w:szCs w:val="22"/>
          <w:lang w:val="uk-UA"/>
        </w:rPr>
        <w:t xml:space="preserve">має право зупинити дію актів органів виконавчої </w:t>
      </w:r>
      <w:r>
        <w:rPr>
          <w:color w:val="000000"/>
          <w:spacing w:val="-9"/>
          <w:sz w:val="22"/>
          <w:szCs w:val="22"/>
          <w:lang w:val="uk-UA"/>
        </w:rPr>
        <w:t>влади суб'єктів федерації у випадках, коли вони суперечать Консти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туції </w:t>
      </w:r>
      <w:r>
        <w:rPr>
          <w:color w:val="000000"/>
          <w:spacing w:val="-3"/>
          <w:sz w:val="22"/>
          <w:szCs w:val="22"/>
        </w:rPr>
        <w:t xml:space="preserve">РФ та </w:t>
      </w:r>
      <w:r>
        <w:rPr>
          <w:color w:val="000000"/>
          <w:spacing w:val="-3"/>
          <w:sz w:val="22"/>
          <w:szCs w:val="22"/>
          <w:lang w:val="uk-UA"/>
        </w:rPr>
        <w:t xml:space="preserve">федеральним законам, міжнародним зобов'язанням </w:t>
      </w:r>
      <w:r>
        <w:rPr>
          <w:color w:val="000000"/>
          <w:spacing w:val="-5"/>
          <w:sz w:val="22"/>
          <w:szCs w:val="22"/>
          <w:lang w:val="uk-UA"/>
        </w:rPr>
        <w:t xml:space="preserve">Російської Федерації або порушують права та свободи людини і </w:t>
      </w:r>
      <w:r>
        <w:rPr>
          <w:color w:val="000000"/>
          <w:spacing w:val="-4"/>
          <w:sz w:val="22"/>
          <w:szCs w:val="22"/>
          <w:lang w:val="uk-UA"/>
        </w:rPr>
        <w:t>громадянина, до вирішення цього питання відповідним судом.</w:t>
      </w:r>
    </w:p>
    <w:p w:rsidR="000F2963" w:rsidRDefault="000F2963">
      <w:pPr>
        <w:shd w:val="clear" w:color="auto" w:fill="FFFFFF"/>
        <w:spacing w:line="235" w:lineRule="exact"/>
        <w:ind w:left="10" w:right="5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Президент формує Адміністрацію Президента </w:t>
      </w:r>
      <w:r>
        <w:rPr>
          <w:color w:val="000000"/>
          <w:spacing w:val="-5"/>
          <w:sz w:val="22"/>
          <w:szCs w:val="22"/>
        </w:rPr>
        <w:t xml:space="preserve">РФ; </w:t>
      </w:r>
      <w:r>
        <w:rPr>
          <w:color w:val="000000"/>
          <w:spacing w:val="-5"/>
          <w:sz w:val="22"/>
          <w:szCs w:val="22"/>
          <w:lang w:val="uk-UA"/>
        </w:rPr>
        <w:t xml:space="preserve">формує та очолює Раду Безпеки </w:t>
      </w:r>
      <w:r>
        <w:rPr>
          <w:color w:val="000000"/>
          <w:spacing w:val="-5"/>
          <w:sz w:val="22"/>
          <w:szCs w:val="22"/>
        </w:rPr>
        <w:t xml:space="preserve">РФ, до </w:t>
      </w:r>
      <w:r>
        <w:rPr>
          <w:color w:val="000000"/>
          <w:spacing w:val="-5"/>
          <w:sz w:val="22"/>
          <w:szCs w:val="22"/>
          <w:lang w:val="uk-UA"/>
        </w:rPr>
        <w:t>складу якої, крім Президента вхо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дять, керівники палат Федеральних зборів, Глава уряду </w:t>
      </w:r>
      <w:r>
        <w:rPr>
          <w:color w:val="000000"/>
          <w:spacing w:val="-6"/>
          <w:sz w:val="22"/>
          <w:szCs w:val="22"/>
        </w:rPr>
        <w:t xml:space="preserve">РФ, </w:t>
      </w:r>
      <w:r>
        <w:rPr>
          <w:color w:val="000000"/>
          <w:spacing w:val="-6"/>
          <w:sz w:val="22"/>
          <w:szCs w:val="22"/>
          <w:lang w:val="uk-UA"/>
        </w:rPr>
        <w:t xml:space="preserve">деякі </w:t>
      </w:r>
      <w:r>
        <w:rPr>
          <w:color w:val="000000"/>
          <w:spacing w:val="-7"/>
          <w:sz w:val="22"/>
          <w:szCs w:val="22"/>
          <w:lang w:val="uk-UA"/>
        </w:rPr>
        <w:t xml:space="preserve">федеральні міністри (оборони, внутрішніх справ, іноземних справ </w:t>
      </w:r>
      <w:r>
        <w:rPr>
          <w:color w:val="000000"/>
          <w:spacing w:val="-5"/>
          <w:sz w:val="22"/>
          <w:szCs w:val="22"/>
          <w:lang w:val="uk-UA"/>
        </w:rPr>
        <w:t>та ін.); Президент затверджує військову доктрину; є Верховним Головнокомандуючим Збройних сил, призначає і звільняє вище керівництво Збройних сил, присвоює вищі військові звання.</w:t>
      </w:r>
    </w:p>
    <w:p w:rsidR="000F2963" w:rsidRDefault="000F2963">
      <w:pPr>
        <w:shd w:val="clear" w:color="auto" w:fill="FFFFFF"/>
        <w:spacing w:line="235" w:lineRule="exact"/>
        <w:ind w:left="14" w:right="10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У випадку агресії або загрози агресії вводить на території Росії </w:t>
      </w:r>
      <w:r>
        <w:rPr>
          <w:color w:val="000000"/>
          <w:spacing w:val="-3"/>
          <w:sz w:val="22"/>
          <w:szCs w:val="22"/>
          <w:lang w:val="uk-UA"/>
        </w:rPr>
        <w:t xml:space="preserve">або в окремих її місцевостях воєнний стан (ст. 87 Конституції), </w:t>
      </w:r>
      <w:r>
        <w:rPr>
          <w:color w:val="000000"/>
          <w:spacing w:val="-5"/>
          <w:sz w:val="22"/>
          <w:szCs w:val="22"/>
          <w:lang w:val="uk-UA"/>
        </w:rPr>
        <w:t>вводить на всій території Росії або в окремих її місцевостях над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звичайний стан (ст. 88 Конституції), підписує та оприлюднює фе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деральні закони.</w:t>
      </w:r>
    </w:p>
    <w:p w:rsidR="000F2963" w:rsidRDefault="000F2963">
      <w:pPr>
        <w:shd w:val="clear" w:color="auto" w:fill="FFFFFF"/>
        <w:spacing w:line="235" w:lineRule="exact"/>
        <w:ind w:left="14" w:right="5" w:firstLine="283"/>
        <w:jc w:val="both"/>
      </w:pPr>
      <w:r>
        <w:rPr>
          <w:color w:val="000000"/>
          <w:spacing w:val="1"/>
          <w:sz w:val="22"/>
          <w:szCs w:val="22"/>
          <w:lang w:val="uk-UA"/>
        </w:rPr>
        <w:t xml:space="preserve">Президент </w:t>
      </w:r>
      <w:r>
        <w:rPr>
          <w:color w:val="000000"/>
          <w:spacing w:val="1"/>
          <w:sz w:val="22"/>
          <w:szCs w:val="22"/>
        </w:rPr>
        <w:t xml:space="preserve">РФ </w:t>
      </w:r>
      <w:r>
        <w:rPr>
          <w:color w:val="000000"/>
          <w:spacing w:val="1"/>
          <w:sz w:val="22"/>
          <w:szCs w:val="22"/>
          <w:lang w:val="uk-UA"/>
        </w:rPr>
        <w:t xml:space="preserve">здійснює низку повноважень, пов'язаних з </w:t>
      </w:r>
      <w:r>
        <w:rPr>
          <w:color w:val="000000"/>
          <w:spacing w:val="-3"/>
          <w:sz w:val="22"/>
          <w:szCs w:val="22"/>
          <w:lang w:val="uk-UA"/>
        </w:rPr>
        <w:t xml:space="preserve">діяльністю Державної Думи і прийняттям федеральних законів </w:t>
      </w:r>
      <w:r>
        <w:rPr>
          <w:color w:val="000000"/>
          <w:spacing w:val="-1"/>
          <w:sz w:val="22"/>
          <w:szCs w:val="22"/>
          <w:lang w:val="uk-UA"/>
        </w:rPr>
        <w:t xml:space="preserve">(ст. 84 Конституції </w:t>
      </w:r>
      <w:r>
        <w:rPr>
          <w:color w:val="000000"/>
          <w:spacing w:val="-1"/>
          <w:sz w:val="22"/>
          <w:szCs w:val="22"/>
        </w:rPr>
        <w:t xml:space="preserve">РФ). </w:t>
      </w:r>
      <w:r>
        <w:rPr>
          <w:color w:val="000000"/>
          <w:spacing w:val="-1"/>
          <w:sz w:val="22"/>
          <w:szCs w:val="22"/>
          <w:lang w:val="uk-UA"/>
        </w:rPr>
        <w:t xml:space="preserve">Він призначає вибори до Державної </w:t>
      </w:r>
      <w:r>
        <w:rPr>
          <w:color w:val="000000"/>
          <w:spacing w:val="-5"/>
          <w:sz w:val="22"/>
          <w:szCs w:val="22"/>
          <w:lang w:val="uk-UA"/>
        </w:rPr>
        <w:t>Думи; розпускає Державну Думу у випадках і в порядку, перед</w:t>
      </w:r>
      <w:r>
        <w:rPr>
          <w:color w:val="000000"/>
          <w:spacing w:val="-5"/>
          <w:sz w:val="22"/>
          <w:szCs w:val="22"/>
          <w:lang w:val="uk-UA"/>
        </w:rPr>
        <w:softHyphen/>
        <w:t>бачених Конституцією, і призначає референдум у порядку, вста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новленому федеральним Конституційним законом; вносить зако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нопроекти до Державної Думи (у світі небагато держав, консти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туції яких надають президентові таке ефективне право брати </w:t>
      </w:r>
      <w:r>
        <w:rPr>
          <w:color w:val="000000"/>
          <w:spacing w:val="-4"/>
          <w:sz w:val="22"/>
          <w:szCs w:val="22"/>
          <w:lang w:val="uk-UA"/>
        </w:rPr>
        <w:t>участь у нормотворчій діяльності парламенту, як право законо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давчої ініціативи).</w:t>
      </w:r>
    </w:p>
    <w:p w:rsidR="000F2963" w:rsidRDefault="000F2963">
      <w:pPr>
        <w:shd w:val="clear" w:color="auto" w:fill="FFFFFF"/>
        <w:spacing w:line="235" w:lineRule="exact"/>
        <w:ind w:left="24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Президент </w:t>
      </w:r>
      <w:r>
        <w:rPr>
          <w:color w:val="000000"/>
          <w:spacing w:val="-6"/>
          <w:sz w:val="22"/>
          <w:szCs w:val="22"/>
        </w:rPr>
        <w:t xml:space="preserve">РФ </w:t>
      </w:r>
      <w:r>
        <w:rPr>
          <w:color w:val="000000"/>
          <w:spacing w:val="-6"/>
          <w:sz w:val="22"/>
          <w:szCs w:val="22"/>
          <w:lang w:val="uk-UA"/>
        </w:rPr>
        <w:t>може внести до Державної Думи не тільки зви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чайні законопроекти, а й пропозиції про поправки та перегляд</w:t>
      </w:r>
    </w:p>
    <w:p w:rsidR="000F2963" w:rsidRDefault="000F2963">
      <w:pPr>
        <w:shd w:val="clear" w:color="auto" w:fill="FFFFFF"/>
        <w:spacing w:line="235" w:lineRule="exact"/>
        <w:ind w:left="24" w:firstLine="288"/>
        <w:jc w:val="both"/>
        <w:sectPr w:rsidR="000F2963">
          <w:pgSz w:w="16834" w:h="11909" w:orient="landscape"/>
          <w:pgMar w:top="1102" w:right="2329" w:bottom="360" w:left="1440" w:header="720" w:footer="720" w:gutter="0"/>
          <w:cols w:num="2" w:space="720" w:equalWidth="0">
            <w:col w:w="5942" w:space="1234"/>
            <w:col w:w="5889"/>
          </w:cols>
          <w:noEndnote/>
        </w:sectPr>
      </w:pPr>
    </w:p>
    <w:p w:rsidR="000F2963" w:rsidRDefault="000F2963">
      <w:pPr>
        <w:shd w:val="clear" w:color="auto" w:fill="FFFFFF"/>
        <w:spacing w:before="10"/>
      </w:pPr>
      <w:r>
        <w:rPr>
          <w:rFonts w:ascii="Arial" w:hAnsi="Arial" w:cs="Arial"/>
          <w:color w:val="000000"/>
          <w:sz w:val="18"/>
          <w:szCs w:val="18"/>
          <w:lang w:val="uk-UA"/>
        </w:rPr>
        <w:t>428</w:t>
      </w:r>
    </w:p>
    <w:p w:rsidR="000F2963" w:rsidRDefault="000F2963">
      <w:pPr>
        <w:shd w:val="clear" w:color="auto" w:fill="FFFFFF"/>
        <w:spacing w:before="43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26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Осноеи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Російської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Федерації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429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9" w:right="2017" w:bottom="360" w:left="1516" w:header="720" w:footer="720" w:gutter="0"/>
          <w:cols w:num="4" w:space="720" w:equalWidth="0">
            <w:col w:w="720" w:space="4344"/>
            <w:col w:w="801" w:space="1171"/>
            <w:col w:w="4483" w:space="1061"/>
            <w:col w:w="720"/>
          </w:cols>
          <w:noEndnote/>
        </w:sectPr>
      </w:pPr>
    </w:p>
    <w:p w:rsidR="000F2963" w:rsidRDefault="000F2963">
      <w:pPr>
        <w:spacing w:before="17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9" w:right="2377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5" w:line="235" w:lineRule="exact"/>
        <w:ind w:left="72"/>
        <w:jc w:val="both"/>
      </w:pPr>
      <w:r>
        <w:rPr>
          <w:noProof/>
        </w:rPr>
        <w:pict>
          <v:line id="_x0000_s1556" style="position:absolute;left:0;text-align:left;z-index:251867648;mso-position-horizontal-relative:margin" from="355.7pt,-8.65pt" to="649.95pt,-8.65pt" o:allowincell="f" strokeweight=".7pt">
            <w10:wrap anchorx="margin"/>
          </v:line>
        </w:pict>
      </w:r>
      <w:r>
        <w:rPr>
          <w:noProof/>
        </w:rPr>
        <w:pict>
          <v:line id="_x0000_s1557" style="position:absolute;left:0;text-align:left;z-index:251868672;mso-position-horizontal-relative:margin" from="3.85pt,-8.15pt" to="297.6pt,-8.15pt" o:allowincell="f" strokeweight=".5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>положень Конституції. Він має змогу впливати на зміст законо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 xml:space="preserve">проектів шляхом використання права вето, не ставлячи підпису </w:t>
      </w:r>
      <w:r w:rsidR="000F2963">
        <w:rPr>
          <w:color w:val="000000"/>
          <w:spacing w:val="-5"/>
          <w:sz w:val="22"/>
          <w:szCs w:val="22"/>
          <w:lang w:val="uk-UA"/>
        </w:rPr>
        <w:t>під законом, відхилити його.</w:t>
      </w:r>
    </w:p>
    <w:p w:rsidR="000F2963" w:rsidRDefault="000F2963">
      <w:pPr>
        <w:shd w:val="clear" w:color="auto" w:fill="FFFFFF"/>
        <w:spacing w:before="10" w:line="235" w:lineRule="exact"/>
        <w:ind w:left="67" w:right="10" w:firstLine="28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Президент протягом 14 днів підписує федеральний закон і </w:t>
      </w:r>
      <w:r>
        <w:rPr>
          <w:color w:val="000000"/>
          <w:spacing w:val="-5"/>
          <w:sz w:val="22"/>
          <w:szCs w:val="22"/>
          <w:lang w:val="uk-UA"/>
        </w:rPr>
        <w:t xml:space="preserve">оприлюднює його, він має право звертатися до Конституційного Суду із запитаннями про відповідність Конституції нормативних </w:t>
      </w:r>
      <w:r>
        <w:rPr>
          <w:color w:val="000000"/>
          <w:spacing w:val="-3"/>
          <w:sz w:val="22"/>
          <w:szCs w:val="22"/>
          <w:lang w:val="uk-UA"/>
        </w:rPr>
        <w:t>актів, про тлумачення Конституції (ст. 125 Конституції).</w:t>
      </w:r>
    </w:p>
    <w:p w:rsidR="000F2963" w:rsidRDefault="000F2963">
      <w:pPr>
        <w:shd w:val="clear" w:color="auto" w:fill="FFFFFF"/>
        <w:spacing w:line="235" w:lineRule="exact"/>
        <w:ind w:left="43" w:right="19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Президент здійснює свої функції та повноваження за допомо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гою прийняття указів і розпоряджень. Конституція не конкрети</w:t>
      </w:r>
      <w:r>
        <w:rPr>
          <w:color w:val="000000"/>
          <w:spacing w:val="-4"/>
          <w:sz w:val="22"/>
          <w:szCs w:val="22"/>
          <w:lang w:val="uk-UA"/>
        </w:rPr>
        <w:softHyphen/>
        <w:t>зує, з яких питань приймаються ці нормативні акти. Вона тільки констатує, що вони не повинні суперечити Конституції (ст. 90). Така невизначеність створює умови для такого стану, коли екс-</w:t>
      </w:r>
      <w:r>
        <w:rPr>
          <w:color w:val="000000"/>
          <w:spacing w:val="-3"/>
          <w:sz w:val="22"/>
          <w:szCs w:val="22"/>
          <w:lang w:val="uk-UA"/>
        </w:rPr>
        <w:t xml:space="preserve">Президент </w:t>
      </w:r>
      <w:r>
        <w:rPr>
          <w:color w:val="000000"/>
          <w:spacing w:val="-3"/>
          <w:sz w:val="22"/>
          <w:szCs w:val="22"/>
        </w:rPr>
        <w:t xml:space="preserve">РФ </w:t>
      </w:r>
      <w:r>
        <w:rPr>
          <w:color w:val="000000"/>
          <w:spacing w:val="-3"/>
          <w:sz w:val="22"/>
          <w:szCs w:val="22"/>
          <w:lang w:val="uk-UA"/>
        </w:rPr>
        <w:t xml:space="preserve">Б. М. Єльцин за допомогою указів втручався у </w:t>
      </w:r>
      <w:r>
        <w:rPr>
          <w:color w:val="000000"/>
          <w:spacing w:val="-4"/>
          <w:sz w:val="22"/>
          <w:szCs w:val="22"/>
          <w:lang w:val="uk-UA"/>
        </w:rPr>
        <w:t>сферу законодавчої діяльності Федеральних Зборів. Так, під час кампанії щодо виборів Президента 1996 р. Б. М. Єльцин сказав, що він вибере 250 із 500 законопроектів, які надійшли до Дер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жавної Думи, і урегулює їх указами. Він дуже часто приймав ука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зи за питаннями, які підлягали урегулюванню Федеральними Збо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рами. А чого вартий Указ № 1400 про розпуск парламенту Росії? </w:t>
      </w:r>
      <w:r>
        <w:rPr>
          <w:color w:val="000000"/>
          <w:spacing w:val="-4"/>
          <w:sz w:val="22"/>
          <w:szCs w:val="22"/>
          <w:lang w:val="uk-UA"/>
        </w:rPr>
        <w:t>Вперше в історії Росії був «розстріляний» парламент.</w:t>
      </w:r>
    </w:p>
    <w:p w:rsidR="000F2963" w:rsidRPr="000F2963" w:rsidRDefault="000F2963">
      <w:pPr>
        <w:shd w:val="clear" w:color="auto" w:fill="FFFFFF"/>
        <w:spacing w:line="235" w:lineRule="exact"/>
        <w:ind w:left="29" w:right="38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Президент відповідно до Конституції </w:t>
      </w:r>
      <w:r>
        <w:rPr>
          <w:color w:val="000000"/>
          <w:spacing w:val="-4"/>
          <w:sz w:val="22"/>
          <w:szCs w:val="22"/>
        </w:rPr>
        <w:t xml:space="preserve">РФ </w:t>
      </w:r>
      <w:r>
        <w:rPr>
          <w:color w:val="000000"/>
          <w:spacing w:val="-4"/>
          <w:sz w:val="22"/>
          <w:szCs w:val="22"/>
          <w:lang w:val="uk-UA"/>
        </w:rPr>
        <w:t>і федеративних за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конів визначає основні напрями зовнішньої політики. Він як гла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ва держави представляє Російську Федерацію в міжнародних зно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синах, веде переговори та підписує міжнародні договори, здійснює </w:t>
      </w:r>
      <w:r>
        <w:rPr>
          <w:color w:val="000000"/>
          <w:spacing w:val="-3"/>
          <w:sz w:val="22"/>
          <w:szCs w:val="22"/>
          <w:lang w:val="uk-UA"/>
        </w:rPr>
        <w:t xml:space="preserve">управління зовнішньою політикою; приймає вірчі та відкличні </w:t>
      </w:r>
      <w:r>
        <w:rPr>
          <w:color w:val="000000"/>
          <w:spacing w:val="-7"/>
          <w:sz w:val="22"/>
          <w:szCs w:val="22"/>
          <w:lang w:val="uk-UA"/>
        </w:rPr>
        <w:t>грамоти акредитованих при ньому дипломатичних представників.</w:t>
      </w:r>
    </w:p>
    <w:p w:rsidR="000F2963" w:rsidRPr="000F2963" w:rsidRDefault="000F2963">
      <w:pPr>
        <w:shd w:val="clear" w:color="auto" w:fill="FFFFFF"/>
        <w:spacing w:line="235" w:lineRule="exact"/>
        <w:ind w:left="19" w:right="53" w:firstLine="29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Після консультації з відповідними комітетами чи комісіями палат Федеральних Зборів призначає та відкликає дипломатич</w:t>
      </w:r>
      <w:r>
        <w:rPr>
          <w:color w:val="000000"/>
          <w:spacing w:val="-4"/>
          <w:sz w:val="22"/>
          <w:szCs w:val="22"/>
          <w:lang w:val="uk-UA"/>
        </w:rPr>
        <w:softHyphen/>
        <w:t>них представників Російської Федерації в іноземних державах і міжнародних організаціях.</w:t>
      </w:r>
    </w:p>
    <w:p w:rsidR="000F2963" w:rsidRDefault="000F2963">
      <w:pPr>
        <w:shd w:val="clear" w:color="auto" w:fill="FFFFFF"/>
        <w:spacing w:before="10" w:line="235" w:lineRule="exact"/>
        <w:ind w:left="14" w:right="62" w:firstLine="27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До компетенції Президента входять питання громадянства, </w:t>
      </w:r>
      <w:r>
        <w:rPr>
          <w:color w:val="000000"/>
          <w:spacing w:val="-5"/>
          <w:sz w:val="22"/>
          <w:szCs w:val="22"/>
          <w:lang w:val="uk-UA"/>
        </w:rPr>
        <w:t>надання політичного притулку, нагородження державними наго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родами, присвоєння почесних звань, здійснення помилування.</w:t>
      </w:r>
    </w:p>
    <w:p w:rsidR="000F2963" w:rsidRDefault="000F2963">
      <w:pPr>
        <w:shd w:val="clear" w:color="auto" w:fill="FFFFFF"/>
        <w:spacing w:line="235" w:lineRule="exact"/>
        <w:ind w:right="62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Конституція передбачає кілька підстав для припинення стро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ку повноважень Президента: у зв'язку із закінченням строку його </w:t>
      </w:r>
      <w:r>
        <w:rPr>
          <w:color w:val="000000"/>
          <w:spacing w:val="-6"/>
          <w:sz w:val="22"/>
          <w:szCs w:val="22"/>
          <w:lang w:val="uk-UA"/>
        </w:rPr>
        <w:t xml:space="preserve">перебування на посаді; у зв'язку із стійкою нездатністю за станом </w:t>
      </w:r>
      <w:r>
        <w:rPr>
          <w:color w:val="000000"/>
          <w:spacing w:val="-3"/>
          <w:sz w:val="22"/>
          <w:szCs w:val="22"/>
          <w:lang w:val="uk-UA"/>
        </w:rPr>
        <w:t>здоров'я здійснювати повноваження; усунення з посади.</w:t>
      </w:r>
    </w:p>
    <w:p w:rsidR="000F2963" w:rsidRDefault="000F2963">
      <w:pPr>
        <w:shd w:val="clear" w:color="auto" w:fill="FFFFFF"/>
        <w:spacing w:line="235" w:lineRule="exact"/>
        <w:ind w:right="77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>Президент може бути усунений з посади у спосіб, який перед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бачає ст. 93 Конституції </w:t>
      </w:r>
      <w:r>
        <w:rPr>
          <w:color w:val="000000"/>
          <w:spacing w:val="-6"/>
          <w:sz w:val="22"/>
          <w:szCs w:val="22"/>
        </w:rPr>
        <w:t xml:space="preserve">РФ. </w:t>
      </w:r>
      <w:r>
        <w:rPr>
          <w:color w:val="000000"/>
          <w:spacing w:val="-6"/>
          <w:sz w:val="22"/>
          <w:szCs w:val="22"/>
          <w:lang w:val="uk-UA"/>
        </w:rPr>
        <w:t>Він дуже складний. Виникають сум-</w:t>
      </w:r>
    </w:p>
    <w:p w:rsidR="000F2963" w:rsidRDefault="000F2963">
      <w:pPr>
        <w:shd w:val="clear" w:color="auto" w:fill="FFFFFF"/>
        <w:spacing w:line="235" w:lineRule="exact"/>
        <w:ind w:right="34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>ніви у можливості здійснити ці положення статті, якщо буде не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обхідність, на практиці. Відповідно до цієї статті Президент може </w:t>
      </w:r>
      <w:r>
        <w:rPr>
          <w:color w:val="000000"/>
          <w:spacing w:val="-4"/>
          <w:sz w:val="22"/>
          <w:szCs w:val="22"/>
          <w:lang w:val="uk-UA"/>
        </w:rPr>
        <w:t>бути усунений з посади на підставі висунутого Державною Ду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мою обвинувачення в державній зраді або вчиненні іншого тяж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кого злочину, підтвердженого висновком Верховного Суду </w:t>
      </w:r>
      <w:r>
        <w:rPr>
          <w:color w:val="000000"/>
          <w:spacing w:val="-3"/>
          <w:sz w:val="22"/>
          <w:szCs w:val="22"/>
        </w:rPr>
        <w:t xml:space="preserve">РФ </w:t>
      </w:r>
      <w:r>
        <w:rPr>
          <w:color w:val="000000"/>
          <w:spacing w:val="-7"/>
          <w:sz w:val="22"/>
          <w:szCs w:val="22"/>
          <w:lang w:val="uk-UA"/>
        </w:rPr>
        <w:t>про наявність у діях Президента ознак злочину та висновком Кон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ституційного Суду </w:t>
      </w:r>
      <w:r>
        <w:rPr>
          <w:color w:val="000000"/>
          <w:spacing w:val="-2"/>
          <w:sz w:val="22"/>
          <w:szCs w:val="22"/>
        </w:rPr>
        <w:t xml:space="preserve">РФ про </w:t>
      </w:r>
      <w:r>
        <w:rPr>
          <w:color w:val="000000"/>
          <w:spacing w:val="-2"/>
          <w:sz w:val="22"/>
          <w:szCs w:val="22"/>
          <w:lang w:val="uk-UA"/>
        </w:rPr>
        <w:t>додержування установленого 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рядку висунення обвинувачення.</w:t>
      </w:r>
    </w:p>
    <w:p w:rsidR="000F2963" w:rsidRDefault="000F2963">
      <w:pPr>
        <w:shd w:val="clear" w:color="auto" w:fill="FFFFFF"/>
        <w:spacing w:line="235" w:lineRule="exact"/>
        <w:ind w:left="10" w:right="24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Рішення Державної Думи про висунення обвинувачення та </w:t>
      </w:r>
      <w:r>
        <w:rPr>
          <w:color w:val="000000"/>
          <w:spacing w:val="-4"/>
          <w:sz w:val="22"/>
          <w:szCs w:val="22"/>
          <w:lang w:val="uk-UA"/>
        </w:rPr>
        <w:t>рішення Ради Федерації про усунення Президента з посади ма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ють бути прийняті двома третинами голосів від загальної кількості </w:t>
      </w:r>
      <w:r>
        <w:rPr>
          <w:color w:val="000000"/>
          <w:spacing w:val="-4"/>
          <w:sz w:val="22"/>
          <w:szCs w:val="22"/>
          <w:lang w:val="uk-UA"/>
        </w:rPr>
        <w:t>в кожній з палат за ініціативою не менш як однієї третини депу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татів Державної Думи і за наявності рішення спеціальної комісії, утвореної Державною Думою.</w:t>
      </w:r>
    </w:p>
    <w:p w:rsidR="000F2963" w:rsidRDefault="000F2963">
      <w:pPr>
        <w:shd w:val="clear" w:color="auto" w:fill="FFFFFF"/>
        <w:spacing w:line="235" w:lineRule="exact"/>
        <w:ind w:left="10" w:right="24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Рішення Ради Федерації про усунення Президента </w:t>
      </w:r>
      <w:r>
        <w:rPr>
          <w:color w:val="000000"/>
          <w:spacing w:val="-5"/>
          <w:sz w:val="22"/>
          <w:szCs w:val="22"/>
        </w:rPr>
        <w:t xml:space="preserve">РФ </w:t>
      </w:r>
      <w:r>
        <w:rPr>
          <w:color w:val="000000"/>
          <w:spacing w:val="-5"/>
          <w:sz w:val="22"/>
          <w:szCs w:val="22"/>
          <w:lang w:val="uk-UA"/>
        </w:rPr>
        <w:t>з поса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ди має бути прийняте не пізніше тримісячного строку після вису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нення Державною Думою обвинувачення проти Президента. </w:t>
      </w:r>
      <w:r>
        <w:rPr>
          <w:color w:val="000000"/>
          <w:spacing w:val="-5"/>
          <w:sz w:val="22"/>
          <w:szCs w:val="22"/>
          <w:lang w:val="uk-UA"/>
        </w:rPr>
        <w:t>Якщо у цей строк рішення Ради Федерації не буде прийняте, об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винувачення проти Президента вважається відхиленим.</w:t>
      </w:r>
    </w:p>
    <w:p w:rsidR="000F2963" w:rsidRDefault="000F2963">
      <w:pPr>
        <w:shd w:val="clear" w:color="auto" w:fill="FFFFFF"/>
        <w:spacing w:line="235" w:lineRule="exact"/>
        <w:ind w:left="14" w:right="14" w:firstLine="283"/>
        <w:jc w:val="both"/>
      </w:pP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Федеральні Збори Російської Федерації. </w:t>
      </w:r>
      <w:r>
        <w:rPr>
          <w:color w:val="000000"/>
          <w:spacing w:val="-7"/>
          <w:sz w:val="22"/>
          <w:szCs w:val="22"/>
          <w:lang w:val="uk-UA"/>
        </w:rPr>
        <w:t>Федеральні Збори -</w:t>
      </w:r>
      <w:r>
        <w:rPr>
          <w:color w:val="000000"/>
          <w:spacing w:val="-3"/>
          <w:sz w:val="22"/>
          <w:szCs w:val="22"/>
          <w:lang w:val="uk-UA"/>
        </w:rPr>
        <w:t>парламент Російської Федерації - є представницьким і законо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давчим органом Російської Федерації. Федеральні Збори склада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ються з двох палат - Ради Федерації та Державної Думи. Двопа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латна структура парламенту відбиває федеральний устрій респуб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ліки. Нижня палата - Державна Дума - повинна бути виразником інтересів усіх верств суспільства, а верхня - Рада Федерації - спе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цифічних рис федеративного устрою.</w:t>
      </w:r>
    </w:p>
    <w:p w:rsidR="000F2963" w:rsidRDefault="000F2963">
      <w:pPr>
        <w:shd w:val="clear" w:color="auto" w:fill="FFFFFF"/>
        <w:spacing w:line="235" w:lineRule="exact"/>
        <w:ind w:left="24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Вибори депутатів Державної Думи регулюються ст. 97 Кон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ституції </w:t>
      </w:r>
      <w:r>
        <w:rPr>
          <w:color w:val="000000"/>
          <w:spacing w:val="-4"/>
          <w:sz w:val="22"/>
          <w:szCs w:val="22"/>
        </w:rPr>
        <w:t xml:space="preserve">РФ </w:t>
      </w:r>
      <w:r>
        <w:rPr>
          <w:color w:val="000000"/>
          <w:spacing w:val="-4"/>
          <w:sz w:val="22"/>
          <w:szCs w:val="22"/>
          <w:lang w:val="uk-UA"/>
        </w:rPr>
        <w:t>і докладно - Федеральним законом «Про вибори де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путатів Державної Думи Федеральних Зборів Російської Феде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рації» від 20.11.2002 р. Депутати Державної Думи обираються гро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мадянами Російської Федерації на принципах загального, рівного </w:t>
      </w:r>
      <w:r>
        <w:rPr>
          <w:color w:val="000000"/>
          <w:spacing w:val="-7"/>
          <w:sz w:val="22"/>
          <w:szCs w:val="22"/>
          <w:lang w:val="uk-UA"/>
        </w:rPr>
        <w:t>і прямого виборчого права при таємному голосуванні. Право оби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рати мають громадяни </w:t>
      </w:r>
      <w:r>
        <w:rPr>
          <w:color w:val="000000"/>
          <w:spacing w:val="-6"/>
          <w:sz w:val="22"/>
          <w:szCs w:val="22"/>
        </w:rPr>
        <w:t xml:space="preserve">РФ, </w:t>
      </w:r>
      <w:r>
        <w:rPr>
          <w:color w:val="000000"/>
          <w:spacing w:val="-6"/>
          <w:sz w:val="22"/>
          <w:szCs w:val="22"/>
          <w:lang w:val="uk-UA"/>
        </w:rPr>
        <w:t xml:space="preserve">які досягли 18 років. Депутатом Думи </w:t>
      </w:r>
      <w:r>
        <w:rPr>
          <w:color w:val="000000"/>
          <w:spacing w:val="-5"/>
          <w:sz w:val="22"/>
          <w:szCs w:val="22"/>
          <w:lang w:val="uk-UA"/>
        </w:rPr>
        <w:t>може бути обраний громадянин Російської Федерації, який досяг на день виборів 21 року.</w:t>
      </w:r>
    </w:p>
    <w:p w:rsidR="000F2963" w:rsidRDefault="000F2963">
      <w:pPr>
        <w:shd w:val="clear" w:color="auto" w:fill="FFFFFF"/>
        <w:spacing w:line="235" w:lineRule="exact"/>
        <w:ind w:left="29" w:right="5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Згідно з Конституцією </w:t>
      </w:r>
      <w:r>
        <w:rPr>
          <w:color w:val="000000"/>
          <w:spacing w:val="-3"/>
          <w:sz w:val="22"/>
          <w:szCs w:val="22"/>
        </w:rPr>
        <w:t xml:space="preserve">РФ, </w:t>
      </w:r>
      <w:r>
        <w:rPr>
          <w:color w:val="000000"/>
          <w:spacing w:val="-3"/>
          <w:sz w:val="22"/>
          <w:szCs w:val="22"/>
          <w:lang w:val="uk-UA"/>
        </w:rPr>
        <w:t>Державна Дума обирається стро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ком на чотири роки. Вона складається з 450 депутатів: 225 із них </w:t>
      </w:r>
      <w:r>
        <w:rPr>
          <w:color w:val="000000"/>
          <w:spacing w:val="-3"/>
          <w:sz w:val="22"/>
          <w:szCs w:val="22"/>
          <w:lang w:val="uk-UA"/>
        </w:rPr>
        <w:t>обираються на основі мажоритарної виборчої системи по одно-</w:t>
      </w:r>
    </w:p>
    <w:p w:rsidR="000F2963" w:rsidRDefault="000F2963">
      <w:pPr>
        <w:shd w:val="clear" w:color="auto" w:fill="FFFFFF"/>
        <w:spacing w:line="235" w:lineRule="exact"/>
        <w:ind w:left="29" w:right="5" w:firstLine="283"/>
        <w:jc w:val="both"/>
        <w:sectPr w:rsidR="000F2963">
          <w:type w:val="continuous"/>
          <w:pgSz w:w="16834" w:h="11909" w:orient="landscape"/>
          <w:pgMar w:top="1099" w:right="2377" w:bottom="360" w:left="1440" w:header="720" w:footer="720" w:gutter="0"/>
          <w:cols w:num="2" w:space="720" w:equalWidth="0">
            <w:col w:w="5937" w:space="1176"/>
            <w:col w:w="5904"/>
          </w:cols>
          <w:noEndnote/>
        </w:sectPr>
      </w:pPr>
    </w:p>
    <w:p w:rsidR="000F2963" w:rsidRDefault="000F2963">
      <w:pPr>
        <w:shd w:val="clear" w:color="auto" w:fill="FFFFFF"/>
        <w:spacing w:before="10"/>
      </w:pPr>
      <w:r>
        <w:rPr>
          <w:rFonts w:ascii="Arial" w:hAnsi="Arial" w:cs="Arial"/>
          <w:color w:val="000000"/>
          <w:sz w:val="18"/>
          <w:szCs w:val="18"/>
          <w:lang w:val="uk-UA"/>
        </w:rPr>
        <w:t>430</w:t>
      </w:r>
    </w:p>
    <w:p w:rsidR="000F2963" w:rsidRDefault="000F2963">
      <w:pPr>
        <w:shd w:val="clear" w:color="auto" w:fill="FFFFFF"/>
        <w:spacing w:before="48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26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.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Російської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Федерації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431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2" w:right="1978" w:bottom="360" w:left="1512" w:header="720" w:footer="720" w:gutter="0"/>
          <w:cols w:num="4" w:space="720" w:equalWidth="0">
            <w:col w:w="720" w:space="4349"/>
            <w:col w:w="801" w:space="1210"/>
            <w:col w:w="4492" w:space="1051"/>
            <w:col w:w="720"/>
          </w:cols>
          <w:noEndnote/>
        </w:sectPr>
      </w:pPr>
    </w:p>
    <w:p w:rsidR="000F2963" w:rsidRDefault="000F2963">
      <w:pPr>
        <w:spacing w:before="17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2" w:right="2357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0" w:line="235" w:lineRule="exact"/>
        <w:ind w:left="53"/>
        <w:jc w:val="both"/>
      </w:pPr>
      <w:r>
        <w:rPr>
          <w:noProof/>
        </w:rPr>
        <w:pict>
          <v:line id="_x0000_s1558" style="position:absolute;left:0;text-align:left;z-index:251869696;mso-position-horizontal-relative:margin" from="357.1pt,-8.9pt" to="651.8pt,-8.9pt" o:allowincell="f" strokeweight=".7pt">
            <w10:wrap anchorx="margin"/>
          </v:line>
        </w:pict>
      </w:r>
      <w:r>
        <w:rPr>
          <w:noProof/>
        </w:rPr>
        <w:pict>
          <v:line id="_x0000_s1559" style="position:absolute;left:0;text-align:left;z-index:251870720;mso-position-horizontal-relative:margin" from="3.35pt,-8.4pt" to="297.6pt,-8.4pt" o:allowincell="f" strokeweight=".7pt">
            <w10:wrap anchorx="margin"/>
          </v:line>
        </w:pict>
      </w:r>
      <w:r>
        <w:rPr>
          <w:noProof/>
        </w:rPr>
        <w:pict>
          <v:line id="_x0000_s1560" style="position:absolute;left:0;text-align:left;z-index:251871744;mso-position-horizontal-relative:margin" from="684.95pt,-1.2pt" to="684.95pt,15.6pt" o:allowincell="f" strokeweight=".25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>мандатних (один округ - один депутат) виборчих округах на ос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нові єдиної норми представництва виборців. Єдина норма пред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ставництва виборців установлюється шляхом поділу загальної </w:t>
      </w:r>
      <w:r w:rsidR="000F2963">
        <w:rPr>
          <w:color w:val="000000"/>
          <w:spacing w:val="-4"/>
          <w:sz w:val="22"/>
          <w:szCs w:val="22"/>
          <w:lang w:val="uk-UA"/>
        </w:rPr>
        <w:t>кількості виборців на 225 одномандатних виборчих округів; 225 депутатів Державної Думи обираються по загальнофедерально-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му виборчому округу пропорційно кількості голосів, поданих за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федеральні списки кандидатів у депутати, ці списки висуваються </w:t>
      </w:r>
      <w:r w:rsidR="000F2963">
        <w:rPr>
          <w:color w:val="000000"/>
          <w:spacing w:val="-4"/>
          <w:sz w:val="22"/>
          <w:szCs w:val="22"/>
          <w:lang w:val="uk-UA"/>
        </w:rPr>
        <w:t>виборчими об'єднаннями, виборчими блоками.</w:t>
      </w:r>
    </w:p>
    <w:p w:rsidR="000F2963" w:rsidRDefault="000F2963">
      <w:pPr>
        <w:shd w:val="clear" w:color="auto" w:fill="FFFFFF"/>
        <w:spacing w:before="5" w:line="235" w:lineRule="exact"/>
        <w:ind w:left="53" w:right="24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>2003 р. майже 32 виборчих об'єднання взяли участь у вису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ванні кандидатів у депутати Державної Думи. Однак конституцій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ну більшість у Державній Думі отримала «Єдина Росія».</w:t>
      </w:r>
    </w:p>
    <w:p w:rsidR="000F2963" w:rsidRDefault="000F2963">
      <w:pPr>
        <w:shd w:val="clear" w:color="auto" w:fill="FFFFFF"/>
        <w:spacing w:line="235" w:lineRule="exact"/>
        <w:ind w:left="43" w:right="24" w:firstLine="288"/>
        <w:jc w:val="both"/>
      </w:pP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Рада Федерації. </w:t>
      </w:r>
      <w:r>
        <w:rPr>
          <w:color w:val="000000"/>
          <w:spacing w:val="-5"/>
          <w:sz w:val="22"/>
          <w:szCs w:val="22"/>
          <w:lang w:val="uk-UA"/>
        </w:rPr>
        <w:t>До Ради Федерації входять по два представ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ники від кожного суб'єкта Російської Федерації: по одному від </w:t>
      </w:r>
      <w:r>
        <w:rPr>
          <w:color w:val="000000"/>
          <w:spacing w:val="-1"/>
          <w:sz w:val="22"/>
          <w:szCs w:val="22"/>
          <w:lang w:val="uk-UA"/>
        </w:rPr>
        <w:t xml:space="preserve">представницького і від виконавчого органів державної влади. </w:t>
      </w:r>
      <w:r>
        <w:rPr>
          <w:color w:val="000000"/>
          <w:spacing w:val="-4"/>
          <w:sz w:val="22"/>
          <w:szCs w:val="22"/>
          <w:lang w:val="uk-UA"/>
        </w:rPr>
        <w:t>Порядок формування Ради Федерації встановлюється федераль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ним законом.</w:t>
      </w:r>
    </w:p>
    <w:p w:rsidR="000F2963" w:rsidRDefault="000F2963">
      <w:pPr>
        <w:shd w:val="clear" w:color="auto" w:fill="FFFFFF"/>
        <w:spacing w:before="19" w:line="230" w:lineRule="exact"/>
        <w:ind w:left="29" w:right="29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Рада Федерації другого скликання до 2000 р. не обиралася як </w:t>
      </w:r>
      <w:r>
        <w:rPr>
          <w:color w:val="000000"/>
          <w:spacing w:val="-5"/>
          <w:sz w:val="22"/>
          <w:szCs w:val="22"/>
          <w:lang w:val="uk-UA"/>
        </w:rPr>
        <w:t>перша, а формувалася з керівників законодавчих (представниць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ких) і виконавчих органів державної влади, тобто складалася із </w:t>
      </w:r>
      <w:r>
        <w:rPr>
          <w:color w:val="000000"/>
          <w:spacing w:val="4"/>
          <w:sz w:val="22"/>
          <w:szCs w:val="22"/>
          <w:lang w:val="uk-UA"/>
        </w:rPr>
        <w:t xml:space="preserve">керівників законодавчих (представницьких) та виконавчих </w:t>
      </w:r>
      <w:r>
        <w:rPr>
          <w:color w:val="000000"/>
          <w:spacing w:val="-6"/>
          <w:sz w:val="22"/>
          <w:szCs w:val="22"/>
          <w:lang w:val="uk-UA"/>
        </w:rPr>
        <w:t xml:space="preserve">органів суб'єктів федерації, а тому не була спроможна працювати </w:t>
      </w:r>
      <w:r>
        <w:rPr>
          <w:color w:val="000000"/>
          <w:spacing w:val="-5"/>
          <w:sz w:val="22"/>
          <w:szCs w:val="22"/>
          <w:lang w:val="uk-UA"/>
        </w:rPr>
        <w:t>на постійній основі.</w:t>
      </w:r>
    </w:p>
    <w:p w:rsidR="000F2963" w:rsidRPr="000F2963" w:rsidRDefault="000F2963">
      <w:pPr>
        <w:shd w:val="clear" w:color="auto" w:fill="FFFFFF"/>
        <w:spacing w:before="14" w:line="235" w:lineRule="exact"/>
        <w:ind w:left="10" w:right="48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Прийнятий Державною Думою 19 липня 2000 р. і схвалений Радою Федерації 26 липня 2000 р. Федеральний закон про поря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док формування Ради Федерації Федеральних Зборів Російської </w:t>
      </w:r>
      <w:r>
        <w:rPr>
          <w:color w:val="000000"/>
          <w:spacing w:val="1"/>
          <w:sz w:val="22"/>
          <w:szCs w:val="22"/>
          <w:lang w:val="uk-UA"/>
        </w:rPr>
        <w:t xml:space="preserve">Федерації, зберігаючи таку саму норму представництва від </w:t>
      </w:r>
      <w:r>
        <w:rPr>
          <w:color w:val="000000"/>
          <w:spacing w:val="-5"/>
          <w:sz w:val="22"/>
          <w:szCs w:val="22"/>
          <w:lang w:val="uk-UA"/>
        </w:rPr>
        <w:t xml:space="preserve">суб'єктів федерації, яка закріплена п. 2 ст. 95 Конституції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РФ, </w:t>
      </w:r>
      <w:r>
        <w:rPr>
          <w:color w:val="000000"/>
          <w:spacing w:val="-5"/>
          <w:sz w:val="22"/>
          <w:szCs w:val="22"/>
          <w:lang w:val="uk-UA"/>
        </w:rPr>
        <w:t>пе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редбачає внесення суттєвих змін у порядок формування членів </w:t>
      </w:r>
      <w:r>
        <w:rPr>
          <w:color w:val="000000"/>
          <w:spacing w:val="-5"/>
          <w:sz w:val="22"/>
          <w:szCs w:val="22"/>
          <w:lang w:val="uk-UA"/>
        </w:rPr>
        <w:t>Ради Федерації від законодавчого (представницького) і виконав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чого органів суб'єктів федерації.</w:t>
      </w:r>
    </w:p>
    <w:p w:rsidR="000F2963" w:rsidRDefault="000F2963">
      <w:pPr>
        <w:shd w:val="clear" w:color="auto" w:fill="FFFFFF"/>
        <w:spacing w:before="14" w:line="235" w:lineRule="exact"/>
        <w:ind w:left="5" w:right="62" w:firstLine="28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Членом Ради Федерації може бути обраний (призначений) </w:t>
      </w:r>
      <w:r>
        <w:rPr>
          <w:color w:val="000000"/>
          <w:spacing w:val="-5"/>
          <w:sz w:val="22"/>
          <w:szCs w:val="22"/>
          <w:lang w:val="uk-UA"/>
        </w:rPr>
        <w:t xml:space="preserve">громадянин Російської Федерації не молодший за ЗО років, який відповідно до Конституції </w:t>
      </w:r>
      <w:r>
        <w:rPr>
          <w:color w:val="000000"/>
          <w:spacing w:val="-5"/>
          <w:sz w:val="22"/>
          <w:szCs w:val="22"/>
        </w:rPr>
        <w:t xml:space="preserve">РФ </w:t>
      </w:r>
      <w:r>
        <w:rPr>
          <w:color w:val="000000"/>
          <w:spacing w:val="-5"/>
          <w:sz w:val="22"/>
          <w:szCs w:val="22"/>
          <w:lang w:val="uk-UA"/>
        </w:rPr>
        <w:t xml:space="preserve">має право обирати і бути обраним </w:t>
      </w:r>
      <w:r>
        <w:rPr>
          <w:color w:val="000000"/>
          <w:spacing w:val="-3"/>
          <w:sz w:val="22"/>
          <w:szCs w:val="22"/>
          <w:lang w:val="uk-UA"/>
        </w:rPr>
        <w:t>до органів державної влади (п. 32 ст. 1 Федерального закону).</w:t>
      </w:r>
    </w:p>
    <w:p w:rsidR="000F2963" w:rsidRDefault="000F2963">
      <w:pPr>
        <w:shd w:val="clear" w:color="auto" w:fill="FFFFFF"/>
        <w:spacing w:line="235" w:lineRule="exact"/>
        <w:ind w:right="72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Член Ради Федерації - представник від законодавчого (пред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ставницького) органу державної влади суб'єкта Російської Феде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рації - обирається законодавчим (представницьким) органом дер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жавної вклади суб'єкта Федерації строком на повноваження цьо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го органу, а при формуванні законодавчого (представницького)</w:t>
      </w:r>
    </w:p>
    <w:p w:rsidR="000F2963" w:rsidRDefault="000F2963">
      <w:pPr>
        <w:shd w:val="clear" w:color="auto" w:fill="FFFFFF"/>
        <w:spacing w:line="235" w:lineRule="exact"/>
        <w:ind w:right="14"/>
        <w:jc w:val="both"/>
      </w:pPr>
      <w:r>
        <w:br w:type="column"/>
      </w:r>
      <w:r>
        <w:rPr>
          <w:color w:val="000000"/>
          <w:spacing w:val="-7"/>
          <w:sz w:val="22"/>
          <w:szCs w:val="22"/>
          <w:lang w:val="uk-UA"/>
        </w:rPr>
        <w:t>органу суб'єкта Російської Федерації шляхом ротації на строк пов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новаження одноразово обраних депутатів цього органу (ст. 2 Фе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дерального закону). Кандидатура для обрання представника до </w:t>
      </w:r>
      <w:r>
        <w:rPr>
          <w:color w:val="000000"/>
          <w:spacing w:val="-7"/>
          <w:sz w:val="22"/>
          <w:szCs w:val="22"/>
          <w:lang w:val="uk-UA"/>
        </w:rPr>
        <w:t>Ради Федерації від законодавчого (представницького) органу дер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жавної влади суб'єкта Російської Федерації висувається на розг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ляд цього органу його головою. Група депутатів (кількістю не </w:t>
      </w:r>
      <w:r>
        <w:rPr>
          <w:color w:val="000000"/>
          <w:spacing w:val="-4"/>
          <w:sz w:val="22"/>
          <w:szCs w:val="22"/>
          <w:lang w:val="uk-UA"/>
        </w:rPr>
        <w:t>менше однієї третини загальної кількості депутатів) законодав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чого (представницького) органу державної влади може висунути на розгляд цього органу альтернативні кандидатури для обрання </w:t>
      </w:r>
      <w:r>
        <w:rPr>
          <w:color w:val="000000"/>
          <w:spacing w:val="-3"/>
          <w:sz w:val="22"/>
          <w:szCs w:val="22"/>
          <w:lang w:val="uk-UA"/>
        </w:rPr>
        <w:t>представника до Ради Федерації.</w:t>
      </w:r>
    </w:p>
    <w:p w:rsidR="000F2963" w:rsidRDefault="000F2963">
      <w:pPr>
        <w:shd w:val="clear" w:color="auto" w:fill="FFFFFF"/>
        <w:spacing w:line="235" w:lineRule="exact"/>
        <w:ind w:left="10" w:right="5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Інший порядок висування представника до ради Федерації від </w:t>
      </w:r>
      <w:r>
        <w:rPr>
          <w:color w:val="000000"/>
          <w:sz w:val="22"/>
          <w:szCs w:val="22"/>
          <w:lang w:val="uk-UA"/>
        </w:rPr>
        <w:t xml:space="preserve">виконавчого органу державної влади суб'єкта Федерації. Він </w:t>
      </w:r>
      <w:r>
        <w:rPr>
          <w:color w:val="000000"/>
          <w:spacing w:val="-5"/>
          <w:sz w:val="22"/>
          <w:szCs w:val="22"/>
          <w:lang w:val="uk-UA"/>
        </w:rPr>
        <w:t xml:space="preserve">(представник) призначається вищою посадовою особою суб'єкта </w:t>
      </w:r>
      <w:r>
        <w:rPr>
          <w:color w:val="000000"/>
          <w:spacing w:val="-2"/>
          <w:sz w:val="22"/>
          <w:szCs w:val="22"/>
          <w:lang w:val="uk-UA"/>
        </w:rPr>
        <w:t xml:space="preserve">Російської Федерації (керівником вищого виконавчого органу державної влади суб'єкта Російської Федерації) на строк його </w:t>
      </w:r>
      <w:r>
        <w:rPr>
          <w:color w:val="000000"/>
          <w:spacing w:val="-5"/>
          <w:sz w:val="22"/>
          <w:szCs w:val="22"/>
          <w:lang w:val="uk-UA"/>
        </w:rPr>
        <w:t>повноважень.</w:t>
      </w:r>
    </w:p>
    <w:p w:rsidR="000F2963" w:rsidRDefault="000F2963">
      <w:pPr>
        <w:shd w:val="clear" w:color="auto" w:fill="FFFFFF"/>
        <w:spacing w:line="235" w:lineRule="exact"/>
        <w:ind w:left="14" w:firstLine="29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Повноваження членів Ради Федерації, депутатів Державної </w:t>
      </w:r>
      <w:r>
        <w:rPr>
          <w:color w:val="000000"/>
          <w:spacing w:val="-6"/>
          <w:sz w:val="22"/>
          <w:szCs w:val="22"/>
          <w:lang w:val="uk-UA"/>
        </w:rPr>
        <w:t>думи можуть бути достроково припинені у разі втрати громадян</w:t>
      </w:r>
      <w:r>
        <w:rPr>
          <w:color w:val="000000"/>
          <w:spacing w:val="-6"/>
          <w:sz w:val="22"/>
          <w:szCs w:val="22"/>
          <w:lang w:val="uk-UA"/>
        </w:rPr>
        <w:softHyphen/>
        <w:t>ства або набуття громадянства іноземної держави; набуття закон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ної сили обвинувачувального вироку суду; визнання недієздат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ним на підставі рішення суду; смерті члена Ради Федерації або </w:t>
      </w:r>
      <w:r>
        <w:rPr>
          <w:color w:val="000000"/>
          <w:spacing w:val="-7"/>
          <w:sz w:val="22"/>
          <w:szCs w:val="22"/>
          <w:lang w:val="uk-UA"/>
        </w:rPr>
        <w:t>призову на військову службу з їх згоди, а також на підставі особи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стої заяви.</w:t>
      </w:r>
    </w:p>
    <w:p w:rsidR="000F2963" w:rsidRDefault="000F2963">
      <w:pPr>
        <w:shd w:val="clear" w:color="auto" w:fill="FFFFFF"/>
        <w:spacing w:line="235" w:lineRule="exact"/>
        <w:ind w:left="24" w:right="5" w:firstLine="274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Порядок формування депутатів Державної Думи і членів Ради </w:t>
      </w:r>
      <w:r>
        <w:rPr>
          <w:color w:val="000000"/>
          <w:spacing w:val="-5"/>
          <w:sz w:val="22"/>
          <w:szCs w:val="22"/>
          <w:lang w:val="uk-UA"/>
        </w:rPr>
        <w:t xml:space="preserve">Федерації впливають на деякі форми їх діяльності. Так, депутати </w:t>
      </w:r>
      <w:r>
        <w:rPr>
          <w:color w:val="000000"/>
          <w:spacing w:val="-4"/>
          <w:sz w:val="22"/>
          <w:szCs w:val="22"/>
          <w:lang w:val="uk-UA"/>
        </w:rPr>
        <w:t>Державної Думи зобов'язані підтримувати зв'язок з виборцями.</w:t>
      </w:r>
    </w:p>
    <w:p w:rsidR="000F2963" w:rsidRDefault="000F2963">
      <w:pPr>
        <w:shd w:val="clear" w:color="auto" w:fill="FFFFFF"/>
        <w:spacing w:line="235" w:lineRule="exact"/>
        <w:ind w:left="29" w:firstLine="269"/>
        <w:jc w:val="both"/>
      </w:pPr>
      <w:r>
        <w:rPr>
          <w:color w:val="000000"/>
          <w:spacing w:val="-4"/>
          <w:sz w:val="22"/>
          <w:szCs w:val="22"/>
          <w:lang w:val="uk-UA"/>
        </w:rPr>
        <w:t>Члени Ради Федерації, депутати Державної Думи мають пра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во парламентського запиту до Глави уряду </w:t>
      </w:r>
      <w:r>
        <w:rPr>
          <w:color w:val="000000"/>
          <w:spacing w:val="-5"/>
          <w:sz w:val="22"/>
          <w:szCs w:val="22"/>
        </w:rPr>
        <w:t xml:space="preserve">РФ, </w:t>
      </w:r>
      <w:r>
        <w:rPr>
          <w:color w:val="000000"/>
          <w:spacing w:val="-5"/>
          <w:sz w:val="22"/>
          <w:szCs w:val="22"/>
          <w:lang w:val="uk-UA"/>
        </w:rPr>
        <w:t>членів уряду, Ге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нерального прокурора </w:t>
      </w:r>
      <w:r>
        <w:rPr>
          <w:color w:val="000000"/>
          <w:spacing w:val="-5"/>
          <w:sz w:val="22"/>
          <w:szCs w:val="22"/>
        </w:rPr>
        <w:t xml:space="preserve">РФ, </w:t>
      </w:r>
      <w:r>
        <w:rPr>
          <w:color w:val="000000"/>
          <w:spacing w:val="-5"/>
          <w:sz w:val="22"/>
          <w:szCs w:val="22"/>
          <w:lang w:val="uk-UA"/>
        </w:rPr>
        <w:t xml:space="preserve">Глави Центрального банку </w:t>
      </w:r>
      <w:r>
        <w:rPr>
          <w:color w:val="000000"/>
          <w:spacing w:val="-5"/>
          <w:sz w:val="22"/>
          <w:szCs w:val="22"/>
        </w:rPr>
        <w:t xml:space="preserve">РФ, </w:t>
      </w:r>
      <w:r>
        <w:rPr>
          <w:color w:val="000000"/>
          <w:spacing w:val="-5"/>
          <w:sz w:val="22"/>
          <w:szCs w:val="22"/>
          <w:lang w:val="uk-UA"/>
        </w:rPr>
        <w:t xml:space="preserve">Глави </w:t>
      </w:r>
      <w:r>
        <w:rPr>
          <w:color w:val="000000"/>
          <w:spacing w:val="-7"/>
          <w:sz w:val="22"/>
          <w:szCs w:val="22"/>
          <w:lang w:val="uk-UA"/>
        </w:rPr>
        <w:t xml:space="preserve">Центральної виборчої комісії, Глави Рахункової палати </w:t>
      </w:r>
      <w:r>
        <w:rPr>
          <w:color w:val="000000"/>
          <w:spacing w:val="-7"/>
          <w:sz w:val="22"/>
          <w:szCs w:val="22"/>
        </w:rPr>
        <w:t xml:space="preserve">РФ, </w:t>
      </w:r>
      <w:r>
        <w:rPr>
          <w:color w:val="000000"/>
          <w:spacing w:val="-7"/>
          <w:sz w:val="22"/>
          <w:szCs w:val="22"/>
          <w:lang w:val="uk-UA"/>
        </w:rPr>
        <w:t>керів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ників федеральних органів державної влади, органів державної </w:t>
      </w:r>
      <w:r>
        <w:rPr>
          <w:color w:val="000000"/>
          <w:sz w:val="22"/>
          <w:szCs w:val="22"/>
          <w:lang w:val="uk-UA"/>
        </w:rPr>
        <w:t xml:space="preserve">влади суб'єктів федерації і органів місцевого самоврядування </w:t>
      </w:r>
      <w:r>
        <w:rPr>
          <w:color w:val="000000"/>
          <w:spacing w:val="-4"/>
          <w:sz w:val="22"/>
          <w:szCs w:val="22"/>
          <w:lang w:val="uk-UA"/>
        </w:rPr>
        <w:t>(ст. 13 Федерального закону «Про статус члена Ради федерації і депутата Державної Думи»).</w:t>
      </w:r>
    </w:p>
    <w:p w:rsidR="000F2963" w:rsidRDefault="000F2963">
      <w:pPr>
        <w:shd w:val="clear" w:color="auto" w:fill="FFFFFF"/>
        <w:spacing w:line="235" w:lineRule="exact"/>
        <w:ind w:left="34" w:firstLine="274"/>
        <w:jc w:val="both"/>
      </w:pP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Компетенція Федеральних Зборів і порядок </w:t>
      </w:r>
      <w:r>
        <w:rPr>
          <w:color w:val="000000"/>
          <w:spacing w:val="-5"/>
          <w:sz w:val="22"/>
          <w:szCs w:val="22"/>
          <w:lang w:val="uk-UA"/>
        </w:rPr>
        <w:t xml:space="preserve">їх </w:t>
      </w: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діяльності. </w:t>
      </w:r>
      <w:r>
        <w:rPr>
          <w:color w:val="000000"/>
          <w:spacing w:val="-3"/>
          <w:sz w:val="22"/>
          <w:szCs w:val="22"/>
          <w:lang w:val="uk-UA"/>
        </w:rPr>
        <w:t>Важливими повноваженнями Федеральних Зборів є їхнє право на прийняття федеральних законів і федеральних конституцій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них законів. Право законодавчої ініціативи належить уряду, за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конодавчим (представницьким) органам суб'єктів федерації; Кон-</w:t>
      </w:r>
    </w:p>
    <w:p w:rsidR="000F2963" w:rsidRDefault="000F2963">
      <w:pPr>
        <w:shd w:val="clear" w:color="auto" w:fill="FFFFFF"/>
        <w:spacing w:line="235" w:lineRule="exact"/>
        <w:ind w:left="34" w:firstLine="274"/>
        <w:jc w:val="both"/>
        <w:sectPr w:rsidR="000F2963">
          <w:type w:val="continuous"/>
          <w:pgSz w:w="16834" w:h="11909" w:orient="landscape"/>
          <w:pgMar w:top="1092" w:right="2357" w:bottom="360" w:left="1440" w:header="720" w:footer="720" w:gutter="0"/>
          <w:cols w:num="2" w:space="720" w:equalWidth="0">
            <w:col w:w="5937" w:space="1210"/>
            <w:col w:w="5889"/>
          </w:cols>
          <w:noEndnote/>
        </w:sectPr>
      </w:pPr>
    </w:p>
    <w:p w:rsidR="000F2963" w:rsidRDefault="000F2963">
      <w:pPr>
        <w:shd w:val="clear" w:color="auto" w:fill="FFFFFF"/>
        <w:spacing w:before="5"/>
      </w:pPr>
      <w:r>
        <w:rPr>
          <w:rFonts w:ascii="Arial" w:hAnsi="Arial" w:cs="Arial"/>
          <w:color w:val="000000"/>
          <w:sz w:val="18"/>
          <w:szCs w:val="18"/>
          <w:lang w:val="uk-UA"/>
        </w:rPr>
        <w:t>432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/>
          <w:color w:val="000000"/>
          <w:spacing w:val="-10"/>
          <w:lang w:val="uk-UA"/>
        </w:rPr>
        <w:t>Розділ</w:t>
      </w:r>
      <w:r>
        <w:rPr>
          <w:rFonts w:ascii="Arial" w:hAnsi="Arial" w:cs="Arial"/>
          <w:color w:val="000000"/>
          <w:spacing w:val="-10"/>
          <w:lang w:val="uk-UA"/>
        </w:rPr>
        <w:t xml:space="preserve"> 26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-8"/>
          <w:lang w:val="uk-UA"/>
        </w:rPr>
        <w:t>Основи</w:t>
      </w:r>
      <w:r>
        <w:rPr>
          <w:rFonts w:ascii="Arial" w:hAnsi="Arial" w:cs="Arial"/>
          <w:color w:val="000000"/>
          <w:spacing w:val="-8"/>
          <w:lang w:val="uk-UA"/>
        </w:rPr>
        <w:t xml:space="preserve"> </w:t>
      </w:r>
      <w:r>
        <w:rPr>
          <w:rFonts w:ascii="Arial" w:hAnsi="Arial"/>
          <w:color w:val="000000"/>
          <w:spacing w:val="-8"/>
          <w:lang w:val="uk-UA"/>
        </w:rPr>
        <w:t>конституційного</w:t>
      </w:r>
      <w:r>
        <w:rPr>
          <w:rFonts w:ascii="Arial" w:hAnsi="Arial" w:cs="Arial"/>
          <w:color w:val="000000"/>
          <w:spacing w:val="-8"/>
          <w:lang w:val="uk-UA"/>
        </w:rPr>
        <w:t xml:space="preserve"> </w:t>
      </w:r>
      <w:r>
        <w:rPr>
          <w:rFonts w:ascii="Arial" w:hAnsi="Arial"/>
          <w:color w:val="000000"/>
          <w:spacing w:val="-8"/>
          <w:lang w:val="uk-UA"/>
        </w:rPr>
        <w:t>права</w:t>
      </w:r>
      <w:r>
        <w:rPr>
          <w:rFonts w:ascii="Arial" w:hAnsi="Arial" w:cs="Arial"/>
          <w:color w:val="000000"/>
          <w:spacing w:val="-8"/>
          <w:lang w:val="uk-UA"/>
        </w:rPr>
        <w:t xml:space="preserve"> </w:t>
      </w:r>
      <w:r>
        <w:rPr>
          <w:rFonts w:ascii="Arial" w:hAnsi="Arial"/>
          <w:color w:val="000000"/>
          <w:spacing w:val="-8"/>
          <w:lang w:val="uk-UA"/>
        </w:rPr>
        <w:t>Російської</w:t>
      </w:r>
      <w:r>
        <w:rPr>
          <w:rFonts w:ascii="Arial" w:hAnsi="Arial" w:cs="Arial"/>
          <w:color w:val="000000"/>
          <w:spacing w:val="-8"/>
          <w:lang w:val="uk-UA"/>
        </w:rPr>
        <w:t xml:space="preserve"> </w:t>
      </w:r>
      <w:r>
        <w:rPr>
          <w:rFonts w:ascii="Arial" w:hAnsi="Arial"/>
          <w:color w:val="000000"/>
          <w:spacing w:val="-8"/>
          <w:lang w:val="uk-UA"/>
        </w:rPr>
        <w:t>Федерації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433</w:t>
      </w:r>
    </w:p>
    <w:p w:rsidR="000F2963" w:rsidRDefault="000F2963">
      <w:pPr>
        <w:shd w:val="clear" w:color="auto" w:fill="FFFFFF"/>
        <w:spacing w:before="29"/>
        <w:sectPr w:rsidR="000F2963">
          <w:pgSz w:w="16834" w:h="11909" w:orient="landscape"/>
          <w:pgMar w:top="972" w:right="2241" w:bottom="360" w:left="1459" w:header="720" w:footer="720" w:gutter="0"/>
          <w:cols w:num="4" w:space="720" w:equalWidth="0">
            <w:col w:w="720" w:space="4349"/>
            <w:col w:w="806" w:space="994"/>
            <w:col w:w="4492" w:space="1051"/>
            <w:col w:w="720"/>
          </w:cols>
          <w:noEndnote/>
        </w:sectPr>
      </w:pPr>
    </w:p>
    <w:p w:rsidR="000F2963" w:rsidRDefault="000F2963">
      <w:pPr>
        <w:spacing w:before="16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29"/>
        <w:sectPr w:rsidR="000F2963">
          <w:type w:val="continuous"/>
          <w:pgSz w:w="16834" w:h="11909" w:orient="landscape"/>
          <w:pgMar w:top="972" w:right="2630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24" w:right="5"/>
        <w:jc w:val="both"/>
      </w:pPr>
      <w:r>
        <w:rPr>
          <w:noProof/>
        </w:rPr>
        <w:pict>
          <v:line id="_x0000_s1561" style="position:absolute;left:0;text-align:left;z-index:251872768;mso-position-horizontal-relative:margin" from=".7pt,-7.9pt" to="294.95pt,-7.9pt" o:allowincell="f" strokeweight=".5pt">
            <w10:wrap anchorx="margin"/>
          </v:line>
        </w:pict>
      </w:r>
      <w:r>
        <w:rPr>
          <w:noProof/>
        </w:rPr>
        <w:pict>
          <v:line id="_x0000_s1562" style="position:absolute;left:0;text-align:left;z-index:251873792;mso-position-horizontal-relative:margin" from="343.9pt,-6.95pt" to="638.6pt,-6.95pt" o:allowincell="f" strokeweight=".5pt">
            <w10:wrap anchorx="margin"/>
          </v:line>
        </w:pict>
      </w:r>
      <w:r w:rsidR="000F2963">
        <w:rPr>
          <w:color w:val="000000"/>
          <w:spacing w:val="-9"/>
          <w:sz w:val="22"/>
          <w:szCs w:val="22"/>
          <w:lang w:val="uk-UA"/>
        </w:rPr>
        <w:t>ституційному Суду, Верховному Суду федерації та Вищому Арбіт</w:t>
      </w:r>
      <w:r w:rsidR="000F2963">
        <w:rPr>
          <w:color w:val="000000"/>
          <w:spacing w:val="-9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ражному суду федерації тільки з питань їх компетенції.</w:t>
      </w:r>
    </w:p>
    <w:p w:rsidR="000F2963" w:rsidRDefault="000F2963">
      <w:pPr>
        <w:shd w:val="clear" w:color="auto" w:fill="FFFFFF"/>
        <w:spacing w:line="235" w:lineRule="exact"/>
        <w:ind w:left="10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Законопроекти вносяться до Державної Думи (ст. 104 Консти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туції). Закони приймаються Державною Думою більшістю голосів </w:t>
      </w:r>
      <w:r>
        <w:rPr>
          <w:color w:val="000000"/>
          <w:spacing w:val="-4"/>
          <w:sz w:val="22"/>
          <w:szCs w:val="22"/>
          <w:lang w:val="uk-UA"/>
        </w:rPr>
        <w:t xml:space="preserve">від загальної кількості членів цієї палати або якщо протягом 14 днів його не було розглянуто Радою Федерації. Якщо Державна </w:t>
      </w:r>
      <w:r>
        <w:rPr>
          <w:color w:val="000000"/>
          <w:spacing w:val="-2"/>
          <w:sz w:val="22"/>
          <w:szCs w:val="22"/>
          <w:lang w:val="uk-UA"/>
        </w:rPr>
        <w:t xml:space="preserve">Дума не погодилася з рішенням Ради Федерації, федеральний </w:t>
      </w:r>
      <w:r>
        <w:rPr>
          <w:color w:val="000000"/>
          <w:spacing w:val="-4"/>
          <w:sz w:val="22"/>
          <w:szCs w:val="22"/>
          <w:lang w:val="uk-UA"/>
        </w:rPr>
        <w:t xml:space="preserve">закон вважається прийнятим при повторному голосуванні, коли </w:t>
      </w:r>
      <w:r>
        <w:rPr>
          <w:color w:val="000000"/>
          <w:spacing w:val="1"/>
          <w:sz w:val="22"/>
          <w:szCs w:val="22"/>
          <w:lang w:val="uk-UA"/>
        </w:rPr>
        <w:t xml:space="preserve">за нього проголосувало не менше двох третин від загальної </w:t>
      </w:r>
      <w:r>
        <w:rPr>
          <w:color w:val="000000"/>
          <w:spacing w:val="-4"/>
          <w:sz w:val="22"/>
          <w:szCs w:val="22"/>
          <w:lang w:val="uk-UA"/>
        </w:rPr>
        <w:t>кількості депутатів Державної Думи.</w:t>
      </w:r>
    </w:p>
    <w:p w:rsidR="000F2963" w:rsidRDefault="000F2963">
      <w:pPr>
        <w:shd w:val="clear" w:color="auto" w:fill="FFFFFF"/>
        <w:spacing w:line="235" w:lineRule="exact"/>
        <w:ind w:left="14" w:right="5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Конституція передбачає також федеральний конституційний </w:t>
      </w:r>
      <w:r>
        <w:rPr>
          <w:color w:val="000000"/>
          <w:spacing w:val="-9"/>
          <w:sz w:val="22"/>
          <w:szCs w:val="22"/>
          <w:lang w:val="uk-UA"/>
        </w:rPr>
        <w:t>закон, який вважається прийнятим, якщо він схвалений більшістю -</w:t>
      </w:r>
      <w:r>
        <w:rPr>
          <w:color w:val="000000"/>
          <w:spacing w:val="-7"/>
          <w:sz w:val="22"/>
          <w:szCs w:val="22"/>
          <w:lang w:val="uk-UA"/>
        </w:rPr>
        <w:t xml:space="preserve">не менш як трьома чвертями голосів від загальної кількості членів </w:t>
      </w:r>
      <w:r>
        <w:rPr>
          <w:color w:val="000000"/>
          <w:spacing w:val="-5"/>
          <w:sz w:val="22"/>
          <w:szCs w:val="22"/>
          <w:lang w:val="uk-UA"/>
        </w:rPr>
        <w:t xml:space="preserve">Ради Федерації і не менш як двома </w:t>
      </w:r>
      <w:r>
        <w:rPr>
          <w:color w:val="000000"/>
          <w:spacing w:val="-5"/>
          <w:sz w:val="22"/>
          <w:szCs w:val="22"/>
        </w:rPr>
        <w:t xml:space="preserve">третями </w:t>
      </w:r>
      <w:r>
        <w:rPr>
          <w:color w:val="000000"/>
          <w:spacing w:val="-5"/>
          <w:sz w:val="22"/>
          <w:szCs w:val="22"/>
          <w:lang w:val="uk-UA"/>
        </w:rPr>
        <w:t xml:space="preserve">голосів від загальної </w:t>
      </w:r>
      <w:r>
        <w:rPr>
          <w:color w:val="000000"/>
          <w:spacing w:val="-4"/>
          <w:sz w:val="22"/>
          <w:szCs w:val="22"/>
          <w:lang w:val="uk-UA"/>
        </w:rPr>
        <w:t>кількості депутатів Державної Думи.</w:t>
      </w:r>
    </w:p>
    <w:p w:rsidR="000F2963" w:rsidRDefault="000F2963">
      <w:pPr>
        <w:shd w:val="clear" w:color="auto" w:fill="FFFFFF"/>
        <w:spacing w:line="235" w:lineRule="exact"/>
        <w:ind w:left="10" w:right="5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Федеральні конституційні закони приймаються з питань пе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редбачених Конституцією. До таких питань належать: надзвичай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ний стан; прийняття до федерації та утворення в її складі нового </w:t>
      </w:r>
      <w:r>
        <w:rPr>
          <w:color w:val="000000"/>
          <w:spacing w:val="-4"/>
          <w:sz w:val="22"/>
          <w:szCs w:val="22"/>
          <w:lang w:val="uk-UA"/>
        </w:rPr>
        <w:t>суб'єкта федерації; зміна статусу суб'єкта федерації тощо.</w:t>
      </w:r>
    </w:p>
    <w:p w:rsidR="000F2963" w:rsidRDefault="000F2963">
      <w:pPr>
        <w:shd w:val="clear" w:color="auto" w:fill="FFFFFF"/>
        <w:spacing w:line="235" w:lineRule="exact"/>
        <w:ind w:left="5" w:right="5" w:firstLine="274"/>
        <w:jc w:val="both"/>
      </w:pPr>
      <w:r>
        <w:rPr>
          <w:b/>
          <w:bCs/>
          <w:color w:val="000000"/>
          <w:spacing w:val="-9"/>
          <w:sz w:val="22"/>
          <w:szCs w:val="22"/>
          <w:lang w:val="uk-UA"/>
        </w:rPr>
        <w:t xml:space="preserve">Повноваження Ради Федерації </w:t>
      </w:r>
      <w:r>
        <w:rPr>
          <w:color w:val="000000"/>
          <w:spacing w:val="-9"/>
          <w:sz w:val="22"/>
          <w:szCs w:val="22"/>
          <w:lang w:val="uk-UA"/>
        </w:rPr>
        <w:t xml:space="preserve">закріплені ст. 102 Конституції </w:t>
      </w:r>
      <w:r>
        <w:rPr>
          <w:color w:val="000000"/>
          <w:spacing w:val="-7"/>
          <w:sz w:val="22"/>
          <w:szCs w:val="22"/>
        </w:rPr>
        <w:t xml:space="preserve">РФ. До </w:t>
      </w:r>
      <w:r>
        <w:rPr>
          <w:color w:val="000000"/>
          <w:spacing w:val="-7"/>
          <w:sz w:val="22"/>
          <w:szCs w:val="22"/>
          <w:lang w:val="uk-UA"/>
        </w:rPr>
        <w:t>відання Ради Федерації належать: затвердження змін кор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 xml:space="preserve">донів між суб'єктами федерації, затвердження указів Президента про </w:t>
      </w:r>
      <w:r>
        <w:rPr>
          <w:color w:val="000000"/>
          <w:spacing w:val="-9"/>
          <w:sz w:val="22"/>
          <w:szCs w:val="22"/>
          <w:lang w:val="uk-UA"/>
        </w:rPr>
        <w:t>введення воєнного стану, про введення надзвичайного стану тощо.</w:t>
      </w:r>
    </w:p>
    <w:p w:rsidR="000F2963" w:rsidRDefault="000F2963">
      <w:pPr>
        <w:shd w:val="clear" w:color="auto" w:fill="FFFFFF"/>
        <w:spacing w:line="235" w:lineRule="exact"/>
        <w:ind w:right="14" w:firstLine="29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Основною формою діяльності Ради Федерації є її засідання, </w:t>
      </w:r>
      <w:r>
        <w:rPr>
          <w:color w:val="000000"/>
          <w:spacing w:val="-3"/>
          <w:sz w:val="22"/>
          <w:szCs w:val="22"/>
          <w:lang w:val="uk-UA"/>
        </w:rPr>
        <w:t>які провадяться відкрито. Рада Федерації може прийняти поста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нову про закрите засідання.</w:t>
      </w:r>
    </w:p>
    <w:p w:rsidR="000F2963" w:rsidRDefault="000F2963">
      <w:pPr>
        <w:shd w:val="clear" w:color="auto" w:fill="FFFFFF"/>
        <w:spacing w:before="5" w:line="235" w:lineRule="exact"/>
        <w:ind w:left="5" w:right="14" w:firstLine="27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Для керівництва своєю працею Рада Федерації обирає зі свого </w:t>
      </w:r>
      <w:r>
        <w:rPr>
          <w:color w:val="000000"/>
          <w:spacing w:val="-3"/>
          <w:sz w:val="22"/>
          <w:szCs w:val="22"/>
          <w:lang w:val="uk-UA"/>
        </w:rPr>
        <w:t>складу Главу Ради Федерації та трьох його заступників.</w:t>
      </w:r>
    </w:p>
    <w:p w:rsidR="000F2963" w:rsidRDefault="000F2963">
      <w:pPr>
        <w:shd w:val="clear" w:color="auto" w:fill="FFFFFF"/>
        <w:spacing w:line="235" w:lineRule="exact"/>
        <w:ind w:right="14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До повноважень Державної Думи за Конституцією віднесено: </w:t>
      </w:r>
      <w:r>
        <w:rPr>
          <w:color w:val="000000"/>
          <w:spacing w:val="-7"/>
          <w:sz w:val="22"/>
          <w:szCs w:val="22"/>
          <w:lang w:val="uk-UA"/>
        </w:rPr>
        <w:t xml:space="preserve">дачу згоди Президенту </w:t>
      </w:r>
      <w:r>
        <w:rPr>
          <w:color w:val="000000"/>
          <w:spacing w:val="-7"/>
          <w:sz w:val="22"/>
          <w:szCs w:val="22"/>
        </w:rPr>
        <w:t xml:space="preserve">РФ на </w:t>
      </w:r>
      <w:r>
        <w:rPr>
          <w:color w:val="000000"/>
          <w:spacing w:val="-7"/>
          <w:sz w:val="22"/>
          <w:szCs w:val="22"/>
          <w:lang w:val="uk-UA"/>
        </w:rPr>
        <w:t xml:space="preserve">призначення Глави уряду федерації; </w:t>
      </w:r>
      <w:r>
        <w:rPr>
          <w:color w:val="000000"/>
          <w:spacing w:val="-3"/>
          <w:sz w:val="22"/>
          <w:szCs w:val="22"/>
          <w:lang w:val="uk-UA"/>
        </w:rPr>
        <w:t xml:space="preserve">вирішення питання про довіру уряду; призначення на посаду і </w:t>
      </w:r>
      <w:r>
        <w:rPr>
          <w:color w:val="000000"/>
          <w:spacing w:val="-7"/>
          <w:sz w:val="22"/>
          <w:szCs w:val="22"/>
          <w:lang w:val="uk-UA"/>
        </w:rPr>
        <w:t>звільнення з посади (на пропозицію Президента) Глави Централь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ного банку федерації; призначення на посаду і звільнення з поса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ди (на пропозицію Президента) Глави Рахункової палати та 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ловини її складу; призначення на посаду і звільнення з посади </w:t>
      </w:r>
      <w:r>
        <w:rPr>
          <w:color w:val="000000"/>
          <w:spacing w:val="-6"/>
          <w:sz w:val="22"/>
          <w:szCs w:val="22"/>
          <w:lang w:val="uk-UA"/>
        </w:rPr>
        <w:t xml:space="preserve">Уповноваженого з прав людини; оголошення амністії; висунення </w:t>
      </w:r>
      <w:r>
        <w:rPr>
          <w:color w:val="000000"/>
          <w:spacing w:val="-3"/>
          <w:sz w:val="22"/>
          <w:szCs w:val="22"/>
          <w:lang w:val="uk-UA"/>
        </w:rPr>
        <w:t>обвинувачення проти Президента для усунення його з посади.</w:t>
      </w:r>
    </w:p>
    <w:p w:rsidR="000F2963" w:rsidRDefault="000F2963">
      <w:pPr>
        <w:shd w:val="clear" w:color="auto" w:fill="FFFFFF"/>
        <w:spacing w:line="235" w:lineRule="exact"/>
        <w:ind w:left="5" w:right="19" w:firstLine="28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Палати Федеральних зборів засідають окремо, їх засідання </w:t>
      </w:r>
      <w:r>
        <w:rPr>
          <w:color w:val="000000"/>
          <w:spacing w:val="-6"/>
          <w:sz w:val="22"/>
          <w:szCs w:val="22"/>
          <w:lang w:val="uk-UA"/>
        </w:rPr>
        <w:t>відкриті. У випадках, передбачених Регламентом палати, можуть</w:t>
      </w:r>
    </w:p>
    <w:p w:rsidR="000F2963" w:rsidRDefault="000F2963">
      <w:pPr>
        <w:shd w:val="clear" w:color="auto" w:fill="FFFFFF"/>
        <w:spacing w:before="24" w:line="230" w:lineRule="exact"/>
        <w:ind w:left="10" w:right="5"/>
        <w:jc w:val="both"/>
      </w:pPr>
      <w:r>
        <w:br w:type="column"/>
      </w:r>
      <w:r>
        <w:rPr>
          <w:color w:val="000000"/>
          <w:spacing w:val="-8"/>
          <w:sz w:val="22"/>
          <w:szCs w:val="22"/>
          <w:lang w:val="uk-UA"/>
        </w:rPr>
        <w:t xml:space="preserve">провадитися закриті засідання. На спільні засідання палати можуть </w:t>
      </w:r>
      <w:r>
        <w:rPr>
          <w:color w:val="000000"/>
          <w:spacing w:val="-5"/>
          <w:sz w:val="22"/>
          <w:szCs w:val="22"/>
          <w:lang w:val="uk-UA"/>
        </w:rPr>
        <w:t xml:space="preserve">збиратися для заслуховування послань Президента </w:t>
      </w:r>
      <w:r>
        <w:rPr>
          <w:color w:val="000000"/>
          <w:spacing w:val="-5"/>
          <w:sz w:val="22"/>
          <w:szCs w:val="22"/>
        </w:rPr>
        <w:t xml:space="preserve">РФ, </w:t>
      </w:r>
      <w:r>
        <w:rPr>
          <w:color w:val="000000"/>
          <w:spacing w:val="-5"/>
          <w:sz w:val="22"/>
          <w:szCs w:val="22"/>
          <w:lang w:val="uk-UA"/>
        </w:rPr>
        <w:t xml:space="preserve">послань </w:t>
      </w:r>
      <w:r>
        <w:rPr>
          <w:color w:val="000000"/>
          <w:spacing w:val="-7"/>
          <w:sz w:val="22"/>
          <w:szCs w:val="22"/>
          <w:lang w:val="uk-UA"/>
        </w:rPr>
        <w:t xml:space="preserve">Конституційного Суду </w:t>
      </w:r>
      <w:r>
        <w:rPr>
          <w:color w:val="000000"/>
          <w:spacing w:val="-7"/>
          <w:sz w:val="22"/>
          <w:szCs w:val="22"/>
        </w:rPr>
        <w:t xml:space="preserve">РФ, </w:t>
      </w:r>
      <w:r>
        <w:rPr>
          <w:color w:val="000000"/>
          <w:spacing w:val="-7"/>
          <w:sz w:val="22"/>
          <w:szCs w:val="22"/>
          <w:lang w:val="uk-UA"/>
        </w:rPr>
        <w:t>виступів керівників іноземних держав.</w:t>
      </w:r>
    </w:p>
    <w:p w:rsidR="000F2963" w:rsidRPr="000F2963" w:rsidRDefault="000F2963">
      <w:pPr>
        <w:shd w:val="clear" w:color="auto" w:fill="FFFFFF"/>
        <w:spacing w:line="230" w:lineRule="exact"/>
        <w:ind w:left="5" w:firstLine="283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>Палати утворюють комітети та комісії. Між палатами є відмін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ність у порядку формування, діяльності, повноваженнях, і вони впливають на формування і правовий статус комітетів і комісій. З урахуванням згаданих особливостей Державної Думи, її задач </w:t>
      </w:r>
      <w:r>
        <w:rPr>
          <w:color w:val="000000"/>
          <w:spacing w:val="-6"/>
          <w:sz w:val="22"/>
          <w:szCs w:val="22"/>
          <w:lang w:val="uk-UA"/>
        </w:rPr>
        <w:t>та функцій і утворюються комітети та постійні комісії. Так, керу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ючись п. Зет. 101 Конституції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РФ </w:t>
      </w:r>
      <w:r>
        <w:rPr>
          <w:color w:val="000000"/>
          <w:spacing w:val="-5"/>
          <w:sz w:val="22"/>
          <w:szCs w:val="22"/>
          <w:lang w:val="uk-UA"/>
        </w:rPr>
        <w:t xml:space="preserve">і Регламентом, Державна Дума </w:t>
      </w:r>
      <w:r>
        <w:rPr>
          <w:color w:val="000000"/>
          <w:spacing w:val="-6"/>
          <w:sz w:val="22"/>
          <w:szCs w:val="22"/>
          <w:lang w:val="uk-UA"/>
        </w:rPr>
        <w:t>створила зі складу депутатів 28 комітетів: із законодавства і судо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во-правової реформи; з праці й соціальної політики; зі справ ве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теранів; з охорони здоров'я; з бюджету, податків, банків і фінансів; </w:t>
      </w:r>
      <w:r>
        <w:rPr>
          <w:color w:val="000000"/>
          <w:spacing w:val="-4"/>
          <w:sz w:val="22"/>
          <w:szCs w:val="22"/>
          <w:lang w:val="uk-UA"/>
        </w:rPr>
        <w:t>з економічної політики тощо.</w:t>
      </w:r>
    </w:p>
    <w:p w:rsidR="000F2963" w:rsidRPr="000F2963" w:rsidRDefault="000F2963">
      <w:pPr>
        <w:shd w:val="clear" w:color="auto" w:fill="FFFFFF"/>
        <w:spacing w:line="230" w:lineRule="exact"/>
        <w:ind w:left="10" w:right="14" w:firstLine="288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При формуванні комітетів і комісій враховується принцип </w:t>
      </w:r>
      <w:r>
        <w:rPr>
          <w:color w:val="000000"/>
          <w:spacing w:val="-4"/>
          <w:sz w:val="22"/>
          <w:szCs w:val="22"/>
          <w:lang w:val="uk-UA"/>
        </w:rPr>
        <w:t>представництва депутатських об'єднань. Посади керівників ко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мітетів також залежать від кількості членів депутатської фракції.</w:t>
      </w:r>
    </w:p>
    <w:p w:rsidR="000F2963" w:rsidRDefault="000F2963">
      <w:pPr>
        <w:shd w:val="clear" w:color="auto" w:fill="FFFFFF"/>
        <w:spacing w:line="230" w:lineRule="exact"/>
        <w:ind w:left="10" w:right="14" w:firstLine="274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Державна Дума створює зі складу депутатів комісії: мандатну, </w:t>
      </w:r>
      <w:r>
        <w:rPr>
          <w:color w:val="000000"/>
          <w:spacing w:val="-4"/>
          <w:sz w:val="22"/>
          <w:szCs w:val="22"/>
          <w:lang w:val="uk-UA"/>
        </w:rPr>
        <w:t>з етики та ін.</w:t>
      </w:r>
    </w:p>
    <w:p w:rsidR="000F2963" w:rsidRDefault="000F2963">
      <w:pPr>
        <w:shd w:val="clear" w:color="auto" w:fill="FFFFFF"/>
        <w:spacing w:line="230" w:lineRule="exact"/>
        <w:ind w:left="5" w:right="14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>Рада федерації створює такі комітети: з конституційного зако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нодавства і судово-правових питань; з питань безпеки й оборони, з бюджету, податкової політики, фінансового, валютного та мит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ного регулювання; банківської діяльності; з питань федерації, </w:t>
      </w:r>
      <w:r>
        <w:rPr>
          <w:color w:val="000000"/>
          <w:spacing w:val="-5"/>
          <w:sz w:val="22"/>
          <w:szCs w:val="22"/>
          <w:lang w:val="uk-UA"/>
        </w:rPr>
        <w:t>федеративного договору тощо.</w:t>
      </w:r>
    </w:p>
    <w:p w:rsidR="000F2963" w:rsidRDefault="000F2963">
      <w:pPr>
        <w:shd w:val="clear" w:color="auto" w:fill="FFFFFF"/>
        <w:spacing w:line="230" w:lineRule="exact"/>
        <w:ind w:left="5" w:right="14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Конституція </w:t>
      </w:r>
      <w:r>
        <w:rPr>
          <w:color w:val="000000"/>
          <w:spacing w:val="-3"/>
          <w:sz w:val="22"/>
          <w:szCs w:val="22"/>
        </w:rPr>
        <w:t xml:space="preserve">РФ </w:t>
      </w:r>
      <w:r>
        <w:rPr>
          <w:color w:val="000000"/>
          <w:spacing w:val="-3"/>
          <w:sz w:val="22"/>
          <w:szCs w:val="22"/>
          <w:lang w:val="uk-UA"/>
        </w:rPr>
        <w:t>передбачила для кожної палати Федераль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них Зборів властиві повноваження, які виконуються ними само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стійно. Але деякі повноваження виконуються палатами спільно. </w:t>
      </w:r>
      <w:r>
        <w:rPr>
          <w:color w:val="000000"/>
          <w:spacing w:val="-3"/>
          <w:sz w:val="22"/>
          <w:szCs w:val="22"/>
          <w:lang w:val="uk-UA"/>
        </w:rPr>
        <w:t>Це прийняття федеральних законів і федеральних конституцій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них законів, рішення про усунення Президента </w:t>
      </w:r>
      <w:r>
        <w:rPr>
          <w:color w:val="000000"/>
          <w:spacing w:val="-8"/>
          <w:sz w:val="22"/>
          <w:szCs w:val="22"/>
        </w:rPr>
        <w:t xml:space="preserve">РФ </w:t>
      </w:r>
      <w:r>
        <w:rPr>
          <w:color w:val="000000"/>
          <w:spacing w:val="-8"/>
          <w:sz w:val="22"/>
          <w:szCs w:val="22"/>
          <w:lang w:val="uk-UA"/>
        </w:rPr>
        <w:t>з посади, прий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няття поправок до глав 3-8 Конституції </w:t>
      </w:r>
      <w:r>
        <w:rPr>
          <w:color w:val="000000"/>
          <w:spacing w:val="-1"/>
          <w:sz w:val="22"/>
          <w:szCs w:val="22"/>
        </w:rPr>
        <w:t>РФ.</w:t>
      </w:r>
    </w:p>
    <w:p w:rsidR="000F2963" w:rsidRDefault="000F2963">
      <w:pPr>
        <w:shd w:val="clear" w:color="auto" w:fill="FFFFFF"/>
        <w:spacing w:line="230" w:lineRule="exact"/>
        <w:ind w:right="14" w:firstLine="278"/>
        <w:jc w:val="both"/>
      </w:pP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Уряд Російської Федерації. </w:t>
      </w:r>
      <w:r>
        <w:rPr>
          <w:color w:val="000000"/>
          <w:spacing w:val="-5"/>
          <w:sz w:val="22"/>
          <w:szCs w:val="22"/>
          <w:lang w:val="uk-UA"/>
        </w:rPr>
        <w:t xml:space="preserve">Згідно зі ст. 110 Конституції </w:t>
      </w:r>
      <w:r>
        <w:rPr>
          <w:color w:val="000000"/>
          <w:spacing w:val="-5"/>
          <w:sz w:val="22"/>
          <w:szCs w:val="22"/>
        </w:rPr>
        <w:t xml:space="preserve">РФ, </w:t>
      </w:r>
      <w:r>
        <w:rPr>
          <w:color w:val="000000"/>
          <w:spacing w:val="-3"/>
          <w:sz w:val="22"/>
          <w:szCs w:val="22"/>
          <w:lang w:val="uk-UA"/>
        </w:rPr>
        <w:t>уряд Російської Федерації здійснює виконавчу владу республі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ки. Уряд - колегіальний орган виконавчої влади, до складу якого </w:t>
      </w:r>
      <w:r>
        <w:rPr>
          <w:color w:val="000000"/>
          <w:sz w:val="22"/>
          <w:szCs w:val="22"/>
          <w:lang w:val="uk-UA"/>
        </w:rPr>
        <w:t xml:space="preserve">входять Глава уряду, заступники Глави уряду та федеральні </w:t>
      </w:r>
      <w:r>
        <w:rPr>
          <w:color w:val="000000"/>
          <w:spacing w:val="-5"/>
          <w:sz w:val="22"/>
          <w:szCs w:val="22"/>
          <w:lang w:val="uk-UA"/>
        </w:rPr>
        <w:t>міністри.</w:t>
      </w:r>
    </w:p>
    <w:p w:rsidR="000F2963" w:rsidRDefault="000F2963">
      <w:pPr>
        <w:shd w:val="clear" w:color="auto" w:fill="FFFFFF"/>
        <w:spacing w:line="230" w:lineRule="exact"/>
        <w:ind w:right="19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>Російська Федерація є президентсько-парламентською респуб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лікою. Формування уряду має свої особливості. Пропозиція щодо </w:t>
      </w:r>
      <w:r>
        <w:rPr>
          <w:color w:val="000000"/>
          <w:spacing w:val="-3"/>
          <w:sz w:val="22"/>
          <w:szCs w:val="22"/>
          <w:lang w:val="uk-UA"/>
        </w:rPr>
        <w:t xml:space="preserve">кандидатури Глави уряду </w:t>
      </w:r>
      <w:r>
        <w:rPr>
          <w:color w:val="000000"/>
          <w:spacing w:val="-3"/>
          <w:sz w:val="22"/>
          <w:szCs w:val="22"/>
        </w:rPr>
        <w:t xml:space="preserve">РФ </w:t>
      </w:r>
      <w:r>
        <w:rPr>
          <w:color w:val="000000"/>
          <w:spacing w:val="-3"/>
          <w:sz w:val="22"/>
          <w:szCs w:val="22"/>
          <w:lang w:val="uk-UA"/>
        </w:rPr>
        <w:t xml:space="preserve">вноситься до Державної Думи не </w:t>
      </w:r>
      <w:r>
        <w:rPr>
          <w:color w:val="000000"/>
          <w:spacing w:val="-4"/>
          <w:sz w:val="22"/>
          <w:szCs w:val="22"/>
          <w:lang w:val="uk-UA"/>
        </w:rPr>
        <w:t>пізніше двотижневого строку після вступу на посаду новообра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ного Президента </w:t>
      </w:r>
      <w:r>
        <w:rPr>
          <w:color w:val="000000"/>
          <w:spacing w:val="-3"/>
          <w:sz w:val="22"/>
          <w:szCs w:val="22"/>
        </w:rPr>
        <w:t xml:space="preserve">РФ </w:t>
      </w:r>
      <w:r>
        <w:rPr>
          <w:color w:val="000000"/>
          <w:spacing w:val="-3"/>
          <w:sz w:val="22"/>
          <w:szCs w:val="22"/>
          <w:lang w:val="uk-UA"/>
        </w:rPr>
        <w:t xml:space="preserve">чи після відставки уряду </w:t>
      </w:r>
      <w:r>
        <w:rPr>
          <w:color w:val="000000"/>
          <w:spacing w:val="-3"/>
          <w:sz w:val="22"/>
          <w:szCs w:val="22"/>
        </w:rPr>
        <w:t xml:space="preserve">РФ </w:t>
      </w:r>
      <w:r>
        <w:rPr>
          <w:color w:val="000000"/>
          <w:spacing w:val="-3"/>
          <w:sz w:val="22"/>
          <w:szCs w:val="22"/>
          <w:lang w:val="uk-UA"/>
        </w:rPr>
        <w:t xml:space="preserve">або протягом </w:t>
      </w:r>
      <w:r>
        <w:rPr>
          <w:color w:val="000000"/>
          <w:spacing w:val="-4"/>
          <w:sz w:val="22"/>
          <w:szCs w:val="22"/>
          <w:lang w:val="uk-UA"/>
        </w:rPr>
        <w:t>тижня з дня відхилення кандидатури Державною Думою.</w:t>
      </w:r>
    </w:p>
    <w:p w:rsidR="000F2963" w:rsidRDefault="000F2963">
      <w:pPr>
        <w:shd w:val="clear" w:color="auto" w:fill="FFFFFF"/>
        <w:spacing w:before="134"/>
        <w:ind w:left="355"/>
      </w:pPr>
      <w:r>
        <w:rPr>
          <w:rFonts w:ascii="Arial" w:hAnsi="Arial" w:cs="Arial"/>
          <w:b/>
          <w:bCs/>
          <w:color w:val="000000"/>
          <w:spacing w:val="-4"/>
          <w:sz w:val="10"/>
          <w:szCs w:val="10"/>
          <w:lang w:val="uk-UA"/>
        </w:rPr>
        <w:t>■&gt;-565</w:t>
      </w:r>
    </w:p>
    <w:p w:rsidR="000F2963" w:rsidRDefault="000F2963">
      <w:pPr>
        <w:shd w:val="clear" w:color="auto" w:fill="FFFFFF"/>
        <w:spacing w:before="134"/>
        <w:ind w:left="355"/>
        <w:sectPr w:rsidR="000F2963">
          <w:type w:val="continuous"/>
          <w:pgSz w:w="16834" w:h="11909" w:orient="landscape"/>
          <w:pgMar w:top="972" w:right="2630" w:bottom="360" w:left="1440" w:header="720" w:footer="720" w:gutter="0"/>
          <w:cols w:num="2" w:space="720" w:equalWidth="0">
            <w:col w:w="5884" w:space="994"/>
            <w:col w:w="588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434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26</w:t>
      </w:r>
    </w:p>
    <w:p w:rsidR="000F2963" w:rsidRDefault="000F2963">
      <w:pPr>
        <w:shd w:val="clear" w:color="auto" w:fill="FFFFFF"/>
        <w:spacing w:before="43"/>
      </w:pPr>
      <w:r>
        <w:br w:type="column"/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Російської</w:t>
      </w:r>
      <w:r>
        <w:rPr>
          <w:rFonts w:ascii="Arial" w:hAnsi="Arial" w:cs="Arial"/>
          <w:color w:val="000000"/>
          <w:spacing w:val="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2"/>
          <w:sz w:val="18"/>
          <w:szCs w:val="18"/>
          <w:lang w:val="uk-UA"/>
        </w:rPr>
        <w:t>Федерації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435</w:t>
      </w:r>
    </w:p>
    <w:p w:rsidR="000F2963" w:rsidRDefault="000F2963">
      <w:pPr>
        <w:shd w:val="clear" w:color="auto" w:fill="FFFFFF"/>
        <w:spacing w:before="24"/>
        <w:sectPr w:rsidR="000F2963">
          <w:pgSz w:w="16834" w:h="11909" w:orient="landscape"/>
          <w:pgMar w:top="1092" w:right="2137" w:bottom="360" w:left="1497" w:header="720" w:footer="720" w:gutter="0"/>
          <w:cols w:num="4" w:space="720" w:equalWidth="0">
            <w:col w:w="720" w:space="4344"/>
            <w:col w:w="806" w:space="1066"/>
            <w:col w:w="4492" w:space="1051"/>
            <w:col w:w="720"/>
          </w:cols>
          <w:noEndnote/>
        </w:sectPr>
      </w:pPr>
    </w:p>
    <w:p w:rsidR="000F2963" w:rsidRDefault="000F2963">
      <w:pPr>
        <w:spacing w:before="17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24"/>
        <w:sectPr w:rsidR="000F2963">
          <w:type w:val="continuous"/>
          <w:pgSz w:w="16834" w:h="11909" w:orient="landscape"/>
          <w:pgMar w:top="1092" w:right="2526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0" w:lineRule="exact"/>
        <w:ind w:left="48" w:firstLine="288"/>
        <w:jc w:val="both"/>
      </w:pPr>
      <w:r>
        <w:rPr>
          <w:noProof/>
        </w:rPr>
        <w:pict>
          <v:line id="_x0000_s1563" style="position:absolute;left:0;text-align:left;z-index:251874816;mso-position-horizontal-relative:margin" from="2.65pt,-8.65pt" to="296.9pt,-8.65pt" o:allowincell="f" strokeweight=".7pt">
            <w10:wrap anchorx="margin"/>
          </v:line>
        </w:pict>
      </w:r>
      <w:r>
        <w:rPr>
          <w:noProof/>
        </w:rPr>
        <w:pict>
          <v:line id="_x0000_s1564" style="position:absolute;left:0;text-align:left;z-index:251875840;mso-position-horizontal-relative:margin" from="349.2pt,-7.2pt" to="643.9pt,-7.2pt" o:allowincell="f" strokeweight=".5pt">
            <w10:wrap anchorx="margin"/>
          </v:line>
        </w:pict>
      </w:r>
      <w:r w:rsidR="000F2963">
        <w:rPr>
          <w:color w:val="000000"/>
          <w:spacing w:val="-3"/>
          <w:sz w:val="22"/>
          <w:szCs w:val="22"/>
          <w:lang w:val="uk-UA"/>
        </w:rPr>
        <w:t xml:space="preserve">Призначений Глава уряду подає Президентові </w:t>
      </w:r>
      <w:r w:rsidR="000F2963">
        <w:rPr>
          <w:color w:val="000000"/>
          <w:spacing w:val="-3"/>
          <w:sz w:val="22"/>
          <w:szCs w:val="22"/>
        </w:rPr>
        <w:t xml:space="preserve">РФ </w:t>
      </w:r>
      <w:r w:rsidR="000F2963">
        <w:rPr>
          <w:color w:val="000000"/>
          <w:spacing w:val="-3"/>
          <w:sz w:val="22"/>
          <w:szCs w:val="22"/>
          <w:lang w:val="uk-UA"/>
        </w:rPr>
        <w:t>пропози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цію про структуру Кабінету міністрів та кандидатури на посади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заступників Глава уряду та федеральних міністрів. Після виборів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2004 р. Президент </w:t>
      </w:r>
      <w:r w:rsidR="000F2963">
        <w:rPr>
          <w:color w:val="000000"/>
          <w:spacing w:val="-4"/>
          <w:sz w:val="22"/>
          <w:szCs w:val="22"/>
        </w:rPr>
        <w:t xml:space="preserve">РФ В.В. </w:t>
      </w:r>
      <w:r w:rsidR="000F2963">
        <w:rPr>
          <w:color w:val="000000"/>
          <w:spacing w:val="-4"/>
          <w:sz w:val="22"/>
          <w:szCs w:val="22"/>
          <w:lang w:val="uk-UA"/>
        </w:rPr>
        <w:t>Путін розпочав адміністративну ре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форму, у ході якої кардинально змінилися структура і компетен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2"/>
          <w:sz w:val="22"/>
          <w:szCs w:val="22"/>
          <w:lang w:val="uk-UA"/>
        </w:rPr>
        <w:t xml:space="preserve">ція уряду </w:t>
      </w:r>
      <w:r w:rsidR="000F2963">
        <w:rPr>
          <w:color w:val="000000"/>
          <w:spacing w:val="-2"/>
          <w:sz w:val="22"/>
          <w:szCs w:val="22"/>
        </w:rPr>
        <w:t>РФ.</w:t>
      </w:r>
    </w:p>
    <w:p w:rsidR="000F2963" w:rsidRDefault="000F2963">
      <w:pPr>
        <w:shd w:val="clear" w:color="auto" w:fill="FFFFFF"/>
        <w:spacing w:before="10" w:line="230" w:lineRule="exact"/>
        <w:ind w:left="24" w:right="5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Уряд припиняє виконання своїх повноважень у випадках, пе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редбачених Конституцією: при вступі на посаду знову обраного </w:t>
      </w:r>
      <w:r>
        <w:rPr>
          <w:color w:val="000000"/>
          <w:spacing w:val="-3"/>
          <w:sz w:val="22"/>
          <w:szCs w:val="22"/>
          <w:lang w:val="uk-UA"/>
        </w:rPr>
        <w:t xml:space="preserve">Президента або прийняття Президентом рішення про відставку уряду на свій розсуд. Діяльність уряду може припинитися тоді, </w:t>
      </w:r>
      <w:r>
        <w:rPr>
          <w:color w:val="000000"/>
          <w:spacing w:val="-4"/>
          <w:sz w:val="22"/>
          <w:szCs w:val="22"/>
          <w:lang w:val="uk-UA"/>
        </w:rPr>
        <w:t xml:space="preserve">коли Державна Дума вирішує питання про недовіру і Президент </w:t>
      </w:r>
      <w:r>
        <w:rPr>
          <w:color w:val="000000"/>
          <w:spacing w:val="-5"/>
          <w:sz w:val="22"/>
          <w:szCs w:val="22"/>
          <w:lang w:val="uk-UA"/>
        </w:rPr>
        <w:t xml:space="preserve">погоджується з цим рішенням, проголошує про відставку уряду і </w:t>
      </w:r>
      <w:r>
        <w:rPr>
          <w:color w:val="000000"/>
          <w:spacing w:val="-8"/>
          <w:sz w:val="22"/>
          <w:szCs w:val="22"/>
          <w:lang w:val="uk-UA"/>
        </w:rPr>
        <w:t xml:space="preserve">вживає заходів для утворення нового його складу. Президент може </w:t>
      </w:r>
      <w:r>
        <w:rPr>
          <w:color w:val="000000"/>
          <w:spacing w:val="-4"/>
          <w:sz w:val="22"/>
          <w:szCs w:val="22"/>
          <w:lang w:val="uk-UA"/>
        </w:rPr>
        <w:t xml:space="preserve">не погодитися з рішенням Державної Думи. У цьому разі уряд </w:t>
      </w:r>
      <w:r>
        <w:rPr>
          <w:color w:val="000000"/>
          <w:spacing w:val="-7"/>
          <w:sz w:val="22"/>
          <w:szCs w:val="22"/>
          <w:lang w:val="uk-UA"/>
        </w:rPr>
        <w:t xml:space="preserve">продовжує виконувати свої функції у такому самому складі. Якщо </w:t>
      </w:r>
      <w:r>
        <w:rPr>
          <w:color w:val="000000"/>
          <w:spacing w:val="-4"/>
          <w:sz w:val="22"/>
          <w:szCs w:val="22"/>
          <w:lang w:val="uk-UA"/>
        </w:rPr>
        <w:t>Державна Дума протягом трьох місяців повторно висловить не</w:t>
      </w:r>
      <w:r>
        <w:rPr>
          <w:color w:val="000000"/>
          <w:spacing w:val="-4"/>
          <w:sz w:val="22"/>
          <w:szCs w:val="22"/>
          <w:lang w:val="uk-UA"/>
        </w:rPr>
        <w:softHyphen/>
        <w:t>довіру уряду, Президент оголошує про відставку уряду або роз</w:t>
      </w:r>
      <w:r>
        <w:rPr>
          <w:color w:val="000000"/>
          <w:spacing w:val="-4"/>
          <w:sz w:val="22"/>
          <w:szCs w:val="22"/>
          <w:lang w:val="uk-UA"/>
        </w:rPr>
        <w:softHyphen/>
        <w:t>пускає Державну Думу.</w:t>
      </w:r>
    </w:p>
    <w:p w:rsidR="000F2963" w:rsidRDefault="000F2963">
      <w:pPr>
        <w:shd w:val="clear" w:color="auto" w:fill="FFFFFF"/>
        <w:spacing w:before="10" w:line="230" w:lineRule="exact"/>
        <w:ind w:left="19" w:right="29" w:firstLine="288"/>
        <w:jc w:val="both"/>
      </w:pPr>
      <w:r>
        <w:rPr>
          <w:color w:val="000000"/>
          <w:spacing w:val="-9"/>
          <w:sz w:val="22"/>
          <w:szCs w:val="22"/>
          <w:lang w:val="uk-UA"/>
        </w:rPr>
        <w:t xml:space="preserve">Глава уряду може поставити перед Державною Думою питання </w:t>
      </w:r>
      <w:r>
        <w:rPr>
          <w:color w:val="000000"/>
          <w:spacing w:val="-8"/>
          <w:sz w:val="22"/>
          <w:szCs w:val="22"/>
          <w:lang w:val="uk-UA"/>
        </w:rPr>
        <w:t>про довіру уряду. Якщо Державна Дума відмовляє у довірі, Прези</w:t>
      </w:r>
      <w:r>
        <w:rPr>
          <w:color w:val="000000"/>
          <w:spacing w:val="-8"/>
          <w:sz w:val="22"/>
          <w:szCs w:val="22"/>
          <w:lang w:val="uk-UA"/>
        </w:rPr>
        <w:softHyphen/>
        <w:t xml:space="preserve">дент протягом семи днів приймає рішення про відставку уряду або </w:t>
      </w:r>
      <w:r>
        <w:rPr>
          <w:color w:val="000000"/>
          <w:spacing w:val="-6"/>
          <w:sz w:val="22"/>
          <w:szCs w:val="22"/>
          <w:lang w:val="uk-UA"/>
        </w:rPr>
        <w:t>про розпуск Державної Думи та призначення нових виборів.</w:t>
      </w:r>
    </w:p>
    <w:p w:rsidR="000F2963" w:rsidRPr="000F2963" w:rsidRDefault="000F2963">
      <w:pPr>
        <w:shd w:val="clear" w:color="auto" w:fill="FFFFFF"/>
        <w:spacing w:line="230" w:lineRule="exact"/>
        <w:ind w:left="19" w:right="34" w:firstLine="29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Стаття 114 Конституції </w:t>
      </w:r>
      <w:r>
        <w:rPr>
          <w:color w:val="000000"/>
          <w:spacing w:val="-4"/>
          <w:sz w:val="22"/>
          <w:szCs w:val="22"/>
        </w:rPr>
        <w:t xml:space="preserve">РФ </w:t>
      </w:r>
      <w:r>
        <w:rPr>
          <w:color w:val="000000"/>
          <w:spacing w:val="-4"/>
          <w:sz w:val="22"/>
          <w:szCs w:val="22"/>
          <w:lang w:val="uk-UA"/>
        </w:rPr>
        <w:t xml:space="preserve">закріплює основні повноваження </w:t>
      </w:r>
      <w:r>
        <w:rPr>
          <w:color w:val="000000"/>
          <w:spacing w:val="-7"/>
          <w:sz w:val="22"/>
          <w:szCs w:val="22"/>
          <w:lang w:val="uk-UA"/>
        </w:rPr>
        <w:t>уряду. Уряд розробляє і подає Державній Думі федеральний бюд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жет і забезпечує його виконання; подає Державній Думі звіт про виконання державного бюджету; забезпечує проведення у феде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рації єдиної фінансової, кредитної та грошової політики тощо.</w:t>
      </w:r>
    </w:p>
    <w:p w:rsidR="000F2963" w:rsidRDefault="000F2963">
      <w:pPr>
        <w:shd w:val="clear" w:color="auto" w:fill="FFFFFF"/>
        <w:spacing w:before="307"/>
        <w:ind w:left="806"/>
      </w:pPr>
      <w:r>
        <w:rPr>
          <w:rFonts w:ascii="Arial" w:hAnsi="Arial"/>
          <w:color w:val="000000"/>
          <w:spacing w:val="1"/>
          <w:lang w:val="uk-UA"/>
        </w:rPr>
        <w:t>§</w:t>
      </w:r>
      <w:r>
        <w:rPr>
          <w:rFonts w:ascii="Arial" w:hAnsi="Arial" w:cs="Arial"/>
          <w:color w:val="000000"/>
          <w:spacing w:val="1"/>
          <w:lang w:val="uk-UA"/>
        </w:rPr>
        <w:t xml:space="preserve"> 4. </w:t>
      </w:r>
      <w:r>
        <w:rPr>
          <w:rFonts w:ascii="Arial" w:hAnsi="Arial"/>
          <w:color w:val="000000"/>
          <w:spacing w:val="1"/>
          <w:lang w:val="uk-UA"/>
        </w:rPr>
        <w:t>Конституційний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Суд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Російської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Федерації</w:t>
      </w:r>
    </w:p>
    <w:p w:rsidR="000F2963" w:rsidRDefault="000F2963">
      <w:pPr>
        <w:shd w:val="clear" w:color="auto" w:fill="FFFFFF"/>
        <w:spacing w:before="120" w:line="226" w:lineRule="exact"/>
        <w:ind w:right="43" w:firstLine="278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Конституційний Суд </w:t>
      </w:r>
      <w:r>
        <w:rPr>
          <w:color w:val="000000"/>
          <w:spacing w:val="-7"/>
          <w:sz w:val="22"/>
          <w:szCs w:val="22"/>
        </w:rPr>
        <w:t xml:space="preserve">РФ </w:t>
      </w:r>
      <w:r>
        <w:rPr>
          <w:color w:val="000000"/>
          <w:spacing w:val="-7"/>
          <w:sz w:val="22"/>
          <w:szCs w:val="22"/>
          <w:lang w:val="uk-UA"/>
        </w:rPr>
        <w:t xml:space="preserve">є складовою частиною судової влади. </w:t>
      </w:r>
      <w:r>
        <w:rPr>
          <w:color w:val="000000"/>
          <w:spacing w:val="-8"/>
          <w:sz w:val="22"/>
          <w:szCs w:val="22"/>
          <w:lang w:val="uk-UA"/>
        </w:rPr>
        <w:t>Він був заснований у грудні 1990 р. Його теперішнє становище за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кріплено гл. 7 Конституції </w:t>
      </w:r>
      <w:r>
        <w:rPr>
          <w:color w:val="000000"/>
          <w:spacing w:val="-7"/>
          <w:sz w:val="22"/>
          <w:szCs w:val="22"/>
        </w:rPr>
        <w:t xml:space="preserve">РФ </w:t>
      </w:r>
      <w:r>
        <w:rPr>
          <w:color w:val="000000"/>
          <w:spacing w:val="-7"/>
          <w:sz w:val="22"/>
          <w:szCs w:val="22"/>
          <w:lang w:val="uk-UA"/>
        </w:rPr>
        <w:t xml:space="preserve">1993 </w:t>
      </w:r>
      <w:r>
        <w:rPr>
          <w:color w:val="000000"/>
          <w:spacing w:val="-7"/>
          <w:sz w:val="22"/>
          <w:szCs w:val="22"/>
        </w:rPr>
        <w:t xml:space="preserve">р. та </w:t>
      </w:r>
      <w:r>
        <w:rPr>
          <w:color w:val="000000"/>
          <w:spacing w:val="-7"/>
          <w:sz w:val="22"/>
          <w:szCs w:val="22"/>
          <w:lang w:val="uk-UA"/>
        </w:rPr>
        <w:t xml:space="preserve">Конституційним законом 1994 р. «Про Конституційний Суд Російської Федерації». Згідно з гл. 7 Конституції, Конституційний Суд - це вищий судовий орган </w:t>
      </w:r>
      <w:r>
        <w:rPr>
          <w:color w:val="000000"/>
          <w:spacing w:val="-8"/>
          <w:sz w:val="22"/>
          <w:szCs w:val="22"/>
          <w:lang w:val="uk-UA"/>
        </w:rPr>
        <w:t>захисту конституційного ладу країни, орган і конституційного кон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тролю. Діяльність </w:t>
      </w:r>
      <w:r>
        <w:rPr>
          <w:color w:val="000000"/>
          <w:spacing w:val="-6"/>
          <w:sz w:val="22"/>
          <w:szCs w:val="22"/>
        </w:rPr>
        <w:t xml:space="preserve">КС </w:t>
      </w:r>
      <w:r>
        <w:rPr>
          <w:color w:val="000000"/>
          <w:spacing w:val="-6"/>
          <w:sz w:val="22"/>
          <w:szCs w:val="22"/>
          <w:lang w:val="uk-UA"/>
        </w:rPr>
        <w:t>поширюється на всю територію країни. Він самостійно і незалежно виконує свої функції.</w:t>
      </w:r>
    </w:p>
    <w:p w:rsidR="000F2963" w:rsidRDefault="000F2963">
      <w:pPr>
        <w:shd w:val="clear" w:color="auto" w:fill="FFFFFF"/>
        <w:spacing w:line="226" w:lineRule="exact"/>
        <w:ind w:right="48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Конституційний Суд складається з 19 суддів. Суддею може </w:t>
      </w:r>
      <w:r>
        <w:rPr>
          <w:color w:val="000000"/>
          <w:sz w:val="22"/>
          <w:szCs w:val="22"/>
          <w:lang w:val="uk-UA"/>
        </w:rPr>
        <w:t>бути громадянин Російської Федерації, якому виповнилося на</w:t>
      </w:r>
    </w:p>
    <w:p w:rsidR="000F2963" w:rsidRDefault="000F2963">
      <w:pPr>
        <w:shd w:val="clear" w:color="auto" w:fill="FFFFFF"/>
        <w:spacing w:before="19" w:line="230" w:lineRule="exact"/>
        <w:ind w:left="5" w:right="5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 xml:space="preserve">день обрання не менш як 40 років і який може виконувати свої </w:t>
      </w:r>
      <w:r>
        <w:rPr>
          <w:color w:val="000000"/>
          <w:spacing w:val="-5"/>
          <w:sz w:val="22"/>
          <w:szCs w:val="22"/>
          <w:lang w:val="uk-UA"/>
        </w:rPr>
        <w:t xml:space="preserve">повноваження до 70-річного віку. Кандидатури членів </w:t>
      </w:r>
      <w:r>
        <w:rPr>
          <w:color w:val="000000"/>
          <w:spacing w:val="-5"/>
          <w:sz w:val="22"/>
          <w:szCs w:val="22"/>
        </w:rPr>
        <w:t xml:space="preserve">КС </w:t>
      </w:r>
      <w:r>
        <w:rPr>
          <w:color w:val="000000"/>
          <w:spacing w:val="-5"/>
          <w:sz w:val="22"/>
          <w:szCs w:val="22"/>
          <w:lang w:val="uk-UA"/>
        </w:rPr>
        <w:t>обго</w:t>
      </w:r>
      <w:r>
        <w:rPr>
          <w:color w:val="000000"/>
          <w:spacing w:val="-5"/>
          <w:sz w:val="22"/>
          <w:szCs w:val="22"/>
          <w:lang w:val="uk-UA"/>
        </w:rPr>
        <w:softHyphen/>
        <w:t>ворюються у особливій процедурі судовими інстанціями, науко</w:t>
      </w:r>
      <w:r>
        <w:rPr>
          <w:color w:val="000000"/>
          <w:spacing w:val="-5"/>
          <w:sz w:val="22"/>
          <w:szCs w:val="22"/>
          <w:lang w:val="uk-UA"/>
        </w:rPr>
        <w:softHyphen/>
        <w:t>вою громадськістю і вносяться Президенту, який остаточно вно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сить їх на затвердження Ради Федерації. Під час обговорення про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екту Закону «Про Конституційний Суд» вносилася пропозиція, щоб кандидати в члени </w:t>
      </w:r>
      <w:r>
        <w:rPr>
          <w:color w:val="000000"/>
          <w:spacing w:val="-4"/>
          <w:sz w:val="22"/>
          <w:szCs w:val="22"/>
        </w:rPr>
        <w:t xml:space="preserve">КС </w:t>
      </w:r>
      <w:r>
        <w:rPr>
          <w:color w:val="000000"/>
          <w:spacing w:val="-4"/>
          <w:sz w:val="22"/>
          <w:szCs w:val="22"/>
          <w:lang w:val="uk-UA"/>
        </w:rPr>
        <w:t xml:space="preserve">висувалися не тільки Президентом, а </w:t>
      </w:r>
      <w:r>
        <w:rPr>
          <w:color w:val="000000"/>
          <w:spacing w:val="-6"/>
          <w:sz w:val="22"/>
          <w:szCs w:val="22"/>
          <w:lang w:val="uk-UA"/>
        </w:rPr>
        <w:t>й Державного Думою. Обґрунтовуючи свою точку зору, ініціато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ри зверталися до досвіду зарубіжних країн, в яких кандидатури </w:t>
      </w:r>
      <w:r>
        <w:rPr>
          <w:color w:val="000000"/>
          <w:spacing w:val="-4"/>
          <w:sz w:val="22"/>
          <w:szCs w:val="22"/>
          <w:lang w:val="uk-UA"/>
        </w:rPr>
        <w:t xml:space="preserve">на посади членів </w:t>
      </w:r>
      <w:r>
        <w:rPr>
          <w:color w:val="000000"/>
          <w:spacing w:val="-4"/>
          <w:sz w:val="22"/>
          <w:szCs w:val="22"/>
        </w:rPr>
        <w:t xml:space="preserve">КС </w:t>
      </w:r>
      <w:r>
        <w:rPr>
          <w:color w:val="000000"/>
          <w:spacing w:val="-4"/>
          <w:sz w:val="22"/>
          <w:szCs w:val="22"/>
          <w:lang w:val="uk-UA"/>
        </w:rPr>
        <w:t>висувалися не тільки парламентом і вищи</w:t>
      </w:r>
      <w:r>
        <w:rPr>
          <w:color w:val="000000"/>
          <w:spacing w:val="-4"/>
          <w:sz w:val="22"/>
          <w:szCs w:val="22"/>
          <w:lang w:val="uk-UA"/>
        </w:rPr>
        <w:softHyphen/>
        <w:t>ми судовими інстанціями.</w:t>
      </w:r>
    </w:p>
    <w:p w:rsidR="000F2963" w:rsidRDefault="000F2963">
      <w:pPr>
        <w:shd w:val="clear" w:color="auto" w:fill="FFFFFF"/>
        <w:spacing w:line="230" w:lineRule="exact"/>
        <w:ind w:left="10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Згідно із Законом «Про Конституційний Суд </w:t>
      </w:r>
      <w:r>
        <w:rPr>
          <w:color w:val="000000"/>
          <w:spacing w:val="-5"/>
          <w:sz w:val="22"/>
          <w:szCs w:val="22"/>
        </w:rPr>
        <w:t xml:space="preserve">РФ», </w:t>
      </w:r>
      <w:r>
        <w:rPr>
          <w:color w:val="000000"/>
          <w:spacing w:val="-5"/>
          <w:sz w:val="22"/>
          <w:szCs w:val="22"/>
          <w:lang w:val="uk-UA"/>
        </w:rPr>
        <w:t>суддя оби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рається строком на 12 років без права повторного переобрання. </w:t>
      </w:r>
      <w:r>
        <w:rPr>
          <w:color w:val="000000"/>
          <w:spacing w:val="-5"/>
          <w:sz w:val="22"/>
          <w:szCs w:val="22"/>
          <w:lang w:val="uk-UA"/>
        </w:rPr>
        <w:t xml:space="preserve">Членами </w:t>
      </w:r>
      <w:r>
        <w:rPr>
          <w:color w:val="000000"/>
          <w:spacing w:val="-5"/>
          <w:sz w:val="22"/>
          <w:szCs w:val="22"/>
        </w:rPr>
        <w:t xml:space="preserve">КС </w:t>
      </w:r>
      <w:r>
        <w:rPr>
          <w:color w:val="000000"/>
          <w:spacing w:val="-5"/>
          <w:sz w:val="22"/>
          <w:szCs w:val="22"/>
          <w:lang w:val="uk-UA"/>
        </w:rPr>
        <w:t xml:space="preserve">можуть бути особи з вищою юридичною освітою та стажем роботи за фахом не менше 15 років. Серед діючих членів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КС </w:t>
      </w:r>
      <w:r>
        <w:rPr>
          <w:color w:val="000000"/>
          <w:spacing w:val="-5"/>
          <w:sz w:val="22"/>
          <w:szCs w:val="22"/>
          <w:lang w:val="uk-UA"/>
        </w:rPr>
        <w:t>сім фахівців з конституційного права, три цивілісти, сім кри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міналістів, два фахівці в галузі міжнародного права. Глава </w:t>
      </w:r>
      <w:r>
        <w:rPr>
          <w:color w:val="000000"/>
          <w:spacing w:val="-8"/>
          <w:sz w:val="22"/>
          <w:szCs w:val="22"/>
        </w:rPr>
        <w:t xml:space="preserve">КС </w:t>
      </w:r>
      <w:r>
        <w:rPr>
          <w:color w:val="000000"/>
          <w:spacing w:val="-8"/>
          <w:sz w:val="22"/>
          <w:szCs w:val="22"/>
          <w:lang w:val="uk-UA"/>
        </w:rPr>
        <w:t>оби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рається таємним голосуванням строком на три роки.</w:t>
      </w:r>
    </w:p>
    <w:p w:rsidR="000F2963" w:rsidRPr="000F2963" w:rsidRDefault="000F2963">
      <w:pPr>
        <w:shd w:val="clear" w:color="auto" w:fill="FFFFFF"/>
        <w:spacing w:line="230" w:lineRule="exact"/>
        <w:ind w:left="10" w:right="5" w:firstLine="283"/>
        <w:jc w:val="both"/>
        <w:rPr>
          <w:lang w:val="uk-UA"/>
        </w:rPr>
      </w:pPr>
      <w:r>
        <w:rPr>
          <w:color w:val="000000"/>
          <w:spacing w:val="-12"/>
          <w:sz w:val="22"/>
          <w:szCs w:val="22"/>
        </w:rPr>
        <w:t xml:space="preserve">КС </w:t>
      </w:r>
      <w:r>
        <w:rPr>
          <w:color w:val="000000"/>
          <w:spacing w:val="-12"/>
          <w:sz w:val="22"/>
          <w:szCs w:val="22"/>
          <w:lang w:val="uk-UA"/>
        </w:rPr>
        <w:t>складається з двох палат. Вони рівноправні, розглядають спра</w:t>
      </w:r>
      <w:r>
        <w:rPr>
          <w:color w:val="000000"/>
          <w:spacing w:val="-12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ви по черзі. На пленарному засіданні у повному складі дається тлу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мачення Конституції, розглядаються суперечки про відповідність </w:t>
      </w:r>
      <w:r>
        <w:rPr>
          <w:color w:val="000000"/>
          <w:spacing w:val="-9"/>
          <w:sz w:val="22"/>
          <w:szCs w:val="22"/>
          <w:lang w:val="uk-UA"/>
        </w:rPr>
        <w:t>Конституцій республік і статутів інших суб'єктів федерації Консти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туції 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РФ, </w:t>
      </w:r>
      <w:r>
        <w:rPr>
          <w:color w:val="000000"/>
          <w:spacing w:val="-6"/>
          <w:sz w:val="22"/>
          <w:szCs w:val="22"/>
          <w:lang w:val="uk-UA"/>
        </w:rPr>
        <w:t xml:space="preserve">встановлюється порядок імпічменту Президенту </w:t>
      </w:r>
      <w:r w:rsidRPr="000F2963">
        <w:rPr>
          <w:color w:val="000000"/>
          <w:spacing w:val="-6"/>
          <w:sz w:val="22"/>
          <w:szCs w:val="22"/>
          <w:lang w:val="uk-UA"/>
        </w:rPr>
        <w:t>РФ.</w:t>
      </w:r>
    </w:p>
    <w:p w:rsidR="000F2963" w:rsidRDefault="000F2963">
      <w:pPr>
        <w:shd w:val="clear" w:color="auto" w:fill="FFFFFF"/>
        <w:spacing w:line="230" w:lineRule="exact"/>
        <w:ind w:left="10" w:right="5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Стаття 125 Конституції закріпила перелік суб'єктів, які можуть </w:t>
      </w:r>
      <w:r>
        <w:rPr>
          <w:color w:val="000000"/>
          <w:spacing w:val="-4"/>
          <w:sz w:val="22"/>
          <w:szCs w:val="22"/>
          <w:lang w:val="uk-UA"/>
        </w:rPr>
        <w:t xml:space="preserve">звертатися до Конституційного Суду із запитами про вирішення справ про відповідність нормативних актів Конституції </w:t>
      </w:r>
      <w:r>
        <w:rPr>
          <w:color w:val="000000"/>
          <w:spacing w:val="-4"/>
          <w:sz w:val="22"/>
          <w:szCs w:val="22"/>
        </w:rPr>
        <w:t xml:space="preserve">РФ. </w:t>
      </w:r>
      <w:r>
        <w:rPr>
          <w:color w:val="000000"/>
          <w:spacing w:val="-4"/>
          <w:sz w:val="22"/>
          <w:szCs w:val="22"/>
          <w:lang w:val="uk-UA"/>
        </w:rPr>
        <w:t xml:space="preserve">Це Президент </w:t>
      </w:r>
      <w:r>
        <w:rPr>
          <w:color w:val="000000"/>
          <w:spacing w:val="-4"/>
          <w:sz w:val="22"/>
          <w:szCs w:val="22"/>
        </w:rPr>
        <w:t xml:space="preserve">РФ, </w:t>
      </w:r>
      <w:r>
        <w:rPr>
          <w:color w:val="000000"/>
          <w:spacing w:val="-4"/>
          <w:sz w:val="22"/>
          <w:szCs w:val="22"/>
          <w:lang w:val="uk-UA"/>
        </w:rPr>
        <w:t>Рада Федерації, Державна Дума, одна п'ята час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тина членів Ради Федерації або депутатів Державної Думи, уряд </w:t>
      </w:r>
      <w:r>
        <w:rPr>
          <w:color w:val="000000"/>
          <w:spacing w:val="-7"/>
          <w:sz w:val="22"/>
          <w:szCs w:val="22"/>
        </w:rPr>
        <w:t xml:space="preserve">РФ, </w:t>
      </w:r>
      <w:r>
        <w:rPr>
          <w:color w:val="000000"/>
          <w:spacing w:val="-7"/>
          <w:sz w:val="22"/>
          <w:szCs w:val="22"/>
          <w:lang w:val="uk-UA"/>
        </w:rPr>
        <w:t>Верховний Суд, Вищий Арбітражний Суд, органи законодав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чої і виконавчої влади суб'єктів федерації.</w:t>
      </w:r>
    </w:p>
    <w:p w:rsidR="000F2963" w:rsidRDefault="000F2963">
      <w:pPr>
        <w:shd w:val="clear" w:color="auto" w:fill="FFFFFF"/>
        <w:spacing w:line="230" w:lineRule="exact"/>
        <w:ind w:left="5" w:right="5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За поданням вищезгаданих суб'єктів </w:t>
      </w:r>
      <w:r>
        <w:rPr>
          <w:color w:val="000000"/>
          <w:spacing w:val="-4"/>
          <w:sz w:val="22"/>
          <w:szCs w:val="22"/>
        </w:rPr>
        <w:t xml:space="preserve">КС </w:t>
      </w:r>
      <w:r>
        <w:rPr>
          <w:color w:val="000000"/>
          <w:spacing w:val="-4"/>
          <w:sz w:val="22"/>
          <w:szCs w:val="22"/>
          <w:lang w:val="uk-UA"/>
        </w:rPr>
        <w:t xml:space="preserve">вирішує справи про </w:t>
      </w:r>
      <w:r>
        <w:rPr>
          <w:color w:val="000000"/>
          <w:spacing w:val="-6"/>
          <w:sz w:val="22"/>
          <w:szCs w:val="22"/>
          <w:lang w:val="uk-UA"/>
        </w:rPr>
        <w:t xml:space="preserve">відповідність Конституції </w:t>
      </w:r>
      <w:r>
        <w:rPr>
          <w:color w:val="000000"/>
          <w:spacing w:val="-6"/>
          <w:sz w:val="22"/>
          <w:szCs w:val="22"/>
        </w:rPr>
        <w:t xml:space="preserve">РФ </w:t>
      </w:r>
      <w:r>
        <w:rPr>
          <w:color w:val="000000"/>
          <w:spacing w:val="-6"/>
          <w:sz w:val="22"/>
          <w:szCs w:val="22"/>
          <w:lang w:val="uk-UA"/>
        </w:rPr>
        <w:t xml:space="preserve">федеральних законів, нормативних </w:t>
      </w:r>
      <w:r>
        <w:rPr>
          <w:color w:val="000000"/>
          <w:spacing w:val="-2"/>
          <w:sz w:val="22"/>
          <w:szCs w:val="22"/>
          <w:lang w:val="uk-UA"/>
        </w:rPr>
        <w:t xml:space="preserve">актів Президента </w:t>
      </w:r>
      <w:r>
        <w:rPr>
          <w:color w:val="000000"/>
          <w:spacing w:val="-2"/>
          <w:sz w:val="22"/>
          <w:szCs w:val="22"/>
        </w:rPr>
        <w:t xml:space="preserve">РФ, Ради </w:t>
      </w:r>
      <w:r>
        <w:rPr>
          <w:color w:val="000000"/>
          <w:spacing w:val="-2"/>
          <w:sz w:val="22"/>
          <w:szCs w:val="22"/>
          <w:lang w:val="uk-UA"/>
        </w:rPr>
        <w:t xml:space="preserve">Федерації, Державної Думи, уряду </w:t>
      </w:r>
      <w:r>
        <w:rPr>
          <w:color w:val="000000"/>
          <w:spacing w:val="-3"/>
          <w:sz w:val="22"/>
          <w:szCs w:val="22"/>
        </w:rPr>
        <w:t xml:space="preserve">РФ, </w:t>
      </w:r>
      <w:r>
        <w:rPr>
          <w:color w:val="000000"/>
          <w:spacing w:val="-3"/>
          <w:sz w:val="22"/>
          <w:szCs w:val="22"/>
          <w:lang w:val="uk-UA"/>
        </w:rPr>
        <w:t xml:space="preserve">Конституцій республік, статутів, а також законів та інших </w:t>
      </w:r>
      <w:r>
        <w:rPr>
          <w:color w:val="000000"/>
          <w:spacing w:val="-4"/>
          <w:sz w:val="22"/>
          <w:szCs w:val="22"/>
          <w:lang w:val="uk-UA"/>
        </w:rPr>
        <w:t>нормативних актів суб'єктів федерації, виданих з питань, що на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лежать до відання органів державної влади федерації та органів </w:t>
      </w:r>
      <w:r>
        <w:rPr>
          <w:color w:val="000000"/>
          <w:spacing w:val="-7"/>
          <w:sz w:val="22"/>
          <w:szCs w:val="22"/>
          <w:lang w:val="uk-UA"/>
        </w:rPr>
        <w:t>Державної влади суб'єктів федерації; договорів між органами дер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жавної влади федерації та органами державної влади суб'єктів </w:t>
      </w:r>
      <w:r>
        <w:rPr>
          <w:color w:val="000000"/>
          <w:spacing w:val="-5"/>
          <w:sz w:val="22"/>
          <w:szCs w:val="22"/>
          <w:lang w:val="uk-UA"/>
        </w:rPr>
        <w:t>федерації, договорів між органами державної влади суб'єктів фе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дерації, міжнародних договорів федерації, які не набули чинності.</w:t>
      </w:r>
    </w:p>
    <w:p w:rsidR="000F2963" w:rsidRDefault="000F2963">
      <w:pPr>
        <w:shd w:val="clear" w:color="auto" w:fill="FFFFFF"/>
        <w:spacing w:line="230" w:lineRule="exact"/>
        <w:ind w:left="5" w:right="5" w:firstLine="283"/>
        <w:jc w:val="both"/>
        <w:sectPr w:rsidR="000F2963">
          <w:type w:val="continuous"/>
          <w:pgSz w:w="16834" w:h="11909" w:orient="landscape"/>
          <w:pgMar w:top="1092" w:right="2526" w:bottom="360" w:left="1440" w:header="720" w:footer="720" w:gutter="0"/>
          <w:cols w:num="2" w:space="720" w:equalWidth="0">
            <w:col w:w="5918" w:space="1070"/>
            <w:col w:w="5880"/>
          </w:cols>
          <w:noEndnote/>
        </w:sectPr>
      </w:pPr>
    </w:p>
    <w:p w:rsidR="000F2963" w:rsidRDefault="00781978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565" style="position:absolute;z-index:251876864;mso-position-horizontal-relative:margin" from="348pt,-.25pt" to="642.25pt,-.25pt" o:allowincell="f" strokeweight=".95pt">
            <w10:wrap anchorx="margin"/>
          </v:line>
        </w:pict>
      </w:r>
    </w:p>
    <w:p w:rsidR="000F2963" w:rsidRDefault="000F2963">
      <w:pPr>
        <w:framePr w:h="230" w:hRule="exact" w:hSpace="38" w:wrap="auto" w:vAnchor="text" w:hAnchor="text" w:x="35" w:y="-18"/>
        <w:shd w:val="clear" w:color="auto" w:fill="FFFFFF"/>
      </w:pPr>
      <w:r>
        <w:rPr>
          <w:rFonts w:ascii="Arial" w:hAnsi="Arial" w:cs="Arial"/>
          <w:color w:val="000000"/>
          <w:lang w:val="uk-UA"/>
        </w:rPr>
        <w:t>436</w:t>
      </w:r>
    </w:p>
    <w:p w:rsidR="000F2963" w:rsidRDefault="000F2963">
      <w:pPr>
        <w:shd w:val="clear" w:color="auto" w:fill="FFFFFF"/>
        <w:spacing w:before="38"/>
        <w:jc w:val="right"/>
      </w:pP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26</w:t>
      </w:r>
    </w:p>
    <w:p w:rsidR="000F2963" w:rsidRDefault="00781978">
      <w:pPr>
        <w:shd w:val="clear" w:color="auto" w:fill="FFFFFF"/>
        <w:spacing w:before="192" w:line="230" w:lineRule="exact"/>
        <w:ind w:left="29" w:right="5" w:firstLine="288"/>
        <w:jc w:val="both"/>
      </w:pPr>
      <w:r>
        <w:rPr>
          <w:noProof/>
        </w:rPr>
        <w:pict>
          <v:line id="_x0000_s1566" style="position:absolute;left:0;text-align:left;z-index:251877888" from="1.45pt,1.2pt" to="295.7pt,1.2pt" o:allowincell="f" strokeweight=".5pt"/>
        </w:pict>
      </w:r>
      <w:r w:rsidR="000F2963">
        <w:rPr>
          <w:color w:val="000000"/>
          <w:spacing w:val="-4"/>
          <w:sz w:val="22"/>
          <w:szCs w:val="22"/>
        </w:rPr>
        <w:t xml:space="preserve">КС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розв'язує суперечки про компетенцію: між федеральними </w:t>
      </w:r>
      <w:r w:rsidR="000F2963">
        <w:rPr>
          <w:color w:val="000000"/>
          <w:spacing w:val="-5"/>
          <w:sz w:val="22"/>
          <w:szCs w:val="22"/>
          <w:lang w:val="uk-UA"/>
        </w:rPr>
        <w:t>органами державної влади, між органами державної влади феде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рації та органами державної влади суб'єктів федерації; між вищи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ми державними органами суб'єктів федерації.</w:t>
      </w:r>
    </w:p>
    <w:p w:rsidR="000F2963" w:rsidRDefault="000F2963">
      <w:pPr>
        <w:shd w:val="clear" w:color="auto" w:fill="FFFFFF"/>
        <w:spacing w:before="5" w:line="230" w:lineRule="exact"/>
        <w:ind w:left="29" w:right="14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Конституційний Суд «за скаргами про порушення конститу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ційних прав і свобод громадян і за запитами суддів перевіряє кон-</w:t>
      </w:r>
      <w:r>
        <w:rPr>
          <w:color w:val="000000"/>
          <w:spacing w:val="-4"/>
          <w:sz w:val="22"/>
          <w:szCs w:val="22"/>
          <w:lang w:val="uk-UA"/>
        </w:rPr>
        <w:t>ституційність закону, який застосовується чи має бути застосо</w:t>
      </w:r>
      <w:r>
        <w:rPr>
          <w:color w:val="000000"/>
          <w:spacing w:val="-4"/>
          <w:sz w:val="22"/>
          <w:szCs w:val="22"/>
          <w:lang w:val="uk-UA"/>
        </w:rPr>
        <w:softHyphen/>
        <w:t>ваний у конкретній справі.</w:t>
      </w:r>
    </w:p>
    <w:p w:rsidR="000F2963" w:rsidRDefault="000F2963">
      <w:pPr>
        <w:shd w:val="clear" w:color="auto" w:fill="FFFFFF"/>
        <w:spacing w:before="10" w:line="230" w:lineRule="exact"/>
        <w:ind w:left="24" w:right="19" w:firstLine="293"/>
        <w:jc w:val="both"/>
      </w:pPr>
      <w:r>
        <w:rPr>
          <w:color w:val="000000"/>
          <w:spacing w:val="-5"/>
          <w:sz w:val="22"/>
          <w:szCs w:val="22"/>
        </w:rPr>
        <w:t xml:space="preserve">КС за </w:t>
      </w:r>
      <w:r>
        <w:rPr>
          <w:color w:val="000000"/>
          <w:spacing w:val="-5"/>
          <w:sz w:val="22"/>
          <w:szCs w:val="22"/>
          <w:lang w:val="uk-UA"/>
        </w:rPr>
        <w:t xml:space="preserve">запитом Ради Федерації дає висновок про додержання </w:t>
      </w:r>
      <w:r>
        <w:rPr>
          <w:color w:val="000000"/>
          <w:spacing w:val="-3"/>
          <w:sz w:val="22"/>
          <w:szCs w:val="22"/>
          <w:lang w:val="uk-UA"/>
        </w:rPr>
        <w:t>установленого порядку висунення обвинувачення проти Пре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зидента у державній зраді або вчиненні іншого тяжкого злочину.</w:t>
      </w:r>
    </w:p>
    <w:p w:rsidR="000F2963" w:rsidRDefault="000F2963">
      <w:pPr>
        <w:shd w:val="clear" w:color="auto" w:fill="FFFFFF"/>
        <w:spacing w:line="230" w:lineRule="exact"/>
        <w:ind w:left="19" w:right="2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Конституційному Суду належить право законодавчої ініціа</w:t>
      </w:r>
      <w:r>
        <w:rPr>
          <w:color w:val="000000"/>
          <w:spacing w:val="-4"/>
          <w:sz w:val="22"/>
          <w:szCs w:val="22"/>
          <w:lang w:val="uk-UA"/>
        </w:rPr>
        <w:softHyphen/>
        <w:t>тиви з питань свого відання.</w:t>
      </w:r>
    </w:p>
    <w:p w:rsidR="000F2963" w:rsidRDefault="000F2963">
      <w:pPr>
        <w:shd w:val="clear" w:color="auto" w:fill="FFFFFF"/>
        <w:spacing w:before="10" w:line="230" w:lineRule="exact"/>
        <w:ind w:left="307"/>
      </w:pPr>
      <w:r>
        <w:rPr>
          <w:color w:val="000000"/>
          <w:spacing w:val="-4"/>
          <w:sz w:val="22"/>
          <w:szCs w:val="22"/>
          <w:lang w:val="uk-UA"/>
        </w:rPr>
        <w:t xml:space="preserve">Рішення </w:t>
      </w:r>
      <w:r>
        <w:rPr>
          <w:color w:val="000000"/>
          <w:spacing w:val="-4"/>
          <w:sz w:val="22"/>
          <w:szCs w:val="22"/>
        </w:rPr>
        <w:t xml:space="preserve">КС </w:t>
      </w:r>
      <w:r>
        <w:rPr>
          <w:color w:val="000000"/>
          <w:spacing w:val="-4"/>
          <w:sz w:val="22"/>
          <w:szCs w:val="22"/>
          <w:lang w:val="uk-UA"/>
        </w:rPr>
        <w:t>остаточні і оскарженню не підлягають.</w:t>
      </w:r>
    </w:p>
    <w:p w:rsidR="000F2963" w:rsidRDefault="000F2963">
      <w:pPr>
        <w:shd w:val="clear" w:color="auto" w:fill="FFFFFF"/>
        <w:spacing w:before="302"/>
        <w:jc w:val="center"/>
      </w:pPr>
      <w:r>
        <w:rPr>
          <w:rFonts w:ascii="Arial" w:hAnsi="Arial"/>
          <w:color w:val="000000"/>
          <w:spacing w:val="2"/>
          <w:lang w:val="uk-UA"/>
        </w:rPr>
        <w:t>§</w:t>
      </w:r>
      <w:r>
        <w:rPr>
          <w:rFonts w:ascii="Arial" w:hAnsi="Arial" w:cs="Arial"/>
          <w:color w:val="000000"/>
          <w:spacing w:val="2"/>
          <w:lang w:val="uk-UA"/>
        </w:rPr>
        <w:t xml:space="preserve"> 5. </w:t>
      </w:r>
      <w:r>
        <w:rPr>
          <w:rFonts w:ascii="Arial" w:hAnsi="Arial"/>
          <w:color w:val="000000"/>
          <w:spacing w:val="2"/>
          <w:lang w:val="uk-UA"/>
        </w:rPr>
        <w:t>Місцеве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самоврядування</w:t>
      </w:r>
    </w:p>
    <w:p w:rsidR="000F2963" w:rsidRPr="000F2963" w:rsidRDefault="000F2963">
      <w:pPr>
        <w:shd w:val="clear" w:color="auto" w:fill="FFFFFF"/>
        <w:spacing w:before="115" w:line="230" w:lineRule="exact"/>
        <w:ind w:left="10" w:right="19" w:firstLine="288"/>
        <w:jc w:val="both"/>
        <w:rPr>
          <w:lang w:val="uk-UA"/>
        </w:rPr>
      </w:pPr>
      <w:r>
        <w:rPr>
          <w:smallCaps/>
          <w:color w:val="000000"/>
          <w:spacing w:val="-9"/>
          <w:sz w:val="22"/>
          <w:szCs w:val="22"/>
          <w:lang w:val="uk-UA"/>
        </w:rPr>
        <w:t xml:space="preserve">Відповідно до </w:t>
      </w:r>
      <w:r>
        <w:rPr>
          <w:color w:val="000000"/>
          <w:spacing w:val="-9"/>
          <w:sz w:val="22"/>
          <w:szCs w:val="22"/>
          <w:lang w:val="uk-UA"/>
        </w:rPr>
        <w:t xml:space="preserve">Конституції </w:t>
      </w:r>
      <w:r>
        <w:rPr>
          <w:color w:val="000000"/>
          <w:spacing w:val="-9"/>
          <w:sz w:val="22"/>
          <w:szCs w:val="22"/>
        </w:rPr>
        <w:t xml:space="preserve">РФ (п. </w:t>
      </w:r>
      <w:r>
        <w:rPr>
          <w:color w:val="000000"/>
          <w:spacing w:val="-9"/>
          <w:sz w:val="22"/>
          <w:szCs w:val="22"/>
          <w:lang w:val="uk-UA"/>
        </w:rPr>
        <w:t xml:space="preserve">2 </w:t>
      </w:r>
      <w:r>
        <w:rPr>
          <w:color w:val="000000"/>
          <w:spacing w:val="-9"/>
          <w:sz w:val="22"/>
          <w:szCs w:val="22"/>
        </w:rPr>
        <w:t xml:space="preserve">ст. </w:t>
      </w:r>
      <w:r>
        <w:rPr>
          <w:color w:val="000000"/>
          <w:spacing w:val="-9"/>
          <w:sz w:val="22"/>
          <w:szCs w:val="22"/>
          <w:lang w:val="uk-UA"/>
        </w:rPr>
        <w:t xml:space="preserve">3), народ здійснює свою </w:t>
      </w:r>
      <w:r>
        <w:rPr>
          <w:color w:val="000000"/>
          <w:spacing w:val="-4"/>
          <w:sz w:val="22"/>
          <w:szCs w:val="22"/>
          <w:lang w:val="uk-UA"/>
        </w:rPr>
        <w:t>владу безпосередньо, а також через органи державної влади та органи місцевого самоврядування. Місцеве самоврядування - це спосіб організації та здійснення влади на місцях. Місцеве само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врядування забезпечує самостійне вирішення населенням питань </w:t>
      </w:r>
      <w:r>
        <w:rPr>
          <w:color w:val="000000"/>
          <w:spacing w:val="-2"/>
          <w:sz w:val="22"/>
          <w:szCs w:val="22"/>
          <w:lang w:val="uk-UA"/>
        </w:rPr>
        <w:t xml:space="preserve">місцевого значення, володіння, користування і розпорядження </w:t>
      </w:r>
      <w:r>
        <w:rPr>
          <w:color w:val="000000"/>
          <w:spacing w:val="-5"/>
          <w:sz w:val="22"/>
          <w:szCs w:val="22"/>
          <w:lang w:val="uk-UA"/>
        </w:rPr>
        <w:t>муніципальною власністю.</w:t>
      </w:r>
    </w:p>
    <w:p w:rsidR="000F2963" w:rsidRPr="000F2963" w:rsidRDefault="000F2963">
      <w:pPr>
        <w:shd w:val="clear" w:color="auto" w:fill="FFFFFF"/>
        <w:spacing w:before="5" w:line="230" w:lineRule="exact"/>
        <w:ind w:left="5" w:right="34" w:firstLine="293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 xml:space="preserve">Згідно з Конституцією </w:t>
      </w:r>
      <w:r>
        <w:rPr>
          <w:color w:val="000000"/>
          <w:spacing w:val="-6"/>
          <w:sz w:val="22"/>
          <w:szCs w:val="22"/>
        </w:rPr>
        <w:t xml:space="preserve">РФ (ст. </w:t>
      </w:r>
      <w:r>
        <w:rPr>
          <w:color w:val="000000"/>
          <w:spacing w:val="-6"/>
          <w:sz w:val="22"/>
          <w:szCs w:val="22"/>
          <w:lang w:val="uk-UA"/>
        </w:rPr>
        <w:t>12) орган місцевого самоуправ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ління не входить до системи органів державної влади. Місцеве са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моврядування здійснюється громадянами шляхом референдуму, виборів та інших форм прямого волевиявлення. До місцевого са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моврядування належать міські і сільські поселення, частини цих поселень (райони міст, мікрорайонів, квартали, вулиці тощо).</w:t>
      </w:r>
    </w:p>
    <w:p w:rsidR="000F2963" w:rsidRDefault="000F2963">
      <w:pPr>
        <w:shd w:val="clear" w:color="auto" w:fill="FFFFFF"/>
        <w:spacing w:line="230" w:lineRule="exact"/>
        <w:ind w:right="34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Представницькі органи (Дума, муніципальний комітет, збори представників тощо) складаються з депутатів, обраних на основі </w:t>
      </w:r>
      <w:r>
        <w:rPr>
          <w:color w:val="000000"/>
          <w:spacing w:val="-3"/>
          <w:sz w:val="22"/>
          <w:szCs w:val="22"/>
          <w:lang w:val="uk-UA"/>
        </w:rPr>
        <w:t xml:space="preserve">загального, рівного та прямого виборчого права при таємному </w:t>
      </w:r>
      <w:r>
        <w:rPr>
          <w:color w:val="000000"/>
          <w:spacing w:val="-5"/>
          <w:sz w:val="22"/>
          <w:szCs w:val="22"/>
          <w:lang w:val="uk-UA"/>
        </w:rPr>
        <w:t xml:space="preserve">голосуванні, глави муніципальних утворень (глава адміністрації, </w:t>
      </w:r>
      <w:r>
        <w:rPr>
          <w:color w:val="000000"/>
          <w:spacing w:val="-4"/>
          <w:sz w:val="22"/>
          <w:szCs w:val="22"/>
          <w:lang w:val="uk-UA"/>
        </w:rPr>
        <w:t>староста і т. п.) обираються або призначаються.</w:t>
      </w:r>
    </w:p>
    <w:p w:rsidR="000F2963" w:rsidRDefault="000F2963">
      <w:pPr>
        <w:shd w:val="clear" w:color="auto" w:fill="FFFFFF"/>
        <w:spacing w:line="230" w:lineRule="exact"/>
        <w:ind w:right="43" w:firstLine="28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Органи місцевого самоврядування самостійно управляють </w:t>
      </w:r>
      <w:r>
        <w:rPr>
          <w:color w:val="000000"/>
          <w:spacing w:val="-7"/>
          <w:sz w:val="22"/>
          <w:szCs w:val="22"/>
          <w:lang w:val="uk-UA"/>
        </w:rPr>
        <w:t xml:space="preserve">муніципальною власністю, формують, затверджують і виконують </w:t>
      </w:r>
      <w:r>
        <w:rPr>
          <w:color w:val="000000"/>
          <w:spacing w:val="2"/>
          <w:sz w:val="22"/>
          <w:szCs w:val="22"/>
          <w:lang w:val="uk-UA"/>
        </w:rPr>
        <w:t xml:space="preserve">місцевий бюджет, установлюють місцеві податки та збори, </w:t>
      </w:r>
      <w:r>
        <w:rPr>
          <w:color w:val="000000"/>
          <w:spacing w:val="-5"/>
          <w:sz w:val="22"/>
          <w:szCs w:val="22"/>
          <w:lang w:val="uk-UA"/>
        </w:rPr>
        <w:t xml:space="preserve">здійснюють охорону громадського порядку, а також вирішують </w:t>
      </w:r>
      <w:r>
        <w:rPr>
          <w:color w:val="000000"/>
          <w:spacing w:val="-4"/>
          <w:sz w:val="22"/>
          <w:szCs w:val="22"/>
          <w:lang w:val="uk-UA"/>
        </w:rPr>
        <w:t>інші питання місцевого значення.</w:t>
      </w:r>
    </w:p>
    <w:p w:rsidR="000F2963" w:rsidRDefault="000F2963">
      <w:pPr>
        <w:shd w:val="clear" w:color="auto" w:fill="FFFFFF"/>
        <w:spacing w:before="211"/>
        <w:jc w:val="center"/>
      </w:pPr>
      <w:r>
        <w:br w:type="column"/>
      </w:r>
      <w:r>
        <w:rPr>
          <w:rFonts w:ascii="Arial" w:hAnsi="Arial"/>
          <w:b/>
          <w:bCs/>
          <w:color w:val="000000"/>
          <w:spacing w:val="-8"/>
          <w:sz w:val="26"/>
          <w:szCs w:val="26"/>
          <w:lang w:val="uk-UA"/>
        </w:rPr>
        <w:t>Розділ</w:t>
      </w:r>
      <w:r>
        <w:rPr>
          <w:rFonts w:ascii="Arial" w:hAnsi="Arial" w:cs="Arial"/>
          <w:b/>
          <w:bCs/>
          <w:color w:val="000000"/>
          <w:spacing w:val="-8"/>
          <w:sz w:val="26"/>
          <w:szCs w:val="26"/>
          <w:lang w:val="uk-UA"/>
        </w:rPr>
        <w:t xml:space="preserve"> 27</w:t>
      </w:r>
    </w:p>
    <w:p w:rsidR="000F2963" w:rsidRDefault="000F2963">
      <w:pPr>
        <w:shd w:val="clear" w:color="auto" w:fill="FFFFFF"/>
        <w:spacing w:before="29"/>
        <w:ind w:left="653"/>
      </w:pPr>
      <w:r>
        <w:rPr>
          <w:rFonts w:ascii="Arial" w:hAnsi="Arial"/>
          <w:color w:val="000000"/>
          <w:spacing w:val="-5"/>
          <w:sz w:val="26"/>
          <w:szCs w:val="26"/>
          <w:lang w:val="uk-UA"/>
        </w:rPr>
        <w:t>Основи</w:t>
      </w:r>
      <w:r>
        <w:rPr>
          <w:rFonts w:ascii="Arial" w:hAnsi="Arial" w:cs="Arial"/>
          <w:color w:val="000000"/>
          <w:spacing w:val="-5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  <w:lang w:val="uk-UA"/>
        </w:rPr>
        <w:t>конституційного</w:t>
      </w:r>
      <w:r>
        <w:rPr>
          <w:rFonts w:ascii="Arial" w:hAnsi="Arial" w:cs="Arial"/>
          <w:color w:val="000000"/>
          <w:spacing w:val="-5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  <w:lang w:val="uk-UA"/>
        </w:rPr>
        <w:t>право</w:t>
      </w:r>
      <w:r>
        <w:rPr>
          <w:rFonts w:ascii="Arial" w:hAnsi="Arial" w:cs="Arial"/>
          <w:color w:val="000000"/>
          <w:spacing w:val="-5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  <w:lang w:val="uk-UA"/>
        </w:rPr>
        <w:t>Польщі</w:t>
      </w:r>
    </w:p>
    <w:p w:rsidR="000F2963" w:rsidRDefault="000F2963">
      <w:pPr>
        <w:shd w:val="clear" w:color="auto" w:fill="FFFFFF"/>
        <w:spacing w:before="322" w:line="235" w:lineRule="exact"/>
        <w:ind w:left="5" w:right="14" w:firstLine="278"/>
        <w:jc w:val="both"/>
      </w:pPr>
      <w:r>
        <w:rPr>
          <w:color w:val="000000"/>
          <w:spacing w:val="-11"/>
          <w:sz w:val="22"/>
          <w:szCs w:val="22"/>
        </w:rPr>
        <w:t xml:space="preserve">Польша </w:t>
      </w:r>
      <w:r>
        <w:rPr>
          <w:color w:val="000000"/>
          <w:spacing w:val="-11"/>
          <w:sz w:val="22"/>
          <w:szCs w:val="22"/>
          <w:lang w:val="uk-UA"/>
        </w:rPr>
        <w:t xml:space="preserve">- держава у </w:t>
      </w:r>
      <w:r>
        <w:rPr>
          <w:smallCaps/>
          <w:color w:val="000000"/>
          <w:spacing w:val="-11"/>
          <w:sz w:val="22"/>
          <w:szCs w:val="22"/>
          <w:lang w:val="uk-UA"/>
        </w:rPr>
        <w:t xml:space="preserve">Східній </w:t>
      </w:r>
      <w:r>
        <w:rPr>
          <w:color w:val="000000"/>
          <w:spacing w:val="-11"/>
          <w:sz w:val="22"/>
          <w:szCs w:val="22"/>
          <w:lang w:val="uk-UA"/>
        </w:rPr>
        <w:t xml:space="preserve">Європі. Територія - 312,7 тис. </w:t>
      </w:r>
      <w:r>
        <w:rPr>
          <w:color w:val="000000"/>
          <w:spacing w:val="-11"/>
          <w:sz w:val="22"/>
          <w:szCs w:val="22"/>
        </w:rPr>
        <w:t xml:space="preserve">кв. км. </w:t>
      </w:r>
      <w:r>
        <w:rPr>
          <w:color w:val="000000"/>
          <w:spacing w:val="-4"/>
          <w:sz w:val="22"/>
          <w:szCs w:val="22"/>
          <w:lang w:val="uk-UA"/>
        </w:rPr>
        <w:t xml:space="preserve">Столиця - м. Варшава. Населення 38,6 </w:t>
      </w:r>
      <w:r>
        <w:rPr>
          <w:color w:val="000000"/>
          <w:spacing w:val="-4"/>
          <w:sz w:val="22"/>
          <w:szCs w:val="22"/>
        </w:rPr>
        <w:t xml:space="preserve">млн чол. </w:t>
      </w:r>
      <w:r>
        <w:rPr>
          <w:color w:val="000000"/>
          <w:spacing w:val="-4"/>
          <w:sz w:val="22"/>
          <w:szCs w:val="22"/>
          <w:lang w:val="uk-UA"/>
        </w:rPr>
        <w:t>Офіційна мова -</w:t>
      </w:r>
      <w:r>
        <w:rPr>
          <w:color w:val="000000"/>
          <w:spacing w:val="-6"/>
          <w:sz w:val="22"/>
          <w:szCs w:val="22"/>
          <w:lang w:val="uk-UA"/>
        </w:rPr>
        <w:t>польська.</w:t>
      </w:r>
    </w:p>
    <w:p w:rsidR="000F2963" w:rsidRPr="000F2963" w:rsidRDefault="000F2963">
      <w:pPr>
        <w:shd w:val="clear" w:color="auto" w:fill="FFFFFF"/>
        <w:spacing w:line="235" w:lineRule="exact"/>
        <w:ind w:firstLine="28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У листопаді 1918 р. Польща стала незалежною державою. У </w:t>
      </w:r>
      <w:r>
        <w:rPr>
          <w:color w:val="000000"/>
          <w:spacing w:val="-3"/>
          <w:sz w:val="22"/>
          <w:szCs w:val="22"/>
          <w:lang w:val="uk-UA"/>
        </w:rPr>
        <w:t xml:space="preserve">березні 1921 р. була прийнята демократична Конституція. Але </w:t>
      </w:r>
      <w:r>
        <w:rPr>
          <w:color w:val="000000"/>
          <w:spacing w:val="1"/>
          <w:sz w:val="22"/>
          <w:szCs w:val="22"/>
          <w:lang w:val="uk-UA"/>
        </w:rPr>
        <w:t xml:space="preserve">незалежність польської держави тривала недовго. 1 вересня </w:t>
      </w:r>
      <w:r>
        <w:rPr>
          <w:color w:val="000000"/>
          <w:spacing w:val="-4"/>
          <w:sz w:val="22"/>
          <w:szCs w:val="22"/>
          <w:lang w:val="uk-UA"/>
        </w:rPr>
        <w:t>1939 р. Німеччина здійснила злочинний напад на Польщу і про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тягом трьох тижнів розгромила її збройні сили. Почалася Друга </w:t>
      </w:r>
      <w:r>
        <w:rPr>
          <w:color w:val="000000"/>
          <w:spacing w:val="-5"/>
          <w:sz w:val="22"/>
          <w:szCs w:val="22"/>
          <w:lang w:val="uk-UA"/>
        </w:rPr>
        <w:t xml:space="preserve">світова війна. Гітлерівська Німеччина включила західну частину </w:t>
      </w:r>
      <w:r>
        <w:rPr>
          <w:color w:val="000000"/>
          <w:spacing w:val="-7"/>
          <w:sz w:val="22"/>
          <w:szCs w:val="22"/>
          <w:lang w:val="uk-UA"/>
        </w:rPr>
        <w:t>Польщі до складу третього рейху, східну перетворила на генерал-губернаторство, а фактично на колонію, де були утворені концен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траційні табори Майданек, Освенцім, Треблінка. В них було зни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щено шість мільйонів чоловік з окупованих країн Європи, серед яких понад два мільйони поляків. Польський народ розпочав бо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ротьбу проти окупантів.</w:t>
      </w:r>
    </w:p>
    <w:p w:rsidR="000F2963" w:rsidRDefault="000F2963">
      <w:pPr>
        <w:shd w:val="clear" w:color="auto" w:fill="FFFFFF"/>
        <w:spacing w:line="235" w:lineRule="exact"/>
        <w:ind w:right="5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Від повного біологічного знищення польську націю врятувала </w:t>
      </w:r>
      <w:r>
        <w:rPr>
          <w:color w:val="000000"/>
          <w:spacing w:val="-8"/>
          <w:sz w:val="22"/>
          <w:szCs w:val="22"/>
          <w:lang w:val="uk-UA"/>
        </w:rPr>
        <w:t xml:space="preserve">Червона Армія, яка розгромила німецькі збройні сили і, як відомо, </w:t>
      </w:r>
      <w:r>
        <w:rPr>
          <w:color w:val="000000"/>
          <w:spacing w:val="-11"/>
          <w:sz w:val="22"/>
          <w:szCs w:val="22"/>
          <w:lang w:val="uk-UA"/>
        </w:rPr>
        <w:t xml:space="preserve">втратила при звільненні Польщі від загарбників понад 1 </w:t>
      </w:r>
      <w:r w:rsidRPr="000F2963">
        <w:rPr>
          <w:color w:val="000000"/>
          <w:spacing w:val="-11"/>
          <w:sz w:val="22"/>
          <w:szCs w:val="22"/>
          <w:lang w:val="uk-UA"/>
        </w:rPr>
        <w:t xml:space="preserve">млн </w:t>
      </w:r>
      <w:r>
        <w:rPr>
          <w:color w:val="000000"/>
          <w:spacing w:val="-11"/>
          <w:sz w:val="22"/>
          <w:szCs w:val="22"/>
          <w:lang w:val="uk-UA"/>
        </w:rPr>
        <w:t xml:space="preserve">188 тис. </w:t>
      </w:r>
      <w:r>
        <w:rPr>
          <w:color w:val="000000"/>
          <w:spacing w:val="-4"/>
          <w:sz w:val="22"/>
          <w:szCs w:val="22"/>
          <w:lang w:val="uk-UA"/>
        </w:rPr>
        <w:t>солдатів. Владою у країні заволоділи комуністи.</w:t>
      </w:r>
    </w:p>
    <w:p w:rsidR="000F2963" w:rsidRDefault="000F2963">
      <w:pPr>
        <w:shd w:val="clear" w:color="auto" w:fill="FFFFFF"/>
        <w:spacing w:before="293"/>
        <w:ind w:right="14"/>
        <w:jc w:val="center"/>
      </w:pPr>
      <w:r>
        <w:rPr>
          <w:rFonts w:ascii="Arial" w:hAnsi="Arial"/>
          <w:color w:val="000000"/>
          <w:spacing w:val="-2"/>
          <w:lang w:val="uk-UA"/>
        </w:rPr>
        <w:t>§</w:t>
      </w:r>
      <w:r>
        <w:rPr>
          <w:rFonts w:ascii="Arial" w:hAnsi="Arial" w:cs="Arial"/>
          <w:color w:val="000000"/>
          <w:spacing w:val="-2"/>
          <w:lang w:val="uk-UA"/>
        </w:rPr>
        <w:t xml:space="preserve"> 1. </w:t>
      </w:r>
      <w:r>
        <w:rPr>
          <w:rFonts w:ascii="Arial" w:hAnsi="Arial"/>
          <w:color w:val="000000"/>
          <w:spacing w:val="-2"/>
          <w:lang w:val="uk-UA"/>
        </w:rPr>
        <w:t>Конституція</w:t>
      </w:r>
      <w:r>
        <w:rPr>
          <w:rFonts w:ascii="Arial" w:hAnsi="Arial" w:cs="Arial"/>
          <w:color w:val="000000"/>
          <w:spacing w:val="-2"/>
          <w:lang w:val="uk-UA"/>
        </w:rPr>
        <w:t xml:space="preserve"> </w:t>
      </w:r>
      <w:r>
        <w:rPr>
          <w:rFonts w:ascii="Arial" w:hAnsi="Arial"/>
          <w:color w:val="000000"/>
          <w:spacing w:val="-2"/>
          <w:lang w:val="uk-UA"/>
        </w:rPr>
        <w:t>Польщі</w:t>
      </w:r>
    </w:p>
    <w:p w:rsidR="000F2963" w:rsidRDefault="000F2963">
      <w:pPr>
        <w:shd w:val="clear" w:color="auto" w:fill="FFFFFF"/>
        <w:spacing w:before="120" w:line="235" w:lineRule="exact"/>
        <w:ind w:left="10" w:right="10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1952 р. була прийнята Конституція, яка закріпила належність влади народові й проголосила Польщу народною республікою.</w:t>
      </w:r>
    </w:p>
    <w:p w:rsidR="000F2963" w:rsidRPr="000F2963" w:rsidRDefault="000F2963">
      <w:pPr>
        <w:shd w:val="clear" w:color="auto" w:fill="FFFFFF"/>
        <w:spacing w:before="5" w:line="235" w:lineRule="exact"/>
        <w:ind w:right="5" w:firstLine="278"/>
        <w:jc w:val="both"/>
        <w:rPr>
          <w:lang w:val="uk-UA"/>
        </w:rPr>
      </w:pPr>
      <w:r>
        <w:rPr>
          <w:color w:val="000000"/>
          <w:spacing w:val="-9"/>
          <w:sz w:val="22"/>
          <w:szCs w:val="22"/>
          <w:lang w:val="uk-UA"/>
        </w:rPr>
        <w:t xml:space="preserve">Майже півстоліття у влади були комуністи. У країні періодично </w:t>
      </w:r>
      <w:r>
        <w:rPr>
          <w:color w:val="000000"/>
          <w:spacing w:val="-6"/>
          <w:sz w:val="22"/>
          <w:szCs w:val="22"/>
          <w:lang w:val="uk-UA"/>
        </w:rPr>
        <w:t xml:space="preserve">виникали політичні кризи - 1956, 1968, 1970, 1976, 1981 і 1989 </w:t>
      </w:r>
      <w:r>
        <w:rPr>
          <w:color w:val="000000"/>
          <w:spacing w:val="-6"/>
          <w:sz w:val="22"/>
          <w:szCs w:val="22"/>
          <w:lang w:val="en-US"/>
        </w:rPr>
        <w:t>pp</w:t>
      </w:r>
      <w:r w:rsidRPr="000F2963">
        <w:rPr>
          <w:color w:val="000000"/>
          <w:spacing w:val="-6"/>
          <w:sz w:val="22"/>
          <w:szCs w:val="22"/>
        </w:rPr>
        <w:t xml:space="preserve">. </w:t>
      </w:r>
      <w:r>
        <w:rPr>
          <w:color w:val="000000"/>
          <w:spacing w:val="-2"/>
          <w:sz w:val="22"/>
          <w:szCs w:val="22"/>
          <w:lang w:val="uk-UA"/>
        </w:rPr>
        <w:t xml:space="preserve">Комуністи з великими труднощами переборювали їх, усували </w:t>
      </w:r>
      <w:r>
        <w:rPr>
          <w:color w:val="000000"/>
          <w:spacing w:val="-6"/>
          <w:sz w:val="22"/>
          <w:szCs w:val="22"/>
          <w:lang w:val="uk-UA"/>
        </w:rPr>
        <w:t xml:space="preserve">окремих керівників, які «скомпрометували» себе, та вдавалися до </w:t>
      </w:r>
      <w:r>
        <w:rPr>
          <w:color w:val="000000"/>
          <w:spacing w:val="-7"/>
          <w:sz w:val="22"/>
          <w:szCs w:val="22"/>
          <w:lang w:val="uk-UA"/>
        </w:rPr>
        <w:t xml:space="preserve">інших заходів, щоб зберегти владу, але через зроблені помилки та </w:t>
      </w:r>
      <w:r>
        <w:rPr>
          <w:color w:val="000000"/>
          <w:spacing w:val="-4"/>
          <w:sz w:val="22"/>
          <w:szCs w:val="22"/>
          <w:lang w:val="uk-UA"/>
        </w:rPr>
        <w:t>зловживання владою зазнали краху. Ось деякі найбільш важливі законодавчі акти, прийняті з 1989 р.</w:t>
      </w:r>
    </w:p>
    <w:p w:rsidR="000F2963" w:rsidRDefault="000F2963">
      <w:pPr>
        <w:shd w:val="clear" w:color="auto" w:fill="FFFFFF"/>
        <w:spacing w:line="235" w:lineRule="exact"/>
        <w:ind w:left="10" w:right="14" w:firstLine="274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У квітні 1989 р. було прийнято закон «Про зміну Конституції </w:t>
      </w:r>
      <w:r>
        <w:rPr>
          <w:color w:val="000000"/>
          <w:spacing w:val="-4"/>
          <w:sz w:val="22"/>
          <w:szCs w:val="22"/>
          <w:lang w:val="uk-UA"/>
        </w:rPr>
        <w:t xml:space="preserve">Польської Народної Республіки» і «Положення про вибори до Сейму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ПНР </w:t>
      </w:r>
      <w:r>
        <w:rPr>
          <w:color w:val="000000"/>
          <w:spacing w:val="-4"/>
          <w:sz w:val="22"/>
          <w:szCs w:val="22"/>
          <w:lang w:val="en-US"/>
        </w:rPr>
        <w:t>X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 </w:t>
      </w:r>
      <w:r>
        <w:rPr>
          <w:color w:val="000000"/>
          <w:spacing w:val="-4"/>
          <w:sz w:val="22"/>
          <w:szCs w:val="22"/>
          <w:lang w:val="uk-UA"/>
        </w:rPr>
        <w:t xml:space="preserve">скликання на період 1989-1993 </w:t>
      </w:r>
      <w:r>
        <w:rPr>
          <w:color w:val="000000"/>
          <w:spacing w:val="-4"/>
          <w:sz w:val="22"/>
          <w:szCs w:val="22"/>
          <w:lang w:val="en-US"/>
        </w:rPr>
        <w:t>pp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.»; </w:t>
      </w:r>
      <w:r>
        <w:rPr>
          <w:color w:val="000000"/>
          <w:spacing w:val="-4"/>
          <w:sz w:val="22"/>
          <w:szCs w:val="22"/>
          <w:lang w:val="uk-UA"/>
        </w:rPr>
        <w:t xml:space="preserve">«Положення </w:t>
      </w:r>
      <w:r>
        <w:rPr>
          <w:color w:val="000000"/>
          <w:spacing w:val="-5"/>
          <w:sz w:val="22"/>
          <w:szCs w:val="22"/>
          <w:lang w:val="uk-UA"/>
        </w:rPr>
        <w:t>про вибори до Сейму Польської Народної Республіки». В законі «Про зміну Конституції Польської Народної Республіки», зокре-</w:t>
      </w:r>
    </w:p>
    <w:p w:rsidR="000F2963" w:rsidRDefault="000F2963">
      <w:pPr>
        <w:shd w:val="clear" w:color="auto" w:fill="FFFFFF"/>
        <w:spacing w:line="235" w:lineRule="exact"/>
        <w:ind w:left="10" w:right="14" w:firstLine="274"/>
        <w:jc w:val="both"/>
        <w:sectPr w:rsidR="000F2963">
          <w:pgSz w:w="16834" w:h="11909" w:orient="landscape"/>
          <w:pgMar w:top="1111" w:right="2555" w:bottom="360" w:left="1440" w:header="720" w:footer="720" w:gutter="0"/>
          <w:cols w:num="2" w:space="720" w:equalWidth="0">
            <w:col w:w="5904" w:space="1061"/>
            <w:col w:w="5875"/>
          </w:cols>
          <w:noEndnote/>
        </w:sectPr>
      </w:pPr>
    </w:p>
    <w:p w:rsidR="000F2963" w:rsidRDefault="000F2963">
      <w:pPr>
        <w:shd w:val="clear" w:color="auto" w:fill="FFFFFF"/>
        <w:spacing w:before="14"/>
      </w:pPr>
      <w:r>
        <w:rPr>
          <w:rFonts w:ascii="Arial" w:hAnsi="Arial" w:cs="Arial"/>
          <w:color w:val="000000"/>
          <w:sz w:val="18"/>
          <w:szCs w:val="18"/>
          <w:lang w:val="uk-UA"/>
        </w:rPr>
        <w:t>438</w:t>
      </w:r>
    </w:p>
    <w:p w:rsidR="000F2963" w:rsidRDefault="000F2963">
      <w:pPr>
        <w:shd w:val="clear" w:color="auto" w:fill="FFFFFF"/>
        <w:spacing w:before="43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27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права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Польщі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439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9" w:right="2131" w:bottom="360" w:left="1493" w:header="720" w:footer="720" w:gutter="0"/>
          <w:cols w:num="4" w:space="720" w:equalWidth="0">
            <w:col w:w="720" w:space="4349"/>
            <w:col w:w="796" w:space="1075"/>
            <w:col w:w="3254" w:space="2294"/>
            <w:col w:w="720"/>
          </w:cols>
          <w:noEndnote/>
        </w:sectPr>
      </w:pPr>
    </w:p>
    <w:p w:rsidR="000F2963" w:rsidRDefault="000F2963">
      <w:pPr>
        <w:spacing w:before="17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9" w:right="2510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0" w:line="235" w:lineRule="exact"/>
        <w:ind w:left="48"/>
        <w:jc w:val="both"/>
      </w:pPr>
      <w:r>
        <w:rPr>
          <w:noProof/>
        </w:rPr>
        <w:pict>
          <v:line id="_x0000_s1567" style="position:absolute;left:0;text-align:left;z-index:251878912;mso-position-horizontal-relative:margin" from="349.2pt,-8.65pt" to="643.9pt,-8.65pt" o:allowincell="f" strokeweight=".7pt">
            <w10:wrap anchorx="margin"/>
          </v:line>
        </w:pict>
      </w:r>
      <w:r>
        <w:rPr>
          <w:noProof/>
        </w:rPr>
        <w:pict>
          <v:line id="_x0000_s1568" style="position:absolute;left:0;text-align:left;z-index:251879936;mso-position-horizontal-relative:margin" from="2.65pt,-8.15pt" to="296.9pt,-8.15pt" o:allowincell="f" strokeweight=".7pt">
            <w10:wrap anchorx="margin"/>
          </v:line>
        </w:pict>
      </w:r>
      <w:r w:rsidR="000F2963">
        <w:rPr>
          <w:color w:val="000000"/>
          <w:spacing w:val="-6"/>
          <w:sz w:val="22"/>
          <w:szCs w:val="22"/>
          <w:lang w:val="uk-UA"/>
        </w:rPr>
        <w:t>ма, була підвищена роль Сейму, утворений Сенат, який було ска</w:t>
      </w:r>
      <w:r w:rsidR="000F2963">
        <w:rPr>
          <w:color w:val="000000"/>
          <w:spacing w:val="-6"/>
          <w:sz w:val="22"/>
          <w:szCs w:val="22"/>
          <w:lang w:val="uk-UA"/>
        </w:rPr>
        <w:softHyphen/>
        <w:t xml:space="preserve">совано ще 1946 </w:t>
      </w:r>
      <w:r w:rsidR="000F2963">
        <w:rPr>
          <w:color w:val="000000"/>
          <w:spacing w:val="-6"/>
          <w:sz w:val="22"/>
          <w:szCs w:val="22"/>
          <w:lang w:val="en-US"/>
        </w:rPr>
        <w:t>p</w:t>
      </w:r>
      <w:r w:rsidR="000F2963" w:rsidRPr="000F2963">
        <w:rPr>
          <w:color w:val="000000"/>
          <w:spacing w:val="-6"/>
          <w:sz w:val="22"/>
          <w:szCs w:val="22"/>
        </w:rPr>
        <w:t xml:space="preserve">.;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було створено інститут президентства, замість </w:t>
      </w:r>
      <w:r w:rsidR="000F2963">
        <w:rPr>
          <w:color w:val="000000"/>
          <w:spacing w:val="-7"/>
          <w:sz w:val="22"/>
          <w:szCs w:val="22"/>
          <w:lang w:val="uk-UA"/>
        </w:rPr>
        <w:t xml:space="preserve">Державної Ради, передбаченої Конституцією </w:t>
      </w:r>
      <w:r w:rsidR="000F2963">
        <w:rPr>
          <w:color w:val="000000"/>
          <w:spacing w:val="-7"/>
          <w:sz w:val="22"/>
          <w:szCs w:val="22"/>
        </w:rPr>
        <w:t xml:space="preserve">ПНР </w:t>
      </w:r>
      <w:r w:rsidR="000F2963">
        <w:rPr>
          <w:color w:val="000000"/>
          <w:spacing w:val="-7"/>
          <w:sz w:val="22"/>
          <w:szCs w:val="22"/>
          <w:lang w:val="uk-UA"/>
        </w:rPr>
        <w:t xml:space="preserve">1952 </w:t>
      </w:r>
      <w:r w:rsidR="000F2963">
        <w:rPr>
          <w:color w:val="000000"/>
          <w:spacing w:val="-7"/>
          <w:sz w:val="22"/>
          <w:szCs w:val="22"/>
          <w:lang w:val="en-US"/>
        </w:rPr>
        <w:t>p</w:t>
      </w:r>
      <w:r w:rsidR="000F2963" w:rsidRPr="000F2963">
        <w:rPr>
          <w:color w:val="000000"/>
          <w:spacing w:val="-7"/>
          <w:sz w:val="22"/>
          <w:szCs w:val="22"/>
        </w:rPr>
        <w:t xml:space="preserve">., </w:t>
      </w:r>
      <w:r w:rsidR="000F2963">
        <w:rPr>
          <w:color w:val="000000"/>
          <w:spacing w:val="-7"/>
          <w:sz w:val="22"/>
          <w:szCs w:val="22"/>
          <w:lang w:val="uk-UA"/>
        </w:rPr>
        <w:t xml:space="preserve">замість </w:t>
      </w:r>
      <w:r w:rsidR="000F2963">
        <w:rPr>
          <w:color w:val="000000"/>
          <w:spacing w:val="-1"/>
          <w:sz w:val="22"/>
          <w:szCs w:val="22"/>
          <w:lang w:val="uk-UA"/>
        </w:rPr>
        <w:t xml:space="preserve">назви «Польська Народна Республіка» держава дістала назву </w:t>
      </w:r>
      <w:r w:rsidR="000F2963">
        <w:rPr>
          <w:color w:val="000000"/>
          <w:spacing w:val="-4"/>
          <w:sz w:val="22"/>
          <w:szCs w:val="22"/>
          <w:lang w:val="uk-UA"/>
        </w:rPr>
        <w:t>«Республіка Польща».</w:t>
      </w:r>
    </w:p>
    <w:p w:rsidR="000F2963" w:rsidRDefault="000F2963">
      <w:pPr>
        <w:shd w:val="clear" w:color="auto" w:fill="FFFFFF"/>
        <w:spacing w:before="10" w:line="235" w:lineRule="exact"/>
        <w:ind w:left="38" w:right="14" w:firstLine="29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Положення про вибори до Сейму та Положення про вибори </w:t>
      </w:r>
      <w:r>
        <w:rPr>
          <w:color w:val="000000"/>
          <w:spacing w:val="-4"/>
          <w:sz w:val="22"/>
          <w:szCs w:val="22"/>
          <w:lang w:val="uk-UA"/>
        </w:rPr>
        <w:t>до Сенату створили умови для справжнього виявлення волі ви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борців.</w:t>
      </w:r>
    </w:p>
    <w:p w:rsidR="000F2963" w:rsidRDefault="000F2963">
      <w:pPr>
        <w:shd w:val="clear" w:color="auto" w:fill="FFFFFF"/>
        <w:spacing w:before="19" w:line="235" w:lineRule="exact"/>
        <w:ind w:left="34" w:right="19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Внаслідок переговорів між колишньою правлячою коаліцією, </w:t>
      </w:r>
      <w:r>
        <w:rPr>
          <w:color w:val="000000"/>
          <w:spacing w:val="-6"/>
          <w:sz w:val="22"/>
          <w:szCs w:val="22"/>
          <w:lang w:val="uk-UA"/>
        </w:rPr>
        <w:t xml:space="preserve">яку складали Польська об'єднана робітнича партія (панівна партія </w:t>
      </w:r>
      <w:r>
        <w:rPr>
          <w:color w:val="000000"/>
          <w:spacing w:val="-7"/>
          <w:sz w:val="22"/>
          <w:szCs w:val="22"/>
          <w:lang w:val="uk-UA"/>
        </w:rPr>
        <w:t xml:space="preserve">в цій коаліції), Об'єднана селянська партія та Демократична партія </w:t>
      </w:r>
      <w:r>
        <w:rPr>
          <w:color w:val="000000"/>
          <w:spacing w:val="-5"/>
          <w:sz w:val="22"/>
          <w:szCs w:val="22"/>
          <w:lang w:val="uk-UA"/>
        </w:rPr>
        <w:t xml:space="preserve">з керівництвом </w:t>
      </w:r>
      <w:r>
        <w:rPr>
          <w:color w:val="000000"/>
          <w:spacing w:val="-5"/>
          <w:sz w:val="22"/>
          <w:szCs w:val="22"/>
        </w:rPr>
        <w:t xml:space="preserve">профсоюзу </w:t>
      </w:r>
      <w:r>
        <w:rPr>
          <w:color w:val="000000"/>
          <w:spacing w:val="-5"/>
          <w:sz w:val="22"/>
          <w:szCs w:val="22"/>
          <w:lang w:val="uk-UA"/>
        </w:rPr>
        <w:t>«Солідарність», остання була легалі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зована, визнана опозицією і включена до політичного життя.</w:t>
      </w:r>
    </w:p>
    <w:p w:rsidR="000F2963" w:rsidRDefault="000F2963">
      <w:pPr>
        <w:shd w:val="clear" w:color="auto" w:fill="FFFFFF"/>
        <w:spacing w:line="235" w:lineRule="exact"/>
        <w:ind w:left="19" w:right="19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Згідно з домовленістю «За круглим столом» між правлячою </w:t>
      </w:r>
      <w:r>
        <w:rPr>
          <w:color w:val="000000"/>
          <w:spacing w:val="-2"/>
          <w:sz w:val="22"/>
          <w:szCs w:val="22"/>
          <w:lang w:val="uk-UA"/>
        </w:rPr>
        <w:t xml:space="preserve">коаліцією та «Солідарністю» під час виборів депутатів Сейму </w:t>
      </w:r>
      <w:r>
        <w:rPr>
          <w:color w:val="000000"/>
          <w:spacing w:val="-7"/>
          <w:sz w:val="22"/>
          <w:szCs w:val="22"/>
          <w:lang w:val="uk-UA"/>
        </w:rPr>
        <w:t xml:space="preserve">першій повинно належати 65 % усіх місць у Сеймі, а опозиції - 35. </w:t>
      </w:r>
      <w:r>
        <w:rPr>
          <w:color w:val="000000"/>
          <w:spacing w:val="-6"/>
          <w:sz w:val="22"/>
          <w:szCs w:val="22"/>
          <w:lang w:val="uk-UA"/>
        </w:rPr>
        <w:t xml:space="preserve">За цією схемою відбулися у червні 1989 р. вибори до Сейму. Про </w:t>
      </w:r>
      <w:r>
        <w:rPr>
          <w:color w:val="000000"/>
          <w:spacing w:val="-8"/>
          <w:sz w:val="22"/>
          <w:szCs w:val="22"/>
          <w:lang w:val="uk-UA"/>
        </w:rPr>
        <w:t>співвідношення політичних сил того часу свідчать результати пер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 xml:space="preserve">шого туру. Від правлячої коаліції у першому турі було обрано лише </w:t>
      </w:r>
      <w:r>
        <w:rPr>
          <w:color w:val="000000"/>
          <w:spacing w:val="-8"/>
          <w:sz w:val="22"/>
          <w:szCs w:val="22"/>
          <w:lang w:val="uk-UA"/>
        </w:rPr>
        <w:t>два депутати з 264 за окружними виборчими списками, а 262 депу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тати було обрано лише в другому турі. Правляча коаліція зазнала </w:t>
      </w:r>
      <w:r>
        <w:rPr>
          <w:color w:val="000000"/>
          <w:spacing w:val="-5"/>
          <w:sz w:val="22"/>
          <w:szCs w:val="22"/>
          <w:lang w:val="uk-UA"/>
        </w:rPr>
        <w:t xml:space="preserve">нищівної поразки, а майже всі кандидати в депутати Сейму від </w:t>
      </w:r>
      <w:r>
        <w:rPr>
          <w:color w:val="000000"/>
          <w:spacing w:val="-7"/>
          <w:sz w:val="22"/>
          <w:szCs w:val="22"/>
          <w:lang w:val="uk-UA"/>
        </w:rPr>
        <w:t>«Солідарності» були обрані ще в першому турі.</w:t>
      </w:r>
    </w:p>
    <w:p w:rsidR="000F2963" w:rsidRDefault="000F2963">
      <w:pPr>
        <w:shd w:val="clear" w:color="auto" w:fill="FFFFFF"/>
        <w:spacing w:line="235" w:lineRule="exact"/>
        <w:ind w:left="19" w:right="38" w:firstLine="274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До Сенату не було обрано жодного кандидата від правлячої </w:t>
      </w:r>
      <w:r>
        <w:rPr>
          <w:color w:val="000000"/>
          <w:spacing w:val="-5"/>
          <w:sz w:val="22"/>
          <w:szCs w:val="22"/>
          <w:lang w:val="uk-UA"/>
        </w:rPr>
        <w:t>коаліції.</w:t>
      </w:r>
    </w:p>
    <w:p w:rsidR="000F2963" w:rsidRPr="000F2963" w:rsidRDefault="000F2963">
      <w:pPr>
        <w:shd w:val="clear" w:color="auto" w:fill="FFFFFF"/>
        <w:spacing w:before="14" w:line="235" w:lineRule="exact"/>
        <w:ind w:left="5" w:right="43" w:firstLine="28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Незабаром правляча коаліція розпалася; змушений був відмо</w:t>
      </w:r>
      <w:r>
        <w:rPr>
          <w:color w:val="000000"/>
          <w:spacing w:val="-5"/>
          <w:sz w:val="22"/>
          <w:szCs w:val="22"/>
          <w:lang w:val="uk-UA"/>
        </w:rPr>
        <w:softHyphen/>
        <w:t>витися від посади Президента керівник комуністів В. Ярузельсь-</w:t>
      </w:r>
      <w:r>
        <w:rPr>
          <w:color w:val="000000"/>
          <w:sz w:val="22"/>
          <w:szCs w:val="22"/>
          <w:lang w:val="uk-UA"/>
        </w:rPr>
        <w:t xml:space="preserve">кий. Президентом Республіки Польща на загальних виборах </w:t>
      </w:r>
      <w:r>
        <w:rPr>
          <w:color w:val="000000"/>
          <w:spacing w:val="-4"/>
          <w:sz w:val="22"/>
          <w:szCs w:val="22"/>
          <w:lang w:val="uk-UA"/>
        </w:rPr>
        <w:t>1990 р. був обраний керівник «Солідарності» Л. Валенса. Полі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тична обстановка у країні залишалася нестабільною, що знаходи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ло своє відображення на результатах чергових виборів до Сейму </w:t>
      </w:r>
      <w:r>
        <w:rPr>
          <w:color w:val="000000"/>
          <w:spacing w:val="-3"/>
          <w:sz w:val="22"/>
          <w:szCs w:val="22"/>
          <w:lang w:val="uk-UA"/>
        </w:rPr>
        <w:t xml:space="preserve">та Сенату. Так, під час виборів Союз демократичних лівих сил </w:t>
      </w:r>
      <w:r>
        <w:rPr>
          <w:color w:val="000000"/>
          <w:spacing w:val="-8"/>
          <w:sz w:val="22"/>
          <w:szCs w:val="22"/>
          <w:lang w:val="uk-UA"/>
        </w:rPr>
        <w:t>дістав 20,5% дійсних голосів виборців, Польська селянська партія -</w:t>
      </w:r>
      <w:r>
        <w:rPr>
          <w:color w:val="000000"/>
          <w:spacing w:val="-5"/>
          <w:sz w:val="22"/>
          <w:szCs w:val="22"/>
          <w:lang w:val="uk-UA"/>
        </w:rPr>
        <w:t>15,4% усіх голосів, і, завдяки системі підбиття підсумків голосу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вання, вони дістали 66 % місць у Сеймі і 73 із ста сенаторів.</w:t>
      </w:r>
    </w:p>
    <w:p w:rsidR="000F2963" w:rsidRDefault="000F2963">
      <w:pPr>
        <w:shd w:val="clear" w:color="auto" w:fill="FFFFFF"/>
        <w:spacing w:line="235" w:lineRule="exact"/>
        <w:ind w:right="62" w:firstLine="288"/>
        <w:jc w:val="both"/>
      </w:pPr>
      <w:r>
        <w:rPr>
          <w:color w:val="000000"/>
          <w:spacing w:val="-6"/>
          <w:sz w:val="22"/>
          <w:szCs w:val="22"/>
        </w:rPr>
        <w:t xml:space="preserve">Профсоюз </w:t>
      </w:r>
      <w:r>
        <w:rPr>
          <w:color w:val="000000"/>
          <w:spacing w:val="-6"/>
          <w:sz w:val="22"/>
          <w:szCs w:val="22"/>
          <w:lang w:val="uk-UA"/>
        </w:rPr>
        <w:t xml:space="preserve">«Солідарність», який не зміг подолати 5%-й бар'єр, </w:t>
      </w:r>
      <w:r>
        <w:rPr>
          <w:color w:val="000000"/>
          <w:sz w:val="22"/>
          <w:szCs w:val="22"/>
          <w:lang w:val="uk-UA"/>
        </w:rPr>
        <w:t>не був репрезентований у Сеймі. У вересні 1995 р. і вдруге -</w:t>
      </w:r>
      <w:r>
        <w:rPr>
          <w:color w:val="000000"/>
          <w:spacing w:val="-5"/>
          <w:sz w:val="22"/>
          <w:szCs w:val="22"/>
          <w:lang w:val="uk-UA"/>
        </w:rPr>
        <w:t>2000 р. Президентом Республіки Польща від Союзу демократич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них лівих сил був обраний О. Квасьневський.</w:t>
      </w:r>
    </w:p>
    <w:p w:rsidR="000F2963" w:rsidRDefault="000F2963">
      <w:pPr>
        <w:shd w:val="clear" w:color="auto" w:fill="FFFFFF"/>
        <w:spacing w:line="235" w:lineRule="exact"/>
        <w:ind w:right="14" w:firstLine="278"/>
        <w:jc w:val="both"/>
      </w:pPr>
      <w:r>
        <w:br w:type="column"/>
      </w:r>
      <w:r>
        <w:rPr>
          <w:color w:val="000000"/>
          <w:spacing w:val="-6"/>
          <w:sz w:val="22"/>
          <w:szCs w:val="22"/>
          <w:lang w:val="uk-UA"/>
        </w:rPr>
        <w:t xml:space="preserve">У вересні 1997 р. маятник політичного життя колихнувся в бік </w:t>
      </w:r>
      <w:r>
        <w:rPr>
          <w:color w:val="000000"/>
          <w:spacing w:val="-4"/>
          <w:sz w:val="22"/>
          <w:szCs w:val="22"/>
          <w:lang w:val="uk-UA"/>
        </w:rPr>
        <w:t xml:space="preserve">правого блоку. Перемогу на виборах дістала політична коаліція </w:t>
      </w:r>
      <w:r>
        <w:rPr>
          <w:color w:val="000000"/>
          <w:spacing w:val="-5"/>
          <w:sz w:val="22"/>
          <w:szCs w:val="22"/>
          <w:lang w:val="uk-UA"/>
        </w:rPr>
        <w:t xml:space="preserve">«Акція виборча Солідарність» </w:t>
      </w:r>
      <w:r w:rsidRPr="000F2963">
        <w:rPr>
          <w:color w:val="000000"/>
          <w:spacing w:val="-5"/>
          <w:sz w:val="22"/>
          <w:szCs w:val="22"/>
          <w:lang w:val="uk-UA"/>
        </w:rPr>
        <w:t>(</w:t>
      </w:r>
      <w:r>
        <w:rPr>
          <w:color w:val="000000"/>
          <w:spacing w:val="-5"/>
          <w:sz w:val="22"/>
          <w:szCs w:val="22"/>
          <w:lang w:val="en-US"/>
        </w:rPr>
        <w:t>ABC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) </w:t>
      </w:r>
      <w:r>
        <w:rPr>
          <w:color w:val="000000"/>
          <w:spacing w:val="-5"/>
          <w:sz w:val="22"/>
          <w:szCs w:val="22"/>
          <w:lang w:val="uk-UA"/>
        </w:rPr>
        <w:t>на чолі з правоцентристсь-</w:t>
      </w:r>
      <w:r>
        <w:rPr>
          <w:color w:val="000000"/>
          <w:spacing w:val="-3"/>
          <w:sz w:val="22"/>
          <w:szCs w:val="22"/>
          <w:lang w:val="uk-UA"/>
        </w:rPr>
        <w:t>ким Союзом свободи, яка подолала внутрішні розбіжності, ви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ступила єдиним фронтом і перемогла, дістала 38,8% дійсних го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лосів виборців. Союз демократичних лівих сил хоч і дістав 28% </w:t>
      </w:r>
      <w:r>
        <w:rPr>
          <w:color w:val="000000"/>
          <w:spacing w:val="-5"/>
          <w:sz w:val="22"/>
          <w:szCs w:val="22"/>
          <w:lang w:val="uk-UA"/>
        </w:rPr>
        <w:t xml:space="preserve">дійсних голосів, зазнав поразки. Під час цих виборів 5%-й бар'єр </w:t>
      </w:r>
      <w:r>
        <w:rPr>
          <w:color w:val="000000"/>
          <w:spacing w:val="-3"/>
          <w:sz w:val="22"/>
          <w:szCs w:val="22"/>
          <w:lang w:val="uk-UA"/>
        </w:rPr>
        <w:t>подолали п'ять політичних партій.</w:t>
      </w:r>
    </w:p>
    <w:p w:rsidR="000F2963" w:rsidRDefault="000F2963">
      <w:pPr>
        <w:shd w:val="clear" w:color="auto" w:fill="FFFFFF"/>
        <w:spacing w:line="235" w:lineRule="exact"/>
        <w:ind w:left="5" w:right="14" w:firstLine="288"/>
        <w:jc w:val="both"/>
      </w:pPr>
      <w:r>
        <w:rPr>
          <w:color w:val="000000"/>
          <w:sz w:val="22"/>
          <w:szCs w:val="22"/>
          <w:lang w:val="uk-UA"/>
        </w:rPr>
        <w:t>Внаслідок виборів до Сейму 1997 р. «Акція виборча Со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лідарність» отримала 202 мандати; Союз демократичних лівих </w:t>
      </w:r>
      <w:r>
        <w:rPr>
          <w:color w:val="000000"/>
          <w:spacing w:val="-1"/>
          <w:sz w:val="22"/>
          <w:szCs w:val="22"/>
          <w:lang w:val="uk-UA"/>
        </w:rPr>
        <w:t xml:space="preserve">сил - 156; Союз свободи - 72; Польська селянська партія - 17, </w:t>
      </w:r>
      <w:r>
        <w:rPr>
          <w:color w:val="000000"/>
          <w:spacing w:val="-3"/>
          <w:sz w:val="22"/>
          <w:szCs w:val="22"/>
          <w:lang w:val="uk-UA"/>
        </w:rPr>
        <w:t>інші політичні партії - 13 депутатських мандатів.</w:t>
      </w:r>
    </w:p>
    <w:p w:rsidR="000F2963" w:rsidRDefault="000F2963">
      <w:pPr>
        <w:shd w:val="clear" w:color="auto" w:fill="FFFFFF"/>
        <w:spacing w:line="235" w:lineRule="exact"/>
        <w:ind w:left="14" w:right="10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>У 90-ті роки Сейм приймає ряд важливих законів про подаль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ше удосконалення органів державної влади, а також органів місце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вого самоврядування та удосконалення виборчого законодавства. </w:t>
      </w:r>
      <w:r>
        <w:rPr>
          <w:color w:val="000000"/>
          <w:spacing w:val="-4"/>
          <w:sz w:val="22"/>
          <w:szCs w:val="22"/>
          <w:lang w:val="uk-UA"/>
        </w:rPr>
        <w:t xml:space="preserve">Так був прийнятий Конституційний Закон від 17 жовтня 1992 р. </w:t>
      </w:r>
      <w:r>
        <w:rPr>
          <w:color w:val="000000"/>
          <w:spacing w:val="-6"/>
          <w:sz w:val="22"/>
          <w:szCs w:val="22"/>
          <w:lang w:val="uk-UA"/>
        </w:rPr>
        <w:t xml:space="preserve">«Про взаємовідносини між законодавчою та виконавчою владою, </w:t>
      </w:r>
      <w:r>
        <w:rPr>
          <w:color w:val="000000"/>
          <w:spacing w:val="-5"/>
          <w:sz w:val="22"/>
          <w:szCs w:val="22"/>
          <w:lang w:val="uk-UA"/>
        </w:rPr>
        <w:t>а також про територіальне самоврядування», який скасував Кон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ституцію 1952 р. за винятком розділів про Конституційний три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бунал, Державний трибунал, Найвищу Палату контролю, Суд і Прокуратуру, принципи виборчого права, герб, кольори, гімн і </w:t>
      </w:r>
      <w:r>
        <w:rPr>
          <w:color w:val="000000"/>
          <w:spacing w:val="-7"/>
          <w:sz w:val="22"/>
          <w:szCs w:val="22"/>
          <w:lang w:val="uk-UA"/>
        </w:rPr>
        <w:t xml:space="preserve">столицю, внесення змін до Конституції... Як зазначається у вступі </w:t>
      </w:r>
      <w:r>
        <w:rPr>
          <w:color w:val="000000"/>
          <w:spacing w:val="-5"/>
          <w:sz w:val="22"/>
          <w:szCs w:val="22"/>
          <w:lang w:val="uk-UA"/>
        </w:rPr>
        <w:t>до цього Конституційного закону, він ставить за мету удоскона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лення діяльності найвищих органів держави до моменту прийнят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тя нової Конституції.</w:t>
      </w:r>
    </w:p>
    <w:p w:rsidR="000F2963" w:rsidRDefault="000F2963">
      <w:pPr>
        <w:shd w:val="clear" w:color="auto" w:fill="FFFFFF"/>
        <w:spacing w:line="235" w:lineRule="exact"/>
        <w:ind w:left="29" w:right="5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Були також прийняті Положення про вибори до Сейму 1993 р. (зі змінами, внесеними 1995 </w:t>
      </w:r>
      <w:r>
        <w:rPr>
          <w:color w:val="000000"/>
          <w:spacing w:val="-7"/>
          <w:sz w:val="22"/>
          <w:szCs w:val="22"/>
          <w:lang w:val="en-US"/>
        </w:rPr>
        <w:t>p</w:t>
      </w:r>
      <w:r w:rsidRPr="000F2963">
        <w:rPr>
          <w:color w:val="000000"/>
          <w:spacing w:val="-7"/>
          <w:sz w:val="22"/>
          <w:szCs w:val="22"/>
        </w:rPr>
        <w:t xml:space="preserve">.). </w:t>
      </w:r>
      <w:r>
        <w:rPr>
          <w:color w:val="000000"/>
          <w:spacing w:val="-7"/>
          <w:sz w:val="22"/>
          <w:szCs w:val="22"/>
          <w:lang w:val="uk-UA"/>
        </w:rPr>
        <w:t xml:space="preserve">Положення про вибори до Сенату </w:t>
      </w:r>
      <w:r>
        <w:rPr>
          <w:color w:val="000000"/>
          <w:spacing w:val="-6"/>
          <w:sz w:val="22"/>
          <w:szCs w:val="22"/>
          <w:lang w:val="uk-UA"/>
        </w:rPr>
        <w:t xml:space="preserve">1991 р. (зі змінами, внесеними в 1993 і в 1995 </w:t>
      </w:r>
      <w:r>
        <w:rPr>
          <w:color w:val="000000"/>
          <w:spacing w:val="-6"/>
          <w:sz w:val="22"/>
          <w:szCs w:val="22"/>
          <w:lang w:val="en-US"/>
        </w:rPr>
        <w:t>pp</w:t>
      </w:r>
      <w:r w:rsidRPr="000F2963">
        <w:rPr>
          <w:color w:val="000000"/>
          <w:spacing w:val="-6"/>
          <w:sz w:val="22"/>
          <w:szCs w:val="22"/>
        </w:rPr>
        <w:t>.).</w:t>
      </w:r>
    </w:p>
    <w:p w:rsidR="000F2963" w:rsidRDefault="000F2963">
      <w:pPr>
        <w:shd w:val="clear" w:color="auto" w:fill="FFFFFF"/>
        <w:spacing w:line="235" w:lineRule="exact"/>
        <w:ind w:left="34" w:right="10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У квітні 1992 р. був затверджений Конституційний закон «Про </w:t>
      </w:r>
      <w:r>
        <w:rPr>
          <w:color w:val="000000"/>
          <w:spacing w:val="4"/>
          <w:sz w:val="22"/>
          <w:szCs w:val="22"/>
          <w:lang w:val="uk-UA"/>
        </w:rPr>
        <w:t xml:space="preserve">порядок підготовки та прийняття Конституції Республіки </w:t>
      </w:r>
      <w:r>
        <w:rPr>
          <w:color w:val="000000"/>
          <w:spacing w:val="-3"/>
          <w:sz w:val="22"/>
          <w:szCs w:val="22"/>
          <w:lang w:val="uk-UA"/>
        </w:rPr>
        <w:t>Польща», згідно з яким утворилася Конституційна комісія На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ціональних зборів. До її складу входили депутати Сейму та сена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тори. Визначалися суб'єкти, які мають право вносити проекти </w:t>
      </w:r>
      <w:r>
        <w:rPr>
          <w:color w:val="000000"/>
          <w:spacing w:val="-4"/>
          <w:sz w:val="22"/>
          <w:szCs w:val="22"/>
          <w:lang w:val="uk-UA"/>
        </w:rPr>
        <w:t>конституції та строки їх внесення.</w:t>
      </w:r>
    </w:p>
    <w:p w:rsidR="000F2963" w:rsidRDefault="000F2963">
      <w:pPr>
        <w:shd w:val="clear" w:color="auto" w:fill="FFFFFF"/>
        <w:spacing w:line="235" w:lineRule="exact"/>
        <w:ind w:left="34" w:firstLine="274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До Конституційної комісії Національних зборів було внесено </w:t>
      </w: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сім проектів, </w:t>
      </w:r>
      <w:r>
        <w:rPr>
          <w:color w:val="000000"/>
          <w:spacing w:val="-6"/>
          <w:sz w:val="22"/>
          <w:szCs w:val="22"/>
          <w:lang w:val="uk-UA"/>
        </w:rPr>
        <w:t xml:space="preserve">шість з яких підписані групами депутатів Сейму та </w:t>
      </w:r>
      <w:r>
        <w:rPr>
          <w:b/>
          <w:bCs/>
          <w:color w:val="000000"/>
          <w:spacing w:val="-4"/>
          <w:sz w:val="22"/>
          <w:szCs w:val="22"/>
          <w:lang w:val="uk-UA"/>
        </w:rPr>
        <w:t xml:space="preserve">Сенату, </w:t>
      </w:r>
      <w:r>
        <w:rPr>
          <w:color w:val="000000"/>
          <w:spacing w:val="-4"/>
          <w:sz w:val="22"/>
          <w:szCs w:val="22"/>
          <w:lang w:val="uk-UA"/>
        </w:rPr>
        <w:t>сьомий - президентський проект конституції.</w:t>
      </w:r>
    </w:p>
    <w:p w:rsidR="000F2963" w:rsidRDefault="000F2963">
      <w:pPr>
        <w:shd w:val="clear" w:color="auto" w:fill="FFFFFF"/>
        <w:spacing w:line="235" w:lineRule="exact"/>
        <w:ind w:left="29" w:right="10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У січні 1997 р. після тривалих дискусій Конституційна комі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сія схвалила проект Конституції, а 2 квітня 1997 р. Національні</w:t>
      </w:r>
    </w:p>
    <w:p w:rsidR="000F2963" w:rsidRDefault="000F2963">
      <w:pPr>
        <w:shd w:val="clear" w:color="auto" w:fill="FFFFFF"/>
        <w:spacing w:line="235" w:lineRule="exact"/>
        <w:ind w:left="29" w:right="10" w:firstLine="293"/>
        <w:jc w:val="both"/>
        <w:sectPr w:rsidR="000F2963">
          <w:type w:val="continuous"/>
          <w:pgSz w:w="16834" w:h="11909" w:orient="landscape"/>
          <w:pgMar w:top="1099" w:right="2510" w:bottom="360" w:left="1440" w:header="720" w:footer="720" w:gutter="0"/>
          <w:cols w:num="2" w:space="720" w:equalWidth="0">
            <w:col w:w="5923" w:space="1066"/>
            <w:col w:w="5894"/>
          </w:cols>
          <w:noEndnote/>
        </w:sectPr>
      </w:pPr>
    </w:p>
    <w:p w:rsidR="000F2963" w:rsidRDefault="000F2963">
      <w:pPr>
        <w:shd w:val="clear" w:color="auto" w:fill="FFFFFF"/>
        <w:spacing w:before="5"/>
      </w:pPr>
      <w:r>
        <w:rPr>
          <w:rFonts w:ascii="Arial" w:hAnsi="Arial" w:cs="Arial"/>
          <w:color w:val="000000"/>
          <w:sz w:val="18"/>
          <w:szCs w:val="18"/>
          <w:lang w:val="uk-UA"/>
        </w:rPr>
        <w:t>440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27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Польщі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441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107" w:right="2011" w:bottom="360" w:left="1483" w:header="720" w:footer="720" w:gutter="0"/>
          <w:cols w:num="4" w:space="720" w:equalWidth="0">
            <w:col w:w="720" w:space="4349"/>
            <w:col w:w="796" w:space="1200"/>
            <w:col w:w="3259" w:space="2294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107" w:right="2400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5" w:line="235" w:lineRule="exact"/>
        <w:ind w:left="34"/>
        <w:jc w:val="both"/>
      </w:pPr>
      <w:r>
        <w:rPr>
          <w:noProof/>
        </w:rPr>
        <w:pict>
          <v:line id="_x0000_s1569" style="position:absolute;left:0;text-align:left;z-index:251880960;mso-position-horizontal-relative:margin" from="1.45pt,-8.4pt" to="295.7pt,-8.4pt" o:allowincell="f" strokeweight=".5pt">
            <w10:wrap anchorx="margin"/>
          </v:line>
        </w:pict>
      </w:r>
      <w:r>
        <w:rPr>
          <w:noProof/>
        </w:rPr>
        <w:pict>
          <v:line id="_x0000_s1570" style="position:absolute;left:0;text-align:left;z-index:251881984;mso-position-horizontal-relative:margin" from="354.7pt,-8.4pt" to="649.9pt,-8.4pt" o:allowincell="f" strokeweight=".7pt">
            <w10:wrap anchorx="margin"/>
          </v:line>
        </w:pict>
      </w:r>
      <w:r w:rsidR="000F2963">
        <w:rPr>
          <w:color w:val="000000"/>
          <w:spacing w:val="-2"/>
          <w:sz w:val="22"/>
          <w:szCs w:val="22"/>
          <w:lang w:val="uk-UA"/>
        </w:rPr>
        <w:t xml:space="preserve">збори прийняли його необхідною більшістю. На референдумі, який відбувся 25 травня 1997 </w:t>
      </w:r>
      <w:r w:rsidR="000F2963">
        <w:rPr>
          <w:color w:val="000000"/>
          <w:spacing w:val="-2"/>
          <w:sz w:val="22"/>
          <w:szCs w:val="22"/>
        </w:rPr>
        <w:t xml:space="preserve">р., за </w:t>
      </w:r>
      <w:r w:rsidR="000F2963">
        <w:rPr>
          <w:color w:val="000000"/>
          <w:spacing w:val="-2"/>
          <w:sz w:val="22"/>
          <w:szCs w:val="22"/>
          <w:lang w:val="uk-UA"/>
        </w:rPr>
        <w:t xml:space="preserve">Конституцію висловилися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56,8 </w:t>
      </w:r>
      <w:r w:rsidR="000F2963">
        <w:rPr>
          <w:i/>
          <w:iCs/>
          <w:color w:val="000000"/>
          <w:spacing w:val="-5"/>
          <w:sz w:val="22"/>
          <w:szCs w:val="22"/>
          <w:lang w:val="uk-UA"/>
        </w:rPr>
        <w:t xml:space="preserve">%,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проти - 43,2 %, а всього до урн прийшло 39,8 </w:t>
      </w:r>
      <w:r w:rsidR="000F2963">
        <w:rPr>
          <w:i/>
          <w:iCs/>
          <w:color w:val="000000"/>
          <w:spacing w:val="-5"/>
          <w:sz w:val="22"/>
          <w:szCs w:val="22"/>
          <w:lang w:val="uk-UA"/>
        </w:rPr>
        <w:t xml:space="preserve">%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тих, хто мав на це право, тобто, за Основний закон проголосували трохи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більше, ніж одна п'ята дорослих громадян. Конституція набрала </w:t>
      </w:r>
      <w:r w:rsidR="000F2963">
        <w:rPr>
          <w:color w:val="000000"/>
          <w:spacing w:val="-3"/>
          <w:sz w:val="22"/>
          <w:szCs w:val="22"/>
          <w:lang w:val="uk-UA"/>
        </w:rPr>
        <w:t>чинності через три місяці з дня її оголошення (ст. 243 Консти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туції 1997 </w:t>
      </w:r>
      <w:r w:rsidR="000F2963">
        <w:rPr>
          <w:color w:val="000000"/>
          <w:spacing w:val="-4"/>
          <w:sz w:val="22"/>
          <w:szCs w:val="22"/>
          <w:lang w:val="en-US"/>
        </w:rPr>
        <w:t>p</w:t>
      </w:r>
      <w:r w:rsidR="000F2963" w:rsidRPr="000F2963">
        <w:rPr>
          <w:color w:val="000000"/>
          <w:spacing w:val="-4"/>
          <w:sz w:val="22"/>
          <w:szCs w:val="22"/>
        </w:rPr>
        <w:t>.).</w:t>
      </w:r>
    </w:p>
    <w:p w:rsidR="000F2963" w:rsidRDefault="000F2963">
      <w:pPr>
        <w:shd w:val="clear" w:color="auto" w:fill="FFFFFF"/>
        <w:spacing w:before="10" w:line="235" w:lineRule="exact"/>
        <w:ind w:left="24" w:right="10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У розділі І Конституції Республіка регулює основи політич</w:t>
      </w:r>
      <w:r>
        <w:rPr>
          <w:color w:val="000000"/>
          <w:spacing w:val="-4"/>
          <w:sz w:val="22"/>
          <w:szCs w:val="22"/>
          <w:lang w:val="uk-UA"/>
        </w:rPr>
        <w:softHyphen/>
        <w:t>ного та громадянського устрою. Республіка Польща - проголо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шує стаття 1 Конституції - є загальним добром усіх громадян. Республіка Польща є демократичною правовою державою, яка </w:t>
      </w:r>
      <w:r>
        <w:rPr>
          <w:color w:val="000000"/>
          <w:spacing w:val="-3"/>
          <w:sz w:val="22"/>
          <w:szCs w:val="22"/>
          <w:lang w:val="uk-UA"/>
        </w:rPr>
        <w:t xml:space="preserve">здійснює принципи соціальної справедливості. Вона є єдиною </w:t>
      </w:r>
      <w:r>
        <w:rPr>
          <w:color w:val="000000"/>
          <w:spacing w:val="-4"/>
          <w:sz w:val="22"/>
          <w:szCs w:val="22"/>
          <w:lang w:val="uk-UA"/>
        </w:rPr>
        <w:t xml:space="preserve">державою, в якій найвища влада належить нації. Нація здійснює </w:t>
      </w:r>
      <w:r>
        <w:rPr>
          <w:color w:val="000000"/>
          <w:spacing w:val="-5"/>
          <w:sz w:val="22"/>
          <w:szCs w:val="22"/>
          <w:lang w:val="uk-UA"/>
        </w:rPr>
        <w:t>владу через своїх представників або безпосередньо. З питань, які мають особливе значення для держави, може бути проведено за-</w:t>
      </w:r>
      <w:r>
        <w:rPr>
          <w:color w:val="000000"/>
          <w:spacing w:val="-1"/>
          <w:sz w:val="22"/>
          <w:szCs w:val="22"/>
          <w:lang w:val="uk-UA"/>
        </w:rPr>
        <w:t xml:space="preserve">гальнопольський референдум. Конституція передбачає також </w:t>
      </w:r>
      <w:r>
        <w:rPr>
          <w:color w:val="000000"/>
          <w:spacing w:val="-4"/>
          <w:sz w:val="22"/>
          <w:szCs w:val="22"/>
          <w:lang w:val="uk-UA"/>
        </w:rPr>
        <w:t>проведення місцевого референдуму (статті 125,170).</w:t>
      </w:r>
    </w:p>
    <w:p w:rsidR="000F2963" w:rsidRDefault="000F2963">
      <w:pPr>
        <w:shd w:val="clear" w:color="auto" w:fill="FFFFFF"/>
        <w:spacing w:line="235" w:lineRule="exact"/>
        <w:ind w:left="19" w:right="24" w:firstLine="293"/>
        <w:jc w:val="both"/>
      </w:pPr>
      <w:r>
        <w:rPr>
          <w:color w:val="000000"/>
          <w:spacing w:val="-10"/>
          <w:sz w:val="22"/>
          <w:szCs w:val="22"/>
          <w:lang w:val="uk-UA"/>
        </w:rPr>
        <w:t>Органи публічної влади діють на основі і в межах права. Консти</w:t>
      </w:r>
      <w:r>
        <w:rPr>
          <w:color w:val="000000"/>
          <w:spacing w:val="-10"/>
          <w:sz w:val="22"/>
          <w:szCs w:val="22"/>
          <w:lang w:val="uk-UA"/>
        </w:rPr>
        <w:softHyphen/>
        <w:t xml:space="preserve">туція проголошується верховним правом країни. Норми Конституції </w:t>
      </w:r>
      <w:r>
        <w:rPr>
          <w:color w:val="000000"/>
          <w:spacing w:val="-8"/>
          <w:sz w:val="22"/>
          <w:szCs w:val="22"/>
          <w:lang w:val="uk-UA"/>
        </w:rPr>
        <w:t>є нормами прямої дії, якщо Конституція не передбачає іншого.</w:t>
      </w:r>
    </w:p>
    <w:p w:rsidR="000F2963" w:rsidRDefault="000F2963">
      <w:pPr>
        <w:shd w:val="clear" w:color="auto" w:fill="FFFFFF"/>
        <w:spacing w:line="235" w:lineRule="exact"/>
        <w:ind w:left="14" w:right="24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Устрій Республіки Польща базується на поділі і рівновазі за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конодавчої, виконавчої та судової влади. Законодавчу владу </w:t>
      </w:r>
      <w:r>
        <w:rPr>
          <w:color w:val="000000"/>
          <w:spacing w:val="-2"/>
          <w:sz w:val="22"/>
          <w:szCs w:val="22"/>
          <w:lang w:val="uk-UA"/>
        </w:rPr>
        <w:t xml:space="preserve">здійснюють Сейм і Сенат, виконавчу - Президент Республіки </w:t>
      </w:r>
      <w:r>
        <w:rPr>
          <w:color w:val="000000"/>
          <w:spacing w:val="-3"/>
          <w:sz w:val="22"/>
          <w:szCs w:val="22"/>
          <w:lang w:val="uk-UA"/>
        </w:rPr>
        <w:t>Польща і Рада Міністрів, а судову - суди і трибунали.</w:t>
      </w:r>
    </w:p>
    <w:p w:rsidR="000F2963" w:rsidRPr="000F2963" w:rsidRDefault="000F2963">
      <w:pPr>
        <w:shd w:val="clear" w:color="auto" w:fill="FFFFFF"/>
        <w:spacing w:line="235" w:lineRule="exact"/>
        <w:ind w:left="5" w:right="38" w:firstLine="288"/>
        <w:jc w:val="both"/>
        <w:rPr>
          <w:lang w:val="uk-UA"/>
        </w:rPr>
      </w:pPr>
      <w:r>
        <w:rPr>
          <w:color w:val="000000"/>
          <w:spacing w:val="-8"/>
          <w:sz w:val="22"/>
          <w:szCs w:val="22"/>
          <w:lang w:val="uk-UA"/>
        </w:rPr>
        <w:t xml:space="preserve">Республіка Польща забезпечує свободу створення та діяльності </w:t>
      </w:r>
      <w:r>
        <w:rPr>
          <w:color w:val="000000"/>
          <w:spacing w:val="-7"/>
          <w:sz w:val="22"/>
          <w:szCs w:val="22"/>
          <w:lang w:val="uk-UA"/>
        </w:rPr>
        <w:t xml:space="preserve">політичних партій. Вони об'єднують на принципах добровільності </w:t>
      </w:r>
      <w:r>
        <w:rPr>
          <w:color w:val="000000"/>
          <w:spacing w:val="-6"/>
          <w:sz w:val="22"/>
          <w:szCs w:val="22"/>
          <w:lang w:val="uk-UA"/>
        </w:rPr>
        <w:t xml:space="preserve">та рівності польських громадян з метою впливу демократичними </w:t>
      </w:r>
      <w:r>
        <w:rPr>
          <w:color w:val="000000"/>
          <w:spacing w:val="-5"/>
          <w:sz w:val="22"/>
          <w:szCs w:val="22"/>
          <w:lang w:val="uk-UA"/>
        </w:rPr>
        <w:t>методами на формування політики держави. Республіка забезпе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чує свободу утворення та діяльності професійних громадсько-</w:t>
      </w:r>
      <w:r>
        <w:rPr>
          <w:color w:val="000000"/>
          <w:spacing w:val="-5"/>
          <w:sz w:val="22"/>
          <w:szCs w:val="22"/>
          <w:lang w:val="uk-UA"/>
        </w:rPr>
        <w:t xml:space="preserve">професійних організацій сільських об'єднань, громадських рухів, </w:t>
      </w:r>
      <w:r>
        <w:rPr>
          <w:color w:val="000000"/>
          <w:spacing w:val="-4"/>
          <w:sz w:val="22"/>
          <w:szCs w:val="22"/>
          <w:lang w:val="uk-UA"/>
        </w:rPr>
        <w:t>а також інших добровільних об'єднань і фондів.</w:t>
      </w:r>
    </w:p>
    <w:p w:rsidR="000F2963" w:rsidRPr="000F2963" w:rsidRDefault="000F2963">
      <w:pPr>
        <w:shd w:val="clear" w:color="auto" w:fill="FFFFFF"/>
        <w:spacing w:line="235" w:lineRule="exact"/>
        <w:ind w:right="43" w:firstLine="293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Забороняється утворення політичних партій та інших об'єд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нань, програма або діяльність яких передбачає або допускає ра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сову та національну ненависть, застосовує насильницькі методи </w:t>
      </w:r>
      <w:r>
        <w:rPr>
          <w:color w:val="000000"/>
          <w:spacing w:val="-5"/>
          <w:sz w:val="22"/>
          <w:szCs w:val="22"/>
          <w:lang w:val="uk-UA"/>
        </w:rPr>
        <w:t xml:space="preserve">з метою захоплення влади або впливає на політику держави, або </w:t>
      </w:r>
      <w:r>
        <w:rPr>
          <w:color w:val="000000"/>
          <w:spacing w:val="-4"/>
          <w:sz w:val="22"/>
          <w:szCs w:val="22"/>
          <w:lang w:val="uk-UA"/>
        </w:rPr>
        <w:t>передбачає збереження в таємниці структури та членства.</w:t>
      </w:r>
    </w:p>
    <w:p w:rsidR="000F2963" w:rsidRDefault="000F2963">
      <w:pPr>
        <w:shd w:val="clear" w:color="auto" w:fill="FFFFFF"/>
        <w:spacing w:line="235" w:lineRule="exact"/>
        <w:ind w:right="53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Конституція, зокрема, закріплює ринкове господарство, охо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рону власності та право її спадкоємності, охорону праці; відноси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ни між Церквою та державою...</w:t>
      </w:r>
    </w:p>
    <w:p w:rsidR="000F2963" w:rsidRDefault="000F2963">
      <w:pPr>
        <w:shd w:val="clear" w:color="auto" w:fill="FFFFFF"/>
        <w:spacing w:line="235" w:lineRule="exact"/>
        <w:ind w:right="14" w:firstLine="288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>Збройні сили Республіки слугують охороні незалежності дер</w:t>
      </w:r>
      <w:r>
        <w:rPr>
          <w:color w:val="000000"/>
          <w:spacing w:val="-5"/>
          <w:sz w:val="22"/>
          <w:szCs w:val="22"/>
          <w:lang w:val="uk-UA"/>
        </w:rPr>
        <w:softHyphen/>
        <w:t>жави й цілісності її території, а також забезпечення безпеки і не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доторканності її кордонів.</w:t>
      </w:r>
    </w:p>
    <w:p w:rsidR="000F2963" w:rsidRPr="000F2963" w:rsidRDefault="000F2963">
      <w:pPr>
        <w:shd w:val="clear" w:color="auto" w:fill="FFFFFF"/>
        <w:spacing w:line="235" w:lineRule="exact"/>
        <w:ind w:left="5" w:right="5" w:firstLine="28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У розділі </w:t>
      </w:r>
      <w:r>
        <w:rPr>
          <w:color w:val="000000"/>
          <w:spacing w:val="-5"/>
          <w:sz w:val="22"/>
          <w:szCs w:val="22"/>
          <w:lang w:val="en-US"/>
        </w:rPr>
        <w:t>II</w:t>
      </w:r>
      <w:r w:rsidRPr="000F2963"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  <w:lang w:val="uk-UA"/>
        </w:rPr>
        <w:t>закріплюються права і обов'язки людини й грома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дянина. Частина цього розділу закріплює такі політичні права і </w:t>
      </w:r>
      <w:r>
        <w:rPr>
          <w:color w:val="000000"/>
          <w:spacing w:val="-7"/>
          <w:sz w:val="22"/>
          <w:szCs w:val="22"/>
          <w:lang w:val="uk-UA"/>
        </w:rPr>
        <w:t>свободи, як свобода організації мирних зборів і участь у них; кож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ному забезпечується свобода на об'єднання, одержання інформації </w:t>
      </w:r>
      <w:r>
        <w:rPr>
          <w:color w:val="000000"/>
          <w:spacing w:val="-4"/>
          <w:sz w:val="22"/>
          <w:szCs w:val="22"/>
          <w:lang w:val="uk-UA"/>
        </w:rPr>
        <w:t>про діяльність державних органів і посадових осіб.</w:t>
      </w:r>
    </w:p>
    <w:p w:rsidR="000F2963" w:rsidRDefault="000F2963">
      <w:pPr>
        <w:shd w:val="clear" w:color="auto" w:fill="FFFFFF"/>
        <w:spacing w:line="235" w:lineRule="exact"/>
        <w:ind w:left="14" w:right="10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Польський громадянин має право брати участь у референдумі, </w:t>
      </w:r>
      <w:r>
        <w:rPr>
          <w:color w:val="000000"/>
          <w:spacing w:val="-4"/>
          <w:sz w:val="22"/>
          <w:szCs w:val="22"/>
          <w:lang w:val="uk-UA"/>
        </w:rPr>
        <w:t>а також обирати Президента Республіки Польща, депутатів, се</w:t>
      </w:r>
      <w:r>
        <w:rPr>
          <w:color w:val="000000"/>
          <w:spacing w:val="-4"/>
          <w:sz w:val="22"/>
          <w:szCs w:val="22"/>
          <w:lang w:val="uk-UA"/>
        </w:rPr>
        <w:softHyphen/>
        <w:t>наторів і представників до органів місцевого самоврядування.</w:t>
      </w:r>
    </w:p>
    <w:p w:rsidR="000F2963" w:rsidRDefault="000F2963">
      <w:pPr>
        <w:shd w:val="clear" w:color="auto" w:fill="FFFFFF"/>
        <w:spacing w:line="235" w:lineRule="exact"/>
        <w:ind w:left="19" w:right="5" w:firstLine="269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Далі у цьому розділі закріплюються економічні, соціальні та </w:t>
      </w:r>
      <w:r>
        <w:rPr>
          <w:color w:val="000000"/>
          <w:spacing w:val="-1"/>
          <w:sz w:val="22"/>
          <w:szCs w:val="22"/>
          <w:lang w:val="uk-UA"/>
        </w:rPr>
        <w:t xml:space="preserve">культурні свободи і права; захист прав і свобод та обов'язки </w:t>
      </w:r>
      <w:r>
        <w:rPr>
          <w:color w:val="000000"/>
          <w:spacing w:val="-5"/>
          <w:sz w:val="22"/>
          <w:szCs w:val="22"/>
          <w:lang w:val="uk-UA"/>
        </w:rPr>
        <w:t>польських громадян.</w:t>
      </w:r>
    </w:p>
    <w:p w:rsidR="000F2963" w:rsidRDefault="000F2963">
      <w:pPr>
        <w:shd w:val="clear" w:color="auto" w:fill="FFFFFF"/>
        <w:spacing w:line="235" w:lineRule="exact"/>
        <w:ind w:left="19" w:right="10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У розділі </w:t>
      </w:r>
      <w:r>
        <w:rPr>
          <w:b/>
          <w:bCs/>
          <w:color w:val="000000"/>
          <w:spacing w:val="-4"/>
          <w:sz w:val="22"/>
          <w:szCs w:val="22"/>
          <w:lang w:val="en-US"/>
        </w:rPr>
        <w:t>III</w:t>
      </w:r>
      <w:r w:rsidRPr="000F2963">
        <w:rPr>
          <w:b/>
          <w:bCs/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uk-UA"/>
        </w:rPr>
        <w:t>- Джерела права - до джерел загальнообов'язко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вого права відносять Конституцію Республіки Польща, закони, </w:t>
      </w:r>
      <w:r>
        <w:rPr>
          <w:color w:val="000000"/>
          <w:spacing w:val="-3"/>
          <w:sz w:val="22"/>
          <w:szCs w:val="22"/>
          <w:lang w:val="uk-UA"/>
        </w:rPr>
        <w:t>ратифіковані міжнародні договори, а також розпорядження.</w:t>
      </w:r>
    </w:p>
    <w:p w:rsidR="000F2963" w:rsidRDefault="000F2963">
      <w:pPr>
        <w:shd w:val="clear" w:color="auto" w:fill="FFFFFF"/>
        <w:spacing w:line="235" w:lineRule="exact"/>
        <w:ind w:left="19" w:right="10" w:firstLine="274"/>
        <w:jc w:val="both"/>
      </w:pPr>
      <w:r>
        <w:rPr>
          <w:color w:val="000000"/>
          <w:spacing w:val="-5"/>
          <w:sz w:val="22"/>
          <w:szCs w:val="22"/>
          <w:lang w:val="uk-UA"/>
        </w:rPr>
        <w:t>Джерелом загальнообов'язкового права, яке діє на даній тери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торії, є акт місцевого органу, який його прийняв.</w:t>
      </w:r>
    </w:p>
    <w:p w:rsidR="000F2963" w:rsidRDefault="000F2963">
      <w:pPr>
        <w:shd w:val="clear" w:color="auto" w:fill="FFFFFF"/>
        <w:spacing w:line="235" w:lineRule="exact"/>
        <w:ind w:left="24" w:right="5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Розпорядження приймаються органами, зазначеними в Кон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ституції, на основі конкретного повноваження, передбаченого за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коном, і з метою його виконання.</w:t>
      </w:r>
    </w:p>
    <w:p w:rsidR="000F2963" w:rsidRDefault="000F2963">
      <w:pPr>
        <w:shd w:val="clear" w:color="auto" w:fill="FFFFFF"/>
        <w:spacing w:line="235" w:lineRule="exact"/>
        <w:ind w:left="24" w:right="5" w:firstLine="274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Рішення Ради Міністрів, а також розпорядження Голови Ради </w:t>
      </w:r>
      <w:r>
        <w:rPr>
          <w:color w:val="000000"/>
          <w:spacing w:val="-4"/>
          <w:sz w:val="22"/>
          <w:szCs w:val="22"/>
          <w:lang w:val="uk-UA"/>
        </w:rPr>
        <w:t>Міністрів і міністрів мають внутрішній характер і є обов'язкови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ми тільки для одиниць, підпорядкованих органу, який приймає ці акти, розпорядження приймаються тільки на основі закону.</w:t>
      </w:r>
    </w:p>
    <w:p w:rsidR="000F2963" w:rsidRDefault="000F2963">
      <w:pPr>
        <w:shd w:val="clear" w:color="auto" w:fill="FFFFFF"/>
        <w:spacing w:before="283"/>
        <w:ind w:left="1330"/>
      </w:pPr>
      <w:r>
        <w:rPr>
          <w:rFonts w:ascii="Arial" w:hAnsi="Arial"/>
          <w:color w:val="000000"/>
          <w:spacing w:val="-7"/>
          <w:sz w:val="22"/>
          <w:szCs w:val="22"/>
          <w:lang w:val="uk-UA"/>
        </w:rPr>
        <w:t>§</w:t>
      </w:r>
      <w:r>
        <w:rPr>
          <w:rFonts w:ascii="Arial" w:hAnsi="Arial" w:cs="Arial"/>
          <w:color w:val="000000"/>
          <w:spacing w:val="-7"/>
          <w:sz w:val="22"/>
          <w:szCs w:val="22"/>
          <w:lang w:val="uk-UA"/>
        </w:rPr>
        <w:t xml:space="preserve"> 2. </w:t>
      </w:r>
      <w:r>
        <w:rPr>
          <w:rFonts w:ascii="Arial" w:hAnsi="Arial"/>
          <w:color w:val="000000"/>
          <w:spacing w:val="-7"/>
          <w:sz w:val="22"/>
          <w:szCs w:val="22"/>
          <w:lang w:val="uk-UA"/>
        </w:rPr>
        <w:t>Вищі</w:t>
      </w:r>
      <w:r>
        <w:rPr>
          <w:rFonts w:ascii="Arial" w:hAnsi="Arial" w:cs="Arial"/>
          <w:color w:val="000000"/>
          <w:spacing w:val="-7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7"/>
          <w:sz w:val="22"/>
          <w:szCs w:val="22"/>
          <w:lang w:val="uk-UA"/>
        </w:rPr>
        <w:t>органи</w:t>
      </w:r>
      <w:r>
        <w:rPr>
          <w:rFonts w:ascii="Arial" w:hAnsi="Arial" w:cs="Arial"/>
          <w:color w:val="000000"/>
          <w:spacing w:val="-7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7"/>
          <w:sz w:val="22"/>
          <w:szCs w:val="22"/>
          <w:lang w:val="uk-UA"/>
        </w:rPr>
        <w:t>державної</w:t>
      </w:r>
      <w:r>
        <w:rPr>
          <w:rFonts w:ascii="Arial" w:hAnsi="Arial" w:cs="Arial"/>
          <w:color w:val="000000"/>
          <w:spacing w:val="-7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7"/>
          <w:sz w:val="22"/>
          <w:szCs w:val="22"/>
          <w:lang w:val="uk-UA"/>
        </w:rPr>
        <w:t>влади</w:t>
      </w:r>
    </w:p>
    <w:p w:rsidR="000F2963" w:rsidRDefault="000F2963">
      <w:pPr>
        <w:shd w:val="clear" w:color="auto" w:fill="FFFFFF"/>
        <w:spacing w:before="120" w:line="235" w:lineRule="exact"/>
        <w:ind w:left="34" w:right="5" w:firstLine="278"/>
        <w:jc w:val="both"/>
      </w:pPr>
      <w:r>
        <w:rPr>
          <w:b/>
          <w:bCs/>
          <w:color w:val="000000"/>
          <w:spacing w:val="-10"/>
          <w:sz w:val="22"/>
          <w:szCs w:val="22"/>
          <w:lang w:val="uk-UA"/>
        </w:rPr>
        <w:t xml:space="preserve">Вищі органи державної влади. </w:t>
      </w:r>
      <w:r>
        <w:rPr>
          <w:color w:val="000000"/>
          <w:spacing w:val="-10"/>
          <w:sz w:val="22"/>
          <w:szCs w:val="22"/>
          <w:lang w:val="uk-UA"/>
        </w:rPr>
        <w:t xml:space="preserve">Законодавчу владу в Республіці </w:t>
      </w:r>
      <w:r>
        <w:rPr>
          <w:color w:val="000000"/>
          <w:spacing w:val="-5"/>
          <w:sz w:val="22"/>
          <w:szCs w:val="22"/>
          <w:lang w:val="uk-UA"/>
        </w:rPr>
        <w:t>Польща здійснюють Сейм і Сенат.</w:t>
      </w:r>
    </w:p>
    <w:p w:rsidR="000F2963" w:rsidRDefault="000F2963">
      <w:pPr>
        <w:shd w:val="clear" w:color="auto" w:fill="FFFFFF"/>
        <w:spacing w:line="235" w:lineRule="exact"/>
        <w:ind w:left="24" w:firstLine="283"/>
        <w:jc w:val="both"/>
      </w:pPr>
      <w:r>
        <w:rPr>
          <w:color w:val="000000"/>
          <w:spacing w:val="-2"/>
          <w:sz w:val="22"/>
          <w:szCs w:val="22"/>
          <w:lang w:val="uk-UA"/>
        </w:rPr>
        <w:t>Сейм контролює діяльність Ради Міністрів у межах, перед</w:t>
      </w:r>
      <w:r>
        <w:rPr>
          <w:color w:val="000000"/>
          <w:spacing w:val="-2"/>
          <w:sz w:val="22"/>
          <w:szCs w:val="22"/>
          <w:lang w:val="uk-UA"/>
        </w:rPr>
        <w:softHyphen/>
        <w:t>бачених Конституцією і законами. Він складається з 460 депу</w:t>
      </w:r>
      <w:r>
        <w:rPr>
          <w:color w:val="000000"/>
          <w:spacing w:val="-2"/>
          <w:sz w:val="22"/>
          <w:szCs w:val="22"/>
          <w:lang w:val="uk-UA"/>
        </w:rPr>
        <w:softHyphen/>
        <w:t>татів. Вибори до Сейму є загальними, рівними, прямими, про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порційними і відбуваються таємним голосуванням. Сенат скла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3"/>
          <w:sz w:val="22"/>
          <w:szCs w:val="22"/>
          <w:lang w:val="uk-UA"/>
        </w:rPr>
        <w:t xml:space="preserve">дається зі 100 сенаторів. Вибори до Сенату є загальними, </w:t>
      </w:r>
      <w:r>
        <w:rPr>
          <w:color w:val="000000"/>
          <w:spacing w:val="-3"/>
          <w:sz w:val="22"/>
          <w:szCs w:val="22"/>
          <w:lang w:val="uk-UA"/>
        </w:rPr>
        <w:t>прямими; проводяться таємним голосуванням. Вибори до Сей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му та Сенату призначає Президент Республіки. Сейм і Сенат </w:t>
      </w:r>
      <w:r>
        <w:rPr>
          <w:color w:val="000000"/>
          <w:spacing w:val="-3"/>
          <w:sz w:val="22"/>
          <w:szCs w:val="22"/>
          <w:lang w:val="uk-UA"/>
        </w:rPr>
        <w:t>обираються на чотирирічний строк повноважень. Строк повно-</w:t>
      </w:r>
    </w:p>
    <w:p w:rsidR="000F2963" w:rsidRDefault="000F2963">
      <w:pPr>
        <w:shd w:val="clear" w:color="auto" w:fill="FFFFFF"/>
        <w:spacing w:line="235" w:lineRule="exact"/>
        <w:ind w:left="24" w:firstLine="283"/>
        <w:jc w:val="both"/>
        <w:sectPr w:rsidR="000F2963">
          <w:type w:val="continuous"/>
          <w:pgSz w:w="16834" w:h="11909" w:orient="landscape"/>
          <w:pgMar w:top="1107" w:right="2400" w:bottom="360" w:left="1440" w:header="720" w:footer="720" w:gutter="0"/>
          <w:cols w:num="2" w:space="720" w:equalWidth="0">
            <w:col w:w="5908" w:space="1190"/>
            <w:col w:w="589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442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27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Польщі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443</w:t>
      </w:r>
    </w:p>
    <w:p w:rsidR="000F2963" w:rsidRDefault="000F2963">
      <w:pPr>
        <w:shd w:val="clear" w:color="auto" w:fill="FFFFFF"/>
        <w:spacing w:before="10"/>
        <w:sectPr w:rsidR="000F2963">
          <w:pgSz w:w="16834" w:h="11909" w:orient="landscape"/>
          <w:pgMar w:top="1095" w:right="1977" w:bottom="360" w:left="1488" w:header="720" w:footer="720" w:gutter="0"/>
          <w:cols w:num="4" w:space="720" w:equalWidth="0">
            <w:col w:w="720" w:space="4344"/>
            <w:col w:w="796" w:space="1238"/>
            <w:col w:w="3254" w:space="2294"/>
            <w:col w:w="720"/>
          </w:cols>
          <w:noEndnote/>
        </w:sectPr>
      </w:pPr>
    </w:p>
    <w:p w:rsidR="000F2963" w:rsidRDefault="000F2963">
      <w:pPr>
        <w:spacing w:before="19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0"/>
        <w:sectPr w:rsidR="000F2963">
          <w:type w:val="continuous"/>
          <w:pgSz w:w="16834" w:h="11909" w:orient="landscape"/>
          <w:pgMar w:top="1095" w:right="2366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0" w:lineRule="exact"/>
        <w:ind w:left="48"/>
        <w:jc w:val="both"/>
      </w:pPr>
      <w:r>
        <w:rPr>
          <w:noProof/>
        </w:rPr>
        <w:pict>
          <v:line id="_x0000_s1571" style="position:absolute;left:0;text-align:left;z-index:251883008;mso-position-horizontal-relative:margin" from="1.7pt,-8.65pt" to="295.95pt,-8.65pt" o:allowincell="f" strokeweight=".7pt">
            <w10:wrap anchorx="margin"/>
          </v:line>
        </w:pict>
      </w:r>
      <w:r>
        <w:rPr>
          <w:noProof/>
        </w:rPr>
        <w:pict>
          <v:line id="_x0000_s1572" style="position:absolute;left:0;text-align:left;z-index:251884032;mso-position-horizontal-relative:margin" from="357.35pt,-8.15pt" to="651.6pt,-8.15pt" o:allowincell="f" strokeweight=".5pt">
            <w10:wrap anchorx="margin"/>
          </v:line>
        </w:pict>
      </w:r>
      <w:r w:rsidR="000F2963">
        <w:rPr>
          <w:color w:val="000000"/>
          <w:spacing w:val="-3"/>
          <w:sz w:val="22"/>
          <w:szCs w:val="22"/>
          <w:lang w:val="uk-UA"/>
        </w:rPr>
        <w:t>важень цих двох державних органів розпочинається з дня пер</w:t>
      </w:r>
      <w:r w:rsidR="000F2963">
        <w:rPr>
          <w:color w:val="000000"/>
          <w:spacing w:val="-3"/>
          <w:sz w:val="22"/>
          <w:szCs w:val="22"/>
          <w:lang w:val="uk-UA"/>
        </w:rPr>
        <w:softHyphen/>
        <w:t>шого засідання і триває до дня першого засідання заново обра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ного Сейму.</w:t>
      </w:r>
    </w:p>
    <w:p w:rsidR="000F2963" w:rsidRDefault="000F2963">
      <w:pPr>
        <w:shd w:val="clear" w:color="auto" w:fill="FFFFFF"/>
        <w:spacing w:line="230" w:lineRule="exact"/>
        <w:ind w:left="34" w:right="5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Обиратися до Сейму може кожний громадянин, який має пра</w:t>
      </w:r>
      <w:r>
        <w:rPr>
          <w:color w:val="000000"/>
          <w:spacing w:val="-6"/>
          <w:sz w:val="22"/>
          <w:szCs w:val="22"/>
          <w:lang w:val="uk-UA"/>
        </w:rPr>
        <w:softHyphen/>
        <w:t>во обиратися і якому виповнився на день виборів 21 рік; до Сена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ту - кожний польський громадянин, який має право обирати і </w:t>
      </w:r>
      <w:r>
        <w:rPr>
          <w:color w:val="000000"/>
          <w:spacing w:val="-5"/>
          <w:sz w:val="22"/>
          <w:szCs w:val="22"/>
          <w:lang w:val="uk-UA"/>
        </w:rPr>
        <w:t>якому на день виборів виповнилося ЗО років.</w:t>
      </w:r>
    </w:p>
    <w:p w:rsidR="000F2963" w:rsidRDefault="000F2963">
      <w:pPr>
        <w:shd w:val="clear" w:color="auto" w:fill="FFFFFF"/>
        <w:spacing w:line="230" w:lineRule="exact"/>
        <w:ind w:left="34" w:right="10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Кандидатів у депутати і в сенатори можуть висувати політичні </w:t>
      </w:r>
      <w:r>
        <w:rPr>
          <w:color w:val="000000"/>
          <w:spacing w:val="-5"/>
          <w:sz w:val="22"/>
          <w:szCs w:val="22"/>
          <w:lang w:val="uk-UA"/>
        </w:rPr>
        <w:t>партії, а також виборці. Конституція забороняє балотуватися од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ночасно до Сейму та Сенату. Дійсність обрання затверджується </w:t>
      </w:r>
      <w:r>
        <w:rPr>
          <w:color w:val="000000"/>
          <w:spacing w:val="-5"/>
          <w:sz w:val="22"/>
          <w:szCs w:val="22"/>
          <w:lang w:val="uk-UA"/>
        </w:rPr>
        <w:t>Верховним Судом, а виборець має право на підставі принципів, обумовлених законом, звертатися до Верховного Суду з протес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том про визнання виборів недійсними.</w:t>
      </w:r>
    </w:p>
    <w:p w:rsidR="000F2963" w:rsidRDefault="000F2963">
      <w:pPr>
        <w:shd w:val="clear" w:color="auto" w:fill="FFFFFF"/>
        <w:spacing w:line="230" w:lineRule="exact"/>
        <w:ind w:left="24" w:right="10" w:firstLine="29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Сейм може бути достроково розпущений на основі власного </w:t>
      </w:r>
      <w:r>
        <w:rPr>
          <w:color w:val="000000"/>
          <w:spacing w:val="-4"/>
          <w:sz w:val="22"/>
          <w:szCs w:val="22"/>
          <w:lang w:val="uk-UA"/>
        </w:rPr>
        <w:t xml:space="preserve">рішення, прийнятого двома третинами голосів конституційного </w:t>
      </w:r>
      <w:r>
        <w:rPr>
          <w:color w:val="000000"/>
          <w:spacing w:val="-5"/>
          <w:sz w:val="22"/>
          <w:szCs w:val="22"/>
          <w:lang w:val="uk-UA"/>
        </w:rPr>
        <w:t>числа депутатів.</w:t>
      </w:r>
    </w:p>
    <w:p w:rsidR="000F2963" w:rsidRDefault="000F2963">
      <w:pPr>
        <w:shd w:val="clear" w:color="auto" w:fill="FFFFFF"/>
        <w:spacing w:before="5" w:line="230" w:lineRule="exact"/>
        <w:ind w:left="5" w:right="14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Згідно із ст. 98 п. 4 Конституції 1997 р. Президенту Республі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ки надається право розпуску Сейму у випадках, передбачених Основним законом (неприйняття бюджету і </w:t>
      </w:r>
      <w:r>
        <w:rPr>
          <w:color w:val="000000"/>
          <w:spacing w:val="-3"/>
          <w:sz w:val="22"/>
          <w:szCs w:val="22"/>
        </w:rPr>
        <w:t xml:space="preserve">непередача </w:t>
      </w:r>
      <w:r>
        <w:rPr>
          <w:color w:val="000000"/>
          <w:spacing w:val="-3"/>
          <w:sz w:val="22"/>
          <w:szCs w:val="22"/>
          <w:lang w:val="uk-UA"/>
        </w:rPr>
        <w:t xml:space="preserve">його в </w:t>
      </w:r>
      <w:r>
        <w:rPr>
          <w:color w:val="000000"/>
          <w:spacing w:val="-6"/>
          <w:sz w:val="22"/>
          <w:szCs w:val="22"/>
          <w:lang w:val="uk-UA"/>
        </w:rPr>
        <w:t xml:space="preserve">певний строк для затвердження Президенту Республіки (ст. 225); відмова Раді Міністрів у вотумі довіри (ст. 155) тощо), після того, </w:t>
      </w:r>
      <w:r>
        <w:rPr>
          <w:color w:val="000000"/>
          <w:spacing w:val="-8"/>
          <w:sz w:val="22"/>
          <w:szCs w:val="22"/>
          <w:lang w:val="uk-UA"/>
        </w:rPr>
        <w:t>як буде заслухана думка Маршала Сейму та Маршала Сенату. Од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 xml:space="preserve">ночасно в день опублікування постанови Сейму, прийнятої </w:t>
      </w:r>
      <w:r>
        <w:rPr>
          <w:color w:val="000000"/>
          <w:spacing w:val="-5"/>
          <w:sz w:val="22"/>
          <w:szCs w:val="22"/>
          <w:lang w:val="uk-UA"/>
        </w:rPr>
        <w:t xml:space="preserve">більшістю - не менш як двома третинами голосів конституційної </w:t>
      </w:r>
      <w:r>
        <w:rPr>
          <w:color w:val="000000"/>
          <w:spacing w:val="-6"/>
          <w:sz w:val="22"/>
          <w:szCs w:val="22"/>
          <w:lang w:val="uk-UA"/>
        </w:rPr>
        <w:t>більшості депутатів або рішення Президента Республіки про роз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пуск Сейму, припиняється строк повноважень Сенату, Сейм не </w:t>
      </w:r>
      <w:r>
        <w:rPr>
          <w:color w:val="000000"/>
          <w:spacing w:val="-7"/>
          <w:sz w:val="22"/>
          <w:szCs w:val="22"/>
          <w:lang w:val="uk-UA"/>
        </w:rPr>
        <w:t>може бути розпущений під час надзвичайного стану, а також про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тягом 90 днів після його закінчення, а строк повноважень Сейму </w:t>
      </w:r>
      <w:r>
        <w:rPr>
          <w:color w:val="000000"/>
          <w:spacing w:val="-7"/>
          <w:sz w:val="22"/>
          <w:szCs w:val="22"/>
          <w:lang w:val="uk-UA"/>
        </w:rPr>
        <w:t>та Сенату може бути продовжений. За цих умов не можуть прово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дитися вибори до Сейму та Сенату.</w:t>
      </w:r>
    </w:p>
    <w:p w:rsidR="000F2963" w:rsidRDefault="000F2963">
      <w:pPr>
        <w:shd w:val="clear" w:color="auto" w:fill="FFFFFF"/>
        <w:spacing w:line="230" w:lineRule="exact"/>
        <w:ind w:left="5" w:right="29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Особа, яка тимчасово виконує обов'язки Президента Респуб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ліки, не має права приймати рішення про скорочення терміну </w:t>
      </w:r>
      <w:r>
        <w:rPr>
          <w:color w:val="000000"/>
          <w:spacing w:val="-5"/>
          <w:sz w:val="22"/>
          <w:szCs w:val="22"/>
          <w:lang w:val="uk-UA"/>
        </w:rPr>
        <w:t>повноважень Сейму.</w:t>
      </w:r>
    </w:p>
    <w:p w:rsidR="000F2963" w:rsidRDefault="000F2963">
      <w:pPr>
        <w:shd w:val="clear" w:color="auto" w:fill="FFFFFF"/>
        <w:spacing w:line="230" w:lineRule="exact"/>
        <w:ind w:left="10" w:right="29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Президент Республіки, який прийняв постанову про розпуск </w:t>
      </w:r>
      <w:r>
        <w:rPr>
          <w:color w:val="000000"/>
          <w:spacing w:val="-2"/>
          <w:sz w:val="22"/>
          <w:szCs w:val="22"/>
          <w:lang w:val="uk-UA"/>
        </w:rPr>
        <w:t xml:space="preserve">Сейму, одночасно приймає також постанову про призначення </w:t>
      </w:r>
      <w:r>
        <w:rPr>
          <w:color w:val="000000"/>
          <w:spacing w:val="-5"/>
          <w:sz w:val="22"/>
          <w:szCs w:val="22"/>
          <w:lang w:val="uk-UA"/>
        </w:rPr>
        <w:t>виборів до Сейму та Сенату.</w:t>
      </w:r>
    </w:p>
    <w:p w:rsidR="000F2963" w:rsidRDefault="000F2963">
      <w:pPr>
        <w:shd w:val="clear" w:color="auto" w:fill="FFFFFF"/>
        <w:spacing w:line="230" w:lineRule="exact"/>
        <w:ind w:right="38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Право саморозпуску чи розпуску - це спосіб подолання кон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ституційної кризи в діяльності законодавчих органів влади.</w:t>
      </w:r>
    </w:p>
    <w:p w:rsidR="000F2963" w:rsidRPr="000F2963" w:rsidRDefault="000F2963">
      <w:pPr>
        <w:shd w:val="clear" w:color="auto" w:fill="FFFFFF"/>
        <w:spacing w:line="230" w:lineRule="exact"/>
        <w:ind w:left="5" w:right="48" w:firstLine="28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Конституція передбачає можливість функціонування Націо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нальних зборів (ст. 114). Це спільне засідання Сейму та Сенату,</w:t>
      </w:r>
    </w:p>
    <w:p w:rsidR="000F2963" w:rsidRDefault="000F2963">
      <w:pPr>
        <w:shd w:val="clear" w:color="auto" w:fill="FFFFFF"/>
        <w:spacing w:line="235" w:lineRule="exact"/>
        <w:jc w:val="both"/>
      </w:pPr>
      <w:r w:rsidRPr="000F2963">
        <w:rPr>
          <w:lang w:val="uk-UA"/>
        </w:rPr>
        <w:br w:type="column"/>
      </w:r>
      <w:r>
        <w:rPr>
          <w:color w:val="000000"/>
          <w:spacing w:val="-6"/>
          <w:sz w:val="22"/>
          <w:szCs w:val="22"/>
          <w:lang w:val="uk-UA"/>
        </w:rPr>
        <w:t>яке відбувається під головуванням Маршала Сейму, а за його від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сутності - Маршала Сенату. Національні збори приймають при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сягу Президента Республіки перед зайняттям ним посади (ст. 130); </w:t>
      </w:r>
      <w:r>
        <w:rPr>
          <w:color w:val="000000"/>
          <w:spacing w:val="-3"/>
          <w:sz w:val="22"/>
          <w:szCs w:val="22"/>
          <w:lang w:val="uk-UA"/>
        </w:rPr>
        <w:t xml:space="preserve">заслуховують звернення Президента (ст. 144 п. 8); визначають </w:t>
      </w:r>
      <w:r>
        <w:rPr>
          <w:color w:val="000000"/>
          <w:spacing w:val="3"/>
          <w:sz w:val="22"/>
          <w:szCs w:val="22"/>
          <w:lang w:val="uk-UA"/>
        </w:rPr>
        <w:t xml:space="preserve">стійку нездатність Президента Республіки виконувати свої </w:t>
      </w:r>
      <w:r>
        <w:rPr>
          <w:color w:val="000000"/>
          <w:spacing w:val="-5"/>
          <w:sz w:val="22"/>
          <w:szCs w:val="22"/>
          <w:lang w:val="uk-UA"/>
        </w:rPr>
        <w:t>функції через стан здоров'я (ст. 131 п.4), а також можуть схвали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ти рішення про притягнення Президента до відповідальності за </w:t>
      </w:r>
      <w:r>
        <w:rPr>
          <w:color w:val="000000"/>
          <w:spacing w:val="-5"/>
          <w:sz w:val="22"/>
          <w:szCs w:val="22"/>
          <w:lang w:val="uk-UA"/>
        </w:rPr>
        <w:t>порушення Конституції, закону. За ці дії Президент несе відпові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дальність перед Державним Трибуналом.</w:t>
      </w:r>
    </w:p>
    <w:p w:rsidR="000F2963" w:rsidRDefault="000F2963">
      <w:pPr>
        <w:shd w:val="clear" w:color="auto" w:fill="FFFFFF"/>
        <w:spacing w:line="235" w:lineRule="exact"/>
        <w:ind w:left="298"/>
      </w:pPr>
      <w:r>
        <w:rPr>
          <w:color w:val="000000"/>
          <w:spacing w:val="-3"/>
          <w:sz w:val="22"/>
          <w:szCs w:val="22"/>
          <w:lang w:val="uk-UA"/>
        </w:rPr>
        <w:t>Національні збори прийняли нині чинну Конституцію.</w:t>
      </w:r>
    </w:p>
    <w:p w:rsidR="000F2963" w:rsidRDefault="000F2963">
      <w:pPr>
        <w:shd w:val="clear" w:color="auto" w:fill="FFFFFF"/>
        <w:spacing w:line="235" w:lineRule="exact"/>
        <w:ind w:left="10" w:right="10" w:firstLine="269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Компетенція Сейму закріплена, головнім чином, Конституцією </w:t>
      </w:r>
      <w:r>
        <w:rPr>
          <w:color w:val="000000"/>
          <w:spacing w:val="-5"/>
          <w:sz w:val="22"/>
          <w:szCs w:val="22"/>
          <w:lang w:val="uk-UA"/>
        </w:rPr>
        <w:t>1997 р. та іншими нормативними актами, в тому числі Регламен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том Сейму.</w:t>
      </w:r>
    </w:p>
    <w:p w:rsidR="000F2963" w:rsidRDefault="000F2963">
      <w:pPr>
        <w:shd w:val="clear" w:color="auto" w:fill="FFFFFF"/>
        <w:spacing w:line="235" w:lineRule="exact"/>
        <w:ind w:left="10" w:right="1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Вона є основним критерієм для визначення правового поло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ження і ролі Сейму в державному та політичному житті, його взає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мовідносин з іншими державними органами.</w:t>
      </w:r>
    </w:p>
    <w:p w:rsidR="000F2963" w:rsidRPr="000F2963" w:rsidRDefault="000F2963">
      <w:pPr>
        <w:shd w:val="clear" w:color="auto" w:fill="FFFFFF"/>
        <w:spacing w:line="235" w:lineRule="exact"/>
        <w:ind w:left="14" w:right="10" w:firstLine="274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>До компетенції Сейму належить затвердження програми діяль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>ності уряду і винесення йому вотуму довіри, контроль за його діяль</w:t>
      </w:r>
      <w:r>
        <w:rPr>
          <w:color w:val="000000"/>
          <w:spacing w:val="-10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ністю; утворення Конституційного трибуналу, Державного трибу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 xml:space="preserve">налу, Найвищої Палати контролю, обрання Уповноваженого з прав </w:t>
      </w:r>
      <w:r>
        <w:rPr>
          <w:color w:val="000000"/>
          <w:spacing w:val="-6"/>
          <w:sz w:val="22"/>
          <w:szCs w:val="22"/>
          <w:lang w:val="uk-UA"/>
        </w:rPr>
        <w:t>громадян. Він виконує також ряд зовнішньополітичних функцій.</w:t>
      </w:r>
    </w:p>
    <w:p w:rsidR="000F2963" w:rsidRDefault="000F2963">
      <w:pPr>
        <w:shd w:val="clear" w:color="auto" w:fill="FFFFFF"/>
        <w:spacing w:line="235" w:lineRule="exact"/>
        <w:ind w:left="10" w:right="10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Сейм від імені Республіки Польща приймає рішення про стан </w:t>
      </w:r>
      <w:r>
        <w:rPr>
          <w:color w:val="000000"/>
          <w:spacing w:val="-7"/>
          <w:sz w:val="22"/>
          <w:szCs w:val="22"/>
          <w:lang w:val="uk-UA"/>
        </w:rPr>
        <w:t xml:space="preserve">війни і укладення миру. Сейм може приймати постанову про стан </w:t>
      </w:r>
      <w:r>
        <w:rPr>
          <w:color w:val="000000"/>
          <w:spacing w:val="-2"/>
          <w:sz w:val="22"/>
          <w:szCs w:val="22"/>
          <w:lang w:val="uk-UA"/>
        </w:rPr>
        <w:t xml:space="preserve">війни тільки в разі збройного нападу на територію Республіки </w:t>
      </w:r>
      <w:r>
        <w:rPr>
          <w:color w:val="000000"/>
          <w:spacing w:val="-3"/>
          <w:sz w:val="22"/>
          <w:szCs w:val="22"/>
          <w:lang w:val="uk-UA"/>
        </w:rPr>
        <w:t>Польща або в разі необхідності виконання міжнародних дого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ворів про спільну оборону від агресії. Якщо Сейм не може зібра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тися на засідання, рішення про стан війни приймає Президент </w:t>
      </w:r>
      <w:r>
        <w:rPr>
          <w:color w:val="000000"/>
          <w:spacing w:val="-3"/>
          <w:sz w:val="22"/>
          <w:szCs w:val="22"/>
          <w:lang w:val="uk-UA"/>
        </w:rPr>
        <w:t>Республіки.</w:t>
      </w:r>
    </w:p>
    <w:p w:rsidR="000F2963" w:rsidRDefault="000F2963">
      <w:pPr>
        <w:shd w:val="clear" w:color="auto" w:fill="FFFFFF"/>
        <w:spacing w:line="235" w:lineRule="exact"/>
        <w:ind w:left="10" w:right="19" w:firstLine="293"/>
        <w:jc w:val="both"/>
      </w:pPr>
      <w:r>
        <w:rPr>
          <w:color w:val="000000"/>
          <w:spacing w:val="-7"/>
          <w:sz w:val="22"/>
          <w:szCs w:val="22"/>
          <w:lang w:val="uk-UA"/>
        </w:rPr>
        <w:t>Головною функцією Сейму є законодавство. Він приймає Кон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ституцію, конституційні закони (разом із Сенатом та Президен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том), постанови.</w:t>
      </w:r>
    </w:p>
    <w:p w:rsidR="000F2963" w:rsidRDefault="000F2963">
      <w:pPr>
        <w:shd w:val="clear" w:color="auto" w:fill="FFFFFF"/>
        <w:spacing w:line="235" w:lineRule="exact"/>
        <w:ind w:left="5" w:right="14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Конституція широко, без будь-яких обмежень (які є, наприк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лад, в конституціях Франції, </w:t>
      </w:r>
      <w:r>
        <w:rPr>
          <w:color w:val="000000"/>
          <w:spacing w:val="-4"/>
          <w:sz w:val="22"/>
          <w:szCs w:val="22"/>
        </w:rPr>
        <w:t xml:space="preserve">США, </w:t>
      </w:r>
      <w:r>
        <w:rPr>
          <w:color w:val="000000"/>
          <w:spacing w:val="-4"/>
          <w:sz w:val="22"/>
          <w:szCs w:val="22"/>
          <w:lang w:val="uk-UA"/>
        </w:rPr>
        <w:t>Австрії та Болгарії), закріп</w:t>
      </w:r>
      <w:r>
        <w:rPr>
          <w:color w:val="000000"/>
          <w:spacing w:val="-4"/>
          <w:sz w:val="22"/>
          <w:szCs w:val="22"/>
          <w:lang w:val="uk-UA"/>
        </w:rPr>
        <w:softHyphen/>
        <w:t>лює повноваження Сейму в законодавчій галузі. «Сейм, - гово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риться у ст. 120 Конституції, - приймає закони більшістю голосів </w:t>
      </w:r>
      <w:r>
        <w:rPr>
          <w:color w:val="000000"/>
          <w:spacing w:val="-6"/>
          <w:sz w:val="22"/>
          <w:szCs w:val="22"/>
          <w:lang w:val="uk-UA"/>
        </w:rPr>
        <w:t xml:space="preserve">у присутності не менш як половини загальної кількості депутатів, </w:t>
      </w:r>
      <w:r>
        <w:rPr>
          <w:color w:val="000000"/>
          <w:spacing w:val="-5"/>
          <w:sz w:val="22"/>
          <w:szCs w:val="22"/>
          <w:lang w:val="uk-UA"/>
        </w:rPr>
        <w:t>якщо Конституція не передбачає іншого». Так само Сейм прий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має постанови, коли закон чи постанова Сейму не передбачає </w:t>
      </w:r>
      <w:r>
        <w:rPr>
          <w:color w:val="000000"/>
          <w:spacing w:val="-9"/>
          <w:sz w:val="22"/>
          <w:szCs w:val="22"/>
          <w:lang w:val="uk-UA"/>
        </w:rPr>
        <w:t>іншого.</w:t>
      </w:r>
    </w:p>
    <w:p w:rsidR="000F2963" w:rsidRDefault="000F2963">
      <w:pPr>
        <w:shd w:val="clear" w:color="auto" w:fill="FFFFFF"/>
        <w:spacing w:line="235" w:lineRule="exact"/>
        <w:ind w:left="5" w:right="14" w:firstLine="293"/>
        <w:jc w:val="both"/>
        <w:sectPr w:rsidR="000F2963">
          <w:type w:val="continuous"/>
          <w:pgSz w:w="16834" w:h="11909" w:orient="landscape"/>
          <w:pgMar w:top="1095" w:right="2366" w:bottom="360" w:left="1440" w:header="720" w:footer="720" w:gutter="0"/>
          <w:cols w:num="2" w:space="720" w:equalWidth="0">
            <w:col w:w="5904" w:space="1238"/>
            <w:col w:w="588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444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27</w:t>
      </w:r>
    </w:p>
    <w:p w:rsidR="000F2963" w:rsidRDefault="000F2963">
      <w:pPr>
        <w:shd w:val="clear" w:color="auto" w:fill="FFFFFF"/>
        <w:spacing w:before="48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Польщі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445</w:t>
      </w:r>
    </w:p>
    <w:p w:rsidR="000F2963" w:rsidRDefault="000F2963">
      <w:pPr>
        <w:shd w:val="clear" w:color="auto" w:fill="FFFFFF"/>
        <w:spacing w:before="24"/>
        <w:sectPr w:rsidR="000F2963">
          <w:pgSz w:w="16834" w:h="11909" w:orient="landscape"/>
          <w:pgMar w:top="1092" w:right="2031" w:bottom="360" w:left="1493" w:header="720" w:footer="720" w:gutter="0"/>
          <w:cols w:num="4" w:space="720" w:equalWidth="0">
            <w:col w:w="720" w:space="4344"/>
            <w:col w:w="796" w:space="1186"/>
            <w:col w:w="3249" w:space="2294"/>
            <w:col w:w="720"/>
          </w:cols>
          <w:noEndnote/>
        </w:sectPr>
      </w:pPr>
    </w:p>
    <w:p w:rsidR="000F2963" w:rsidRDefault="000F2963">
      <w:pPr>
        <w:spacing w:before="17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24"/>
        <w:sectPr w:rsidR="000F2963">
          <w:type w:val="continuous"/>
          <w:pgSz w:w="16834" w:h="11909" w:orient="landscape"/>
          <w:pgMar w:top="1092" w:right="2401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40" w:lineRule="exact"/>
        <w:ind w:left="48" w:firstLine="288"/>
        <w:jc w:val="both"/>
      </w:pPr>
      <w:r>
        <w:rPr>
          <w:noProof/>
        </w:rPr>
        <w:pict>
          <v:line id="_x0000_s1573" style="position:absolute;left:0;text-align:left;z-index:251885056;mso-position-horizontal-relative:margin" from="2.15pt,-8.65pt" to="296.4pt,-8.65pt" o:allowincell="f" strokeweight=".5pt">
            <w10:wrap anchorx="margin"/>
          </v:line>
        </w:pict>
      </w:r>
      <w:r>
        <w:rPr>
          <w:noProof/>
        </w:rPr>
        <w:pict>
          <v:line id="_x0000_s1574" style="position:absolute;left:0;text-align:left;z-index:251886080;mso-position-horizontal-relative:margin" from="354.5pt,-7.7pt" to="648.75pt,-7.7pt" o:allowincell="f" strokeweight=".5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>Право законодавчої ініціативи, тобто право на внесення про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позиції про прийняття нового закону або внесення змін до чин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 xml:space="preserve">ного закону, яку обов'язково повинен розглянути Сейм, мають,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відповідно до ст. 113 Конституції, депутати, Сенат, Президент та Рада Міністрів. Тільки Раді Міністрів належить виняткове право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вносити законопроекти, які регулюють питання бюджету (ст. 221 </w:t>
      </w:r>
      <w:r w:rsidR="000F2963">
        <w:rPr>
          <w:color w:val="000000"/>
          <w:spacing w:val="-4"/>
          <w:sz w:val="22"/>
          <w:szCs w:val="22"/>
          <w:lang w:val="uk-UA"/>
        </w:rPr>
        <w:t>Конституції).</w:t>
      </w:r>
    </w:p>
    <w:p w:rsidR="000F2963" w:rsidRDefault="000F2963">
      <w:pPr>
        <w:shd w:val="clear" w:color="auto" w:fill="FFFFFF"/>
        <w:spacing w:before="24" w:line="240" w:lineRule="exact"/>
        <w:ind w:left="43" w:right="14" w:firstLine="288"/>
        <w:jc w:val="both"/>
      </w:pPr>
      <w:r>
        <w:rPr>
          <w:color w:val="000000"/>
          <w:spacing w:val="-11"/>
          <w:sz w:val="22"/>
          <w:szCs w:val="22"/>
          <w:lang w:val="uk-UA"/>
        </w:rPr>
        <w:t xml:space="preserve">Законодавча ініціатива належить також групі не менш як 100 тис. </w:t>
      </w:r>
      <w:r>
        <w:rPr>
          <w:color w:val="000000"/>
          <w:spacing w:val="-4"/>
          <w:sz w:val="22"/>
          <w:szCs w:val="22"/>
          <w:lang w:val="uk-UA"/>
        </w:rPr>
        <w:t>громадян, які мають право обирати до Сейму.</w:t>
      </w:r>
    </w:p>
    <w:p w:rsidR="000F2963" w:rsidRDefault="000F2963">
      <w:pPr>
        <w:shd w:val="clear" w:color="auto" w:fill="FFFFFF"/>
        <w:spacing w:before="5" w:line="240" w:lineRule="exact"/>
        <w:ind w:left="34" w:right="1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Регламент Сейму Республіки Польща 1992 року зі змінами, </w:t>
      </w:r>
      <w:r>
        <w:rPr>
          <w:color w:val="000000"/>
          <w:spacing w:val="-2"/>
          <w:sz w:val="22"/>
          <w:szCs w:val="22"/>
          <w:lang w:val="uk-UA"/>
        </w:rPr>
        <w:t xml:space="preserve">внесеними 1996 </w:t>
      </w:r>
      <w:r>
        <w:rPr>
          <w:color w:val="000000"/>
          <w:spacing w:val="-2"/>
          <w:sz w:val="22"/>
          <w:szCs w:val="22"/>
          <w:lang w:val="en-US"/>
        </w:rPr>
        <w:t>p</w:t>
      </w:r>
      <w:r w:rsidRPr="000F2963">
        <w:rPr>
          <w:color w:val="000000"/>
          <w:spacing w:val="-2"/>
          <w:sz w:val="22"/>
          <w:szCs w:val="22"/>
        </w:rPr>
        <w:t xml:space="preserve">., </w:t>
      </w:r>
      <w:r>
        <w:rPr>
          <w:color w:val="000000"/>
          <w:spacing w:val="-2"/>
          <w:sz w:val="22"/>
          <w:szCs w:val="22"/>
          <w:lang w:val="uk-UA"/>
        </w:rPr>
        <w:t xml:space="preserve">деталізує порядок внесення законопроекту </w:t>
      </w:r>
      <w:r>
        <w:rPr>
          <w:color w:val="000000"/>
          <w:spacing w:val="-4"/>
          <w:sz w:val="22"/>
          <w:szCs w:val="22"/>
          <w:lang w:val="uk-UA"/>
        </w:rPr>
        <w:t>об'єктами права законодавчої ініціативи. Так, депутатський про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ект закону може бути внесений комісією Сейму або за підписом не менш як 15 депутатів.</w:t>
      </w:r>
    </w:p>
    <w:p w:rsidR="000F2963" w:rsidRDefault="000F2963">
      <w:pPr>
        <w:shd w:val="clear" w:color="auto" w:fill="FFFFFF"/>
        <w:spacing w:before="19" w:line="240" w:lineRule="exact"/>
        <w:ind w:left="14" w:right="24" w:firstLine="288"/>
        <w:jc w:val="both"/>
      </w:pPr>
      <w:r>
        <w:rPr>
          <w:color w:val="000000"/>
          <w:spacing w:val="1"/>
          <w:sz w:val="22"/>
          <w:szCs w:val="22"/>
          <w:lang w:val="uk-UA"/>
        </w:rPr>
        <w:t xml:space="preserve">Сенат, згідно з Регламентом Сенату Республіки Польща, </w:t>
      </w:r>
      <w:r>
        <w:rPr>
          <w:color w:val="000000"/>
          <w:spacing w:val="-5"/>
          <w:sz w:val="22"/>
          <w:szCs w:val="22"/>
          <w:lang w:val="uk-UA"/>
        </w:rPr>
        <w:t xml:space="preserve">здійснює право законодавчої ініціативи так: під час обговорення </w:t>
      </w:r>
      <w:r>
        <w:rPr>
          <w:color w:val="000000"/>
          <w:spacing w:val="-4"/>
          <w:sz w:val="22"/>
          <w:szCs w:val="22"/>
          <w:lang w:val="uk-UA"/>
        </w:rPr>
        <w:t>того чи іншого питання виникає необхідність і доцільність вне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сення законопроекту. Його можуть вносити комісія або не менш </w:t>
      </w:r>
      <w:r>
        <w:rPr>
          <w:color w:val="000000"/>
          <w:spacing w:val="-8"/>
          <w:sz w:val="22"/>
          <w:szCs w:val="22"/>
          <w:lang w:val="uk-UA"/>
        </w:rPr>
        <w:t xml:space="preserve">як десять сенаторів. Коли Сенат ухвалив рішення про необхідність </w:t>
      </w:r>
      <w:r>
        <w:rPr>
          <w:color w:val="000000"/>
          <w:spacing w:val="-5"/>
          <w:sz w:val="22"/>
          <w:szCs w:val="22"/>
          <w:lang w:val="uk-UA"/>
        </w:rPr>
        <w:t>прийняття закону, він повідомляє про це Маршала Сейму та Го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лову Ради Міністрів. Президія Сенату передає законопроект на розгляд комісії з ініціативи та законодавчих завбачень, яка залу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чає до розгляду законопроекту інші постійні комісії, і після обго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ворення комісія пропонує Сенату відповідну пропозицію. Якщо </w:t>
      </w:r>
      <w:r>
        <w:rPr>
          <w:color w:val="000000"/>
          <w:spacing w:val="-3"/>
          <w:sz w:val="22"/>
          <w:szCs w:val="22"/>
          <w:lang w:val="uk-UA"/>
        </w:rPr>
        <w:t xml:space="preserve">ця ініціатива схвалюється, Маршал Сенату повідомляє про неї </w:t>
      </w:r>
      <w:r>
        <w:rPr>
          <w:color w:val="000000"/>
          <w:spacing w:val="-5"/>
          <w:sz w:val="22"/>
          <w:szCs w:val="22"/>
          <w:lang w:val="uk-UA"/>
        </w:rPr>
        <w:t>Сенат, Маршала Сейму та Голову Ради Міністрів. Таким чином, законопроекти вносяться до Сейму не від сенаторів чи постійної комісії, а від усього Сенату.</w:t>
      </w:r>
    </w:p>
    <w:p w:rsidR="000F2963" w:rsidRPr="000F2963" w:rsidRDefault="000F2963">
      <w:pPr>
        <w:shd w:val="clear" w:color="auto" w:fill="FFFFFF"/>
        <w:spacing w:before="14" w:line="240" w:lineRule="exact"/>
        <w:ind w:right="43" w:firstLine="293"/>
        <w:jc w:val="both"/>
        <w:rPr>
          <w:lang w:val="uk-UA"/>
        </w:rPr>
      </w:pPr>
      <w:r>
        <w:rPr>
          <w:color w:val="000000"/>
          <w:spacing w:val="-8"/>
          <w:sz w:val="22"/>
          <w:szCs w:val="22"/>
          <w:lang w:val="uk-UA"/>
        </w:rPr>
        <w:t>Проекти законів і постанов на адресу Маршала Сейму вносять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ся у письмовому вигляді й повинні бути обґрунтовані. Необхідно </w:t>
      </w:r>
      <w:r>
        <w:rPr>
          <w:color w:val="000000"/>
          <w:spacing w:val="-5"/>
          <w:sz w:val="22"/>
          <w:szCs w:val="22"/>
          <w:lang w:val="uk-UA"/>
        </w:rPr>
        <w:t>розкрити мету їх прийняття, становище нормотворчого врегулю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вання в цій галузі, звернути увагу на те, як було врегульовано це питання попередніми правовими нормами і як передбачається їх врегулювати, які можуть бути суспільні економічні та фінансові </w:t>
      </w:r>
      <w:r>
        <w:rPr>
          <w:color w:val="000000"/>
          <w:spacing w:val="-7"/>
          <w:sz w:val="22"/>
          <w:szCs w:val="22"/>
          <w:lang w:val="uk-UA"/>
        </w:rPr>
        <w:t>наслідки, джерела фінансування, підсумки консультацій, політич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них дискусій тощо.</w:t>
      </w:r>
    </w:p>
    <w:p w:rsidR="000F2963" w:rsidRDefault="000F2963">
      <w:pPr>
        <w:shd w:val="clear" w:color="auto" w:fill="FFFFFF"/>
        <w:spacing w:before="5" w:line="240" w:lineRule="exact"/>
        <w:ind w:right="53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>Якщо стосовно проектів законів і постанов виникають сумні</w:t>
      </w:r>
      <w:r>
        <w:rPr>
          <w:color w:val="000000"/>
          <w:spacing w:val="-5"/>
          <w:sz w:val="22"/>
          <w:szCs w:val="22"/>
          <w:lang w:val="uk-UA"/>
        </w:rPr>
        <w:softHyphen/>
        <w:t>ви щодо їх відповідності чинним нормам права, Президія Сейму</w:t>
      </w:r>
    </w:p>
    <w:p w:rsidR="000F2963" w:rsidRDefault="000F2963">
      <w:pPr>
        <w:shd w:val="clear" w:color="auto" w:fill="FFFFFF"/>
        <w:spacing w:before="19" w:line="235" w:lineRule="exact"/>
        <w:ind w:left="5" w:right="29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 xml:space="preserve">може звернутися до законодавчої комісії для одержання від неї </w:t>
      </w:r>
      <w:r>
        <w:rPr>
          <w:color w:val="000000"/>
          <w:spacing w:val="-5"/>
          <w:sz w:val="22"/>
          <w:szCs w:val="22"/>
          <w:lang w:val="uk-UA"/>
        </w:rPr>
        <w:t>висновку. Якщо законодавча комісія зробила позитивний висно</w:t>
      </w:r>
      <w:r>
        <w:rPr>
          <w:color w:val="000000"/>
          <w:spacing w:val="-5"/>
          <w:sz w:val="22"/>
          <w:szCs w:val="22"/>
          <w:lang w:val="uk-UA"/>
        </w:rPr>
        <w:softHyphen/>
        <w:t>вок, Маршал Сейму віддає розпорядження про його розмножен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ня і передачу друкованого тексту депутатам. Одночасно Маршал </w:t>
      </w:r>
      <w:r>
        <w:rPr>
          <w:color w:val="000000"/>
          <w:spacing w:val="-3"/>
          <w:sz w:val="22"/>
          <w:szCs w:val="22"/>
          <w:lang w:val="uk-UA"/>
        </w:rPr>
        <w:t>Сейму направляє проекти законів і постанов Президенту, Мар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шалу Сенату та Голові Ради Міністрів.</w:t>
      </w:r>
    </w:p>
    <w:p w:rsidR="000F2963" w:rsidRDefault="000F2963">
      <w:pPr>
        <w:shd w:val="clear" w:color="auto" w:fill="FFFFFF"/>
        <w:spacing w:line="235" w:lineRule="exact"/>
        <w:ind w:left="5" w:right="14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Розгляд проектів законів відбувається шляхом трьох читань, </w:t>
      </w:r>
      <w:r>
        <w:rPr>
          <w:color w:val="000000"/>
          <w:spacing w:val="-5"/>
          <w:sz w:val="22"/>
          <w:szCs w:val="22"/>
          <w:lang w:val="uk-UA"/>
        </w:rPr>
        <w:t xml:space="preserve">а постанов - двох. Такий порядок розгляду дає змогу докладніше </w:t>
      </w:r>
      <w:r>
        <w:rPr>
          <w:color w:val="000000"/>
          <w:spacing w:val="-6"/>
          <w:sz w:val="22"/>
          <w:szCs w:val="22"/>
          <w:lang w:val="uk-UA"/>
        </w:rPr>
        <w:t>обговорити законопроект чи постанову та удосконалити їх. Впер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ше законопроект заслуховується на засіданні комісії, окрім зако</w:t>
      </w:r>
      <w:r>
        <w:rPr>
          <w:color w:val="000000"/>
          <w:spacing w:val="-5"/>
          <w:sz w:val="22"/>
          <w:szCs w:val="22"/>
          <w:lang w:val="uk-UA"/>
        </w:rPr>
        <w:softHyphen/>
        <w:t>нопроектів про зміни в Конституції, проектів конституційних за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конів, які регулюють основні права та свободи громадян, виборче право з обрання Сейму та Сенату, Президента, право власності та </w:t>
      </w:r>
      <w:r>
        <w:rPr>
          <w:color w:val="000000"/>
          <w:spacing w:val="-3"/>
          <w:sz w:val="22"/>
          <w:szCs w:val="22"/>
          <w:lang w:val="uk-UA"/>
        </w:rPr>
        <w:t>інших важливих законопроектів - вони розглядаються на засі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данні Сейму.</w:t>
      </w:r>
    </w:p>
    <w:p w:rsidR="000F2963" w:rsidRDefault="000F2963">
      <w:pPr>
        <w:shd w:val="clear" w:color="auto" w:fill="FFFFFF"/>
        <w:spacing w:line="235" w:lineRule="exact"/>
        <w:ind w:left="14" w:right="10" w:firstLine="27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Перше читання законопроекту (постанови) відбувається на сьомий день після одержання депутатами друкованого тексту, </w:t>
      </w:r>
      <w:r>
        <w:rPr>
          <w:color w:val="000000"/>
          <w:spacing w:val="-6"/>
          <w:sz w:val="22"/>
          <w:szCs w:val="22"/>
          <w:lang w:val="uk-UA"/>
        </w:rPr>
        <w:t>якщо Сейм не прийме іншого рішення. Читання включає обгрун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тування проекту ініціатором внесення законопроекту, запитання депутатів і відповіді на них, дискусій щодо загальних принципів </w:t>
      </w:r>
      <w:r>
        <w:rPr>
          <w:color w:val="000000"/>
          <w:spacing w:val="-4"/>
          <w:sz w:val="22"/>
          <w:szCs w:val="22"/>
          <w:lang w:val="uk-UA"/>
        </w:rPr>
        <w:t>проекту. Завершується перше читання на засіданні Сейму пере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дачею проекту до комісій, у тому числі й до законодавчої комісії, </w:t>
      </w:r>
      <w:r>
        <w:rPr>
          <w:color w:val="000000"/>
          <w:spacing w:val="-5"/>
          <w:sz w:val="22"/>
          <w:szCs w:val="22"/>
          <w:lang w:val="uk-UA"/>
        </w:rPr>
        <w:t>або тільки до останньої, якщо Сейм не відхилив проект у цілому.</w:t>
      </w:r>
    </w:p>
    <w:p w:rsidR="000F2963" w:rsidRDefault="000F2963">
      <w:pPr>
        <w:shd w:val="clear" w:color="auto" w:fill="FFFFFF"/>
        <w:spacing w:line="235" w:lineRule="exact"/>
        <w:ind w:left="24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У розгляді проекту чи постанови беруть участь зацікавлені </w:t>
      </w:r>
      <w:r>
        <w:rPr>
          <w:color w:val="000000"/>
          <w:spacing w:val="-5"/>
          <w:sz w:val="22"/>
          <w:szCs w:val="22"/>
          <w:lang w:val="uk-UA"/>
        </w:rPr>
        <w:t>комісії та окремі депутати, які не входять до цих комісій, але ма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ють право дорадчого голосу. Коли проект розглядають кілька </w:t>
      </w:r>
      <w:r>
        <w:rPr>
          <w:color w:val="000000"/>
          <w:spacing w:val="-6"/>
          <w:sz w:val="22"/>
          <w:szCs w:val="22"/>
          <w:lang w:val="uk-UA"/>
        </w:rPr>
        <w:t xml:space="preserve">комісій, то вони направляють до Сейму спільну постанову, в якій </w:t>
      </w:r>
      <w:r>
        <w:rPr>
          <w:color w:val="000000"/>
          <w:spacing w:val="-3"/>
          <w:sz w:val="22"/>
          <w:szCs w:val="22"/>
          <w:lang w:val="uk-UA"/>
        </w:rPr>
        <w:t>викладається їхня точка зору.</w:t>
      </w:r>
    </w:p>
    <w:p w:rsidR="000F2963" w:rsidRDefault="000F2963">
      <w:pPr>
        <w:shd w:val="clear" w:color="auto" w:fill="FFFFFF"/>
        <w:spacing w:line="235" w:lineRule="exact"/>
        <w:ind w:left="24" w:right="5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У ході другого читання подається до Сейму звіт комісії про </w:t>
      </w:r>
      <w:r>
        <w:rPr>
          <w:color w:val="000000"/>
          <w:spacing w:val="-5"/>
          <w:sz w:val="22"/>
          <w:szCs w:val="22"/>
          <w:lang w:val="uk-UA"/>
        </w:rPr>
        <w:t>проект, проводяться дискусії і вносяться поправки й пропозиції. Відбувається воно також на сьомий день після отримання депу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татами звіту комісії. Право внесення поправок належить ініціа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торові проекту, депутатам і Раді Міністрів. Внесені поправки пе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редаються до комісії, яка їх розглядає, подає додатковий звіт до Сейму, який приймає або відхиляє їх.</w:t>
      </w:r>
    </w:p>
    <w:p w:rsidR="000F2963" w:rsidRDefault="000F2963">
      <w:pPr>
        <w:shd w:val="clear" w:color="auto" w:fill="FFFFFF"/>
        <w:spacing w:line="235" w:lineRule="exact"/>
        <w:ind w:left="24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>Третє читання може відбутися негайно, якщо в другому про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ект не було направлено на повторний розгляд до комісії. Під час третього читання подається додатковий звіт комісії, якщо проект </w:t>
      </w:r>
      <w:r>
        <w:rPr>
          <w:color w:val="000000"/>
          <w:spacing w:val="-3"/>
          <w:sz w:val="22"/>
          <w:szCs w:val="22"/>
          <w:lang w:val="uk-UA"/>
        </w:rPr>
        <w:t>не був направлений на перерозгляд, доповідач подає поправки і</w:t>
      </w:r>
    </w:p>
    <w:p w:rsidR="000F2963" w:rsidRDefault="000F2963">
      <w:pPr>
        <w:shd w:val="clear" w:color="auto" w:fill="FFFFFF"/>
        <w:spacing w:line="235" w:lineRule="exact"/>
        <w:ind w:left="24" w:firstLine="278"/>
        <w:jc w:val="both"/>
        <w:sectPr w:rsidR="000F2963">
          <w:type w:val="continuous"/>
          <w:pgSz w:w="16834" w:h="11909" w:orient="landscape"/>
          <w:pgMar w:top="1092" w:right="2401" w:bottom="360" w:left="1440" w:header="720" w:footer="720" w:gutter="0"/>
          <w:cols w:num="2" w:space="720" w:equalWidth="0">
            <w:col w:w="5913" w:space="1186"/>
            <w:col w:w="5894"/>
          </w:cols>
          <w:noEndnote/>
        </w:sectPr>
      </w:pPr>
    </w:p>
    <w:p w:rsidR="000F2963" w:rsidRDefault="000F2963">
      <w:pPr>
        <w:shd w:val="clear" w:color="auto" w:fill="FFFFFF"/>
        <w:spacing w:before="14"/>
      </w:pPr>
      <w:r>
        <w:rPr>
          <w:rFonts w:ascii="Arial" w:hAnsi="Arial" w:cs="Arial"/>
          <w:color w:val="000000"/>
          <w:sz w:val="18"/>
          <w:szCs w:val="18"/>
          <w:lang w:val="uk-UA"/>
        </w:rPr>
        <w:t>446</w:t>
      </w:r>
    </w:p>
    <w:p w:rsidR="000F2963" w:rsidRDefault="000F2963">
      <w:pPr>
        <w:shd w:val="clear" w:color="auto" w:fill="FFFFFF"/>
        <w:spacing w:before="43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27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Польщі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447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104" w:right="2021" w:bottom="360" w:left="1493" w:header="720" w:footer="720" w:gutter="0"/>
          <w:cols w:num="4" w:space="720" w:equalWidth="0">
            <w:col w:w="720" w:space="4349"/>
            <w:col w:w="796" w:space="1181"/>
            <w:col w:w="3259" w:space="2294"/>
            <w:col w:w="720"/>
          </w:cols>
          <w:noEndnote/>
        </w:sectPr>
      </w:pPr>
    </w:p>
    <w:p w:rsidR="000F2963" w:rsidRDefault="000F2963">
      <w:pPr>
        <w:spacing w:before="17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104" w:right="2405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9" w:line="240" w:lineRule="exact"/>
        <w:ind w:left="48"/>
        <w:jc w:val="both"/>
      </w:pPr>
      <w:r>
        <w:rPr>
          <w:noProof/>
        </w:rPr>
        <w:pict>
          <v:line id="_x0000_s1575" style="position:absolute;left:0;text-align:left;z-index:251887104;mso-position-horizontal-relative:margin" from="354.7pt,-8.15pt" to="649.4pt,-8.15pt" o:allowincell="f" strokeweight=".5pt">
            <w10:wrap anchorx="margin"/>
          </v:line>
        </w:pict>
      </w:r>
      <w:r>
        <w:rPr>
          <w:noProof/>
        </w:rPr>
        <w:pict>
          <v:line id="_x0000_s1576" style="position:absolute;left:0;text-align:left;z-index:251888128;mso-position-horizontal-relative:margin" from="2.4pt,-7.7pt" to="296.65pt,-7.7pt" o:allowincell="f" strokeweight=".5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>доповнення, внесені під час другого читання. Спочатку голосу-ються поправки до окремих статей, а потім - проект у цілому в редакції, запропонованій комісією.</w:t>
      </w:r>
    </w:p>
    <w:p w:rsidR="000F2963" w:rsidRDefault="000F2963">
      <w:pPr>
        <w:shd w:val="clear" w:color="auto" w:fill="FFFFFF"/>
        <w:spacing w:before="5" w:line="240" w:lineRule="exact"/>
        <w:ind w:left="43" w:right="5" w:firstLine="298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Сейм приймає закони більшістю голосів у присутності не менш </w:t>
      </w:r>
      <w:r>
        <w:rPr>
          <w:color w:val="000000"/>
          <w:spacing w:val="-4"/>
          <w:sz w:val="22"/>
          <w:szCs w:val="22"/>
          <w:lang w:val="uk-UA"/>
        </w:rPr>
        <w:t xml:space="preserve">як половини загальної кількості депутатів, якщо Конституція не </w:t>
      </w:r>
      <w:r>
        <w:rPr>
          <w:color w:val="000000"/>
          <w:spacing w:val="-5"/>
          <w:sz w:val="22"/>
          <w:szCs w:val="22"/>
          <w:lang w:val="uk-UA"/>
        </w:rPr>
        <w:t>встановлює іншого. Маршал Сейму негайно передає закон Мар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шалу Сенату.</w:t>
      </w:r>
    </w:p>
    <w:p w:rsidR="000F2963" w:rsidRDefault="000F2963">
      <w:pPr>
        <w:shd w:val="clear" w:color="auto" w:fill="FFFFFF"/>
        <w:spacing w:before="14" w:line="240" w:lineRule="exact"/>
        <w:ind w:left="38" w:right="14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Сенат мусить протягом ЗО днів прийняти без змін або внести </w:t>
      </w:r>
      <w:r>
        <w:rPr>
          <w:color w:val="000000"/>
          <w:spacing w:val="-6"/>
          <w:sz w:val="22"/>
          <w:szCs w:val="22"/>
          <w:lang w:val="uk-UA"/>
        </w:rPr>
        <w:t>до нього поправки, чи відхилити його. Якщо Сенат протягом цьо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го часу не ухвалює відповідного рішення, закон вважається за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твердженим (ст. 121 Конституції).</w:t>
      </w:r>
    </w:p>
    <w:p w:rsidR="000F2963" w:rsidRDefault="000F2963">
      <w:pPr>
        <w:shd w:val="clear" w:color="auto" w:fill="FFFFFF"/>
        <w:spacing w:before="10" w:line="240" w:lineRule="exact"/>
        <w:ind w:left="29" w:right="14" w:firstLine="298"/>
        <w:jc w:val="both"/>
      </w:pPr>
      <w:r>
        <w:rPr>
          <w:color w:val="000000"/>
          <w:spacing w:val="-4"/>
          <w:sz w:val="22"/>
          <w:szCs w:val="22"/>
          <w:lang w:val="uk-UA"/>
        </w:rPr>
        <w:t>Постанову Сенату, яка відхиляє закон або вносить поправки до нього, Сейм може не ухвалити простою більшістю голосів у присутності не менш як половини всіх депутатів.</w:t>
      </w:r>
    </w:p>
    <w:p w:rsidR="000F2963" w:rsidRDefault="000F2963">
      <w:pPr>
        <w:shd w:val="clear" w:color="auto" w:fill="FFFFFF"/>
        <w:spacing w:before="5" w:line="240" w:lineRule="exact"/>
        <w:ind w:left="29" w:right="24" w:firstLine="298"/>
        <w:jc w:val="both"/>
      </w:pPr>
      <w:r>
        <w:rPr>
          <w:color w:val="000000"/>
          <w:spacing w:val="-4"/>
          <w:sz w:val="22"/>
          <w:szCs w:val="22"/>
          <w:lang w:val="uk-UA"/>
        </w:rPr>
        <w:t>Закон, прийнятий Сеймом і Сенатом, передається Президен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ту на підпис. Якщо Президент відхиляє закон або вносить до ньо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го поправки, Сейм може не погодитися з ним, приймаючи поста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нову 3/5 голосів у присутності не менш як половини загальної кількості депутатів (ст. 122 п. 5 Конституції).</w:t>
      </w:r>
    </w:p>
    <w:p w:rsidR="000F2963" w:rsidRDefault="000F2963">
      <w:pPr>
        <w:shd w:val="clear" w:color="auto" w:fill="FFFFFF"/>
        <w:spacing w:before="5" w:line="240" w:lineRule="exact"/>
        <w:ind w:left="14" w:right="34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>Конституція передбачає прискорений спосіб розгляду законо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проекту (ст. 123). Відповідно до цієї статті Рада Міністрів у мо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тивованих випадках, які вона визначає сама, може внести законо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проект як терміновий. Тоді скорочується термін його підготовки </w:t>
      </w:r>
      <w:r>
        <w:rPr>
          <w:color w:val="000000"/>
          <w:spacing w:val="-4"/>
          <w:sz w:val="22"/>
          <w:szCs w:val="22"/>
          <w:lang w:val="uk-UA"/>
        </w:rPr>
        <w:t xml:space="preserve">та розгляду. Проект розглядає також Сейм або комісія, для якої </w:t>
      </w:r>
      <w:r>
        <w:rPr>
          <w:color w:val="000000"/>
          <w:spacing w:val="-2"/>
          <w:sz w:val="22"/>
          <w:szCs w:val="22"/>
          <w:lang w:val="uk-UA"/>
        </w:rPr>
        <w:t xml:space="preserve">визначається менший термін розгляду, проект включається до </w:t>
      </w:r>
      <w:r>
        <w:rPr>
          <w:color w:val="000000"/>
          <w:spacing w:val="-4"/>
          <w:sz w:val="22"/>
          <w:szCs w:val="22"/>
          <w:lang w:val="uk-UA"/>
        </w:rPr>
        <w:t xml:space="preserve">порядку денного засідання Сейму негайно. Розгляд термінових </w:t>
      </w:r>
      <w:r>
        <w:rPr>
          <w:color w:val="000000"/>
          <w:spacing w:val="-6"/>
          <w:sz w:val="22"/>
          <w:szCs w:val="22"/>
          <w:lang w:val="uk-UA"/>
        </w:rPr>
        <w:t>законів Сенатом відбувається протягом 14 днів, а строк підписан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 законів Президентом складає 7 днів.</w:t>
      </w:r>
    </w:p>
    <w:p w:rsidR="000F2963" w:rsidRDefault="000F2963">
      <w:pPr>
        <w:shd w:val="clear" w:color="auto" w:fill="FFFFFF"/>
        <w:spacing w:before="14" w:line="240" w:lineRule="exact"/>
        <w:ind w:left="5" w:right="43" w:firstLine="288"/>
        <w:jc w:val="both"/>
      </w:pPr>
      <w:r>
        <w:rPr>
          <w:b/>
          <w:bCs/>
          <w:color w:val="000000"/>
          <w:spacing w:val="-8"/>
          <w:sz w:val="22"/>
          <w:szCs w:val="22"/>
          <w:lang w:val="uk-UA"/>
        </w:rPr>
        <w:t xml:space="preserve">Внутрішня структура Сейму. </w:t>
      </w:r>
      <w:r>
        <w:rPr>
          <w:color w:val="000000"/>
          <w:spacing w:val="-8"/>
          <w:sz w:val="22"/>
          <w:szCs w:val="22"/>
          <w:lang w:val="uk-UA"/>
        </w:rPr>
        <w:t>Для ефективного санкціонуван</w:t>
      </w:r>
      <w:r>
        <w:rPr>
          <w:color w:val="000000"/>
          <w:spacing w:val="-8"/>
          <w:sz w:val="22"/>
          <w:szCs w:val="22"/>
          <w:lang w:val="uk-UA"/>
        </w:rPr>
        <w:softHyphen/>
        <w:t xml:space="preserve">ня Сейму велике значення мають порядок організації та діяльності </w:t>
      </w:r>
      <w:r>
        <w:rPr>
          <w:color w:val="000000"/>
          <w:spacing w:val="-6"/>
          <w:sz w:val="22"/>
          <w:szCs w:val="22"/>
          <w:lang w:val="uk-UA"/>
        </w:rPr>
        <w:t xml:space="preserve">його внутрішніх органів. Ці питання регулюються Конституцією </w:t>
      </w:r>
      <w:r>
        <w:rPr>
          <w:color w:val="000000"/>
          <w:spacing w:val="-7"/>
          <w:sz w:val="22"/>
          <w:szCs w:val="22"/>
          <w:lang w:val="uk-UA"/>
        </w:rPr>
        <w:t xml:space="preserve">та рішенням Сейму від ЗО липня 1992 р. «Про Регламент Сейму </w:t>
      </w:r>
      <w:r>
        <w:rPr>
          <w:color w:val="000000"/>
          <w:spacing w:val="-5"/>
          <w:sz w:val="22"/>
          <w:szCs w:val="22"/>
          <w:lang w:val="uk-UA"/>
        </w:rPr>
        <w:t xml:space="preserve">Республіки Польща» (зі змінами, внесеними 1993 і 1996 </w:t>
      </w:r>
      <w:r>
        <w:rPr>
          <w:color w:val="000000"/>
          <w:spacing w:val="-5"/>
          <w:sz w:val="22"/>
          <w:szCs w:val="22"/>
          <w:lang w:val="en-US"/>
        </w:rPr>
        <w:t>pp</w:t>
      </w:r>
      <w:r w:rsidRPr="000F2963">
        <w:rPr>
          <w:color w:val="000000"/>
          <w:spacing w:val="-5"/>
          <w:sz w:val="22"/>
          <w:szCs w:val="22"/>
        </w:rPr>
        <w:t>.).</w:t>
      </w:r>
    </w:p>
    <w:p w:rsidR="000F2963" w:rsidRDefault="000F2963">
      <w:pPr>
        <w:shd w:val="clear" w:color="auto" w:fill="FFFFFF"/>
        <w:spacing w:line="240" w:lineRule="exact"/>
        <w:ind w:left="5" w:right="53" w:firstLine="278"/>
        <w:jc w:val="both"/>
      </w:pPr>
      <w:r>
        <w:rPr>
          <w:color w:val="000000"/>
          <w:spacing w:val="-7"/>
          <w:sz w:val="22"/>
          <w:szCs w:val="22"/>
          <w:lang w:val="uk-UA"/>
        </w:rPr>
        <w:t>До органів Сейму входять Маршал Сейму, віце-маршали, Пре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зидія Сейму, Конвент сеньйорів (Конвент старійшин) і комісії </w:t>
      </w:r>
      <w:r>
        <w:rPr>
          <w:color w:val="000000"/>
          <w:spacing w:val="-8"/>
          <w:sz w:val="22"/>
          <w:szCs w:val="22"/>
          <w:lang w:val="uk-UA"/>
        </w:rPr>
        <w:t>Сейму.</w:t>
      </w:r>
    </w:p>
    <w:p w:rsidR="000F2963" w:rsidRDefault="000F2963">
      <w:pPr>
        <w:shd w:val="clear" w:color="auto" w:fill="FFFFFF"/>
        <w:spacing w:before="10" w:line="240" w:lineRule="exact"/>
        <w:ind w:right="58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>Перше засідання новообраного Сейму скликає Президент про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тягом ЗО днів від початку виборів. На цьому засіданні депутати</w:t>
      </w:r>
    </w:p>
    <w:p w:rsidR="000F2963" w:rsidRDefault="000F2963">
      <w:pPr>
        <w:shd w:val="clear" w:color="auto" w:fill="FFFFFF"/>
        <w:spacing w:line="240" w:lineRule="exact"/>
        <w:ind w:right="19"/>
        <w:jc w:val="both"/>
      </w:pPr>
      <w:r>
        <w:br w:type="column"/>
      </w:r>
      <w:r>
        <w:rPr>
          <w:color w:val="000000"/>
          <w:spacing w:val="-9"/>
          <w:sz w:val="22"/>
          <w:szCs w:val="22"/>
          <w:lang w:val="uk-UA"/>
        </w:rPr>
        <w:t>приймають присягу згідно зі ст. 104 Конституції. Відмова від прий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няття присяги рівнозначна відмові від мандата.</w:t>
      </w:r>
    </w:p>
    <w:p w:rsidR="000F2963" w:rsidRPr="000F2963" w:rsidRDefault="000F2963">
      <w:pPr>
        <w:shd w:val="clear" w:color="auto" w:fill="FFFFFF"/>
        <w:spacing w:line="240" w:lineRule="exact"/>
        <w:ind w:right="10" w:firstLine="278"/>
        <w:jc w:val="both"/>
        <w:rPr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 xml:space="preserve">Після прийняття депутатами присяги обирається Маршал </w:t>
      </w:r>
      <w:r>
        <w:rPr>
          <w:color w:val="000000"/>
          <w:spacing w:val="-3"/>
          <w:sz w:val="22"/>
          <w:szCs w:val="22"/>
          <w:lang w:val="uk-UA"/>
        </w:rPr>
        <w:t xml:space="preserve">Сейму серед кандидатів, які висували не менш як 15 депутатів. </w:t>
      </w:r>
      <w:r>
        <w:rPr>
          <w:color w:val="000000"/>
          <w:spacing w:val="-5"/>
          <w:sz w:val="22"/>
          <w:szCs w:val="22"/>
          <w:lang w:val="uk-UA"/>
        </w:rPr>
        <w:t xml:space="preserve">Якщо під час першого голосування жоден із кандидатів не дістав </w:t>
      </w:r>
      <w:r>
        <w:rPr>
          <w:color w:val="000000"/>
          <w:spacing w:val="-6"/>
          <w:sz w:val="22"/>
          <w:szCs w:val="22"/>
          <w:lang w:val="uk-UA"/>
        </w:rPr>
        <w:t>абсолютної більшості голосів і було висунуто більше одного кан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дидата, то в наступних турах голосування зі списків кандидатів викреслюється той, який дістав найменше число голосів.</w:t>
      </w:r>
    </w:p>
    <w:p w:rsidR="000F2963" w:rsidRDefault="000F2963">
      <w:pPr>
        <w:shd w:val="clear" w:color="auto" w:fill="FFFFFF"/>
        <w:spacing w:line="240" w:lineRule="exact"/>
        <w:ind w:left="5" w:right="10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Сейм обирає Маршала Сейму абсолютною більшістю голосів </w:t>
      </w:r>
      <w:r>
        <w:rPr>
          <w:color w:val="000000"/>
          <w:spacing w:val="-6"/>
          <w:sz w:val="22"/>
          <w:szCs w:val="22"/>
          <w:lang w:val="uk-UA"/>
        </w:rPr>
        <w:t xml:space="preserve">у присутності не менш як половини загальної кількості депутатів. </w:t>
      </w:r>
      <w:r>
        <w:rPr>
          <w:color w:val="000000"/>
          <w:spacing w:val="-3"/>
          <w:sz w:val="22"/>
          <w:szCs w:val="22"/>
          <w:lang w:val="uk-UA"/>
        </w:rPr>
        <w:t>Обраний Маршал керує засіданнями Сейму.</w:t>
      </w:r>
    </w:p>
    <w:p w:rsidR="000F2963" w:rsidRDefault="000F2963">
      <w:pPr>
        <w:shd w:val="clear" w:color="auto" w:fill="FFFFFF"/>
        <w:spacing w:line="240" w:lineRule="exact"/>
        <w:ind w:left="10" w:right="10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Кількість віце-маршалів визначається Сеймом і обираються </w:t>
      </w:r>
      <w:r>
        <w:rPr>
          <w:color w:val="000000"/>
          <w:spacing w:val="-5"/>
          <w:sz w:val="22"/>
          <w:szCs w:val="22"/>
          <w:lang w:val="uk-UA"/>
        </w:rPr>
        <w:t>вони в такому самому порядку, як і Маршал. Сейм також обирає секретарів.</w:t>
      </w:r>
    </w:p>
    <w:p w:rsidR="000F2963" w:rsidRPr="000F2963" w:rsidRDefault="000F2963">
      <w:pPr>
        <w:shd w:val="clear" w:color="auto" w:fill="FFFFFF"/>
        <w:spacing w:line="240" w:lineRule="exact"/>
        <w:ind w:left="14" w:right="10" w:firstLine="28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Маршал Сейму охороняє права і гідність Сейму, представляє </w:t>
      </w:r>
      <w:r>
        <w:rPr>
          <w:color w:val="000000"/>
          <w:spacing w:val="-4"/>
          <w:sz w:val="22"/>
          <w:szCs w:val="22"/>
          <w:lang w:val="uk-UA"/>
        </w:rPr>
        <w:t>його, керує обговоренням питань, що вносяться до порядку ден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ного, а також діяльністю Президії Сейму, скликає Конвент сеньйо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рів і керує його роботою, слідкує за порядком на території Сейму, </w:t>
      </w:r>
      <w:r>
        <w:rPr>
          <w:color w:val="000000"/>
          <w:spacing w:val="-5"/>
          <w:sz w:val="22"/>
          <w:szCs w:val="22"/>
          <w:lang w:val="uk-UA"/>
        </w:rPr>
        <w:t>виконує інші функції, передбачені Регламентом Сейму, консти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туційними та іншими законами.</w:t>
      </w:r>
    </w:p>
    <w:p w:rsidR="000F2963" w:rsidRDefault="000F2963">
      <w:pPr>
        <w:shd w:val="clear" w:color="auto" w:fill="FFFFFF"/>
        <w:spacing w:line="240" w:lineRule="exact"/>
        <w:ind w:left="24" w:right="10" w:firstLine="274"/>
        <w:jc w:val="both"/>
      </w:pPr>
      <w:r>
        <w:rPr>
          <w:color w:val="000000"/>
          <w:sz w:val="22"/>
          <w:szCs w:val="22"/>
          <w:lang w:val="uk-UA"/>
        </w:rPr>
        <w:t xml:space="preserve">Частину повноважень Маршала виконують віце-маршали </w:t>
      </w:r>
      <w:r>
        <w:rPr>
          <w:color w:val="000000"/>
          <w:spacing w:val="-7"/>
          <w:sz w:val="22"/>
          <w:szCs w:val="22"/>
          <w:lang w:val="uk-UA"/>
        </w:rPr>
        <w:t>Сейму.</w:t>
      </w:r>
    </w:p>
    <w:p w:rsidR="000F2963" w:rsidRDefault="000F2963">
      <w:pPr>
        <w:shd w:val="clear" w:color="auto" w:fill="FFFFFF"/>
        <w:spacing w:line="240" w:lineRule="exact"/>
        <w:ind w:left="14" w:right="5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>Велику роль у виконанні Сеймом своїх повноважень відігра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ють постійні комісії. Конституція обмежується вказівкою про </w:t>
      </w:r>
      <w:r>
        <w:rPr>
          <w:color w:val="000000"/>
          <w:spacing w:val="-3"/>
          <w:sz w:val="22"/>
          <w:szCs w:val="22"/>
          <w:lang w:val="uk-UA"/>
        </w:rPr>
        <w:t xml:space="preserve">те, що Сейм може обирати зі свого складу комісії, а Регламент </w:t>
      </w:r>
      <w:r>
        <w:rPr>
          <w:color w:val="000000"/>
          <w:spacing w:val="-6"/>
          <w:sz w:val="22"/>
          <w:szCs w:val="22"/>
          <w:lang w:val="uk-UA"/>
        </w:rPr>
        <w:t>Сейму вже детально визначає завдання, види та порядок їх діяль</w:t>
      </w:r>
      <w:r>
        <w:rPr>
          <w:color w:val="000000"/>
          <w:spacing w:val="-6"/>
          <w:sz w:val="22"/>
          <w:szCs w:val="22"/>
          <w:lang w:val="uk-UA"/>
        </w:rPr>
        <w:softHyphen/>
        <w:t>ності.</w:t>
      </w:r>
    </w:p>
    <w:p w:rsidR="000F2963" w:rsidRDefault="000F2963">
      <w:pPr>
        <w:shd w:val="clear" w:color="auto" w:fill="FFFFFF"/>
        <w:spacing w:line="240" w:lineRule="exact"/>
        <w:ind w:left="24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Усі питання, що входять до компетенції Сейму, вирішуються </w:t>
      </w:r>
      <w:r>
        <w:rPr>
          <w:color w:val="000000"/>
          <w:spacing w:val="-4"/>
          <w:sz w:val="22"/>
          <w:szCs w:val="22"/>
          <w:lang w:val="uk-UA"/>
        </w:rPr>
        <w:t>на його пленарних засіданнях. Детальний аналіз і належне вирі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шення складних і важливих державних питань, що виносяться на </w:t>
      </w:r>
      <w:r>
        <w:rPr>
          <w:color w:val="000000"/>
          <w:spacing w:val="-1"/>
          <w:sz w:val="22"/>
          <w:szCs w:val="22"/>
          <w:lang w:val="uk-UA"/>
        </w:rPr>
        <w:t xml:space="preserve">розгляд засідань Сейму, потребує скрупульозної попередньої </w:t>
      </w:r>
      <w:r>
        <w:rPr>
          <w:color w:val="000000"/>
          <w:spacing w:val="-5"/>
          <w:sz w:val="22"/>
          <w:szCs w:val="22"/>
          <w:lang w:val="uk-UA"/>
        </w:rPr>
        <w:t>підготовки. Цю роботу виконують комісії Сейму - органи, утво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рені для розгляду й підготовки питань, що складають предмет </w:t>
      </w:r>
      <w:r>
        <w:rPr>
          <w:color w:val="000000"/>
          <w:spacing w:val="-5"/>
          <w:sz w:val="22"/>
          <w:szCs w:val="22"/>
          <w:lang w:val="uk-UA"/>
        </w:rPr>
        <w:t xml:space="preserve">роботи Сейму, висловлюють думку про питання, що доручені їм </w:t>
      </w:r>
      <w:r>
        <w:rPr>
          <w:color w:val="000000"/>
          <w:spacing w:val="-8"/>
          <w:sz w:val="22"/>
          <w:szCs w:val="22"/>
          <w:lang w:val="uk-UA"/>
        </w:rPr>
        <w:t>Сеймом чи Президією Сейму для обговорення. Вони також є орга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нами Сейму в галузі контролю за діяльністю окремих державних </w:t>
      </w:r>
      <w:r>
        <w:rPr>
          <w:color w:val="000000"/>
          <w:spacing w:val="-8"/>
          <w:sz w:val="22"/>
          <w:szCs w:val="22"/>
          <w:lang w:val="uk-UA"/>
        </w:rPr>
        <w:t>органів територіального самоврядування та інших органів і органі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зацій у сфері втілення в життя законів та рішень Сейму.</w:t>
      </w:r>
    </w:p>
    <w:p w:rsidR="000F2963" w:rsidRDefault="000F2963">
      <w:pPr>
        <w:shd w:val="clear" w:color="auto" w:fill="FFFFFF"/>
        <w:spacing w:line="240" w:lineRule="exact"/>
        <w:ind w:left="24" w:firstLine="283"/>
        <w:jc w:val="both"/>
        <w:sectPr w:rsidR="000F2963">
          <w:type w:val="continuous"/>
          <w:pgSz w:w="16834" w:h="11909" w:orient="landscape"/>
          <w:pgMar w:top="1104" w:right="2405" w:bottom="360" w:left="1440" w:header="720" w:footer="720" w:gutter="0"/>
          <w:cols w:num="2" w:space="720" w:equalWidth="0">
            <w:col w:w="5918" w:space="1181"/>
            <w:col w:w="5889"/>
          </w:cols>
          <w:noEndnote/>
        </w:sectPr>
      </w:pPr>
    </w:p>
    <w:p w:rsidR="000F2963" w:rsidRDefault="000F2963">
      <w:pPr>
        <w:shd w:val="clear" w:color="auto" w:fill="FFFFFF"/>
        <w:spacing w:before="19"/>
      </w:pPr>
      <w:r>
        <w:rPr>
          <w:rFonts w:ascii="Arial" w:hAnsi="Arial" w:cs="Arial"/>
          <w:color w:val="000000"/>
          <w:sz w:val="18"/>
          <w:szCs w:val="18"/>
          <w:lang w:val="uk-UA"/>
        </w:rPr>
        <w:t>448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27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Польщі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449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984" w:right="2208" w:bottom="360" w:left="1440" w:header="720" w:footer="720" w:gutter="0"/>
          <w:cols w:num="4" w:space="720" w:equalWidth="0">
            <w:col w:w="720" w:space="4349"/>
            <w:col w:w="796" w:space="1061"/>
            <w:col w:w="3249" w:space="2290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984" w:right="2602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before="10" w:line="240" w:lineRule="exact"/>
        <w:ind w:right="5" w:firstLine="283"/>
        <w:jc w:val="both"/>
        <w:rPr>
          <w:lang w:val="uk-UA"/>
        </w:rPr>
      </w:pPr>
      <w:r>
        <w:rPr>
          <w:noProof/>
        </w:rPr>
        <w:pict>
          <v:line id="_x0000_s1577" style="position:absolute;left:0;text-align:left;z-index:251889152;mso-position-horizontal-relative:margin" from="345.6pt,-8.4pt" to="639.85pt,-8.4pt" o:allowincell="f" strokeweight=".7pt">
            <w10:wrap anchorx="margin"/>
          </v:line>
        </w:pict>
      </w:r>
      <w:r>
        <w:rPr>
          <w:noProof/>
        </w:rPr>
        <w:pict>
          <v:line id="_x0000_s1578" style="position:absolute;left:0;text-align:left;z-index:251890176;mso-position-horizontal-relative:margin" from="0,-7.45pt" to="294.25pt,-7.45pt" o:allowincell="f" strokeweight=".7pt">
            <w10:wrap anchorx="margin"/>
          </v:line>
        </w:pict>
      </w:r>
      <w:r w:rsidR="000F2963">
        <w:rPr>
          <w:color w:val="000000"/>
          <w:spacing w:val="-3"/>
          <w:sz w:val="22"/>
          <w:szCs w:val="22"/>
          <w:lang w:val="uk-UA"/>
        </w:rPr>
        <w:t xml:space="preserve">Комісії обираються, як правило, під час першого засідання </w:t>
      </w:r>
      <w:r w:rsidR="000F2963">
        <w:rPr>
          <w:color w:val="000000"/>
          <w:spacing w:val="-6"/>
          <w:sz w:val="22"/>
          <w:szCs w:val="22"/>
          <w:lang w:val="uk-UA"/>
        </w:rPr>
        <w:t>новообраного Сейму зі складу депутатів. Комісії надається право заслуховувати запрошених осіб у такому порядку, як це передба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 xml:space="preserve">чає кримінально-процесуальний кодекс. Крім того, Сейм може </w:t>
      </w:r>
      <w:r w:rsidR="000F2963">
        <w:rPr>
          <w:color w:val="000000"/>
          <w:spacing w:val="-5"/>
          <w:sz w:val="22"/>
          <w:szCs w:val="22"/>
          <w:lang w:val="uk-UA"/>
        </w:rPr>
        <w:t>утворювати та скасовувати надзвичайні комісії і одночасно виз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 xml:space="preserve">начати для них завдання й порядок діяльності. Такі комісії часто </w:t>
      </w:r>
      <w:r w:rsidR="000F2963">
        <w:rPr>
          <w:color w:val="000000"/>
          <w:spacing w:val="-7"/>
          <w:sz w:val="22"/>
          <w:szCs w:val="22"/>
          <w:lang w:val="uk-UA"/>
        </w:rPr>
        <w:t xml:space="preserve">займаються підготовкою найбільш важливих законів (конституції, </w:t>
      </w:r>
      <w:r w:rsidR="000F2963">
        <w:rPr>
          <w:color w:val="000000"/>
          <w:spacing w:val="-3"/>
          <w:sz w:val="22"/>
          <w:szCs w:val="22"/>
          <w:lang w:val="uk-UA"/>
        </w:rPr>
        <w:t>конституційних законів тощо).</w:t>
      </w:r>
    </w:p>
    <w:p w:rsidR="000F2963" w:rsidRPr="000F2963" w:rsidRDefault="000F2963">
      <w:pPr>
        <w:shd w:val="clear" w:color="auto" w:fill="FFFFFF"/>
        <w:spacing w:line="240" w:lineRule="exact"/>
        <w:ind w:right="10" w:firstLine="29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Загальновідомо, що авторитет парламенту залежить від ефек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тивності діяльності комісій та їх кількості.</w:t>
      </w:r>
    </w:p>
    <w:p w:rsidR="000F2963" w:rsidRDefault="000F2963">
      <w:pPr>
        <w:shd w:val="clear" w:color="auto" w:fill="FFFFFF"/>
        <w:spacing w:line="240" w:lineRule="exact"/>
        <w:ind w:right="5" w:firstLine="29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Постійні комісії утворюються за галузевим принципом і за </w:t>
      </w:r>
      <w:r>
        <w:rPr>
          <w:color w:val="000000"/>
          <w:spacing w:val="-2"/>
          <w:sz w:val="22"/>
          <w:szCs w:val="22"/>
          <w:lang w:val="uk-UA"/>
        </w:rPr>
        <w:t xml:space="preserve">сферами діяльності. Внаслідок утворення цілого ряду комісій </w:t>
      </w:r>
      <w:r>
        <w:rPr>
          <w:color w:val="000000"/>
          <w:spacing w:val="-5"/>
          <w:sz w:val="22"/>
          <w:szCs w:val="22"/>
          <w:lang w:val="uk-UA"/>
        </w:rPr>
        <w:t>Сейм має можливість більш систематично та всебічно вирішува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ти важливі питання державного, політичного та культурного жит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тя країни.</w:t>
      </w:r>
    </w:p>
    <w:p w:rsidR="000F2963" w:rsidRPr="000F2963" w:rsidRDefault="000F2963">
      <w:pPr>
        <w:shd w:val="clear" w:color="auto" w:fill="FFFFFF"/>
        <w:spacing w:line="240" w:lineRule="exact"/>
        <w:ind w:firstLine="278"/>
        <w:jc w:val="both"/>
        <w:rPr>
          <w:lang w:val="uk-UA"/>
        </w:rPr>
      </w:pPr>
      <w:r>
        <w:rPr>
          <w:b/>
          <w:bCs/>
          <w:color w:val="000000"/>
          <w:spacing w:val="-8"/>
          <w:sz w:val="22"/>
          <w:szCs w:val="22"/>
          <w:lang w:val="uk-UA"/>
        </w:rPr>
        <w:t xml:space="preserve">Депутатські клуби та групи в Сеймі. </w:t>
      </w:r>
      <w:r>
        <w:rPr>
          <w:color w:val="000000"/>
          <w:spacing w:val="-8"/>
          <w:sz w:val="22"/>
          <w:szCs w:val="22"/>
          <w:lang w:val="uk-UA"/>
        </w:rPr>
        <w:t xml:space="preserve">Політичні партії беруть </w:t>
      </w:r>
      <w:r>
        <w:rPr>
          <w:color w:val="000000"/>
          <w:spacing w:val="-3"/>
          <w:sz w:val="22"/>
          <w:szCs w:val="22"/>
          <w:lang w:val="uk-UA"/>
        </w:rPr>
        <w:t xml:space="preserve">активну участь у виборчій кампанії. Якщо політичним партіям </w:t>
      </w:r>
      <w:r>
        <w:rPr>
          <w:color w:val="000000"/>
          <w:spacing w:val="-5"/>
          <w:sz w:val="22"/>
          <w:szCs w:val="22"/>
          <w:lang w:val="uk-UA"/>
        </w:rPr>
        <w:t>чи партійним коаліціям поталанило здолати 5 %-й бар'єр для 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літичної партії і не менше 8 % - для виборчої партійної коаліції, </w:t>
      </w:r>
      <w:r>
        <w:rPr>
          <w:color w:val="000000"/>
          <w:spacing w:val="-7"/>
          <w:sz w:val="22"/>
          <w:szCs w:val="22"/>
          <w:lang w:val="uk-UA"/>
        </w:rPr>
        <w:t>ще передбачені Положенням про вибори до Сейму, то їх кандида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ти мають право бути представлені в Сеймі.</w:t>
      </w:r>
    </w:p>
    <w:p w:rsidR="000F2963" w:rsidRDefault="000F2963">
      <w:pPr>
        <w:shd w:val="clear" w:color="auto" w:fill="FFFFFF"/>
        <w:spacing w:line="240" w:lineRule="exact"/>
        <w:ind w:firstLine="283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Відповідно до Регламенту, депутати можуть утворювати в </w:t>
      </w:r>
      <w:r>
        <w:rPr>
          <w:color w:val="000000"/>
          <w:spacing w:val="-7"/>
          <w:sz w:val="22"/>
          <w:szCs w:val="22"/>
          <w:lang w:val="uk-UA"/>
        </w:rPr>
        <w:t xml:space="preserve">Сеймі клуби та групи за політичною належністю. Клуби утворють </w:t>
      </w:r>
      <w:r>
        <w:rPr>
          <w:color w:val="000000"/>
          <w:spacing w:val="-3"/>
          <w:sz w:val="22"/>
          <w:szCs w:val="22"/>
          <w:lang w:val="uk-UA"/>
        </w:rPr>
        <w:t xml:space="preserve">депутати-члени однієї політичної партії, яка нараховує в Сеймі </w:t>
      </w:r>
      <w:r>
        <w:rPr>
          <w:color w:val="000000"/>
          <w:spacing w:val="-5"/>
          <w:sz w:val="22"/>
          <w:szCs w:val="22"/>
          <w:lang w:val="uk-UA"/>
        </w:rPr>
        <w:t>не менше 15 депутатів. Групу можуть утворювати депутати-чле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ни однієї політичної партії, які мають у Сеймі не менше трьох де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путатів. Депутат Сейму може бути членом тільки одного клубу </w:t>
      </w:r>
      <w:r>
        <w:rPr>
          <w:color w:val="000000"/>
          <w:spacing w:val="-6"/>
          <w:sz w:val="22"/>
          <w:szCs w:val="22"/>
          <w:lang w:val="uk-UA"/>
        </w:rPr>
        <w:t>чи групи.</w:t>
      </w:r>
    </w:p>
    <w:p w:rsidR="000F2963" w:rsidRDefault="000F2963">
      <w:pPr>
        <w:shd w:val="clear" w:color="auto" w:fill="FFFFFF"/>
        <w:spacing w:line="240" w:lineRule="exact"/>
        <w:ind w:right="5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>Роботою депутатського клубу керує голова, а більш численно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го - президія. Клуб намагається втілювати в життя політику своєї </w:t>
      </w:r>
      <w:r>
        <w:rPr>
          <w:color w:val="000000"/>
          <w:spacing w:val="-8"/>
          <w:sz w:val="22"/>
          <w:szCs w:val="22"/>
          <w:lang w:val="uk-UA"/>
        </w:rPr>
        <w:t xml:space="preserve">партії в Сеймі та його органах, головним чином, у роботі постійних </w:t>
      </w:r>
      <w:r>
        <w:rPr>
          <w:color w:val="000000"/>
          <w:spacing w:val="-6"/>
          <w:sz w:val="22"/>
          <w:szCs w:val="22"/>
          <w:lang w:val="uk-UA"/>
        </w:rPr>
        <w:t xml:space="preserve">і тимчасових комісій. Він значною мірою впливає на формування </w:t>
      </w:r>
      <w:r>
        <w:rPr>
          <w:color w:val="000000"/>
          <w:spacing w:val="-3"/>
          <w:sz w:val="22"/>
          <w:szCs w:val="22"/>
          <w:lang w:val="uk-UA"/>
        </w:rPr>
        <w:t>внутрішніх органів і на діяльність палати. Зі складу більш чис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ленного парламентського клубу, як правило, обирають керівні </w:t>
      </w:r>
      <w:r>
        <w:rPr>
          <w:color w:val="000000"/>
          <w:spacing w:val="-5"/>
          <w:sz w:val="22"/>
          <w:szCs w:val="22"/>
          <w:lang w:val="uk-UA"/>
        </w:rPr>
        <w:t>органи палати. Такі клуби (або їхня коаліція), в першу чергу, ви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значають напрям законодавчої діяльності парламенту тощо.</w:t>
      </w:r>
    </w:p>
    <w:p w:rsidR="000F2963" w:rsidRDefault="000F2963">
      <w:pPr>
        <w:shd w:val="clear" w:color="auto" w:fill="FFFFFF"/>
        <w:spacing w:line="240" w:lineRule="exact"/>
        <w:ind w:right="10" w:firstLine="288"/>
        <w:jc w:val="both"/>
      </w:pPr>
      <w:r>
        <w:rPr>
          <w:b/>
          <w:bCs/>
          <w:color w:val="000000"/>
          <w:spacing w:val="-9"/>
          <w:sz w:val="22"/>
          <w:szCs w:val="22"/>
          <w:lang w:val="uk-UA"/>
        </w:rPr>
        <w:t xml:space="preserve">Сенат, порядок його обрання, склад і повноваження. </w:t>
      </w:r>
      <w:r>
        <w:rPr>
          <w:color w:val="000000"/>
          <w:spacing w:val="-9"/>
          <w:sz w:val="22"/>
          <w:szCs w:val="22"/>
          <w:lang w:val="uk-UA"/>
        </w:rPr>
        <w:t>За Кон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ституцією 1921 р. Сенат за способом формування і компетенцією</w:t>
      </w:r>
    </w:p>
    <w:p w:rsidR="000F2963" w:rsidRDefault="000F2963">
      <w:pPr>
        <w:shd w:val="clear" w:color="auto" w:fill="FFFFFF"/>
        <w:spacing w:line="240" w:lineRule="exact"/>
        <w:ind w:left="43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 xml:space="preserve">мало чим походив на демократичний інститут. Він обирався на </w:t>
      </w:r>
      <w:r>
        <w:rPr>
          <w:color w:val="000000"/>
          <w:spacing w:val="-5"/>
          <w:sz w:val="22"/>
          <w:szCs w:val="22"/>
          <w:lang w:val="uk-UA"/>
        </w:rPr>
        <w:t>основі менш демократичної виборчої системи, ніж Сейм. Актив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 xml:space="preserve">не виборче право належало громадянам, яким виповнилося на день </w:t>
      </w:r>
      <w:r>
        <w:rPr>
          <w:color w:val="000000"/>
          <w:spacing w:val="-5"/>
          <w:sz w:val="22"/>
          <w:szCs w:val="22"/>
          <w:lang w:val="uk-UA"/>
        </w:rPr>
        <w:t xml:space="preserve">призначення виборів ЗО років. Пасивне виборче право належало </w:t>
      </w:r>
      <w:r>
        <w:rPr>
          <w:color w:val="000000"/>
          <w:spacing w:val="-4"/>
          <w:sz w:val="22"/>
          <w:szCs w:val="22"/>
          <w:lang w:val="uk-UA"/>
        </w:rPr>
        <w:t>громадянам по досягненні 40-річного віку.</w:t>
      </w:r>
    </w:p>
    <w:p w:rsidR="000F2963" w:rsidRDefault="000F2963">
      <w:pPr>
        <w:shd w:val="clear" w:color="auto" w:fill="FFFFFF"/>
        <w:spacing w:before="10" w:line="240" w:lineRule="exact"/>
        <w:ind w:left="29" w:right="10" w:firstLine="29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За Конституцією 1935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</w:rPr>
        <w:t xml:space="preserve">., </w:t>
      </w:r>
      <w:r>
        <w:rPr>
          <w:color w:val="000000"/>
          <w:spacing w:val="-3"/>
          <w:sz w:val="22"/>
          <w:szCs w:val="22"/>
          <w:lang w:val="uk-UA"/>
        </w:rPr>
        <w:t>яка скасувала значну кількість де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мократичних інститутів (передбачених попередньою Конститу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цією), Сенат був перетворений на державний орган, права якого </w:t>
      </w:r>
      <w:r>
        <w:rPr>
          <w:color w:val="000000"/>
          <w:spacing w:val="-6"/>
          <w:sz w:val="22"/>
          <w:szCs w:val="22"/>
          <w:lang w:val="uk-UA"/>
        </w:rPr>
        <w:t xml:space="preserve">були розширені за рахунок скорочення компетенції Сейму. Йому </w:t>
      </w:r>
      <w:r>
        <w:rPr>
          <w:color w:val="000000"/>
          <w:spacing w:val="-7"/>
          <w:sz w:val="22"/>
          <w:szCs w:val="22"/>
          <w:lang w:val="uk-UA"/>
        </w:rPr>
        <w:t>надавалося право вимагати скасування рішень Сейму про відстав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ку уряду, про надзвичайний стан, ратифікацію міжнародних </w:t>
      </w:r>
      <w:r>
        <w:rPr>
          <w:color w:val="000000"/>
          <w:spacing w:val="-6"/>
          <w:sz w:val="22"/>
          <w:szCs w:val="22"/>
          <w:lang w:val="uk-UA"/>
        </w:rPr>
        <w:t>договорів. Були скасовані навіть ті невеличкі демократичні поло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ження, на підставі яких обиралися сенатори. Одна третина сена</w:t>
      </w:r>
      <w:r>
        <w:rPr>
          <w:color w:val="000000"/>
          <w:spacing w:val="-4"/>
          <w:sz w:val="22"/>
          <w:szCs w:val="22"/>
          <w:lang w:val="uk-UA"/>
        </w:rPr>
        <w:softHyphen/>
        <w:t>торів призначалася «підзвітним перед Богом та історією Прези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дентом», інші дві третини обиралися двоступеневим голосуван</w:t>
      </w:r>
      <w:r>
        <w:rPr>
          <w:color w:val="000000"/>
          <w:spacing w:val="-5"/>
          <w:sz w:val="22"/>
          <w:szCs w:val="22"/>
          <w:lang w:val="uk-UA"/>
        </w:rPr>
        <w:softHyphen/>
        <w:t>ням на основі надто обмеженого виборчого права.</w:t>
      </w:r>
    </w:p>
    <w:p w:rsidR="000F2963" w:rsidRDefault="000F2963">
      <w:pPr>
        <w:shd w:val="clear" w:color="auto" w:fill="FFFFFF"/>
        <w:spacing w:before="5" w:line="240" w:lineRule="exact"/>
        <w:ind w:left="322"/>
      </w:pPr>
      <w:r>
        <w:rPr>
          <w:color w:val="000000"/>
          <w:spacing w:val="-4"/>
          <w:sz w:val="22"/>
          <w:szCs w:val="22"/>
          <w:lang w:val="uk-UA"/>
        </w:rPr>
        <w:t>На референдумі 1946 р. Сенат було скасовано.</w:t>
      </w:r>
    </w:p>
    <w:p w:rsidR="000F2963" w:rsidRDefault="000F2963">
      <w:pPr>
        <w:shd w:val="clear" w:color="auto" w:fill="FFFFFF"/>
        <w:spacing w:before="5" w:line="240" w:lineRule="exact"/>
        <w:ind w:left="29" w:right="19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Ідея відновлення Сенату була запропонована Демократичною </w:t>
      </w:r>
      <w:r>
        <w:rPr>
          <w:color w:val="000000"/>
          <w:spacing w:val="-5"/>
          <w:sz w:val="22"/>
          <w:szCs w:val="22"/>
          <w:lang w:val="uk-UA"/>
        </w:rPr>
        <w:t>партією ще наприкінці 50-х років. Сенат був .утворений як само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стійна палата лише на підставі Закону «Про зміни Конституції Польської Народної Республіки» від 17 квітня 1989 р.</w:t>
      </w:r>
    </w:p>
    <w:p w:rsidR="000F2963" w:rsidRDefault="000F2963">
      <w:pPr>
        <w:shd w:val="clear" w:color="auto" w:fill="FFFFFF"/>
        <w:spacing w:line="240" w:lineRule="exact"/>
        <w:ind w:left="5" w:right="2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Сенат обирається відповідно до Закону «Положення про ви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бори до Сенату» від 16 серпня 1991 р. зі змінами 1994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</w:rPr>
        <w:t xml:space="preserve">., </w:t>
      </w:r>
      <w:r>
        <w:rPr>
          <w:color w:val="000000"/>
          <w:spacing w:val="-3"/>
          <w:sz w:val="22"/>
          <w:szCs w:val="22"/>
          <w:lang w:val="uk-UA"/>
        </w:rPr>
        <w:t xml:space="preserve">який передбачає, що вибори проводяться на основі Положення про </w:t>
      </w:r>
      <w:r>
        <w:rPr>
          <w:color w:val="000000"/>
          <w:spacing w:val="-5"/>
          <w:sz w:val="22"/>
          <w:szCs w:val="22"/>
          <w:lang w:val="uk-UA"/>
        </w:rPr>
        <w:t xml:space="preserve">вибори до Сейму, коли цей закон не встановлює іншого. Вибори </w:t>
      </w:r>
      <w:r>
        <w:rPr>
          <w:color w:val="000000"/>
          <w:spacing w:val="-4"/>
          <w:sz w:val="22"/>
          <w:szCs w:val="22"/>
          <w:lang w:val="uk-UA"/>
        </w:rPr>
        <w:t xml:space="preserve">до Сенату відбуваються одночасно з виборами до Сейму, Сенат </w:t>
      </w:r>
      <w:r>
        <w:rPr>
          <w:color w:val="000000"/>
          <w:spacing w:val="-3"/>
          <w:sz w:val="22"/>
          <w:szCs w:val="22"/>
          <w:lang w:val="uk-UA"/>
        </w:rPr>
        <w:t xml:space="preserve">складається зі 100 сенаторів, яких обирають по воєводствах на </w:t>
      </w:r>
      <w:r>
        <w:rPr>
          <w:color w:val="000000"/>
          <w:spacing w:val="-5"/>
          <w:sz w:val="22"/>
          <w:szCs w:val="22"/>
          <w:lang w:val="uk-UA"/>
        </w:rPr>
        <w:t xml:space="preserve">строк повноважень Сейму загальними та прямими виборами при </w:t>
      </w:r>
      <w:r>
        <w:rPr>
          <w:color w:val="000000"/>
          <w:spacing w:val="-6"/>
          <w:sz w:val="22"/>
          <w:szCs w:val="22"/>
          <w:lang w:val="uk-UA"/>
        </w:rPr>
        <w:t>таємному голосуванні. Право висувати кандидатів у сенатори на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лежить політичним партіям і виборцям.</w:t>
      </w:r>
    </w:p>
    <w:p w:rsidR="000F2963" w:rsidRDefault="000F2963">
      <w:pPr>
        <w:shd w:val="clear" w:color="auto" w:fill="FFFFFF"/>
        <w:spacing w:before="10" w:line="240" w:lineRule="exact"/>
        <w:ind w:left="5" w:right="43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Неможливо одночасно бути кандидатом до Сейму і Сенату. </w:t>
      </w:r>
      <w:r>
        <w:rPr>
          <w:color w:val="000000"/>
          <w:spacing w:val="-3"/>
          <w:sz w:val="22"/>
          <w:szCs w:val="22"/>
          <w:lang w:val="uk-UA"/>
        </w:rPr>
        <w:t xml:space="preserve">Обраним до Сенату може бути кожний польський громадянин, </w:t>
      </w:r>
      <w:r>
        <w:rPr>
          <w:color w:val="000000"/>
          <w:spacing w:val="1"/>
          <w:sz w:val="22"/>
          <w:szCs w:val="22"/>
          <w:lang w:val="uk-UA"/>
        </w:rPr>
        <w:t xml:space="preserve">який має право обирати і якому до дня виборів виповнилося </w:t>
      </w:r>
      <w:r>
        <w:rPr>
          <w:color w:val="000000"/>
          <w:spacing w:val="-11"/>
          <w:sz w:val="22"/>
          <w:szCs w:val="22"/>
          <w:lang w:val="uk-UA"/>
        </w:rPr>
        <w:t>ЗО років.</w:t>
      </w:r>
    </w:p>
    <w:p w:rsidR="000F2963" w:rsidRDefault="000F2963">
      <w:pPr>
        <w:shd w:val="clear" w:color="auto" w:fill="FFFFFF"/>
        <w:spacing w:before="14" w:line="240" w:lineRule="exact"/>
        <w:ind w:left="278"/>
      </w:pPr>
      <w:r>
        <w:rPr>
          <w:color w:val="000000"/>
          <w:spacing w:val="-4"/>
          <w:sz w:val="22"/>
          <w:szCs w:val="22"/>
          <w:lang w:val="uk-UA"/>
        </w:rPr>
        <w:t>Дійсність виборів до Сенату підтверджує Верховний Суд.</w:t>
      </w:r>
    </w:p>
    <w:p w:rsidR="000F2963" w:rsidRDefault="000F2963">
      <w:pPr>
        <w:shd w:val="clear" w:color="auto" w:fill="FFFFFF"/>
        <w:spacing w:line="240" w:lineRule="exact"/>
        <w:ind w:right="48" w:firstLine="278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Мандат сенатора припиняється зі смертю сенатора, при відмові </w:t>
      </w:r>
      <w:r>
        <w:rPr>
          <w:color w:val="000000"/>
          <w:spacing w:val="-5"/>
          <w:sz w:val="22"/>
          <w:szCs w:val="22"/>
          <w:lang w:val="uk-UA"/>
        </w:rPr>
        <w:t>від прийняття присяги, позбавленні виборчого права, відмові від мандата, вирішенням Державного Трибуналу за порушення пра-</w:t>
      </w:r>
    </w:p>
    <w:p w:rsidR="000F2963" w:rsidRDefault="000F2963">
      <w:pPr>
        <w:shd w:val="clear" w:color="auto" w:fill="FFFFFF"/>
        <w:spacing w:before="110"/>
        <w:ind w:left="24"/>
      </w:pPr>
      <w:r>
        <w:rPr>
          <w:rFonts w:ascii="Arial" w:hAnsi="Arial"/>
          <w:b/>
          <w:bCs/>
          <w:color w:val="000000"/>
          <w:spacing w:val="2"/>
          <w:sz w:val="14"/>
          <w:szCs w:val="14"/>
          <w:lang w:val="uk-UA"/>
        </w:rPr>
        <w:t>Д</w:t>
      </w:r>
      <w:r>
        <w:rPr>
          <w:rFonts w:ascii="Arial" w:hAnsi="Arial" w:cs="Arial"/>
          <w:b/>
          <w:bCs/>
          <w:color w:val="000000"/>
          <w:spacing w:val="2"/>
          <w:sz w:val="14"/>
          <w:szCs w:val="14"/>
          <w:lang w:val="uk-UA"/>
        </w:rPr>
        <w:t xml:space="preserve"> </w:t>
      </w:r>
      <w:r>
        <w:rPr>
          <w:rFonts w:ascii="Arial" w:hAnsi="Arial"/>
          <w:b/>
          <w:bCs/>
          <w:color w:val="000000"/>
          <w:spacing w:val="2"/>
          <w:sz w:val="14"/>
          <w:szCs w:val="14"/>
          <w:lang w:val="uk-UA"/>
        </w:rPr>
        <w:t>—</w:t>
      </w:r>
      <w:r>
        <w:rPr>
          <w:rFonts w:ascii="Arial" w:hAnsi="Arial" w:cs="Arial"/>
          <w:b/>
          <w:bCs/>
          <w:color w:val="000000"/>
          <w:spacing w:val="2"/>
          <w:sz w:val="14"/>
          <w:szCs w:val="14"/>
          <w:lang w:val="uk-UA"/>
        </w:rPr>
        <w:t>6-565</w:t>
      </w:r>
    </w:p>
    <w:p w:rsidR="000F2963" w:rsidRDefault="000F2963">
      <w:pPr>
        <w:shd w:val="clear" w:color="auto" w:fill="FFFFFF"/>
        <w:spacing w:before="110"/>
        <w:ind w:left="24"/>
        <w:sectPr w:rsidR="000F2963">
          <w:type w:val="continuous"/>
          <w:pgSz w:w="16834" w:h="11909" w:orient="landscape"/>
          <w:pgMar w:top="984" w:right="2602" w:bottom="360" w:left="1440" w:header="720" w:footer="720" w:gutter="0"/>
          <w:cols w:num="2" w:space="720" w:equalWidth="0">
            <w:col w:w="5875" w:space="1003"/>
            <w:col w:w="5913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450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27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.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Польщі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451</w:t>
      </w:r>
    </w:p>
    <w:p w:rsidR="000F2963" w:rsidRDefault="000F2963">
      <w:pPr>
        <w:shd w:val="clear" w:color="auto" w:fill="FFFFFF"/>
        <w:spacing w:before="10"/>
        <w:sectPr w:rsidR="000F2963">
          <w:pgSz w:w="16834" w:h="11909" w:orient="landscape"/>
          <w:pgMar w:top="1106" w:right="2131" w:bottom="360" w:left="1484" w:header="720" w:footer="720" w:gutter="0"/>
          <w:cols w:num="4" w:space="720" w:equalWidth="0">
            <w:col w:w="720" w:space="4344"/>
            <w:col w:w="801" w:space="1080"/>
            <w:col w:w="3259" w:space="2294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0"/>
        <w:sectPr w:rsidR="000F2963">
          <w:type w:val="continuous"/>
          <w:pgSz w:w="16834" w:h="11909" w:orient="landscape"/>
          <w:pgMar w:top="1106" w:right="2524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40" w:lineRule="exact"/>
        <w:ind w:left="43" w:right="10"/>
        <w:jc w:val="both"/>
      </w:pPr>
      <w:r>
        <w:rPr>
          <w:noProof/>
        </w:rPr>
        <w:pict>
          <v:line id="_x0000_s1579" style="position:absolute;left:0;text-align:left;z-index:251891200;mso-position-horizontal-relative:margin" from="1.9pt,-8.4pt" to="296.15pt,-8.4pt" o:allowincell="f" strokeweight=".7pt">
            <w10:wrap anchorx="margin"/>
          </v:line>
        </w:pict>
      </w:r>
      <w:r>
        <w:rPr>
          <w:noProof/>
        </w:rPr>
        <w:pict>
          <v:line id="_x0000_s1580" style="position:absolute;left:0;text-align:left;z-index:251892224;mso-position-horizontal-relative:margin" from="348.95pt,-7.9pt" to="643.65pt,-7.9pt" o:allowincell="f" strokeweight=".7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>вил займатися господарською діяльністю згідно зі ст. 107 Кон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ституції.</w:t>
      </w:r>
    </w:p>
    <w:p w:rsidR="000F2963" w:rsidRDefault="000F2963">
      <w:pPr>
        <w:shd w:val="clear" w:color="auto" w:fill="FFFFFF"/>
        <w:spacing w:before="14" w:line="240" w:lineRule="exact"/>
        <w:ind w:left="34" w:firstLine="288"/>
        <w:jc w:val="both"/>
      </w:pPr>
      <w:r>
        <w:rPr>
          <w:b/>
          <w:bCs/>
          <w:color w:val="000000"/>
          <w:spacing w:val="-8"/>
          <w:sz w:val="22"/>
          <w:szCs w:val="22"/>
          <w:lang w:val="uk-UA"/>
        </w:rPr>
        <w:t xml:space="preserve">Повноваження Сенату та його внутрішня структура. </w:t>
      </w:r>
      <w:r>
        <w:rPr>
          <w:color w:val="000000"/>
          <w:spacing w:val="-8"/>
          <w:sz w:val="22"/>
          <w:szCs w:val="22"/>
          <w:lang w:val="uk-UA"/>
        </w:rPr>
        <w:t xml:space="preserve">Сенат </w:t>
      </w:r>
      <w:r>
        <w:rPr>
          <w:color w:val="000000"/>
          <w:spacing w:val="-4"/>
          <w:sz w:val="22"/>
          <w:szCs w:val="22"/>
          <w:lang w:val="uk-UA"/>
        </w:rPr>
        <w:t xml:space="preserve">має право законодавчої ініціативи й розглядає закони, прийняті </w:t>
      </w:r>
      <w:r>
        <w:rPr>
          <w:color w:val="000000"/>
          <w:spacing w:val="-7"/>
          <w:sz w:val="22"/>
          <w:szCs w:val="22"/>
          <w:lang w:val="uk-UA"/>
        </w:rPr>
        <w:t>Сеймом. Маршал Сенату ці закони передає до відповідної комісії. Розглянувши закон, комісія вносить пропозицію до Сенату: прий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няти закон без поправок, внести до тексту поправки або відхили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ти його. Якщо Сенат протягом ЗО днів із моменту одержання не </w:t>
      </w:r>
      <w:r>
        <w:rPr>
          <w:color w:val="000000"/>
          <w:spacing w:val="-6"/>
          <w:sz w:val="22"/>
          <w:szCs w:val="22"/>
          <w:lang w:val="uk-UA"/>
        </w:rPr>
        <w:t xml:space="preserve">приймає відповідного рішення, вважається, що він з цим законом </w:t>
      </w:r>
      <w:r>
        <w:rPr>
          <w:color w:val="000000"/>
          <w:spacing w:val="-3"/>
          <w:sz w:val="22"/>
          <w:szCs w:val="22"/>
          <w:lang w:val="uk-UA"/>
        </w:rPr>
        <w:t>погоджується (ст. 121 Конституції).</w:t>
      </w:r>
    </w:p>
    <w:p w:rsidR="000F2963" w:rsidRDefault="000F2963">
      <w:pPr>
        <w:shd w:val="clear" w:color="auto" w:fill="FFFFFF"/>
        <w:spacing w:before="5" w:line="240" w:lineRule="exact"/>
        <w:ind w:left="34" w:right="19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>При розгляді закону про бюджет Сенат може вносити поправ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ки протягом 20 днів з дня його одержання від Сейму (ст. 223 Кон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ституції).</w:t>
      </w:r>
    </w:p>
    <w:p w:rsidR="000F2963" w:rsidRDefault="000F2963">
      <w:pPr>
        <w:shd w:val="clear" w:color="auto" w:fill="FFFFFF"/>
        <w:spacing w:before="14" w:line="240" w:lineRule="exact"/>
        <w:ind w:left="34" w:right="19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Питання про поправки до закону або про його відхилення в </w:t>
      </w:r>
      <w:r>
        <w:rPr>
          <w:color w:val="000000"/>
          <w:spacing w:val="-5"/>
          <w:sz w:val="22"/>
          <w:szCs w:val="22"/>
          <w:lang w:val="uk-UA"/>
        </w:rPr>
        <w:t>цілому вирішується постановою Сейму, прийнятою абсолютною більшістю голосів у присутності половини усіх депутатів Сейму.</w:t>
      </w:r>
    </w:p>
    <w:p w:rsidR="000F2963" w:rsidRDefault="000F2963">
      <w:pPr>
        <w:shd w:val="clear" w:color="auto" w:fill="FFFFFF"/>
        <w:spacing w:line="240" w:lineRule="exact"/>
        <w:ind w:left="24" w:right="24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>Крім законодавчих повноважень Сенат дає згоду Президен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тові призначити у справах, які мають особливе значення для дер</w:t>
      </w:r>
      <w:r>
        <w:rPr>
          <w:color w:val="000000"/>
          <w:spacing w:val="-6"/>
          <w:sz w:val="22"/>
          <w:szCs w:val="22"/>
          <w:lang w:val="uk-UA"/>
        </w:rPr>
        <w:softHyphen/>
        <w:t>жави, референдум. Сенат бере участь разом із Сеймом на засідан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нях Національних зборів.</w:t>
      </w:r>
    </w:p>
    <w:p w:rsidR="000F2963" w:rsidRDefault="000F2963">
      <w:pPr>
        <w:shd w:val="clear" w:color="auto" w:fill="FFFFFF"/>
        <w:spacing w:before="5" w:line="240" w:lineRule="exact"/>
        <w:ind w:left="19" w:right="24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Голова Найвищої палати контролю призначається Сеймом за згодою Сенату строком на шість років і може бути призначений </w:t>
      </w:r>
      <w:r>
        <w:rPr>
          <w:color w:val="000000"/>
          <w:spacing w:val="-4"/>
          <w:sz w:val="22"/>
          <w:szCs w:val="22"/>
          <w:lang w:val="uk-UA"/>
        </w:rPr>
        <w:t xml:space="preserve">повторно тільки один раз (ст. 205 Конституції). Таке саме право </w:t>
      </w:r>
      <w:r>
        <w:rPr>
          <w:color w:val="000000"/>
          <w:spacing w:val="-5"/>
          <w:sz w:val="22"/>
          <w:szCs w:val="22"/>
          <w:lang w:val="uk-UA"/>
        </w:rPr>
        <w:t>має Сенат відносно Уповноваженого з прав громадян, який при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значається строком на п'ять років.</w:t>
      </w:r>
    </w:p>
    <w:p w:rsidR="000F2963" w:rsidRDefault="000F2963">
      <w:pPr>
        <w:shd w:val="clear" w:color="auto" w:fill="FFFFFF"/>
        <w:spacing w:before="10" w:line="240" w:lineRule="exact"/>
        <w:ind w:left="14" w:right="34" w:firstLine="28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Внутрішня структура Сенату подібна до структури Сейму. </w:t>
      </w:r>
      <w:r>
        <w:rPr>
          <w:color w:val="000000"/>
          <w:spacing w:val="-4"/>
          <w:sz w:val="22"/>
          <w:szCs w:val="22"/>
          <w:lang w:val="uk-UA"/>
        </w:rPr>
        <w:t xml:space="preserve">Вона також регулюється Конституцією (ст. 124) та постановою </w:t>
      </w:r>
      <w:r>
        <w:rPr>
          <w:color w:val="000000"/>
          <w:spacing w:val="-5"/>
          <w:sz w:val="22"/>
          <w:szCs w:val="22"/>
          <w:lang w:val="uk-UA"/>
        </w:rPr>
        <w:t>Сенату Республіки Польща «Про Регламент Сенату» від 23 лис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топада 1990 </w:t>
      </w:r>
      <w:r>
        <w:rPr>
          <w:color w:val="000000"/>
          <w:spacing w:val="-5"/>
          <w:sz w:val="22"/>
          <w:szCs w:val="22"/>
        </w:rPr>
        <w:t xml:space="preserve">р. в </w:t>
      </w:r>
      <w:r>
        <w:rPr>
          <w:color w:val="000000"/>
          <w:spacing w:val="-5"/>
          <w:sz w:val="22"/>
          <w:szCs w:val="22"/>
          <w:lang w:val="uk-UA"/>
        </w:rPr>
        <w:t>редакції 1996 р.</w:t>
      </w:r>
    </w:p>
    <w:p w:rsidR="000F2963" w:rsidRPr="000F2963" w:rsidRDefault="000F2963">
      <w:pPr>
        <w:shd w:val="clear" w:color="auto" w:fill="FFFFFF"/>
        <w:spacing w:before="10" w:line="240" w:lineRule="exact"/>
        <w:ind w:right="38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Органами Сенату є Маршал Сенату, Президія Сенату, Кон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вент сеньйорів (Конвент старійшин), комісії. Призначення органів </w:t>
      </w:r>
      <w:r>
        <w:rPr>
          <w:color w:val="000000"/>
          <w:spacing w:val="-5"/>
          <w:sz w:val="22"/>
          <w:szCs w:val="22"/>
          <w:lang w:val="uk-UA"/>
        </w:rPr>
        <w:t>Сенату те саме, що й органів Сейму, але стосується сфери діяль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ності другої палати, компетенція якої відрізняється від першої. Ця відмінність виявляється у мірі участі Сенату в законодавчій </w:t>
      </w:r>
      <w:r>
        <w:rPr>
          <w:color w:val="000000"/>
          <w:spacing w:val="-4"/>
          <w:sz w:val="22"/>
          <w:szCs w:val="22"/>
          <w:lang w:val="uk-UA"/>
        </w:rPr>
        <w:t xml:space="preserve">діяльності, </w:t>
      </w:r>
      <w:r>
        <w:rPr>
          <w:b/>
          <w:bCs/>
          <w:color w:val="000000"/>
          <w:spacing w:val="-4"/>
          <w:sz w:val="22"/>
          <w:szCs w:val="22"/>
          <w:lang w:val="uk-UA"/>
        </w:rPr>
        <w:t xml:space="preserve">а </w:t>
      </w:r>
      <w:r>
        <w:rPr>
          <w:color w:val="000000"/>
          <w:spacing w:val="-4"/>
          <w:sz w:val="22"/>
          <w:szCs w:val="22"/>
          <w:lang w:val="uk-UA"/>
        </w:rPr>
        <w:t>функція контролю за діяльністю уряду здійснюєть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ся Сеймом. Це, наприклад, наклало відбиток на кількість та види </w:t>
      </w:r>
      <w:r>
        <w:rPr>
          <w:color w:val="000000"/>
          <w:spacing w:val="-4"/>
          <w:sz w:val="22"/>
          <w:szCs w:val="22"/>
          <w:lang w:val="uk-UA"/>
        </w:rPr>
        <w:t>постійних комісій, серед яких немає галузевих комісій і комісій конституційної відповідальності.</w:t>
      </w:r>
    </w:p>
    <w:p w:rsidR="000F2963" w:rsidRDefault="000F2963">
      <w:pPr>
        <w:shd w:val="clear" w:color="auto" w:fill="FFFFFF"/>
        <w:spacing w:before="14" w:line="240" w:lineRule="exact"/>
        <w:ind w:firstLine="278"/>
        <w:jc w:val="both"/>
      </w:pPr>
      <w:r w:rsidRPr="000F2963">
        <w:rPr>
          <w:lang w:val="uk-UA"/>
        </w:rPr>
        <w:br w:type="column"/>
      </w:r>
      <w:r>
        <w:rPr>
          <w:color w:val="000000"/>
          <w:spacing w:val="-5"/>
          <w:sz w:val="22"/>
          <w:szCs w:val="22"/>
          <w:lang w:val="uk-UA"/>
        </w:rPr>
        <w:t xml:space="preserve">Завдання постійних комісій Сенату визначаються інакше, ніж </w:t>
      </w:r>
      <w:r>
        <w:rPr>
          <w:color w:val="000000"/>
          <w:spacing w:val="-1"/>
          <w:sz w:val="22"/>
          <w:szCs w:val="22"/>
          <w:lang w:val="uk-UA"/>
        </w:rPr>
        <w:t xml:space="preserve">Сейму. Так, Регламент Сенату зазначає, що комісії Сенату є </w:t>
      </w:r>
      <w:r>
        <w:rPr>
          <w:color w:val="000000"/>
          <w:spacing w:val="-5"/>
          <w:sz w:val="22"/>
          <w:szCs w:val="22"/>
          <w:lang w:val="uk-UA"/>
        </w:rPr>
        <w:t xml:space="preserve">органами, які утворюються для розгляду та підготовки питань за </w:t>
      </w:r>
      <w:r>
        <w:rPr>
          <w:color w:val="000000"/>
          <w:spacing w:val="-4"/>
          <w:sz w:val="22"/>
          <w:szCs w:val="22"/>
          <w:lang w:val="uk-UA"/>
        </w:rPr>
        <w:t>власною ініціативою або переданих їм Сенатом, Маршалом Се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нату чи Президією Сенату. Комісії в межах своєї компетенції об</w:t>
      </w:r>
      <w:r>
        <w:rPr>
          <w:color w:val="000000"/>
          <w:spacing w:val="-5"/>
          <w:sz w:val="22"/>
          <w:szCs w:val="22"/>
          <w:lang w:val="uk-UA"/>
        </w:rPr>
        <w:softHyphen/>
        <w:t>говорюють і передають Сенату висновки щодо законів, прийня</w:t>
      </w:r>
      <w:r>
        <w:rPr>
          <w:color w:val="000000"/>
          <w:spacing w:val="-5"/>
          <w:sz w:val="22"/>
          <w:szCs w:val="22"/>
          <w:lang w:val="uk-UA"/>
        </w:rPr>
        <w:softHyphen/>
        <w:t>тих Сеймом.</w:t>
      </w:r>
    </w:p>
    <w:p w:rsidR="000F2963" w:rsidRDefault="000F2963">
      <w:pPr>
        <w:shd w:val="clear" w:color="auto" w:fill="FFFFFF"/>
        <w:spacing w:line="240" w:lineRule="exact"/>
        <w:ind w:left="5" w:right="10" w:firstLine="283"/>
        <w:jc w:val="both"/>
      </w:pPr>
      <w:r>
        <w:rPr>
          <w:b/>
          <w:bCs/>
          <w:color w:val="000000"/>
          <w:spacing w:val="-8"/>
          <w:sz w:val="22"/>
          <w:szCs w:val="22"/>
          <w:lang w:val="uk-UA"/>
        </w:rPr>
        <w:t>Президент Республіки. Порядок його обрання, повноважен</w:t>
      </w:r>
      <w:r>
        <w:rPr>
          <w:b/>
          <w:bCs/>
          <w:color w:val="000000"/>
          <w:spacing w:val="-8"/>
          <w:sz w:val="22"/>
          <w:szCs w:val="22"/>
          <w:lang w:val="uk-UA"/>
        </w:rPr>
        <w:softHyphen/>
      </w: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ня та відповідальність. </w:t>
      </w:r>
      <w:r>
        <w:rPr>
          <w:color w:val="000000"/>
          <w:spacing w:val="-6"/>
          <w:sz w:val="22"/>
          <w:szCs w:val="22"/>
          <w:lang w:val="uk-UA"/>
        </w:rPr>
        <w:t>Інститут президентства не є якимось но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вим державним органом для Польщі. Його передбачали ще Кон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ституції 1921 та 1935 років.</w:t>
      </w:r>
    </w:p>
    <w:p w:rsidR="000F2963" w:rsidRDefault="000F2963">
      <w:pPr>
        <w:shd w:val="clear" w:color="auto" w:fill="FFFFFF"/>
        <w:spacing w:line="240" w:lineRule="exact"/>
        <w:ind w:left="5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Законодавчий Сейм, який діяв з 1947 по 1952 </w:t>
      </w:r>
      <w:r>
        <w:rPr>
          <w:color w:val="000000"/>
          <w:spacing w:val="-3"/>
          <w:sz w:val="22"/>
          <w:szCs w:val="22"/>
          <w:lang w:val="en-US"/>
        </w:rPr>
        <w:t>pp</w:t>
      </w:r>
      <w:r w:rsidRPr="000F2963">
        <w:rPr>
          <w:color w:val="000000"/>
          <w:spacing w:val="-3"/>
          <w:sz w:val="22"/>
          <w:szCs w:val="22"/>
        </w:rPr>
        <w:t xml:space="preserve">., </w:t>
      </w:r>
      <w:r>
        <w:rPr>
          <w:color w:val="000000"/>
          <w:spacing w:val="-3"/>
          <w:sz w:val="22"/>
          <w:szCs w:val="22"/>
          <w:lang w:val="uk-UA"/>
        </w:rPr>
        <w:t xml:space="preserve">прийняв у грудні 1947 р. Конституційний закон про обрання Президента </w:t>
      </w:r>
      <w:r>
        <w:rPr>
          <w:color w:val="000000"/>
          <w:spacing w:val="-7"/>
          <w:sz w:val="22"/>
          <w:szCs w:val="22"/>
          <w:lang w:val="uk-UA"/>
        </w:rPr>
        <w:t>Республіки Польща. Тоді Президент обирався Законодавчим Сей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мом терміном на сім років. Закон не обмежував строку для його переобрання. Кандидатура на посаду Президента могла бути ви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сунута за підписом не менш як 50 депутатів. Обраним вважався </w:t>
      </w:r>
      <w:r>
        <w:rPr>
          <w:color w:val="000000"/>
          <w:spacing w:val="-5"/>
          <w:sz w:val="22"/>
          <w:szCs w:val="22"/>
          <w:lang w:val="uk-UA"/>
        </w:rPr>
        <w:t xml:space="preserve">той кандидат, який дістав абсолютну більшість голосів депутатів </w:t>
      </w:r>
      <w:r>
        <w:rPr>
          <w:color w:val="000000"/>
          <w:spacing w:val="-4"/>
          <w:sz w:val="22"/>
          <w:szCs w:val="22"/>
          <w:lang w:val="uk-UA"/>
        </w:rPr>
        <w:t>Законодавчого Сейму.</w:t>
      </w:r>
    </w:p>
    <w:p w:rsidR="000F2963" w:rsidRDefault="000F2963">
      <w:pPr>
        <w:shd w:val="clear" w:color="auto" w:fill="FFFFFF"/>
        <w:spacing w:line="240" w:lineRule="exact"/>
        <w:ind w:left="14" w:right="10" w:firstLine="27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Інститут президентства діяв до прийняття Конституції 1952 </w:t>
      </w:r>
      <w:r>
        <w:rPr>
          <w:color w:val="000000"/>
          <w:spacing w:val="-6"/>
          <w:sz w:val="22"/>
          <w:szCs w:val="22"/>
          <w:lang w:val="en-US"/>
        </w:rPr>
        <w:t>p</w:t>
      </w:r>
      <w:r w:rsidRPr="000F2963">
        <w:rPr>
          <w:color w:val="000000"/>
          <w:spacing w:val="-6"/>
          <w:sz w:val="22"/>
          <w:szCs w:val="22"/>
        </w:rPr>
        <w:t xml:space="preserve">., </w:t>
      </w:r>
      <w:r>
        <w:rPr>
          <w:color w:val="000000"/>
          <w:spacing w:val="-5"/>
          <w:sz w:val="22"/>
          <w:szCs w:val="22"/>
          <w:lang w:val="uk-UA"/>
        </w:rPr>
        <w:t xml:space="preserve">коли його замінили колегіальним главою держави - Державною </w:t>
      </w:r>
      <w:r>
        <w:rPr>
          <w:color w:val="000000"/>
          <w:spacing w:val="-10"/>
          <w:sz w:val="22"/>
          <w:szCs w:val="22"/>
          <w:lang w:val="uk-UA"/>
        </w:rPr>
        <w:t>радою.</w:t>
      </w:r>
    </w:p>
    <w:p w:rsidR="000F2963" w:rsidRDefault="000F2963">
      <w:pPr>
        <w:shd w:val="clear" w:color="auto" w:fill="FFFFFF"/>
        <w:spacing w:line="240" w:lineRule="exact"/>
        <w:ind w:left="14" w:right="5" w:firstLine="269"/>
        <w:jc w:val="both"/>
      </w:pPr>
      <w:r>
        <w:rPr>
          <w:color w:val="000000"/>
          <w:spacing w:val="-5"/>
          <w:sz w:val="22"/>
          <w:szCs w:val="22"/>
          <w:lang w:val="uk-UA"/>
        </w:rPr>
        <w:t>Державна рада тоді стала вищим колегіальним постійно дію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чим органом, який утворював Сейм із числа своїх депутатів. Вона </w:t>
      </w:r>
      <w:r>
        <w:rPr>
          <w:color w:val="000000"/>
          <w:spacing w:val="-4"/>
          <w:sz w:val="22"/>
          <w:szCs w:val="22"/>
          <w:lang w:val="uk-UA"/>
        </w:rPr>
        <w:t>мала великі повноваження і фактично підміняла Сейм, оскільки він працював протягом двох коротеньких сесій протягом року.</w:t>
      </w:r>
    </w:p>
    <w:p w:rsidR="000F2963" w:rsidRDefault="000F2963">
      <w:pPr>
        <w:shd w:val="clear" w:color="auto" w:fill="FFFFFF"/>
        <w:spacing w:before="5" w:line="240" w:lineRule="exact"/>
        <w:ind w:left="5" w:right="10" w:firstLine="274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У квітні 1989 р. Сейм прийняв закон «Про зміну Конституції </w:t>
      </w:r>
      <w:r>
        <w:rPr>
          <w:color w:val="000000"/>
          <w:spacing w:val="-3"/>
          <w:sz w:val="22"/>
          <w:szCs w:val="22"/>
        </w:rPr>
        <w:t xml:space="preserve">ПНР», за </w:t>
      </w:r>
      <w:r>
        <w:rPr>
          <w:color w:val="000000"/>
          <w:spacing w:val="-3"/>
          <w:sz w:val="22"/>
          <w:szCs w:val="22"/>
          <w:lang w:val="uk-UA"/>
        </w:rPr>
        <w:t xml:space="preserve">яким замість Державної ради був утворений інститут </w:t>
      </w:r>
      <w:r>
        <w:rPr>
          <w:color w:val="000000"/>
          <w:spacing w:val="-5"/>
          <w:sz w:val="22"/>
          <w:szCs w:val="22"/>
          <w:lang w:val="uk-UA"/>
        </w:rPr>
        <w:t>президентства. Президент обирався на спільному засіданні Сей</w:t>
      </w:r>
      <w:r>
        <w:rPr>
          <w:color w:val="000000"/>
          <w:spacing w:val="-5"/>
          <w:sz w:val="22"/>
          <w:szCs w:val="22"/>
          <w:lang w:val="uk-UA"/>
        </w:rPr>
        <w:softHyphen/>
        <w:t>му та Сенату, об'єднаних у Національні збори. Цей спосіб обран</w:t>
      </w:r>
      <w:r>
        <w:rPr>
          <w:color w:val="000000"/>
          <w:spacing w:val="-5"/>
          <w:sz w:val="22"/>
          <w:szCs w:val="22"/>
          <w:lang w:val="uk-UA"/>
        </w:rPr>
        <w:softHyphen/>
        <w:t>ня Президента був змінений законом 1990 р. про обрання Прези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дента, а потім і Конституційним Законом «Про відносини між законодавчою та виконавчою владою Республіки Польща, </w:t>
      </w:r>
      <w:r>
        <w:rPr>
          <w:b/>
          <w:bCs/>
          <w:color w:val="000000"/>
          <w:spacing w:val="-4"/>
          <w:sz w:val="22"/>
          <w:szCs w:val="22"/>
          <w:lang w:val="uk-UA"/>
        </w:rPr>
        <w:t>а та</w:t>
      </w:r>
      <w:r>
        <w:rPr>
          <w:b/>
          <w:bCs/>
          <w:color w:val="000000"/>
          <w:spacing w:val="-4"/>
          <w:sz w:val="22"/>
          <w:szCs w:val="22"/>
          <w:lang w:val="uk-UA"/>
        </w:rPr>
        <w:softHyphen/>
      </w: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кож </w:t>
      </w:r>
      <w:r>
        <w:rPr>
          <w:color w:val="000000"/>
          <w:spacing w:val="-6"/>
          <w:sz w:val="22"/>
          <w:szCs w:val="22"/>
          <w:lang w:val="uk-UA"/>
        </w:rPr>
        <w:t xml:space="preserve">- територіальне самоврядування» від 17 жовтня 1992 р. </w:t>
      </w:r>
      <w:r>
        <w:rPr>
          <w:b/>
          <w:bCs/>
          <w:color w:val="000000"/>
          <w:spacing w:val="-6"/>
          <w:sz w:val="22"/>
          <w:szCs w:val="22"/>
          <w:lang w:val="uk-UA"/>
        </w:rPr>
        <w:t>Пре</w:t>
      </w:r>
      <w:r>
        <w:rPr>
          <w:b/>
          <w:bCs/>
          <w:color w:val="000000"/>
          <w:spacing w:val="-6"/>
          <w:sz w:val="22"/>
          <w:szCs w:val="22"/>
          <w:lang w:val="uk-UA"/>
        </w:rPr>
        <w:softHyphen/>
      </w: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зидент </w:t>
      </w:r>
      <w:r>
        <w:rPr>
          <w:color w:val="000000"/>
          <w:spacing w:val="-5"/>
          <w:sz w:val="22"/>
          <w:szCs w:val="22"/>
          <w:lang w:val="uk-UA"/>
        </w:rPr>
        <w:t>з того часу став обиратися виборцями безпосередньо.</w:t>
      </w:r>
    </w:p>
    <w:p w:rsidR="000F2963" w:rsidRDefault="000F2963">
      <w:pPr>
        <w:shd w:val="clear" w:color="auto" w:fill="FFFFFF"/>
        <w:spacing w:line="240" w:lineRule="exact"/>
        <w:ind w:left="5" w:right="19" w:firstLine="274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Згідно зі ст. 126 діючої Конституції, Президент Республіки </w:t>
      </w:r>
      <w:r>
        <w:rPr>
          <w:color w:val="000000"/>
          <w:spacing w:val="-5"/>
          <w:sz w:val="22"/>
          <w:szCs w:val="22"/>
          <w:lang w:val="uk-UA"/>
        </w:rPr>
        <w:t xml:space="preserve">Польща є вищим представником Республіки Польща і гарантом </w:t>
      </w:r>
      <w:r>
        <w:rPr>
          <w:color w:val="000000"/>
          <w:spacing w:val="-6"/>
          <w:sz w:val="22"/>
          <w:szCs w:val="22"/>
          <w:lang w:val="uk-UA"/>
        </w:rPr>
        <w:t xml:space="preserve">безперервності державної влади. Президент слідкує за </w:t>
      </w:r>
      <w:r>
        <w:rPr>
          <w:color w:val="000000"/>
          <w:spacing w:val="-6"/>
          <w:sz w:val="22"/>
          <w:szCs w:val="22"/>
        </w:rPr>
        <w:t>додержан-</w:t>
      </w:r>
    </w:p>
    <w:p w:rsidR="000F2963" w:rsidRDefault="000F2963">
      <w:pPr>
        <w:shd w:val="clear" w:color="auto" w:fill="FFFFFF"/>
        <w:spacing w:line="240" w:lineRule="exact"/>
        <w:ind w:left="5" w:right="19" w:firstLine="274"/>
        <w:jc w:val="both"/>
        <w:sectPr w:rsidR="000F2963">
          <w:type w:val="continuous"/>
          <w:pgSz w:w="16834" w:h="11909" w:orient="landscape"/>
          <w:pgMar w:top="1106" w:right="2524" w:bottom="360" w:left="1440" w:header="720" w:footer="720" w:gutter="0"/>
          <w:cols w:num="2" w:space="720" w:equalWidth="0">
            <w:col w:w="5913" w:space="1070"/>
            <w:col w:w="5884"/>
          </w:cols>
          <w:noEndnote/>
        </w:sectPr>
      </w:pPr>
    </w:p>
    <w:p w:rsidR="000F2963" w:rsidRDefault="000F2963">
      <w:pPr>
        <w:shd w:val="clear" w:color="auto" w:fill="FFFFFF"/>
        <w:spacing w:before="14"/>
      </w:pPr>
      <w:r>
        <w:rPr>
          <w:rFonts w:ascii="Arial" w:hAnsi="Arial" w:cs="Arial"/>
          <w:color w:val="000000"/>
          <w:sz w:val="18"/>
          <w:szCs w:val="18"/>
          <w:lang w:val="uk-UA"/>
        </w:rPr>
        <w:t>452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27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/>
          <w:color w:val="000000"/>
          <w:spacing w:val="-4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-4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4"/>
          <w:sz w:val="18"/>
          <w:szCs w:val="18"/>
          <w:lang w:val="uk-UA"/>
        </w:rPr>
        <w:t>конститу</w:t>
      </w:r>
      <w:r>
        <w:rPr>
          <w:rFonts w:ascii="Arial" w:hAnsi="Arial" w:cs="Arial"/>
          <w:color w:val="000000"/>
          <w:spacing w:val="-4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4"/>
          <w:sz w:val="18"/>
          <w:szCs w:val="18"/>
          <w:lang w:val="uk-UA"/>
        </w:rPr>
        <w:t>ці</w:t>
      </w:r>
      <w:r>
        <w:rPr>
          <w:rFonts w:ascii="Arial" w:hAnsi="Arial" w:cs="Arial"/>
          <w:color w:val="000000"/>
          <w:spacing w:val="-4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4"/>
          <w:sz w:val="18"/>
          <w:szCs w:val="18"/>
        </w:rPr>
        <w:t>иного</w:t>
      </w:r>
      <w:r>
        <w:rPr>
          <w:rFonts w:ascii="Arial" w:hAnsi="Arial" w:cs="Arial"/>
          <w:color w:val="000000"/>
          <w:spacing w:val="-4"/>
          <w:sz w:val="18"/>
          <w:szCs w:val="18"/>
        </w:rPr>
        <w:t xml:space="preserve"> </w:t>
      </w:r>
      <w:r>
        <w:rPr>
          <w:rFonts w:ascii="Arial" w:hAnsi="Arial"/>
          <w:color w:val="000000"/>
          <w:spacing w:val="-4"/>
          <w:sz w:val="18"/>
          <w:szCs w:val="18"/>
        </w:rPr>
        <w:t>право</w:t>
      </w:r>
      <w:r>
        <w:rPr>
          <w:rFonts w:ascii="Arial" w:hAnsi="Arial" w:cs="Arial"/>
          <w:color w:val="000000"/>
          <w:spacing w:val="-4"/>
          <w:sz w:val="18"/>
          <w:szCs w:val="18"/>
        </w:rPr>
        <w:t xml:space="preserve">. </w:t>
      </w:r>
      <w:r>
        <w:rPr>
          <w:rFonts w:ascii="Arial" w:hAnsi="Arial"/>
          <w:color w:val="000000"/>
          <w:spacing w:val="-4"/>
          <w:sz w:val="18"/>
          <w:szCs w:val="18"/>
          <w:lang w:val="uk-UA"/>
        </w:rPr>
        <w:t>Польщі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453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4" w:right="2136" w:bottom="360" w:left="1478" w:header="720" w:footer="720" w:gutter="0"/>
          <w:cols w:num="4" w:space="720" w:equalWidth="0">
            <w:col w:w="720" w:space="4349"/>
            <w:col w:w="796" w:space="1090"/>
            <w:col w:w="3249" w:space="2294"/>
            <w:col w:w="720"/>
          </w:cols>
          <w:noEndnote/>
        </w:sectPr>
      </w:pPr>
    </w:p>
    <w:p w:rsidR="000F2963" w:rsidRDefault="000F2963">
      <w:pPr>
        <w:spacing w:before="18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4" w:right="2535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0" w:line="235" w:lineRule="exact"/>
        <w:ind w:left="38"/>
        <w:jc w:val="both"/>
      </w:pPr>
      <w:r>
        <w:rPr>
          <w:noProof/>
        </w:rPr>
        <w:pict>
          <v:line id="_x0000_s1581" style="position:absolute;left:0;text-align:left;z-index:251893248;mso-position-horizontal-relative:margin" from="349.45pt,-8.4pt" to="643.7pt,-8.4pt" o:allowincell="f" strokeweight=".7pt">
            <w10:wrap anchorx="margin"/>
          </v:line>
        </w:pict>
      </w:r>
      <w:r>
        <w:rPr>
          <w:noProof/>
        </w:rPr>
        <w:pict>
          <v:line id="_x0000_s1582" style="position:absolute;left:0;text-align:left;z-index:251894272;mso-position-horizontal-relative:margin" from="1.9pt,-7.45pt" to="296.15pt,-7.45pt" o:allowincell="f" strokeweight=".5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>ням Конституції, стоїть на варті суверенітету і безпеки держави, а також недоторканності й цілісності її території.</w:t>
      </w:r>
    </w:p>
    <w:p w:rsidR="000F2963" w:rsidRDefault="000F2963">
      <w:pPr>
        <w:shd w:val="clear" w:color="auto" w:fill="FFFFFF"/>
        <w:spacing w:before="5" w:line="235" w:lineRule="exact"/>
        <w:ind w:left="29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Президент Республіки обирається нацією на загальних, рівних, </w:t>
      </w:r>
      <w:r>
        <w:rPr>
          <w:color w:val="000000"/>
          <w:spacing w:val="-4"/>
          <w:sz w:val="22"/>
          <w:szCs w:val="22"/>
          <w:lang w:val="uk-UA"/>
        </w:rPr>
        <w:t>прямих виборах таємним голосуванням строком на п'ять років і може бути обраний повторно лише один раз. Президентом Рес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публіки може бути обраний польський громадянин, якому випов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нилося на день виборів 35 років і який володіє повнотою вибор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чих прав до Сейму. Правом висувати кандидатів у Президенти </w:t>
      </w:r>
      <w:r>
        <w:rPr>
          <w:color w:val="000000"/>
          <w:spacing w:val="-3"/>
          <w:sz w:val="22"/>
          <w:szCs w:val="22"/>
          <w:lang w:val="uk-UA"/>
        </w:rPr>
        <w:t xml:space="preserve">користуються не менш як 100 тисяч громадян, які мають право </w:t>
      </w:r>
      <w:r>
        <w:rPr>
          <w:color w:val="000000"/>
          <w:spacing w:val="-5"/>
          <w:sz w:val="22"/>
          <w:szCs w:val="22"/>
          <w:lang w:val="uk-UA"/>
        </w:rPr>
        <w:t>обирати до Сейму.</w:t>
      </w:r>
    </w:p>
    <w:p w:rsidR="000F2963" w:rsidRDefault="000F2963">
      <w:pPr>
        <w:shd w:val="clear" w:color="auto" w:fill="FFFFFF"/>
        <w:spacing w:before="5" w:line="235" w:lineRule="exact"/>
        <w:ind w:left="19" w:firstLine="29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Вибори Президента Республіки призначає Маршал Сейму на </w:t>
      </w:r>
      <w:r>
        <w:rPr>
          <w:color w:val="000000"/>
          <w:spacing w:val="-4"/>
          <w:sz w:val="22"/>
          <w:szCs w:val="22"/>
          <w:lang w:val="uk-UA"/>
        </w:rPr>
        <w:t xml:space="preserve">день, який припадає на період не раніше 100 днів і не пізніше 75 </w:t>
      </w:r>
      <w:r>
        <w:rPr>
          <w:color w:val="000000"/>
          <w:spacing w:val="-8"/>
          <w:sz w:val="22"/>
          <w:szCs w:val="22"/>
          <w:lang w:val="uk-UA"/>
        </w:rPr>
        <w:t xml:space="preserve">днів до завершення строку повноважень Президента, який обіймає </w:t>
      </w:r>
      <w:r>
        <w:rPr>
          <w:color w:val="000000"/>
          <w:spacing w:val="-1"/>
          <w:sz w:val="22"/>
          <w:szCs w:val="22"/>
          <w:lang w:val="uk-UA"/>
        </w:rPr>
        <w:t xml:space="preserve">цю посаду, а у випадку вакантності посади Президента - не </w:t>
      </w:r>
      <w:r>
        <w:rPr>
          <w:color w:val="000000"/>
          <w:spacing w:val="-4"/>
          <w:sz w:val="22"/>
          <w:szCs w:val="22"/>
          <w:lang w:val="uk-UA"/>
        </w:rPr>
        <w:t>пізніше 14-го дня після того, як стала вільною посада Президен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та. У цьому разі вибори мають відбутися через 60 днів після їх </w:t>
      </w:r>
      <w:r>
        <w:rPr>
          <w:color w:val="000000"/>
          <w:spacing w:val="-4"/>
          <w:sz w:val="22"/>
          <w:szCs w:val="22"/>
          <w:lang w:val="uk-UA"/>
        </w:rPr>
        <w:t>призначення.</w:t>
      </w:r>
    </w:p>
    <w:p w:rsidR="000F2963" w:rsidRPr="000F2963" w:rsidRDefault="000F2963">
      <w:pPr>
        <w:shd w:val="clear" w:color="auto" w:fill="FFFFFF"/>
        <w:spacing w:line="235" w:lineRule="exact"/>
        <w:ind w:left="10" w:right="14" w:firstLine="29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Обраним Президентом Республіки вважається той кандидат, </w:t>
      </w:r>
      <w:r>
        <w:rPr>
          <w:color w:val="000000"/>
          <w:spacing w:val="-3"/>
          <w:sz w:val="22"/>
          <w:szCs w:val="22"/>
          <w:lang w:val="uk-UA"/>
        </w:rPr>
        <w:t xml:space="preserve">який дістав понад половину поданих дійсних голосів виборців. </w:t>
      </w:r>
      <w:r>
        <w:rPr>
          <w:color w:val="000000"/>
          <w:spacing w:val="-6"/>
          <w:sz w:val="22"/>
          <w:szCs w:val="22"/>
          <w:lang w:val="uk-UA"/>
        </w:rPr>
        <w:t>Якщо під час першого туру жоден з кандидатів не дістав необхід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ної кількості голосів, то на 14-й день після першого голосування проводиться повторне голосування. У цьому голосуванні беруть участь ті два кандидати, які під час першого голосування дістали по черзі найбільшу кількість голосів. Якщо один із цих двох кан</w:t>
      </w:r>
      <w:r>
        <w:rPr>
          <w:color w:val="000000"/>
          <w:spacing w:val="-5"/>
          <w:sz w:val="22"/>
          <w:szCs w:val="22"/>
          <w:lang w:val="uk-UA"/>
        </w:rPr>
        <w:softHyphen/>
        <w:t>дидатів відмовився балотуватися, втратив виборче право або 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мер, на його місце при повторному голосуванні на вибори допус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кається кандидат, який дістав по черзі найбільшу кількість голосів </w:t>
      </w:r>
      <w:r>
        <w:rPr>
          <w:color w:val="000000"/>
          <w:spacing w:val="-5"/>
          <w:sz w:val="22"/>
          <w:szCs w:val="22"/>
          <w:lang w:val="uk-UA"/>
        </w:rPr>
        <w:t>під час першого голосування.</w:t>
      </w:r>
    </w:p>
    <w:p w:rsidR="000F2963" w:rsidRDefault="000F2963">
      <w:pPr>
        <w:shd w:val="clear" w:color="auto" w:fill="FFFFFF"/>
        <w:spacing w:before="5" w:line="235" w:lineRule="exact"/>
        <w:ind w:right="19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Обраним Президентом вважається кандидат, який у другому </w:t>
      </w:r>
      <w:r>
        <w:rPr>
          <w:color w:val="000000"/>
          <w:spacing w:val="-2"/>
          <w:sz w:val="22"/>
          <w:szCs w:val="22"/>
          <w:lang w:val="uk-UA"/>
        </w:rPr>
        <w:t xml:space="preserve">голосуванні дістав найбільше голосів. Під час виборів 2000 р. </w:t>
      </w:r>
      <w:r>
        <w:rPr>
          <w:color w:val="000000"/>
          <w:spacing w:val="-3"/>
          <w:sz w:val="22"/>
          <w:szCs w:val="22"/>
          <w:lang w:val="uk-UA"/>
        </w:rPr>
        <w:t xml:space="preserve">Президентом Республіки Польща був обраний на другий строк ще в першому турі лідер лівих сил Олександр Квасьневський. </w:t>
      </w:r>
      <w:r>
        <w:rPr>
          <w:color w:val="000000"/>
          <w:spacing w:val="-4"/>
          <w:sz w:val="22"/>
          <w:szCs w:val="22"/>
          <w:lang w:val="uk-UA"/>
        </w:rPr>
        <w:t>Дійсність обрання Президента Республіки підтверджується Вер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ховним Судом.</w:t>
      </w:r>
    </w:p>
    <w:p w:rsidR="000F2963" w:rsidRPr="000F2963" w:rsidRDefault="000F2963">
      <w:pPr>
        <w:shd w:val="clear" w:color="auto" w:fill="FFFFFF"/>
        <w:spacing w:line="235" w:lineRule="exact"/>
        <w:ind w:left="5" w:right="24" w:firstLine="28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Термін повноважень Президента розпочинається з дня всту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пу на посаду, але до цього він повинен прийняти присягу перед </w:t>
      </w:r>
      <w:r>
        <w:rPr>
          <w:color w:val="000000"/>
          <w:spacing w:val="-1"/>
          <w:sz w:val="22"/>
          <w:szCs w:val="22"/>
          <w:lang w:val="uk-UA"/>
        </w:rPr>
        <w:t xml:space="preserve">Національними зборами. Президент не може обіймати ніякої </w:t>
      </w:r>
      <w:r>
        <w:rPr>
          <w:color w:val="000000"/>
          <w:spacing w:val="-4"/>
          <w:sz w:val="22"/>
          <w:szCs w:val="22"/>
          <w:lang w:val="uk-UA"/>
        </w:rPr>
        <w:t>іншої посади або виконувати які-небудь публічні функції, за ви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нятком тих, що пов'язані з виконанням своєї посади.</w:t>
      </w:r>
    </w:p>
    <w:p w:rsidR="000F2963" w:rsidRDefault="000F2963">
      <w:pPr>
        <w:shd w:val="clear" w:color="auto" w:fill="FFFFFF"/>
        <w:spacing w:line="235" w:lineRule="exact"/>
        <w:ind w:left="5" w:firstLine="288"/>
        <w:jc w:val="both"/>
      </w:pPr>
      <w:r w:rsidRPr="000F2963">
        <w:rPr>
          <w:lang w:val="uk-UA"/>
        </w:rPr>
        <w:br w:type="column"/>
      </w:r>
      <w:r>
        <w:rPr>
          <w:color w:val="000000"/>
          <w:spacing w:val="-5"/>
          <w:sz w:val="22"/>
          <w:szCs w:val="22"/>
          <w:lang w:val="uk-UA"/>
        </w:rPr>
        <w:t>Конституція Республіки Польща та інші закони надають Пре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зидентові дуже значні повноваження в усіх галузях державного </w:t>
      </w:r>
      <w:r>
        <w:rPr>
          <w:color w:val="000000"/>
          <w:spacing w:val="-5"/>
          <w:sz w:val="22"/>
          <w:szCs w:val="22"/>
          <w:lang w:val="uk-UA"/>
        </w:rPr>
        <w:t>життя.</w:t>
      </w:r>
    </w:p>
    <w:p w:rsidR="000F2963" w:rsidRDefault="000F2963">
      <w:pPr>
        <w:shd w:val="clear" w:color="auto" w:fill="FFFFFF"/>
        <w:spacing w:line="235" w:lineRule="exact"/>
        <w:ind w:firstLine="283"/>
        <w:jc w:val="both"/>
      </w:pPr>
      <w:r>
        <w:rPr>
          <w:color w:val="000000"/>
          <w:sz w:val="22"/>
          <w:szCs w:val="22"/>
          <w:lang w:val="uk-UA"/>
        </w:rPr>
        <w:t xml:space="preserve">Президент призначає вибори до Сейму і Сенату на день, </w:t>
      </w:r>
      <w:r>
        <w:rPr>
          <w:color w:val="000000"/>
          <w:spacing w:val="-6"/>
          <w:sz w:val="22"/>
          <w:szCs w:val="22"/>
          <w:lang w:val="uk-UA"/>
        </w:rPr>
        <w:t xml:space="preserve">вільний від праці, скликає перше засідання Сейму і Сенату; може </w:t>
      </w:r>
      <w:r>
        <w:rPr>
          <w:color w:val="000000"/>
          <w:spacing w:val="-5"/>
          <w:sz w:val="22"/>
          <w:szCs w:val="22"/>
          <w:lang w:val="uk-UA"/>
        </w:rPr>
        <w:t xml:space="preserve">розпустити Сейм у випадках, передбачених Конституцією, після </w:t>
      </w:r>
      <w:r>
        <w:rPr>
          <w:color w:val="000000"/>
          <w:spacing w:val="-3"/>
          <w:sz w:val="22"/>
          <w:szCs w:val="22"/>
          <w:lang w:val="uk-UA"/>
        </w:rPr>
        <w:t xml:space="preserve">того, як вислухає думку Маршала Сейму та Маршала Сенату. </w:t>
      </w:r>
      <w:r>
        <w:rPr>
          <w:color w:val="000000"/>
          <w:spacing w:val="-1"/>
          <w:sz w:val="22"/>
          <w:szCs w:val="22"/>
          <w:lang w:val="uk-UA"/>
        </w:rPr>
        <w:t xml:space="preserve">(Такими випадками є: нерозгляд Сеймом протягом чотирьох </w:t>
      </w:r>
      <w:r>
        <w:rPr>
          <w:color w:val="000000"/>
          <w:spacing w:val="-5"/>
          <w:sz w:val="22"/>
          <w:szCs w:val="22"/>
          <w:lang w:val="uk-UA"/>
        </w:rPr>
        <w:t>місяців з дня передачі йому Радою Міністрів для прийняття про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екту закону про бюджет; відмова в затвердженні складу уряду, який був сформований за дорученням Президента; відмова Сей</w:t>
      </w:r>
      <w:r>
        <w:rPr>
          <w:color w:val="000000"/>
          <w:spacing w:val="-4"/>
          <w:sz w:val="22"/>
          <w:szCs w:val="22"/>
          <w:lang w:val="uk-UA"/>
        </w:rPr>
        <w:softHyphen/>
        <w:t>му у вотумі довіри уряду. В умовах надзвичайного стану Прези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дент не має права розпускати Сейм.)</w:t>
      </w:r>
    </w:p>
    <w:p w:rsidR="000F2963" w:rsidRDefault="000F2963">
      <w:pPr>
        <w:shd w:val="clear" w:color="auto" w:fill="FFFFFF"/>
        <w:spacing w:line="235" w:lineRule="exact"/>
        <w:ind w:left="5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У день оголошення постанови Президента про розпуск Сейму </w:t>
      </w:r>
      <w:r>
        <w:rPr>
          <w:color w:val="000000"/>
          <w:spacing w:val="-2"/>
          <w:sz w:val="22"/>
          <w:szCs w:val="22"/>
          <w:lang w:val="uk-UA"/>
        </w:rPr>
        <w:t xml:space="preserve">закінчується строк повноважень і Сейму, і Сенату, Президент </w:t>
      </w:r>
      <w:r>
        <w:rPr>
          <w:color w:val="000000"/>
          <w:spacing w:val="-8"/>
          <w:sz w:val="22"/>
          <w:szCs w:val="22"/>
          <w:lang w:val="uk-UA"/>
        </w:rPr>
        <w:t>може звернутися з посланням до Сейму, Сенату або до Національ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них зборів. За посланнями дебати не відбуваються.</w:t>
      </w:r>
    </w:p>
    <w:p w:rsidR="000F2963" w:rsidRDefault="000F2963">
      <w:pPr>
        <w:shd w:val="clear" w:color="auto" w:fill="FFFFFF"/>
        <w:spacing w:line="235" w:lineRule="exact"/>
        <w:ind w:right="5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Президент бере активу участь у законодавчій діяльності. Про </w:t>
      </w:r>
      <w:r>
        <w:rPr>
          <w:color w:val="000000"/>
          <w:spacing w:val="-4"/>
          <w:sz w:val="22"/>
          <w:szCs w:val="22"/>
          <w:lang w:val="uk-UA"/>
        </w:rPr>
        <w:t xml:space="preserve">це свідчить хоча б той факт, що Конституція надає йому право </w:t>
      </w:r>
      <w:r>
        <w:rPr>
          <w:color w:val="000000"/>
          <w:spacing w:val="-6"/>
          <w:sz w:val="22"/>
          <w:szCs w:val="22"/>
          <w:lang w:val="uk-UA"/>
        </w:rPr>
        <w:t>законодавчої ініціативи (а таким правом користуються президен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ти небагатьох країн). Прийнятий Сеймом і Сенатом закон Мар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шал Сейму передає Президентові для підпису. Президент може </w:t>
      </w:r>
      <w:r>
        <w:rPr>
          <w:color w:val="000000"/>
          <w:spacing w:val="-6"/>
          <w:sz w:val="22"/>
          <w:szCs w:val="22"/>
          <w:lang w:val="uk-UA"/>
        </w:rPr>
        <w:t xml:space="preserve">мотивованою постановою повернути його Сейму для повторного </w:t>
      </w:r>
      <w:r>
        <w:rPr>
          <w:color w:val="000000"/>
          <w:spacing w:val="-5"/>
          <w:sz w:val="22"/>
          <w:szCs w:val="22"/>
          <w:lang w:val="uk-UA"/>
        </w:rPr>
        <w:t>розгляду.</w:t>
      </w:r>
    </w:p>
    <w:p w:rsidR="000F2963" w:rsidRDefault="000F2963">
      <w:pPr>
        <w:shd w:val="clear" w:color="auto" w:fill="FFFFFF"/>
        <w:spacing w:line="235" w:lineRule="exact"/>
        <w:ind w:firstLine="283"/>
        <w:jc w:val="both"/>
      </w:pPr>
      <w:r>
        <w:rPr>
          <w:color w:val="000000"/>
          <w:spacing w:val="-8"/>
          <w:sz w:val="22"/>
          <w:szCs w:val="22"/>
          <w:lang w:val="uk-UA"/>
        </w:rPr>
        <w:t>Президент може перед підписанням закону звернутися до Кон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ституційного трибуналу з пропозицією перевірити, чи відповідає </w:t>
      </w:r>
      <w:r>
        <w:rPr>
          <w:color w:val="000000"/>
          <w:spacing w:val="1"/>
          <w:sz w:val="22"/>
          <w:szCs w:val="22"/>
          <w:lang w:val="uk-UA"/>
        </w:rPr>
        <w:t xml:space="preserve">цей закон Конституції. Конституція надала Президентові не </w:t>
      </w:r>
      <w:r>
        <w:rPr>
          <w:color w:val="000000"/>
          <w:spacing w:val="-1"/>
          <w:sz w:val="22"/>
          <w:szCs w:val="22"/>
          <w:lang w:val="uk-UA"/>
        </w:rPr>
        <w:t xml:space="preserve">тільки право відкладального вето, а й право вибіркового вето </w:t>
      </w:r>
      <w:r>
        <w:rPr>
          <w:color w:val="000000"/>
          <w:spacing w:val="-3"/>
          <w:sz w:val="22"/>
          <w:szCs w:val="22"/>
          <w:lang w:val="uk-UA"/>
        </w:rPr>
        <w:t>(ст. 122, п. 4 Конституції).</w:t>
      </w:r>
    </w:p>
    <w:p w:rsidR="000F2963" w:rsidRDefault="000F2963">
      <w:pPr>
        <w:shd w:val="clear" w:color="auto" w:fill="FFFFFF"/>
        <w:spacing w:line="235" w:lineRule="exact"/>
        <w:ind w:left="10" w:right="10" w:firstLine="274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Президенту також надане право за згодою Сенату з винятково </w:t>
      </w:r>
      <w:r>
        <w:rPr>
          <w:color w:val="000000"/>
          <w:spacing w:val="-4"/>
          <w:sz w:val="22"/>
          <w:szCs w:val="22"/>
          <w:lang w:val="uk-UA"/>
        </w:rPr>
        <w:t>важливих державних питань призначати референдум.</w:t>
      </w:r>
    </w:p>
    <w:p w:rsidR="000F2963" w:rsidRDefault="000F2963">
      <w:pPr>
        <w:shd w:val="clear" w:color="auto" w:fill="FFFFFF"/>
        <w:spacing w:line="235" w:lineRule="exact"/>
        <w:ind w:right="10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Президент має деякі повноваження і у сфері управління. Він </w:t>
      </w:r>
      <w:r>
        <w:rPr>
          <w:color w:val="000000"/>
          <w:spacing w:val="-1"/>
          <w:sz w:val="22"/>
          <w:szCs w:val="22"/>
          <w:lang w:val="uk-UA"/>
        </w:rPr>
        <w:t xml:space="preserve">призначає Голову Ради Міністрів, приймає відставку уряду, є </w:t>
      </w:r>
      <w:r>
        <w:rPr>
          <w:color w:val="000000"/>
          <w:spacing w:val="-3"/>
          <w:sz w:val="22"/>
          <w:szCs w:val="22"/>
          <w:lang w:val="uk-UA"/>
        </w:rPr>
        <w:t xml:space="preserve">Верховним Головнокомандуючим Збройних сил, призначає та </w:t>
      </w:r>
      <w:r>
        <w:rPr>
          <w:color w:val="000000"/>
          <w:spacing w:val="-4"/>
          <w:sz w:val="22"/>
          <w:szCs w:val="22"/>
          <w:lang w:val="uk-UA"/>
        </w:rPr>
        <w:t xml:space="preserve">звільняє Начальника Генерального штабу Війська Польського і </w:t>
      </w:r>
      <w:r>
        <w:rPr>
          <w:color w:val="000000"/>
          <w:spacing w:val="-6"/>
          <w:sz w:val="22"/>
          <w:szCs w:val="22"/>
          <w:lang w:val="uk-UA"/>
        </w:rPr>
        <w:t xml:space="preserve">командуючих родами Збройних сил, призначає Першого голову і </w:t>
      </w:r>
      <w:r>
        <w:rPr>
          <w:color w:val="000000"/>
          <w:spacing w:val="-7"/>
          <w:sz w:val="22"/>
          <w:szCs w:val="22"/>
          <w:lang w:val="uk-UA"/>
        </w:rPr>
        <w:t>голів Верховного Суду, вносить до Сейму пропозиції про призна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чення Голови Національного банку Польщі, надає польське гро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мадянство та вирішує питання про вихід із нього.</w:t>
      </w:r>
    </w:p>
    <w:p w:rsidR="000F2963" w:rsidRDefault="000F2963">
      <w:pPr>
        <w:shd w:val="clear" w:color="auto" w:fill="FFFFFF"/>
        <w:spacing w:line="235" w:lineRule="exact"/>
        <w:ind w:right="10" w:firstLine="283"/>
        <w:jc w:val="both"/>
        <w:sectPr w:rsidR="000F2963">
          <w:type w:val="continuous"/>
          <w:pgSz w:w="16834" w:h="11909" w:orient="landscape"/>
          <w:pgMar w:top="1094" w:right="2535" w:bottom="360" w:left="1440" w:header="720" w:footer="720" w:gutter="0"/>
          <w:cols w:num="2" w:space="720" w:equalWidth="0">
            <w:col w:w="5899" w:space="1085"/>
            <w:col w:w="5875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454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27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.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Польщі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455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9" w:right="2093" w:bottom="360" w:left="1507" w:header="720" w:footer="720" w:gutter="0"/>
          <w:cols w:num="4" w:space="720" w:equalWidth="0">
            <w:col w:w="720" w:space="4344"/>
            <w:col w:w="801" w:space="1114"/>
            <w:col w:w="3240" w:space="2294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9" w:right="2472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before="5" w:line="235" w:lineRule="exact"/>
        <w:ind w:left="58" w:firstLine="283"/>
        <w:jc w:val="both"/>
        <w:rPr>
          <w:lang w:val="uk-UA"/>
        </w:rPr>
      </w:pPr>
      <w:r>
        <w:rPr>
          <w:noProof/>
        </w:rPr>
        <w:pict>
          <v:line id="_x0000_s1583" style="position:absolute;left:0;text-align:left;z-index:251895296;mso-position-horizontal-relative:margin" from="3.35pt,-8.65pt" to="297.1pt,-8.65pt" o:allowincell="f" strokeweight=".5pt">
            <w10:wrap anchorx="margin"/>
          </v:line>
        </w:pict>
      </w:r>
      <w:r>
        <w:rPr>
          <w:noProof/>
        </w:rPr>
        <w:pict>
          <v:line id="_x0000_s1584" style="position:absolute;left:0;text-align:left;z-index:251896320;mso-position-horizontal-relative:margin" from="351.85pt,-8.65pt" to="646.1pt,-8.65pt" o:allowincell="f" strokeweight=".7pt">
            <w10:wrap anchorx="margin"/>
          </v:line>
        </w:pict>
      </w:r>
      <w:r w:rsidR="000F2963">
        <w:rPr>
          <w:color w:val="000000"/>
          <w:sz w:val="22"/>
          <w:szCs w:val="22"/>
          <w:lang w:val="uk-UA"/>
        </w:rPr>
        <w:t xml:space="preserve">Важливі повноваження має Президент у галузі зовнішніх </w:t>
      </w:r>
      <w:r w:rsidR="000F2963">
        <w:rPr>
          <w:color w:val="000000"/>
          <w:spacing w:val="-4"/>
          <w:sz w:val="22"/>
          <w:szCs w:val="22"/>
          <w:lang w:val="uk-UA"/>
        </w:rPr>
        <w:t>відносин. Він здійснює загальне керівництво у сфері міжнарод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 xml:space="preserve">них відносин, призначає і звільняє дипломатичних представників </w:t>
      </w:r>
      <w:r w:rsidR="000F2963">
        <w:rPr>
          <w:color w:val="000000"/>
          <w:spacing w:val="-5"/>
          <w:sz w:val="22"/>
          <w:szCs w:val="22"/>
          <w:lang w:val="uk-UA"/>
        </w:rPr>
        <w:t>в іноземних країнах, приймає вірчі та відкличні грамоти акреди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тованих при ньому дипломатичних представників іноземних дер</w:t>
      </w:r>
      <w:r w:rsidR="000F2963">
        <w:rPr>
          <w:color w:val="000000"/>
          <w:spacing w:val="-6"/>
          <w:sz w:val="22"/>
          <w:szCs w:val="22"/>
          <w:lang w:val="uk-UA"/>
        </w:rPr>
        <w:softHyphen/>
        <w:t xml:space="preserve">жав, а також ратифікує та денонсує міжнародні договори, про що </w:t>
      </w:r>
      <w:r w:rsidR="000F2963">
        <w:rPr>
          <w:color w:val="000000"/>
          <w:spacing w:val="-4"/>
          <w:sz w:val="22"/>
          <w:szCs w:val="22"/>
          <w:lang w:val="uk-UA"/>
        </w:rPr>
        <w:t>ставить до відома Сейм і Сенат.</w:t>
      </w:r>
    </w:p>
    <w:p w:rsidR="000F2963" w:rsidRDefault="000F2963">
      <w:pPr>
        <w:shd w:val="clear" w:color="auto" w:fill="FFFFFF"/>
        <w:spacing w:before="10" w:line="235" w:lineRule="exact"/>
        <w:ind w:left="48" w:right="10" w:firstLine="298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Президент здійснює загальне керівництво у галузі внутрішньої </w:t>
      </w:r>
      <w:r>
        <w:rPr>
          <w:color w:val="000000"/>
          <w:spacing w:val="-6"/>
          <w:sz w:val="22"/>
          <w:szCs w:val="22"/>
          <w:lang w:val="uk-UA"/>
        </w:rPr>
        <w:t>та зовнішньої безпеки. Дорадчим органом при Президентові ви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ступає Рада національної безпеки. Президент має повноваження </w:t>
      </w:r>
      <w:r>
        <w:rPr>
          <w:color w:val="000000"/>
          <w:spacing w:val="-8"/>
          <w:sz w:val="22"/>
          <w:szCs w:val="22"/>
          <w:lang w:val="uk-UA"/>
        </w:rPr>
        <w:t>ввести воєнний стан на частині або на всій території країни, оголо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сити часткову чи загальну мобілізацію, ввести надзвичайний стан.</w:t>
      </w:r>
    </w:p>
    <w:p w:rsidR="000F2963" w:rsidRDefault="000F2963">
      <w:pPr>
        <w:shd w:val="clear" w:color="auto" w:fill="FFFFFF"/>
        <w:spacing w:line="235" w:lineRule="exact"/>
        <w:ind w:left="38" w:right="29" w:firstLine="28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Посада Президента стає вакантною внаслідок його смерті, відмови від посади; недійсності виборів Президента; рішення </w:t>
      </w:r>
      <w:r>
        <w:rPr>
          <w:color w:val="000000"/>
          <w:spacing w:val="-4"/>
          <w:sz w:val="22"/>
          <w:szCs w:val="22"/>
          <w:lang w:val="uk-UA"/>
        </w:rPr>
        <w:t>Національних зборів про визнання нездатності тривалий час ви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конувати свої обов'язки за станом здоров'я. Постанова приймаєть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ся не менш як двома третинами голосів у присутності не менш як </w:t>
      </w:r>
      <w:r>
        <w:rPr>
          <w:color w:val="000000"/>
          <w:spacing w:val="-4"/>
          <w:sz w:val="22"/>
          <w:szCs w:val="22"/>
          <w:lang w:val="uk-UA"/>
        </w:rPr>
        <w:t>половини всіх членів Національних зборів.</w:t>
      </w:r>
    </w:p>
    <w:p w:rsidR="000F2963" w:rsidRDefault="000F2963">
      <w:pPr>
        <w:shd w:val="clear" w:color="auto" w:fill="FFFFFF"/>
        <w:spacing w:before="5" w:line="235" w:lineRule="exact"/>
        <w:ind w:left="29" w:right="38" w:firstLine="293"/>
        <w:jc w:val="both"/>
      </w:pPr>
      <w:r>
        <w:rPr>
          <w:color w:val="000000"/>
          <w:spacing w:val="-7"/>
          <w:sz w:val="22"/>
          <w:szCs w:val="22"/>
          <w:lang w:val="uk-UA"/>
        </w:rPr>
        <w:t>Президент звільняється з посади постановою Державного три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буналу. Тимчасово, до зайняття посади новообраним Президен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том, його функції виконує Маршал Сейму, а якщо він не може їх </w:t>
      </w:r>
      <w:r>
        <w:rPr>
          <w:color w:val="000000"/>
          <w:spacing w:val="-2"/>
          <w:sz w:val="22"/>
          <w:szCs w:val="22"/>
          <w:lang w:val="uk-UA"/>
        </w:rPr>
        <w:t>виконувати, - Маршал Сенату (ст. 131 Конституції).</w:t>
      </w:r>
    </w:p>
    <w:p w:rsidR="000F2963" w:rsidRDefault="000F2963">
      <w:pPr>
        <w:shd w:val="clear" w:color="auto" w:fill="FFFFFF"/>
        <w:spacing w:line="235" w:lineRule="exact"/>
        <w:ind w:left="10" w:right="43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За порушення Конституції або законів, а також за вчинення </w:t>
      </w:r>
      <w:r>
        <w:rPr>
          <w:color w:val="000000"/>
          <w:spacing w:val="-4"/>
          <w:sz w:val="22"/>
          <w:szCs w:val="22"/>
          <w:lang w:val="uk-UA"/>
        </w:rPr>
        <w:t>злочину Президент може бути притягнутий до відповідальності Державним трибуналом. Постанова про притягнення Президен</w:t>
      </w:r>
      <w:r>
        <w:rPr>
          <w:color w:val="000000"/>
          <w:spacing w:val="-4"/>
          <w:sz w:val="22"/>
          <w:szCs w:val="22"/>
          <w:lang w:val="uk-UA"/>
        </w:rPr>
        <w:softHyphen/>
        <w:t>та до відповідальності може бути прийнята Національними збо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рами не менш як двома третинами голосів від законної кількості членів і за умови, що пропозиція про це буде внесена не менш як </w:t>
      </w:r>
      <w:r>
        <w:rPr>
          <w:color w:val="000000"/>
          <w:spacing w:val="-2"/>
          <w:sz w:val="22"/>
          <w:szCs w:val="22"/>
          <w:lang w:val="uk-UA"/>
        </w:rPr>
        <w:t xml:space="preserve">однією чвертю всіх членів Національних зборів. Від моменту </w:t>
      </w:r>
      <w:r>
        <w:rPr>
          <w:color w:val="000000"/>
          <w:spacing w:val="-4"/>
          <w:sz w:val="22"/>
          <w:szCs w:val="22"/>
          <w:lang w:val="uk-UA"/>
        </w:rPr>
        <w:t>прийняття постанови про висунення обвинувачення проти Пре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зидента він відсторонюється від виконання своїх функцій.</w:t>
      </w:r>
    </w:p>
    <w:p w:rsidR="000F2963" w:rsidRPr="000F2963" w:rsidRDefault="000F2963">
      <w:pPr>
        <w:shd w:val="clear" w:color="auto" w:fill="FFFFFF"/>
        <w:spacing w:line="235" w:lineRule="exact"/>
        <w:ind w:right="58" w:firstLine="288"/>
        <w:jc w:val="both"/>
        <w:rPr>
          <w:lang w:val="uk-UA"/>
        </w:rPr>
      </w:pP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Рада міністрів. Компетенція Ради міністрів. </w:t>
      </w:r>
      <w:r>
        <w:rPr>
          <w:color w:val="000000"/>
          <w:spacing w:val="-7"/>
          <w:sz w:val="22"/>
          <w:szCs w:val="22"/>
          <w:lang w:val="uk-UA"/>
        </w:rPr>
        <w:t>Конституція пе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редбачає порядок формування, повноваження та відповідальність </w:t>
      </w:r>
      <w:r>
        <w:rPr>
          <w:color w:val="000000"/>
          <w:spacing w:val="-3"/>
          <w:sz w:val="22"/>
          <w:szCs w:val="22"/>
          <w:lang w:val="uk-UA"/>
        </w:rPr>
        <w:t>Ради міністрів. Право формування уряду доручається тій полі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тичній партії або партійній коаліції, яка перемогла на виборах і дістала більшість депутатських мандатів у Сеймі (парламентсь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кий спосіб формування уряду).</w:t>
      </w:r>
    </w:p>
    <w:p w:rsidR="000F2963" w:rsidRDefault="000F2963">
      <w:pPr>
        <w:shd w:val="clear" w:color="auto" w:fill="FFFFFF"/>
        <w:spacing w:line="235" w:lineRule="exact"/>
        <w:ind w:left="5" w:right="72" w:firstLine="283"/>
        <w:jc w:val="both"/>
      </w:pPr>
      <w:r>
        <w:rPr>
          <w:color w:val="000000"/>
          <w:spacing w:val="-8"/>
          <w:sz w:val="22"/>
          <w:szCs w:val="22"/>
          <w:lang w:val="uk-UA"/>
        </w:rPr>
        <w:t>Схематично Конституція передбачає такий порядок формуван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 уряду: Президент доручає сформувати уряд лідеру партії або</w:t>
      </w:r>
    </w:p>
    <w:p w:rsidR="000F2963" w:rsidRDefault="000F2963">
      <w:pPr>
        <w:shd w:val="clear" w:color="auto" w:fill="FFFFFF"/>
        <w:spacing w:line="240" w:lineRule="exact"/>
        <w:ind w:right="5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>партійної коаліції, яка має більшість депутатів у Сеймі, - майбут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 xml:space="preserve">ньому кандидату на посаду Голови Ради міністрів. Утворений уряд </w:t>
      </w:r>
      <w:r>
        <w:rPr>
          <w:color w:val="000000"/>
          <w:spacing w:val="-6"/>
          <w:sz w:val="22"/>
          <w:szCs w:val="22"/>
          <w:lang w:val="uk-UA"/>
        </w:rPr>
        <w:t>подає Сейму програму своєї діяльності, яка повинна бути схвале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на абсолютною більшістю депутатів. Якщо уряд не дістав вотуму </w:t>
      </w:r>
      <w:r>
        <w:rPr>
          <w:color w:val="000000"/>
          <w:spacing w:val="-4"/>
          <w:sz w:val="22"/>
          <w:szCs w:val="22"/>
          <w:lang w:val="uk-UA"/>
        </w:rPr>
        <w:t>довіри, призначення кандидатури на посаду Голови Ради мініс</w:t>
      </w:r>
      <w:r>
        <w:rPr>
          <w:color w:val="000000"/>
          <w:spacing w:val="-4"/>
          <w:sz w:val="22"/>
          <w:szCs w:val="22"/>
          <w:lang w:val="uk-UA"/>
        </w:rPr>
        <w:softHyphen/>
        <w:t>трів, якому доручається формування уряду, переходить від Пре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зидента до Сейму. Склад такого уряду також вимагає абсолютної </w:t>
      </w:r>
      <w:r>
        <w:rPr>
          <w:color w:val="000000"/>
          <w:spacing w:val="-5"/>
          <w:sz w:val="22"/>
          <w:szCs w:val="22"/>
          <w:lang w:val="uk-UA"/>
        </w:rPr>
        <w:t xml:space="preserve">більшості голосів депутатів. А якщо й цей уряд не дістав вотуму </w:t>
      </w:r>
      <w:r>
        <w:rPr>
          <w:color w:val="000000"/>
          <w:spacing w:val="-6"/>
          <w:sz w:val="22"/>
          <w:szCs w:val="22"/>
          <w:lang w:val="uk-UA"/>
        </w:rPr>
        <w:t xml:space="preserve">довіри, право рекомендувати кандидатуру на посаду Голови Ради </w:t>
      </w:r>
      <w:r>
        <w:rPr>
          <w:color w:val="000000"/>
          <w:spacing w:val="-3"/>
          <w:sz w:val="22"/>
          <w:szCs w:val="22"/>
          <w:lang w:val="uk-UA"/>
        </w:rPr>
        <w:t xml:space="preserve">міністрів знову переходить до Президента. Утворений в такий </w:t>
      </w:r>
      <w:r>
        <w:rPr>
          <w:color w:val="000000"/>
          <w:spacing w:val="-5"/>
          <w:sz w:val="22"/>
          <w:szCs w:val="22"/>
          <w:lang w:val="uk-UA"/>
        </w:rPr>
        <w:t xml:space="preserve">спосіб уряд може бути затверджений не абсолютною, а простою </w:t>
      </w:r>
      <w:r>
        <w:rPr>
          <w:color w:val="000000"/>
          <w:spacing w:val="-2"/>
          <w:sz w:val="22"/>
          <w:szCs w:val="22"/>
          <w:lang w:val="uk-UA"/>
        </w:rPr>
        <w:t xml:space="preserve">більшістю голосів депутатів. Такі самі вимоги пред'являються </w:t>
      </w:r>
      <w:r>
        <w:rPr>
          <w:color w:val="000000"/>
          <w:spacing w:val="-8"/>
          <w:sz w:val="22"/>
          <w:szCs w:val="22"/>
          <w:lang w:val="uk-UA"/>
        </w:rPr>
        <w:t>Конституцією і до уряду, створеному Головою Ради міністрів, кан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дидатура якого висунута Сеймом. Якщо Уряд не створений, Пре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зидент розпускає Сейм і призначає нові вибори.</w:t>
      </w:r>
    </w:p>
    <w:p w:rsidR="000F2963" w:rsidRDefault="000F2963">
      <w:pPr>
        <w:shd w:val="clear" w:color="auto" w:fill="FFFFFF"/>
        <w:spacing w:line="240" w:lineRule="exact"/>
        <w:ind w:left="10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Сейм за пропозицією не менш як 46 депутатів (одна десята </w:t>
      </w:r>
      <w:r>
        <w:rPr>
          <w:color w:val="000000"/>
          <w:spacing w:val="-5"/>
          <w:sz w:val="22"/>
          <w:szCs w:val="22"/>
          <w:lang w:val="uk-UA"/>
        </w:rPr>
        <w:t>частина всього складу) може прийняти вотум недовіри уряду аб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солютною більшості голосів й одночасно обрати нового Голову </w:t>
      </w:r>
      <w:r>
        <w:rPr>
          <w:color w:val="000000"/>
          <w:spacing w:val="-4"/>
          <w:sz w:val="22"/>
          <w:szCs w:val="22"/>
          <w:lang w:val="uk-UA"/>
        </w:rPr>
        <w:t>Ради міністрів, якому Президент доручає створити уряд. Прези</w:t>
      </w:r>
      <w:r>
        <w:rPr>
          <w:color w:val="000000"/>
          <w:spacing w:val="-4"/>
          <w:sz w:val="22"/>
          <w:szCs w:val="22"/>
          <w:lang w:val="uk-UA"/>
        </w:rPr>
        <w:softHyphen/>
        <w:t>дент, приймаючи відставку Ради міністрів, доручає голові вико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нувати обов'язки до часу призначення нової Ради міністрів.</w:t>
      </w:r>
    </w:p>
    <w:p w:rsidR="000F2963" w:rsidRDefault="000F2963">
      <w:pPr>
        <w:shd w:val="clear" w:color="auto" w:fill="FFFFFF"/>
        <w:spacing w:line="240" w:lineRule="exact"/>
        <w:ind w:left="19" w:right="5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На відміну від конституцій, наприклад Франції, Італії, Іспанії та інших країн, які лаконічно закріплюють компетенцію уряду, </w:t>
      </w:r>
      <w:r>
        <w:rPr>
          <w:color w:val="000000"/>
          <w:spacing w:val="-3"/>
          <w:sz w:val="22"/>
          <w:szCs w:val="22"/>
          <w:lang w:val="uk-UA"/>
        </w:rPr>
        <w:t>Конституція Польщі закріплює її дуже докладно (ст. 146).</w:t>
      </w:r>
    </w:p>
    <w:p w:rsidR="000F2963" w:rsidRDefault="000F2963">
      <w:pPr>
        <w:shd w:val="clear" w:color="auto" w:fill="FFFFFF"/>
        <w:spacing w:line="240" w:lineRule="exact"/>
        <w:ind w:left="14" w:firstLine="278"/>
        <w:jc w:val="both"/>
      </w:pPr>
      <w:r>
        <w:rPr>
          <w:color w:val="000000"/>
          <w:spacing w:val="-9"/>
          <w:sz w:val="22"/>
          <w:szCs w:val="22"/>
          <w:lang w:val="uk-UA"/>
        </w:rPr>
        <w:t xml:space="preserve">Рада міністрів здійснює внутрішню та зовнішню політику, керує </w:t>
      </w:r>
      <w:r>
        <w:rPr>
          <w:color w:val="000000"/>
          <w:spacing w:val="1"/>
          <w:sz w:val="22"/>
          <w:szCs w:val="22"/>
          <w:lang w:val="uk-UA"/>
        </w:rPr>
        <w:t xml:space="preserve">всією державною адміністрацією, схвалює рішення з питань </w:t>
      </w:r>
      <w:r>
        <w:rPr>
          <w:color w:val="000000"/>
          <w:spacing w:val="-10"/>
          <w:sz w:val="22"/>
          <w:szCs w:val="22"/>
          <w:lang w:val="uk-UA"/>
        </w:rPr>
        <w:t>державної політики, якщо Конституція не відносить останні до ком</w:t>
      </w:r>
      <w:r>
        <w:rPr>
          <w:color w:val="000000"/>
          <w:spacing w:val="-10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петенції Президента або іншого державного органу чи територіаль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них органів самоврядування; забезпечує виконання законів; прий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має постанови; здійснює законодавчу ініціативу щодо бюджетного </w:t>
      </w:r>
      <w:r>
        <w:rPr>
          <w:color w:val="000000"/>
          <w:spacing w:val="-6"/>
          <w:sz w:val="22"/>
          <w:szCs w:val="22"/>
          <w:lang w:val="uk-UA"/>
        </w:rPr>
        <w:t>законодавства, закону про тимчасовий бюджет тощо.</w:t>
      </w:r>
    </w:p>
    <w:p w:rsidR="000F2963" w:rsidRDefault="000F2963">
      <w:pPr>
        <w:shd w:val="clear" w:color="auto" w:fill="FFFFFF"/>
        <w:spacing w:before="5" w:line="240" w:lineRule="exact"/>
        <w:ind w:left="24" w:firstLine="269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До компетенції Ради міністрів входить також керівництво, </w:t>
      </w:r>
      <w:r>
        <w:rPr>
          <w:color w:val="000000"/>
          <w:spacing w:val="-2"/>
          <w:sz w:val="22"/>
          <w:szCs w:val="22"/>
          <w:lang w:val="uk-UA"/>
        </w:rPr>
        <w:t xml:space="preserve">координація та контроль за діяльністю всіх органів державної </w:t>
      </w:r>
      <w:r>
        <w:rPr>
          <w:color w:val="000000"/>
          <w:spacing w:val="-3"/>
          <w:sz w:val="22"/>
          <w:szCs w:val="22"/>
          <w:lang w:val="uk-UA"/>
        </w:rPr>
        <w:t>адміністрації, одночасно Рада міністрів несе відповідальність за \ діяльність перед Сеймом.</w:t>
      </w:r>
    </w:p>
    <w:p w:rsidR="000F2963" w:rsidRDefault="000F2963">
      <w:pPr>
        <w:shd w:val="clear" w:color="auto" w:fill="FFFFFF"/>
        <w:spacing w:line="240" w:lineRule="exact"/>
        <w:ind w:left="24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>Голова Ради міністрів пропонує Сейму розпустити компетент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ний орган місцевого самоврядування, якщо він грубо порушує </w:t>
      </w:r>
      <w:r>
        <w:rPr>
          <w:color w:val="000000"/>
          <w:spacing w:val="-4"/>
          <w:sz w:val="22"/>
          <w:szCs w:val="22"/>
          <w:lang w:val="uk-UA"/>
        </w:rPr>
        <w:t>Конституцію або закони (ст. 171 Конституції).</w:t>
      </w:r>
    </w:p>
    <w:p w:rsidR="000F2963" w:rsidRDefault="000F2963">
      <w:pPr>
        <w:shd w:val="clear" w:color="auto" w:fill="FFFFFF"/>
        <w:spacing w:line="240" w:lineRule="exact"/>
        <w:ind w:left="24" w:firstLine="288"/>
        <w:jc w:val="both"/>
        <w:sectPr w:rsidR="000F2963">
          <w:type w:val="continuous"/>
          <w:pgSz w:w="16834" w:h="11909" w:orient="landscape"/>
          <w:pgMar w:top="1099" w:right="2472" w:bottom="360" w:left="1440" w:header="720" w:footer="720" w:gutter="0"/>
          <w:cols w:num="2" w:space="720" w:equalWidth="0">
            <w:col w:w="5932" w:space="1104"/>
            <w:col w:w="5884"/>
          </w:cols>
          <w:noEndnote/>
        </w:sectPr>
      </w:pPr>
    </w:p>
    <w:p w:rsidR="000F2963" w:rsidRDefault="000F2963">
      <w:pPr>
        <w:shd w:val="clear" w:color="auto" w:fill="FFFFFF"/>
        <w:spacing w:before="10"/>
      </w:pPr>
      <w:r>
        <w:rPr>
          <w:rFonts w:ascii="Arial" w:hAnsi="Arial" w:cs="Arial"/>
          <w:color w:val="000000"/>
          <w:lang w:val="uk-UA"/>
        </w:rPr>
        <w:t>456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27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Польщі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457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106" w:right="2016" w:bottom="360" w:left="1473" w:header="720" w:footer="720" w:gutter="0"/>
          <w:cols w:num="4" w:space="720" w:equalWidth="0">
            <w:col w:w="720" w:space="4349"/>
            <w:col w:w="792" w:space="1205"/>
            <w:col w:w="3259" w:space="2299"/>
            <w:col w:w="720"/>
          </w:cols>
          <w:noEndnote/>
        </w:sectPr>
      </w:pPr>
    </w:p>
    <w:p w:rsidR="000F2963" w:rsidRDefault="000F2963">
      <w:pPr>
        <w:spacing w:before="19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106" w:right="2410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0" w:line="230" w:lineRule="exact"/>
        <w:ind w:left="34" w:firstLine="283"/>
        <w:jc w:val="both"/>
      </w:pPr>
      <w:r>
        <w:rPr>
          <w:noProof/>
        </w:rPr>
        <w:pict>
          <v:line id="_x0000_s1585" style="position:absolute;left:0;text-align:left;z-index:251897344;mso-position-horizontal-relative:margin" from="354.5pt,-8.65pt" to="649.7pt,-8.65pt" o:allowincell="f" strokeweight=".5pt">
            <w10:wrap anchorx="margin"/>
          </v:line>
        </w:pict>
      </w:r>
      <w:r>
        <w:rPr>
          <w:noProof/>
        </w:rPr>
        <w:pict>
          <v:line id="_x0000_s1586" style="position:absolute;left:0;text-align:left;z-index:251898368;mso-position-horizontal-relative:margin" from="1.7pt,-8.15pt" to="295.45pt,-8.15pt" o:allowincell="f" strokeweight=".7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>Члени Ради міністрів несуть відповідальність перед Держав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 xml:space="preserve">ним Трибуналом за порушення Конституції або законів, а також </w:t>
      </w:r>
      <w:r w:rsidR="000F2963">
        <w:rPr>
          <w:color w:val="000000"/>
          <w:spacing w:val="-4"/>
          <w:sz w:val="22"/>
          <w:szCs w:val="22"/>
          <w:lang w:val="uk-UA"/>
        </w:rPr>
        <w:t>за злочини, вчинені у зв'язку із займаною посадою.</w:t>
      </w:r>
    </w:p>
    <w:p w:rsidR="000F2963" w:rsidRDefault="000F2963">
      <w:pPr>
        <w:shd w:val="clear" w:color="auto" w:fill="FFFFFF"/>
        <w:spacing w:before="278" w:line="254" w:lineRule="exact"/>
        <w:ind w:left="480"/>
      </w:pPr>
      <w:r>
        <w:rPr>
          <w:rFonts w:ascii="Arial" w:hAnsi="Arial"/>
          <w:color w:val="000000"/>
          <w:spacing w:val="2"/>
          <w:lang w:val="uk-UA"/>
        </w:rPr>
        <w:t>§</w:t>
      </w:r>
      <w:r>
        <w:rPr>
          <w:rFonts w:ascii="Arial" w:hAnsi="Arial" w:cs="Arial"/>
          <w:color w:val="000000"/>
          <w:spacing w:val="2"/>
          <w:lang w:val="uk-UA"/>
        </w:rPr>
        <w:t xml:space="preserve"> 3. </w:t>
      </w:r>
      <w:r>
        <w:rPr>
          <w:rFonts w:ascii="Arial" w:hAnsi="Arial"/>
          <w:color w:val="000000"/>
          <w:spacing w:val="2"/>
          <w:lang w:val="uk-UA"/>
        </w:rPr>
        <w:t>Конституційний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трибунал</w:t>
      </w:r>
      <w:r>
        <w:rPr>
          <w:rFonts w:ascii="Arial" w:hAnsi="Arial" w:cs="Arial"/>
          <w:color w:val="000000"/>
          <w:spacing w:val="2"/>
          <w:lang w:val="uk-UA"/>
        </w:rPr>
        <w:t xml:space="preserve">, </w:t>
      </w:r>
      <w:r>
        <w:rPr>
          <w:rFonts w:ascii="Arial" w:hAnsi="Arial"/>
          <w:color w:val="000000"/>
          <w:spacing w:val="2"/>
          <w:lang w:val="uk-UA"/>
        </w:rPr>
        <w:t>державний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трибунал</w:t>
      </w:r>
      <w:r>
        <w:rPr>
          <w:rFonts w:ascii="Arial" w:hAnsi="Arial" w:cs="Arial"/>
          <w:color w:val="000000"/>
          <w:spacing w:val="2"/>
          <w:lang w:val="uk-UA"/>
        </w:rPr>
        <w:t>,</w:t>
      </w:r>
    </w:p>
    <w:p w:rsidR="000F2963" w:rsidRDefault="000F2963">
      <w:pPr>
        <w:shd w:val="clear" w:color="auto" w:fill="FFFFFF"/>
        <w:spacing w:line="254" w:lineRule="exact"/>
        <w:ind w:left="1392" w:right="1325" w:firstLine="274"/>
      </w:pPr>
      <w:r>
        <w:rPr>
          <w:rFonts w:ascii="Arial" w:hAnsi="Arial"/>
          <w:color w:val="000000"/>
          <w:spacing w:val="2"/>
          <w:lang w:val="uk-UA"/>
        </w:rPr>
        <w:t>найвища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палата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контролю</w:t>
      </w:r>
      <w:r>
        <w:rPr>
          <w:rFonts w:ascii="Arial" w:hAnsi="Arial" w:cs="Arial"/>
          <w:color w:val="000000"/>
          <w:spacing w:val="2"/>
          <w:lang w:val="uk-UA"/>
        </w:rPr>
        <w:t xml:space="preserve">. </w:t>
      </w:r>
      <w:r>
        <w:rPr>
          <w:rFonts w:ascii="Arial" w:hAnsi="Arial"/>
          <w:color w:val="000000"/>
          <w:spacing w:val="2"/>
          <w:lang w:val="uk-UA"/>
        </w:rPr>
        <w:t>Уповноважений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з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прав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громадян</w:t>
      </w:r>
    </w:p>
    <w:p w:rsidR="000F2963" w:rsidRDefault="000F2963">
      <w:pPr>
        <w:shd w:val="clear" w:color="auto" w:fill="FFFFFF"/>
        <w:spacing w:before="115" w:line="235" w:lineRule="exact"/>
        <w:ind w:left="24" w:firstLine="293"/>
        <w:jc w:val="both"/>
      </w:pPr>
      <w:r>
        <w:rPr>
          <w:smallCaps/>
          <w:color w:val="000000"/>
          <w:spacing w:val="-5"/>
          <w:sz w:val="22"/>
          <w:szCs w:val="22"/>
          <w:lang w:val="uk-UA"/>
        </w:rPr>
        <w:t xml:space="preserve">Розділи </w:t>
      </w:r>
      <w:r>
        <w:rPr>
          <w:b/>
          <w:bCs/>
          <w:color w:val="000000"/>
          <w:spacing w:val="-5"/>
          <w:sz w:val="22"/>
          <w:szCs w:val="22"/>
          <w:lang w:val="en-US"/>
        </w:rPr>
        <w:t>VIII</w:t>
      </w:r>
      <w:r w:rsidRPr="000F2963">
        <w:rPr>
          <w:b/>
          <w:bCs/>
          <w:color w:val="000000"/>
          <w:spacing w:val="-5"/>
          <w:sz w:val="22"/>
          <w:szCs w:val="22"/>
        </w:rPr>
        <w:t>—</w:t>
      </w:r>
      <w:r>
        <w:rPr>
          <w:color w:val="000000"/>
          <w:spacing w:val="-5"/>
          <w:sz w:val="22"/>
          <w:szCs w:val="22"/>
          <w:lang w:val="en-US"/>
        </w:rPr>
        <w:t>IX</w:t>
      </w:r>
      <w:r w:rsidRPr="000F2963"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  <w:lang w:val="uk-UA"/>
        </w:rPr>
        <w:t xml:space="preserve">Конституції закріплюють, зокрема, групу </w:t>
      </w:r>
      <w:r>
        <w:rPr>
          <w:color w:val="000000"/>
          <w:spacing w:val="-6"/>
          <w:sz w:val="22"/>
          <w:szCs w:val="22"/>
          <w:lang w:val="uk-UA"/>
        </w:rPr>
        <w:t>органів, покликаних забезпечити законність у діяльності держав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них органів, посадових осіб та охорону прав і свобод громадян. </w:t>
      </w:r>
      <w:r>
        <w:rPr>
          <w:color w:val="000000"/>
          <w:spacing w:val="-5"/>
          <w:sz w:val="22"/>
          <w:szCs w:val="22"/>
          <w:lang w:val="uk-UA"/>
        </w:rPr>
        <w:t>Серед них такі, як Конституційний трибунал, Державний трибу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нал. Конституція закріплює найвищу палату контролю, яка є най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вищим органом державного контролю, та Уповноваженого з прав громадян.</w:t>
      </w:r>
    </w:p>
    <w:p w:rsidR="000F2963" w:rsidRDefault="000F2963">
      <w:pPr>
        <w:shd w:val="clear" w:color="auto" w:fill="FFFFFF"/>
        <w:spacing w:before="10" w:line="235" w:lineRule="exact"/>
        <w:ind w:left="19" w:right="10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Важливою властивістю Конституції є її </w:t>
      </w:r>
      <w:r>
        <w:rPr>
          <w:color w:val="000000"/>
          <w:spacing w:val="-6"/>
          <w:sz w:val="22"/>
          <w:szCs w:val="22"/>
        </w:rPr>
        <w:t xml:space="preserve">главенство у </w:t>
      </w:r>
      <w:r>
        <w:rPr>
          <w:color w:val="000000"/>
          <w:spacing w:val="-6"/>
          <w:sz w:val="22"/>
          <w:szCs w:val="22"/>
          <w:lang w:val="uk-UA"/>
        </w:rPr>
        <w:t xml:space="preserve">правовій </w:t>
      </w:r>
      <w:r>
        <w:rPr>
          <w:color w:val="000000"/>
          <w:spacing w:val="-5"/>
          <w:sz w:val="22"/>
          <w:szCs w:val="22"/>
          <w:lang w:val="uk-UA"/>
        </w:rPr>
        <w:t xml:space="preserve">системі, інституції притаманна вища юридична сила порівняно з </w:t>
      </w:r>
      <w:r>
        <w:rPr>
          <w:color w:val="000000"/>
          <w:spacing w:val="-7"/>
          <w:sz w:val="22"/>
          <w:szCs w:val="22"/>
          <w:lang w:val="uk-UA"/>
        </w:rPr>
        <w:t xml:space="preserve">іншими правовими актами. Це означає, що всі інші юридичні акти </w:t>
      </w:r>
      <w:r>
        <w:rPr>
          <w:color w:val="000000"/>
          <w:spacing w:val="-4"/>
          <w:sz w:val="22"/>
          <w:szCs w:val="22"/>
          <w:lang w:val="uk-UA"/>
        </w:rPr>
        <w:t>повинні їй відповідати. Юридичний акт, що суперечить їй, вва</w:t>
      </w:r>
      <w:r>
        <w:rPr>
          <w:color w:val="000000"/>
          <w:spacing w:val="-4"/>
          <w:sz w:val="22"/>
          <w:szCs w:val="22"/>
          <w:lang w:val="uk-UA"/>
        </w:rPr>
        <w:softHyphen/>
        <w:t>жається недійсним і не може бути застосований.</w:t>
      </w:r>
    </w:p>
    <w:p w:rsidR="000F2963" w:rsidRDefault="000F2963">
      <w:pPr>
        <w:shd w:val="clear" w:color="auto" w:fill="FFFFFF"/>
        <w:spacing w:line="235" w:lineRule="exact"/>
        <w:ind w:left="14" w:right="14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Конституційний контроль - це перевірка нормативних актів з </w:t>
      </w:r>
      <w:r>
        <w:rPr>
          <w:color w:val="000000"/>
          <w:spacing w:val="-3"/>
          <w:sz w:val="22"/>
          <w:szCs w:val="22"/>
          <w:lang w:val="uk-UA"/>
        </w:rPr>
        <w:t>точки зору їх відповідності Конституції, особлива форма діяль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ності спеціальних органів і одна з ознак правової держави.</w:t>
      </w:r>
    </w:p>
    <w:p w:rsidR="000F2963" w:rsidRDefault="000F2963">
      <w:pPr>
        <w:shd w:val="clear" w:color="auto" w:fill="FFFFFF"/>
        <w:spacing w:line="235" w:lineRule="exact"/>
        <w:ind w:left="10" w:right="19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>Таким органом у Польщі є Конституційний трибунал. Він 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чав діяти з 1966 р. Членів Конституційного трибуналу обирає </w:t>
      </w:r>
      <w:r>
        <w:rPr>
          <w:color w:val="000000"/>
          <w:spacing w:val="-4"/>
          <w:sz w:val="22"/>
          <w:szCs w:val="22"/>
          <w:lang w:val="uk-UA"/>
        </w:rPr>
        <w:t>Сейм на дев'ять років з осіб, які володіють високими правовими знаннями. Повторне обрання до складу Конституційного трибу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налу не допускається. Члени Конституційного трибуналу неза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лежні, підлеглі лише Конституції.</w:t>
      </w:r>
    </w:p>
    <w:p w:rsidR="000F2963" w:rsidRDefault="000F2963">
      <w:pPr>
        <w:shd w:val="clear" w:color="auto" w:fill="FFFFFF"/>
        <w:spacing w:before="5" w:line="235" w:lineRule="exact"/>
        <w:ind w:left="5" w:right="24" w:firstLine="27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Конституційний трибунал видає рішення про відповідність </w:t>
      </w:r>
      <w:r>
        <w:rPr>
          <w:color w:val="000000"/>
          <w:spacing w:val="-6"/>
          <w:sz w:val="22"/>
          <w:szCs w:val="22"/>
          <w:lang w:val="uk-UA"/>
        </w:rPr>
        <w:t>Конституції законів, міжнародних договорів та інших норматив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них актів центральних державних органів, про відповідність цілей </w:t>
      </w:r>
      <w:r>
        <w:rPr>
          <w:color w:val="000000"/>
          <w:spacing w:val="-10"/>
          <w:sz w:val="22"/>
          <w:szCs w:val="22"/>
          <w:lang w:val="uk-UA"/>
        </w:rPr>
        <w:t xml:space="preserve">і діяльності політичних партій; вирішує спори про компетенцію між </w:t>
      </w:r>
      <w:r>
        <w:rPr>
          <w:color w:val="000000"/>
          <w:spacing w:val="-5"/>
          <w:sz w:val="22"/>
          <w:szCs w:val="22"/>
          <w:lang w:val="uk-UA"/>
        </w:rPr>
        <w:t xml:space="preserve">центральними органами, розглядає скарги громадян, якщо права </w:t>
      </w:r>
      <w:r>
        <w:rPr>
          <w:color w:val="000000"/>
          <w:spacing w:val="-7"/>
          <w:sz w:val="22"/>
          <w:szCs w:val="22"/>
          <w:lang w:val="uk-UA"/>
        </w:rPr>
        <w:t xml:space="preserve">останніх порушені рішенням судових органів або діями публічної </w:t>
      </w:r>
      <w:r>
        <w:rPr>
          <w:color w:val="000000"/>
          <w:spacing w:val="-6"/>
          <w:sz w:val="22"/>
          <w:szCs w:val="22"/>
          <w:lang w:val="uk-UA"/>
        </w:rPr>
        <w:t xml:space="preserve">влади, а також здійснює загальнообов'язкове тлумачення законів. </w:t>
      </w:r>
      <w:r>
        <w:rPr>
          <w:color w:val="000000"/>
          <w:spacing w:val="-5"/>
          <w:sz w:val="22"/>
          <w:szCs w:val="22"/>
          <w:lang w:val="uk-UA"/>
        </w:rPr>
        <w:t>Прийняте Конституційним трибуналом рішення є остаточним.</w:t>
      </w:r>
    </w:p>
    <w:p w:rsidR="000F2963" w:rsidRDefault="000F2963">
      <w:pPr>
        <w:shd w:val="clear" w:color="auto" w:fill="FFFFFF"/>
        <w:spacing w:line="235" w:lineRule="exact"/>
        <w:ind w:right="3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Конституція визначає коло суб'єктів, які мають право клопо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тати про відповідність нормативних актів, законів Конституції.</w:t>
      </w:r>
    </w:p>
    <w:p w:rsidR="000F2963" w:rsidRPr="000F2963" w:rsidRDefault="000F2963">
      <w:pPr>
        <w:shd w:val="clear" w:color="auto" w:fill="FFFFFF"/>
        <w:spacing w:line="240" w:lineRule="exact"/>
        <w:jc w:val="both"/>
        <w:rPr>
          <w:lang w:val="uk-UA"/>
        </w:rPr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 xml:space="preserve">Таким правом володіють Президент Республіки, Маршал Сейму, </w:t>
      </w:r>
      <w:r>
        <w:rPr>
          <w:color w:val="000000"/>
          <w:spacing w:val="-4"/>
          <w:sz w:val="22"/>
          <w:szCs w:val="22"/>
          <w:lang w:val="uk-UA"/>
        </w:rPr>
        <w:t xml:space="preserve">Маршал Сенату, не менш як 50 депутатів Сейму, ЗО сенаторів, </w:t>
      </w:r>
      <w:r>
        <w:rPr>
          <w:color w:val="000000"/>
          <w:spacing w:val="-7"/>
          <w:sz w:val="22"/>
          <w:szCs w:val="22"/>
          <w:lang w:val="uk-UA"/>
        </w:rPr>
        <w:t>Голова Найвищої палати контролю, Голова Ради Міністрів, Упов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новажений з прав громадян, Перший Голова Верховного суду, </w:t>
      </w:r>
      <w:r>
        <w:rPr>
          <w:color w:val="000000"/>
          <w:spacing w:val="-6"/>
          <w:sz w:val="22"/>
          <w:szCs w:val="22"/>
          <w:lang w:val="uk-UA"/>
        </w:rPr>
        <w:t>Голова Верховного Адміністративного суду, Генеральний проку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рор, органи територіального самоврядування, Всепольські проф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спілки. На відміну від Конституційного суду, наприклад Австрії, </w:t>
      </w:r>
      <w:r>
        <w:rPr>
          <w:color w:val="000000"/>
          <w:spacing w:val="-3"/>
          <w:sz w:val="22"/>
          <w:szCs w:val="22"/>
          <w:lang w:val="uk-UA"/>
        </w:rPr>
        <w:t xml:space="preserve">який не тільки вирішує питання відповідності законів та інших </w:t>
      </w:r>
      <w:r>
        <w:rPr>
          <w:color w:val="000000"/>
          <w:spacing w:val="-5"/>
          <w:sz w:val="22"/>
          <w:szCs w:val="22"/>
          <w:lang w:val="uk-UA"/>
        </w:rPr>
        <w:t>нормативних актів Конституції, а й розглядає справи; вищих по</w:t>
      </w:r>
      <w:r>
        <w:rPr>
          <w:color w:val="000000"/>
          <w:spacing w:val="-5"/>
          <w:sz w:val="22"/>
          <w:szCs w:val="22"/>
          <w:lang w:val="uk-UA"/>
        </w:rPr>
        <w:softHyphen/>
        <w:t>садових осіб федерації та її суб'єктів за допущені ними порушен</w:t>
      </w:r>
      <w:r>
        <w:rPr>
          <w:color w:val="000000"/>
          <w:spacing w:val="-5"/>
          <w:sz w:val="22"/>
          <w:szCs w:val="22"/>
          <w:lang w:val="uk-UA"/>
        </w:rPr>
        <w:softHyphen/>
        <w:t>ня у зв'язку з офіційною діяльністю, в Польщі для цієї мети утво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рено Державний трибунал.</w:t>
      </w:r>
    </w:p>
    <w:p w:rsidR="000F2963" w:rsidRDefault="000F2963">
      <w:pPr>
        <w:shd w:val="clear" w:color="auto" w:fill="FFFFFF"/>
        <w:spacing w:line="240" w:lineRule="exact"/>
        <w:ind w:left="5" w:firstLine="27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Державний трибунал вирішує справи про відповідальність </w:t>
      </w:r>
      <w:r>
        <w:rPr>
          <w:color w:val="000000"/>
          <w:spacing w:val="-5"/>
          <w:sz w:val="22"/>
          <w:szCs w:val="22"/>
          <w:lang w:val="uk-UA"/>
        </w:rPr>
        <w:t xml:space="preserve">осіб, які займають визначені законом вищі державні посади і які </w:t>
      </w:r>
      <w:r>
        <w:rPr>
          <w:color w:val="000000"/>
          <w:spacing w:val="-6"/>
          <w:sz w:val="22"/>
          <w:szCs w:val="22"/>
          <w:lang w:val="uk-UA"/>
        </w:rPr>
        <w:t xml:space="preserve">порушили Конституцію чи закони. Такими особами можуть бути </w:t>
      </w:r>
      <w:r>
        <w:rPr>
          <w:color w:val="000000"/>
          <w:spacing w:val="-3"/>
          <w:sz w:val="22"/>
          <w:szCs w:val="22"/>
          <w:lang w:val="uk-UA"/>
        </w:rPr>
        <w:t xml:space="preserve">Президент, Голова Ради міністрів, міністри. Голови комітетів і </w:t>
      </w:r>
      <w:r>
        <w:rPr>
          <w:color w:val="000000"/>
          <w:spacing w:val="-6"/>
          <w:sz w:val="22"/>
          <w:szCs w:val="22"/>
          <w:lang w:val="uk-UA"/>
        </w:rPr>
        <w:t>комісій Ради міністрів, Голова Найвищої палати контролю, Голо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ва Польського Національного банку. Державний трибунал може прийняти вирішення про кримінальну відповідальність зазначе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них осіб за кримінальний злочин, вчинений у зв'язку із зайнят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тям вказаних посад. За порушення Конституції або законів, які </w:t>
      </w:r>
      <w:r>
        <w:rPr>
          <w:color w:val="000000"/>
          <w:spacing w:val="-3"/>
          <w:sz w:val="22"/>
          <w:szCs w:val="22"/>
          <w:lang w:val="uk-UA"/>
        </w:rPr>
        <w:t>не є злочином, Державний трибунал може позбавити особу ак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тивного та пасивного виборчого права, заборонити обіймати </w:t>
      </w:r>
      <w:r>
        <w:rPr>
          <w:color w:val="000000"/>
          <w:spacing w:val="-4"/>
          <w:sz w:val="22"/>
          <w:szCs w:val="22"/>
          <w:lang w:val="uk-UA"/>
        </w:rPr>
        <w:t>керівні посади, позбавити орденів і медалей, почесних відзнак.</w:t>
      </w:r>
    </w:p>
    <w:p w:rsidR="000F2963" w:rsidRDefault="000F2963">
      <w:pPr>
        <w:shd w:val="clear" w:color="auto" w:fill="FFFFFF"/>
        <w:spacing w:before="5" w:line="240" w:lineRule="exact"/>
        <w:ind w:left="5" w:firstLine="274"/>
        <w:jc w:val="both"/>
      </w:pPr>
      <w:r>
        <w:rPr>
          <w:color w:val="000000"/>
          <w:spacing w:val="-4"/>
          <w:sz w:val="22"/>
          <w:szCs w:val="22"/>
          <w:lang w:val="uk-UA"/>
        </w:rPr>
        <w:t>Державний трибунал може позбавити мандата депутата Сей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му, якщо депутат порушує закон, обмежуючий господарську </w:t>
      </w:r>
      <w:r>
        <w:rPr>
          <w:color w:val="000000"/>
          <w:spacing w:val="-3"/>
          <w:sz w:val="22"/>
          <w:szCs w:val="22"/>
          <w:lang w:val="uk-UA"/>
        </w:rPr>
        <w:t>діяльність з отриманням користі з державного майна.</w:t>
      </w:r>
    </w:p>
    <w:p w:rsidR="000F2963" w:rsidRDefault="000F2963">
      <w:pPr>
        <w:shd w:val="clear" w:color="auto" w:fill="FFFFFF"/>
        <w:spacing w:before="5" w:line="240" w:lineRule="exact"/>
        <w:ind w:left="14" w:right="5" w:firstLine="269"/>
        <w:jc w:val="both"/>
      </w:pPr>
      <w:r>
        <w:rPr>
          <w:color w:val="000000"/>
          <w:spacing w:val="-7"/>
          <w:sz w:val="22"/>
          <w:szCs w:val="22"/>
          <w:lang w:val="uk-UA"/>
        </w:rPr>
        <w:t>Державний трибунал обирається Сеймом на строк його повно</w:t>
      </w:r>
      <w:r>
        <w:rPr>
          <w:color w:val="000000"/>
          <w:spacing w:val="-7"/>
          <w:sz w:val="22"/>
          <w:szCs w:val="22"/>
          <w:lang w:val="uk-UA"/>
        </w:rPr>
        <w:softHyphen/>
        <w:t>важень з осіб, які не є депутатами і сенаторами. Головою Держав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ного трибуналу є Перший Голова Верховного Суду.</w:t>
      </w:r>
    </w:p>
    <w:p w:rsidR="000F2963" w:rsidRDefault="000F2963">
      <w:pPr>
        <w:shd w:val="clear" w:color="auto" w:fill="FFFFFF"/>
        <w:spacing w:before="5" w:line="240" w:lineRule="exact"/>
        <w:ind w:left="5" w:right="5" w:firstLine="283"/>
        <w:jc w:val="both"/>
      </w:pPr>
      <w:r>
        <w:rPr>
          <w:b/>
          <w:bCs/>
          <w:color w:val="000000"/>
          <w:spacing w:val="-8"/>
          <w:sz w:val="22"/>
          <w:szCs w:val="22"/>
          <w:lang w:val="uk-UA"/>
        </w:rPr>
        <w:t xml:space="preserve">Найвища палата контролю. </w:t>
      </w:r>
      <w:r>
        <w:rPr>
          <w:color w:val="000000"/>
          <w:spacing w:val="-8"/>
          <w:sz w:val="22"/>
          <w:szCs w:val="22"/>
          <w:lang w:val="uk-UA"/>
        </w:rPr>
        <w:t>Правовий статус найвищої пала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ти контролю переглядався кілька років. Найвища палата контро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лю була підпорядкована Сейму і Державній Раді, Раді міністрів. У минулому вона була позбавлена властивих їй функцій.</w:t>
      </w:r>
    </w:p>
    <w:p w:rsidR="000F2963" w:rsidRDefault="000F2963">
      <w:pPr>
        <w:shd w:val="clear" w:color="auto" w:fill="FFFFFF"/>
        <w:spacing w:before="5" w:line="240" w:lineRule="exact"/>
        <w:ind w:left="19" w:right="5" w:firstLine="269"/>
        <w:jc w:val="both"/>
      </w:pPr>
      <w:r>
        <w:rPr>
          <w:color w:val="000000"/>
          <w:sz w:val="22"/>
          <w:szCs w:val="22"/>
          <w:lang w:val="uk-UA"/>
        </w:rPr>
        <w:t xml:space="preserve">Тепер, згідно з Конституцією, Найвища палата контролю </w:t>
      </w:r>
      <w:r>
        <w:rPr>
          <w:color w:val="000000"/>
          <w:spacing w:val="-3"/>
          <w:sz w:val="22"/>
          <w:szCs w:val="22"/>
          <w:lang w:val="uk-UA"/>
        </w:rPr>
        <w:t>(НПК) є вищим органом державного контролю.</w:t>
      </w:r>
    </w:p>
    <w:p w:rsidR="000F2963" w:rsidRDefault="000F2963">
      <w:pPr>
        <w:shd w:val="clear" w:color="auto" w:fill="FFFFFF"/>
        <w:spacing w:line="240" w:lineRule="exact"/>
        <w:ind w:left="19" w:right="5" w:firstLine="274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НПК контролює діяльність органів державної адміністрації, </w:t>
      </w:r>
      <w:r>
        <w:rPr>
          <w:color w:val="000000"/>
          <w:spacing w:val="-5"/>
          <w:sz w:val="22"/>
          <w:szCs w:val="22"/>
          <w:lang w:val="uk-UA"/>
        </w:rPr>
        <w:t>Польського Національного банку, державних юридичних осіб та</w:t>
      </w:r>
    </w:p>
    <w:p w:rsidR="000F2963" w:rsidRDefault="000F2963">
      <w:pPr>
        <w:shd w:val="clear" w:color="auto" w:fill="FFFFFF"/>
        <w:spacing w:line="240" w:lineRule="exact"/>
        <w:ind w:left="19" w:right="5" w:firstLine="274"/>
        <w:jc w:val="both"/>
        <w:sectPr w:rsidR="000F2963">
          <w:type w:val="continuous"/>
          <w:pgSz w:w="16834" w:h="11909" w:orient="landscape"/>
          <w:pgMar w:top="1106" w:right="2410" w:bottom="360" w:left="1440" w:header="720" w:footer="720" w:gutter="0"/>
          <w:cols w:num="2" w:space="720" w:equalWidth="0">
            <w:col w:w="5899" w:space="1205"/>
            <w:col w:w="5880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458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27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Польщі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459</w:t>
      </w:r>
    </w:p>
    <w:p w:rsidR="000F2963" w:rsidRDefault="000F2963">
      <w:pPr>
        <w:shd w:val="clear" w:color="auto" w:fill="FFFFFF"/>
        <w:spacing w:before="10"/>
        <w:sectPr w:rsidR="000F2963">
          <w:pgSz w:w="16834" w:h="11909" w:orient="landscape"/>
          <w:pgMar w:top="1101" w:right="2017" w:bottom="360" w:left="1478" w:header="720" w:footer="720" w:gutter="0"/>
          <w:cols w:num="4" w:space="720" w:equalWidth="0">
            <w:col w:w="720" w:space="4344"/>
            <w:col w:w="796" w:space="1210"/>
            <w:col w:w="3254" w:space="2294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0"/>
        <w:sectPr w:rsidR="000F2963">
          <w:type w:val="continuous"/>
          <w:pgSz w:w="16834" w:h="11909" w:orient="landscape"/>
          <w:pgMar w:top="1101" w:right="2406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38"/>
        <w:jc w:val="both"/>
      </w:pPr>
      <w:r>
        <w:rPr>
          <w:noProof/>
        </w:rPr>
        <w:pict>
          <v:line id="_x0000_s1587" style="position:absolute;left:0;text-align:left;z-index:251899392;mso-position-horizontal-relative:margin" from="1.7pt,-8.4pt" to="295.45pt,-8.4pt" o:allowincell="f" strokeweight=".5pt">
            <w10:wrap anchorx="margin"/>
          </v:line>
        </w:pict>
      </w:r>
      <w:r>
        <w:rPr>
          <w:noProof/>
        </w:rPr>
        <w:pict>
          <v:line id="_x0000_s1588" style="position:absolute;left:0;text-align:left;z-index:251900416;mso-position-horizontal-relative:margin" from="354.95pt,-7.9pt" to="649.65pt,-7.9pt" o:allowincell="f" strokeweight=".5pt">
            <w10:wrap anchorx="margin"/>
          </v:line>
        </w:pict>
      </w:r>
      <w:r w:rsidR="000F2963">
        <w:rPr>
          <w:color w:val="000000"/>
          <w:spacing w:val="-8"/>
          <w:sz w:val="22"/>
          <w:szCs w:val="22"/>
          <w:lang w:val="uk-UA"/>
        </w:rPr>
        <w:t xml:space="preserve">інших державних організаційних одиниць з точки зору законності, </w:t>
      </w:r>
      <w:r w:rsidR="000F2963">
        <w:rPr>
          <w:color w:val="000000"/>
          <w:spacing w:val="-4"/>
          <w:sz w:val="22"/>
          <w:szCs w:val="22"/>
          <w:lang w:val="uk-UA"/>
        </w:rPr>
        <w:t>економічності, доцільності та сумлінності.</w:t>
      </w:r>
    </w:p>
    <w:p w:rsidR="000F2963" w:rsidRDefault="000F2963">
      <w:pPr>
        <w:shd w:val="clear" w:color="auto" w:fill="FFFFFF"/>
        <w:spacing w:before="5" w:line="235" w:lineRule="exact"/>
        <w:ind w:left="34" w:firstLine="288"/>
        <w:jc w:val="both"/>
      </w:pPr>
      <w:r>
        <w:rPr>
          <w:color w:val="000000"/>
          <w:spacing w:val="-8"/>
          <w:sz w:val="22"/>
          <w:szCs w:val="22"/>
          <w:lang w:val="uk-UA"/>
        </w:rPr>
        <w:t>Найвища палата контролю підпорядковується Сейму, вона вно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>сить пропозицію щодо звітів Ради Міністрів про виконання держав</w:t>
      </w:r>
      <w:r>
        <w:rPr>
          <w:color w:val="000000"/>
          <w:spacing w:val="-10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 xml:space="preserve">ного бюджету. Сейм приймає постанову про довіру Раді Міністрів </w:t>
      </w:r>
      <w:r>
        <w:rPr>
          <w:color w:val="000000"/>
          <w:spacing w:val="-7"/>
          <w:sz w:val="22"/>
          <w:szCs w:val="22"/>
          <w:lang w:val="uk-UA"/>
        </w:rPr>
        <w:t>після заслуховування думки НПК, викладеної її Головою.</w:t>
      </w:r>
    </w:p>
    <w:p w:rsidR="000F2963" w:rsidRPr="000F2963" w:rsidRDefault="000F2963">
      <w:pPr>
        <w:shd w:val="clear" w:color="auto" w:fill="FFFFFF"/>
        <w:spacing w:line="235" w:lineRule="exact"/>
        <w:ind w:left="24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Голову НПК призначає Сейм за згодою Сенату строком на </w:t>
      </w:r>
      <w:r>
        <w:rPr>
          <w:color w:val="000000"/>
          <w:spacing w:val="-3"/>
          <w:sz w:val="22"/>
          <w:szCs w:val="22"/>
          <w:lang w:val="uk-UA"/>
        </w:rPr>
        <w:t xml:space="preserve">шість років. Він може бути призначений повторно тільки один </w:t>
      </w:r>
      <w:r>
        <w:rPr>
          <w:color w:val="000000"/>
          <w:spacing w:val="-5"/>
          <w:sz w:val="22"/>
          <w:szCs w:val="22"/>
          <w:lang w:val="uk-UA"/>
        </w:rPr>
        <w:t xml:space="preserve">раз. Голова НПК не може обіймати другої посади, окрім посади </w:t>
      </w:r>
      <w:r>
        <w:rPr>
          <w:color w:val="000000"/>
          <w:spacing w:val="-7"/>
          <w:sz w:val="22"/>
          <w:szCs w:val="22"/>
          <w:lang w:val="uk-UA"/>
        </w:rPr>
        <w:t xml:space="preserve">професора вищої школи і не може займатися іншою професійною </w:t>
      </w:r>
      <w:r>
        <w:rPr>
          <w:color w:val="000000"/>
          <w:spacing w:val="-6"/>
          <w:sz w:val="22"/>
          <w:szCs w:val="22"/>
          <w:lang w:val="uk-UA"/>
        </w:rPr>
        <w:t>діяльністю. Він не може належати до політичної партії, професій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ного союзу, займатися публічною діяльністю, несумісною з </w:t>
      </w:r>
      <w:r>
        <w:rPr>
          <w:color w:val="000000"/>
          <w:spacing w:val="-6"/>
          <w:sz w:val="22"/>
          <w:szCs w:val="22"/>
          <w:lang w:val="uk-UA"/>
        </w:rPr>
        <w:t>гідністю його посади.</w:t>
      </w:r>
    </w:p>
    <w:p w:rsidR="000F2963" w:rsidRDefault="000F2963">
      <w:pPr>
        <w:shd w:val="clear" w:color="auto" w:fill="FFFFFF"/>
        <w:spacing w:before="10" w:line="235" w:lineRule="exact"/>
        <w:ind w:left="24" w:right="5" w:firstLine="283"/>
        <w:jc w:val="both"/>
      </w:pPr>
      <w:r>
        <w:rPr>
          <w:b/>
          <w:bCs/>
          <w:color w:val="000000"/>
          <w:spacing w:val="-10"/>
          <w:sz w:val="22"/>
          <w:szCs w:val="22"/>
          <w:lang w:val="uk-UA"/>
        </w:rPr>
        <w:t xml:space="preserve">Уповноважений з прав громадян. </w:t>
      </w:r>
      <w:r>
        <w:rPr>
          <w:color w:val="000000"/>
          <w:spacing w:val="-10"/>
          <w:sz w:val="22"/>
          <w:szCs w:val="22"/>
          <w:lang w:val="uk-UA"/>
        </w:rPr>
        <w:t>Уповноваженого з прав гро</w:t>
      </w:r>
      <w:r>
        <w:rPr>
          <w:color w:val="000000"/>
          <w:spacing w:val="-10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мадян обирають строком на п'ять років за пропозицією Маршала Сейму або групи не менш як з 35 депутатів. Призначення відбу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вається за згодою Сенату (ст. 27, п. 2 Регламенту Сенату).</w:t>
      </w:r>
    </w:p>
    <w:p w:rsidR="000F2963" w:rsidRDefault="000F2963">
      <w:pPr>
        <w:shd w:val="clear" w:color="auto" w:fill="FFFFFF"/>
        <w:spacing w:line="235" w:lineRule="exact"/>
        <w:ind w:left="19" w:right="19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>Конституція лаконічно визначає функції Уповноваженого: він стоїть на сторожі прав і свобод громадян, передбачених Консти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туцією та іншими нормативними актами.</w:t>
      </w:r>
    </w:p>
    <w:p w:rsidR="000F2963" w:rsidRDefault="000F2963">
      <w:pPr>
        <w:shd w:val="clear" w:color="auto" w:fill="FFFFFF"/>
        <w:spacing w:line="235" w:lineRule="exact"/>
        <w:ind w:left="10" w:right="19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Кожний громадянин має право звернутися до Уповноважено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го зі скаргою. Уповноважений розглядає ці скарги, передає їх до </w:t>
      </w:r>
      <w:r>
        <w:rPr>
          <w:color w:val="000000"/>
          <w:spacing w:val="-6"/>
          <w:sz w:val="22"/>
          <w:szCs w:val="22"/>
          <w:lang w:val="uk-UA"/>
        </w:rPr>
        <w:t>органу, що винен у порушенні прав громадянина або до вищесто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ящого органу. Він вносить до Сейму певні питання, які торкаються </w:t>
      </w:r>
      <w:r>
        <w:rPr>
          <w:color w:val="000000"/>
          <w:spacing w:val="-5"/>
          <w:sz w:val="22"/>
          <w:szCs w:val="22"/>
          <w:lang w:val="uk-UA"/>
        </w:rPr>
        <w:t>його діяльності, та може виступати з ініціативою перед Консти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туційним трибуналом.</w:t>
      </w:r>
    </w:p>
    <w:p w:rsidR="000F2963" w:rsidRDefault="000F2963">
      <w:pPr>
        <w:shd w:val="clear" w:color="auto" w:fill="FFFFFF"/>
        <w:spacing w:before="10" w:line="235" w:lineRule="exact"/>
        <w:ind w:left="10" w:right="24" w:firstLine="274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Діяльність Уповноваженого з прав громадян нагадує діяльність </w:t>
      </w:r>
      <w:r>
        <w:rPr>
          <w:color w:val="000000"/>
          <w:spacing w:val="-4"/>
          <w:sz w:val="22"/>
          <w:szCs w:val="22"/>
          <w:lang w:val="uk-UA"/>
        </w:rPr>
        <w:t>інституту омбудсмена в деяких країнах.</w:t>
      </w:r>
    </w:p>
    <w:p w:rsidR="000F2963" w:rsidRDefault="000F2963">
      <w:pPr>
        <w:shd w:val="clear" w:color="auto" w:fill="FFFFFF"/>
        <w:spacing w:before="312"/>
        <w:ind w:right="10"/>
        <w:jc w:val="center"/>
      </w:pPr>
      <w:r>
        <w:rPr>
          <w:rFonts w:ascii="Arial" w:hAnsi="Arial"/>
          <w:color w:val="000000"/>
          <w:lang w:val="uk-UA"/>
        </w:rPr>
        <w:t>§</w:t>
      </w:r>
      <w:r>
        <w:rPr>
          <w:rFonts w:ascii="Arial" w:hAnsi="Arial" w:cs="Arial"/>
          <w:color w:val="000000"/>
          <w:lang w:val="uk-UA"/>
        </w:rPr>
        <w:t xml:space="preserve"> 4. </w:t>
      </w:r>
      <w:r>
        <w:rPr>
          <w:rFonts w:ascii="Arial" w:hAnsi="Arial"/>
          <w:color w:val="000000"/>
          <w:lang w:val="uk-UA"/>
        </w:rPr>
        <w:t>Зміна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Конституції</w:t>
      </w:r>
    </w:p>
    <w:p w:rsidR="000F2963" w:rsidRDefault="000F2963">
      <w:pPr>
        <w:shd w:val="clear" w:color="auto" w:fill="FFFFFF"/>
        <w:spacing w:before="115" w:line="235" w:lineRule="exact"/>
        <w:ind w:left="5" w:right="29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Проект Закону про зміну Конституції може бути внесений не </w:t>
      </w:r>
      <w:r>
        <w:rPr>
          <w:color w:val="000000"/>
          <w:spacing w:val="-6"/>
          <w:sz w:val="22"/>
          <w:szCs w:val="22"/>
          <w:lang w:val="uk-UA"/>
        </w:rPr>
        <w:t xml:space="preserve">менш як однією п'ятою передбаченої законом кількості депутатів </w:t>
      </w:r>
      <w:r>
        <w:rPr>
          <w:color w:val="000000"/>
          <w:spacing w:val="-5"/>
          <w:sz w:val="22"/>
          <w:szCs w:val="22"/>
          <w:lang w:val="uk-UA"/>
        </w:rPr>
        <w:t>Сенату або Президентом.</w:t>
      </w:r>
    </w:p>
    <w:p w:rsidR="000F2963" w:rsidRDefault="000F2963">
      <w:pPr>
        <w:shd w:val="clear" w:color="auto" w:fill="FFFFFF"/>
        <w:spacing w:line="235" w:lineRule="exact"/>
        <w:ind w:right="34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Перше читання проекту закону про зміну Конституції може </w:t>
      </w:r>
      <w:r>
        <w:rPr>
          <w:color w:val="000000"/>
          <w:spacing w:val="-5"/>
          <w:sz w:val="22"/>
          <w:szCs w:val="22"/>
          <w:lang w:val="uk-UA"/>
        </w:rPr>
        <w:t>відбуватися лише на 13-й день після внесення Сейму законопро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екту. Закон про зміну Конституції приймається Сеймом не менш як двома третинами голосів у присутності не менш як половини </w:t>
      </w:r>
      <w:r>
        <w:rPr>
          <w:color w:val="000000"/>
          <w:spacing w:val="-7"/>
          <w:sz w:val="22"/>
          <w:szCs w:val="22"/>
          <w:lang w:val="uk-UA"/>
        </w:rPr>
        <w:t>передбаченої законом кількості депутатів, а також Сенатом - абсо-</w:t>
      </w:r>
    </w:p>
    <w:p w:rsidR="000F2963" w:rsidRDefault="000F2963">
      <w:pPr>
        <w:shd w:val="clear" w:color="auto" w:fill="FFFFFF"/>
        <w:spacing w:before="5" w:line="245" w:lineRule="exact"/>
        <w:ind w:left="10" w:right="10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>лютною більшістю голосів у присутності не менш як половини передбаченої законом кількості сенаторів.</w:t>
      </w:r>
    </w:p>
    <w:p w:rsidR="000F2963" w:rsidRDefault="000F2963">
      <w:pPr>
        <w:shd w:val="clear" w:color="auto" w:fill="FFFFFF"/>
        <w:spacing w:line="245" w:lineRule="exact"/>
        <w:ind w:left="10" w:right="10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>Після прийняття закону, який вносить зміни до розділів І (Рес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публіка), </w:t>
      </w:r>
      <w:r>
        <w:rPr>
          <w:color w:val="000000"/>
          <w:spacing w:val="-3"/>
          <w:sz w:val="22"/>
          <w:szCs w:val="22"/>
          <w:lang w:val="en-US"/>
        </w:rPr>
        <w:t>II</w:t>
      </w:r>
      <w:r w:rsidRPr="000F2963"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>(Свободи, права й обов'язки людини та громадяни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на), </w:t>
      </w:r>
      <w:r>
        <w:rPr>
          <w:color w:val="000000"/>
          <w:spacing w:val="-2"/>
          <w:sz w:val="22"/>
          <w:szCs w:val="22"/>
          <w:lang w:val="en-US"/>
        </w:rPr>
        <w:t>XII</w:t>
      </w:r>
      <w:r w:rsidRPr="000F2963"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  <w:lang w:val="uk-UA"/>
        </w:rPr>
        <w:t>(Зміна Конституції), суб'єкти, яким надано право вне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сення проекту закону про зміну Конституції, можуть зажадати </w:t>
      </w:r>
      <w:r>
        <w:rPr>
          <w:color w:val="000000"/>
          <w:spacing w:val="-4"/>
          <w:sz w:val="22"/>
          <w:szCs w:val="22"/>
          <w:lang w:val="uk-UA"/>
        </w:rPr>
        <w:t>проведення референдуму із затвердження цього закону.</w:t>
      </w:r>
    </w:p>
    <w:p w:rsidR="000F2963" w:rsidRDefault="000F2963">
      <w:pPr>
        <w:shd w:val="clear" w:color="auto" w:fill="FFFFFF"/>
        <w:spacing w:line="245" w:lineRule="exact"/>
        <w:ind w:left="5" w:right="10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Прийнятий закон про зміну Конституції Маршал Сейму пе</w:t>
      </w:r>
      <w:r>
        <w:rPr>
          <w:color w:val="000000"/>
          <w:spacing w:val="-4"/>
          <w:sz w:val="22"/>
          <w:szCs w:val="22"/>
          <w:lang w:val="uk-UA"/>
        </w:rPr>
        <w:softHyphen/>
        <w:t>редає Президентові Республіки для підпису. Президент Респуб</w:t>
      </w:r>
      <w:r>
        <w:rPr>
          <w:color w:val="000000"/>
          <w:spacing w:val="-4"/>
          <w:sz w:val="22"/>
          <w:szCs w:val="22"/>
          <w:lang w:val="uk-UA"/>
        </w:rPr>
        <w:softHyphen/>
        <w:t>ліки підписує закон протягом 21 дня з дня його отримання і дає розпорядження про його публікацію.</w:t>
      </w:r>
    </w:p>
    <w:p w:rsidR="000F2963" w:rsidRDefault="000F2963">
      <w:pPr>
        <w:shd w:val="clear" w:color="auto" w:fill="FFFFFF"/>
        <w:spacing w:before="293"/>
        <w:ind w:left="10"/>
        <w:jc w:val="center"/>
      </w:pPr>
      <w:r>
        <w:rPr>
          <w:rFonts w:ascii="Arial" w:hAnsi="Arial"/>
          <w:color w:val="000000"/>
          <w:spacing w:val="2"/>
          <w:lang w:val="uk-UA"/>
        </w:rPr>
        <w:t>§</w:t>
      </w:r>
      <w:r>
        <w:rPr>
          <w:rFonts w:ascii="Arial" w:hAnsi="Arial" w:cs="Arial"/>
          <w:color w:val="000000"/>
          <w:spacing w:val="2"/>
          <w:lang w:val="uk-UA"/>
        </w:rPr>
        <w:t xml:space="preserve"> 5. </w:t>
      </w:r>
      <w:r>
        <w:rPr>
          <w:rFonts w:ascii="Arial" w:hAnsi="Arial"/>
          <w:color w:val="000000"/>
          <w:spacing w:val="2"/>
          <w:lang w:val="uk-UA"/>
        </w:rPr>
        <w:t>Місцеве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самоврядування</w:t>
      </w:r>
    </w:p>
    <w:p w:rsidR="000F2963" w:rsidRDefault="000F2963">
      <w:pPr>
        <w:shd w:val="clear" w:color="auto" w:fill="FFFFFF"/>
        <w:spacing w:before="125" w:line="245" w:lineRule="exact"/>
        <w:ind w:left="14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Конституція Республіки Польща виокремлює спеціальну гла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ву «Місцеве самоврядування». Місцеве самоврядування виконує </w:t>
      </w:r>
      <w:r>
        <w:rPr>
          <w:color w:val="000000"/>
          <w:spacing w:val="-3"/>
          <w:sz w:val="22"/>
          <w:szCs w:val="22"/>
          <w:lang w:val="uk-UA"/>
        </w:rPr>
        <w:t xml:space="preserve">суспільні завдання, не закріплені Конституцією чи законом за </w:t>
      </w:r>
      <w:r>
        <w:rPr>
          <w:color w:val="000000"/>
          <w:spacing w:val="-4"/>
          <w:sz w:val="22"/>
          <w:szCs w:val="22"/>
          <w:lang w:val="uk-UA"/>
        </w:rPr>
        <w:t>іншими органами державної влади.</w:t>
      </w:r>
    </w:p>
    <w:p w:rsidR="000F2963" w:rsidRPr="000F2963" w:rsidRDefault="000F2963">
      <w:pPr>
        <w:shd w:val="clear" w:color="auto" w:fill="FFFFFF"/>
        <w:spacing w:line="245" w:lineRule="exact"/>
        <w:ind w:left="14" w:right="10" w:firstLine="283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Стаття 16 Конституції приписує, що всі жителі одиниць ос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новного територіального поділу (воєводства, міста та гміни) скла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дають у силу закону самоврядувальну спільність. Місцеве само</w:t>
      </w:r>
      <w:r>
        <w:rPr>
          <w:color w:val="000000"/>
          <w:spacing w:val="-4"/>
          <w:sz w:val="22"/>
          <w:szCs w:val="22"/>
          <w:lang w:val="uk-UA"/>
        </w:rPr>
        <w:softHyphen/>
        <w:t>врядування бере участь у виконанні державної влади. Належну йому в межах законів більшу частину суспільних завдань само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врядування виконує від свого імені та несе за це особисту відпо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відальність.</w:t>
      </w:r>
    </w:p>
    <w:p w:rsidR="000F2963" w:rsidRPr="000F2963" w:rsidRDefault="000F2963">
      <w:pPr>
        <w:shd w:val="clear" w:color="auto" w:fill="FFFFFF"/>
        <w:spacing w:line="245" w:lineRule="exact"/>
        <w:ind w:left="19" w:right="10" w:firstLine="283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Конституція визначає, що основною одиницею самоврядуван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 є гміна (ст. 164). Інші одиниці регіонального та місцевого са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моврядування визначаються законом. Гмінний рівень складає </w:t>
      </w:r>
      <w:r>
        <w:rPr>
          <w:color w:val="000000"/>
          <w:spacing w:val="-6"/>
          <w:sz w:val="22"/>
          <w:szCs w:val="22"/>
          <w:lang w:val="uk-UA"/>
        </w:rPr>
        <w:t>основу і практично на його долю місцевого самоврядування при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падає найбільше завдань із питань, що не закріплені за іншими одиницями місцевого самоврядування. Кожна одиниця місцево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го самоврядування володіє правоздатністю; їм належать право </w:t>
      </w:r>
      <w:r>
        <w:rPr>
          <w:color w:val="000000"/>
          <w:spacing w:val="-8"/>
          <w:sz w:val="22"/>
          <w:szCs w:val="22"/>
          <w:lang w:val="uk-UA"/>
        </w:rPr>
        <w:t>власності та інші майнові права; самостійність цих одиниць підля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гає правовому захисту (ст. 165).</w:t>
      </w:r>
    </w:p>
    <w:p w:rsidR="000F2963" w:rsidRPr="000F2963" w:rsidRDefault="000F2963">
      <w:pPr>
        <w:shd w:val="clear" w:color="auto" w:fill="FFFFFF"/>
        <w:spacing w:line="245" w:lineRule="exact"/>
        <w:ind w:left="14" w:right="14" w:firstLine="288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Суспільні завдання, пов'язані з задоволенням потреб самовря-</w:t>
      </w:r>
      <w:r>
        <w:rPr>
          <w:color w:val="000000"/>
          <w:spacing w:val="-4"/>
          <w:sz w:val="22"/>
          <w:szCs w:val="22"/>
          <w:lang w:val="uk-UA"/>
        </w:rPr>
        <w:t xml:space="preserve">дованої спільності, виконує одиниця місцевого самоврядування </w:t>
      </w:r>
      <w:r>
        <w:rPr>
          <w:color w:val="000000"/>
          <w:spacing w:val="-6"/>
          <w:sz w:val="22"/>
          <w:szCs w:val="22"/>
          <w:lang w:val="uk-UA"/>
        </w:rPr>
        <w:t>як свої власні задачі. Закон може доручити виконання інших зав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дань, якщо це випливає з обгрунтованих потреб держави. Супе-</w:t>
      </w:r>
    </w:p>
    <w:p w:rsidR="000F2963" w:rsidRPr="000F2963" w:rsidRDefault="000F2963">
      <w:pPr>
        <w:shd w:val="clear" w:color="auto" w:fill="FFFFFF"/>
        <w:spacing w:line="245" w:lineRule="exact"/>
        <w:ind w:left="14" w:right="14" w:firstLine="288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1101" w:right="2406" w:bottom="360" w:left="1440" w:header="720" w:footer="720" w:gutter="0"/>
          <w:cols w:num="2" w:space="720" w:equalWidth="0">
            <w:col w:w="5899" w:space="1205"/>
            <w:col w:w="5884"/>
          </w:cols>
          <w:noEndnote/>
        </w:sectPr>
      </w:pPr>
    </w:p>
    <w:p w:rsidR="000F2963" w:rsidRPr="000F2963" w:rsidRDefault="000F2963">
      <w:pPr>
        <w:shd w:val="clear" w:color="auto" w:fill="FFFFFF"/>
        <w:rPr>
          <w:lang w:val="uk-UA"/>
        </w:rPr>
      </w:pPr>
      <w:r>
        <w:rPr>
          <w:rFonts w:ascii="Arial" w:hAnsi="Arial" w:cs="Arial"/>
          <w:color w:val="000000"/>
          <w:lang w:val="uk-UA"/>
        </w:rPr>
        <w:t>460</w:t>
      </w:r>
    </w:p>
    <w:p w:rsidR="000F2963" w:rsidRPr="000F2963" w:rsidRDefault="000F2963">
      <w:pPr>
        <w:shd w:val="clear" w:color="auto" w:fill="FFFFFF"/>
        <w:spacing w:before="24"/>
        <w:rPr>
          <w:lang w:val="uk-UA"/>
        </w:rPr>
      </w:pPr>
      <w:r w:rsidRPr="000F2963">
        <w:rPr>
          <w:lang w:val="uk-UA"/>
        </w:rP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27</w:t>
      </w:r>
    </w:p>
    <w:p w:rsidR="000F2963" w:rsidRPr="000F2963" w:rsidRDefault="000F2963">
      <w:pPr>
        <w:shd w:val="clear" w:color="auto" w:fill="FFFFFF"/>
        <w:spacing w:before="24"/>
        <w:rPr>
          <w:lang w:val="uk-UA"/>
        </w:rPr>
        <w:sectPr w:rsidR="000F2963" w:rsidRPr="000F2963">
          <w:pgSz w:w="16834" w:h="11909" w:orient="landscape"/>
          <w:pgMar w:top="1099" w:right="9514" w:bottom="360" w:left="1459" w:header="720" w:footer="720" w:gutter="0"/>
          <w:cols w:num="2" w:space="720" w:equalWidth="0">
            <w:col w:w="720" w:space="4349"/>
            <w:col w:w="792"/>
          </w:cols>
          <w:noEndnote/>
        </w:sectPr>
      </w:pPr>
    </w:p>
    <w:p w:rsidR="000F2963" w:rsidRPr="000F2963" w:rsidRDefault="000F2963">
      <w:pPr>
        <w:spacing w:before="38" w:line="1" w:lineRule="exact"/>
        <w:rPr>
          <w:sz w:val="2"/>
          <w:szCs w:val="2"/>
          <w:lang w:val="uk-UA"/>
        </w:rPr>
      </w:pPr>
    </w:p>
    <w:p w:rsidR="000F2963" w:rsidRPr="000F2963" w:rsidRDefault="000F2963">
      <w:pPr>
        <w:shd w:val="clear" w:color="auto" w:fill="FFFFFF"/>
        <w:spacing w:before="24"/>
        <w:rPr>
          <w:lang w:val="uk-UA"/>
        </w:rPr>
        <w:sectPr w:rsidR="000F2963" w:rsidRPr="000F2963">
          <w:type w:val="continuous"/>
          <w:pgSz w:w="16834" w:h="11909" w:orient="landscape"/>
          <w:pgMar w:top="1099" w:right="2414" w:bottom="360" w:left="1440" w:header="720" w:footer="720" w:gutter="0"/>
          <w:cols w:space="60"/>
          <w:noEndnote/>
        </w:sectPr>
      </w:pPr>
    </w:p>
    <w:p w:rsidR="000F2963" w:rsidRPr="000F2963" w:rsidRDefault="000F2963">
      <w:pPr>
        <w:shd w:val="clear" w:color="auto" w:fill="FFFFFF"/>
        <w:spacing w:before="158" w:line="235" w:lineRule="exact"/>
        <w:ind w:left="24"/>
        <w:jc w:val="both"/>
        <w:rPr>
          <w:lang w:val="uk-UA"/>
        </w:rPr>
      </w:pPr>
      <w:r w:rsidRPr="000F2963">
        <w:rPr>
          <w:color w:val="000000"/>
          <w:spacing w:val="-5"/>
          <w:sz w:val="22"/>
          <w:szCs w:val="22"/>
          <w:lang w:val="uk-UA"/>
        </w:rPr>
        <w:t xml:space="preserve">речки про </w:t>
      </w:r>
      <w:r>
        <w:rPr>
          <w:color w:val="000000"/>
          <w:spacing w:val="-5"/>
          <w:sz w:val="22"/>
          <w:szCs w:val="22"/>
          <w:lang w:val="uk-UA"/>
        </w:rPr>
        <w:t xml:space="preserve">компетенцію між органами місцевого самоврядування </w:t>
      </w:r>
      <w:r>
        <w:rPr>
          <w:color w:val="000000"/>
          <w:spacing w:val="-7"/>
          <w:sz w:val="22"/>
          <w:szCs w:val="22"/>
          <w:lang w:val="uk-UA"/>
        </w:rPr>
        <w:t>і урядовою адміністрацією вирішуються адміністративним судом.</w:t>
      </w:r>
    </w:p>
    <w:p w:rsidR="000F2963" w:rsidRDefault="000F2963">
      <w:pPr>
        <w:shd w:val="clear" w:color="auto" w:fill="FFFFFF"/>
        <w:spacing w:line="235" w:lineRule="exact"/>
        <w:ind w:left="19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Усім одиницям місцевого самоврядування Конституцією за</w:t>
      </w:r>
      <w:r>
        <w:rPr>
          <w:color w:val="000000"/>
          <w:spacing w:val="-5"/>
          <w:sz w:val="22"/>
          <w:szCs w:val="22"/>
          <w:lang w:val="uk-UA"/>
        </w:rPr>
        <w:softHyphen/>
        <w:t>безпечується участь у державних доходах, виходячи з обсягу по</w:t>
      </w:r>
      <w:r>
        <w:rPr>
          <w:color w:val="000000"/>
          <w:spacing w:val="-5"/>
          <w:sz w:val="22"/>
          <w:szCs w:val="22"/>
          <w:lang w:val="uk-UA"/>
        </w:rPr>
        <w:softHyphen/>
        <w:t>кладених на них завдань. Доходи одиниць місцевого самовряду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вання, а також спільні та цільові дотації за рахунок коштів дер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жавного бюджету, є їх власними доходами. Одиниці місцевого </w:t>
      </w:r>
      <w:r>
        <w:rPr>
          <w:color w:val="000000"/>
          <w:spacing w:val="-3"/>
          <w:sz w:val="22"/>
          <w:szCs w:val="22"/>
          <w:lang w:val="uk-UA"/>
        </w:rPr>
        <w:t xml:space="preserve">самоврядування мають право встановлювати розмір місцевого </w:t>
      </w:r>
      <w:r>
        <w:rPr>
          <w:color w:val="000000"/>
          <w:spacing w:val="-4"/>
          <w:sz w:val="22"/>
          <w:szCs w:val="22"/>
          <w:lang w:val="uk-UA"/>
        </w:rPr>
        <w:t>оподаткування і місцевих зборів у межах, визначених законом.</w:t>
      </w:r>
    </w:p>
    <w:p w:rsidR="000F2963" w:rsidRPr="000F2963" w:rsidRDefault="000F2963">
      <w:pPr>
        <w:shd w:val="clear" w:color="auto" w:fill="FFFFFF"/>
        <w:spacing w:line="235" w:lineRule="exact"/>
        <w:ind w:left="14" w:right="5" w:firstLine="28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До структури самоврядування входять розпорядчі і виконавчі </w:t>
      </w:r>
      <w:r>
        <w:rPr>
          <w:color w:val="000000"/>
          <w:spacing w:val="-4"/>
          <w:sz w:val="22"/>
          <w:szCs w:val="22"/>
          <w:lang w:val="uk-UA"/>
        </w:rPr>
        <w:t xml:space="preserve">органи, що формуються шляхом виборів. Вибори є загальними, </w:t>
      </w:r>
      <w:r>
        <w:rPr>
          <w:color w:val="000000"/>
          <w:spacing w:val="-3"/>
          <w:sz w:val="22"/>
          <w:szCs w:val="22"/>
          <w:lang w:val="uk-UA"/>
        </w:rPr>
        <w:t>рівними, прямими і проводяться голосуванням.</w:t>
      </w:r>
    </w:p>
    <w:p w:rsidR="000F2963" w:rsidRPr="000F2963" w:rsidRDefault="000F2963">
      <w:pPr>
        <w:shd w:val="clear" w:color="auto" w:fill="FFFFFF"/>
        <w:spacing w:line="235" w:lineRule="exact"/>
        <w:ind w:left="10" w:right="5" w:firstLine="288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Члени гмінних та інших спільностей можуть вирішувати шля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хом референдуму питання, які стосуються цієї спільності, в тому </w:t>
      </w:r>
      <w:r>
        <w:rPr>
          <w:color w:val="000000"/>
          <w:spacing w:val="-3"/>
          <w:sz w:val="22"/>
          <w:szCs w:val="22"/>
          <w:lang w:val="uk-UA"/>
        </w:rPr>
        <w:t xml:space="preserve">числі питання щодо відкликання обраного на прямих виборах </w:t>
      </w:r>
      <w:r>
        <w:rPr>
          <w:color w:val="000000"/>
          <w:spacing w:val="-4"/>
          <w:sz w:val="22"/>
          <w:szCs w:val="22"/>
          <w:lang w:val="uk-UA"/>
        </w:rPr>
        <w:t>органу місцевого самоврядування.</w:t>
      </w:r>
    </w:p>
    <w:p w:rsidR="000F2963" w:rsidRDefault="000F2963">
      <w:pPr>
        <w:shd w:val="clear" w:color="auto" w:fill="FFFFFF"/>
        <w:spacing w:before="5" w:line="235" w:lineRule="exact"/>
        <w:ind w:left="10" w:right="14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Діяльність органів місцевого самоврядування підлягає нагля</w:t>
      </w:r>
      <w:r>
        <w:rPr>
          <w:color w:val="000000"/>
          <w:spacing w:val="-5"/>
          <w:sz w:val="22"/>
          <w:szCs w:val="22"/>
          <w:lang w:val="uk-UA"/>
        </w:rPr>
        <w:softHyphen/>
        <w:t>ду з точки зору її законності. Органами, що наглядають за діяль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ністю одиниць місцевого самоврядування, є Голова Ради Міністрів </w:t>
      </w:r>
      <w:r>
        <w:rPr>
          <w:color w:val="000000"/>
          <w:spacing w:val="-4"/>
          <w:sz w:val="22"/>
          <w:szCs w:val="22"/>
          <w:lang w:val="uk-UA"/>
        </w:rPr>
        <w:t xml:space="preserve">і воєводи, а з фінансових питань - регіональні рахункові палати. Сейм за пропозицією Голови Ради Міністрів може розпустити </w:t>
      </w:r>
      <w:r>
        <w:rPr>
          <w:color w:val="000000"/>
          <w:spacing w:val="-7"/>
          <w:sz w:val="22"/>
          <w:szCs w:val="22"/>
          <w:lang w:val="uk-UA"/>
        </w:rPr>
        <w:t xml:space="preserve">розпорядчий орган місцевого самоврядування, якщо той порушує </w:t>
      </w:r>
      <w:r>
        <w:rPr>
          <w:color w:val="000000"/>
          <w:spacing w:val="-4"/>
          <w:sz w:val="22"/>
          <w:szCs w:val="22"/>
          <w:lang w:val="uk-UA"/>
        </w:rPr>
        <w:t>Конституцію або закони (ст. 170).</w:t>
      </w:r>
    </w:p>
    <w:p w:rsidR="000F2963" w:rsidRDefault="000F2963">
      <w:pPr>
        <w:shd w:val="clear" w:color="auto" w:fill="FFFFFF"/>
        <w:spacing w:line="235" w:lineRule="exact"/>
        <w:ind w:right="19" w:firstLine="288"/>
        <w:jc w:val="both"/>
      </w:pPr>
      <w:r>
        <w:rPr>
          <w:color w:val="000000"/>
          <w:spacing w:val="-2"/>
          <w:sz w:val="22"/>
          <w:szCs w:val="22"/>
          <w:lang w:val="uk-UA"/>
        </w:rPr>
        <w:t>Одиниці місцевого самоврядування співпрацюють між со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бою та навіть створюють різного роду спілки. Крім того, мають </w:t>
      </w:r>
      <w:r>
        <w:rPr>
          <w:color w:val="000000"/>
          <w:spacing w:val="-4"/>
          <w:sz w:val="22"/>
          <w:szCs w:val="22"/>
          <w:lang w:val="uk-UA"/>
        </w:rPr>
        <w:t>право вступати в міжнародні об'єднання місцевих та регіональ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них спілок, а також співпрацювати з місцевими та регіональними </w:t>
      </w:r>
      <w:r>
        <w:rPr>
          <w:color w:val="000000"/>
          <w:spacing w:val="-5"/>
          <w:sz w:val="22"/>
          <w:szCs w:val="22"/>
          <w:lang w:val="uk-UA"/>
        </w:rPr>
        <w:t>спілками інших держав.</w:t>
      </w:r>
    </w:p>
    <w:p w:rsidR="000F2963" w:rsidRDefault="000F2963">
      <w:pPr>
        <w:shd w:val="clear" w:color="auto" w:fill="FFFFFF"/>
        <w:ind w:left="5"/>
        <w:jc w:val="center"/>
      </w:pPr>
      <w:r>
        <w:br w:type="column"/>
      </w:r>
      <w:r>
        <w:rPr>
          <w:rFonts w:ascii="Arial" w:hAnsi="Arial"/>
          <w:b/>
          <w:bCs/>
          <w:color w:val="000000"/>
          <w:spacing w:val="-5"/>
          <w:sz w:val="26"/>
          <w:szCs w:val="26"/>
          <w:lang w:val="uk-UA"/>
        </w:rPr>
        <w:t>Розділ</w:t>
      </w:r>
      <w:r>
        <w:rPr>
          <w:rFonts w:ascii="Arial" w:hAnsi="Arial" w:cs="Arial"/>
          <w:b/>
          <w:bCs/>
          <w:color w:val="000000"/>
          <w:spacing w:val="-5"/>
          <w:sz w:val="26"/>
          <w:szCs w:val="26"/>
          <w:lang w:val="uk-UA"/>
        </w:rPr>
        <w:t xml:space="preserve"> 28</w:t>
      </w:r>
    </w:p>
    <w:p w:rsidR="000F2963" w:rsidRDefault="000F2963">
      <w:pPr>
        <w:shd w:val="clear" w:color="auto" w:fill="FFFFFF"/>
        <w:spacing w:before="29"/>
        <w:ind w:left="605"/>
      </w:pPr>
      <w:r>
        <w:rPr>
          <w:rFonts w:ascii="Arial" w:hAnsi="Arial"/>
          <w:color w:val="000000"/>
          <w:spacing w:val="-4"/>
          <w:sz w:val="26"/>
          <w:szCs w:val="26"/>
          <w:lang w:val="uk-UA"/>
        </w:rPr>
        <w:t>Основи</w:t>
      </w:r>
      <w:r>
        <w:rPr>
          <w:rFonts w:ascii="Arial" w:hAnsi="Arial" w:cs="Arial"/>
          <w:color w:val="000000"/>
          <w:spacing w:val="-4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4"/>
          <w:sz w:val="26"/>
          <w:szCs w:val="26"/>
          <w:lang w:val="uk-UA"/>
        </w:rPr>
        <w:t>конституційного</w:t>
      </w:r>
      <w:r>
        <w:rPr>
          <w:rFonts w:ascii="Arial" w:hAnsi="Arial" w:cs="Arial"/>
          <w:color w:val="000000"/>
          <w:spacing w:val="-4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4"/>
          <w:sz w:val="26"/>
          <w:szCs w:val="26"/>
          <w:lang w:val="uk-UA"/>
        </w:rPr>
        <w:t>право</w:t>
      </w:r>
      <w:r>
        <w:rPr>
          <w:rFonts w:ascii="Arial" w:hAnsi="Arial" w:cs="Arial"/>
          <w:color w:val="000000"/>
          <w:spacing w:val="-4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4"/>
          <w:sz w:val="26"/>
          <w:szCs w:val="26"/>
          <w:lang w:val="uk-UA"/>
        </w:rPr>
        <w:t>Болгарії</w:t>
      </w:r>
    </w:p>
    <w:p w:rsidR="000F2963" w:rsidRPr="000F2963" w:rsidRDefault="000F2963">
      <w:pPr>
        <w:shd w:val="clear" w:color="auto" w:fill="FFFFFF"/>
        <w:spacing w:before="730" w:line="240" w:lineRule="exact"/>
        <w:ind w:left="5" w:firstLine="283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Республіка Болгарія - держава у Східній Європі, розташова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на у східній частині Балканського півострова. Межує з Румунією -</w:t>
      </w:r>
      <w:r>
        <w:rPr>
          <w:color w:val="000000"/>
          <w:spacing w:val="-4"/>
          <w:sz w:val="22"/>
          <w:szCs w:val="22"/>
          <w:lang w:val="uk-UA"/>
        </w:rPr>
        <w:t xml:space="preserve">вздовж Дунаю, на півдні - з Грецією і Туреччиною, на заході - з </w:t>
      </w:r>
      <w:r>
        <w:rPr>
          <w:color w:val="000000"/>
          <w:spacing w:val="-5"/>
          <w:sz w:val="22"/>
          <w:szCs w:val="22"/>
          <w:lang w:val="uk-UA"/>
        </w:rPr>
        <w:t xml:space="preserve">Югославією і Македонією. На сході омивається Чорним морем. </w:t>
      </w:r>
      <w:r>
        <w:rPr>
          <w:color w:val="000000"/>
          <w:spacing w:val="-2"/>
          <w:sz w:val="22"/>
          <w:szCs w:val="22"/>
          <w:lang w:val="uk-UA"/>
        </w:rPr>
        <w:t xml:space="preserve">Територія - 110,9 тис. </w:t>
      </w:r>
      <w:r>
        <w:rPr>
          <w:color w:val="000000"/>
          <w:spacing w:val="-2"/>
          <w:sz w:val="22"/>
          <w:szCs w:val="22"/>
        </w:rPr>
        <w:t xml:space="preserve">кв. км. </w:t>
      </w:r>
      <w:r>
        <w:rPr>
          <w:color w:val="000000"/>
          <w:spacing w:val="-2"/>
          <w:sz w:val="22"/>
          <w:szCs w:val="22"/>
          <w:lang w:val="uk-UA"/>
        </w:rPr>
        <w:t xml:space="preserve">Населення - понад 10 </w:t>
      </w:r>
      <w:r>
        <w:rPr>
          <w:color w:val="000000"/>
          <w:spacing w:val="-2"/>
          <w:sz w:val="22"/>
          <w:szCs w:val="22"/>
        </w:rPr>
        <w:t xml:space="preserve">млн </w:t>
      </w:r>
      <w:r>
        <w:rPr>
          <w:color w:val="000000"/>
          <w:spacing w:val="-2"/>
          <w:sz w:val="22"/>
          <w:szCs w:val="22"/>
          <w:lang w:val="uk-UA"/>
        </w:rPr>
        <w:t>меш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канців. Столиця - Софія (1,114 </w:t>
      </w:r>
      <w:r w:rsidRPr="000F2963">
        <w:rPr>
          <w:color w:val="000000"/>
          <w:spacing w:val="-1"/>
          <w:sz w:val="22"/>
          <w:szCs w:val="22"/>
          <w:lang w:val="uk-UA"/>
        </w:rPr>
        <w:t>млн).</w:t>
      </w:r>
    </w:p>
    <w:p w:rsidR="000F2963" w:rsidRPr="000F2963" w:rsidRDefault="000F2963">
      <w:pPr>
        <w:shd w:val="clear" w:color="auto" w:fill="FFFFFF"/>
        <w:spacing w:before="298"/>
        <w:ind w:left="14"/>
        <w:jc w:val="center"/>
        <w:rPr>
          <w:lang w:val="uk-UA"/>
        </w:rPr>
      </w:pPr>
      <w:r>
        <w:rPr>
          <w:rFonts w:ascii="Arial" w:hAnsi="Arial"/>
          <w:color w:val="000000"/>
          <w:spacing w:val="-1"/>
          <w:lang w:val="uk-UA"/>
        </w:rPr>
        <w:t>§</w:t>
      </w:r>
      <w:r>
        <w:rPr>
          <w:rFonts w:ascii="Arial" w:hAnsi="Arial" w:cs="Arial"/>
          <w:color w:val="000000"/>
          <w:spacing w:val="-1"/>
          <w:lang w:val="uk-UA"/>
        </w:rPr>
        <w:t xml:space="preserve"> 1. </w:t>
      </w:r>
      <w:r>
        <w:rPr>
          <w:rFonts w:ascii="Arial" w:hAnsi="Arial"/>
          <w:color w:val="000000"/>
          <w:spacing w:val="-1"/>
          <w:lang w:val="uk-UA"/>
        </w:rPr>
        <w:t>Конституція</w:t>
      </w:r>
    </w:p>
    <w:p w:rsidR="000F2963" w:rsidRDefault="000F2963">
      <w:pPr>
        <w:shd w:val="clear" w:color="auto" w:fill="FFFFFF"/>
        <w:spacing w:before="120" w:line="235" w:lineRule="exact"/>
        <w:ind w:left="5" w:right="5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У другій половині </w:t>
      </w:r>
      <w:r>
        <w:rPr>
          <w:color w:val="000000"/>
          <w:spacing w:val="-6"/>
          <w:sz w:val="22"/>
          <w:szCs w:val="22"/>
          <w:lang w:val="en-US"/>
        </w:rPr>
        <w:t>XIX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 ст., </w:t>
      </w:r>
      <w:r>
        <w:rPr>
          <w:color w:val="000000"/>
          <w:spacing w:val="-6"/>
          <w:sz w:val="22"/>
          <w:szCs w:val="22"/>
          <w:lang w:val="uk-UA"/>
        </w:rPr>
        <w:t>після закінчення російсько-турець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кої війни і звільнення країни від турецького ярма, починається </w:t>
      </w:r>
      <w:r>
        <w:rPr>
          <w:color w:val="000000"/>
          <w:spacing w:val="-1"/>
          <w:sz w:val="22"/>
          <w:szCs w:val="22"/>
          <w:lang w:val="uk-UA"/>
        </w:rPr>
        <w:t>конституційна історія Болгарії. Конституцій у сучасному ро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зумінні слова було чотири: 1879, 1947, 1971 й 1991 </w:t>
      </w:r>
      <w:r>
        <w:rPr>
          <w:color w:val="000000"/>
          <w:spacing w:val="-4"/>
          <w:sz w:val="22"/>
          <w:szCs w:val="22"/>
          <w:lang w:val="en-US"/>
        </w:rPr>
        <w:t>pp</w:t>
      </w:r>
      <w:r w:rsidRPr="000F2963">
        <w:rPr>
          <w:color w:val="000000"/>
          <w:spacing w:val="-4"/>
          <w:sz w:val="22"/>
          <w:szCs w:val="22"/>
        </w:rPr>
        <w:t>.</w:t>
      </w:r>
    </w:p>
    <w:p w:rsidR="000F2963" w:rsidRDefault="000F2963">
      <w:pPr>
        <w:shd w:val="clear" w:color="auto" w:fill="FFFFFF"/>
        <w:spacing w:line="235" w:lineRule="exact"/>
        <w:ind w:right="5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>Конституція 1879 р. - Тирнівська (за місцем засідань Вели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ких народних зборів - Тирново - давньої столиці Болгарії) - ста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ла одним із найдемократичніших європейських актів того часу: вона встановлювала конституційну монархію, містила широкий </w:t>
      </w:r>
      <w:r>
        <w:rPr>
          <w:color w:val="000000"/>
          <w:spacing w:val="-6"/>
          <w:sz w:val="22"/>
          <w:szCs w:val="22"/>
          <w:lang w:val="uk-UA"/>
        </w:rPr>
        <w:t>перелік прав й основних свобод громадян, гарантії правового ста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тусу людини.</w:t>
      </w:r>
    </w:p>
    <w:p w:rsidR="000F2963" w:rsidRDefault="000F2963">
      <w:pPr>
        <w:shd w:val="clear" w:color="auto" w:fill="FFFFFF"/>
        <w:spacing w:line="235" w:lineRule="exact"/>
        <w:ind w:right="5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Після Другої світової війни у Болгарії виникла так звана дер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жава народної демократії. Монархія була замінена республікою. </w:t>
      </w:r>
      <w:r>
        <w:rPr>
          <w:color w:val="000000"/>
          <w:spacing w:val="-4"/>
          <w:sz w:val="22"/>
          <w:szCs w:val="22"/>
          <w:lang w:val="uk-UA"/>
        </w:rPr>
        <w:t xml:space="preserve">Конституція 1947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</w:rPr>
        <w:t xml:space="preserve">., </w:t>
      </w:r>
      <w:r>
        <w:rPr>
          <w:color w:val="000000"/>
          <w:spacing w:val="-4"/>
          <w:sz w:val="22"/>
          <w:szCs w:val="22"/>
          <w:lang w:val="uk-UA"/>
        </w:rPr>
        <w:t>створена за участі радянських спеціалістів, була покликана створити правову базу для соціалістичних пере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творень. Вона містила 101 статтю, і статті про державу, суспіль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но-економічний устрій і систему державних органів передували </w:t>
      </w:r>
      <w:r>
        <w:rPr>
          <w:color w:val="000000"/>
          <w:spacing w:val="-4"/>
          <w:sz w:val="22"/>
          <w:szCs w:val="22"/>
          <w:lang w:val="uk-UA"/>
        </w:rPr>
        <w:t xml:space="preserve">статтям про основні права й обов'язки громадян. Прикладом для неї слугувала сталінська Конституція СРСР 1936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</w:rPr>
        <w:t xml:space="preserve">., </w:t>
      </w:r>
      <w:r>
        <w:rPr>
          <w:color w:val="000000"/>
          <w:spacing w:val="-4"/>
          <w:sz w:val="22"/>
          <w:szCs w:val="22"/>
          <w:lang w:val="uk-UA"/>
        </w:rPr>
        <w:t>але з ураху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ванням різних етапів соціалістичного будівництва. Основними її </w:t>
      </w:r>
      <w:r>
        <w:rPr>
          <w:color w:val="000000"/>
          <w:spacing w:val="-4"/>
          <w:sz w:val="22"/>
          <w:szCs w:val="22"/>
          <w:lang w:val="uk-UA"/>
        </w:rPr>
        <w:t>характеристиками є: пріоритет державної власності (хоча визна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валася й приватна власність); закріплений антимонопольний </w:t>
      </w:r>
      <w:r>
        <w:rPr>
          <w:color w:val="000000"/>
          <w:spacing w:val="-1"/>
          <w:sz w:val="22"/>
          <w:szCs w:val="22"/>
          <w:lang w:val="uk-UA"/>
        </w:rPr>
        <w:t xml:space="preserve">принцип і встановлена можливість примусового обмеження і </w:t>
      </w:r>
      <w:r>
        <w:rPr>
          <w:color w:val="000000"/>
          <w:spacing w:val="-4"/>
          <w:sz w:val="22"/>
          <w:szCs w:val="22"/>
          <w:lang w:val="uk-UA"/>
        </w:rPr>
        <w:t>відчуження власності на користь держави й суспільства зі спра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ведливим відшкодуванням; залишкова компетенція Народних </w:t>
      </w:r>
      <w:r>
        <w:rPr>
          <w:color w:val="000000"/>
          <w:spacing w:val="-6"/>
          <w:sz w:val="22"/>
          <w:szCs w:val="22"/>
          <w:lang w:val="uk-UA"/>
        </w:rPr>
        <w:t>зборів як носія державної влади; з системи органів зникли Великі</w:t>
      </w:r>
    </w:p>
    <w:p w:rsidR="000F2963" w:rsidRDefault="000F2963">
      <w:pPr>
        <w:shd w:val="clear" w:color="auto" w:fill="FFFFFF"/>
        <w:spacing w:line="235" w:lineRule="exact"/>
        <w:ind w:right="5" w:firstLine="288"/>
        <w:jc w:val="both"/>
        <w:sectPr w:rsidR="000F2963">
          <w:type w:val="continuous"/>
          <w:pgSz w:w="16834" w:h="11909" w:orient="landscape"/>
          <w:pgMar w:top="1099" w:right="2414" w:bottom="360" w:left="1440" w:header="720" w:footer="720" w:gutter="0"/>
          <w:cols w:num="2" w:space="720" w:equalWidth="0">
            <w:col w:w="5880" w:space="1224"/>
            <w:col w:w="5875"/>
          </w:cols>
          <w:noEndnote/>
        </w:sectPr>
      </w:pPr>
    </w:p>
    <w:p w:rsidR="000F2963" w:rsidRDefault="000F2963">
      <w:pPr>
        <w:shd w:val="clear" w:color="auto" w:fill="FFFFFF"/>
        <w:spacing w:before="19"/>
      </w:pPr>
      <w:r>
        <w:rPr>
          <w:rFonts w:ascii="Arial" w:hAnsi="Arial" w:cs="Arial"/>
          <w:color w:val="000000"/>
          <w:sz w:val="18"/>
          <w:szCs w:val="18"/>
          <w:lang w:val="uk-UA"/>
        </w:rPr>
        <w:t>462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28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права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Болгарії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463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6" w:right="2026" w:bottom="360" w:left="1478" w:header="720" w:footer="720" w:gutter="0"/>
          <w:cols w:num="4" w:space="720" w:equalWidth="0">
            <w:col w:w="720" w:space="4349"/>
            <w:col w:w="801" w:space="1186"/>
            <w:col w:w="3369" w:space="2184"/>
            <w:col w:w="720"/>
          </w:cols>
          <w:noEndnote/>
        </w:sectPr>
      </w:pPr>
    </w:p>
    <w:p w:rsidR="000F2963" w:rsidRDefault="000F2963">
      <w:pPr>
        <w:spacing w:before="17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6" w:right="2410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4" w:line="235" w:lineRule="exact"/>
        <w:ind w:left="29"/>
        <w:jc w:val="both"/>
      </w:pPr>
      <w:r>
        <w:rPr>
          <w:noProof/>
        </w:rPr>
        <w:pict>
          <v:line id="_x0000_s1589" style="position:absolute;left:0;text-align:left;z-index:251901440;mso-position-horizontal-relative:margin" from="354.25pt,-8.15pt" to="649.45pt,-8.15pt" o:allowincell="f" strokeweight=".5pt">
            <w10:wrap anchorx="margin"/>
          </v:line>
        </w:pict>
      </w:r>
      <w:r>
        <w:rPr>
          <w:noProof/>
        </w:rPr>
        <w:pict>
          <v:line id="_x0000_s1590" style="position:absolute;left:0;text-align:left;z-index:251902464;mso-position-horizontal-relative:margin" from="1.45pt,-7.2pt" to="296.15pt,-7.2pt" o:allowincell="f" strokeweight=".5pt">
            <w10:wrap anchorx="margin"/>
          </v:line>
        </w:pict>
      </w:r>
      <w:r>
        <w:rPr>
          <w:noProof/>
        </w:rPr>
        <w:pict>
          <v:line id="_x0000_s1591" style="position:absolute;left:0;text-align:left;z-index:251903488;mso-position-horizontal-relative:margin" from="682.55pt,80.15pt" to="682.55pt,101.25pt" o:allowincell="f" strokeweight=".25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 xml:space="preserve">народні збори і з'явився новий орган влади - Президія Народних зборів, наділений поряд із традиційними повноваженнями глави держави правом тлумачення законів, конституційного контролю </w:t>
      </w:r>
      <w:r w:rsidR="000F2963">
        <w:rPr>
          <w:color w:val="000000"/>
          <w:spacing w:val="-8"/>
          <w:sz w:val="22"/>
          <w:szCs w:val="22"/>
          <w:lang w:val="uk-UA"/>
        </w:rPr>
        <w:t>і реалізації низки повноважень Народних зборів між сесіями; вста</w:t>
      </w:r>
      <w:r w:rsidR="000F2963">
        <w:rPr>
          <w:color w:val="000000"/>
          <w:spacing w:val="-8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новлена відповідальність депутатів перед виборцями і право їх відкликання. Праву на труд відповідав обов'язок працювати. За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>кріплено військову повинність, обов'язок сплати податків, охо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рони всенародного надбання тощо.</w:t>
      </w:r>
    </w:p>
    <w:p w:rsidR="000F2963" w:rsidRDefault="000F2963">
      <w:pPr>
        <w:shd w:val="clear" w:color="auto" w:fill="FFFFFF"/>
        <w:spacing w:before="5" w:line="235" w:lineRule="exact"/>
        <w:ind w:left="19" w:right="10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Після того як керівництво Болгарської комуністичної партії (БКП) дійшло висновку, що засади соціалізму побудовано, було </w:t>
      </w:r>
      <w:r>
        <w:rPr>
          <w:color w:val="000000"/>
          <w:spacing w:val="-8"/>
          <w:sz w:val="22"/>
          <w:szCs w:val="22"/>
          <w:lang w:val="uk-UA"/>
        </w:rPr>
        <w:t xml:space="preserve">прийнято нову Конституцію у 1971 р. Вона закріпила керівну роль </w:t>
      </w:r>
      <w:r>
        <w:rPr>
          <w:color w:val="000000"/>
          <w:spacing w:val="-5"/>
          <w:sz w:val="22"/>
          <w:szCs w:val="22"/>
          <w:lang w:val="uk-UA"/>
        </w:rPr>
        <w:t>БКП, принципи соціалістичної законності і демократизму, соціа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лістичну економічну й політичну систему; побудову комуністич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ного суспільства. Був доповнений перелік прав громадян і розши</w:t>
      </w:r>
      <w:r>
        <w:rPr>
          <w:color w:val="000000"/>
          <w:spacing w:val="-7"/>
          <w:sz w:val="22"/>
          <w:szCs w:val="22"/>
          <w:lang w:val="uk-UA"/>
        </w:rPr>
        <w:softHyphen/>
        <w:t>рена система проголошених матеріальних гарантій. Змінилася си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стема державних органів - замість Президії Народних зборів </w:t>
      </w:r>
      <w:r>
        <w:rPr>
          <w:color w:val="000000"/>
          <w:spacing w:val="-4"/>
          <w:sz w:val="22"/>
          <w:szCs w:val="22"/>
          <w:lang w:val="uk-UA"/>
        </w:rPr>
        <w:t xml:space="preserve">засновано Державну раду - колегіальний орган, який фактично </w:t>
      </w:r>
      <w:r>
        <w:rPr>
          <w:color w:val="000000"/>
          <w:spacing w:val="-6"/>
          <w:sz w:val="22"/>
          <w:szCs w:val="22"/>
          <w:lang w:val="uk-UA"/>
        </w:rPr>
        <w:t>здійснював більшу частину повноважень Народних зборів.</w:t>
      </w:r>
    </w:p>
    <w:p w:rsidR="000F2963" w:rsidRDefault="000F2963">
      <w:pPr>
        <w:shd w:val="clear" w:color="auto" w:fill="FFFFFF"/>
        <w:spacing w:line="235" w:lineRule="exact"/>
        <w:ind w:left="19" w:right="19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Чинне сьогодні конституційне право є продуктом суспільних </w:t>
      </w:r>
      <w:r>
        <w:rPr>
          <w:color w:val="000000"/>
          <w:spacing w:val="-7"/>
          <w:sz w:val="22"/>
          <w:szCs w:val="22"/>
          <w:lang w:val="uk-UA"/>
        </w:rPr>
        <w:t>перетворень початку 90-х років. Відмова від соціалістичного шля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ху розвитку, перехід від тоталітарної державності до демократич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ної призвели до зміни політичної системи і становлення консти</w:t>
      </w:r>
      <w:r>
        <w:rPr>
          <w:color w:val="000000"/>
          <w:spacing w:val="-5"/>
          <w:sz w:val="22"/>
          <w:szCs w:val="22"/>
          <w:lang w:val="uk-UA"/>
        </w:rPr>
        <w:softHyphen/>
        <w:t>туційного права.</w:t>
      </w:r>
    </w:p>
    <w:p w:rsidR="000F2963" w:rsidRDefault="000F2963">
      <w:pPr>
        <w:shd w:val="clear" w:color="auto" w:fill="FFFFFF"/>
        <w:spacing w:before="5" w:line="235" w:lineRule="exact"/>
        <w:ind w:left="14" w:right="29" w:firstLine="288"/>
        <w:jc w:val="both"/>
      </w:pPr>
      <w:r>
        <w:rPr>
          <w:color w:val="000000"/>
          <w:spacing w:val="-1"/>
          <w:sz w:val="22"/>
          <w:szCs w:val="22"/>
          <w:lang w:val="uk-UA"/>
        </w:rPr>
        <w:t>Чинна Конституція Республіки Болгарія (з назви було ви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ключено слово - Народна) була прийнята Великими народними </w:t>
      </w:r>
      <w:r>
        <w:rPr>
          <w:color w:val="000000"/>
          <w:spacing w:val="-3"/>
          <w:sz w:val="22"/>
          <w:szCs w:val="22"/>
          <w:lang w:val="uk-UA"/>
        </w:rPr>
        <w:t>зборами 12 липня 1991 р. Являє собою досить невеликий доку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мент (10 глав, 169 статей, перехідні положення, які мають власну </w:t>
      </w:r>
      <w:r>
        <w:rPr>
          <w:color w:val="000000"/>
          <w:spacing w:val="-2"/>
          <w:sz w:val="22"/>
          <w:szCs w:val="22"/>
          <w:lang w:val="uk-UA"/>
        </w:rPr>
        <w:t>нумерацію - 9 параграфів).</w:t>
      </w:r>
    </w:p>
    <w:p w:rsidR="000F2963" w:rsidRDefault="000F2963">
      <w:pPr>
        <w:shd w:val="clear" w:color="auto" w:fill="FFFFFF"/>
        <w:spacing w:before="5" w:line="235" w:lineRule="exact"/>
        <w:ind w:left="10" w:right="34" w:firstLine="293"/>
        <w:jc w:val="both"/>
      </w:pPr>
      <w:r>
        <w:rPr>
          <w:color w:val="000000"/>
          <w:spacing w:val="-7"/>
          <w:sz w:val="22"/>
          <w:szCs w:val="22"/>
          <w:lang w:val="uk-UA"/>
        </w:rPr>
        <w:t>У Преамбулі проголошується рішучість створити демократич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ну, правову, соціальну державу, зберегти єдність Болгарії і вірність </w:t>
      </w:r>
      <w:r>
        <w:rPr>
          <w:color w:val="000000"/>
          <w:spacing w:val="-6"/>
          <w:sz w:val="22"/>
          <w:szCs w:val="22"/>
          <w:lang w:val="uk-UA"/>
        </w:rPr>
        <w:t xml:space="preserve">загальнолюдським цінностям: свободі, миру, гуманізму, рівності, </w:t>
      </w:r>
      <w:r>
        <w:rPr>
          <w:color w:val="000000"/>
          <w:spacing w:val="-5"/>
          <w:sz w:val="22"/>
          <w:szCs w:val="22"/>
          <w:lang w:val="uk-UA"/>
        </w:rPr>
        <w:t>справедливості й терпимості; верховним принципом визнаються права людини, її гідність й безпека.</w:t>
      </w:r>
    </w:p>
    <w:p w:rsidR="000F2963" w:rsidRDefault="000F2963">
      <w:pPr>
        <w:shd w:val="clear" w:color="auto" w:fill="FFFFFF"/>
        <w:spacing w:line="235" w:lineRule="exact"/>
        <w:ind w:right="43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Перша глава «Основні засади», що складається з 24 статей, </w:t>
      </w:r>
      <w:r>
        <w:rPr>
          <w:color w:val="000000"/>
          <w:spacing w:val="-3"/>
          <w:sz w:val="22"/>
          <w:szCs w:val="22"/>
          <w:lang w:val="uk-UA"/>
        </w:rPr>
        <w:t xml:space="preserve">містить характеристику держави, формулює основні принципи функціонування політичної та економічної системи, принципи </w:t>
      </w:r>
      <w:r>
        <w:rPr>
          <w:color w:val="000000"/>
          <w:spacing w:val="-4"/>
          <w:sz w:val="22"/>
          <w:szCs w:val="22"/>
          <w:lang w:val="uk-UA"/>
        </w:rPr>
        <w:t>діяльності держави в соціальній сфері.</w:t>
      </w:r>
    </w:p>
    <w:p w:rsidR="000F2963" w:rsidRDefault="000F2963">
      <w:pPr>
        <w:shd w:val="clear" w:color="auto" w:fill="FFFFFF"/>
        <w:spacing w:line="235" w:lineRule="exact"/>
        <w:ind w:left="5" w:right="48" w:firstLine="278"/>
        <w:jc w:val="both"/>
      </w:pPr>
      <w:r>
        <w:rPr>
          <w:color w:val="000000"/>
          <w:spacing w:val="-7"/>
          <w:sz w:val="22"/>
          <w:szCs w:val="22"/>
          <w:lang w:val="uk-UA"/>
        </w:rPr>
        <w:t>Друга глава «Основні права та обов'язки громадян» (37 статей) фактично охоплює правовий статус як громадян, так й іноземців.</w:t>
      </w:r>
    </w:p>
    <w:p w:rsidR="000F2963" w:rsidRDefault="000F2963">
      <w:pPr>
        <w:shd w:val="clear" w:color="auto" w:fill="FFFFFF"/>
        <w:spacing w:line="235" w:lineRule="exact"/>
        <w:ind w:right="10" w:firstLine="283"/>
        <w:jc w:val="both"/>
      </w:pPr>
      <w:r>
        <w:br w:type="column"/>
      </w:r>
      <w:r>
        <w:rPr>
          <w:color w:val="000000"/>
          <w:spacing w:val="-6"/>
          <w:sz w:val="22"/>
          <w:szCs w:val="22"/>
          <w:lang w:val="uk-UA"/>
        </w:rPr>
        <w:t xml:space="preserve">Правове положення органів держави регулюється главами 3-6 </w:t>
      </w:r>
      <w:r>
        <w:rPr>
          <w:color w:val="000000"/>
          <w:spacing w:val="-2"/>
          <w:sz w:val="22"/>
          <w:szCs w:val="22"/>
          <w:lang w:val="uk-UA"/>
        </w:rPr>
        <w:t xml:space="preserve">(відповідно: «Народні збори», «Президент Республіки», «Рада </w:t>
      </w:r>
      <w:r>
        <w:rPr>
          <w:color w:val="000000"/>
          <w:spacing w:val="-3"/>
          <w:sz w:val="22"/>
          <w:szCs w:val="22"/>
          <w:lang w:val="uk-UA"/>
        </w:rPr>
        <w:t>міністрів», «Судова влада»).</w:t>
      </w:r>
    </w:p>
    <w:p w:rsidR="000F2963" w:rsidRDefault="000F2963">
      <w:pPr>
        <w:shd w:val="clear" w:color="auto" w:fill="FFFFFF"/>
        <w:spacing w:line="235" w:lineRule="exact"/>
        <w:ind w:left="5" w:right="19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Сьому главу присвячено місцевому самоврядуванню і місцевій </w:t>
      </w:r>
      <w:r>
        <w:rPr>
          <w:color w:val="000000"/>
          <w:spacing w:val="-5"/>
          <w:sz w:val="22"/>
          <w:szCs w:val="22"/>
          <w:lang w:val="uk-UA"/>
        </w:rPr>
        <w:t>адміністрації.</w:t>
      </w:r>
    </w:p>
    <w:p w:rsidR="000F2963" w:rsidRDefault="000F2963">
      <w:pPr>
        <w:shd w:val="clear" w:color="auto" w:fill="FFFFFF"/>
        <w:spacing w:line="235" w:lineRule="exact"/>
        <w:ind w:left="5" w:right="14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Восьма має назву «Конституційний суд» і містить норми, які </w:t>
      </w:r>
      <w:r>
        <w:rPr>
          <w:color w:val="000000"/>
          <w:spacing w:val="-8"/>
          <w:sz w:val="22"/>
          <w:szCs w:val="22"/>
          <w:lang w:val="uk-UA"/>
        </w:rPr>
        <w:t>регулюють порядок утворення і діяльності цього суду. Його спеці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ально відокремлено від інших органів держави, чим підкреслено, </w:t>
      </w:r>
      <w:r>
        <w:rPr>
          <w:color w:val="000000"/>
          <w:spacing w:val="-4"/>
          <w:sz w:val="22"/>
          <w:szCs w:val="22"/>
          <w:lang w:val="uk-UA"/>
        </w:rPr>
        <w:t>що Конституційний суд стоїть окремо від усіх гілок влади.</w:t>
      </w:r>
    </w:p>
    <w:p w:rsidR="000F2963" w:rsidRDefault="000F2963">
      <w:pPr>
        <w:shd w:val="clear" w:color="auto" w:fill="FFFFFF"/>
        <w:spacing w:line="235" w:lineRule="exact"/>
        <w:ind w:left="5" w:right="14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Дев'ята глава регулює питання внесення змін і доповнень до </w:t>
      </w:r>
      <w:r>
        <w:rPr>
          <w:color w:val="000000"/>
          <w:spacing w:val="-3"/>
          <w:sz w:val="22"/>
          <w:szCs w:val="22"/>
          <w:lang w:val="uk-UA"/>
        </w:rPr>
        <w:t>чинної Конституції, а також прийняття нової.</w:t>
      </w:r>
    </w:p>
    <w:p w:rsidR="000F2963" w:rsidRDefault="000F2963">
      <w:pPr>
        <w:shd w:val="clear" w:color="auto" w:fill="FFFFFF"/>
        <w:spacing w:line="235" w:lineRule="exact"/>
        <w:ind w:left="14" w:right="19" w:firstLine="269"/>
        <w:jc w:val="both"/>
      </w:pPr>
      <w:r>
        <w:rPr>
          <w:color w:val="000000"/>
          <w:spacing w:val="-6"/>
          <w:sz w:val="22"/>
          <w:szCs w:val="22"/>
          <w:lang w:val="uk-UA"/>
        </w:rPr>
        <w:t>Десята глава «Герб, печатка, прапор, гімн, столиця» присвяче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на головним чином символам держави.</w:t>
      </w:r>
    </w:p>
    <w:p w:rsidR="000F2963" w:rsidRDefault="000F2963">
      <w:pPr>
        <w:shd w:val="clear" w:color="auto" w:fill="FFFFFF"/>
        <w:spacing w:line="235" w:lineRule="exact"/>
        <w:ind w:left="10" w:right="10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Перехідні й заключні положення встановлюють порядок фор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мування і функціонування державних органів у перехідний пе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ріод (до формування нових органів), межі дії старого законодав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ства.</w:t>
      </w:r>
    </w:p>
    <w:p w:rsidR="000F2963" w:rsidRDefault="000F2963">
      <w:pPr>
        <w:shd w:val="clear" w:color="auto" w:fill="FFFFFF"/>
        <w:spacing w:line="235" w:lineRule="exact"/>
        <w:ind w:left="1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Конституція Болгарії 1991 р. разом із врахуванням власного </w:t>
      </w:r>
      <w:r>
        <w:rPr>
          <w:color w:val="000000"/>
          <w:spacing w:val="-1"/>
          <w:sz w:val="22"/>
          <w:szCs w:val="22"/>
          <w:lang w:val="uk-UA"/>
        </w:rPr>
        <w:t xml:space="preserve">досвіду, парламентських традицій використовує в основному </w:t>
      </w:r>
      <w:r>
        <w:rPr>
          <w:color w:val="000000"/>
          <w:spacing w:val="-4"/>
          <w:sz w:val="22"/>
          <w:szCs w:val="22"/>
          <w:lang w:val="uk-UA"/>
        </w:rPr>
        <w:t>післявоєнний конституційний досвід і тому є досить «соціалізо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ваним» актом: проголошуються не тільки право на труд і заборо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на примусової праці, на соціальне забезпечення у випадку безро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біття і у зв'язку з непрацездатністю, а й заборона дитячої праці, нічної роботи для жінок, соціальна функція власності, охорона </w:t>
      </w:r>
      <w:r>
        <w:rPr>
          <w:color w:val="000000"/>
          <w:spacing w:val="-5"/>
          <w:sz w:val="22"/>
          <w:szCs w:val="22"/>
          <w:lang w:val="uk-UA"/>
        </w:rPr>
        <w:t>навколишнього середовища.</w:t>
      </w:r>
    </w:p>
    <w:p w:rsidR="000F2963" w:rsidRDefault="000F2963">
      <w:pPr>
        <w:shd w:val="clear" w:color="auto" w:fill="FFFFFF"/>
        <w:spacing w:line="235" w:lineRule="exact"/>
        <w:ind w:left="19" w:right="5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У Конституції збережено положення про об'єкти виключної державної власності (ст. 18), хоча й дещо змінене.</w:t>
      </w:r>
    </w:p>
    <w:p w:rsidR="000F2963" w:rsidRDefault="000F2963">
      <w:pPr>
        <w:shd w:val="clear" w:color="auto" w:fill="FFFFFF"/>
        <w:spacing w:line="235" w:lineRule="exact"/>
        <w:ind w:left="29" w:right="5" w:firstLine="28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Закріплена заборона оголошувати чи засновувати будь-яку </w:t>
      </w:r>
      <w:r>
        <w:rPr>
          <w:color w:val="000000"/>
          <w:spacing w:val="-5"/>
          <w:sz w:val="22"/>
          <w:szCs w:val="22"/>
          <w:lang w:val="uk-UA"/>
        </w:rPr>
        <w:t xml:space="preserve">політичну партію або ідеологію як державну (ст. 11); заборонено </w:t>
      </w:r>
      <w:r>
        <w:rPr>
          <w:color w:val="000000"/>
          <w:spacing w:val="-7"/>
          <w:sz w:val="22"/>
          <w:szCs w:val="22"/>
          <w:lang w:val="uk-UA"/>
        </w:rPr>
        <w:t>примусову асиміляцію (ст. 29). Оголошено про неможливість ска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сування основних прав громадян (ст. 57).</w:t>
      </w:r>
    </w:p>
    <w:p w:rsidR="000F2963" w:rsidRDefault="000F2963">
      <w:pPr>
        <w:shd w:val="clear" w:color="auto" w:fill="FFFFFF"/>
        <w:spacing w:line="235" w:lineRule="exact"/>
        <w:ind w:left="24" w:right="10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Згідно з ч. 1 і 2 ст. 5 Конституція є верховним законом, інші </w:t>
      </w:r>
      <w:r>
        <w:rPr>
          <w:color w:val="000000"/>
          <w:spacing w:val="-6"/>
          <w:sz w:val="22"/>
          <w:szCs w:val="22"/>
          <w:lang w:val="uk-UA"/>
        </w:rPr>
        <w:t>закони не можуть протирічити їй, а її приписи мають безпосеред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12"/>
          <w:sz w:val="22"/>
          <w:szCs w:val="22"/>
          <w:lang w:val="uk-UA"/>
        </w:rPr>
        <w:t>ню дію.</w:t>
      </w:r>
    </w:p>
    <w:p w:rsidR="000F2963" w:rsidRDefault="000F2963">
      <w:pPr>
        <w:shd w:val="clear" w:color="auto" w:fill="FFFFFF"/>
        <w:spacing w:line="235" w:lineRule="exact"/>
        <w:ind w:left="24" w:right="5" w:firstLine="283"/>
        <w:jc w:val="both"/>
      </w:pPr>
      <w:r>
        <w:rPr>
          <w:color w:val="000000"/>
          <w:spacing w:val="-8"/>
          <w:sz w:val="22"/>
          <w:szCs w:val="22"/>
          <w:lang w:val="uk-UA"/>
        </w:rPr>
        <w:t>Передбачений своєрідний порядок зміни й доповнення Консти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туції. Народні збори можуть змінювати та доповнювати усі поло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ження Конституції, окрім тих повноважень, зміна яких віднесена </w:t>
      </w:r>
      <w:r>
        <w:rPr>
          <w:color w:val="000000"/>
          <w:spacing w:val="-9"/>
          <w:sz w:val="22"/>
          <w:szCs w:val="22"/>
          <w:lang w:val="uk-UA"/>
        </w:rPr>
        <w:t xml:space="preserve">до повноважень Великих народних зборів. Правом ініціативи зміни </w:t>
      </w:r>
      <w:r>
        <w:rPr>
          <w:color w:val="000000"/>
          <w:spacing w:val="-6"/>
          <w:sz w:val="22"/>
          <w:szCs w:val="22"/>
          <w:lang w:val="uk-UA"/>
        </w:rPr>
        <w:t>й доповнення Конституції наділені 1/4 народних депутатів і Пре-</w:t>
      </w:r>
    </w:p>
    <w:p w:rsidR="000F2963" w:rsidRDefault="000F2963">
      <w:pPr>
        <w:shd w:val="clear" w:color="auto" w:fill="FFFFFF"/>
        <w:spacing w:line="235" w:lineRule="exact"/>
        <w:ind w:left="24" w:right="5" w:firstLine="283"/>
        <w:jc w:val="both"/>
        <w:sectPr w:rsidR="000F2963">
          <w:type w:val="continuous"/>
          <w:pgSz w:w="16834" w:h="11909" w:orient="landscape"/>
          <w:pgMar w:top="1096" w:right="2410" w:bottom="360" w:left="1440" w:header="720" w:footer="720" w:gutter="0"/>
          <w:cols w:num="2" w:space="720" w:equalWidth="0">
            <w:col w:w="5908" w:space="1186"/>
            <w:col w:w="5889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464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28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права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Болгарії</w:t>
      </w:r>
    </w:p>
    <w:p w:rsidR="000F2963" w:rsidRDefault="000F2963">
      <w:pPr>
        <w:shd w:val="clear" w:color="auto" w:fill="FFFFFF"/>
        <w:spacing w:before="5"/>
      </w:pPr>
      <w:r>
        <w:br w:type="column"/>
      </w:r>
      <w:r>
        <w:rPr>
          <w:rFonts w:ascii="Arial" w:hAnsi="Arial" w:cs="Arial"/>
          <w:color w:val="000000"/>
          <w:lang w:val="uk-UA"/>
        </w:rPr>
        <w:t>465</w:t>
      </w:r>
    </w:p>
    <w:p w:rsidR="000F2963" w:rsidRDefault="000F2963">
      <w:pPr>
        <w:shd w:val="clear" w:color="auto" w:fill="FFFFFF"/>
        <w:spacing w:before="5"/>
        <w:sectPr w:rsidR="000F2963">
          <w:pgSz w:w="16834" w:h="11909" w:orient="landscape"/>
          <w:pgMar w:top="1107" w:right="2271" w:bottom="360" w:left="1464" w:header="720" w:footer="720" w:gutter="0"/>
          <w:cols w:num="4" w:space="720" w:equalWidth="0">
            <w:col w:w="720" w:space="4354"/>
            <w:col w:w="796" w:space="970"/>
            <w:col w:w="3355" w:space="2184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5"/>
        <w:sectPr w:rsidR="000F2963">
          <w:type w:val="continuous"/>
          <w:pgSz w:w="16834" w:h="11909" w:orient="landscape"/>
          <w:pgMar w:top="1107" w:right="2660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14"/>
        <w:jc w:val="both"/>
      </w:pPr>
      <w:r>
        <w:rPr>
          <w:noProof/>
        </w:rPr>
        <w:pict>
          <v:line id="_x0000_s1592" style="position:absolute;left:0;text-align:left;z-index:251904512;mso-position-horizontal-relative:margin" from=".95pt,-7.9pt" to="294.7pt,-7.9pt" o:allowincell="f" strokeweight=".5pt">
            <w10:wrap anchorx="margin"/>
          </v:line>
        </w:pict>
      </w:r>
      <w:r>
        <w:rPr>
          <w:noProof/>
        </w:rPr>
        <w:pict>
          <v:line id="_x0000_s1593" style="position:absolute;left:0;text-align:left;z-index:251905536;mso-position-horizontal-relative:margin" from="342.25pt,-7.9pt" to="636.5pt,-7.9pt" o:allowincell="f" strokeweight=".5pt">
            <w10:wrap anchorx="margin"/>
          </v:line>
        </w:pict>
      </w:r>
      <w:r w:rsidR="000F2963">
        <w:rPr>
          <w:color w:val="000000"/>
          <w:spacing w:val="-7"/>
          <w:sz w:val="22"/>
          <w:szCs w:val="22"/>
          <w:lang w:val="uk-UA"/>
        </w:rPr>
        <w:t>зидент. Пропозиції розглядаються Народними зборами не раніше, ніж через місяць, і не пізніше, ніж через три місяці після її внесен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ня. Закон про зміни чи доповнення Конституції приймається На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>родними зборами 3/4 усіх народних представників трьома голосу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 xml:space="preserve">ваннями у різні дні. Якщо пропозиція отримала менше 3/4, але не </w:t>
      </w:r>
      <w:r w:rsidR="000F2963">
        <w:rPr>
          <w:color w:val="000000"/>
          <w:spacing w:val="-5"/>
          <w:sz w:val="22"/>
          <w:szCs w:val="22"/>
          <w:lang w:val="uk-UA"/>
        </w:rPr>
        <w:t>менше 2/3 голосів, вона виноситься на розгляд не раніше, ніж че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рез 2, і не пізніше, ніж через 5 місяців і приймається, якщо прого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лосували за нього не менше 2/3 загального числа народних пред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8"/>
          <w:sz w:val="22"/>
          <w:szCs w:val="22"/>
          <w:lang w:val="uk-UA"/>
        </w:rPr>
        <w:t>ставників. Закон про зміни чи доповнення Конституції підписуєть</w:t>
      </w:r>
      <w:r w:rsidR="000F2963">
        <w:rPr>
          <w:color w:val="000000"/>
          <w:spacing w:val="-8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ся і обнародується головою Народних зборів.</w:t>
      </w:r>
    </w:p>
    <w:p w:rsidR="000F2963" w:rsidRDefault="000F2963">
      <w:pPr>
        <w:shd w:val="clear" w:color="auto" w:fill="FFFFFF"/>
        <w:spacing w:line="235" w:lineRule="exact"/>
        <w:ind w:left="10" w:right="10" w:firstLine="274"/>
        <w:jc w:val="both"/>
      </w:pPr>
      <w:r>
        <w:rPr>
          <w:color w:val="000000"/>
          <w:spacing w:val="-8"/>
          <w:sz w:val="22"/>
          <w:szCs w:val="22"/>
          <w:lang w:val="uk-UA"/>
        </w:rPr>
        <w:t>Для найсуттєвіших конституційних реформ повинен бути скли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каний спеціальний орган установчої влади - Великі народні збо</w:t>
      </w:r>
      <w:r>
        <w:rPr>
          <w:color w:val="000000"/>
          <w:spacing w:val="-5"/>
          <w:sz w:val="22"/>
          <w:szCs w:val="22"/>
          <w:lang w:val="uk-UA"/>
        </w:rPr>
        <w:softHyphen/>
        <w:t>ри, які складаються з 400 народних представників, що обирають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ся у загальному порядку. До їх компетенції входять: а) прийнят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тя нової Конституції; б) рішення питання про зміни території </w:t>
      </w:r>
      <w:r>
        <w:rPr>
          <w:color w:val="000000"/>
          <w:spacing w:val="-5"/>
          <w:sz w:val="22"/>
          <w:szCs w:val="22"/>
          <w:lang w:val="uk-UA"/>
        </w:rPr>
        <w:t>республіки і ратифікацію міжнародних договорів, що передбача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ють такі зміни; в) рішення питань про зміни у формі державного </w:t>
      </w:r>
      <w:r>
        <w:rPr>
          <w:color w:val="000000"/>
          <w:spacing w:val="-6"/>
          <w:sz w:val="22"/>
          <w:szCs w:val="22"/>
          <w:lang w:val="uk-UA"/>
        </w:rPr>
        <w:t>устрою і державного управління; г) рішення питань про зміни 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ложень конституції щодо безпосередності дії її норм, пріоритету </w:t>
      </w:r>
      <w:r>
        <w:rPr>
          <w:color w:val="000000"/>
          <w:spacing w:val="-8"/>
          <w:sz w:val="22"/>
          <w:szCs w:val="22"/>
          <w:lang w:val="uk-UA"/>
        </w:rPr>
        <w:t>міжнародних договорів перед внутрішнім законодавством, про не-</w:t>
      </w:r>
      <w:r>
        <w:rPr>
          <w:color w:val="000000"/>
          <w:spacing w:val="-5"/>
          <w:sz w:val="22"/>
          <w:szCs w:val="22"/>
          <w:lang w:val="uk-UA"/>
        </w:rPr>
        <w:t>скасовування основних прав громадян, про обмеження прав гро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мадян в умовах війни і надзвичайного стану; д) рішення питань про зміну і доповнення гл. 9 Конституції.</w:t>
      </w:r>
    </w:p>
    <w:p w:rsidR="000F2963" w:rsidRDefault="000F2963">
      <w:pPr>
        <w:shd w:val="clear" w:color="auto" w:fill="FFFFFF"/>
        <w:spacing w:line="235" w:lineRule="exact"/>
        <w:ind w:right="24" w:firstLine="29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Право ініціативи за такими питаннями мають не менше 1/2 </w:t>
      </w:r>
      <w:r>
        <w:rPr>
          <w:color w:val="000000"/>
          <w:spacing w:val="-6"/>
          <w:sz w:val="22"/>
          <w:szCs w:val="22"/>
          <w:lang w:val="uk-UA"/>
        </w:rPr>
        <w:t>числа народних представників і Президент. Проект нової Консти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туції чи зміна чинної, проект територіальних змін розглядаються </w:t>
      </w:r>
      <w:r>
        <w:rPr>
          <w:color w:val="000000"/>
          <w:spacing w:val="-4"/>
          <w:sz w:val="22"/>
          <w:szCs w:val="22"/>
          <w:lang w:val="uk-UA"/>
        </w:rPr>
        <w:t xml:space="preserve">Народними зборами у термін від 2 до 5 місяців після внесення. </w:t>
      </w:r>
      <w:r>
        <w:rPr>
          <w:color w:val="000000"/>
          <w:spacing w:val="-7"/>
          <w:sz w:val="22"/>
          <w:szCs w:val="22"/>
          <w:lang w:val="uk-UA"/>
        </w:rPr>
        <w:t>Народні збори вирішують питання про проведення виборів до Ве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ликих народних зборів більшістю 2/3 від загального числа народ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них представників. Після цього у тримісячний строк Президент </w:t>
      </w:r>
      <w:r>
        <w:rPr>
          <w:color w:val="000000"/>
          <w:spacing w:val="-3"/>
          <w:sz w:val="22"/>
          <w:szCs w:val="22"/>
          <w:lang w:val="uk-UA"/>
        </w:rPr>
        <w:t>призначає вибори до Великих народних зборів, з проведенням яких повноваження Народних зборів закінчуються.</w:t>
      </w:r>
    </w:p>
    <w:p w:rsidR="000F2963" w:rsidRDefault="000F2963">
      <w:pPr>
        <w:shd w:val="clear" w:color="auto" w:fill="FFFFFF"/>
        <w:spacing w:line="235" w:lineRule="exact"/>
        <w:ind w:right="24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Великі народні збори не можуть вирішувати інші питання, ніж </w:t>
      </w:r>
      <w:r>
        <w:rPr>
          <w:color w:val="000000"/>
          <w:spacing w:val="-5"/>
          <w:sz w:val="22"/>
          <w:szCs w:val="22"/>
          <w:lang w:val="uk-UA"/>
        </w:rPr>
        <w:t xml:space="preserve">ті, для рішення яких вони скликані. Рішення з внесених проектів </w:t>
      </w:r>
      <w:r>
        <w:rPr>
          <w:color w:val="000000"/>
          <w:spacing w:val="-4"/>
          <w:sz w:val="22"/>
          <w:szCs w:val="22"/>
          <w:lang w:val="uk-UA"/>
        </w:rPr>
        <w:t>приймається більшістю 2/3 усіх народних представників трьома голосуваннями у різні дні. У невідкладних випадках воно вико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нує функції і Народних зборів. Акти Великих народних зборів </w:t>
      </w:r>
      <w:r>
        <w:rPr>
          <w:color w:val="000000"/>
          <w:spacing w:val="-8"/>
          <w:sz w:val="22"/>
          <w:szCs w:val="22"/>
          <w:lang w:val="uk-UA"/>
        </w:rPr>
        <w:t xml:space="preserve">підписуються і оприлюднюються їх головою у семиденний термін </w:t>
      </w:r>
      <w:r>
        <w:rPr>
          <w:color w:val="000000"/>
          <w:spacing w:val="-4"/>
          <w:sz w:val="22"/>
          <w:szCs w:val="22"/>
          <w:lang w:val="uk-UA"/>
        </w:rPr>
        <w:t>від їх прийняття.</w:t>
      </w:r>
    </w:p>
    <w:p w:rsidR="000F2963" w:rsidRDefault="000F2963">
      <w:pPr>
        <w:shd w:val="clear" w:color="auto" w:fill="FFFFFF"/>
        <w:spacing w:before="10" w:line="240" w:lineRule="exact"/>
        <w:ind w:left="10" w:right="14" w:firstLine="288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 xml:space="preserve">Повноваження Великих народних зборів припиняються, коли </w:t>
      </w:r>
      <w:r>
        <w:rPr>
          <w:color w:val="000000"/>
          <w:spacing w:val="-6"/>
          <w:sz w:val="22"/>
          <w:szCs w:val="22"/>
          <w:lang w:val="uk-UA"/>
        </w:rPr>
        <w:t xml:space="preserve">будуть прийняті остаточні рішення з усіх питань, задля яких вони </w:t>
      </w:r>
      <w:r>
        <w:rPr>
          <w:color w:val="000000"/>
          <w:spacing w:val="-4"/>
          <w:sz w:val="22"/>
          <w:szCs w:val="22"/>
          <w:lang w:val="uk-UA"/>
        </w:rPr>
        <w:t>були скликані. Тоді Президент призначає вибори до Національ</w:t>
      </w:r>
      <w:r>
        <w:rPr>
          <w:color w:val="000000"/>
          <w:spacing w:val="-4"/>
          <w:sz w:val="22"/>
          <w:szCs w:val="22"/>
          <w:lang w:val="uk-UA"/>
        </w:rPr>
        <w:softHyphen/>
        <w:t>них зборів у встановленому порядку.</w:t>
      </w:r>
    </w:p>
    <w:p w:rsidR="000F2963" w:rsidRDefault="000F2963">
      <w:pPr>
        <w:shd w:val="clear" w:color="auto" w:fill="FFFFFF"/>
        <w:spacing w:before="274" w:line="259" w:lineRule="exact"/>
        <w:ind w:left="2309" w:right="883" w:hanging="1066"/>
      </w:pPr>
      <w:r>
        <w:rPr>
          <w:rFonts w:ascii="Arial" w:hAnsi="Arial"/>
          <w:color w:val="000000"/>
          <w:lang w:val="uk-UA"/>
        </w:rPr>
        <w:t>§</w:t>
      </w:r>
      <w:r>
        <w:rPr>
          <w:rFonts w:ascii="Arial" w:hAnsi="Arial" w:cs="Arial"/>
          <w:color w:val="000000"/>
          <w:lang w:val="uk-UA"/>
        </w:rPr>
        <w:t xml:space="preserve"> 2. </w:t>
      </w:r>
      <w:r>
        <w:rPr>
          <w:rFonts w:ascii="Arial" w:hAnsi="Arial"/>
          <w:color w:val="000000"/>
          <w:lang w:val="uk-UA"/>
        </w:rPr>
        <w:t>Конституційні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основи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 xml:space="preserve">правового </w:t>
      </w:r>
      <w:r>
        <w:rPr>
          <w:rFonts w:ascii="Arial" w:hAnsi="Arial"/>
          <w:color w:val="000000"/>
          <w:spacing w:val="-2"/>
          <w:lang w:val="uk-UA"/>
        </w:rPr>
        <w:t>статусу</w:t>
      </w:r>
      <w:r>
        <w:rPr>
          <w:rFonts w:ascii="Arial" w:hAnsi="Arial" w:cs="Arial"/>
          <w:color w:val="000000"/>
          <w:spacing w:val="-2"/>
          <w:lang w:val="uk-UA"/>
        </w:rPr>
        <w:t xml:space="preserve"> </w:t>
      </w:r>
      <w:r>
        <w:rPr>
          <w:rFonts w:ascii="Arial" w:hAnsi="Arial"/>
          <w:color w:val="000000"/>
          <w:spacing w:val="-2"/>
          <w:lang w:val="uk-UA"/>
        </w:rPr>
        <w:t>особи</w:t>
      </w:r>
    </w:p>
    <w:p w:rsidR="000F2963" w:rsidRPr="000F2963" w:rsidRDefault="000F2963">
      <w:pPr>
        <w:shd w:val="clear" w:color="auto" w:fill="FFFFFF"/>
        <w:spacing w:before="110" w:line="235" w:lineRule="exact"/>
        <w:ind w:left="5" w:firstLine="288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 xml:space="preserve">Конституція регулює положення як громадян, так й іноземців, </w:t>
      </w:r>
      <w:r>
        <w:rPr>
          <w:color w:val="000000"/>
          <w:spacing w:val="-4"/>
          <w:sz w:val="22"/>
          <w:szCs w:val="22"/>
          <w:lang w:val="uk-UA"/>
        </w:rPr>
        <w:t>та інститут громадянства. Низка важливих положень щодо пра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вового статусу особи міститься у першій главі «Основні засади». Зокрема встановлено, що держава гарантує життя, гідність і пра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ва особи і створює умови для вільного розвитку людини у грома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дянському суспільстві (ст. 4). Друга глава починається з поло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жень про громадянство і режим іноземців, після чого йдеться про громадянські (особисті), політичні й соціальні права й свободи та </w:t>
      </w:r>
      <w:r>
        <w:rPr>
          <w:color w:val="000000"/>
          <w:spacing w:val="-3"/>
          <w:sz w:val="22"/>
          <w:szCs w:val="22"/>
          <w:lang w:val="uk-UA"/>
        </w:rPr>
        <w:t>визначаються основні обов'язки.</w:t>
      </w:r>
    </w:p>
    <w:p w:rsidR="000F2963" w:rsidRDefault="000F2963">
      <w:pPr>
        <w:shd w:val="clear" w:color="auto" w:fill="FFFFFF"/>
        <w:spacing w:line="235" w:lineRule="exact"/>
        <w:ind w:left="5" w:right="5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Усі люди народжуються вільними і рівними у правах, є рівни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ми перед законом (ст. 6). Закріплена заборона обмежень прав на </w:t>
      </w:r>
      <w:r>
        <w:rPr>
          <w:color w:val="000000"/>
          <w:spacing w:val="-7"/>
          <w:sz w:val="22"/>
          <w:szCs w:val="22"/>
          <w:lang w:val="uk-UA"/>
        </w:rPr>
        <w:t xml:space="preserve">дискримінаційних підставах. Гарантується політичний плюралізм. </w:t>
      </w:r>
      <w:r>
        <w:rPr>
          <w:color w:val="000000"/>
          <w:spacing w:val="-4"/>
          <w:sz w:val="22"/>
          <w:szCs w:val="22"/>
          <w:lang w:val="uk-UA"/>
        </w:rPr>
        <w:t xml:space="preserve">Основні права не можуть бути скасовані. Приписи Конституції </w:t>
      </w:r>
      <w:r>
        <w:rPr>
          <w:color w:val="000000"/>
          <w:spacing w:val="-8"/>
          <w:sz w:val="22"/>
          <w:szCs w:val="22"/>
          <w:lang w:val="uk-UA"/>
        </w:rPr>
        <w:t>діють безпосередньо. Перелік конституційних прав і свобод у ціло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му є традиційним, відповідає міжнародному праву.</w:t>
      </w:r>
    </w:p>
    <w:p w:rsidR="000F2963" w:rsidRDefault="000F2963">
      <w:pPr>
        <w:shd w:val="clear" w:color="auto" w:fill="FFFFFF"/>
        <w:spacing w:line="235" w:lineRule="exact"/>
        <w:ind w:left="10" w:right="14" w:firstLine="269"/>
        <w:jc w:val="both"/>
      </w:pPr>
      <w:r>
        <w:rPr>
          <w:color w:val="000000"/>
          <w:spacing w:val="-4"/>
          <w:sz w:val="22"/>
          <w:szCs w:val="22"/>
          <w:lang w:val="uk-UA"/>
        </w:rPr>
        <w:t>До прав людини у Конституції віднесені право на життя, осо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бисту свободу, недоторканність житла, свобода і таємність лис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тування, свобода вибору місця проживання, свобода совісті, дум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ки, право на освіту, розвиток своєї культури тощо.</w:t>
      </w:r>
    </w:p>
    <w:p w:rsidR="000F2963" w:rsidRDefault="000F2963">
      <w:pPr>
        <w:shd w:val="clear" w:color="auto" w:fill="FFFFFF"/>
        <w:spacing w:line="235" w:lineRule="exact"/>
        <w:ind w:right="14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Зазначені права, здійснення яких можливе за умови болгарсь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кого громадянства: недоторканність приватного життя (ст. 32), </w:t>
      </w:r>
      <w:r>
        <w:rPr>
          <w:color w:val="000000"/>
          <w:spacing w:val="-4"/>
          <w:sz w:val="22"/>
          <w:szCs w:val="22"/>
          <w:lang w:val="uk-UA"/>
        </w:rPr>
        <w:t xml:space="preserve">право повернення до країни (ст. 35), вивчення болгарської мови </w:t>
      </w:r>
      <w:r>
        <w:rPr>
          <w:color w:val="000000"/>
          <w:spacing w:val="-1"/>
          <w:sz w:val="22"/>
          <w:szCs w:val="22"/>
          <w:lang w:val="uk-UA"/>
        </w:rPr>
        <w:t xml:space="preserve">(ст. 36), отримання інформації від державних органів (ст. 41), </w:t>
      </w:r>
      <w:r>
        <w:rPr>
          <w:color w:val="000000"/>
          <w:spacing w:val="-9"/>
          <w:sz w:val="22"/>
          <w:szCs w:val="22"/>
          <w:lang w:val="uk-UA"/>
        </w:rPr>
        <w:t xml:space="preserve">виборчі права (ст. 42), свобода зборів (ст. 43), право на труд (ст. 48), </w:t>
      </w:r>
      <w:r>
        <w:rPr>
          <w:color w:val="000000"/>
          <w:spacing w:val="-4"/>
          <w:sz w:val="22"/>
          <w:szCs w:val="22"/>
          <w:lang w:val="uk-UA"/>
        </w:rPr>
        <w:t xml:space="preserve">на здорове навколишнє середовище (ст. 55) тощо. Очевидно, що </w:t>
      </w:r>
      <w:r>
        <w:rPr>
          <w:color w:val="000000"/>
          <w:spacing w:val="-5"/>
          <w:sz w:val="22"/>
          <w:szCs w:val="22"/>
          <w:lang w:val="uk-UA"/>
        </w:rPr>
        <w:t xml:space="preserve">деякі права і свободи недоцільно віднесені до прав громадянина: </w:t>
      </w:r>
      <w:r>
        <w:rPr>
          <w:color w:val="000000"/>
          <w:spacing w:val="-4"/>
          <w:sz w:val="22"/>
          <w:szCs w:val="22"/>
          <w:lang w:val="uk-UA"/>
        </w:rPr>
        <w:t>хіба тільки громадяни мають право на сприятливе природне се</w:t>
      </w:r>
      <w:r>
        <w:rPr>
          <w:color w:val="000000"/>
          <w:spacing w:val="-4"/>
          <w:sz w:val="22"/>
          <w:szCs w:val="22"/>
          <w:lang w:val="uk-UA"/>
        </w:rPr>
        <w:softHyphen/>
        <w:t>редовище чи на захист порушених прав?</w:t>
      </w:r>
    </w:p>
    <w:p w:rsidR="000F2963" w:rsidRDefault="000F2963">
      <w:pPr>
        <w:shd w:val="clear" w:color="auto" w:fill="FFFFFF"/>
        <w:spacing w:line="235" w:lineRule="exact"/>
        <w:ind w:left="10" w:right="24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Стаття 57 передбачає заборону зловживання правами і вико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ристання їх на шкоду правам і законним інтересам інших осіб. </w:t>
      </w:r>
      <w:r>
        <w:rPr>
          <w:color w:val="000000"/>
          <w:spacing w:val="-4"/>
          <w:sz w:val="22"/>
          <w:szCs w:val="22"/>
          <w:lang w:val="uk-UA"/>
        </w:rPr>
        <w:t>Закріплено чотири способи обмеження прав і свобод.</w:t>
      </w:r>
    </w:p>
    <w:p w:rsidR="000F2963" w:rsidRDefault="000F2963">
      <w:pPr>
        <w:shd w:val="clear" w:color="auto" w:fill="FFFFFF"/>
        <w:spacing w:line="235" w:lineRule="exact"/>
        <w:ind w:left="10" w:right="24" w:firstLine="283"/>
        <w:jc w:val="both"/>
        <w:sectPr w:rsidR="000F2963">
          <w:type w:val="continuous"/>
          <w:pgSz w:w="16834" w:h="11909" w:orient="landscape"/>
          <w:pgMar w:top="1107" w:right="2660" w:bottom="360" w:left="1440" w:header="720" w:footer="720" w:gutter="0"/>
          <w:cols w:num="2" w:space="720" w:equalWidth="0">
            <w:col w:w="5894" w:space="955"/>
            <w:col w:w="588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466</w:t>
      </w:r>
    </w:p>
    <w:p w:rsidR="000F2963" w:rsidRDefault="000F2963">
      <w:pPr>
        <w:shd w:val="clear" w:color="auto" w:fill="FFFFFF"/>
        <w:spacing w:before="43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28</w:t>
      </w:r>
    </w:p>
    <w:p w:rsidR="000F2963" w:rsidRPr="000F2963" w:rsidRDefault="000F2963">
      <w:pPr>
        <w:shd w:val="clear" w:color="auto" w:fill="FFFFFF"/>
        <w:spacing w:before="62"/>
        <w:rPr>
          <w:lang w:val="uk-UA"/>
        </w:rPr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. </w:t>
      </w:r>
      <w:r>
        <w:rPr>
          <w:rFonts w:ascii="Arial" w:hAnsi="Arial"/>
          <w:color w:val="000000"/>
          <w:sz w:val="18"/>
          <w:szCs w:val="18"/>
          <w:lang w:val="uk-UA"/>
        </w:rPr>
        <w:t>Болгарії</w:t>
      </w:r>
    </w:p>
    <w:p w:rsidR="000F2963" w:rsidRPr="000F2963" w:rsidRDefault="000F2963">
      <w:pPr>
        <w:shd w:val="clear" w:color="auto" w:fill="FFFFFF"/>
        <w:spacing w:before="34"/>
        <w:rPr>
          <w:lang w:val="uk-UA"/>
        </w:rPr>
      </w:pPr>
      <w:r w:rsidRPr="000F2963">
        <w:rPr>
          <w:lang w:val="uk-UA"/>
        </w:rP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467</w:t>
      </w:r>
    </w:p>
    <w:p w:rsidR="000F2963" w:rsidRPr="000F2963" w:rsidRDefault="000F2963">
      <w:pPr>
        <w:shd w:val="clear" w:color="auto" w:fill="FFFFFF"/>
        <w:spacing w:before="34"/>
        <w:rPr>
          <w:lang w:val="uk-UA"/>
        </w:rPr>
        <w:sectPr w:rsidR="000F2963" w:rsidRPr="000F2963">
          <w:pgSz w:w="16834" w:h="11909" w:orient="landscape"/>
          <w:pgMar w:top="1080" w:right="2118" w:bottom="360" w:left="1512" w:header="720" w:footer="720" w:gutter="0"/>
          <w:cols w:num="4" w:space="720" w:equalWidth="0">
            <w:col w:w="720" w:space="4354"/>
            <w:col w:w="801" w:space="1056"/>
            <w:col w:w="3364" w:space="2189"/>
            <w:col w:w="720"/>
          </w:cols>
          <w:noEndnote/>
        </w:sectPr>
      </w:pPr>
    </w:p>
    <w:p w:rsidR="000F2963" w:rsidRPr="000F2963" w:rsidRDefault="000F2963">
      <w:pPr>
        <w:spacing w:before="163" w:line="1" w:lineRule="exact"/>
        <w:rPr>
          <w:sz w:val="2"/>
          <w:szCs w:val="2"/>
          <w:lang w:val="uk-UA"/>
        </w:rPr>
      </w:pPr>
    </w:p>
    <w:p w:rsidR="000F2963" w:rsidRPr="000F2963" w:rsidRDefault="000F2963">
      <w:pPr>
        <w:shd w:val="clear" w:color="auto" w:fill="FFFFFF"/>
        <w:spacing w:before="34"/>
        <w:rPr>
          <w:lang w:val="uk-UA"/>
        </w:rPr>
        <w:sectPr w:rsidR="000F2963" w:rsidRPr="000F2963">
          <w:type w:val="continuous"/>
          <w:pgSz w:w="16834" w:h="11909" w:orient="landscape"/>
          <w:pgMar w:top="1080" w:right="2497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58" w:firstLine="288"/>
        <w:jc w:val="both"/>
      </w:pPr>
      <w:r>
        <w:rPr>
          <w:noProof/>
        </w:rPr>
        <w:pict>
          <v:line id="_x0000_s1594" style="position:absolute;left:0;text-align:left;z-index:251906560;mso-position-horizontal-relative:margin" from="3.35pt,-9.35pt" to="297.6pt,-9.35pt" o:allowincell="f" strokeweight=".7pt">
            <w10:wrap anchorx="margin"/>
          </v:line>
        </w:pict>
      </w:r>
      <w:r>
        <w:rPr>
          <w:noProof/>
        </w:rPr>
        <w:pict>
          <v:line id="_x0000_s1595" style="position:absolute;left:0;text-align:left;z-index:251907584;mso-position-horizontal-relative:margin" from="349.9pt,-7.45pt" to="644.6pt,-7.45pt" o:allowincell="f" strokeweight=".7pt">
            <w10:wrap anchorx="margin"/>
          </v:line>
        </w:pict>
      </w:r>
      <w:r w:rsidR="000F2963">
        <w:rPr>
          <w:b/>
          <w:bCs/>
          <w:color w:val="000000"/>
          <w:spacing w:val="-7"/>
          <w:sz w:val="22"/>
          <w:szCs w:val="22"/>
          <w:lang w:val="uk-UA"/>
        </w:rPr>
        <w:t xml:space="preserve">Громадянство Болгарії і режим іноземців. </w:t>
      </w:r>
      <w:r w:rsidR="000F2963">
        <w:rPr>
          <w:color w:val="000000"/>
          <w:spacing w:val="-7"/>
          <w:sz w:val="22"/>
          <w:szCs w:val="22"/>
          <w:lang w:val="uk-UA"/>
        </w:rPr>
        <w:t>У ст. 25 Консти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 xml:space="preserve">туції передбачено кілька способів отримання громадянства: якщо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хоча б один із батьків є болгарським громадянином, народження на території республіки, якщо не отримано іншого громадянства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за походженням. Воно може бути отримане і за натуралізацією, </w:t>
      </w:r>
      <w:r w:rsidR="000F2963">
        <w:rPr>
          <w:color w:val="000000"/>
          <w:sz w:val="22"/>
          <w:szCs w:val="22"/>
          <w:lang w:val="uk-UA"/>
        </w:rPr>
        <w:t xml:space="preserve">для чого необхідно проживати на території держави не менше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5 років (згідно із законом про громадянство 1968 </w:t>
      </w:r>
      <w:r w:rsidR="000F2963">
        <w:rPr>
          <w:color w:val="000000"/>
          <w:spacing w:val="-6"/>
          <w:sz w:val="22"/>
          <w:szCs w:val="22"/>
        </w:rPr>
        <w:t xml:space="preserve">р.). В </w:t>
      </w:r>
      <w:r w:rsidR="000F2963">
        <w:rPr>
          <w:color w:val="000000"/>
          <w:spacing w:val="-6"/>
          <w:sz w:val="22"/>
          <w:szCs w:val="22"/>
          <w:lang w:val="uk-UA"/>
        </w:rPr>
        <w:t>особливих випадках за особливі заслуги перед Болгарією, для осіб болгарсь</w:t>
      </w:r>
      <w:r w:rsidR="000F2963">
        <w:rPr>
          <w:color w:val="000000"/>
          <w:spacing w:val="-6"/>
          <w:sz w:val="22"/>
          <w:szCs w:val="22"/>
          <w:lang w:val="uk-UA"/>
        </w:rPr>
        <w:softHyphen/>
        <w:t>кої національності, які перебувають у шлюбі з болгарськими гро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 xml:space="preserve">мадянами, та деяких інших категорій осіб натуралізація можлива </w:t>
      </w:r>
      <w:r w:rsidR="000F2963">
        <w:rPr>
          <w:color w:val="000000"/>
          <w:spacing w:val="-4"/>
          <w:sz w:val="22"/>
          <w:szCs w:val="22"/>
          <w:lang w:val="uk-UA"/>
        </w:rPr>
        <w:t>і без дотримання вищезазначеної вимоги.</w:t>
      </w:r>
    </w:p>
    <w:p w:rsidR="000F2963" w:rsidRDefault="000F2963">
      <w:pPr>
        <w:shd w:val="clear" w:color="auto" w:fill="FFFFFF"/>
        <w:spacing w:before="5" w:line="235" w:lineRule="exact"/>
        <w:ind w:left="29" w:right="19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Конституція передбачає заборону позбавлення громадянства </w:t>
      </w:r>
      <w:r>
        <w:rPr>
          <w:color w:val="000000"/>
          <w:spacing w:val="-7"/>
          <w:sz w:val="22"/>
          <w:szCs w:val="22"/>
          <w:lang w:val="uk-UA"/>
        </w:rPr>
        <w:t xml:space="preserve">громадян за народженням (натуралізовані громадяни можуть бути </w:t>
      </w:r>
      <w:r>
        <w:rPr>
          <w:color w:val="000000"/>
          <w:spacing w:val="-3"/>
          <w:sz w:val="22"/>
          <w:szCs w:val="22"/>
          <w:lang w:val="uk-UA"/>
        </w:rPr>
        <w:t xml:space="preserve">позбавлені громадянства у випадку вчинення тяжких злочинів проти Болгарії і протягом 5 років з моменту натуралізації при </w:t>
      </w:r>
      <w:r>
        <w:rPr>
          <w:color w:val="000000"/>
          <w:spacing w:val="-4"/>
          <w:sz w:val="22"/>
          <w:szCs w:val="22"/>
          <w:lang w:val="uk-UA"/>
        </w:rPr>
        <w:t xml:space="preserve">повідомленні неправдивих даних для отримання громадянства), </w:t>
      </w:r>
      <w:r>
        <w:rPr>
          <w:color w:val="000000"/>
          <w:spacing w:val="-5"/>
          <w:sz w:val="22"/>
          <w:szCs w:val="22"/>
          <w:lang w:val="uk-UA"/>
        </w:rPr>
        <w:t xml:space="preserve">заборону вигнання громадянина з країни і видачі іншій державі, </w:t>
      </w:r>
      <w:r>
        <w:rPr>
          <w:color w:val="000000"/>
          <w:spacing w:val="-6"/>
          <w:sz w:val="22"/>
          <w:szCs w:val="22"/>
          <w:lang w:val="uk-UA"/>
        </w:rPr>
        <w:t>Полегшений порядок отримання громадянства для осіб болгарсь</w:t>
      </w:r>
      <w:r>
        <w:rPr>
          <w:color w:val="000000"/>
          <w:spacing w:val="-6"/>
          <w:sz w:val="22"/>
          <w:szCs w:val="22"/>
          <w:lang w:val="uk-UA"/>
        </w:rPr>
        <w:softHyphen/>
        <w:t>кого походження. Болгарські громадяни, що перебувають за кор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доном, користуються заступництвом республіки. Іноземцям на</w:t>
      </w:r>
      <w:r>
        <w:rPr>
          <w:color w:val="000000"/>
          <w:spacing w:val="-4"/>
          <w:sz w:val="22"/>
          <w:szCs w:val="22"/>
          <w:lang w:val="uk-UA"/>
        </w:rPr>
        <w:softHyphen/>
        <w:t>дається національний режим, крім випадків, встановлених у за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конодавстві (ст. 26), гарантується, що їх не буде вигнано й видано </w:t>
      </w:r>
      <w:r>
        <w:rPr>
          <w:color w:val="000000"/>
          <w:spacing w:val="-3"/>
          <w:sz w:val="22"/>
          <w:szCs w:val="22"/>
          <w:lang w:val="uk-UA"/>
        </w:rPr>
        <w:t xml:space="preserve">проти їх волі іншій держав (ст. 27). Республіка надає притулку </w:t>
      </w:r>
      <w:r>
        <w:rPr>
          <w:color w:val="000000"/>
          <w:spacing w:val="-5"/>
          <w:sz w:val="22"/>
          <w:szCs w:val="22"/>
          <w:lang w:val="uk-UA"/>
        </w:rPr>
        <w:t xml:space="preserve">тим, хто переслідується через свої переконання або діяльність на </w:t>
      </w:r>
      <w:r>
        <w:rPr>
          <w:color w:val="000000"/>
          <w:spacing w:val="-4"/>
          <w:sz w:val="22"/>
          <w:szCs w:val="22"/>
          <w:lang w:val="uk-UA"/>
        </w:rPr>
        <w:t>захист визнаних прав і свобод.</w:t>
      </w:r>
    </w:p>
    <w:p w:rsidR="000F2963" w:rsidRDefault="000F2963">
      <w:pPr>
        <w:shd w:val="clear" w:color="auto" w:fill="FFFFFF"/>
        <w:spacing w:before="10" w:line="235" w:lineRule="exact"/>
        <w:ind w:left="317"/>
      </w:pPr>
      <w:r>
        <w:rPr>
          <w:color w:val="000000"/>
          <w:spacing w:val="-4"/>
          <w:sz w:val="22"/>
          <w:szCs w:val="22"/>
          <w:lang w:val="uk-UA"/>
        </w:rPr>
        <w:t>У Конституції можна виділити три блоки прав і свобод:</w:t>
      </w:r>
    </w:p>
    <w:p w:rsidR="000F2963" w:rsidRDefault="000F2963" w:rsidP="000F2963">
      <w:pPr>
        <w:numPr>
          <w:ilvl w:val="0"/>
          <w:numId w:val="22"/>
        </w:numPr>
        <w:shd w:val="clear" w:color="auto" w:fill="FFFFFF"/>
        <w:tabs>
          <w:tab w:val="left" w:pos="470"/>
        </w:tabs>
        <w:spacing w:line="235" w:lineRule="exact"/>
        <w:ind w:firstLine="293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громадянські (особисті) (статті 28-37). Поряд із загально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8"/>
          <w:sz w:val="22"/>
          <w:szCs w:val="22"/>
          <w:lang w:val="uk-UA"/>
        </w:rPr>
        <w:t>відомими свободами треба зазначити заборону насильницької аси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міляції, яку закріплено через те, що за часів правління компартії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проводилася політика обмеження прав і національної гідності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тисяч мусульман, яке у 1984 р. втілилося у насильницькій зміні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імен болгар турецького походження (біля 10 % населення).</w:t>
      </w:r>
    </w:p>
    <w:p w:rsidR="000F2963" w:rsidRDefault="000F2963" w:rsidP="000F2963">
      <w:pPr>
        <w:numPr>
          <w:ilvl w:val="0"/>
          <w:numId w:val="22"/>
        </w:numPr>
        <w:shd w:val="clear" w:color="auto" w:fill="FFFFFF"/>
        <w:tabs>
          <w:tab w:val="left" w:pos="470"/>
        </w:tabs>
        <w:spacing w:line="235" w:lineRule="exact"/>
        <w:ind w:firstLine="293"/>
        <w:rPr>
          <w:color w:val="000000"/>
          <w:sz w:val="22"/>
          <w:szCs w:val="22"/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політичні (статті 39-45) - право брати участь у виборах і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референдумах, проводити мирні збори, вільно об'єднуватися, ви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словлювати свою думку, отримувати і поширювати інформацію</w:t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9"/>
          <w:sz w:val="22"/>
          <w:szCs w:val="22"/>
          <w:lang w:val="uk-UA"/>
        </w:rPr>
        <w:t>тощо.</w:t>
      </w:r>
    </w:p>
    <w:p w:rsidR="000F2963" w:rsidRDefault="000F2963" w:rsidP="000F2963">
      <w:pPr>
        <w:numPr>
          <w:ilvl w:val="0"/>
          <w:numId w:val="22"/>
        </w:numPr>
        <w:shd w:val="clear" w:color="auto" w:fill="FFFFFF"/>
        <w:tabs>
          <w:tab w:val="left" w:pos="470"/>
        </w:tabs>
        <w:spacing w:before="19" w:line="230" w:lineRule="exact"/>
        <w:ind w:firstLine="293"/>
        <w:rPr>
          <w:color w:val="000000"/>
          <w:sz w:val="22"/>
          <w:szCs w:val="22"/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економічні, соціальні і культурні (статті 48-51) - право на</w:t>
      </w:r>
      <w:r>
        <w:rPr>
          <w:color w:val="000000"/>
          <w:spacing w:val="-1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труд і заборона примусової праці, на відпустку, на відпочинок, на</w:t>
      </w:r>
      <w:r>
        <w:rPr>
          <w:color w:val="000000"/>
          <w:spacing w:val="-6"/>
          <w:sz w:val="22"/>
          <w:szCs w:val="22"/>
          <w:lang w:val="uk-UA"/>
        </w:rPr>
        <w:br/>
        <w:t>здорові і безпечні умови праці, право робітників на страйк, об'єд-</w:t>
      </w:r>
    </w:p>
    <w:p w:rsidR="000F2963" w:rsidRPr="000F2963" w:rsidRDefault="000F2963">
      <w:pPr>
        <w:shd w:val="clear" w:color="auto" w:fill="FFFFFF"/>
        <w:spacing w:before="29" w:line="240" w:lineRule="exact"/>
        <w:ind w:right="24"/>
        <w:jc w:val="both"/>
        <w:rPr>
          <w:lang w:val="uk-UA"/>
        </w:rPr>
      </w:pPr>
      <w:r>
        <w:rPr>
          <w:color w:val="000000"/>
          <w:sz w:val="22"/>
          <w:szCs w:val="22"/>
          <w:lang w:val="uk-UA"/>
        </w:rPr>
        <w:br w:type="column"/>
      </w:r>
      <w:r>
        <w:rPr>
          <w:color w:val="000000"/>
          <w:spacing w:val="-2"/>
          <w:sz w:val="22"/>
          <w:szCs w:val="22"/>
          <w:lang w:val="uk-UA"/>
        </w:rPr>
        <w:t>нання у профспілки, на страхування здоров'я, сприятливе при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родне середовище і обов'язок його берегти; рівність у шлюбі, </w:t>
      </w:r>
      <w:r>
        <w:rPr>
          <w:color w:val="000000"/>
          <w:spacing w:val="-6"/>
          <w:sz w:val="22"/>
          <w:szCs w:val="22"/>
          <w:lang w:val="uk-UA"/>
        </w:rPr>
        <w:t>рівноправність дітей, народжених у шлюбі і поза шлюбом, особ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ливий захист державою жінки-матері; право на освіту (платну і безплатну), розвиток своєї культури, свобода творчості тощо.</w:t>
      </w:r>
    </w:p>
    <w:p w:rsidR="000F2963" w:rsidRPr="000F2963" w:rsidRDefault="000F2963">
      <w:pPr>
        <w:shd w:val="clear" w:color="auto" w:fill="FFFFFF"/>
        <w:spacing w:line="240" w:lineRule="exact"/>
        <w:ind w:left="10" w:right="14" w:firstLine="288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 xml:space="preserve">Закріплені обов'язки: поважати права і законні інтереси інших, </w:t>
      </w:r>
      <w:r>
        <w:rPr>
          <w:color w:val="000000"/>
          <w:spacing w:val="-4"/>
          <w:sz w:val="22"/>
          <w:szCs w:val="22"/>
          <w:lang w:val="uk-UA"/>
        </w:rPr>
        <w:t>дотримуватися і виконувати Конституцію і закони держави, за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хищати батьківщину (військовий обов'язок), платити податки й </w:t>
      </w:r>
      <w:r>
        <w:rPr>
          <w:color w:val="000000"/>
          <w:spacing w:val="-5"/>
          <w:sz w:val="22"/>
          <w:szCs w:val="22"/>
          <w:lang w:val="uk-UA"/>
        </w:rPr>
        <w:t>збори відповідно до доходів і майна.</w:t>
      </w:r>
    </w:p>
    <w:p w:rsidR="000F2963" w:rsidRDefault="000F2963">
      <w:pPr>
        <w:shd w:val="clear" w:color="auto" w:fill="FFFFFF"/>
        <w:spacing w:before="283"/>
        <w:ind w:left="974"/>
      </w:pPr>
      <w:r>
        <w:rPr>
          <w:rFonts w:ascii="Arial" w:hAnsi="Arial"/>
          <w:color w:val="000000"/>
          <w:lang w:val="uk-UA"/>
        </w:rPr>
        <w:t>§</w:t>
      </w:r>
      <w:r>
        <w:rPr>
          <w:rFonts w:ascii="Arial" w:hAnsi="Arial" w:cs="Arial"/>
          <w:color w:val="000000"/>
          <w:lang w:val="uk-UA"/>
        </w:rPr>
        <w:t xml:space="preserve"> 3. </w:t>
      </w:r>
      <w:r>
        <w:rPr>
          <w:rFonts w:ascii="Arial" w:hAnsi="Arial"/>
          <w:color w:val="000000"/>
          <w:lang w:val="uk-UA"/>
        </w:rPr>
        <w:t>Конституційні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основи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суспільного</w:t>
      </w:r>
      <w:r>
        <w:rPr>
          <w:rFonts w:ascii="Arial" w:hAnsi="Arial" w:cs="Arial"/>
          <w:color w:val="000000"/>
          <w:lang w:val="uk-UA"/>
        </w:rPr>
        <w:t xml:space="preserve"> </w:t>
      </w:r>
      <w:r>
        <w:rPr>
          <w:rFonts w:ascii="Arial" w:hAnsi="Arial"/>
          <w:color w:val="000000"/>
          <w:lang w:val="uk-UA"/>
        </w:rPr>
        <w:t>ладу</w:t>
      </w:r>
    </w:p>
    <w:p w:rsidR="000F2963" w:rsidRDefault="000F2963">
      <w:pPr>
        <w:shd w:val="clear" w:color="auto" w:fill="FFFFFF"/>
        <w:spacing w:before="110" w:line="235" w:lineRule="exact"/>
        <w:ind w:left="24" w:right="10" w:firstLine="278"/>
        <w:jc w:val="both"/>
      </w:pP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Економічна система. </w:t>
      </w:r>
      <w:r>
        <w:rPr>
          <w:color w:val="000000"/>
          <w:spacing w:val="-5"/>
          <w:sz w:val="22"/>
          <w:szCs w:val="22"/>
          <w:lang w:val="uk-UA"/>
        </w:rPr>
        <w:t>У Конституції Болгарії прямо не гово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риться про ринкову економіку. Передбачена свобода підприєм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ницької діяльності («Економіка Республіки Болгарія засновуєть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ся на вільній господарській ініціативі»). Усі учасники господарсь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ких відносин є рівними - «закон створює і гарантує для усіх </w:t>
      </w:r>
      <w:r>
        <w:rPr>
          <w:color w:val="000000"/>
          <w:spacing w:val="-7"/>
          <w:sz w:val="22"/>
          <w:szCs w:val="22"/>
          <w:lang w:val="uk-UA"/>
        </w:rPr>
        <w:t xml:space="preserve">громадян і юридичних осіб однакові правові умови господарської </w:t>
      </w:r>
      <w:r>
        <w:rPr>
          <w:color w:val="000000"/>
          <w:spacing w:val="-4"/>
          <w:sz w:val="22"/>
          <w:szCs w:val="22"/>
          <w:lang w:val="uk-UA"/>
        </w:rPr>
        <w:t>діяльності, запобігаючи зловживанням, пов'язаним з монополіз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мом, несумлінною конкуренцією, і захищає споживача» (ст. 19). </w:t>
      </w:r>
      <w:r>
        <w:rPr>
          <w:color w:val="000000"/>
          <w:spacing w:val="-6"/>
          <w:sz w:val="22"/>
          <w:szCs w:val="22"/>
          <w:lang w:val="uk-UA"/>
        </w:rPr>
        <w:t>Матеріальну основу і гарантію економічної свободи людини ста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новить приватна власність, яка є недоторканною.</w:t>
      </w:r>
    </w:p>
    <w:p w:rsidR="000F2963" w:rsidRDefault="000F2963">
      <w:pPr>
        <w:shd w:val="clear" w:color="auto" w:fill="FFFFFF"/>
        <w:spacing w:line="235" w:lineRule="exact"/>
        <w:ind w:left="38" w:firstLine="274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Конституція виділяє приватну і публічну власність, причому </w:t>
      </w:r>
      <w:r>
        <w:rPr>
          <w:color w:val="000000"/>
          <w:spacing w:val="-6"/>
          <w:sz w:val="22"/>
          <w:szCs w:val="22"/>
          <w:lang w:val="uk-UA"/>
        </w:rPr>
        <w:t>приватна передує публічній (ст. 17). Встановлена можливість ви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лучення власності за певних умов: на підставі спеціального зако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ну; за умови, що державні й общинні інтереси не можуть бути за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доволені іншим способом; тільки за попереднього і рівноцінного </w:t>
      </w:r>
      <w:r>
        <w:rPr>
          <w:color w:val="000000"/>
          <w:spacing w:val="-5"/>
          <w:sz w:val="22"/>
          <w:szCs w:val="22"/>
          <w:lang w:val="uk-UA"/>
        </w:rPr>
        <w:t>відшкодування.</w:t>
      </w:r>
    </w:p>
    <w:p w:rsidR="000F2963" w:rsidRDefault="000F2963">
      <w:pPr>
        <w:shd w:val="clear" w:color="auto" w:fill="FFFFFF"/>
        <w:spacing w:line="235" w:lineRule="exact"/>
        <w:ind w:left="43" w:right="5" w:firstLine="264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До об'єктів виключної державної власності належать: надра, </w:t>
      </w:r>
      <w:r>
        <w:rPr>
          <w:color w:val="000000"/>
          <w:spacing w:val="-3"/>
          <w:sz w:val="22"/>
          <w:szCs w:val="22"/>
          <w:lang w:val="uk-UA"/>
        </w:rPr>
        <w:t xml:space="preserve">прибережна смуга пляжів, республіканські шляхи сполучення, </w:t>
      </w:r>
      <w:r>
        <w:rPr>
          <w:color w:val="000000"/>
          <w:spacing w:val="-8"/>
          <w:sz w:val="22"/>
          <w:szCs w:val="22"/>
          <w:lang w:val="uk-UA"/>
        </w:rPr>
        <w:t xml:space="preserve">води, ліси, парки національного значення, природні й археологічні </w:t>
      </w:r>
      <w:r>
        <w:rPr>
          <w:color w:val="000000"/>
          <w:spacing w:val="-3"/>
          <w:sz w:val="22"/>
          <w:szCs w:val="22"/>
          <w:lang w:val="uk-UA"/>
        </w:rPr>
        <w:t>резервати, визначені законом (ст. 18).</w:t>
      </w:r>
    </w:p>
    <w:p w:rsidR="000F2963" w:rsidRPr="000F2963" w:rsidRDefault="000F2963">
      <w:pPr>
        <w:shd w:val="clear" w:color="auto" w:fill="FFFFFF"/>
        <w:spacing w:line="235" w:lineRule="exact"/>
        <w:ind w:left="4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Режим державної і общинної власності визначається закона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ми: Закон про державну власність 1996 р. і Закон про общинну власність 1996 р. Згідно з ними і державна, і общинна власність може бути приватною і публічною. Майно і речі, які є об'єктами </w:t>
      </w:r>
      <w:r>
        <w:rPr>
          <w:color w:val="000000"/>
          <w:spacing w:val="-8"/>
          <w:sz w:val="22"/>
          <w:szCs w:val="22"/>
          <w:lang w:val="uk-UA"/>
        </w:rPr>
        <w:t>: ічної державної (об'єкти виключної державної власності; май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но, надане органам держави для виконання ними їх функцій; дер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жавне майно і речі, оголошені пам'ятниками культури світового</w:t>
      </w:r>
    </w:p>
    <w:p w:rsidR="000F2963" w:rsidRPr="000F2963" w:rsidRDefault="000F2963">
      <w:pPr>
        <w:shd w:val="clear" w:color="auto" w:fill="FFFFFF"/>
        <w:spacing w:line="235" w:lineRule="exact"/>
        <w:ind w:left="48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1080" w:right="2497" w:bottom="360" w:left="1440" w:header="720" w:footer="720" w:gutter="0"/>
          <w:cols w:num="2" w:space="720" w:equalWidth="0">
            <w:col w:w="5942" w:space="1056"/>
            <w:col w:w="5899"/>
          </w:cols>
          <w:noEndnote/>
        </w:sectPr>
      </w:pPr>
    </w:p>
    <w:p w:rsidR="000F2963" w:rsidRDefault="000F2963">
      <w:pPr>
        <w:shd w:val="clear" w:color="auto" w:fill="FFFFFF"/>
        <w:spacing w:before="5"/>
      </w:pPr>
      <w:r>
        <w:rPr>
          <w:rFonts w:ascii="Arial" w:hAnsi="Arial" w:cs="Arial"/>
          <w:color w:val="000000"/>
          <w:sz w:val="18"/>
          <w:szCs w:val="18"/>
          <w:lang w:val="uk-UA"/>
        </w:rPr>
        <w:t>468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28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.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Болгарії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469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104" w:right="2108" w:bottom="360" w:left="1497" w:header="720" w:footer="720" w:gutter="0"/>
          <w:cols w:num="4" w:space="720" w:equalWidth="0">
            <w:col w:w="720" w:space="4349"/>
            <w:col w:w="801" w:space="1104"/>
            <w:col w:w="3345" w:space="2189"/>
            <w:col w:w="720"/>
          </w:cols>
          <w:noEndnote/>
        </w:sectPr>
      </w:pPr>
    </w:p>
    <w:p w:rsidR="000F2963" w:rsidRDefault="000F2963">
      <w:pPr>
        <w:spacing w:before="18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104" w:right="2478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0" w:line="240" w:lineRule="exact"/>
        <w:ind w:left="38"/>
        <w:jc w:val="both"/>
      </w:pPr>
      <w:r>
        <w:rPr>
          <w:noProof/>
        </w:rPr>
        <w:pict>
          <v:line id="_x0000_s1596" style="position:absolute;left:0;text-align:left;z-index:251908608;mso-position-horizontal-relative:margin" from="2.65pt,-8.4pt" to="296.9pt,-8.4pt" o:allowincell="f" strokeweight=".5pt">
            <w10:wrap anchorx="margin"/>
          </v:line>
        </w:pict>
      </w:r>
      <w:r>
        <w:rPr>
          <w:noProof/>
        </w:rPr>
        <w:pict>
          <v:line id="_x0000_s1597" style="position:absolute;left:0;text-align:left;z-index:251909632;mso-position-horizontal-relative:margin" from="351.1pt,-8.4pt" to="645.35pt,-8.4pt" o:allowincell="f" strokeweight=".5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>чи національного значення; інше майно, призначене для задово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лення суспільних потреб національного значення і передане у за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>гальне користування) і публічної общинної власності (майно, при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z w:val="22"/>
          <w:szCs w:val="22"/>
          <w:lang w:val="uk-UA"/>
        </w:rPr>
        <w:t xml:space="preserve">значене для здійснення функцій місцевого самоврядування і </w:t>
      </w:r>
      <w:r w:rsidR="000F2963">
        <w:rPr>
          <w:color w:val="000000"/>
          <w:spacing w:val="-5"/>
          <w:sz w:val="22"/>
          <w:szCs w:val="22"/>
          <w:lang w:val="uk-UA"/>
        </w:rPr>
        <w:t>місцевої адміністрації; майно, призначене для тривалого задово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лення суспільних потреб загального значення; нерухоме й рухо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 xml:space="preserve">ме майно, яке є суспільною власністю і оголошене пам'ятниками </w:t>
      </w:r>
      <w:r w:rsidR="000F2963">
        <w:rPr>
          <w:color w:val="000000"/>
          <w:spacing w:val="-3"/>
          <w:sz w:val="22"/>
          <w:szCs w:val="22"/>
          <w:lang w:val="uk-UA"/>
        </w:rPr>
        <w:t>культури місцевого значення), не можуть відчужуватися, обтя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жуватися майновими правами і на них не поширюються строки </w:t>
      </w:r>
      <w:r w:rsidR="000F2963">
        <w:rPr>
          <w:color w:val="000000"/>
          <w:spacing w:val="-5"/>
          <w:sz w:val="22"/>
          <w:szCs w:val="22"/>
          <w:lang w:val="uk-UA"/>
        </w:rPr>
        <w:t>давнини.</w:t>
      </w:r>
    </w:p>
    <w:p w:rsidR="000F2963" w:rsidRPr="000F2963" w:rsidRDefault="000F2963">
      <w:pPr>
        <w:shd w:val="clear" w:color="auto" w:fill="FFFFFF"/>
        <w:spacing w:before="14" w:line="240" w:lineRule="exact"/>
        <w:ind w:left="38" w:right="14" w:firstLine="29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Приватна державна і приватна общинна власність може нада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ватися для потреб керівництва політичних партій і профспілко</w:t>
      </w:r>
      <w:r>
        <w:rPr>
          <w:color w:val="000000"/>
          <w:spacing w:val="-4"/>
          <w:sz w:val="22"/>
          <w:szCs w:val="22"/>
          <w:lang w:val="uk-UA"/>
        </w:rPr>
        <w:softHyphen/>
        <w:t>вих органів, а також здаватися в оренду для здійснення культур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ної, соціальної діяльності і охорони здоров'я. На неї поширюють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ся загальні положення про власність.</w:t>
      </w:r>
    </w:p>
    <w:p w:rsidR="000F2963" w:rsidRPr="000F2963" w:rsidRDefault="000F2963">
      <w:pPr>
        <w:shd w:val="clear" w:color="auto" w:fill="FFFFFF"/>
        <w:spacing w:before="10" w:line="240" w:lineRule="exact"/>
        <w:ind w:left="34" w:right="24" w:firstLine="29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Земля є основним національним багатством, використовуєть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ся тільки для сільськогосподарських цілей, якщо інше не вста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новлено законом, не може бути власністю іноземців й іноземних </w:t>
      </w:r>
      <w:r>
        <w:rPr>
          <w:color w:val="000000"/>
          <w:spacing w:val="-7"/>
          <w:sz w:val="22"/>
          <w:szCs w:val="22"/>
          <w:lang w:val="uk-UA"/>
        </w:rPr>
        <w:t>юридичних осіб (тільки право користування, забудови й інші май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нові права) (ст. 22).</w:t>
      </w:r>
    </w:p>
    <w:p w:rsidR="000F2963" w:rsidRPr="000F2963" w:rsidRDefault="000F2963">
      <w:pPr>
        <w:shd w:val="clear" w:color="auto" w:fill="FFFFFF"/>
        <w:spacing w:before="14" w:line="240" w:lineRule="exact"/>
        <w:ind w:left="24" w:right="24" w:firstLine="27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Державою створюються умови для збалансованого розвитку окремих регіонів (ст. 20), вона допомагає територіальним орга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нам і діяльності на територіях шляхом проведення фінансової, </w:t>
      </w:r>
      <w:r>
        <w:rPr>
          <w:color w:val="000000"/>
          <w:spacing w:val="-4"/>
          <w:sz w:val="22"/>
          <w:szCs w:val="22"/>
          <w:lang w:val="uk-UA"/>
        </w:rPr>
        <w:t>кредитної і інвестиційної політики.</w:t>
      </w:r>
    </w:p>
    <w:p w:rsidR="000F2963" w:rsidRPr="000F2963" w:rsidRDefault="000F2963">
      <w:pPr>
        <w:shd w:val="clear" w:color="auto" w:fill="FFFFFF"/>
        <w:spacing w:before="10" w:line="240" w:lineRule="exact"/>
        <w:ind w:left="10" w:right="38" w:firstLine="28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Соціальна система. Конституція захищає найуразливіші у су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часному світі соціальні відносини. Стаття 14 закріплює, що сім'я, </w:t>
      </w:r>
      <w:r>
        <w:rPr>
          <w:color w:val="000000"/>
          <w:spacing w:val="-4"/>
          <w:sz w:val="22"/>
          <w:szCs w:val="22"/>
          <w:lang w:val="uk-UA"/>
        </w:rPr>
        <w:t>материнство й дитинство знаходяться під опікою держави і сус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пільства. Шлюб є добровільним союзом між чоловіком і жінкою, які мають рівні права і обов'язки у шлюбі. Законним є тільки гро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мадянський шлюб (не церковний) (ст. 46).</w:t>
      </w:r>
    </w:p>
    <w:p w:rsidR="000F2963" w:rsidRDefault="000F2963">
      <w:pPr>
        <w:shd w:val="clear" w:color="auto" w:fill="FFFFFF"/>
        <w:spacing w:before="10" w:line="240" w:lineRule="exact"/>
        <w:ind w:right="38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Віросповідання є вільним. Традиційною релігією у Болгарії </w:t>
      </w:r>
      <w:r>
        <w:rPr>
          <w:color w:val="000000"/>
          <w:sz w:val="22"/>
          <w:szCs w:val="22"/>
          <w:lang w:val="uk-UA"/>
        </w:rPr>
        <w:t xml:space="preserve">проголошено східно-православне віросповідання (ст. 13), яке </w:t>
      </w:r>
      <w:r>
        <w:rPr>
          <w:color w:val="000000"/>
          <w:spacing w:val="-4"/>
          <w:sz w:val="22"/>
          <w:szCs w:val="22"/>
          <w:lang w:val="uk-UA"/>
        </w:rPr>
        <w:t xml:space="preserve">відіграло значну роль у збереженні болгарської культури, хоча </w:t>
      </w:r>
      <w:r>
        <w:rPr>
          <w:color w:val="000000"/>
          <w:spacing w:val="-7"/>
          <w:sz w:val="22"/>
          <w:szCs w:val="22"/>
          <w:lang w:val="uk-UA"/>
        </w:rPr>
        <w:t>держава є поліконфесіональною (мусульмани, іудеї, церква адвен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тистів сьомого дня, Об'єднана божа церква, Вірменська апос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тольська церква). Закріплені відділення релігійних установ від </w:t>
      </w:r>
      <w:r>
        <w:rPr>
          <w:color w:val="000000"/>
          <w:spacing w:val="-4"/>
          <w:sz w:val="22"/>
          <w:szCs w:val="22"/>
          <w:lang w:val="uk-UA"/>
        </w:rPr>
        <w:t>держави і заборона використання релігійних спільностей і уста</w:t>
      </w:r>
      <w:r>
        <w:rPr>
          <w:color w:val="000000"/>
          <w:spacing w:val="-4"/>
          <w:sz w:val="22"/>
          <w:szCs w:val="22"/>
          <w:lang w:val="uk-UA"/>
        </w:rPr>
        <w:softHyphen/>
        <w:t>нов, а також релігійних переконань у політичних цілях (ст. 13).</w:t>
      </w:r>
    </w:p>
    <w:p w:rsidR="000F2963" w:rsidRDefault="000F2963">
      <w:pPr>
        <w:shd w:val="clear" w:color="auto" w:fill="FFFFFF"/>
        <w:spacing w:line="235" w:lineRule="exact"/>
        <w:ind w:right="29" w:firstLine="274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 xml:space="preserve">Держава створює умови для вільного розвитку науки, освіти і </w:t>
      </w:r>
      <w:r>
        <w:rPr>
          <w:color w:val="000000"/>
          <w:spacing w:val="-4"/>
          <w:sz w:val="22"/>
          <w:szCs w:val="22"/>
          <w:lang w:val="uk-UA"/>
        </w:rPr>
        <w:t>мистецтва, допомагає їм. Вона має піклуватися про збереження національного історичного і культурного спадку (ст. 23).</w:t>
      </w:r>
    </w:p>
    <w:p w:rsidR="000F2963" w:rsidRDefault="000F2963">
      <w:pPr>
        <w:shd w:val="clear" w:color="auto" w:fill="FFFFFF"/>
        <w:spacing w:line="235" w:lineRule="exact"/>
        <w:ind w:right="14" w:firstLine="274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Держава заохочує освіту, створюючи й фінансуючи навчальні </w:t>
      </w:r>
      <w:r>
        <w:rPr>
          <w:color w:val="000000"/>
          <w:spacing w:val="-8"/>
          <w:sz w:val="22"/>
          <w:szCs w:val="22"/>
          <w:lang w:val="uk-UA"/>
        </w:rPr>
        <w:t xml:space="preserve">заклади, допомагає здібним учням і студентам, створює умови для </w:t>
      </w:r>
      <w:r>
        <w:rPr>
          <w:color w:val="000000"/>
          <w:spacing w:val="-4"/>
          <w:sz w:val="22"/>
          <w:szCs w:val="22"/>
          <w:lang w:val="uk-UA"/>
        </w:rPr>
        <w:t>професійного навчання і перекваліфікації, здійснює контроль за всіма видами і ступенями навчальних закладів (ст. 53). При цьо</w:t>
      </w:r>
      <w:r>
        <w:rPr>
          <w:color w:val="000000"/>
          <w:spacing w:val="-4"/>
          <w:sz w:val="22"/>
          <w:szCs w:val="22"/>
          <w:lang w:val="uk-UA"/>
        </w:rPr>
        <w:softHyphen/>
        <w:t>му визнається академічна автономія за вищими навчальними за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кладами.</w:t>
      </w:r>
    </w:p>
    <w:p w:rsidR="000F2963" w:rsidRDefault="000F2963">
      <w:pPr>
        <w:shd w:val="clear" w:color="auto" w:fill="FFFFFF"/>
        <w:spacing w:line="235" w:lineRule="exact"/>
        <w:ind w:left="10" w:right="24" w:firstLine="274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Політична система. Головним принципом політичного життя </w:t>
      </w:r>
      <w:r>
        <w:rPr>
          <w:color w:val="000000"/>
          <w:spacing w:val="-8"/>
          <w:sz w:val="22"/>
          <w:szCs w:val="22"/>
          <w:lang w:val="uk-UA"/>
        </w:rPr>
        <w:t>Болгарії є політичний плюралізм. Жодна політична партія чи ідео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логія не може оголошуватися державною.</w:t>
      </w:r>
    </w:p>
    <w:p w:rsidR="000F2963" w:rsidRPr="000F2963" w:rsidRDefault="000F2963">
      <w:pPr>
        <w:shd w:val="clear" w:color="auto" w:fill="FFFFFF"/>
        <w:spacing w:line="235" w:lineRule="exact"/>
        <w:ind w:left="10" w:right="10" w:firstLine="27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Болгарія характеризується як республіка з парламентарним </w:t>
      </w:r>
      <w:r>
        <w:rPr>
          <w:color w:val="000000"/>
          <w:spacing w:val="-5"/>
          <w:sz w:val="22"/>
          <w:szCs w:val="22"/>
          <w:lang w:val="uk-UA"/>
        </w:rPr>
        <w:t>правлінням, але через те, що Президент обирається прямими ви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борами, її не можна віднести до парламентарних республік. А такі </w:t>
      </w:r>
      <w:r>
        <w:rPr>
          <w:color w:val="000000"/>
          <w:spacing w:val="-5"/>
          <w:sz w:val="22"/>
          <w:szCs w:val="22"/>
          <w:lang w:val="uk-UA"/>
        </w:rPr>
        <w:t xml:space="preserve">інститути, як вотум недовіри, можливість розпуску Парламенту Президентом, наявність посади глави уряду, свідчать про те, що </w:t>
      </w:r>
      <w:r>
        <w:rPr>
          <w:color w:val="000000"/>
          <w:spacing w:val="-6"/>
          <w:sz w:val="22"/>
          <w:szCs w:val="22"/>
          <w:lang w:val="uk-UA"/>
        </w:rPr>
        <w:t>вона не є президентською республікою. Отже, Болгарія є респуб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лікою зі змішаною формою правління.</w:t>
      </w:r>
    </w:p>
    <w:p w:rsidR="000F2963" w:rsidRDefault="000F2963">
      <w:pPr>
        <w:shd w:val="clear" w:color="auto" w:fill="FFFFFF"/>
        <w:spacing w:line="235" w:lineRule="exact"/>
        <w:ind w:left="14" w:right="5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Певній частині болгарського суспільства ближче монархічне правління, яке має глибокі історичні корені. Монархісти почали </w:t>
      </w:r>
      <w:r>
        <w:rPr>
          <w:color w:val="000000"/>
          <w:spacing w:val="-3"/>
          <w:sz w:val="22"/>
          <w:szCs w:val="22"/>
          <w:lang w:val="uk-UA"/>
        </w:rPr>
        <w:t xml:space="preserve">виявляти політичну активність вже у 1989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  <w:lang w:val="uk-UA"/>
        </w:rPr>
        <w:t xml:space="preserve">., </w:t>
      </w:r>
      <w:r>
        <w:rPr>
          <w:color w:val="000000"/>
          <w:spacing w:val="-3"/>
          <w:sz w:val="22"/>
          <w:szCs w:val="22"/>
          <w:lang w:val="uk-UA"/>
        </w:rPr>
        <w:t>коли впав тоталі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тарний режим, із лозунгом «Хочемо свого царя» (мова йде про </w:t>
      </w:r>
      <w:r>
        <w:rPr>
          <w:color w:val="000000"/>
          <w:spacing w:val="-8"/>
          <w:sz w:val="22"/>
          <w:szCs w:val="22"/>
          <w:lang w:val="uk-UA"/>
        </w:rPr>
        <w:t xml:space="preserve">спадкоємця болгарського престолу </w:t>
      </w:r>
      <w:r w:rsidRPr="000F2963">
        <w:rPr>
          <w:color w:val="000000"/>
          <w:spacing w:val="-8"/>
          <w:sz w:val="22"/>
          <w:szCs w:val="22"/>
          <w:lang w:val="uk-UA"/>
        </w:rPr>
        <w:t xml:space="preserve">Симеона </w:t>
      </w:r>
      <w:r>
        <w:rPr>
          <w:color w:val="000000"/>
          <w:spacing w:val="-8"/>
          <w:sz w:val="22"/>
          <w:szCs w:val="22"/>
          <w:lang w:val="en-US"/>
        </w:rPr>
        <w:t>II</w:t>
      </w:r>
      <w:r w:rsidRPr="000F2963">
        <w:rPr>
          <w:color w:val="000000"/>
          <w:spacing w:val="-8"/>
          <w:sz w:val="22"/>
          <w:szCs w:val="22"/>
          <w:lang w:val="uk-UA"/>
        </w:rPr>
        <w:t xml:space="preserve"> </w:t>
      </w:r>
      <w:r>
        <w:rPr>
          <w:color w:val="000000"/>
          <w:spacing w:val="-8"/>
          <w:sz w:val="22"/>
          <w:szCs w:val="22"/>
          <w:lang w:val="uk-UA"/>
        </w:rPr>
        <w:t xml:space="preserve">з династії Кобургів, </w:t>
      </w:r>
      <w:r>
        <w:rPr>
          <w:color w:val="000000"/>
          <w:spacing w:val="-5"/>
          <w:sz w:val="22"/>
          <w:szCs w:val="22"/>
          <w:lang w:val="uk-UA"/>
        </w:rPr>
        <w:t xml:space="preserve">який був відновлений у болгарському громадянстві, проживає у </w:t>
      </w:r>
      <w:r>
        <w:rPr>
          <w:color w:val="000000"/>
          <w:spacing w:val="-7"/>
          <w:sz w:val="22"/>
          <w:szCs w:val="22"/>
          <w:lang w:val="uk-UA"/>
        </w:rPr>
        <w:t xml:space="preserve">Мадриді). Монархісти на виборах 1991 р. не пройшли 4 % бар'єр і </w:t>
      </w:r>
      <w:r>
        <w:rPr>
          <w:color w:val="000000"/>
          <w:spacing w:val="-5"/>
          <w:sz w:val="22"/>
          <w:szCs w:val="22"/>
          <w:lang w:val="uk-UA"/>
        </w:rPr>
        <w:t>не отримали місць у парламенті.</w:t>
      </w:r>
    </w:p>
    <w:p w:rsidR="000F2963" w:rsidRDefault="000F2963">
      <w:pPr>
        <w:shd w:val="clear" w:color="auto" w:fill="FFFFFF"/>
        <w:spacing w:line="235" w:lineRule="exact"/>
        <w:ind w:left="14" w:right="10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Уся алада в державі виходить від народу і здійснюється ним </w:t>
      </w:r>
      <w:r>
        <w:rPr>
          <w:color w:val="000000"/>
          <w:spacing w:val="-3"/>
          <w:sz w:val="22"/>
          <w:szCs w:val="22"/>
          <w:lang w:val="uk-UA"/>
        </w:rPr>
        <w:t xml:space="preserve">осередньо або через представників. Державна влада </w:t>
      </w:r>
      <w:r>
        <w:rPr>
          <w:b/>
          <w:bCs/>
          <w:color w:val="000000"/>
          <w:spacing w:val="-3"/>
          <w:sz w:val="22"/>
          <w:szCs w:val="22"/>
          <w:lang w:val="uk-UA"/>
        </w:rPr>
        <w:t>ґрун</w:t>
      </w:r>
      <w:r>
        <w:rPr>
          <w:b/>
          <w:bCs/>
          <w:color w:val="000000"/>
          <w:spacing w:val="-3"/>
          <w:sz w:val="22"/>
          <w:szCs w:val="22"/>
          <w:lang w:val="uk-UA"/>
        </w:rPr>
        <w:softHyphen/>
      </w: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тується </w:t>
      </w:r>
      <w:r>
        <w:rPr>
          <w:color w:val="000000"/>
          <w:spacing w:val="-5"/>
          <w:sz w:val="22"/>
          <w:szCs w:val="22"/>
          <w:lang w:val="uk-UA"/>
        </w:rPr>
        <w:t>на принципі розподілу влади.</w:t>
      </w:r>
    </w:p>
    <w:p w:rsidR="000F2963" w:rsidRDefault="000F2963">
      <w:pPr>
        <w:shd w:val="clear" w:color="auto" w:fill="FFFFFF"/>
        <w:spacing w:line="235" w:lineRule="exact"/>
        <w:ind w:left="14" w:right="10" w:firstLine="331"/>
        <w:jc w:val="both"/>
      </w:pP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Золтарія </w:t>
      </w:r>
      <w:r>
        <w:rPr>
          <w:color w:val="000000"/>
          <w:spacing w:val="-6"/>
          <w:sz w:val="22"/>
          <w:szCs w:val="22"/>
          <w:lang w:val="uk-UA"/>
        </w:rPr>
        <w:t>характеризується як правова, світська, демократич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на </w:t>
      </w: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держава. </w:t>
      </w:r>
      <w:r>
        <w:rPr>
          <w:color w:val="000000"/>
          <w:spacing w:val="-7"/>
          <w:sz w:val="22"/>
          <w:szCs w:val="22"/>
          <w:lang w:val="uk-UA"/>
        </w:rPr>
        <w:t>Вона є єдиною державою з місцевими самоврядуван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ням: закріплена неможливість створення автономних територі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альних утворень (статті 2 і 3).</w:t>
      </w:r>
    </w:p>
    <w:p w:rsidR="000F2963" w:rsidRDefault="00781978">
      <w:pPr>
        <w:shd w:val="clear" w:color="auto" w:fill="FFFFFF"/>
        <w:spacing w:line="235" w:lineRule="exact"/>
        <w:ind w:left="494" w:hanging="187"/>
        <w:jc w:val="both"/>
      </w:pPr>
      <w:r>
        <w:rPr>
          <w:noProof/>
        </w:rPr>
        <w:pict>
          <v:shape id="_x0000_s1598" type="#_x0000_t75" style="position:absolute;left:0;text-align:left;margin-left:.95pt;margin-top:14.15pt;width:30.25pt;height:30.7pt;z-index:-251405824;mso-wrap-edited:f;mso-wrap-distance-left:0;mso-wrap-distance-right:0" wrapcoords="0 0 0 4050 0 4050 0 8100 0 8100 0 12150 0 12150 0 13837 0 13837 0 21600 16800 21600 16800 13837 18514 13837 18514 12150 21600 12150 21600 8100 18514 8100 18514 4050 17828 4050 17828 0 0 0">
            <v:imagedata r:id="rId6" o:title="" grayscale="t"/>
            <w10:wrap type="through"/>
          </v:shape>
        </w:pict>
      </w:r>
      <w:r w:rsidR="000F2963">
        <w:rPr>
          <w:b/>
          <w:bCs/>
          <w:color w:val="000000"/>
          <w:spacing w:val="-6"/>
          <w:sz w:val="22"/>
          <w:szCs w:val="22"/>
          <w:lang w:val="uk-UA"/>
        </w:rPr>
        <w:t xml:space="preserve">Зовнішня </w:t>
      </w:r>
      <w:r w:rsidR="000F2963">
        <w:rPr>
          <w:color w:val="000000"/>
          <w:spacing w:val="-6"/>
          <w:sz w:val="22"/>
          <w:szCs w:val="22"/>
          <w:lang w:val="uk-UA"/>
        </w:rPr>
        <w:t>політика держави здійснюється відповідно до прин-</w:t>
      </w:r>
      <w:r w:rsidR="000F2963">
        <w:rPr>
          <w:b/>
          <w:bCs/>
          <w:color w:val="000000"/>
          <w:spacing w:val="-2"/>
          <w:sz w:val="22"/>
          <w:szCs w:val="22"/>
          <w:lang w:val="uk-UA"/>
        </w:rPr>
        <w:t xml:space="preserve">і норм </w:t>
      </w:r>
      <w:r w:rsidR="000F2963">
        <w:rPr>
          <w:color w:val="000000"/>
          <w:spacing w:val="-2"/>
          <w:sz w:val="22"/>
          <w:szCs w:val="22"/>
          <w:lang w:val="uk-UA"/>
        </w:rPr>
        <w:t>міжнародного права, її основними цілями є націо-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і </w:t>
      </w:r>
      <w:r w:rsidR="000F2963">
        <w:rPr>
          <w:b/>
          <w:bCs/>
          <w:color w:val="000000"/>
          <w:spacing w:val="-4"/>
          <w:sz w:val="22"/>
          <w:szCs w:val="22"/>
          <w:lang w:val="uk-UA"/>
        </w:rPr>
        <w:t xml:space="preserve">безпека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і незалежність держави, благоденство й основні </w:t>
      </w:r>
      <w:r w:rsidR="000F2963">
        <w:rPr>
          <w:color w:val="000000"/>
          <w:spacing w:val="-7"/>
          <w:sz w:val="22"/>
          <w:szCs w:val="22"/>
          <w:lang w:val="uk-UA"/>
        </w:rPr>
        <w:t xml:space="preserve">і </w:t>
      </w:r>
      <w:r w:rsidR="000F2963">
        <w:rPr>
          <w:b/>
          <w:bCs/>
          <w:color w:val="000000"/>
          <w:spacing w:val="-7"/>
          <w:sz w:val="22"/>
          <w:szCs w:val="22"/>
          <w:lang w:val="uk-UA"/>
        </w:rPr>
        <w:t xml:space="preserve">та свободи </w:t>
      </w:r>
      <w:r w:rsidR="000F2963">
        <w:rPr>
          <w:color w:val="000000"/>
          <w:spacing w:val="-7"/>
          <w:sz w:val="22"/>
          <w:szCs w:val="22"/>
          <w:lang w:val="uk-UA"/>
        </w:rPr>
        <w:t xml:space="preserve">болгарських громадян, сприяння встановленню </w:t>
      </w:r>
      <w:r w:rsidR="000F2963">
        <w:rPr>
          <w:b/>
          <w:bCs/>
          <w:color w:val="000000"/>
          <w:spacing w:val="-6"/>
          <w:sz w:val="22"/>
          <w:szCs w:val="22"/>
          <w:lang w:val="uk-UA"/>
        </w:rPr>
        <w:t xml:space="preserve">їливого </w:t>
      </w:r>
      <w:r w:rsidR="000F2963">
        <w:rPr>
          <w:color w:val="000000"/>
          <w:spacing w:val="-6"/>
          <w:sz w:val="22"/>
          <w:szCs w:val="22"/>
          <w:lang w:val="uk-UA"/>
        </w:rPr>
        <w:t>міжнародного порядку.</w:t>
      </w:r>
    </w:p>
    <w:p w:rsidR="000F2963" w:rsidRDefault="000F2963">
      <w:pPr>
        <w:shd w:val="clear" w:color="auto" w:fill="FFFFFF"/>
        <w:spacing w:line="235" w:lineRule="exact"/>
        <w:ind w:left="494" w:hanging="187"/>
        <w:jc w:val="both"/>
        <w:sectPr w:rsidR="000F2963">
          <w:type w:val="continuous"/>
          <w:pgSz w:w="16834" w:h="11909" w:orient="landscape"/>
          <w:pgMar w:top="1104" w:right="2478" w:bottom="360" w:left="1440" w:header="720" w:footer="720" w:gutter="0"/>
          <w:cols w:num="2" w:space="720" w:equalWidth="0">
            <w:col w:w="5918" w:space="1114"/>
            <w:col w:w="5884"/>
          </w:cols>
          <w:noEndnote/>
        </w:sectPr>
      </w:pPr>
    </w:p>
    <w:p w:rsidR="000F2963" w:rsidRDefault="000F2963">
      <w:pPr>
        <w:shd w:val="clear" w:color="auto" w:fill="FFFFFF"/>
        <w:spacing w:before="29"/>
      </w:pPr>
      <w:r>
        <w:rPr>
          <w:rFonts w:ascii="Arial" w:hAnsi="Arial" w:cs="Arial"/>
          <w:color w:val="000000"/>
          <w:lang w:val="uk-UA"/>
        </w:rPr>
        <w:t>470</w:t>
      </w:r>
    </w:p>
    <w:p w:rsidR="000F2963" w:rsidRDefault="000F2963">
      <w:pPr>
        <w:shd w:val="clear" w:color="auto" w:fill="FFFFFF"/>
        <w:spacing w:before="77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28</w:t>
      </w:r>
    </w:p>
    <w:p w:rsidR="000F2963" w:rsidRDefault="000F2963">
      <w:pPr>
        <w:shd w:val="clear" w:color="auto" w:fill="FFFFFF"/>
        <w:spacing w:before="62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Болгарії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471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4" w:right="2088" w:bottom="360" w:left="1512" w:header="720" w:footer="720" w:gutter="0"/>
          <w:cols w:num="4" w:space="720" w:equalWidth="0">
            <w:col w:w="720" w:space="4354"/>
            <w:col w:w="796" w:space="1090"/>
            <w:col w:w="3364" w:space="2189"/>
            <w:col w:w="720"/>
          </w:cols>
          <w:noEndnote/>
        </w:sectPr>
      </w:pPr>
    </w:p>
    <w:p w:rsidR="000F2963" w:rsidRDefault="000F2963">
      <w:pPr>
        <w:spacing w:before="17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4" w:right="2424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4" w:line="240" w:lineRule="exact"/>
        <w:ind w:left="48" w:firstLine="293"/>
        <w:jc w:val="both"/>
      </w:pPr>
      <w:r>
        <w:rPr>
          <w:noProof/>
        </w:rPr>
        <w:pict>
          <v:line id="_x0000_s1599" style="position:absolute;left:0;text-align:left;z-index:251911680;mso-position-horizontal-relative:margin" from="351.35pt,-9.6pt" to="646.05pt,-9.6pt" o:allowincell="f" strokeweight=".7pt">
            <w10:wrap anchorx="margin"/>
          </v:line>
        </w:pict>
      </w:r>
      <w:r>
        <w:rPr>
          <w:noProof/>
        </w:rPr>
        <w:pict>
          <v:line id="_x0000_s1600" style="position:absolute;left:0;text-align:left;z-index:251912704;mso-position-horizontal-relative:margin" from="3.35pt,-8.15pt" to="297.6pt,-8.15pt" o:allowincell="f" strokeweight=".7pt">
            <w10:wrap anchorx="margin"/>
          </v:line>
        </w:pict>
      </w:r>
      <w:r w:rsidR="000F2963">
        <w:rPr>
          <w:color w:val="000000"/>
          <w:spacing w:val="-7"/>
          <w:sz w:val="22"/>
          <w:szCs w:val="22"/>
          <w:lang w:val="uk-UA"/>
        </w:rPr>
        <w:t>Політичні партії, які сприяють формуванню і вираженню полі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9"/>
          <w:sz w:val="22"/>
          <w:szCs w:val="22"/>
          <w:lang w:val="uk-UA"/>
        </w:rPr>
        <w:t>тичної волі громадян, є єдиним видом суспільних об'єднань (ст. 12 -</w:t>
      </w:r>
      <w:r w:rsidR="000F2963">
        <w:rPr>
          <w:color w:val="000000"/>
          <w:spacing w:val="-6"/>
          <w:sz w:val="22"/>
          <w:szCs w:val="22"/>
          <w:lang w:val="uk-UA"/>
        </w:rPr>
        <w:t>«об'єднання громадян, в тому числі профспілкові, не можуть ста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 xml:space="preserve">вити політичні цілі й здійснювати політичну діяльність, властиві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тільки політичним партіям»). На політичній арені Болгарії діють: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Рух за права і свободи (РПС), Комітет із захисту прав, свобод і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духовних цінностей, Незалежне об'єднання «Екогласність», Клуб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репресованих після 1945 </w:t>
      </w:r>
      <w:r w:rsidR="000F2963">
        <w:rPr>
          <w:color w:val="000000"/>
          <w:spacing w:val="-4"/>
          <w:sz w:val="22"/>
          <w:szCs w:val="22"/>
          <w:lang w:val="en-US"/>
        </w:rPr>
        <w:t>p</w:t>
      </w:r>
      <w:r w:rsidR="000F2963" w:rsidRPr="000F2963">
        <w:rPr>
          <w:color w:val="000000"/>
          <w:spacing w:val="-4"/>
          <w:sz w:val="22"/>
          <w:szCs w:val="22"/>
          <w:lang w:val="uk-UA"/>
        </w:rPr>
        <w:t xml:space="preserve">.,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рух «Громадська ініціатива», Союз </w:t>
      </w:r>
      <w:r w:rsidR="000F2963">
        <w:rPr>
          <w:color w:val="000000"/>
          <w:spacing w:val="-3"/>
          <w:sz w:val="22"/>
          <w:szCs w:val="22"/>
          <w:lang w:val="uk-UA"/>
        </w:rPr>
        <w:t>демократичних сил (СДС) тощо. Болгарська компартія була пе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9"/>
          <w:sz w:val="22"/>
          <w:szCs w:val="22"/>
          <w:lang w:val="uk-UA"/>
        </w:rPr>
        <w:t xml:space="preserve">ретворена на партію соціал-демократичного спрямування (у 1990 р. </w:t>
      </w:r>
      <w:r w:rsidR="000F2963">
        <w:rPr>
          <w:color w:val="000000"/>
          <w:spacing w:val="-1"/>
          <w:sz w:val="22"/>
          <w:szCs w:val="22"/>
          <w:lang w:val="uk-UA"/>
        </w:rPr>
        <w:t xml:space="preserve">вона була перейменована у Болгарську соціалістичну партію </w:t>
      </w:r>
      <w:r w:rsidR="000F2963">
        <w:rPr>
          <w:color w:val="000000"/>
          <w:spacing w:val="-3"/>
          <w:sz w:val="22"/>
          <w:szCs w:val="22"/>
          <w:lang w:val="uk-UA"/>
        </w:rPr>
        <w:t>(БСП). Була поновлена робота у 1989 р. Болгарської соціал-де-</w:t>
      </w:r>
      <w:r w:rsidR="000F2963">
        <w:rPr>
          <w:color w:val="000000"/>
          <w:spacing w:val="-4"/>
          <w:sz w:val="22"/>
          <w:szCs w:val="22"/>
          <w:lang w:val="uk-UA"/>
        </w:rPr>
        <w:t>мократичної партії, Болгарського хліборобського народного со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>юзу «Н. Петков» і Болгарської радикал-демократичної партії.</w:t>
      </w:r>
    </w:p>
    <w:p w:rsidR="000F2963" w:rsidRDefault="000F2963">
      <w:pPr>
        <w:shd w:val="clear" w:color="auto" w:fill="FFFFFF"/>
        <w:spacing w:line="240" w:lineRule="exact"/>
        <w:ind w:left="38" w:right="29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Поряд із трьома найкрупнішими - РПС, БСП, СДС - у парла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менті представлені Євролевіца (більшість керівників якої вийшли </w:t>
      </w:r>
      <w:r>
        <w:rPr>
          <w:color w:val="000000"/>
          <w:spacing w:val="-2"/>
          <w:sz w:val="22"/>
          <w:szCs w:val="22"/>
          <w:lang w:val="uk-UA"/>
        </w:rPr>
        <w:t>з БСП) і популістська організація «Болгарський бізнес-блок».</w:t>
      </w:r>
    </w:p>
    <w:p w:rsidR="000F2963" w:rsidRPr="000F2963" w:rsidRDefault="000F2963">
      <w:pPr>
        <w:shd w:val="clear" w:color="auto" w:fill="FFFFFF"/>
        <w:spacing w:before="5" w:line="240" w:lineRule="exact"/>
        <w:ind w:left="10" w:right="34" w:firstLine="288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Порядок організації і діяльності політичних партій регулюєть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ся законом про політичні партії 1990 </w:t>
      </w:r>
      <w:r>
        <w:rPr>
          <w:color w:val="000000"/>
          <w:spacing w:val="-7"/>
          <w:sz w:val="22"/>
          <w:szCs w:val="22"/>
          <w:lang w:val="en-US"/>
        </w:rPr>
        <w:t>p</w:t>
      </w:r>
      <w:r w:rsidRPr="000F2963">
        <w:rPr>
          <w:color w:val="000000"/>
          <w:spacing w:val="-7"/>
          <w:sz w:val="22"/>
          <w:szCs w:val="22"/>
        </w:rPr>
        <w:t xml:space="preserve">., </w:t>
      </w:r>
      <w:r>
        <w:rPr>
          <w:color w:val="000000"/>
          <w:spacing w:val="-7"/>
          <w:sz w:val="22"/>
          <w:szCs w:val="22"/>
          <w:lang w:val="uk-UA"/>
        </w:rPr>
        <w:t xml:space="preserve">де встановлено, що партія </w:t>
      </w:r>
      <w:r>
        <w:rPr>
          <w:color w:val="000000"/>
          <w:spacing w:val="-3"/>
          <w:sz w:val="22"/>
          <w:szCs w:val="22"/>
          <w:lang w:val="uk-UA"/>
        </w:rPr>
        <w:t xml:space="preserve">створюється за згодою не менше 50 болгарських громадян, які </w:t>
      </w:r>
      <w:r>
        <w:rPr>
          <w:color w:val="000000"/>
          <w:spacing w:val="-5"/>
          <w:sz w:val="22"/>
          <w:szCs w:val="22"/>
          <w:lang w:val="uk-UA"/>
        </w:rPr>
        <w:t>мають активне виборче право. Політичні партії вносяться до ок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ремого реєстру Софійського міського суду за письмовим прохан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ням відповідного партійного органу, яке розглядається у 7-ден-</w:t>
      </w:r>
      <w:r>
        <w:rPr>
          <w:color w:val="000000"/>
          <w:spacing w:val="-6"/>
          <w:sz w:val="22"/>
          <w:szCs w:val="22"/>
          <w:lang w:val="uk-UA"/>
        </w:rPr>
        <w:t xml:space="preserve">ний термін у відкритому судовому засіданні з участю прокурора. </w:t>
      </w:r>
      <w:r>
        <w:rPr>
          <w:color w:val="000000"/>
          <w:spacing w:val="-8"/>
          <w:sz w:val="22"/>
          <w:szCs w:val="22"/>
          <w:lang w:val="uk-UA"/>
        </w:rPr>
        <w:t>Рішення суду про внесення партії до реєстру публікується у «Дир-</w:t>
      </w:r>
      <w:r>
        <w:rPr>
          <w:color w:val="000000"/>
          <w:spacing w:val="-6"/>
          <w:sz w:val="22"/>
          <w:szCs w:val="22"/>
          <w:lang w:val="uk-UA"/>
        </w:rPr>
        <w:t xml:space="preserve">жавен </w:t>
      </w:r>
      <w:r>
        <w:rPr>
          <w:color w:val="000000"/>
          <w:spacing w:val="-6"/>
          <w:sz w:val="22"/>
          <w:szCs w:val="22"/>
        </w:rPr>
        <w:t xml:space="preserve">вестник», </w:t>
      </w:r>
      <w:r>
        <w:rPr>
          <w:color w:val="000000"/>
          <w:spacing w:val="-6"/>
          <w:sz w:val="22"/>
          <w:szCs w:val="22"/>
          <w:lang w:val="uk-UA"/>
        </w:rPr>
        <w:t>з цього моменту партія набуває статусу юридич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ної особи. Політичним партіям забороняється створювати свої </w:t>
      </w:r>
      <w:r>
        <w:rPr>
          <w:color w:val="000000"/>
          <w:spacing w:val="-5"/>
          <w:sz w:val="22"/>
          <w:szCs w:val="22"/>
          <w:lang w:val="uk-UA"/>
        </w:rPr>
        <w:t xml:space="preserve">організації на підприємствах, в установах й інших організаціях і </w:t>
      </w:r>
      <w:r>
        <w:rPr>
          <w:color w:val="000000"/>
          <w:spacing w:val="-1"/>
          <w:sz w:val="22"/>
          <w:szCs w:val="22"/>
          <w:lang w:val="uk-UA"/>
        </w:rPr>
        <w:t xml:space="preserve">брати участь у керуванні ними, а також свої дитячо-юнацькі </w:t>
      </w:r>
      <w:r>
        <w:rPr>
          <w:color w:val="000000"/>
          <w:spacing w:val="-4"/>
          <w:sz w:val="22"/>
          <w:szCs w:val="22"/>
          <w:lang w:val="uk-UA"/>
        </w:rPr>
        <w:t xml:space="preserve">організації. Партії можуть здійснювати організовану політичну </w:t>
      </w:r>
      <w:r>
        <w:rPr>
          <w:color w:val="000000"/>
          <w:spacing w:val="-1"/>
          <w:sz w:val="22"/>
          <w:szCs w:val="22"/>
          <w:lang w:val="uk-UA"/>
        </w:rPr>
        <w:t xml:space="preserve">діяльність (мітинги, демонстрації, збори, публічна агітація на </w:t>
      </w:r>
      <w:r>
        <w:rPr>
          <w:color w:val="000000"/>
          <w:spacing w:val="-4"/>
          <w:sz w:val="22"/>
          <w:szCs w:val="22"/>
          <w:lang w:val="uk-UA"/>
        </w:rPr>
        <w:t>підтримку або проти політичних партій, кандидатів на виборах, висувати кандидатів на усі виборні посади, крім суддів).</w:t>
      </w:r>
    </w:p>
    <w:p w:rsidR="000F2963" w:rsidRPr="000F2963" w:rsidRDefault="000F2963">
      <w:pPr>
        <w:shd w:val="clear" w:color="auto" w:fill="FFFFFF"/>
        <w:spacing w:line="240" w:lineRule="exact"/>
        <w:ind w:right="67" w:firstLine="293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У1989 р. відродилися незалежні профспілки, які об'єдналися </w:t>
      </w:r>
      <w:r>
        <w:rPr>
          <w:color w:val="000000"/>
          <w:spacing w:val="-4"/>
          <w:sz w:val="22"/>
          <w:szCs w:val="22"/>
          <w:lang w:val="uk-UA"/>
        </w:rPr>
        <w:t>у Конфедерацію праці «Подкрепа» («Підтримка») і виступають опонентом Конфедерації незалежних профспілок (яка є наступ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ницею болгарських професійних спілок соціалістичного періоду </w:t>
      </w:r>
      <w:r>
        <w:rPr>
          <w:color w:val="000000"/>
          <w:spacing w:val="-3"/>
          <w:sz w:val="22"/>
          <w:szCs w:val="22"/>
          <w:lang w:val="uk-UA"/>
        </w:rPr>
        <w:t>у реформованому вигляді).</w:t>
      </w:r>
    </w:p>
    <w:p w:rsidR="000F2963" w:rsidRDefault="000F2963">
      <w:pPr>
        <w:shd w:val="clear" w:color="auto" w:fill="FFFFFF"/>
        <w:ind w:left="1301"/>
      </w:pPr>
      <w:r w:rsidRPr="000F2963">
        <w:rPr>
          <w:lang w:val="uk-UA"/>
        </w:rPr>
        <w:br w:type="column"/>
      </w:r>
      <w:r>
        <w:rPr>
          <w:rFonts w:ascii="Arial" w:hAnsi="Arial"/>
          <w:color w:val="000000"/>
          <w:spacing w:val="-7"/>
          <w:sz w:val="22"/>
          <w:szCs w:val="22"/>
          <w:lang w:val="uk-UA"/>
        </w:rPr>
        <w:t>§</w:t>
      </w:r>
      <w:r>
        <w:rPr>
          <w:rFonts w:ascii="Arial" w:hAnsi="Arial" w:cs="Arial"/>
          <w:color w:val="000000"/>
          <w:spacing w:val="-7"/>
          <w:sz w:val="22"/>
          <w:szCs w:val="22"/>
          <w:lang w:val="uk-UA"/>
        </w:rPr>
        <w:t xml:space="preserve"> 4. </w:t>
      </w:r>
      <w:r>
        <w:rPr>
          <w:rFonts w:ascii="Arial" w:hAnsi="Arial"/>
          <w:color w:val="000000"/>
          <w:spacing w:val="-7"/>
          <w:sz w:val="22"/>
          <w:szCs w:val="22"/>
          <w:lang w:val="uk-UA"/>
        </w:rPr>
        <w:t>Вищі</w:t>
      </w:r>
      <w:r>
        <w:rPr>
          <w:rFonts w:ascii="Arial" w:hAnsi="Arial" w:cs="Arial"/>
          <w:color w:val="000000"/>
          <w:spacing w:val="-7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7"/>
          <w:sz w:val="22"/>
          <w:szCs w:val="22"/>
          <w:lang w:val="uk-UA"/>
        </w:rPr>
        <w:t>органи</w:t>
      </w:r>
      <w:r>
        <w:rPr>
          <w:rFonts w:ascii="Arial" w:hAnsi="Arial" w:cs="Arial"/>
          <w:color w:val="000000"/>
          <w:spacing w:val="-7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7"/>
          <w:sz w:val="22"/>
          <w:szCs w:val="22"/>
          <w:lang w:val="uk-UA"/>
        </w:rPr>
        <w:t>державної</w:t>
      </w:r>
      <w:r>
        <w:rPr>
          <w:rFonts w:ascii="Arial" w:hAnsi="Arial" w:cs="Arial"/>
          <w:color w:val="000000"/>
          <w:spacing w:val="-7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7"/>
          <w:sz w:val="22"/>
          <w:szCs w:val="22"/>
          <w:lang w:val="uk-UA"/>
        </w:rPr>
        <w:t>влади</w:t>
      </w:r>
    </w:p>
    <w:p w:rsidR="000F2963" w:rsidRPr="000F2963" w:rsidRDefault="000F2963">
      <w:pPr>
        <w:shd w:val="clear" w:color="auto" w:fill="FFFFFF"/>
        <w:spacing w:before="106" w:line="240" w:lineRule="exact"/>
        <w:ind w:right="34" w:firstLine="278"/>
        <w:jc w:val="both"/>
        <w:rPr>
          <w:lang w:val="uk-UA"/>
        </w:rPr>
      </w:pPr>
      <w:r>
        <w:rPr>
          <w:b/>
          <w:bCs/>
          <w:color w:val="000000"/>
          <w:spacing w:val="-3"/>
          <w:sz w:val="22"/>
          <w:szCs w:val="22"/>
          <w:lang w:val="uk-UA"/>
        </w:rPr>
        <w:t xml:space="preserve">Народні збори. </w:t>
      </w:r>
      <w:r>
        <w:rPr>
          <w:color w:val="000000"/>
          <w:spacing w:val="-3"/>
          <w:sz w:val="22"/>
          <w:szCs w:val="22"/>
          <w:lang w:val="uk-UA"/>
        </w:rPr>
        <w:t>Для обрання до парламенту особа повинна мати активне виборче право, болгарське громадянство і відсут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ність іншого громадянства, досягти 21 року. Вибори проводяться </w:t>
      </w:r>
      <w:r>
        <w:rPr>
          <w:color w:val="000000"/>
          <w:spacing w:val="-7"/>
          <w:sz w:val="22"/>
          <w:szCs w:val="22"/>
          <w:lang w:val="uk-UA"/>
        </w:rPr>
        <w:t>за пропорційною системою. Вибори призначає Президент не мен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ше ніж за 50 днів до їх проведення. Виборчі округи називаються </w:t>
      </w:r>
      <w:r>
        <w:rPr>
          <w:color w:val="000000"/>
          <w:spacing w:val="-3"/>
          <w:sz w:val="22"/>
          <w:szCs w:val="22"/>
          <w:lang w:val="uk-UA"/>
        </w:rPr>
        <w:t xml:space="preserve">виборчими районами, виборчі дільниці - виборчими секціями. </w:t>
      </w:r>
      <w:r>
        <w:rPr>
          <w:color w:val="000000"/>
          <w:spacing w:val="-2"/>
          <w:sz w:val="22"/>
          <w:szCs w:val="22"/>
          <w:lang w:val="uk-UA"/>
        </w:rPr>
        <w:t xml:space="preserve">Утворюється 31 багатомандатний виборчий район: </w:t>
      </w:r>
      <w:r>
        <w:rPr>
          <w:color w:val="000000"/>
          <w:spacing w:val="47"/>
          <w:sz w:val="22"/>
          <w:szCs w:val="22"/>
          <w:lang w:val="uk-UA"/>
        </w:rPr>
        <w:t>3-у</w:t>
      </w:r>
      <w:r>
        <w:rPr>
          <w:color w:val="000000"/>
          <w:spacing w:val="-2"/>
          <w:sz w:val="22"/>
          <w:szCs w:val="22"/>
          <w:lang w:val="uk-UA"/>
        </w:rPr>
        <w:t xml:space="preserve"> Софії, </w:t>
      </w:r>
      <w:r>
        <w:rPr>
          <w:color w:val="000000"/>
          <w:spacing w:val="47"/>
          <w:sz w:val="22"/>
          <w:szCs w:val="22"/>
          <w:lang w:val="uk-UA"/>
        </w:rPr>
        <w:t>2-у</w:t>
      </w:r>
      <w:r>
        <w:rPr>
          <w:color w:val="000000"/>
          <w:sz w:val="22"/>
          <w:szCs w:val="22"/>
          <w:lang w:val="uk-UA"/>
        </w:rPr>
        <w:t xml:space="preserve"> </w:t>
      </w:r>
      <w:r>
        <w:rPr>
          <w:color w:val="000000"/>
          <w:spacing w:val="-2"/>
          <w:sz w:val="22"/>
          <w:szCs w:val="22"/>
          <w:lang w:val="uk-UA"/>
        </w:rPr>
        <w:t xml:space="preserve">Пловдівському окрузі, інші 28-у межах колишніх округів. </w:t>
      </w:r>
      <w:r>
        <w:rPr>
          <w:color w:val="000000"/>
          <w:spacing w:val="-9"/>
          <w:sz w:val="22"/>
          <w:szCs w:val="22"/>
          <w:lang w:val="uk-UA"/>
        </w:rPr>
        <w:t>Виборчі секції охоплюють до 1 тис. виборців. Для організації і про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ведення виборів створюються: Центральна виборча комісія, рай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онні, общинні і секційні виборчі комісії. Висувати кандидатів ма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ють право: політичні партії, коаліції, виборці (ініціативний комі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тет з 5-7 чоловік реєструється у районній виборчій комісії, має </w:t>
      </w:r>
      <w:r>
        <w:rPr>
          <w:color w:val="000000"/>
          <w:spacing w:val="-3"/>
          <w:sz w:val="22"/>
          <w:szCs w:val="22"/>
          <w:lang w:val="uk-UA"/>
        </w:rPr>
        <w:t>зібрати 2 тис. підписів для реєстрації незалежного кандидата).</w:t>
      </w:r>
    </w:p>
    <w:p w:rsidR="000F2963" w:rsidRDefault="000F2963">
      <w:pPr>
        <w:shd w:val="clear" w:color="auto" w:fill="FFFFFF"/>
        <w:spacing w:line="240" w:lineRule="exact"/>
        <w:ind w:left="34" w:right="14" w:firstLine="278"/>
        <w:jc w:val="both"/>
      </w:pPr>
      <w:r>
        <w:rPr>
          <w:color w:val="000000"/>
          <w:spacing w:val="-7"/>
          <w:sz w:val="22"/>
          <w:szCs w:val="22"/>
          <w:lang w:val="uk-UA"/>
        </w:rPr>
        <w:t>Компетенція Народних зборів закріплена у статтях 84 і 85 Кон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ституції. Найважливішими повноваженнями вони наділені у сфері </w:t>
      </w:r>
      <w:r>
        <w:rPr>
          <w:color w:val="000000"/>
          <w:spacing w:val="-9"/>
          <w:sz w:val="22"/>
          <w:szCs w:val="22"/>
          <w:lang w:val="uk-UA"/>
        </w:rPr>
        <w:t>законотворчості: вони приймають, змінюють, доповнюють і скасо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вують закони, в тому числі про зміни і доповнення до Конституції (ст.153), крім положень, зміна яких належить до компетенції Вели</w:t>
      </w:r>
      <w:r>
        <w:rPr>
          <w:color w:val="000000"/>
          <w:spacing w:val="-8"/>
          <w:sz w:val="22"/>
          <w:szCs w:val="22"/>
          <w:lang w:val="uk-UA"/>
        </w:rPr>
        <w:softHyphen/>
        <w:t xml:space="preserve">ких народних зборів. У сфері фінансів - приймають держбюджет і </w:t>
      </w:r>
      <w:r>
        <w:rPr>
          <w:color w:val="000000"/>
          <w:spacing w:val="-4"/>
          <w:sz w:val="22"/>
          <w:szCs w:val="22"/>
          <w:lang w:val="uk-UA"/>
        </w:rPr>
        <w:t xml:space="preserve">звіт про його виконання, встановлюють податки, визначають їх </w:t>
      </w:r>
      <w:r>
        <w:rPr>
          <w:color w:val="000000"/>
          <w:spacing w:val="-8"/>
          <w:sz w:val="22"/>
          <w:szCs w:val="22"/>
          <w:lang w:val="uk-UA"/>
        </w:rPr>
        <w:t xml:space="preserve">розмір, дають згоду на укладання договорів про державні займи. У </w:t>
      </w:r>
      <w:r>
        <w:rPr>
          <w:color w:val="000000"/>
          <w:spacing w:val="-9"/>
          <w:sz w:val="22"/>
          <w:szCs w:val="22"/>
          <w:lang w:val="uk-UA"/>
        </w:rPr>
        <w:t>сфері відносин з урядом - обирають і звільняють з посади Міністра-</w:t>
      </w:r>
      <w:r>
        <w:rPr>
          <w:color w:val="000000"/>
          <w:spacing w:val="-12"/>
          <w:sz w:val="22"/>
          <w:szCs w:val="22"/>
          <w:lang w:val="uk-UA"/>
        </w:rPr>
        <w:t xml:space="preserve">голову і за його пропозицією Раду міністрів, проводять зміни у складі </w:t>
      </w:r>
      <w:r>
        <w:rPr>
          <w:color w:val="000000"/>
          <w:spacing w:val="-9"/>
          <w:sz w:val="22"/>
          <w:szCs w:val="22"/>
          <w:lang w:val="uk-UA"/>
        </w:rPr>
        <w:t>Ради міністрів, створюють і ліквідують міністерства. Народні пред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ставники мають право ставити питання і робити запити до Ради </w:t>
      </w:r>
      <w:r>
        <w:rPr>
          <w:color w:val="000000"/>
          <w:spacing w:val="-8"/>
          <w:sz w:val="22"/>
          <w:szCs w:val="22"/>
          <w:lang w:val="uk-UA"/>
        </w:rPr>
        <w:t>міністрів і окремих міністрів, на які ті повинні дати відповідь.</w:t>
      </w:r>
    </w:p>
    <w:p w:rsidR="000F2963" w:rsidRDefault="000F2963">
      <w:pPr>
        <w:shd w:val="clear" w:color="auto" w:fill="FFFFFF"/>
        <w:spacing w:line="240" w:lineRule="exact"/>
        <w:ind w:left="62" w:right="10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Народні збори призначають вибори Президента, обирають і звільняють з посади керівників Болгарського народного банку й </w:t>
      </w:r>
      <w:r>
        <w:rPr>
          <w:color w:val="000000"/>
          <w:spacing w:val="-6"/>
          <w:sz w:val="22"/>
          <w:szCs w:val="22"/>
          <w:lang w:val="uk-UA"/>
        </w:rPr>
        <w:t>інших установ.</w:t>
      </w:r>
    </w:p>
    <w:p w:rsidR="000F2963" w:rsidRPr="000F2963" w:rsidRDefault="000F2963">
      <w:pPr>
        <w:shd w:val="clear" w:color="auto" w:fill="FFFFFF"/>
        <w:spacing w:line="235" w:lineRule="exact"/>
        <w:ind w:left="72" w:firstLine="27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У сфері зовнішньої політики - вирішують питання про оголо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шення війни і укладання миру, оголошують воєнний і інший над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звичайний стан за пропозицією Президента чи Ради міністрів, </w:t>
      </w:r>
      <w:r>
        <w:rPr>
          <w:color w:val="000000"/>
          <w:spacing w:val="-4"/>
          <w:sz w:val="22"/>
          <w:szCs w:val="22"/>
          <w:lang w:val="uk-UA"/>
        </w:rPr>
        <w:t xml:space="preserve">дозволяють використання болгарських збройних сил за межами країни і перебування іноземних військ на території держави чи </w:t>
      </w:r>
      <w:r>
        <w:rPr>
          <w:color w:val="000000"/>
          <w:spacing w:val="-5"/>
          <w:sz w:val="22"/>
          <w:szCs w:val="22"/>
          <w:lang w:val="uk-UA"/>
        </w:rPr>
        <w:t xml:space="preserve">прохід через свою територію; а також ратифікують і денонсують </w:t>
      </w:r>
      <w:r>
        <w:rPr>
          <w:color w:val="000000"/>
          <w:spacing w:val="-6"/>
          <w:sz w:val="22"/>
          <w:szCs w:val="22"/>
          <w:lang w:val="uk-UA"/>
        </w:rPr>
        <w:t>міжнародні договори.</w:t>
      </w:r>
    </w:p>
    <w:p w:rsidR="000F2963" w:rsidRPr="000F2963" w:rsidRDefault="000F2963">
      <w:pPr>
        <w:shd w:val="clear" w:color="auto" w:fill="FFFFFF"/>
        <w:spacing w:line="235" w:lineRule="exact"/>
        <w:ind w:left="72" w:firstLine="278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1094" w:right="2424" w:bottom="360" w:left="1440" w:header="720" w:footer="720" w:gutter="0"/>
          <w:cols w:num="2" w:space="720" w:equalWidth="0">
            <w:col w:w="5932" w:space="1109"/>
            <w:col w:w="5928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472</w:t>
      </w:r>
    </w:p>
    <w:p w:rsidR="000F2963" w:rsidRDefault="000F2963">
      <w:pPr>
        <w:shd w:val="clear" w:color="auto" w:fill="FFFFFF"/>
        <w:spacing w:before="58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28</w:t>
      </w:r>
    </w:p>
    <w:p w:rsidR="000F2963" w:rsidRDefault="000F2963">
      <w:pPr>
        <w:shd w:val="clear" w:color="auto" w:fill="FFFFFF"/>
        <w:spacing w:before="53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Болгарії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473</w:t>
      </w:r>
    </w:p>
    <w:p w:rsidR="000F2963" w:rsidRDefault="000F2963">
      <w:pPr>
        <w:shd w:val="clear" w:color="auto" w:fill="FFFFFF"/>
        <w:spacing w:before="19"/>
        <w:sectPr w:rsidR="000F2963">
          <w:pgSz w:w="16834" w:h="11909" w:orient="landscape"/>
          <w:pgMar w:top="1056" w:right="2113" w:bottom="360" w:left="1541" w:header="720" w:footer="720" w:gutter="0"/>
          <w:cols w:num="4" w:space="720" w:equalWidth="0">
            <w:col w:w="720" w:space="4349"/>
            <w:col w:w="801" w:space="1046"/>
            <w:col w:w="3355" w:space="2189"/>
            <w:col w:w="720"/>
          </w:cols>
          <w:noEndnote/>
        </w:sectPr>
      </w:pPr>
    </w:p>
    <w:p w:rsidR="000F2963" w:rsidRDefault="000F2963">
      <w:pPr>
        <w:spacing w:before="18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9"/>
        <w:sectPr w:rsidR="000F2963">
          <w:type w:val="continuous"/>
          <w:pgSz w:w="16834" w:h="11909" w:orient="landscape"/>
          <w:pgMar w:top="1056" w:right="2468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5" w:line="202" w:lineRule="exact"/>
        <w:ind w:left="101" w:firstLine="288"/>
        <w:jc w:val="both"/>
      </w:pPr>
      <w:r>
        <w:rPr>
          <w:noProof/>
        </w:rPr>
        <w:pict>
          <v:line id="_x0000_s1601" style="position:absolute;left:0;text-align:left;z-index:251913728;mso-position-horizontal-relative:margin" from="5.05pt,-9.85pt" to="298.8pt,-9.85pt" o:allowincell="f" strokeweight=".7pt">
            <w10:wrap anchorx="margin"/>
          </v:line>
        </w:pict>
      </w:r>
      <w:r>
        <w:rPr>
          <w:noProof/>
        </w:rPr>
        <w:pict>
          <v:line id="_x0000_s1602" style="position:absolute;left:0;text-align:left;z-index:251914752;mso-position-horizontal-relative:margin" from="350.15pt,-8.9pt" to="644.85pt,-8.9pt" o:allowincell="f" strokeweight=".7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>Народні збори приймають закони, рішення, декларації і звер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>нення.</w:t>
      </w:r>
    </w:p>
    <w:p w:rsidR="000F2963" w:rsidRDefault="000F2963">
      <w:pPr>
        <w:shd w:val="clear" w:color="auto" w:fill="FFFFFF"/>
        <w:spacing w:before="34" w:line="226" w:lineRule="exact"/>
        <w:ind w:left="82" w:right="5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>Парламент Болгарії - Народні збори - складається з 240 де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путатів, які обираються на 4 роки. Конституція досить детально </w:t>
      </w:r>
      <w:r>
        <w:rPr>
          <w:color w:val="000000"/>
          <w:spacing w:val="-3"/>
          <w:sz w:val="22"/>
          <w:szCs w:val="22"/>
          <w:lang w:val="uk-UA"/>
        </w:rPr>
        <w:t>регламентує статус народного представника (статті 67-72). Пе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>редбачено вільний (а не імперативний) мандат депутата, не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сумісність діяльності народного представника і знаходження на </w:t>
      </w:r>
      <w:r>
        <w:rPr>
          <w:color w:val="000000"/>
          <w:spacing w:val="1"/>
          <w:sz w:val="22"/>
          <w:szCs w:val="22"/>
          <w:lang w:val="uk-UA"/>
        </w:rPr>
        <w:t xml:space="preserve">іншій державній службі, депутатський імунітет, визначений </w:t>
      </w:r>
      <w:r>
        <w:rPr>
          <w:color w:val="000000"/>
          <w:spacing w:val="-5"/>
          <w:sz w:val="22"/>
          <w:szCs w:val="22"/>
          <w:lang w:val="uk-UA"/>
        </w:rPr>
        <w:t>розмір винагороди.</w:t>
      </w:r>
    </w:p>
    <w:p w:rsidR="000F2963" w:rsidRPr="000F2963" w:rsidRDefault="000F2963">
      <w:pPr>
        <w:shd w:val="clear" w:color="auto" w:fill="FFFFFF"/>
        <w:spacing w:before="29" w:line="226" w:lineRule="exact"/>
        <w:ind w:left="67" w:right="24" w:firstLine="293"/>
        <w:jc w:val="both"/>
        <w:rPr>
          <w:lang w:val="uk-UA"/>
        </w:rPr>
      </w:pPr>
      <w:r>
        <w:rPr>
          <w:color w:val="000000"/>
          <w:spacing w:val="-12"/>
          <w:sz w:val="22"/>
          <w:szCs w:val="22"/>
          <w:lang w:val="uk-UA"/>
        </w:rPr>
        <w:t xml:space="preserve">Положення про організацію і діяльність Народних зборів (1995 р.) </w:t>
      </w:r>
      <w:r>
        <w:rPr>
          <w:color w:val="000000"/>
          <w:spacing w:val="-4"/>
          <w:sz w:val="22"/>
          <w:szCs w:val="22"/>
          <w:lang w:val="uk-UA"/>
        </w:rPr>
        <w:t>встановило, що залежно від політичної орієнтації депутати мо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жуть утворювати парламентські групи (мінімум - 10 осіб). Угру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повання меншої чисельності можуть приєднуватися до існуючих </w:t>
      </w:r>
      <w:r>
        <w:rPr>
          <w:color w:val="000000"/>
          <w:spacing w:val="-7"/>
          <w:sz w:val="22"/>
          <w:szCs w:val="22"/>
          <w:lang w:val="uk-UA"/>
        </w:rPr>
        <w:t>груп і утворювати парламентський союз. Не допускається їх ство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рення для захисту приватних, місцевих і професійних інтересів.</w:t>
      </w:r>
    </w:p>
    <w:p w:rsidR="000F2963" w:rsidRDefault="000F2963">
      <w:pPr>
        <w:shd w:val="clear" w:color="auto" w:fill="FFFFFF"/>
        <w:spacing w:line="226" w:lineRule="exact"/>
        <w:ind w:left="43" w:right="38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Народні збори - однопалатний орган. На першому засіданні </w:t>
      </w:r>
      <w:r>
        <w:rPr>
          <w:color w:val="000000"/>
          <w:spacing w:val="-6"/>
          <w:sz w:val="22"/>
          <w:szCs w:val="22"/>
          <w:lang w:val="uk-UA"/>
        </w:rPr>
        <w:t>депутати таємним голосуванням за мажоритарною системою аб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солютної більшості у 2 тури обирають голову Народних зборів і </w:t>
      </w:r>
      <w:r>
        <w:rPr>
          <w:color w:val="000000"/>
          <w:spacing w:val="-9"/>
          <w:sz w:val="22"/>
          <w:szCs w:val="22"/>
          <w:lang w:val="uk-UA"/>
        </w:rPr>
        <w:t>його заступників (до 5 осіб). Відкритим голосуванням із свого скла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ду народні представники обирають 10 секретарів, які перевіряють і </w:t>
      </w:r>
      <w:r>
        <w:rPr>
          <w:color w:val="000000"/>
          <w:spacing w:val="-6"/>
          <w:sz w:val="22"/>
          <w:szCs w:val="22"/>
          <w:lang w:val="uk-UA"/>
        </w:rPr>
        <w:t>підписують протоколи засідань, слідкують за часом виступу пар</w:t>
      </w:r>
      <w:r>
        <w:rPr>
          <w:color w:val="000000"/>
          <w:spacing w:val="-6"/>
          <w:sz w:val="22"/>
          <w:szCs w:val="22"/>
          <w:lang w:val="uk-UA"/>
        </w:rPr>
        <w:softHyphen/>
        <w:t>ламентарів, беруть участь в організації голосування тощо.</w:t>
      </w:r>
    </w:p>
    <w:p w:rsidR="000F2963" w:rsidRDefault="000F2963">
      <w:pPr>
        <w:shd w:val="clear" w:color="auto" w:fill="FFFFFF"/>
        <w:spacing w:line="226" w:lineRule="exact"/>
        <w:ind w:left="43" w:right="53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>Голова призначає квесторів, які виконують його розпоряджен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ня з підтримки порядку, допомагають секретарям в організації </w:t>
      </w:r>
      <w:r>
        <w:rPr>
          <w:color w:val="000000"/>
          <w:spacing w:val="-5"/>
          <w:sz w:val="22"/>
          <w:szCs w:val="22"/>
          <w:lang w:val="uk-UA"/>
        </w:rPr>
        <w:t>голосування тощо.</w:t>
      </w:r>
    </w:p>
    <w:p w:rsidR="000F2963" w:rsidRPr="000F2963" w:rsidRDefault="000F2963">
      <w:pPr>
        <w:shd w:val="clear" w:color="auto" w:fill="FFFFFF"/>
        <w:spacing w:before="14" w:line="230" w:lineRule="exact"/>
        <w:ind w:left="19" w:right="62" w:firstLine="28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Із свого складу народні збори обирають постійні й тимчасові </w:t>
      </w:r>
      <w:r>
        <w:rPr>
          <w:color w:val="000000"/>
          <w:spacing w:val="-3"/>
          <w:sz w:val="22"/>
          <w:szCs w:val="22"/>
          <w:lang w:val="uk-UA"/>
        </w:rPr>
        <w:t xml:space="preserve">комісії: керівництво (голова і 2 заступники) і члени комісії (від </w:t>
      </w:r>
      <w:r>
        <w:rPr>
          <w:color w:val="000000"/>
          <w:spacing w:val="-6"/>
          <w:sz w:val="22"/>
          <w:szCs w:val="22"/>
          <w:lang w:val="uk-UA"/>
        </w:rPr>
        <w:t>13 до 31 особи) обираються відкритим голосуванням з урахуван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ням співвідношення парламентських груп. Народний представ</w:t>
      </w:r>
      <w:r>
        <w:rPr>
          <w:color w:val="000000"/>
          <w:spacing w:val="-4"/>
          <w:sz w:val="22"/>
          <w:szCs w:val="22"/>
          <w:lang w:val="uk-UA"/>
        </w:rPr>
        <w:softHyphen/>
        <w:t>ник може входити не більш ніж до двох постійних комісій. 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родні збори створюють такі постійні комісії: економічну, з бюд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жету і фінансів, із зовнішньої політики, з національної безпеки, із </w:t>
      </w:r>
      <w:r>
        <w:rPr>
          <w:color w:val="000000"/>
          <w:spacing w:val="-4"/>
          <w:sz w:val="22"/>
          <w:szCs w:val="22"/>
          <w:lang w:val="uk-UA"/>
        </w:rPr>
        <w:t>прав людини і віросповідань, з освіти і науки тощо.</w:t>
      </w:r>
    </w:p>
    <w:p w:rsidR="000F2963" w:rsidRDefault="000F2963">
      <w:pPr>
        <w:shd w:val="clear" w:color="auto" w:fill="FFFFFF"/>
        <w:spacing w:line="230" w:lineRule="exact"/>
        <w:ind w:right="86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Тимчасові комісії створюються для вивчення проблем і про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ведення розслідувань (ст. 79). Законодавчий процес визначений </w:t>
      </w:r>
      <w:r>
        <w:rPr>
          <w:color w:val="000000"/>
          <w:spacing w:val="-6"/>
          <w:sz w:val="22"/>
          <w:szCs w:val="22"/>
          <w:lang w:val="uk-UA"/>
        </w:rPr>
        <w:t>у статтях 87 і 88 Конституції в загальних рисах. Право законодав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чої ініціативи належить народним представникам і Раді міністрів. </w:t>
      </w:r>
      <w:r>
        <w:rPr>
          <w:color w:val="000000"/>
          <w:spacing w:val="-2"/>
          <w:sz w:val="22"/>
          <w:szCs w:val="22"/>
          <w:lang w:val="uk-UA"/>
        </w:rPr>
        <w:t xml:space="preserve">Законопроект про держбюджет вносить тільки Рада міністрів. </w:t>
      </w:r>
      <w:r>
        <w:rPr>
          <w:color w:val="000000"/>
          <w:spacing w:val="-8"/>
          <w:sz w:val="22"/>
          <w:szCs w:val="22"/>
          <w:lang w:val="uk-UA"/>
        </w:rPr>
        <w:t>Закони приймаються 2/3 голосів двома голосуваннями; інші акти -</w:t>
      </w:r>
      <w:r>
        <w:rPr>
          <w:color w:val="000000"/>
          <w:spacing w:val="-1"/>
          <w:sz w:val="22"/>
          <w:szCs w:val="22"/>
          <w:lang w:val="uk-UA"/>
        </w:rPr>
        <w:t>одним голосуванням. Усі акти оприлюднюються у «Диржавен</w:t>
      </w:r>
    </w:p>
    <w:p w:rsidR="000F2963" w:rsidRDefault="000F2963">
      <w:pPr>
        <w:shd w:val="clear" w:color="auto" w:fill="FFFFFF"/>
        <w:spacing w:line="230" w:lineRule="exact"/>
        <w:ind w:right="34"/>
        <w:jc w:val="both"/>
      </w:pPr>
      <w:r>
        <w:br w:type="column"/>
      </w:r>
      <w:r>
        <w:rPr>
          <w:color w:val="000000"/>
          <w:spacing w:val="-4"/>
          <w:sz w:val="22"/>
          <w:szCs w:val="22"/>
        </w:rPr>
        <w:t xml:space="preserve">вестник» не </w:t>
      </w:r>
      <w:r>
        <w:rPr>
          <w:color w:val="000000"/>
          <w:spacing w:val="-4"/>
          <w:sz w:val="22"/>
          <w:szCs w:val="22"/>
          <w:lang w:val="uk-UA"/>
        </w:rPr>
        <w:t>пізніше 15 днів після прийняття. Рішення про опри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люднення закону належить Президенту, який може у вказані стро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ки повернути з мотивуванням закон до Народних зборів для но</w:t>
      </w:r>
      <w:r>
        <w:rPr>
          <w:color w:val="000000"/>
          <w:spacing w:val="-4"/>
          <w:sz w:val="22"/>
          <w:szCs w:val="22"/>
          <w:lang w:val="uk-UA"/>
        </w:rPr>
        <w:softHyphen/>
        <w:t>вого обговорення, в чому йому не можна відмовити. Повторне прийняття закону потребує 1/2 голосів усіх народних представ</w:t>
      </w:r>
      <w:r>
        <w:rPr>
          <w:color w:val="000000"/>
          <w:spacing w:val="-4"/>
          <w:sz w:val="22"/>
          <w:szCs w:val="22"/>
          <w:lang w:val="uk-UA"/>
        </w:rPr>
        <w:softHyphen/>
        <w:t>ників, після чого Президент повинен оприлюднити закон.</w:t>
      </w:r>
    </w:p>
    <w:p w:rsidR="000F2963" w:rsidRDefault="000F2963">
      <w:pPr>
        <w:shd w:val="clear" w:color="auto" w:fill="FFFFFF"/>
        <w:spacing w:line="230" w:lineRule="exact"/>
        <w:ind w:left="14" w:right="34" w:firstLine="298"/>
        <w:jc w:val="both"/>
      </w:pPr>
      <w:r>
        <w:rPr>
          <w:color w:val="000000"/>
          <w:spacing w:val="-8"/>
          <w:sz w:val="22"/>
          <w:szCs w:val="22"/>
          <w:lang w:val="uk-UA"/>
        </w:rPr>
        <w:t>17 червня 2001 р. відбулися чергові парламентські вибори: най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більшу підтримку здобула коаліція «Національний рух </w:t>
      </w:r>
      <w:r>
        <w:rPr>
          <w:color w:val="000000"/>
          <w:spacing w:val="-4"/>
          <w:sz w:val="22"/>
          <w:szCs w:val="22"/>
        </w:rPr>
        <w:t xml:space="preserve">Симеон </w:t>
      </w:r>
      <w:r>
        <w:rPr>
          <w:color w:val="000000"/>
          <w:spacing w:val="-3"/>
          <w:sz w:val="22"/>
          <w:szCs w:val="22"/>
          <w:lang w:val="en-US"/>
        </w:rPr>
        <w:t>II</w:t>
      </w:r>
      <w:r w:rsidRPr="000F2963">
        <w:rPr>
          <w:color w:val="000000"/>
          <w:spacing w:val="-3"/>
          <w:sz w:val="22"/>
          <w:szCs w:val="22"/>
        </w:rPr>
        <w:t xml:space="preserve">» </w:t>
      </w:r>
      <w:r>
        <w:rPr>
          <w:color w:val="000000"/>
          <w:spacing w:val="-3"/>
          <w:sz w:val="22"/>
          <w:szCs w:val="22"/>
          <w:lang w:val="uk-UA"/>
        </w:rPr>
        <w:t xml:space="preserve">(43%), лідер якої </w:t>
      </w:r>
      <w:r>
        <w:rPr>
          <w:color w:val="000000"/>
          <w:spacing w:val="-3"/>
          <w:sz w:val="22"/>
          <w:szCs w:val="22"/>
        </w:rPr>
        <w:t xml:space="preserve">Симеон </w:t>
      </w:r>
      <w:r>
        <w:rPr>
          <w:color w:val="000000"/>
          <w:spacing w:val="-3"/>
          <w:sz w:val="22"/>
          <w:szCs w:val="22"/>
          <w:lang w:val="en-US"/>
        </w:rPr>
        <w:t>II</w:t>
      </w:r>
      <w:r w:rsidRPr="000F2963"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 xml:space="preserve">став главою уряду, СДС (20%), </w:t>
      </w:r>
      <w:r>
        <w:rPr>
          <w:color w:val="000000"/>
          <w:spacing w:val="8"/>
          <w:sz w:val="22"/>
          <w:szCs w:val="22"/>
          <w:lang w:val="uk-UA"/>
        </w:rPr>
        <w:t>БСП(17%),РПС(6%).</w:t>
      </w:r>
    </w:p>
    <w:p w:rsidR="000F2963" w:rsidRDefault="000F2963">
      <w:pPr>
        <w:shd w:val="clear" w:color="auto" w:fill="FFFFFF"/>
        <w:spacing w:line="230" w:lineRule="exact"/>
        <w:ind w:left="14" w:right="29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Президент є главою держави, уособлює єдність нації. Прези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дентом обирається болгарський громадянин за народженням, який </w:t>
      </w:r>
      <w:r>
        <w:rPr>
          <w:color w:val="000000"/>
          <w:spacing w:val="-5"/>
          <w:sz w:val="22"/>
          <w:szCs w:val="22"/>
          <w:lang w:val="uk-UA"/>
        </w:rPr>
        <w:t>досягнув 40 років і останні 5 років проживав у державі, безпосе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редньо виборцями на 5 років.</w:t>
      </w:r>
    </w:p>
    <w:p w:rsidR="000F2963" w:rsidRDefault="000F2963">
      <w:pPr>
        <w:shd w:val="clear" w:color="auto" w:fill="FFFFFF"/>
        <w:spacing w:line="230" w:lineRule="exact"/>
        <w:ind w:left="29" w:right="14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>Президент і Віце-президент обираються попарно, голосуван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 відбувається фактично за «кандидатську двійку». Уся держа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ва є одномандатним виборчим районом, в якому кожна двійка </w:t>
      </w:r>
      <w:r>
        <w:rPr>
          <w:color w:val="000000"/>
          <w:spacing w:val="-4"/>
          <w:sz w:val="22"/>
          <w:szCs w:val="22"/>
          <w:lang w:val="uk-UA"/>
        </w:rPr>
        <w:t>обирається за одним списком.</w:t>
      </w:r>
    </w:p>
    <w:p w:rsidR="000F2963" w:rsidRPr="000F2963" w:rsidRDefault="000F2963">
      <w:pPr>
        <w:shd w:val="clear" w:color="auto" w:fill="FFFFFF"/>
        <w:spacing w:line="230" w:lineRule="exact"/>
        <w:ind w:left="29" w:right="10" w:firstLine="283"/>
        <w:jc w:val="both"/>
        <w:rPr>
          <w:lang w:val="uk-UA"/>
        </w:rPr>
      </w:pPr>
      <w:r>
        <w:rPr>
          <w:color w:val="000000"/>
          <w:spacing w:val="-9"/>
          <w:sz w:val="22"/>
          <w:szCs w:val="22"/>
          <w:lang w:val="uk-UA"/>
        </w:rPr>
        <w:t>Президент наділений такими повноваженнями: призначення ви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борів, скликання на перше засідання нових Народних зборів, право </w:t>
      </w:r>
      <w:r>
        <w:rPr>
          <w:color w:val="000000"/>
          <w:spacing w:val="-7"/>
          <w:sz w:val="22"/>
          <w:szCs w:val="22"/>
          <w:lang w:val="uk-UA"/>
        </w:rPr>
        <w:t>відкладального вето, направлення звернень, інформування Народ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них зборів про основні питання з кола своїх повноважень, розпуск Народних зборів у разі недосягнення згоди щодо утворення уряду; участь у формуванні Ради міністрів, призначення і звільнення дер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>жавних службовців, затвердження змін меж і центрів адміністратив</w:t>
      </w:r>
      <w:r>
        <w:rPr>
          <w:color w:val="000000"/>
          <w:spacing w:val="-10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но-територіальних одиниць (за пропозицією Ради міністрів); при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значення вищих судів і Головного прокурора (за поданням Вищої судової ради), призначення директора Національної слідчої служ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би; представництво Болгарії у міжнародних відносинах, призначен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ня і звільнення керівників диппредставництв тощо.</w:t>
      </w:r>
    </w:p>
    <w:p w:rsidR="000F2963" w:rsidRDefault="000F2963">
      <w:pPr>
        <w:shd w:val="clear" w:color="auto" w:fill="FFFFFF"/>
        <w:spacing w:line="230" w:lineRule="exact"/>
        <w:ind w:left="48" w:right="10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У Болгарії глава держави традиційно користується своєрідним </w:t>
      </w:r>
      <w:r>
        <w:rPr>
          <w:color w:val="000000"/>
          <w:spacing w:val="-3"/>
          <w:sz w:val="22"/>
          <w:szCs w:val="22"/>
          <w:lang w:val="uk-UA"/>
        </w:rPr>
        <w:t xml:space="preserve">повноваженням - звільняти від сплати заборгованості державі, </w:t>
      </w:r>
      <w:r>
        <w:rPr>
          <w:color w:val="000000"/>
          <w:spacing w:val="-4"/>
          <w:sz w:val="22"/>
          <w:szCs w:val="22"/>
          <w:lang w:val="uk-UA"/>
        </w:rPr>
        <w:t>якщо її неможливо стягнути.</w:t>
      </w:r>
    </w:p>
    <w:p w:rsidR="000F2963" w:rsidRDefault="000F2963">
      <w:pPr>
        <w:shd w:val="clear" w:color="auto" w:fill="FFFFFF"/>
        <w:spacing w:line="230" w:lineRule="exact"/>
        <w:ind w:right="14"/>
        <w:jc w:val="right"/>
      </w:pPr>
      <w:r>
        <w:rPr>
          <w:color w:val="000000"/>
          <w:spacing w:val="7"/>
          <w:sz w:val="22"/>
          <w:szCs w:val="22"/>
          <w:lang w:val="uk-UA"/>
        </w:rPr>
        <w:t>Президент видає такі акти - укази, звернення, послання</w:t>
      </w:r>
    </w:p>
    <w:p w:rsidR="000F2963" w:rsidRDefault="000F2963">
      <w:pPr>
        <w:shd w:val="clear" w:color="auto" w:fill="FFFFFF"/>
        <w:spacing w:line="230" w:lineRule="exact"/>
        <w:ind w:right="10"/>
        <w:jc w:val="right"/>
      </w:pPr>
      <w:r>
        <w:rPr>
          <w:color w:val="000000"/>
          <w:spacing w:val="-3"/>
          <w:sz w:val="22"/>
          <w:szCs w:val="22"/>
          <w:lang w:val="uk-UA"/>
        </w:rPr>
        <w:t>(ст. 102). Передбачений інститут контрасигнування указів Пре-</w:t>
      </w:r>
    </w:p>
    <w:p w:rsidR="000F2963" w:rsidRDefault="000F2963">
      <w:pPr>
        <w:shd w:val="clear" w:color="auto" w:fill="FFFFFF"/>
        <w:spacing w:line="230" w:lineRule="exact"/>
        <w:jc w:val="right"/>
      </w:pPr>
      <w:r>
        <w:rPr>
          <w:color w:val="000000"/>
          <w:spacing w:val="-3"/>
          <w:sz w:val="22"/>
          <w:szCs w:val="22"/>
          <w:lang w:val="uk-UA"/>
        </w:rPr>
        <w:t>нта підписами Міністра-голови чи відповідного міністра, за</w:t>
      </w:r>
    </w:p>
    <w:p w:rsidR="000F2963" w:rsidRDefault="000F2963">
      <w:pPr>
        <w:shd w:val="clear" w:color="auto" w:fill="FFFFFF"/>
        <w:spacing w:line="230" w:lineRule="exact"/>
        <w:ind w:right="10"/>
        <w:jc w:val="right"/>
      </w:pPr>
      <w:r>
        <w:rPr>
          <w:color w:val="000000"/>
          <w:spacing w:val="-1"/>
          <w:sz w:val="22"/>
          <w:szCs w:val="22"/>
          <w:lang w:val="uk-UA"/>
        </w:rPr>
        <w:t>■і актів про розпуск Народних зборів, про повернення</w:t>
      </w:r>
    </w:p>
    <w:p w:rsidR="000F2963" w:rsidRDefault="000F2963">
      <w:pPr>
        <w:shd w:val="clear" w:color="auto" w:fill="FFFFFF"/>
        <w:spacing w:line="230" w:lineRule="exact"/>
        <w:ind w:right="629"/>
        <w:jc w:val="right"/>
      </w:pPr>
      <w:r>
        <w:rPr>
          <w:color w:val="000000"/>
          <w:spacing w:val="-5"/>
          <w:sz w:val="22"/>
          <w:szCs w:val="22"/>
          <w:lang w:val="uk-UA"/>
        </w:rPr>
        <w:t>закону для нового розгляду та деяких інших (ч. З ст. 102).</w:t>
      </w:r>
    </w:p>
    <w:p w:rsidR="000F2963" w:rsidRDefault="000F2963">
      <w:pPr>
        <w:shd w:val="clear" w:color="auto" w:fill="FFFFFF"/>
        <w:spacing w:line="230" w:lineRule="exact"/>
        <w:ind w:left="77" w:right="5" w:firstLine="269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Першим Президентом був обраний Желю Желев (1991 </w:t>
      </w:r>
      <w:r>
        <w:rPr>
          <w:color w:val="000000"/>
          <w:spacing w:val="-5"/>
          <w:sz w:val="22"/>
          <w:szCs w:val="22"/>
        </w:rPr>
        <w:t xml:space="preserve">р.). У </w:t>
      </w:r>
      <w:r>
        <w:rPr>
          <w:color w:val="000000"/>
          <w:spacing w:val="3"/>
          <w:sz w:val="22"/>
          <w:szCs w:val="22"/>
          <w:lang w:val="uk-UA"/>
        </w:rPr>
        <w:t xml:space="preserve">1996 р. був обраний </w:t>
      </w:r>
      <w:r>
        <w:rPr>
          <w:color w:val="000000"/>
          <w:spacing w:val="3"/>
          <w:sz w:val="22"/>
          <w:szCs w:val="22"/>
        </w:rPr>
        <w:t xml:space="preserve">Петр Стоянов </w:t>
      </w:r>
      <w:r>
        <w:rPr>
          <w:color w:val="000000"/>
          <w:spacing w:val="3"/>
          <w:sz w:val="22"/>
          <w:szCs w:val="22"/>
          <w:lang w:val="uk-UA"/>
        </w:rPr>
        <w:t>також за підтримки СДС</w:t>
      </w:r>
    </w:p>
    <w:p w:rsidR="000F2963" w:rsidRDefault="000F2963">
      <w:pPr>
        <w:shd w:val="clear" w:color="auto" w:fill="FFFFFF"/>
        <w:spacing w:line="230" w:lineRule="exact"/>
        <w:ind w:left="77" w:right="5" w:firstLine="269"/>
        <w:jc w:val="both"/>
        <w:sectPr w:rsidR="000F2963">
          <w:type w:val="continuous"/>
          <w:pgSz w:w="16834" w:h="11909" w:orient="landscape"/>
          <w:pgMar w:top="1056" w:right="2468" w:bottom="360" w:left="1440" w:header="720" w:footer="720" w:gutter="0"/>
          <w:cols w:num="2" w:space="720" w:equalWidth="0">
            <w:col w:w="5961" w:space="1051"/>
            <w:col w:w="5913"/>
          </w:cols>
          <w:noEndnote/>
        </w:sectPr>
      </w:pPr>
    </w:p>
    <w:p w:rsidR="000F2963" w:rsidRDefault="000F2963">
      <w:pPr>
        <w:shd w:val="clear" w:color="auto" w:fill="FFFFFF"/>
        <w:spacing w:before="5"/>
      </w:pPr>
      <w:r>
        <w:rPr>
          <w:rFonts w:ascii="Arial" w:hAnsi="Arial" w:cs="Arial"/>
          <w:color w:val="000000"/>
          <w:sz w:val="18"/>
          <w:szCs w:val="18"/>
          <w:lang w:val="uk-UA"/>
        </w:rPr>
        <w:t>474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28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Болгарії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475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7" w:right="2098" w:bottom="360" w:left="1483" w:header="720" w:footer="720" w:gutter="0"/>
          <w:cols w:num="4" w:space="720" w:equalWidth="0">
            <w:col w:w="720" w:space="4344"/>
            <w:col w:w="796" w:space="1123"/>
            <w:col w:w="3360" w:space="2189"/>
            <w:col w:w="720"/>
          </w:cols>
          <w:noEndnote/>
        </w:sectPr>
      </w:pPr>
    </w:p>
    <w:p w:rsidR="000F2963" w:rsidRDefault="000F2963">
      <w:pPr>
        <w:spacing w:before="19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7" w:right="2487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5" w:line="235" w:lineRule="exact"/>
        <w:ind w:left="38"/>
        <w:jc w:val="both"/>
      </w:pPr>
      <w:r>
        <w:rPr>
          <w:noProof/>
        </w:rPr>
        <w:pict>
          <v:line id="_x0000_s1603" style="position:absolute;left:0;text-align:left;z-index:251915776;mso-position-horizontal-relative:margin" from="350.9pt,-8.4pt" to="645.6pt,-8.4pt" o:allowincell="f" strokeweight=".5pt">
            <w10:wrap anchorx="margin"/>
          </v:line>
        </w:pict>
      </w:r>
      <w:r>
        <w:rPr>
          <w:noProof/>
        </w:rPr>
        <w:pict>
          <v:line id="_x0000_s1604" style="position:absolute;left:0;text-align:left;z-index:251916800;mso-position-horizontal-relative:margin" from="1.9pt,-7.9pt" to="295.65pt,-7.9pt" o:allowincell="f" strokeweight=".5pt">
            <w10:wrap anchorx="margin"/>
          </v:line>
        </w:pict>
      </w:r>
      <w:r w:rsidR="000F2963">
        <w:rPr>
          <w:color w:val="000000"/>
          <w:spacing w:val="5"/>
          <w:lang w:val="uk-UA"/>
        </w:rPr>
        <w:t xml:space="preserve">(65,74%). У січні 2002 </w:t>
      </w:r>
      <w:r w:rsidR="000F2963">
        <w:rPr>
          <w:color w:val="000000"/>
          <w:spacing w:val="5"/>
        </w:rPr>
        <w:t xml:space="preserve">р. Стоянова на </w:t>
      </w:r>
      <w:r w:rsidR="000F2963">
        <w:rPr>
          <w:color w:val="000000"/>
          <w:spacing w:val="5"/>
          <w:lang w:val="uk-UA"/>
        </w:rPr>
        <w:t xml:space="preserve">посаді президента змінив </w:t>
      </w:r>
      <w:r w:rsidR="000F2963">
        <w:rPr>
          <w:color w:val="000000"/>
          <w:spacing w:val="2"/>
          <w:lang w:val="uk-UA"/>
        </w:rPr>
        <w:t xml:space="preserve">лідер Болгарської соціалістичної партії Георгій Пирванов (переміг </w:t>
      </w:r>
      <w:r w:rsidR="000F2963">
        <w:rPr>
          <w:color w:val="000000"/>
          <w:spacing w:val="5"/>
          <w:lang w:val="uk-UA"/>
        </w:rPr>
        <w:t>на виборах в листопаді 2001 р. - 56%).</w:t>
      </w:r>
    </w:p>
    <w:p w:rsidR="000F2963" w:rsidRPr="000F2963" w:rsidRDefault="000F2963">
      <w:pPr>
        <w:shd w:val="clear" w:color="auto" w:fill="FFFFFF"/>
        <w:spacing w:line="235" w:lineRule="exact"/>
        <w:ind w:left="29" w:right="10" w:firstLine="283"/>
        <w:jc w:val="both"/>
        <w:rPr>
          <w:lang w:val="uk-UA"/>
        </w:rPr>
      </w:pPr>
      <w:r>
        <w:rPr>
          <w:b/>
          <w:bCs/>
          <w:color w:val="000000"/>
          <w:spacing w:val="4"/>
          <w:lang w:val="uk-UA"/>
        </w:rPr>
        <w:t xml:space="preserve">Рада міністрів. </w:t>
      </w:r>
      <w:r>
        <w:rPr>
          <w:color w:val="000000"/>
          <w:spacing w:val="4"/>
          <w:lang w:val="uk-UA"/>
        </w:rPr>
        <w:t xml:space="preserve">За Конституцією керівництво внутрішньою і </w:t>
      </w:r>
      <w:r>
        <w:rPr>
          <w:color w:val="000000"/>
          <w:spacing w:val="-1"/>
          <w:lang w:val="uk-UA"/>
        </w:rPr>
        <w:t xml:space="preserve">зовнішньою політикою покладено на уряд держави (статті 105-116). </w:t>
      </w:r>
      <w:r>
        <w:rPr>
          <w:color w:val="000000"/>
          <w:spacing w:val="4"/>
          <w:lang w:val="uk-UA"/>
        </w:rPr>
        <w:t>Він керує виконанням держбюджету, організує господарське ке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6"/>
          <w:lang w:val="uk-UA"/>
        </w:rPr>
        <w:t xml:space="preserve">рування держмайном, в деяких випадках укладає, затверджує і </w:t>
      </w:r>
      <w:r>
        <w:rPr>
          <w:color w:val="000000"/>
          <w:spacing w:val="5"/>
          <w:lang w:val="uk-UA"/>
        </w:rPr>
        <w:t xml:space="preserve">денонсує міжнародні договори тощо. Формами здійснення його </w:t>
      </w:r>
      <w:r>
        <w:rPr>
          <w:color w:val="000000"/>
          <w:spacing w:val="3"/>
          <w:lang w:val="uk-UA"/>
        </w:rPr>
        <w:t>повноважень є постанови, розпорядження, рішення, які видають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2"/>
          <w:lang w:val="uk-UA"/>
        </w:rPr>
        <w:t xml:space="preserve">ся на підставі й на виконання законів. Постановами Рада міністрів </w:t>
      </w:r>
      <w:r>
        <w:rPr>
          <w:color w:val="000000"/>
          <w:spacing w:val="6"/>
          <w:lang w:val="uk-UA"/>
        </w:rPr>
        <w:t>затверджує правила і декрети (наредбі).</w:t>
      </w:r>
    </w:p>
    <w:p w:rsidR="000F2963" w:rsidRDefault="000F2963">
      <w:pPr>
        <w:shd w:val="clear" w:color="auto" w:fill="FFFFFF"/>
        <w:spacing w:before="5" w:line="235" w:lineRule="exact"/>
        <w:ind w:left="19" w:right="14" w:firstLine="283"/>
        <w:jc w:val="both"/>
      </w:pPr>
      <w:r>
        <w:rPr>
          <w:color w:val="000000"/>
          <w:spacing w:val="5"/>
          <w:lang w:val="uk-UA"/>
        </w:rPr>
        <w:t xml:space="preserve">Формування уряду починається з консультацій Президента з </w:t>
      </w:r>
      <w:r>
        <w:rPr>
          <w:color w:val="000000"/>
          <w:spacing w:val="3"/>
          <w:lang w:val="uk-UA"/>
        </w:rPr>
        <w:t>парламентськими групами Народних зборів, після яких він дору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lang w:val="uk-UA"/>
        </w:rPr>
        <w:t>чає кандидату на посаду Міністра-голови від найбільшої за чисель</w:t>
      </w:r>
      <w:r>
        <w:rPr>
          <w:color w:val="000000"/>
          <w:lang w:val="uk-UA"/>
        </w:rPr>
        <w:softHyphen/>
      </w:r>
      <w:r>
        <w:rPr>
          <w:color w:val="000000"/>
          <w:spacing w:val="6"/>
          <w:lang w:val="uk-UA"/>
        </w:rPr>
        <w:t xml:space="preserve">ністю групи сформувати уряд. Якщо цей кандидат у 7-денний </w:t>
      </w:r>
      <w:r>
        <w:rPr>
          <w:color w:val="000000"/>
          <w:spacing w:val="1"/>
          <w:lang w:val="uk-UA"/>
        </w:rPr>
        <w:t xml:space="preserve">термін не зможе запропонувати склад Ради міністрів, то Президент </w:t>
      </w:r>
      <w:r>
        <w:rPr>
          <w:color w:val="000000"/>
          <w:lang w:val="uk-UA"/>
        </w:rPr>
        <w:t>покладає цей обов'язок на кандидата від другої за чисельністю гру</w:t>
      </w:r>
      <w:r>
        <w:rPr>
          <w:color w:val="000000"/>
          <w:lang w:val="uk-UA"/>
        </w:rPr>
        <w:softHyphen/>
      </w:r>
      <w:r>
        <w:rPr>
          <w:color w:val="000000"/>
          <w:spacing w:val="2"/>
          <w:lang w:val="uk-UA"/>
        </w:rPr>
        <w:t xml:space="preserve">пи. Якщо йому вдається сформувати уряд, то Президент пропонує </w:t>
      </w:r>
      <w:r>
        <w:rPr>
          <w:color w:val="000000"/>
          <w:spacing w:val="-1"/>
          <w:lang w:val="uk-UA"/>
        </w:rPr>
        <w:t>Народним зборам обрати кандидата в Міністра-голови. Якщо ж зго</w:t>
      </w:r>
      <w:r>
        <w:rPr>
          <w:color w:val="000000"/>
          <w:spacing w:val="-1"/>
          <w:lang w:val="uk-UA"/>
        </w:rPr>
        <w:softHyphen/>
      </w:r>
      <w:r>
        <w:rPr>
          <w:color w:val="000000"/>
          <w:spacing w:val="2"/>
          <w:lang w:val="uk-UA"/>
        </w:rPr>
        <w:t>ди про створення уряду не досягли, Президент призначає службо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4"/>
          <w:lang w:val="uk-UA"/>
        </w:rPr>
        <w:t xml:space="preserve">вий уряд, розпускає Народні збори і призначає нові вибори, які </w:t>
      </w:r>
      <w:r>
        <w:rPr>
          <w:color w:val="000000"/>
          <w:spacing w:val="1"/>
          <w:lang w:val="uk-UA"/>
        </w:rPr>
        <w:t>мають відбутися протягом 2 місяців. Президент не може розпусти</w:t>
      </w:r>
      <w:r>
        <w:rPr>
          <w:color w:val="000000"/>
          <w:spacing w:val="1"/>
          <w:lang w:val="uk-UA"/>
        </w:rPr>
        <w:softHyphen/>
      </w:r>
      <w:r>
        <w:rPr>
          <w:color w:val="000000"/>
          <w:spacing w:val="2"/>
          <w:lang w:val="uk-UA"/>
        </w:rPr>
        <w:t xml:space="preserve">ти Народні збори протягом останніх трьох місяців свого мандату і </w:t>
      </w:r>
      <w:r>
        <w:rPr>
          <w:color w:val="000000"/>
          <w:spacing w:val="4"/>
          <w:lang w:val="uk-UA"/>
        </w:rPr>
        <w:t>повинен обмежитися тільки призначенням службового уряду.</w:t>
      </w:r>
    </w:p>
    <w:p w:rsidR="000F2963" w:rsidRDefault="000F2963">
      <w:pPr>
        <w:shd w:val="clear" w:color="auto" w:fill="FFFFFF"/>
        <w:spacing w:line="235" w:lineRule="exact"/>
        <w:ind w:left="14" w:right="29" w:firstLine="293"/>
        <w:jc w:val="both"/>
      </w:pPr>
      <w:r>
        <w:rPr>
          <w:color w:val="000000"/>
          <w:lang w:val="uk-UA"/>
        </w:rPr>
        <w:t>Рада міністрів складається з Міністра-голови, його заступників і міністрів. Членами Ради міністрів можуть бути болгарські громадя</w:t>
      </w:r>
      <w:r>
        <w:rPr>
          <w:color w:val="000000"/>
          <w:lang w:val="uk-UA"/>
        </w:rPr>
        <w:softHyphen/>
      </w:r>
      <w:r>
        <w:rPr>
          <w:color w:val="000000"/>
          <w:spacing w:val="2"/>
          <w:lang w:val="uk-UA"/>
        </w:rPr>
        <w:t>ни, які відповідають умовам обрання у народні представники (до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-1"/>
          <w:lang w:val="uk-UA"/>
        </w:rPr>
        <w:t xml:space="preserve">сягти 21 року, не знаходитися під опікою і не відбували покарання у </w:t>
      </w:r>
      <w:r>
        <w:rPr>
          <w:color w:val="000000"/>
          <w:spacing w:val="2"/>
          <w:lang w:val="uk-UA"/>
        </w:rPr>
        <w:t>вигляді позбавлення волі). На них поширюється принцип несуміс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1"/>
          <w:lang w:val="uk-UA"/>
        </w:rPr>
        <w:t>ності посад і діяльності, встановлені для народних представників.</w:t>
      </w:r>
    </w:p>
    <w:p w:rsidR="000F2963" w:rsidRDefault="000F2963">
      <w:pPr>
        <w:shd w:val="clear" w:color="auto" w:fill="FFFFFF"/>
        <w:spacing w:line="235" w:lineRule="exact"/>
        <w:ind w:right="38" w:firstLine="293"/>
        <w:jc w:val="both"/>
      </w:pPr>
      <w:r>
        <w:rPr>
          <w:color w:val="000000"/>
          <w:spacing w:val="1"/>
          <w:lang w:val="uk-UA"/>
        </w:rPr>
        <w:t xml:space="preserve">Положення про структуру і організацію роботи Ради міністрів і </w:t>
      </w:r>
      <w:r>
        <w:rPr>
          <w:color w:val="000000"/>
          <w:spacing w:val="3"/>
          <w:lang w:val="uk-UA"/>
        </w:rPr>
        <w:t xml:space="preserve">її адміністрації (1996 р.) передбачає, що її діяльність ґрунтується </w:t>
      </w:r>
      <w:r>
        <w:rPr>
          <w:color w:val="000000"/>
          <w:spacing w:val="2"/>
          <w:lang w:val="uk-UA"/>
        </w:rPr>
        <w:t>на принципах законності, колегіальності, централізації, децентра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3"/>
          <w:lang w:val="uk-UA"/>
        </w:rPr>
        <w:t>лізації оперативних функцій і повноважень, взаємодії і співробіт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1"/>
          <w:lang w:val="uk-UA"/>
        </w:rPr>
        <w:t xml:space="preserve">ництва, публічності. Рада міністрів може створювати і ліквідувати </w:t>
      </w:r>
      <w:r>
        <w:rPr>
          <w:color w:val="000000"/>
          <w:spacing w:val="7"/>
          <w:lang w:val="uk-UA"/>
        </w:rPr>
        <w:t xml:space="preserve">комітети, комісії, ради, агентства, яким може делегувати свої </w:t>
      </w:r>
      <w:r>
        <w:rPr>
          <w:color w:val="000000"/>
          <w:spacing w:val="1"/>
          <w:lang w:val="uk-UA"/>
        </w:rPr>
        <w:t>функції і повноваження, які не є її виключною компетенцією. Апа</w:t>
      </w:r>
      <w:r>
        <w:rPr>
          <w:color w:val="000000"/>
          <w:spacing w:val="1"/>
          <w:lang w:val="uk-UA"/>
        </w:rPr>
        <w:softHyphen/>
        <w:t>рат Ради міністри очолює головний секретар. Парламентський сек</w:t>
      </w:r>
      <w:r>
        <w:rPr>
          <w:color w:val="000000"/>
          <w:spacing w:val="1"/>
          <w:lang w:val="uk-UA"/>
        </w:rPr>
        <w:softHyphen/>
      </w:r>
      <w:r>
        <w:rPr>
          <w:color w:val="000000"/>
          <w:spacing w:val="5"/>
          <w:lang w:val="uk-UA"/>
        </w:rPr>
        <w:t>ретар представляє Раду міністрів перед керівництвом Народних</w:t>
      </w:r>
    </w:p>
    <w:p w:rsidR="000F2963" w:rsidRPr="000F2963" w:rsidRDefault="000F2963">
      <w:pPr>
        <w:shd w:val="clear" w:color="auto" w:fill="FFFFFF"/>
        <w:spacing w:line="230" w:lineRule="exact"/>
        <w:ind w:right="10"/>
        <w:jc w:val="both"/>
        <w:rPr>
          <w:lang w:val="uk-UA"/>
        </w:rPr>
      </w:pPr>
      <w:r>
        <w:br w:type="column"/>
      </w:r>
      <w:r>
        <w:rPr>
          <w:color w:val="000000"/>
          <w:spacing w:val="1"/>
          <w:lang w:val="uk-UA"/>
        </w:rPr>
        <w:t>зборів, парламентськими групами, комісіями парламенту, політич</w:t>
      </w:r>
      <w:r>
        <w:rPr>
          <w:color w:val="000000"/>
          <w:spacing w:val="1"/>
          <w:lang w:val="uk-UA"/>
        </w:rPr>
        <w:softHyphen/>
      </w:r>
      <w:r>
        <w:rPr>
          <w:color w:val="000000"/>
          <w:spacing w:val="4"/>
          <w:lang w:val="uk-UA"/>
        </w:rPr>
        <w:t>ними і суспільними організаціями, органами місцевого самовря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1"/>
          <w:lang w:val="uk-UA"/>
        </w:rPr>
        <w:t xml:space="preserve">дування. Офіційну позицію Уряду виражає прес-секретар, який діє </w:t>
      </w:r>
      <w:r>
        <w:rPr>
          <w:color w:val="000000"/>
          <w:spacing w:val="3"/>
          <w:lang w:val="uk-UA"/>
        </w:rPr>
        <w:t>під безпосереднім керівництвом Міністра-голови.</w:t>
      </w:r>
    </w:p>
    <w:p w:rsidR="000F2963" w:rsidRPr="000F2963" w:rsidRDefault="000F2963">
      <w:pPr>
        <w:shd w:val="clear" w:color="auto" w:fill="FFFFFF"/>
        <w:spacing w:line="230" w:lineRule="exact"/>
        <w:ind w:left="5" w:right="5" w:firstLine="288"/>
        <w:jc w:val="both"/>
        <w:rPr>
          <w:lang w:val="uk-UA"/>
        </w:rPr>
      </w:pPr>
      <w:r>
        <w:rPr>
          <w:color w:val="000000"/>
          <w:spacing w:val="4"/>
          <w:lang w:val="uk-UA"/>
        </w:rPr>
        <w:t xml:space="preserve">Створення і ліквідація міністерств є компетенцією Народних </w:t>
      </w:r>
      <w:r>
        <w:rPr>
          <w:color w:val="000000"/>
          <w:spacing w:val="3"/>
          <w:lang w:val="uk-UA"/>
        </w:rPr>
        <w:t>зборів, яка здійснюється за пропозицією Міністра-голови. Струк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2"/>
          <w:lang w:val="uk-UA"/>
        </w:rPr>
        <w:t xml:space="preserve">туру і штатний розклад у межах загальної чисельності, визначеної </w:t>
      </w:r>
      <w:r>
        <w:rPr>
          <w:color w:val="000000"/>
          <w:spacing w:val="3"/>
          <w:lang w:val="uk-UA"/>
        </w:rPr>
        <w:t>Радою міністрів, затверджує відповідний міністр. Колегіум мініс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5"/>
          <w:lang w:val="uk-UA"/>
        </w:rPr>
        <w:t xml:space="preserve">терства - радний орган, склад якого затверджується міністром. </w:t>
      </w:r>
      <w:r>
        <w:rPr>
          <w:color w:val="000000"/>
          <w:spacing w:val="6"/>
          <w:lang w:val="uk-UA"/>
        </w:rPr>
        <w:t xml:space="preserve">Колегіум скликається міністром і приймає рішення з основних </w:t>
      </w:r>
      <w:r>
        <w:rPr>
          <w:color w:val="000000"/>
          <w:spacing w:val="3"/>
          <w:lang w:val="uk-UA"/>
        </w:rPr>
        <w:t>проблем, пов'язаних із завданнями і діяльністю міністерства.</w:t>
      </w:r>
    </w:p>
    <w:p w:rsidR="000F2963" w:rsidRDefault="000F2963">
      <w:pPr>
        <w:shd w:val="clear" w:color="auto" w:fill="FFFFFF"/>
        <w:spacing w:line="230" w:lineRule="exact"/>
        <w:ind w:left="10" w:firstLine="288"/>
        <w:jc w:val="both"/>
      </w:pPr>
      <w:r>
        <w:rPr>
          <w:color w:val="000000"/>
          <w:spacing w:val="-4"/>
          <w:lang w:val="uk-UA"/>
        </w:rPr>
        <w:t xml:space="preserve">Стаття 89 Конституції передбачає політичну відповідальність Ради </w:t>
      </w:r>
      <w:r>
        <w:rPr>
          <w:color w:val="000000"/>
          <w:spacing w:val="10"/>
          <w:lang w:val="uk-UA"/>
        </w:rPr>
        <w:t>міністрів перед Народними зборами. 1/5 депутатів може за</w:t>
      </w:r>
      <w:r>
        <w:rPr>
          <w:color w:val="000000"/>
          <w:spacing w:val="10"/>
          <w:lang w:val="uk-UA"/>
        </w:rPr>
        <w:softHyphen/>
      </w:r>
      <w:r>
        <w:rPr>
          <w:color w:val="000000"/>
          <w:lang w:val="uk-UA"/>
        </w:rPr>
        <w:t xml:space="preserve">пропонувати проголосувати за недовіру Раді міністрів. Пропозиція </w:t>
      </w:r>
      <w:r>
        <w:rPr>
          <w:color w:val="000000"/>
          <w:spacing w:val="-1"/>
          <w:lang w:val="uk-UA"/>
        </w:rPr>
        <w:t xml:space="preserve">вважається прийнятою, якщо її підтримали більше 1/2 усіх народних </w:t>
      </w:r>
      <w:r>
        <w:rPr>
          <w:color w:val="000000"/>
          <w:spacing w:val="6"/>
          <w:lang w:val="uk-UA"/>
        </w:rPr>
        <w:t xml:space="preserve">представників. Якщо Народні збори проголосували за недовіру </w:t>
      </w:r>
      <w:r>
        <w:rPr>
          <w:color w:val="000000"/>
          <w:spacing w:val="1"/>
          <w:lang w:val="uk-UA"/>
        </w:rPr>
        <w:t xml:space="preserve">Міністру-голові або Раді міністрів, Міністр-голова подає заяву про </w:t>
      </w:r>
      <w:r>
        <w:rPr>
          <w:color w:val="000000"/>
          <w:lang w:val="uk-UA"/>
        </w:rPr>
        <w:t xml:space="preserve">відставку уряду. Якщо пропозицію відхилено, питання про недовіру </w:t>
      </w:r>
      <w:r>
        <w:rPr>
          <w:color w:val="000000"/>
          <w:spacing w:val="1"/>
          <w:lang w:val="uk-UA"/>
        </w:rPr>
        <w:t>з тих же підстав не можна висувати протягом наступних 6 місяців.</w:t>
      </w:r>
    </w:p>
    <w:p w:rsidR="000F2963" w:rsidRDefault="000F2963">
      <w:pPr>
        <w:shd w:val="clear" w:color="auto" w:fill="FFFFFF"/>
        <w:spacing w:line="230" w:lineRule="exact"/>
        <w:ind w:left="14" w:right="10" w:firstLine="283"/>
        <w:jc w:val="both"/>
      </w:pPr>
      <w:r>
        <w:rPr>
          <w:color w:val="000000"/>
          <w:spacing w:val="6"/>
          <w:lang w:val="uk-UA"/>
        </w:rPr>
        <w:t>Рада міністрів має право вимагати від Народних зборів ви</w:t>
      </w:r>
      <w:r>
        <w:rPr>
          <w:color w:val="000000"/>
          <w:spacing w:val="6"/>
          <w:lang w:val="uk-UA"/>
        </w:rPr>
        <w:softHyphen/>
      </w:r>
      <w:r>
        <w:rPr>
          <w:color w:val="000000"/>
          <w:spacing w:val="4"/>
          <w:lang w:val="uk-UA"/>
        </w:rPr>
        <w:t>словлення довіри щодо політики в цілому, програми чи конкрет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6"/>
          <w:lang w:val="uk-UA"/>
        </w:rPr>
        <w:t>ного питання. В разі неотримання довіри, Міністр-голова заяв</w:t>
      </w:r>
      <w:r>
        <w:rPr>
          <w:color w:val="000000"/>
          <w:spacing w:val="6"/>
          <w:lang w:val="uk-UA"/>
        </w:rPr>
        <w:softHyphen/>
        <w:t xml:space="preserve">ляє про відставку уряду (ст. </w:t>
      </w:r>
      <w:r>
        <w:rPr>
          <w:b/>
          <w:bCs/>
          <w:color w:val="000000"/>
          <w:spacing w:val="6"/>
          <w:lang w:val="uk-UA"/>
        </w:rPr>
        <w:t>112).</w:t>
      </w:r>
    </w:p>
    <w:p w:rsidR="000F2963" w:rsidRDefault="000F2963">
      <w:pPr>
        <w:shd w:val="clear" w:color="auto" w:fill="FFFFFF"/>
        <w:spacing w:before="293"/>
        <w:ind w:left="859"/>
      </w:pPr>
      <w:r>
        <w:rPr>
          <w:rFonts w:ascii="Arial" w:hAnsi="Arial"/>
          <w:color w:val="000000"/>
          <w:spacing w:val="3"/>
          <w:lang w:val="uk-UA"/>
        </w:rPr>
        <w:t>§</w:t>
      </w:r>
      <w:r>
        <w:rPr>
          <w:rFonts w:ascii="Arial" w:hAnsi="Arial" w:cs="Arial"/>
          <w:color w:val="000000"/>
          <w:spacing w:val="3"/>
          <w:lang w:val="uk-UA"/>
        </w:rPr>
        <w:t xml:space="preserve"> 5. </w:t>
      </w:r>
      <w:r>
        <w:rPr>
          <w:rFonts w:ascii="Arial" w:hAnsi="Arial"/>
          <w:color w:val="000000"/>
          <w:spacing w:val="3"/>
          <w:lang w:val="uk-UA"/>
        </w:rPr>
        <w:t>Судова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влада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та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правоохоронні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органи</w:t>
      </w:r>
    </w:p>
    <w:p w:rsidR="000F2963" w:rsidRDefault="000F2963">
      <w:pPr>
        <w:shd w:val="clear" w:color="auto" w:fill="FFFFFF"/>
        <w:spacing w:before="110" w:line="235" w:lineRule="exact"/>
        <w:ind w:left="19" w:right="5" w:firstLine="278"/>
        <w:jc w:val="both"/>
      </w:pPr>
      <w:r>
        <w:rPr>
          <w:b/>
          <w:bCs/>
          <w:color w:val="000000"/>
          <w:spacing w:val="3"/>
          <w:lang w:val="uk-UA"/>
        </w:rPr>
        <w:t xml:space="preserve">Конституційний суд </w:t>
      </w:r>
      <w:r>
        <w:rPr>
          <w:color w:val="000000"/>
          <w:spacing w:val="3"/>
          <w:lang w:val="uk-UA"/>
        </w:rPr>
        <w:t>є спеціалізованим органом конституцій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5"/>
          <w:lang w:val="uk-UA"/>
        </w:rPr>
        <w:t>ного контролю (статті 147-152 Конституції і Закон про Консти</w:t>
      </w:r>
      <w:r>
        <w:rPr>
          <w:color w:val="000000"/>
          <w:spacing w:val="5"/>
          <w:lang w:val="uk-UA"/>
        </w:rPr>
        <w:softHyphen/>
      </w:r>
      <w:r>
        <w:rPr>
          <w:color w:val="000000"/>
          <w:spacing w:val="3"/>
          <w:lang w:val="uk-UA"/>
        </w:rPr>
        <w:t xml:space="preserve">туційний суд 1991 </w:t>
      </w:r>
      <w:r>
        <w:rPr>
          <w:color w:val="000000"/>
          <w:spacing w:val="3"/>
          <w:lang w:val="en-US"/>
        </w:rPr>
        <w:t>p</w:t>
      </w:r>
      <w:r w:rsidRPr="000F2963">
        <w:rPr>
          <w:color w:val="000000"/>
          <w:spacing w:val="3"/>
        </w:rPr>
        <w:t xml:space="preserve">.). </w:t>
      </w:r>
      <w:r>
        <w:rPr>
          <w:color w:val="000000"/>
          <w:spacing w:val="3"/>
          <w:lang w:val="uk-UA"/>
        </w:rPr>
        <w:t>Він стоїть окремо від усіх трьох гілок вла</w:t>
      </w:r>
      <w:r>
        <w:rPr>
          <w:color w:val="000000"/>
          <w:spacing w:val="3"/>
          <w:lang w:val="uk-UA"/>
        </w:rPr>
        <w:softHyphen/>
        <w:t>ди. До його компетенції входить обов'язкове тлумачення Консти</w:t>
      </w:r>
      <w:r>
        <w:rPr>
          <w:color w:val="000000"/>
          <w:spacing w:val="3"/>
          <w:lang w:val="uk-UA"/>
        </w:rPr>
        <w:softHyphen/>
      </w:r>
      <w:r>
        <w:rPr>
          <w:color w:val="000000"/>
          <w:spacing w:val="8"/>
          <w:lang w:val="uk-UA"/>
        </w:rPr>
        <w:t xml:space="preserve">туції, вирішення питань про неконституційність нормативних </w:t>
      </w:r>
      <w:r>
        <w:rPr>
          <w:color w:val="000000"/>
          <w:spacing w:val="4"/>
          <w:lang w:val="uk-UA"/>
        </w:rPr>
        <w:t>актів, вирішення спорів про компетенцію між Народними збора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2"/>
          <w:lang w:val="uk-UA"/>
        </w:rPr>
        <w:t xml:space="preserve">ми, Президентом і Радою міністрів тощо. Складається з 12 суддів, </w:t>
      </w:r>
      <w:r>
        <w:rPr>
          <w:color w:val="000000"/>
          <w:spacing w:val="3"/>
          <w:lang w:val="uk-UA"/>
        </w:rPr>
        <w:t>1/3 яких обирається Народними зборами, 1/3 - Президентом, 1/3 -</w:t>
      </w:r>
      <w:r>
        <w:rPr>
          <w:color w:val="000000"/>
          <w:spacing w:val="4"/>
          <w:lang w:val="uk-UA"/>
        </w:rPr>
        <w:t>на загальних зборах суддів Верховного касаційного суду і Вер</w:t>
      </w:r>
      <w:r>
        <w:rPr>
          <w:color w:val="000000"/>
          <w:spacing w:val="4"/>
          <w:lang w:val="uk-UA"/>
        </w:rPr>
        <w:softHyphen/>
      </w:r>
      <w:r>
        <w:rPr>
          <w:color w:val="000000"/>
          <w:spacing w:val="5"/>
          <w:lang w:val="uk-UA"/>
        </w:rPr>
        <w:t>ховного адміністративного суду. Строк повноважень - 9 років, склад поновлюється кожні три роки від кожної квоти.</w:t>
      </w:r>
    </w:p>
    <w:p w:rsidR="000F2963" w:rsidRDefault="000F2963">
      <w:pPr>
        <w:shd w:val="clear" w:color="auto" w:fill="FFFFFF"/>
        <w:spacing w:line="235" w:lineRule="exact"/>
        <w:ind w:left="19" w:right="14" w:firstLine="264"/>
        <w:jc w:val="both"/>
      </w:pPr>
      <w:r>
        <w:rPr>
          <w:b/>
          <w:bCs/>
          <w:color w:val="000000"/>
          <w:spacing w:val="5"/>
          <w:lang w:val="uk-UA"/>
        </w:rPr>
        <w:t xml:space="preserve">Рахункова палата </w:t>
      </w:r>
      <w:r>
        <w:rPr>
          <w:color w:val="000000"/>
          <w:spacing w:val="5"/>
          <w:lang w:val="uk-UA"/>
        </w:rPr>
        <w:t xml:space="preserve">обирається Народними зборами (голова і </w:t>
      </w:r>
      <w:r>
        <w:rPr>
          <w:color w:val="000000"/>
          <w:spacing w:val="2"/>
          <w:lang w:val="uk-UA"/>
        </w:rPr>
        <w:t>10 членів) на 9 років, здійснює контроль за виконанням держбюд</w:t>
      </w:r>
      <w:r>
        <w:rPr>
          <w:color w:val="000000"/>
          <w:spacing w:val="2"/>
          <w:lang w:val="uk-UA"/>
        </w:rPr>
        <w:softHyphen/>
      </w:r>
      <w:r>
        <w:rPr>
          <w:color w:val="000000"/>
          <w:spacing w:val="6"/>
          <w:lang w:val="uk-UA"/>
        </w:rPr>
        <w:t xml:space="preserve">жету (ст. 91 Конституції і Закон про Рахункову палату 1995 </w:t>
      </w:r>
      <w:r>
        <w:rPr>
          <w:color w:val="000000"/>
          <w:spacing w:val="6"/>
          <w:lang w:val="en-US"/>
        </w:rPr>
        <w:t>p</w:t>
      </w:r>
      <w:r w:rsidRPr="000F2963">
        <w:rPr>
          <w:color w:val="000000"/>
          <w:spacing w:val="6"/>
        </w:rPr>
        <w:t>.).</w:t>
      </w:r>
    </w:p>
    <w:p w:rsidR="000F2963" w:rsidRDefault="000F2963">
      <w:pPr>
        <w:shd w:val="clear" w:color="auto" w:fill="FFFFFF"/>
        <w:spacing w:line="235" w:lineRule="exact"/>
        <w:ind w:left="19" w:right="14" w:firstLine="264"/>
        <w:jc w:val="both"/>
        <w:sectPr w:rsidR="000F2963">
          <w:type w:val="continuous"/>
          <w:pgSz w:w="16834" w:h="11909" w:orient="landscape"/>
          <w:pgMar w:top="1097" w:right="2487" w:bottom="360" w:left="1440" w:header="720" w:footer="720" w:gutter="0"/>
          <w:cols w:num="2" w:space="720" w:equalWidth="0">
            <w:col w:w="5908" w:space="1114"/>
            <w:col w:w="588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476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28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Болгарії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477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111" w:right="2141" w:bottom="360" w:left="1469" w:header="720" w:footer="720" w:gutter="0"/>
          <w:cols w:num="4" w:space="720" w:equalWidth="0">
            <w:col w:w="720" w:space="4344"/>
            <w:col w:w="796" w:space="1090"/>
            <w:col w:w="3369" w:space="2184"/>
            <w:col w:w="720"/>
          </w:cols>
          <w:noEndnote/>
        </w:sectPr>
      </w:pPr>
    </w:p>
    <w:p w:rsidR="000F2963" w:rsidRDefault="000F2963">
      <w:pPr>
        <w:spacing w:before="19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111" w:right="2535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24" w:right="5"/>
        <w:jc w:val="both"/>
      </w:pPr>
      <w:r>
        <w:rPr>
          <w:noProof/>
        </w:rPr>
        <w:pict>
          <v:line id="_x0000_s1605" style="position:absolute;left:0;text-align:left;z-index:251917824;mso-position-horizontal-relative:margin" from=".95pt,-8.15pt" to="295.2pt,-8.15pt" o:allowincell="f" strokeweight=".7pt">
            <w10:wrap anchorx="margin"/>
          </v:line>
        </w:pict>
      </w:r>
      <w:r>
        <w:rPr>
          <w:noProof/>
        </w:rPr>
        <w:pict>
          <v:line id="_x0000_s1606" style="position:absolute;left:0;text-align:left;z-index:251918848;mso-position-horizontal-relative:margin" from="348.95pt,-8.15pt" to="643.65pt,-8.15pt" o:allowincell="f" strokeweight=".7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>Об'єктами перевірок є усі організації, які утримуються на кошти держбюджету чи отримують їх з нього.</w:t>
      </w:r>
    </w:p>
    <w:p w:rsidR="000F2963" w:rsidRDefault="000F2963">
      <w:pPr>
        <w:shd w:val="clear" w:color="auto" w:fill="FFFFFF"/>
        <w:spacing w:line="235" w:lineRule="exact"/>
        <w:ind w:left="29" w:firstLine="278"/>
        <w:jc w:val="both"/>
      </w:pP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Вища судова рада </w:t>
      </w:r>
      <w:r>
        <w:rPr>
          <w:color w:val="000000"/>
          <w:spacing w:val="-7"/>
          <w:sz w:val="22"/>
          <w:szCs w:val="22"/>
          <w:lang w:val="uk-UA"/>
        </w:rPr>
        <w:t>(ст.130 Конституції) є органом самовряду</w:t>
      </w:r>
      <w:r>
        <w:rPr>
          <w:color w:val="000000"/>
          <w:spacing w:val="-7"/>
          <w:sz w:val="22"/>
          <w:szCs w:val="22"/>
          <w:lang w:val="uk-UA"/>
        </w:rPr>
        <w:softHyphen/>
        <w:t>вання посадових осіб судової влади, відіграє важливу роль у вирі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 xml:space="preserve">шенні кадрових питань у судовій системі Болгарії. Склад - 25 членів </w:t>
      </w:r>
      <w:r>
        <w:rPr>
          <w:color w:val="000000"/>
          <w:spacing w:val="-6"/>
          <w:sz w:val="22"/>
          <w:szCs w:val="22"/>
          <w:lang w:val="uk-UA"/>
        </w:rPr>
        <w:t xml:space="preserve">(голови Верховного касаційного і Верховного адміністративного </w:t>
      </w:r>
      <w:r>
        <w:rPr>
          <w:color w:val="000000"/>
          <w:spacing w:val="-7"/>
          <w:sz w:val="22"/>
          <w:szCs w:val="22"/>
          <w:lang w:val="uk-UA"/>
        </w:rPr>
        <w:t>судів і Головний прокурор є членами по праву; 11 обираються На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родними зборами, 11 - органами судової влади, на 5 років). На за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>сіданнях головує міністр юстиції, який не бере участі у голосуванні.</w:t>
      </w:r>
    </w:p>
    <w:p w:rsidR="000F2963" w:rsidRDefault="000F2963">
      <w:pPr>
        <w:shd w:val="clear" w:color="auto" w:fill="FFFFFF"/>
        <w:spacing w:line="235" w:lineRule="exact"/>
        <w:ind w:left="24" w:right="10" w:firstLine="283"/>
        <w:jc w:val="both"/>
      </w:pPr>
      <w:r>
        <w:rPr>
          <w:b/>
          <w:bCs/>
          <w:color w:val="000000"/>
          <w:spacing w:val="-2"/>
          <w:sz w:val="22"/>
          <w:szCs w:val="22"/>
          <w:lang w:val="uk-UA"/>
        </w:rPr>
        <w:t xml:space="preserve">Судова система. </w:t>
      </w:r>
      <w:r>
        <w:rPr>
          <w:color w:val="000000"/>
          <w:spacing w:val="-2"/>
          <w:sz w:val="22"/>
          <w:szCs w:val="22"/>
          <w:lang w:val="uk-UA"/>
        </w:rPr>
        <w:t>Основи статусу судів передбачені стаття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ми 117-134 Конституції і Законом про судову владу 1994 р.</w:t>
      </w:r>
    </w:p>
    <w:p w:rsidR="000F2963" w:rsidRDefault="000F2963">
      <w:pPr>
        <w:shd w:val="clear" w:color="auto" w:fill="FFFFFF"/>
        <w:spacing w:line="235" w:lineRule="exact"/>
        <w:ind w:left="14" w:right="5" w:firstLine="288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У Болгарії існує загальна і адміністративна юстиція: Верховний </w:t>
      </w:r>
      <w:r>
        <w:rPr>
          <w:color w:val="000000"/>
          <w:spacing w:val="-9"/>
          <w:sz w:val="22"/>
          <w:szCs w:val="22"/>
          <w:lang w:val="uk-UA"/>
        </w:rPr>
        <w:t xml:space="preserve">касаційний суд (здійснює судовий нагляд за точним застосуванням </w:t>
      </w:r>
      <w:r>
        <w:rPr>
          <w:color w:val="000000"/>
          <w:spacing w:val="-8"/>
          <w:sz w:val="22"/>
          <w:szCs w:val="22"/>
          <w:lang w:val="uk-UA"/>
        </w:rPr>
        <w:t xml:space="preserve">законів усіма судами), Верховний адміністративний суд (здійснює </w:t>
      </w:r>
      <w:r>
        <w:rPr>
          <w:color w:val="000000"/>
          <w:spacing w:val="-9"/>
          <w:sz w:val="22"/>
          <w:szCs w:val="22"/>
          <w:lang w:val="uk-UA"/>
        </w:rPr>
        <w:t>верховний судовий нагляд за точним застосуванням законів у адмі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ністративній юстиції, також виносить рішення щодо законності </w:t>
      </w:r>
      <w:r>
        <w:rPr>
          <w:color w:val="000000"/>
          <w:spacing w:val="-7"/>
          <w:sz w:val="22"/>
          <w:szCs w:val="22"/>
          <w:lang w:val="uk-UA"/>
        </w:rPr>
        <w:t>актів Ради міністрів, міністрів тощо), апеляційні (вирішують скар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ги і протести на рішення окружних судів свого судового району), </w:t>
      </w:r>
      <w:r>
        <w:rPr>
          <w:color w:val="000000"/>
          <w:spacing w:val="-6"/>
          <w:sz w:val="22"/>
          <w:szCs w:val="22"/>
          <w:lang w:val="uk-UA"/>
        </w:rPr>
        <w:t xml:space="preserve">окружні (для певних кримінальних і цивільних справ суд першої </w:t>
      </w:r>
      <w:r>
        <w:rPr>
          <w:color w:val="000000"/>
          <w:spacing w:val="-5"/>
          <w:sz w:val="22"/>
          <w:szCs w:val="22"/>
          <w:lang w:val="uk-UA"/>
        </w:rPr>
        <w:t xml:space="preserve">інстанції, апеляційна інстанція для скарг і протестів на рішення </w:t>
      </w:r>
      <w:r>
        <w:rPr>
          <w:color w:val="000000"/>
          <w:spacing w:val="-7"/>
          <w:sz w:val="22"/>
          <w:szCs w:val="22"/>
          <w:lang w:val="uk-UA"/>
        </w:rPr>
        <w:t xml:space="preserve">районних судів), військові і районні суди (суди першої інстанції, в </w:t>
      </w:r>
      <w:r>
        <w:rPr>
          <w:color w:val="000000"/>
          <w:spacing w:val="-4"/>
          <w:sz w:val="22"/>
          <w:szCs w:val="22"/>
          <w:lang w:val="uk-UA"/>
        </w:rPr>
        <w:t xml:space="preserve">них також діють судді-виконавці, які призначаються міністром </w:t>
      </w:r>
      <w:r>
        <w:rPr>
          <w:color w:val="000000"/>
          <w:spacing w:val="-6"/>
          <w:sz w:val="22"/>
          <w:szCs w:val="22"/>
          <w:lang w:val="uk-UA"/>
        </w:rPr>
        <w:t>юстиції за поданням голови відповідного окружного суду).</w:t>
      </w:r>
    </w:p>
    <w:p w:rsidR="000F2963" w:rsidRDefault="000F2963">
      <w:pPr>
        <w:shd w:val="clear" w:color="auto" w:fill="FFFFFF"/>
        <w:spacing w:line="235" w:lineRule="exact"/>
        <w:ind w:left="302"/>
      </w:pPr>
      <w:r>
        <w:rPr>
          <w:color w:val="000000"/>
          <w:spacing w:val="-4"/>
          <w:sz w:val="22"/>
          <w:szCs w:val="22"/>
          <w:lang w:val="uk-UA"/>
        </w:rPr>
        <w:t>Прокуратура і Національна слідча служба діють при судах.</w:t>
      </w:r>
    </w:p>
    <w:p w:rsidR="000F2963" w:rsidRDefault="000F2963">
      <w:pPr>
        <w:shd w:val="clear" w:color="auto" w:fill="FFFFFF"/>
        <w:spacing w:line="235" w:lineRule="exact"/>
        <w:ind w:left="10" w:right="19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>У районних судах діють нотаріуси, функції яких інколи мо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жуть виконувати районні судді чи судді-виконавці районних судів.</w:t>
      </w:r>
    </w:p>
    <w:p w:rsidR="000F2963" w:rsidRDefault="000F2963">
      <w:pPr>
        <w:shd w:val="clear" w:color="auto" w:fill="FFFFFF"/>
        <w:spacing w:line="235" w:lineRule="exact"/>
        <w:ind w:right="19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Судді, прокурори і слідчі користуються таким самим імуніте</w:t>
      </w:r>
      <w:r>
        <w:rPr>
          <w:color w:val="000000"/>
          <w:spacing w:val="-5"/>
          <w:sz w:val="22"/>
          <w:szCs w:val="22"/>
          <w:lang w:val="uk-UA"/>
        </w:rPr>
        <w:softHyphen/>
        <w:t>том, що і народні представники, їх призначає, підвищує у посаді, звільняє від посади Вища судова рада. Після трирічного перебу</w:t>
      </w:r>
      <w:r>
        <w:rPr>
          <w:color w:val="000000"/>
          <w:spacing w:val="-5"/>
          <w:sz w:val="22"/>
          <w:szCs w:val="22"/>
          <w:lang w:val="uk-UA"/>
        </w:rPr>
        <w:softHyphen/>
        <w:t>вання на посаді вони стають незмінними і звільняються з посади тільки у випадку виходу на пенсію, відставки, набрання сили ви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року про позбавлення волі за умисний злочин, при неможливості виконувати свої обов'язки протягом понад рік. Голови верховних </w:t>
      </w:r>
      <w:r>
        <w:rPr>
          <w:color w:val="000000"/>
          <w:spacing w:val="-5"/>
          <w:sz w:val="22"/>
          <w:szCs w:val="22"/>
          <w:lang w:val="uk-UA"/>
        </w:rPr>
        <w:t>судів і Головний прокурор призначаються і звільняються з поса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 xml:space="preserve">ди Президентом за поданням Вищої судової ради строком на 7 років </w:t>
      </w:r>
      <w:r>
        <w:rPr>
          <w:color w:val="000000"/>
          <w:spacing w:val="-4"/>
          <w:sz w:val="22"/>
          <w:szCs w:val="22"/>
          <w:lang w:val="uk-UA"/>
        </w:rPr>
        <w:t>без права на переобрання.</w:t>
      </w:r>
    </w:p>
    <w:p w:rsidR="000F2963" w:rsidRPr="000F2963" w:rsidRDefault="000F2963">
      <w:pPr>
        <w:shd w:val="clear" w:color="auto" w:fill="FFFFFF"/>
        <w:spacing w:line="235" w:lineRule="exact"/>
        <w:ind w:left="5" w:right="19" w:firstLine="278"/>
        <w:jc w:val="both"/>
        <w:rPr>
          <w:lang w:val="uk-UA"/>
        </w:rPr>
      </w:pPr>
      <w:r>
        <w:rPr>
          <w:b/>
          <w:bCs/>
          <w:color w:val="000000"/>
          <w:spacing w:val="-9"/>
          <w:sz w:val="22"/>
          <w:szCs w:val="22"/>
          <w:lang w:val="uk-UA"/>
        </w:rPr>
        <w:t xml:space="preserve">Політико-територіальний устрій і місцеве самоврядування. </w:t>
      </w:r>
      <w:r>
        <w:rPr>
          <w:color w:val="000000"/>
          <w:spacing w:val="-4"/>
          <w:sz w:val="22"/>
          <w:szCs w:val="22"/>
          <w:lang w:val="uk-UA"/>
        </w:rPr>
        <w:t xml:space="preserve">Болгарія є унітарною державою. Територія держави поділена на </w:t>
      </w:r>
      <w:r>
        <w:rPr>
          <w:color w:val="000000"/>
          <w:sz w:val="22"/>
          <w:szCs w:val="22"/>
          <w:lang w:val="uk-UA"/>
        </w:rPr>
        <w:t>общини і області. Закон про адміністративно-територіальний</w:t>
      </w:r>
    </w:p>
    <w:p w:rsidR="000F2963" w:rsidRPr="000F2963" w:rsidRDefault="000F2963">
      <w:pPr>
        <w:shd w:val="clear" w:color="auto" w:fill="FFFFFF"/>
        <w:spacing w:line="235" w:lineRule="exact"/>
        <w:ind w:left="5"/>
        <w:jc w:val="both"/>
        <w:rPr>
          <w:lang w:val="uk-UA"/>
        </w:rPr>
      </w:pPr>
      <w:r w:rsidRPr="000F2963">
        <w:rPr>
          <w:lang w:val="uk-UA"/>
        </w:rPr>
        <w:br w:type="column"/>
      </w:r>
      <w:r>
        <w:rPr>
          <w:color w:val="000000"/>
          <w:spacing w:val="-4"/>
          <w:sz w:val="22"/>
          <w:szCs w:val="22"/>
          <w:lang w:val="uk-UA"/>
        </w:rPr>
        <w:t xml:space="preserve">устрій Республіки Болгарія (1995 р.) передбачає поділ території на адміністративно-територіальні (області й общини, а у складі </w:t>
      </w:r>
      <w:r>
        <w:rPr>
          <w:color w:val="000000"/>
          <w:spacing w:val="-5"/>
          <w:sz w:val="22"/>
          <w:szCs w:val="22"/>
          <w:lang w:val="uk-UA"/>
        </w:rPr>
        <w:t>общин - кметства і райони у великих містах) і територіальні оди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ниці (населені пункти - міста і села, і населені утворення - дачні </w:t>
      </w:r>
      <w:r>
        <w:rPr>
          <w:color w:val="000000"/>
          <w:spacing w:val="-6"/>
          <w:sz w:val="22"/>
          <w:szCs w:val="22"/>
          <w:lang w:val="uk-UA"/>
        </w:rPr>
        <w:t xml:space="preserve">зони, промислові зони, курортні комплекси і курортні місцевості, </w:t>
      </w:r>
      <w:r>
        <w:rPr>
          <w:color w:val="000000"/>
          <w:spacing w:val="-3"/>
          <w:sz w:val="22"/>
          <w:szCs w:val="22"/>
          <w:lang w:val="uk-UA"/>
        </w:rPr>
        <w:t>розташовані на землях населених пунктів).</w:t>
      </w:r>
    </w:p>
    <w:p w:rsidR="000F2963" w:rsidRDefault="000F2963">
      <w:pPr>
        <w:shd w:val="clear" w:color="auto" w:fill="FFFFFF"/>
        <w:spacing w:line="235" w:lineRule="exact"/>
        <w:ind w:left="5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Область створюється за законом, складається з однієї і більше </w:t>
      </w:r>
      <w:r>
        <w:rPr>
          <w:color w:val="000000"/>
          <w:spacing w:val="-7"/>
          <w:sz w:val="22"/>
          <w:szCs w:val="22"/>
          <w:lang w:val="uk-UA"/>
        </w:rPr>
        <w:t>сусідніх общин і називається як населений пункт, що є її адмініст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ративним центром. Зараз у Болгарії 8 областей. Столиця Софія до </w:t>
      </w:r>
      <w:r>
        <w:rPr>
          <w:color w:val="000000"/>
          <w:spacing w:val="-8"/>
          <w:sz w:val="22"/>
          <w:szCs w:val="22"/>
          <w:lang w:val="uk-UA"/>
        </w:rPr>
        <w:t>складу областей не входить, а столична община має статус області.</w:t>
      </w:r>
    </w:p>
    <w:p w:rsidR="000F2963" w:rsidRPr="000F2963" w:rsidRDefault="000F2963">
      <w:pPr>
        <w:shd w:val="clear" w:color="auto" w:fill="FFFFFF"/>
        <w:spacing w:line="235" w:lineRule="exact"/>
        <w:ind w:left="5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Община складається з одного або більше сусідніх населених </w:t>
      </w:r>
      <w:r>
        <w:rPr>
          <w:color w:val="000000"/>
          <w:spacing w:val="-2"/>
          <w:sz w:val="22"/>
          <w:szCs w:val="22"/>
          <w:lang w:val="uk-UA"/>
        </w:rPr>
        <w:t xml:space="preserve">пунктів. Створюється за ініціативи і/або за згодою мешканців. </w:t>
      </w:r>
      <w:r>
        <w:rPr>
          <w:color w:val="000000"/>
          <w:spacing w:val="-4"/>
          <w:sz w:val="22"/>
          <w:szCs w:val="22"/>
          <w:lang w:val="uk-UA"/>
        </w:rPr>
        <w:t>Умови для її створення - більше 4 тис. мешканців; наявність 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селеного пункту - традиційного центру з розвинутою соціальною </w:t>
      </w:r>
      <w:r>
        <w:rPr>
          <w:color w:val="000000"/>
          <w:spacing w:val="-7"/>
          <w:sz w:val="22"/>
          <w:szCs w:val="22"/>
          <w:lang w:val="uk-UA"/>
        </w:rPr>
        <w:t xml:space="preserve">і технічною інфраструктурою; включення усіх сусідніх населених </w:t>
      </w:r>
      <w:r>
        <w:rPr>
          <w:color w:val="000000"/>
          <w:spacing w:val="-4"/>
          <w:sz w:val="22"/>
          <w:szCs w:val="22"/>
          <w:lang w:val="uk-UA"/>
        </w:rPr>
        <w:t xml:space="preserve">пунктів, які не можуть заснувати окрему общину; відстань між </w:t>
      </w:r>
      <w:r>
        <w:rPr>
          <w:color w:val="000000"/>
          <w:spacing w:val="-7"/>
          <w:sz w:val="22"/>
          <w:szCs w:val="22"/>
          <w:lang w:val="uk-UA"/>
        </w:rPr>
        <w:t>центром общини й іншими її населеними пунктами не перевищує 20 км. Община є юридичною особою. Зараз у Болгарії 255 общин.</w:t>
      </w:r>
    </w:p>
    <w:p w:rsidR="000F2963" w:rsidRPr="000F2963" w:rsidRDefault="000F2963">
      <w:pPr>
        <w:shd w:val="clear" w:color="auto" w:fill="FFFFFF"/>
        <w:spacing w:line="235" w:lineRule="exact"/>
        <w:ind w:left="10" w:right="10" w:firstLine="28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Райони створюються у столиці й інших містах із чисельністю більше 300 тис. мешканців.</w:t>
      </w:r>
    </w:p>
    <w:p w:rsidR="000F2963" w:rsidRPr="000F2963" w:rsidRDefault="000F2963">
      <w:pPr>
        <w:shd w:val="clear" w:color="auto" w:fill="FFFFFF"/>
        <w:spacing w:line="235" w:lineRule="exact"/>
        <w:ind w:left="5" w:right="10" w:firstLine="27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Кметство може створюватися на території общини за рішен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ням її ради і за згоди її мешканців, за наявності на відповідній </w:t>
      </w:r>
      <w:r>
        <w:rPr>
          <w:color w:val="000000"/>
          <w:spacing w:val="-5"/>
          <w:sz w:val="22"/>
          <w:szCs w:val="22"/>
          <w:lang w:val="uk-UA"/>
        </w:rPr>
        <w:t>території більше 100 мешканців і за можливості здійснювати на</w:t>
      </w:r>
      <w:r>
        <w:rPr>
          <w:color w:val="000000"/>
          <w:spacing w:val="-5"/>
          <w:sz w:val="22"/>
          <w:szCs w:val="22"/>
          <w:lang w:val="uk-UA"/>
        </w:rPr>
        <w:softHyphen/>
        <w:t>дані общиною функції.</w:t>
      </w:r>
    </w:p>
    <w:p w:rsidR="000F2963" w:rsidRDefault="000F2963">
      <w:pPr>
        <w:shd w:val="clear" w:color="auto" w:fill="FFFFFF"/>
        <w:spacing w:line="235" w:lineRule="exact"/>
        <w:ind w:left="10" w:right="10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Община є основною адміністративно-територіальною одини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цею, в якій здійснюється місцеве самоврядування, а громадяни </w:t>
      </w:r>
      <w:r>
        <w:rPr>
          <w:color w:val="000000"/>
          <w:spacing w:val="-4"/>
          <w:sz w:val="22"/>
          <w:szCs w:val="22"/>
          <w:lang w:val="uk-UA"/>
        </w:rPr>
        <w:t>беруть участь в управлінні общиною через обрані ними органи місцевого самоврядування і безпосередньо на референдумі і за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гальних зборах населення.</w:t>
      </w:r>
    </w:p>
    <w:p w:rsidR="000F2963" w:rsidRDefault="000F2963">
      <w:pPr>
        <w:shd w:val="clear" w:color="auto" w:fill="FFFFFF"/>
        <w:spacing w:line="235" w:lineRule="exact"/>
        <w:ind w:left="10" w:right="14" w:firstLine="288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Представницьким органом місцевого самоврядування в общині </w:t>
      </w:r>
      <w:r>
        <w:rPr>
          <w:color w:val="000000"/>
          <w:spacing w:val="-5"/>
          <w:sz w:val="22"/>
          <w:szCs w:val="22"/>
          <w:lang w:val="uk-UA"/>
        </w:rPr>
        <w:t>є общинна рада, яка обирається на 4 роки і чисельність якої зале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жить від кількості мешканців (від 11 радників - при 5 тис, до 51 </w:t>
      </w:r>
      <w:r>
        <w:rPr>
          <w:color w:val="000000"/>
          <w:spacing w:val="-3"/>
          <w:sz w:val="22"/>
          <w:szCs w:val="22"/>
          <w:lang w:val="uk-UA"/>
        </w:rPr>
        <w:t xml:space="preserve">радника - більше 100 тис. мешканців і 61 радника у Столичній </w:t>
      </w:r>
      <w:r>
        <w:rPr>
          <w:color w:val="000000"/>
          <w:spacing w:val="-2"/>
          <w:sz w:val="22"/>
          <w:szCs w:val="22"/>
          <w:lang w:val="uk-UA"/>
        </w:rPr>
        <w:t xml:space="preserve">общині). Общинна рада вирішує питання місцевого значення, </w:t>
      </w:r>
      <w:r>
        <w:rPr>
          <w:color w:val="000000"/>
          <w:spacing w:val="-5"/>
          <w:sz w:val="22"/>
          <w:szCs w:val="22"/>
          <w:lang w:val="uk-UA"/>
        </w:rPr>
        <w:t>визначає політику розвитку общини, економічні питання, питан</w:t>
      </w:r>
      <w:r>
        <w:rPr>
          <w:color w:val="000000"/>
          <w:spacing w:val="-5"/>
          <w:sz w:val="22"/>
          <w:szCs w:val="22"/>
          <w:lang w:val="uk-UA"/>
        </w:rPr>
        <w:softHyphen/>
        <w:t>ня охорони навколишнього середовища тощо.</w:t>
      </w:r>
    </w:p>
    <w:p w:rsidR="000F2963" w:rsidRDefault="000F2963">
      <w:pPr>
        <w:shd w:val="clear" w:color="auto" w:fill="FFFFFF"/>
        <w:spacing w:line="235" w:lineRule="exact"/>
        <w:ind w:left="10" w:right="19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>У великих містах проблеми щодо повсякденних потреб насе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лення за місцем проживання тощо общинній раді допомагає вирі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шувати районна рада.</w:t>
      </w:r>
    </w:p>
    <w:p w:rsidR="000F2963" w:rsidRDefault="000F2963">
      <w:pPr>
        <w:shd w:val="clear" w:color="auto" w:fill="FFFFFF"/>
        <w:spacing w:line="235" w:lineRule="exact"/>
        <w:ind w:left="10" w:right="19" w:firstLine="293"/>
        <w:jc w:val="both"/>
        <w:sectPr w:rsidR="000F2963">
          <w:type w:val="continuous"/>
          <w:pgSz w:w="16834" w:h="11909" w:orient="landscape"/>
          <w:pgMar w:top="1111" w:right="2535" w:bottom="360" w:left="1440" w:header="720" w:footer="720" w:gutter="0"/>
          <w:cols w:num="2" w:space="720" w:equalWidth="0">
            <w:col w:w="5889" w:space="1090"/>
            <w:col w:w="5880"/>
          </w:cols>
          <w:noEndnote/>
        </w:sectPr>
      </w:pPr>
    </w:p>
    <w:p w:rsidR="000F2963" w:rsidRDefault="000F2963">
      <w:pPr>
        <w:framePr w:h="230" w:hRule="exact" w:hSpace="38" w:wrap="auto" w:vAnchor="text" w:hAnchor="text" w:x="15" w:y="-28"/>
        <w:shd w:val="clear" w:color="auto" w:fill="FFFFFF"/>
      </w:pPr>
      <w:r>
        <w:rPr>
          <w:rFonts w:ascii="Arial" w:hAnsi="Arial" w:cs="Arial"/>
          <w:color w:val="000000"/>
          <w:lang w:val="uk-UA"/>
        </w:rPr>
        <w:t>478</w:t>
      </w:r>
    </w:p>
    <w:p w:rsidR="000F2963" w:rsidRDefault="000F2963">
      <w:pPr>
        <w:shd w:val="clear" w:color="auto" w:fill="FFFFFF"/>
        <w:spacing w:before="14"/>
        <w:ind w:right="5"/>
        <w:jc w:val="right"/>
      </w:pP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28</w:t>
      </w:r>
    </w:p>
    <w:p w:rsidR="000F2963" w:rsidRPr="000F2963" w:rsidRDefault="000F2963">
      <w:pPr>
        <w:shd w:val="clear" w:color="auto" w:fill="FFFFFF"/>
        <w:spacing w:before="197" w:line="235" w:lineRule="exact"/>
        <w:ind w:left="10" w:firstLine="29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Органом виконавчої влади в общині є кмет, який, як і кмет району чи кметства, обирається населенням на 4 роки. Кмет об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щини є одночасно кметом її адміністративного центру. Кметом </w:t>
      </w:r>
      <w:r>
        <w:rPr>
          <w:color w:val="000000"/>
          <w:spacing w:val="-5"/>
          <w:sz w:val="22"/>
          <w:szCs w:val="22"/>
          <w:lang w:val="uk-UA"/>
        </w:rPr>
        <w:t xml:space="preserve">може керувати особа, що має освіту не нижче середньої, на час </w:t>
      </w:r>
      <w:r>
        <w:rPr>
          <w:color w:val="000000"/>
          <w:spacing w:val="-8"/>
          <w:sz w:val="22"/>
          <w:szCs w:val="22"/>
          <w:lang w:val="uk-UA"/>
        </w:rPr>
        <w:t>мандату не керує політичною партією і комерційними товариства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ми і організує діяльність общинної адміністрації, службовці якої мають статус держслужбовців.</w:t>
      </w:r>
    </w:p>
    <w:p w:rsidR="000F2963" w:rsidRPr="000F2963" w:rsidRDefault="00781978">
      <w:pPr>
        <w:shd w:val="clear" w:color="auto" w:fill="FFFFFF"/>
        <w:spacing w:line="235" w:lineRule="exact"/>
        <w:ind w:left="10" w:right="10" w:firstLine="288"/>
        <w:jc w:val="both"/>
        <w:rPr>
          <w:lang w:val="uk-UA"/>
        </w:rPr>
      </w:pPr>
      <w:r>
        <w:rPr>
          <w:noProof/>
        </w:rPr>
        <w:pict>
          <v:line id="_x0000_s1607" style="position:absolute;left:0;text-align:left;z-index:251919872" from=".5pt,-91.7pt" to="294.75pt,-91.7pt" o:allowincell="f" strokeweight=".5pt"/>
        </w:pict>
      </w:r>
      <w:r w:rsidR="000F2963">
        <w:rPr>
          <w:color w:val="000000"/>
          <w:spacing w:val="-7"/>
          <w:sz w:val="22"/>
          <w:szCs w:val="22"/>
          <w:lang w:val="uk-UA"/>
        </w:rPr>
        <w:t>Передбачаються ще дві форми безпосередньої демократії в об</w:t>
      </w:r>
      <w:r w:rsidR="000F2963">
        <w:rPr>
          <w:color w:val="000000"/>
          <w:spacing w:val="-7"/>
          <w:sz w:val="22"/>
          <w:szCs w:val="22"/>
          <w:lang w:val="uk-UA"/>
        </w:rPr>
        <w:softHyphen/>
        <w:t xml:space="preserve">щинах: збори і збір підписів. Загальні збори населення вирішують </w:t>
      </w:r>
      <w:r w:rsidR="000F2963">
        <w:rPr>
          <w:color w:val="000000"/>
          <w:spacing w:val="-5"/>
          <w:sz w:val="22"/>
          <w:szCs w:val="22"/>
          <w:lang w:val="uk-UA"/>
        </w:rPr>
        <w:t>місцеві питання (в общині, районі, кметстві, населеному пункті, кварталі населеного пункту і складаються зі всіх виборців): впо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9"/>
          <w:sz w:val="22"/>
          <w:szCs w:val="22"/>
          <w:lang w:val="uk-UA"/>
        </w:rPr>
        <w:t>рядкування території, забезпечення гігієни, розпорядження общин</w:t>
      </w:r>
      <w:r w:rsidR="000F2963">
        <w:rPr>
          <w:color w:val="000000"/>
          <w:spacing w:val="-9"/>
          <w:sz w:val="22"/>
          <w:szCs w:val="22"/>
          <w:lang w:val="uk-UA"/>
        </w:rPr>
        <w:softHyphen/>
      </w:r>
      <w:r w:rsidR="000F2963">
        <w:rPr>
          <w:color w:val="000000"/>
          <w:spacing w:val="-10"/>
          <w:sz w:val="22"/>
          <w:szCs w:val="22"/>
          <w:lang w:val="uk-UA"/>
        </w:rPr>
        <w:t>ним майном, проведення заходів із захисту рослин від хвороб тощо.</w:t>
      </w:r>
    </w:p>
    <w:p w:rsidR="000F2963" w:rsidRDefault="000F2963">
      <w:pPr>
        <w:shd w:val="clear" w:color="auto" w:fill="FFFFFF"/>
        <w:spacing w:line="235" w:lineRule="exact"/>
        <w:ind w:left="5" w:right="14" w:firstLine="293"/>
        <w:jc w:val="both"/>
      </w:pPr>
      <w:r>
        <w:rPr>
          <w:color w:val="000000"/>
          <w:spacing w:val="-3"/>
          <w:sz w:val="22"/>
          <w:szCs w:val="22"/>
          <w:lang w:val="uk-UA"/>
        </w:rPr>
        <w:t>Збір підписів проводиться для визначення пропозицій насе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лення щодо вирішення важливих питань місцевого життя. Вва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жається таким, що відбувся, якщо не менше 1/4 осіб із правом </w:t>
      </w:r>
      <w:r>
        <w:rPr>
          <w:color w:val="000000"/>
          <w:spacing w:val="-5"/>
          <w:sz w:val="22"/>
          <w:szCs w:val="22"/>
          <w:lang w:val="uk-UA"/>
        </w:rPr>
        <w:t>голосу підпише підписні листи протягом місяця. Після цього го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лова общинної ради повідомляє радників і у місячний термін про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водить засідання общинної ради щодо цього питання.</w:t>
      </w:r>
    </w:p>
    <w:p w:rsidR="000F2963" w:rsidRDefault="000F2963">
      <w:pPr>
        <w:shd w:val="clear" w:color="auto" w:fill="FFFFFF"/>
        <w:spacing w:line="235" w:lineRule="exact"/>
        <w:ind w:left="5" w:right="10" w:firstLine="29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Обласне управління здійснює обласний управляючий, якому </w:t>
      </w:r>
      <w:r>
        <w:rPr>
          <w:color w:val="000000"/>
          <w:spacing w:val="-5"/>
          <w:sz w:val="22"/>
          <w:szCs w:val="22"/>
          <w:lang w:val="uk-UA"/>
        </w:rPr>
        <w:t xml:space="preserve">допомагає обласна адміністрація, що включає його заступників. </w:t>
      </w:r>
      <w:r>
        <w:rPr>
          <w:color w:val="000000"/>
          <w:spacing w:val="-3"/>
          <w:sz w:val="22"/>
          <w:szCs w:val="22"/>
          <w:lang w:val="uk-UA"/>
        </w:rPr>
        <w:t xml:space="preserve">Його призначає Рада міністрів, а заступників - Міністр-голова. </w:t>
      </w:r>
      <w:r>
        <w:rPr>
          <w:color w:val="000000"/>
          <w:spacing w:val="-8"/>
          <w:sz w:val="22"/>
          <w:szCs w:val="22"/>
          <w:lang w:val="uk-UA"/>
        </w:rPr>
        <w:t xml:space="preserve">Ці особи не можуть входити до керівних органів політичних партій </w:t>
      </w:r>
      <w:r>
        <w:rPr>
          <w:color w:val="000000"/>
          <w:spacing w:val="-5"/>
          <w:sz w:val="22"/>
          <w:szCs w:val="22"/>
          <w:lang w:val="uk-UA"/>
        </w:rPr>
        <w:t>і здійснювати комерційну діяльність. Обласний управляючий за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безпечує проведення державної політики, відповідає за захист </w:t>
      </w:r>
      <w:r>
        <w:rPr>
          <w:color w:val="000000"/>
          <w:spacing w:val="-5"/>
          <w:sz w:val="22"/>
          <w:szCs w:val="22"/>
          <w:lang w:val="uk-UA"/>
        </w:rPr>
        <w:t>національних інтересів, законність і громадський порядок на те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риторії області тощо. Актами обласного управляючого є накази </w:t>
      </w:r>
      <w:r>
        <w:rPr>
          <w:color w:val="000000"/>
          <w:spacing w:val="-3"/>
          <w:sz w:val="22"/>
          <w:szCs w:val="22"/>
          <w:lang w:val="uk-UA"/>
        </w:rPr>
        <w:t>(заповіді), які можна оскаржити у судовому порядку.</w:t>
      </w:r>
    </w:p>
    <w:p w:rsidR="000F2963" w:rsidRDefault="000F2963">
      <w:pPr>
        <w:shd w:val="clear" w:color="auto" w:fill="FFFFFF"/>
        <w:spacing w:line="235" w:lineRule="exact"/>
        <w:ind w:left="5" w:right="19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Центральні державні органи і їх представники на місцях здій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снюють контроль за законністю актів місцевого врядування тільки </w:t>
      </w:r>
      <w:r>
        <w:rPr>
          <w:color w:val="000000"/>
          <w:spacing w:val="-5"/>
          <w:sz w:val="22"/>
          <w:szCs w:val="22"/>
          <w:lang w:val="uk-UA"/>
        </w:rPr>
        <w:t>в передбачених законом випадках.</w:t>
      </w:r>
    </w:p>
    <w:p w:rsidR="000F2963" w:rsidRDefault="000F2963">
      <w:pPr>
        <w:shd w:val="clear" w:color="auto" w:fill="FFFFFF"/>
        <w:spacing w:line="235" w:lineRule="exact"/>
        <w:ind w:right="19" w:firstLine="283"/>
        <w:jc w:val="both"/>
      </w:pPr>
      <w:r>
        <w:rPr>
          <w:color w:val="000000"/>
          <w:spacing w:val="-9"/>
          <w:sz w:val="22"/>
          <w:szCs w:val="22"/>
          <w:lang w:val="uk-UA"/>
        </w:rPr>
        <w:t>Столичне самоврядування і управління. Столична велика общи</w:t>
      </w:r>
      <w:r>
        <w:rPr>
          <w:color w:val="000000"/>
          <w:spacing w:val="-9"/>
          <w:sz w:val="22"/>
          <w:szCs w:val="22"/>
          <w:lang w:val="uk-UA"/>
        </w:rPr>
        <w:softHyphen/>
        <w:t>на є специфічною територіальною одиницею, в межах якої поєдну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ються самоврядування населення з проведенням державної політи</w:t>
      </w:r>
      <w:r>
        <w:rPr>
          <w:color w:val="000000"/>
          <w:spacing w:val="-8"/>
          <w:sz w:val="22"/>
          <w:szCs w:val="22"/>
          <w:lang w:val="uk-UA"/>
        </w:rPr>
        <w:softHyphen/>
        <w:t>ки розвитку столиці. Столична общинна рада складається з 61 рад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11"/>
          <w:sz w:val="22"/>
          <w:szCs w:val="22"/>
          <w:lang w:val="uk-UA"/>
        </w:rPr>
        <w:t xml:space="preserve">ника. Обласний управляючий у Софії не призначається, його функції </w:t>
      </w:r>
      <w:r>
        <w:rPr>
          <w:color w:val="000000"/>
          <w:spacing w:val="-8"/>
          <w:sz w:val="22"/>
          <w:szCs w:val="22"/>
          <w:lang w:val="uk-UA"/>
        </w:rPr>
        <w:t xml:space="preserve">виконує кмет Столичної общини. Вона поділяється на 24 райони, а </w:t>
      </w:r>
      <w:r>
        <w:rPr>
          <w:color w:val="000000"/>
          <w:spacing w:val="-9"/>
          <w:sz w:val="22"/>
          <w:szCs w:val="22"/>
          <w:lang w:val="uk-UA"/>
        </w:rPr>
        <w:t xml:space="preserve">райони - на кметства районів. У районах населення обирає районні </w:t>
      </w:r>
      <w:r>
        <w:rPr>
          <w:color w:val="000000"/>
          <w:spacing w:val="-8"/>
          <w:sz w:val="22"/>
          <w:szCs w:val="22"/>
          <w:lang w:val="uk-UA"/>
        </w:rPr>
        <w:t>ради. Виконавчу владу в районі здійснює районний кмет.</w:t>
      </w:r>
    </w:p>
    <w:p w:rsidR="000F2963" w:rsidRDefault="000F2963">
      <w:pPr>
        <w:shd w:val="clear" w:color="auto" w:fill="FFFFFF"/>
        <w:spacing w:before="187" w:line="336" w:lineRule="exact"/>
        <w:ind w:left="34"/>
        <w:jc w:val="center"/>
      </w:pPr>
      <w:r>
        <w:br w:type="column"/>
      </w:r>
      <w:r>
        <w:rPr>
          <w:rFonts w:ascii="Arial" w:hAnsi="Arial"/>
          <w:b/>
          <w:bCs/>
          <w:color w:val="000000"/>
          <w:spacing w:val="-6"/>
          <w:sz w:val="26"/>
          <w:szCs w:val="26"/>
          <w:lang w:val="uk-UA"/>
        </w:rPr>
        <w:t>Розділ</w:t>
      </w:r>
      <w:r>
        <w:rPr>
          <w:rFonts w:ascii="Arial" w:hAnsi="Arial" w:cs="Arial"/>
          <w:b/>
          <w:bCs/>
          <w:color w:val="000000"/>
          <w:spacing w:val="-6"/>
          <w:sz w:val="26"/>
          <w:szCs w:val="26"/>
          <w:lang w:val="uk-UA"/>
        </w:rPr>
        <w:t xml:space="preserve"> 29</w:t>
      </w:r>
    </w:p>
    <w:p w:rsidR="000F2963" w:rsidRDefault="000F2963">
      <w:pPr>
        <w:shd w:val="clear" w:color="auto" w:fill="FFFFFF"/>
        <w:spacing w:line="336" w:lineRule="exact"/>
        <w:ind w:left="1032" w:right="557" w:firstLine="106"/>
      </w:pPr>
      <w:r>
        <w:rPr>
          <w:rFonts w:ascii="Arial" w:hAnsi="Arial"/>
          <w:color w:val="000000"/>
          <w:spacing w:val="-5"/>
          <w:sz w:val="26"/>
          <w:szCs w:val="26"/>
          <w:lang w:val="uk-UA"/>
        </w:rPr>
        <w:t>Основи</w:t>
      </w:r>
      <w:r>
        <w:rPr>
          <w:rFonts w:ascii="Arial" w:hAnsi="Arial" w:cs="Arial"/>
          <w:color w:val="000000"/>
          <w:spacing w:val="-5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  <w:lang w:val="uk-UA"/>
        </w:rPr>
        <w:t>конституційного</w:t>
      </w:r>
      <w:r>
        <w:rPr>
          <w:rFonts w:ascii="Arial" w:hAnsi="Arial" w:cs="Arial"/>
          <w:color w:val="000000"/>
          <w:spacing w:val="-5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  <w:lang w:val="uk-UA"/>
        </w:rPr>
        <w:t>право</w:t>
      </w:r>
      <w:r>
        <w:rPr>
          <w:rFonts w:ascii="Arial" w:hAnsi="Arial" w:cs="Arial"/>
          <w:color w:val="000000"/>
          <w:spacing w:val="-5"/>
          <w:sz w:val="26"/>
          <w:szCs w:val="26"/>
          <w:lang w:val="uk-UA"/>
        </w:rPr>
        <w:t xml:space="preserve">. </w:t>
      </w:r>
      <w:r>
        <w:rPr>
          <w:rFonts w:ascii="Arial" w:hAnsi="Arial"/>
          <w:color w:val="000000"/>
          <w:spacing w:val="-5"/>
          <w:sz w:val="26"/>
          <w:szCs w:val="26"/>
          <w:lang w:val="uk-UA"/>
        </w:rPr>
        <w:t>Китайської</w:t>
      </w:r>
      <w:r>
        <w:rPr>
          <w:rFonts w:ascii="Arial" w:hAnsi="Arial" w:cs="Arial"/>
          <w:color w:val="000000"/>
          <w:spacing w:val="-5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  <w:lang w:val="uk-UA"/>
        </w:rPr>
        <w:t>Народної</w:t>
      </w:r>
      <w:r>
        <w:rPr>
          <w:rFonts w:ascii="Arial" w:hAnsi="Arial" w:cs="Arial"/>
          <w:color w:val="000000"/>
          <w:spacing w:val="-5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  <w:lang w:val="uk-UA"/>
        </w:rPr>
        <w:t>Республіки</w:t>
      </w:r>
    </w:p>
    <w:p w:rsidR="000F2963" w:rsidRPr="000F2963" w:rsidRDefault="000F2963">
      <w:pPr>
        <w:shd w:val="clear" w:color="auto" w:fill="FFFFFF"/>
        <w:spacing w:before="331" w:line="235" w:lineRule="exact"/>
        <w:ind w:left="10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Китайська Народна Республіка (Китай) - розташована в Цен</w:t>
      </w:r>
      <w:r>
        <w:rPr>
          <w:color w:val="000000"/>
          <w:spacing w:val="-4"/>
          <w:sz w:val="22"/>
          <w:szCs w:val="22"/>
          <w:lang w:val="uk-UA"/>
        </w:rPr>
        <w:softHyphen/>
        <w:t>тральній і Східній Азії. Китай займає перше місце у світі за чи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сельністю населення (близько 1,3 </w:t>
      </w:r>
      <w:r>
        <w:rPr>
          <w:color w:val="000000"/>
          <w:spacing w:val="-6"/>
          <w:sz w:val="22"/>
          <w:szCs w:val="22"/>
        </w:rPr>
        <w:t xml:space="preserve">млрд), </w:t>
      </w:r>
      <w:r>
        <w:rPr>
          <w:color w:val="000000"/>
          <w:spacing w:val="-6"/>
          <w:sz w:val="22"/>
          <w:szCs w:val="22"/>
          <w:lang w:val="uk-UA"/>
        </w:rPr>
        <w:t>третє - за розміром тери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торії (після Росії і Канади), друге - за обсягом </w:t>
      </w:r>
      <w:r>
        <w:rPr>
          <w:color w:val="000000"/>
          <w:spacing w:val="-5"/>
          <w:sz w:val="22"/>
          <w:szCs w:val="22"/>
        </w:rPr>
        <w:t xml:space="preserve">ВВП </w:t>
      </w:r>
      <w:r>
        <w:rPr>
          <w:color w:val="000000"/>
          <w:spacing w:val="-5"/>
          <w:sz w:val="22"/>
          <w:szCs w:val="22"/>
          <w:lang w:val="uk-UA"/>
        </w:rPr>
        <w:t xml:space="preserve">(після </w:t>
      </w:r>
      <w:r>
        <w:rPr>
          <w:color w:val="000000"/>
          <w:spacing w:val="-5"/>
          <w:sz w:val="22"/>
          <w:szCs w:val="22"/>
        </w:rPr>
        <w:t xml:space="preserve">США), </w:t>
      </w:r>
      <w:r>
        <w:rPr>
          <w:color w:val="000000"/>
          <w:spacing w:val="-4"/>
          <w:sz w:val="22"/>
          <w:szCs w:val="22"/>
          <w:lang w:val="uk-UA"/>
        </w:rPr>
        <w:t xml:space="preserve">але 91-е за </w:t>
      </w:r>
      <w:r>
        <w:rPr>
          <w:color w:val="000000"/>
          <w:spacing w:val="-4"/>
          <w:sz w:val="22"/>
          <w:szCs w:val="22"/>
        </w:rPr>
        <w:t xml:space="preserve">ВВП на </w:t>
      </w:r>
      <w:r>
        <w:rPr>
          <w:color w:val="000000"/>
          <w:spacing w:val="-4"/>
          <w:sz w:val="22"/>
          <w:szCs w:val="22"/>
          <w:lang w:val="uk-UA"/>
        </w:rPr>
        <w:t xml:space="preserve">душу населення. Це держава тоталітарного </w:t>
      </w:r>
      <w:r>
        <w:rPr>
          <w:color w:val="000000"/>
          <w:spacing w:val="-7"/>
          <w:sz w:val="22"/>
          <w:szCs w:val="22"/>
          <w:lang w:val="uk-UA"/>
        </w:rPr>
        <w:t xml:space="preserve">соціалізму, знаходиться на стадії довгої модернізації. Невід'ємною </w:t>
      </w:r>
      <w:r>
        <w:rPr>
          <w:color w:val="000000"/>
          <w:spacing w:val="-6"/>
          <w:sz w:val="22"/>
          <w:szCs w:val="22"/>
          <w:lang w:val="uk-UA"/>
        </w:rPr>
        <w:t>частиною Китаю є острів Тайвань з іншим суспільним ладом. За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гальнонаціональною проблемою є питання щодо шляхів об'єднан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 Тайваню з материковою частиною Китаю.</w:t>
      </w:r>
    </w:p>
    <w:p w:rsidR="000F2963" w:rsidRPr="000F2963" w:rsidRDefault="000F2963">
      <w:pPr>
        <w:shd w:val="clear" w:color="auto" w:fill="FFFFFF"/>
        <w:spacing w:line="235" w:lineRule="exact"/>
        <w:ind w:left="14" w:right="5" w:firstLine="28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Китай є постійним представником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ООН. </w:t>
      </w:r>
      <w:r>
        <w:rPr>
          <w:color w:val="000000"/>
          <w:spacing w:val="-5"/>
          <w:sz w:val="22"/>
          <w:szCs w:val="22"/>
          <w:lang w:val="uk-UA"/>
        </w:rPr>
        <w:t>Китайська мова (ра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зом з англійською, російською і французькою) є офіційною мо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вою </w:t>
      </w:r>
      <w:r w:rsidRPr="000F2963">
        <w:rPr>
          <w:color w:val="000000"/>
          <w:spacing w:val="-5"/>
          <w:sz w:val="22"/>
          <w:szCs w:val="22"/>
          <w:lang w:val="uk-UA"/>
        </w:rPr>
        <w:t>ООН.</w:t>
      </w:r>
    </w:p>
    <w:p w:rsidR="000F2963" w:rsidRPr="000F2963" w:rsidRDefault="000F2963">
      <w:pPr>
        <w:shd w:val="clear" w:color="auto" w:fill="FFFFFF"/>
        <w:spacing w:line="235" w:lineRule="exact"/>
        <w:ind w:left="10" w:right="10" w:firstLine="283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>Сучасне державне право Китаю відбиває національну специфі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ку та історичну унікальність його державності, особливості ки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тайського варіанту модернізації тоталітарно-бюрократичного сус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пільства.</w:t>
      </w:r>
    </w:p>
    <w:p w:rsidR="000F2963" w:rsidRDefault="000F2963">
      <w:pPr>
        <w:shd w:val="clear" w:color="auto" w:fill="FFFFFF"/>
        <w:spacing w:line="235" w:lineRule="exact"/>
        <w:ind w:left="5" w:right="10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Конституційне право </w:t>
      </w:r>
      <w:r>
        <w:rPr>
          <w:color w:val="000000"/>
          <w:spacing w:val="-5"/>
          <w:sz w:val="22"/>
          <w:szCs w:val="22"/>
        </w:rPr>
        <w:t xml:space="preserve">КНР </w:t>
      </w:r>
      <w:r>
        <w:rPr>
          <w:color w:val="000000"/>
          <w:spacing w:val="-5"/>
          <w:sz w:val="22"/>
          <w:szCs w:val="22"/>
          <w:lang w:val="uk-UA"/>
        </w:rPr>
        <w:t xml:space="preserve">як галузь національного права має </w:t>
      </w:r>
      <w:r>
        <w:rPr>
          <w:color w:val="000000"/>
          <w:spacing w:val="-4"/>
          <w:sz w:val="22"/>
          <w:szCs w:val="22"/>
          <w:lang w:val="uk-UA"/>
        </w:rPr>
        <w:t>певну низку особливостей. Перш за все, воно є галуззю соціалі</w:t>
      </w:r>
      <w:r>
        <w:rPr>
          <w:color w:val="000000"/>
          <w:spacing w:val="-4"/>
          <w:sz w:val="22"/>
          <w:szCs w:val="22"/>
          <w:lang w:val="uk-UA"/>
        </w:rPr>
        <w:softHyphen/>
        <w:t>стичного права й пронизано відповідними ідеями. У конститу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ційному праві відбилися всі основні концепції та постулати соціа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лістичного «конституціоналізму», керівна роль комуністичної </w:t>
      </w:r>
      <w:r>
        <w:rPr>
          <w:color w:val="000000"/>
          <w:spacing w:val="-7"/>
          <w:sz w:val="22"/>
          <w:szCs w:val="22"/>
          <w:lang w:val="uk-UA"/>
        </w:rPr>
        <w:t>партії, соціалістичне народовладдя, соціалістична законність, кла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сова боротьба тощо. Цілі та завдання конституційно-правового </w:t>
      </w:r>
      <w:r>
        <w:rPr>
          <w:color w:val="000000"/>
          <w:spacing w:val="-5"/>
          <w:sz w:val="22"/>
          <w:szCs w:val="22"/>
          <w:lang w:val="uk-UA"/>
        </w:rPr>
        <w:t>регулювання визначаються перспективами будівництва соціаліз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му, сформульованими у Конституції 1982 р.</w:t>
      </w:r>
    </w:p>
    <w:p w:rsidR="000F2963" w:rsidRDefault="000F2963">
      <w:pPr>
        <w:shd w:val="clear" w:color="auto" w:fill="FFFFFF"/>
        <w:spacing w:before="5" w:line="235" w:lineRule="exact"/>
        <w:ind w:left="5" w:right="14" w:firstLine="264"/>
        <w:jc w:val="both"/>
      </w:pPr>
      <w:r>
        <w:rPr>
          <w:color w:val="000000"/>
          <w:spacing w:val="-5"/>
          <w:sz w:val="22"/>
          <w:szCs w:val="22"/>
          <w:lang w:val="uk-UA"/>
        </w:rPr>
        <w:t>Для соціалістичного права характерна насиченість норматив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них актів </w:t>
      </w:r>
      <w:r>
        <w:rPr>
          <w:color w:val="000000"/>
          <w:spacing w:val="-5"/>
          <w:sz w:val="22"/>
          <w:szCs w:val="22"/>
        </w:rPr>
        <w:t xml:space="preserve">нормами-принципами, нормами-побажаннями, </w:t>
      </w:r>
      <w:r>
        <w:rPr>
          <w:color w:val="000000"/>
          <w:spacing w:val="-5"/>
          <w:sz w:val="22"/>
          <w:szCs w:val="22"/>
          <w:lang w:val="uk-UA"/>
        </w:rPr>
        <w:t xml:space="preserve">різного </w:t>
      </w:r>
      <w:r>
        <w:rPr>
          <w:color w:val="000000"/>
          <w:spacing w:val="-3"/>
          <w:sz w:val="22"/>
          <w:szCs w:val="22"/>
          <w:lang w:val="uk-UA"/>
        </w:rPr>
        <w:t>роду сентенціями (типу «не трудящий та не їсть»), які створю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ють ідеалістичну картину гармонійного суспільства. Все це влас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тиве й конституційному праву </w:t>
      </w:r>
      <w:r>
        <w:rPr>
          <w:color w:val="000000"/>
          <w:spacing w:val="-3"/>
          <w:sz w:val="22"/>
          <w:szCs w:val="22"/>
        </w:rPr>
        <w:t>КНР.</w:t>
      </w:r>
    </w:p>
    <w:p w:rsidR="000F2963" w:rsidRDefault="000F2963">
      <w:pPr>
        <w:shd w:val="clear" w:color="auto" w:fill="FFFFFF"/>
        <w:spacing w:line="235" w:lineRule="exact"/>
        <w:ind w:right="19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>Особливістю конституційного права є наявність актів, які ма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ють експериментальний тимчасовий характер і видаються «у дос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лідному порядку». Причому такі акти видаються майже на всіх </w:t>
      </w:r>
      <w:r>
        <w:rPr>
          <w:color w:val="000000"/>
          <w:spacing w:val="-2"/>
          <w:sz w:val="22"/>
          <w:szCs w:val="22"/>
          <w:lang w:val="uk-UA"/>
        </w:rPr>
        <w:t>рівнях органів влади. Практика видання тимчасових актів обу-</w:t>
      </w:r>
    </w:p>
    <w:p w:rsidR="000F2963" w:rsidRDefault="000F2963">
      <w:pPr>
        <w:shd w:val="clear" w:color="auto" w:fill="FFFFFF"/>
        <w:spacing w:line="235" w:lineRule="exact"/>
        <w:ind w:right="19" w:firstLine="278"/>
        <w:jc w:val="both"/>
        <w:sectPr w:rsidR="000F2963">
          <w:pgSz w:w="16834" w:h="11909" w:orient="landscape"/>
          <w:pgMar w:top="1106" w:right="2506" w:bottom="360" w:left="1440" w:header="720" w:footer="720" w:gutter="0"/>
          <w:cols w:num="2" w:space="720" w:equalWidth="0">
            <w:col w:w="5884" w:space="1123"/>
            <w:col w:w="5880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480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29</w:t>
      </w:r>
    </w:p>
    <w:p w:rsidR="000F2963" w:rsidRDefault="000F2963">
      <w:pPr>
        <w:shd w:val="clear" w:color="auto" w:fill="FFFFFF"/>
        <w:spacing w:before="43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</w:rPr>
        <w:t>КНР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 w:cs="Arial"/>
          <w:color w:val="000000"/>
          <w:lang w:val="uk-UA"/>
        </w:rPr>
        <w:t>481</w:t>
      </w:r>
    </w:p>
    <w:p w:rsidR="000F2963" w:rsidRDefault="000F2963">
      <w:pPr>
        <w:shd w:val="clear" w:color="auto" w:fill="FFFFFF"/>
        <w:spacing w:before="19"/>
        <w:sectPr w:rsidR="000F2963">
          <w:pgSz w:w="16834" w:h="11909" w:orient="landscape"/>
          <w:pgMar w:top="960" w:right="2261" w:bottom="360" w:left="1464" w:header="720" w:footer="720" w:gutter="0"/>
          <w:cols w:num="4" w:space="720" w:equalWidth="0">
            <w:col w:w="720" w:space="4349"/>
            <w:col w:w="796" w:space="984"/>
            <w:col w:w="2990" w:space="2549"/>
            <w:col w:w="720"/>
          </w:cols>
          <w:noEndnote/>
        </w:sectPr>
      </w:pPr>
    </w:p>
    <w:p w:rsidR="000F2963" w:rsidRDefault="000F2963">
      <w:pPr>
        <w:spacing w:before="18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9"/>
        <w:sectPr w:rsidR="000F2963">
          <w:type w:val="continuous"/>
          <w:pgSz w:w="16834" w:h="11909" w:orient="landscape"/>
          <w:pgMar w:top="960" w:right="2655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24"/>
        <w:jc w:val="both"/>
      </w:pPr>
      <w:r>
        <w:rPr>
          <w:noProof/>
        </w:rPr>
        <w:pict>
          <v:line id="_x0000_s1608" style="position:absolute;left:0;text-align:left;z-index:251920896;mso-position-horizontal-relative:margin" from=".7pt,-8.4pt" to="294.95pt,-8.4pt" o:allowincell="f" strokeweight=".7pt">
            <w10:wrap anchorx="margin"/>
          </v:line>
        </w:pict>
      </w:r>
      <w:r>
        <w:rPr>
          <w:noProof/>
        </w:rPr>
        <w:pict>
          <v:line id="_x0000_s1609" style="position:absolute;left:0;text-align:left;z-index:251921920;mso-position-horizontal-relative:margin" from="343.45pt,-7.45pt" to="637.2pt,-7.45pt" o:allowincell="f" strokeweight=".5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 xml:space="preserve">мовлюється складнощами опрацювання оптимального варіанта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правового регулювання суспільних відносин у країні з більш ніж </w:t>
      </w:r>
      <w:r w:rsidR="000F2963">
        <w:rPr>
          <w:color w:val="000000"/>
          <w:spacing w:val="-4"/>
          <w:sz w:val="22"/>
          <w:szCs w:val="22"/>
          <w:lang w:val="uk-UA"/>
        </w:rPr>
        <w:t>мільярдним населенням та гострими соціальними проблемами.</w:t>
      </w:r>
    </w:p>
    <w:p w:rsidR="000F2963" w:rsidRDefault="000F2963">
      <w:pPr>
        <w:shd w:val="clear" w:color="auto" w:fill="FFFFFF"/>
        <w:spacing w:line="235" w:lineRule="exact"/>
        <w:ind w:left="14" w:right="5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Слід зазначити, що в </w:t>
      </w:r>
      <w:r>
        <w:rPr>
          <w:color w:val="000000"/>
          <w:spacing w:val="-3"/>
          <w:sz w:val="22"/>
          <w:szCs w:val="22"/>
        </w:rPr>
        <w:t xml:space="preserve">КНР </w:t>
      </w:r>
      <w:r>
        <w:rPr>
          <w:color w:val="000000"/>
          <w:spacing w:val="-3"/>
          <w:sz w:val="22"/>
          <w:szCs w:val="22"/>
          <w:lang w:val="uk-UA"/>
        </w:rPr>
        <w:t xml:space="preserve">немає чіткої межі між правовим </w:t>
      </w:r>
      <w:r>
        <w:rPr>
          <w:color w:val="000000"/>
          <w:spacing w:val="-7"/>
          <w:sz w:val="22"/>
          <w:szCs w:val="22"/>
          <w:lang w:val="uk-UA"/>
        </w:rPr>
        <w:t xml:space="preserve">актом та політичною директивою. Положення </w:t>
      </w:r>
      <w:r>
        <w:rPr>
          <w:color w:val="000000"/>
          <w:spacing w:val="-7"/>
          <w:sz w:val="22"/>
          <w:szCs w:val="22"/>
        </w:rPr>
        <w:t xml:space="preserve">неправового </w:t>
      </w:r>
      <w:r>
        <w:rPr>
          <w:color w:val="000000"/>
          <w:spacing w:val="-7"/>
          <w:sz w:val="22"/>
          <w:szCs w:val="22"/>
          <w:lang w:val="uk-UA"/>
        </w:rPr>
        <w:t xml:space="preserve">змісту </w:t>
      </w:r>
      <w:r>
        <w:rPr>
          <w:color w:val="000000"/>
          <w:spacing w:val="-4"/>
          <w:sz w:val="22"/>
          <w:szCs w:val="22"/>
          <w:lang w:val="uk-UA"/>
        </w:rPr>
        <w:t>зустрічаються в законах. Ще більшою мірою це характерно для постанов Постійного комітету ВЗНП та Державної Ради. Склад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но і навіть неможливо визначити відмінності за змістом, формою </w:t>
      </w:r>
      <w:r>
        <w:rPr>
          <w:color w:val="000000"/>
          <w:spacing w:val="-4"/>
          <w:sz w:val="22"/>
          <w:szCs w:val="22"/>
          <w:lang w:val="uk-UA"/>
        </w:rPr>
        <w:t xml:space="preserve">та наслідками між документами </w:t>
      </w:r>
      <w:r>
        <w:rPr>
          <w:color w:val="000000"/>
          <w:spacing w:val="-4"/>
          <w:sz w:val="22"/>
          <w:szCs w:val="22"/>
        </w:rPr>
        <w:t xml:space="preserve">ЦК КПК та, </w:t>
      </w:r>
      <w:r>
        <w:rPr>
          <w:color w:val="000000"/>
          <w:spacing w:val="-4"/>
          <w:sz w:val="22"/>
          <w:szCs w:val="22"/>
          <w:lang w:val="uk-UA"/>
        </w:rPr>
        <w:t>наприклад, актами Державної Ради.</w:t>
      </w:r>
    </w:p>
    <w:p w:rsidR="000F2963" w:rsidRDefault="000F2963">
      <w:pPr>
        <w:shd w:val="clear" w:color="auto" w:fill="FFFFFF"/>
        <w:spacing w:line="235" w:lineRule="exact"/>
        <w:ind w:left="34" w:right="14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Головним джерелом державного права Китаю є Конституція </w:t>
      </w:r>
      <w:r>
        <w:rPr>
          <w:color w:val="000000"/>
          <w:spacing w:val="-10"/>
          <w:sz w:val="22"/>
          <w:szCs w:val="22"/>
          <w:lang w:val="uk-UA"/>
        </w:rPr>
        <w:t>1982 р.</w:t>
      </w:r>
    </w:p>
    <w:p w:rsidR="000F2963" w:rsidRDefault="000F2963">
      <w:pPr>
        <w:shd w:val="clear" w:color="auto" w:fill="FFFFFF"/>
        <w:spacing w:before="307"/>
        <w:ind w:left="14"/>
        <w:jc w:val="center"/>
      </w:pPr>
      <w:r>
        <w:rPr>
          <w:rFonts w:ascii="Arial" w:hAnsi="Arial"/>
          <w:color w:val="000000"/>
          <w:spacing w:val="-1"/>
          <w:lang w:val="uk-UA"/>
        </w:rPr>
        <w:t>§</w:t>
      </w:r>
      <w:r>
        <w:rPr>
          <w:rFonts w:ascii="Arial" w:hAnsi="Arial" w:cs="Arial"/>
          <w:color w:val="000000"/>
          <w:spacing w:val="-1"/>
          <w:lang w:val="uk-UA"/>
        </w:rPr>
        <w:t xml:space="preserve"> 1. </w:t>
      </w:r>
      <w:r>
        <w:rPr>
          <w:rFonts w:ascii="Arial" w:hAnsi="Arial"/>
          <w:color w:val="000000"/>
          <w:spacing w:val="-1"/>
          <w:lang w:val="uk-UA"/>
        </w:rPr>
        <w:t>Конституцій</w:t>
      </w:r>
    </w:p>
    <w:p w:rsidR="000F2963" w:rsidRDefault="000F2963">
      <w:pPr>
        <w:shd w:val="clear" w:color="auto" w:fill="FFFFFF"/>
        <w:spacing w:before="120" w:line="235" w:lineRule="exact"/>
        <w:ind w:left="14" w:right="14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Чинна Конституція </w:t>
      </w:r>
      <w:r>
        <w:rPr>
          <w:color w:val="000000"/>
          <w:spacing w:val="-3"/>
          <w:sz w:val="22"/>
          <w:szCs w:val="22"/>
        </w:rPr>
        <w:t xml:space="preserve">КНР </w:t>
      </w:r>
      <w:r>
        <w:rPr>
          <w:color w:val="000000"/>
          <w:spacing w:val="-3"/>
          <w:sz w:val="22"/>
          <w:szCs w:val="22"/>
          <w:lang w:val="uk-UA"/>
        </w:rPr>
        <w:t xml:space="preserve">була затверджена Всекитайськими </w:t>
      </w:r>
      <w:r>
        <w:rPr>
          <w:color w:val="000000"/>
          <w:spacing w:val="-7"/>
          <w:sz w:val="22"/>
          <w:szCs w:val="22"/>
          <w:lang w:val="uk-UA"/>
        </w:rPr>
        <w:t xml:space="preserve">зборами народних представників (парламентом) 4 грудня 1982 р. і </w:t>
      </w:r>
      <w:r>
        <w:rPr>
          <w:color w:val="000000"/>
          <w:spacing w:val="-4"/>
          <w:sz w:val="22"/>
          <w:szCs w:val="22"/>
          <w:lang w:val="uk-UA"/>
        </w:rPr>
        <w:t>є четвертою в історії країни.</w:t>
      </w:r>
    </w:p>
    <w:p w:rsidR="000F2963" w:rsidRPr="000F2963" w:rsidRDefault="000F2963">
      <w:pPr>
        <w:shd w:val="clear" w:color="auto" w:fill="FFFFFF"/>
        <w:spacing w:before="5" w:line="235" w:lineRule="exact"/>
        <w:ind w:left="5" w:right="14" w:firstLine="28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У Преамбулі Конституції 1982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</w:rPr>
        <w:t xml:space="preserve">., </w:t>
      </w:r>
      <w:r>
        <w:rPr>
          <w:color w:val="000000"/>
          <w:spacing w:val="-5"/>
          <w:sz w:val="22"/>
          <w:szCs w:val="22"/>
          <w:lang w:val="uk-UA"/>
        </w:rPr>
        <w:t xml:space="preserve">яка характеризує підсумки </w:t>
      </w:r>
      <w:r>
        <w:rPr>
          <w:color w:val="000000"/>
          <w:spacing w:val="-3"/>
          <w:sz w:val="22"/>
          <w:szCs w:val="22"/>
          <w:lang w:val="uk-UA"/>
        </w:rPr>
        <w:t xml:space="preserve">розвитку </w:t>
      </w:r>
      <w:r>
        <w:rPr>
          <w:color w:val="000000"/>
          <w:spacing w:val="-3"/>
          <w:sz w:val="22"/>
          <w:szCs w:val="22"/>
        </w:rPr>
        <w:t xml:space="preserve">КНР, </w:t>
      </w:r>
      <w:r>
        <w:rPr>
          <w:color w:val="000000"/>
          <w:spacing w:val="-3"/>
          <w:sz w:val="22"/>
          <w:szCs w:val="22"/>
          <w:lang w:val="uk-UA"/>
        </w:rPr>
        <w:t>програмні цілі та основні принципи її внутріш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ньої та зовнішньої політики, зазначається, що надалі основне зав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дання </w:t>
      </w:r>
      <w:r>
        <w:rPr>
          <w:color w:val="000000"/>
          <w:spacing w:val="-3"/>
          <w:sz w:val="22"/>
          <w:szCs w:val="22"/>
        </w:rPr>
        <w:t xml:space="preserve">КНР </w:t>
      </w:r>
      <w:r>
        <w:rPr>
          <w:color w:val="000000"/>
          <w:spacing w:val="-3"/>
          <w:sz w:val="22"/>
          <w:szCs w:val="22"/>
          <w:lang w:val="uk-UA"/>
        </w:rPr>
        <w:t xml:space="preserve">- «зосередженими силами здійснити соціалістичну </w:t>
      </w:r>
      <w:r>
        <w:rPr>
          <w:color w:val="000000"/>
          <w:spacing w:val="-2"/>
          <w:sz w:val="22"/>
          <w:szCs w:val="22"/>
          <w:lang w:val="uk-UA"/>
        </w:rPr>
        <w:t xml:space="preserve">модернізацію». В галузі зовнішньої політики декларовано, що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КНР </w:t>
      </w:r>
      <w:r>
        <w:rPr>
          <w:color w:val="000000"/>
          <w:spacing w:val="-5"/>
          <w:sz w:val="22"/>
          <w:szCs w:val="22"/>
          <w:lang w:val="uk-UA"/>
        </w:rPr>
        <w:t xml:space="preserve">буде дотримуватися «незалежної та самостійної зовнішньої </w:t>
      </w:r>
      <w:r>
        <w:rPr>
          <w:color w:val="000000"/>
          <w:spacing w:val="-3"/>
          <w:sz w:val="22"/>
          <w:szCs w:val="22"/>
          <w:lang w:val="uk-UA"/>
        </w:rPr>
        <w:t xml:space="preserve">політики», «п'яти принципів - взаємної поваги суверенітету та </w:t>
      </w:r>
      <w:r>
        <w:rPr>
          <w:color w:val="000000"/>
          <w:spacing w:val="-2"/>
          <w:sz w:val="22"/>
          <w:szCs w:val="22"/>
          <w:lang w:val="uk-UA"/>
        </w:rPr>
        <w:t xml:space="preserve">територіальної цілісності, взаємного ненападу, невтручання у </w:t>
      </w:r>
      <w:r>
        <w:rPr>
          <w:color w:val="000000"/>
          <w:spacing w:val="-5"/>
          <w:sz w:val="22"/>
          <w:szCs w:val="22"/>
          <w:lang w:val="uk-UA"/>
        </w:rPr>
        <w:t>внутрішні справи один одного, рівності та взаємної вигоди, мир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ного співіснування», що вона «докладає зусиль в інтересах збере</w:t>
      </w:r>
      <w:r>
        <w:rPr>
          <w:color w:val="000000"/>
          <w:spacing w:val="-6"/>
          <w:sz w:val="22"/>
          <w:szCs w:val="22"/>
          <w:lang w:val="uk-UA"/>
        </w:rPr>
        <w:softHyphen/>
        <w:t>ження миру у всьому світі та сприяння справі прогресу людства».</w:t>
      </w:r>
    </w:p>
    <w:p w:rsidR="000F2963" w:rsidRDefault="000F2963">
      <w:pPr>
        <w:shd w:val="clear" w:color="auto" w:fill="FFFFFF"/>
        <w:spacing w:before="5" w:line="235" w:lineRule="exact"/>
        <w:ind w:left="5" w:right="29" w:firstLine="293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Влада в </w:t>
      </w:r>
      <w:r>
        <w:rPr>
          <w:color w:val="000000"/>
          <w:spacing w:val="-1"/>
          <w:sz w:val="22"/>
          <w:szCs w:val="22"/>
        </w:rPr>
        <w:t xml:space="preserve">КНР </w:t>
      </w:r>
      <w:r>
        <w:rPr>
          <w:color w:val="000000"/>
          <w:spacing w:val="-1"/>
          <w:sz w:val="22"/>
          <w:szCs w:val="22"/>
          <w:lang w:val="uk-UA"/>
        </w:rPr>
        <w:t xml:space="preserve">визначена як демократична диктатура народу, </w:t>
      </w:r>
      <w:r>
        <w:rPr>
          <w:color w:val="000000"/>
          <w:spacing w:val="-2"/>
          <w:sz w:val="22"/>
          <w:szCs w:val="22"/>
          <w:lang w:val="uk-UA"/>
        </w:rPr>
        <w:t>з вказівкою на те, що вона є диктатурою пролетаріату за сут</w:t>
      </w:r>
      <w:r>
        <w:rPr>
          <w:color w:val="000000"/>
          <w:spacing w:val="-2"/>
          <w:sz w:val="22"/>
          <w:szCs w:val="22"/>
          <w:lang w:val="uk-UA"/>
        </w:rPr>
        <w:softHyphen/>
        <w:t>ністю (ст. 7).</w:t>
      </w:r>
    </w:p>
    <w:p w:rsidR="000F2963" w:rsidRDefault="000F2963">
      <w:pPr>
        <w:shd w:val="clear" w:color="auto" w:fill="FFFFFF"/>
        <w:spacing w:line="235" w:lineRule="exact"/>
        <w:ind w:right="24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Із Конституції 1982 р. усунуто всі згадки про «Культурну ре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волюцію» та її настанови (наприклад, про «продовження рево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люції при диктатурі пролетаріату»). Водночас багато уваги в кон</w:t>
      </w:r>
      <w:r>
        <w:rPr>
          <w:color w:val="000000"/>
          <w:spacing w:val="-6"/>
          <w:sz w:val="22"/>
          <w:szCs w:val="22"/>
          <w:lang w:val="uk-UA"/>
        </w:rPr>
        <w:softHyphen/>
        <w:t>ституціях приділяється Єдиному фронту, який при цьому назива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 xml:space="preserve">ється не «народно-демократичним» як 1954 </w:t>
      </w:r>
      <w:r>
        <w:rPr>
          <w:color w:val="000000"/>
          <w:spacing w:val="-9"/>
          <w:sz w:val="22"/>
          <w:szCs w:val="22"/>
        </w:rPr>
        <w:t xml:space="preserve">р., не </w:t>
      </w:r>
      <w:r>
        <w:rPr>
          <w:color w:val="000000"/>
          <w:spacing w:val="-9"/>
          <w:sz w:val="22"/>
          <w:szCs w:val="22"/>
          <w:lang w:val="uk-UA"/>
        </w:rPr>
        <w:t xml:space="preserve">революційним, як </w:t>
      </w:r>
      <w:r>
        <w:rPr>
          <w:color w:val="000000"/>
          <w:spacing w:val="-4"/>
          <w:sz w:val="22"/>
          <w:szCs w:val="22"/>
          <w:lang w:val="uk-UA"/>
        </w:rPr>
        <w:t xml:space="preserve">1978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</w:rPr>
        <w:t xml:space="preserve">., </w:t>
      </w:r>
      <w:r>
        <w:rPr>
          <w:color w:val="000000"/>
          <w:spacing w:val="-4"/>
          <w:sz w:val="22"/>
          <w:szCs w:val="22"/>
          <w:lang w:val="uk-UA"/>
        </w:rPr>
        <w:t>а тільки «патріотичним». Знайшло конституційне закрі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плення і формулювання про склад Єдиного фронту, що допускає</w:t>
      </w:r>
    </w:p>
    <w:p w:rsidR="000F2963" w:rsidRPr="000F2963" w:rsidRDefault="000F2963">
      <w:pPr>
        <w:shd w:val="clear" w:color="auto" w:fill="FFFFFF"/>
        <w:spacing w:before="14" w:line="235" w:lineRule="exact"/>
        <w:ind w:left="10"/>
        <w:jc w:val="both"/>
        <w:rPr>
          <w:lang w:val="uk-UA"/>
        </w:rPr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 xml:space="preserve">включення до нього «патріотів», які не стоять на соціалістичних </w:t>
      </w:r>
      <w:r>
        <w:rPr>
          <w:color w:val="000000"/>
          <w:spacing w:val="-4"/>
          <w:sz w:val="22"/>
          <w:szCs w:val="22"/>
          <w:lang w:val="uk-UA"/>
        </w:rPr>
        <w:t>позиціях, але «є прихильниками об'єднання Батьківщини», тоб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то возз'єднання </w:t>
      </w:r>
      <w:r>
        <w:rPr>
          <w:color w:val="000000"/>
          <w:spacing w:val="-4"/>
          <w:sz w:val="22"/>
          <w:szCs w:val="22"/>
        </w:rPr>
        <w:t xml:space="preserve">КНР </w:t>
      </w:r>
      <w:r>
        <w:rPr>
          <w:color w:val="000000"/>
          <w:spacing w:val="-4"/>
          <w:sz w:val="22"/>
          <w:szCs w:val="22"/>
          <w:lang w:val="uk-UA"/>
        </w:rPr>
        <w:t xml:space="preserve">і Тайваню. До політики щодо Тайваню має </w:t>
      </w:r>
      <w:r>
        <w:rPr>
          <w:color w:val="000000"/>
          <w:spacing w:val="-7"/>
          <w:sz w:val="22"/>
          <w:szCs w:val="22"/>
          <w:lang w:val="uk-UA"/>
        </w:rPr>
        <w:t xml:space="preserve">пряме відношення й конституційне положення можливості «у разі </w:t>
      </w:r>
      <w:r>
        <w:rPr>
          <w:color w:val="000000"/>
          <w:spacing w:val="-10"/>
          <w:sz w:val="22"/>
          <w:szCs w:val="22"/>
          <w:lang w:val="uk-UA"/>
        </w:rPr>
        <w:t xml:space="preserve">необхідності» заснувати «особливі адміністративні райони» (ст. 31), </w:t>
      </w:r>
      <w:r>
        <w:rPr>
          <w:color w:val="000000"/>
          <w:spacing w:val="-6"/>
          <w:sz w:val="22"/>
          <w:szCs w:val="22"/>
          <w:lang w:val="uk-UA"/>
        </w:rPr>
        <w:t>режим яких «з урахуванням конкретних умов встановлюють Все-</w:t>
      </w:r>
      <w:r>
        <w:rPr>
          <w:color w:val="000000"/>
          <w:spacing w:val="-4"/>
          <w:sz w:val="22"/>
          <w:szCs w:val="22"/>
          <w:lang w:val="uk-UA"/>
        </w:rPr>
        <w:t>китайські збори народних представників».</w:t>
      </w:r>
    </w:p>
    <w:p w:rsidR="000F2963" w:rsidRPr="000F2963" w:rsidRDefault="000F2963">
      <w:pPr>
        <w:shd w:val="clear" w:color="auto" w:fill="FFFFFF"/>
        <w:spacing w:line="235" w:lineRule="exact"/>
        <w:ind w:left="5" w:firstLine="28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Конституція закріпила багатоукладність економіки країни: до двох соціалістичних секторів додані одноосібний (статті 7, 8,11), </w:t>
      </w:r>
      <w:r>
        <w:rPr>
          <w:color w:val="000000"/>
          <w:spacing w:val="-4"/>
          <w:sz w:val="22"/>
          <w:szCs w:val="22"/>
          <w:lang w:val="uk-UA"/>
        </w:rPr>
        <w:t>а у ст. 18 - державно-капіталістичний в особі змішаних китайсь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ко-іноземних підприємств та іноземних приватнокапіталістичних </w:t>
      </w:r>
      <w:r>
        <w:rPr>
          <w:color w:val="000000"/>
          <w:spacing w:val="-4"/>
          <w:sz w:val="22"/>
          <w:szCs w:val="22"/>
          <w:lang w:val="uk-UA"/>
        </w:rPr>
        <w:t xml:space="preserve">підприємств. У першій частині зазначеної статті йдеться про те, </w:t>
      </w:r>
      <w:r>
        <w:rPr>
          <w:color w:val="000000"/>
          <w:spacing w:val="-5"/>
          <w:sz w:val="22"/>
          <w:szCs w:val="22"/>
          <w:lang w:val="uk-UA"/>
        </w:rPr>
        <w:t xml:space="preserve">що «дозволяється іноземним підприємствам та іншим іноземним </w:t>
      </w:r>
      <w:r>
        <w:rPr>
          <w:color w:val="000000"/>
          <w:spacing w:val="-4"/>
          <w:sz w:val="22"/>
          <w:szCs w:val="22"/>
          <w:lang w:val="uk-UA"/>
        </w:rPr>
        <w:t xml:space="preserve">господарським організаціям або окремим особам відповідно до </w:t>
      </w:r>
      <w:r>
        <w:rPr>
          <w:color w:val="000000"/>
          <w:spacing w:val="-7"/>
          <w:sz w:val="22"/>
          <w:szCs w:val="22"/>
          <w:lang w:val="uk-UA"/>
        </w:rPr>
        <w:t xml:space="preserve">законів Китайської Народної Республіки вкладати капітал в Китаї, </w:t>
      </w:r>
      <w:r>
        <w:rPr>
          <w:color w:val="000000"/>
          <w:spacing w:val="-3"/>
          <w:sz w:val="22"/>
          <w:szCs w:val="22"/>
          <w:lang w:val="uk-UA"/>
        </w:rPr>
        <w:t>здійснювати в різних формах економічне співробітництво з ки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тайськими господарськими організаціями». Закріплюючи багато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укладність в економіці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КНР, </w:t>
      </w:r>
      <w:r>
        <w:rPr>
          <w:color w:val="000000"/>
          <w:spacing w:val="-4"/>
          <w:sz w:val="22"/>
          <w:szCs w:val="22"/>
          <w:lang w:val="uk-UA"/>
        </w:rPr>
        <w:t xml:space="preserve">Конституція особливо підкреслює, що «основа соціалістичної економічної системи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КНР </w:t>
      </w:r>
      <w:r>
        <w:rPr>
          <w:color w:val="000000"/>
          <w:spacing w:val="-4"/>
          <w:sz w:val="22"/>
          <w:szCs w:val="22"/>
          <w:lang w:val="uk-UA"/>
        </w:rPr>
        <w:t>- соціаліс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тична суспільна власність на засоби виробництва, тобто всена</w:t>
      </w:r>
      <w:r>
        <w:rPr>
          <w:color w:val="000000"/>
          <w:spacing w:val="-3"/>
          <w:sz w:val="22"/>
          <w:szCs w:val="22"/>
          <w:lang w:val="uk-UA"/>
        </w:rPr>
        <w:softHyphen/>
        <w:t>родна власність і колективна власність трудящих мас» (ст. 6).</w:t>
      </w:r>
    </w:p>
    <w:p w:rsidR="000F2963" w:rsidRDefault="000F2963">
      <w:pPr>
        <w:shd w:val="clear" w:color="auto" w:fill="FFFFFF"/>
        <w:spacing w:line="235" w:lineRule="exact"/>
        <w:ind w:left="5" w:right="14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У Конституції значно розширена глава про права та обов'язки </w:t>
      </w:r>
      <w:r>
        <w:rPr>
          <w:color w:val="000000"/>
          <w:spacing w:val="-9"/>
          <w:sz w:val="22"/>
          <w:szCs w:val="22"/>
          <w:lang w:val="uk-UA"/>
        </w:rPr>
        <w:t xml:space="preserve">громадян, яка тепер розміщена одразу за першою главою «Загальні положення». У ній 23 статті замість чотирьох у Конституції 1975 р. </w:t>
      </w:r>
      <w:r>
        <w:rPr>
          <w:color w:val="000000"/>
          <w:spacing w:val="-5"/>
          <w:sz w:val="22"/>
          <w:szCs w:val="22"/>
          <w:lang w:val="uk-UA"/>
        </w:rPr>
        <w:t>та 16 - у Конституції 1978 р. Вперше введено статті, що визнача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ють громадянство </w:t>
      </w:r>
      <w:r>
        <w:rPr>
          <w:color w:val="000000"/>
          <w:spacing w:val="-4"/>
          <w:sz w:val="22"/>
          <w:szCs w:val="22"/>
        </w:rPr>
        <w:t xml:space="preserve">КНР (ст. </w:t>
      </w:r>
      <w:r>
        <w:rPr>
          <w:color w:val="000000"/>
          <w:spacing w:val="-4"/>
          <w:sz w:val="22"/>
          <w:szCs w:val="22"/>
          <w:lang w:val="uk-UA"/>
        </w:rPr>
        <w:t>33) та встановлюють рівність грома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дян перед законом (ст. 34).</w:t>
      </w:r>
    </w:p>
    <w:p w:rsidR="000F2963" w:rsidRDefault="000F2963">
      <w:pPr>
        <w:shd w:val="clear" w:color="auto" w:fill="FFFFFF"/>
        <w:spacing w:line="235" w:lineRule="exact"/>
        <w:ind w:right="14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Конституція 1982 р. внесла значні зміни у державну структу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ру </w:t>
      </w:r>
      <w:r>
        <w:rPr>
          <w:color w:val="000000"/>
          <w:spacing w:val="-3"/>
          <w:sz w:val="22"/>
          <w:szCs w:val="22"/>
        </w:rPr>
        <w:t xml:space="preserve">КНР. </w:t>
      </w:r>
      <w:r>
        <w:rPr>
          <w:color w:val="000000"/>
          <w:spacing w:val="-3"/>
          <w:sz w:val="22"/>
          <w:szCs w:val="22"/>
          <w:lang w:val="uk-UA"/>
        </w:rPr>
        <w:t xml:space="preserve">По-перше, відновлено інститут Голови </w:t>
      </w:r>
      <w:r>
        <w:rPr>
          <w:color w:val="000000"/>
          <w:spacing w:val="-3"/>
          <w:sz w:val="22"/>
          <w:szCs w:val="22"/>
        </w:rPr>
        <w:t xml:space="preserve">КНР; </w:t>
      </w:r>
      <w:r>
        <w:rPr>
          <w:color w:val="000000"/>
          <w:spacing w:val="-3"/>
          <w:sz w:val="22"/>
          <w:szCs w:val="22"/>
          <w:lang w:val="uk-UA"/>
        </w:rPr>
        <w:t xml:space="preserve">по-друге, </w:t>
      </w:r>
      <w:r>
        <w:rPr>
          <w:color w:val="000000"/>
          <w:spacing w:val="-5"/>
          <w:sz w:val="22"/>
          <w:szCs w:val="22"/>
          <w:lang w:val="uk-UA"/>
        </w:rPr>
        <w:t>Постійному Комітету Всекитайських зборів народних представ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ників (ВЗНП) надано фактично такі самі права в галузі законо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давства, як і самим Зборам; по-третє, засновано Центральну </w:t>
      </w:r>
      <w:r>
        <w:rPr>
          <w:color w:val="000000"/>
          <w:spacing w:val="-1"/>
          <w:sz w:val="22"/>
          <w:szCs w:val="22"/>
          <w:lang w:val="uk-UA"/>
        </w:rPr>
        <w:t xml:space="preserve">військову Раду </w:t>
      </w:r>
      <w:r>
        <w:rPr>
          <w:color w:val="000000"/>
          <w:spacing w:val="-1"/>
          <w:sz w:val="22"/>
          <w:szCs w:val="22"/>
        </w:rPr>
        <w:t xml:space="preserve">КНР, </w:t>
      </w:r>
      <w:r>
        <w:rPr>
          <w:color w:val="000000"/>
          <w:spacing w:val="-1"/>
          <w:sz w:val="22"/>
          <w:szCs w:val="22"/>
          <w:lang w:val="uk-UA"/>
        </w:rPr>
        <w:t xml:space="preserve">що за своїм складом була такою, як і у </w:t>
      </w:r>
      <w:r>
        <w:rPr>
          <w:color w:val="000000"/>
          <w:spacing w:val="-7"/>
          <w:sz w:val="22"/>
          <w:szCs w:val="22"/>
          <w:lang w:val="uk-UA"/>
        </w:rPr>
        <w:t xml:space="preserve">Військовій комісії </w:t>
      </w:r>
      <w:r>
        <w:rPr>
          <w:color w:val="000000"/>
          <w:spacing w:val="-7"/>
          <w:sz w:val="22"/>
          <w:szCs w:val="22"/>
        </w:rPr>
        <w:t xml:space="preserve">ЦК КПК, </w:t>
      </w:r>
      <w:r>
        <w:rPr>
          <w:color w:val="000000"/>
          <w:spacing w:val="-7"/>
          <w:sz w:val="22"/>
          <w:szCs w:val="22"/>
          <w:lang w:val="uk-UA"/>
        </w:rPr>
        <w:t>по-четверте, відновлено волосну лан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ку органів влади та управління, яка відокремлена від народних </w:t>
      </w:r>
      <w:r>
        <w:rPr>
          <w:color w:val="000000"/>
          <w:spacing w:val="-5"/>
          <w:sz w:val="22"/>
          <w:szCs w:val="22"/>
          <w:lang w:val="uk-UA"/>
        </w:rPr>
        <w:t xml:space="preserve">комун, що зберігаються дотепер лише як одна з форм організації колективного господарства на селі; по-п'яте, зазначено строк, що </w:t>
      </w:r>
      <w:r>
        <w:rPr>
          <w:color w:val="000000"/>
          <w:spacing w:val="-3"/>
          <w:sz w:val="22"/>
          <w:szCs w:val="22"/>
          <w:lang w:val="uk-UA"/>
        </w:rPr>
        <w:t xml:space="preserve">обмежує перебування деяких вищих державних посадових осіб </w:t>
      </w:r>
      <w:r>
        <w:rPr>
          <w:color w:val="000000"/>
          <w:spacing w:val="-1"/>
          <w:sz w:val="22"/>
          <w:szCs w:val="22"/>
          <w:lang w:val="uk-UA"/>
        </w:rPr>
        <w:t xml:space="preserve">на своїх постах (Голови та заступника Голови </w:t>
      </w:r>
      <w:r>
        <w:rPr>
          <w:color w:val="000000"/>
          <w:spacing w:val="-1"/>
          <w:sz w:val="22"/>
          <w:szCs w:val="22"/>
        </w:rPr>
        <w:t xml:space="preserve">КНР, </w:t>
      </w:r>
      <w:r>
        <w:rPr>
          <w:color w:val="000000"/>
          <w:spacing w:val="-1"/>
          <w:sz w:val="22"/>
          <w:szCs w:val="22"/>
          <w:lang w:val="uk-UA"/>
        </w:rPr>
        <w:t>Голови та</w:t>
      </w:r>
    </w:p>
    <w:p w:rsidR="000F2963" w:rsidRDefault="000F2963">
      <w:pPr>
        <w:shd w:val="clear" w:color="auto" w:fill="FFFFFF"/>
        <w:spacing w:before="110"/>
        <w:ind w:left="422"/>
      </w:pPr>
      <w:r>
        <w:rPr>
          <w:b/>
          <w:bCs/>
          <w:color w:val="000000"/>
          <w:spacing w:val="-1"/>
          <w:sz w:val="14"/>
          <w:szCs w:val="14"/>
          <w:lang w:val="uk-UA"/>
        </w:rPr>
        <w:t>-5*5</w:t>
      </w:r>
    </w:p>
    <w:p w:rsidR="000F2963" w:rsidRDefault="000F2963">
      <w:pPr>
        <w:shd w:val="clear" w:color="auto" w:fill="FFFFFF"/>
        <w:spacing w:before="110"/>
        <w:ind w:left="422"/>
        <w:sectPr w:rsidR="000F2963">
          <w:type w:val="continuous"/>
          <w:pgSz w:w="16834" w:h="11909" w:orient="landscape"/>
          <w:pgMar w:top="960" w:right="2655" w:bottom="360" w:left="1440" w:header="720" w:footer="720" w:gutter="0"/>
          <w:cols w:num="2" w:space="720" w:equalWidth="0">
            <w:col w:w="5894" w:space="960"/>
            <w:col w:w="588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482</w:t>
      </w:r>
    </w:p>
    <w:p w:rsidR="000F2963" w:rsidRDefault="000F2963">
      <w:pPr>
        <w:shd w:val="clear" w:color="auto" w:fill="FFFFFF"/>
        <w:spacing w:before="48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29</w:t>
      </w:r>
    </w:p>
    <w:p w:rsidR="000F2963" w:rsidRDefault="000F2963">
      <w:pPr>
        <w:shd w:val="clear" w:color="auto" w:fill="FFFFFF"/>
        <w:spacing w:before="62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</w:rPr>
        <w:t>КНР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 w:cs="Arial"/>
          <w:color w:val="000000"/>
          <w:lang w:val="uk-UA"/>
        </w:rPr>
        <w:t>483</w:t>
      </w:r>
    </w:p>
    <w:p w:rsidR="000F2963" w:rsidRDefault="000F2963">
      <w:pPr>
        <w:shd w:val="clear" w:color="auto" w:fill="FFFFFF"/>
        <w:spacing w:before="19"/>
        <w:sectPr w:rsidR="000F2963">
          <w:pgSz w:w="16834" w:h="11909" w:orient="landscape"/>
          <w:pgMar w:top="1082" w:right="2151" w:bottom="360" w:left="1512" w:header="720" w:footer="720" w:gutter="0"/>
          <w:cols w:num="4" w:space="720" w:equalWidth="0">
            <w:col w:w="720" w:space="4349"/>
            <w:col w:w="806" w:space="1032"/>
            <w:col w:w="2995" w:space="2549"/>
            <w:col w:w="720"/>
          </w:cols>
          <w:noEndnote/>
        </w:sectPr>
      </w:pPr>
    </w:p>
    <w:p w:rsidR="000F2963" w:rsidRDefault="000F2963">
      <w:pPr>
        <w:spacing w:before="17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9"/>
        <w:sectPr w:rsidR="000F2963">
          <w:type w:val="continuous"/>
          <w:pgSz w:w="16834" w:h="11909" w:orient="landscape"/>
          <w:pgMar w:top="1082" w:right="2530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58"/>
        <w:jc w:val="both"/>
      </w:pPr>
      <w:r>
        <w:rPr>
          <w:noProof/>
        </w:rPr>
        <w:pict>
          <v:line id="_x0000_s1610" style="position:absolute;left:0;text-align:left;z-index:251922944;mso-position-horizontal-relative:margin" from="3.6pt,-8.9pt" to="297.85pt,-8.9pt" o:allowincell="f" strokeweight=".7pt">
            <w10:wrap anchorx="margin"/>
          </v:line>
        </w:pict>
      </w:r>
      <w:r>
        <w:rPr>
          <w:noProof/>
        </w:rPr>
        <w:pict>
          <v:line id="_x0000_s1611" style="position:absolute;left:0;text-align:left;z-index:251923968;mso-position-horizontal-relative:margin" from="348.7pt,-7.9pt" to="642.95pt,-7.9pt" o:allowincell="f" strokeweight=".5pt">
            <w10:wrap anchorx="margin"/>
          </v:line>
        </w:pict>
      </w:r>
      <w:r w:rsidR="000F2963">
        <w:rPr>
          <w:color w:val="000000"/>
          <w:spacing w:val="-2"/>
          <w:sz w:val="22"/>
          <w:szCs w:val="22"/>
          <w:lang w:val="uk-UA"/>
        </w:rPr>
        <w:t>заступників Голови Постійного комітету ВЗНП, Прем'єра, за</w:t>
      </w:r>
      <w:r w:rsidR="000F2963">
        <w:rPr>
          <w:color w:val="000000"/>
          <w:spacing w:val="-2"/>
          <w:sz w:val="22"/>
          <w:szCs w:val="22"/>
          <w:lang w:val="uk-UA"/>
        </w:rPr>
        <w:softHyphen/>
        <w:t xml:space="preserve">ступників Прем'єра та членів Державної Ради (уряду), Голови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Верховного народного суду, Генерального прокурора Верховної </w:t>
      </w:r>
      <w:r w:rsidR="000F2963">
        <w:rPr>
          <w:color w:val="000000"/>
          <w:spacing w:val="-5"/>
          <w:sz w:val="22"/>
          <w:szCs w:val="22"/>
          <w:lang w:val="uk-UA"/>
        </w:rPr>
        <w:t>народної прокуратури - двома скликаннями ВЗНП, тобто десять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ма роками (статті 66,75,87)); по-шосте, визначено принцип несу-</w:t>
      </w:r>
      <w:r w:rsidR="000F2963">
        <w:rPr>
          <w:color w:val="000000"/>
          <w:spacing w:val="-6"/>
          <w:sz w:val="22"/>
          <w:szCs w:val="22"/>
          <w:lang w:val="uk-UA"/>
        </w:rPr>
        <w:t>місництва членства у постійних комітетах Зборів народних пред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ставників (включаючи й </w:t>
      </w:r>
      <w:r w:rsidR="000F2963">
        <w:rPr>
          <w:color w:val="000000"/>
          <w:spacing w:val="-4"/>
          <w:sz w:val="22"/>
          <w:szCs w:val="22"/>
        </w:rPr>
        <w:t xml:space="preserve">ПК ВЗНП) </w:t>
      </w:r>
      <w:r w:rsidR="000F2963">
        <w:rPr>
          <w:color w:val="000000"/>
          <w:spacing w:val="-4"/>
          <w:sz w:val="22"/>
          <w:szCs w:val="22"/>
          <w:lang w:val="uk-UA"/>
        </w:rPr>
        <w:t>із займанням адміністратив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2"/>
          <w:sz w:val="22"/>
          <w:szCs w:val="22"/>
          <w:lang w:val="uk-UA"/>
        </w:rPr>
        <w:t xml:space="preserve">них, судових і прокурорських посад (статті 65, 103); по-сьоме, засновано у складі урядів різних ступенів системи ревізійних </w:t>
      </w:r>
      <w:r w:rsidR="000F2963">
        <w:rPr>
          <w:color w:val="000000"/>
          <w:spacing w:val="-9"/>
          <w:sz w:val="22"/>
          <w:szCs w:val="22"/>
          <w:lang w:val="uk-UA"/>
        </w:rPr>
        <w:t>органів для посилення контролю за фінансовою діяльністю (ст. 91).</w:t>
      </w:r>
    </w:p>
    <w:p w:rsidR="000F2963" w:rsidRDefault="000F2963">
      <w:pPr>
        <w:shd w:val="clear" w:color="auto" w:fill="FFFFFF"/>
        <w:spacing w:line="235" w:lineRule="exact"/>
        <w:ind w:left="29" w:right="14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Конституція відновила основні автономні права національних </w:t>
      </w:r>
      <w:r>
        <w:rPr>
          <w:color w:val="000000"/>
          <w:spacing w:val="-2"/>
          <w:sz w:val="22"/>
          <w:szCs w:val="22"/>
          <w:lang w:val="uk-UA"/>
        </w:rPr>
        <w:t xml:space="preserve">районів, які раніше проголошувалися Конституцією 1954 </w:t>
      </w:r>
      <w:r>
        <w:rPr>
          <w:color w:val="000000"/>
          <w:spacing w:val="-2"/>
          <w:sz w:val="22"/>
          <w:szCs w:val="22"/>
        </w:rPr>
        <w:t xml:space="preserve">р., у </w:t>
      </w:r>
      <w:r>
        <w:rPr>
          <w:color w:val="000000"/>
          <w:spacing w:val="-5"/>
          <w:sz w:val="22"/>
          <w:szCs w:val="22"/>
          <w:lang w:val="uk-UA"/>
        </w:rPr>
        <w:t xml:space="preserve">тому числі й права на видання положень про автономії та окремо діючих положень (місцевих законів, що враховують національну </w:t>
      </w:r>
      <w:r>
        <w:rPr>
          <w:color w:val="000000"/>
          <w:spacing w:val="-4"/>
          <w:sz w:val="22"/>
          <w:szCs w:val="22"/>
          <w:lang w:val="uk-UA"/>
        </w:rPr>
        <w:t>специфіку), на формування у разі необхідності в межах держав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ної системи військового будівництва з санкції Державної Ради </w:t>
      </w:r>
      <w:r>
        <w:rPr>
          <w:color w:val="000000"/>
          <w:spacing w:val="-4"/>
          <w:sz w:val="22"/>
          <w:szCs w:val="22"/>
          <w:lang w:val="uk-UA"/>
        </w:rPr>
        <w:t xml:space="preserve">загонів суспільної безпеки для охорони громадського порядку в </w:t>
      </w:r>
      <w:r>
        <w:rPr>
          <w:color w:val="000000"/>
          <w:spacing w:val="-3"/>
          <w:sz w:val="22"/>
          <w:szCs w:val="22"/>
          <w:lang w:val="uk-UA"/>
        </w:rPr>
        <w:t>районах національної автономії (ст. 120). Разом із тим, Консти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туцією вперше встановлено правило обіймання деяких посад в </w:t>
      </w:r>
      <w:r>
        <w:rPr>
          <w:color w:val="000000"/>
          <w:spacing w:val="-4"/>
          <w:sz w:val="22"/>
          <w:szCs w:val="22"/>
          <w:lang w:val="uk-UA"/>
        </w:rPr>
        <w:t>органах самоврядування районів національної автономії грома</w:t>
      </w:r>
      <w:r>
        <w:rPr>
          <w:color w:val="000000"/>
          <w:spacing w:val="-4"/>
          <w:sz w:val="22"/>
          <w:szCs w:val="22"/>
          <w:lang w:val="uk-UA"/>
        </w:rPr>
        <w:softHyphen/>
        <w:t>дянами «тих національностей, які користуються районною авто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номією» (ст. 114). їм резервуються пости голів урядів національ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ної автономії та голів або заступників голів Постійних комітетів </w:t>
      </w:r>
      <w:r>
        <w:rPr>
          <w:color w:val="000000"/>
          <w:spacing w:val="-7"/>
          <w:sz w:val="22"/>
          <w:szCs w:val="22"/>
          <w:lang w:val="uk-UA"/>
        </w:rPr>
        <w:t>Зборів народних представників цих одиниць. Проте в чинній Кон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ституції </w:t>
      </w:r>
      <w:r>
        <w:rPr>
          <w:color w:val="000000"/>
          <w:spacing w:val="-4"/>
          <w:sz w:val="22"/>
          <w:szCs w:val="22"/>
        </w:rPr>
        <w:t xml:space="preserve">КНР, </w:t>
      </w:r>
      <w:r>
        <w:rPr>
          <w:color w:val="000000"/>
          <w:spacing w:val="-4"/>
          <w:sz w:val="22"/>
          <w:szCs w:val="22"/>
          <w:lang w:val="uk-UA"/>
        </w:rPr>
        <w:t>як і в усіх попередніх, немає визначення права не-ханьських народів на самовизначення та державність.</w:t>
      </w:r>
    </w:p>
    <w:p w:rsidR="000F2963" w:rsidRDefault="000F2963">
      <w:pPr>
        <w:shd w:val="clear" w:color="auto" w:fill="FFFFFF"/>
        <w:spacing w:before="5" w:line="235" w:lineRule="exact"/>
        <w:ind w:left="14" w:right="48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Чинна Конституція </w:t>
      </w:r>
      <w:r>
        <w:rPr>
          <w:color w:val="000000"/>
          <w:spacing w:val="-6"/>
          <w:sz w:val="22"/>
          <w:szCs w:val="22"/>
        </w:rPr>
        <w:t xml:space="preserve">КНР </w:t>
      </w:r>
      <w:r>
        <w:rPr>
          <w:color w:val="000000"/>
          <w:spacing w:val="-6"/>
          <w:sz w:val="22"/>
          <w:szCs w:val="22"/>
          <w:lang w:val="uk-UA"/>
        </w:rPr>
        <w:t xml:space="preserve">названа Основним законом держави і </w:t>
      </w:r>
      <w:r>
        <w:rPr>
          <w:color w:val="000000"/>
          <w:spacing w:val="-8"/>
          <w:sz w:val="22"/>
          <w:szCs w:val="22"/>
          <w:lang w:val="uk-UA"/>
        </w:rPr>
        <w:t>має найвищу юридичну силу. Структура Конституції: Вступ (Пре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амбула), чотири глави (138 статей). Конституція </w:t>
      </w:r>
      <w:r>
        <w:rPr>
          <w:color w:val="000000"/>
          <w:spacing w:val="-5"/>
          <w:sz w:val="22"/>
          <w:szCs w:val="22"/>
        </w:rPr>
        <w:t xml:space="preserve">КНР </w:t>
      </w:r>
      <w:r>
        <w:rPr>
          <w:color w:val="000000"/>
          <w:spacing w:val="-5"/>
          <w:sz w:val="22"/>
          <w:szCs w:val="22"/>
          <w:lang w:val="uk-UA"/>
        </w:rPr>
        <w:t xml:space="preserve">1982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</w:rPr>
        <w:t xml:space="preserve">. </w:t>
      </w:r>
      <w:r>
        <w:rPr>
          <w:color w:val="000000"/>
          <w:spacing w:val="-5"/>
          <w:sz w:val="22"/>
          <w:szCs w:val="22"/>
          <w:lang w:val="uk-UA"/>
        </w:rPr>
        <w:t xml:space="preserve">має </w:t>
      </w:r>
      <w:r>
        <w:rPr>
          <w:color w:val="000000"/>
          <w:spacing w:val="-7"/>
          <w:sz w:val="22"/>
          <w:szCs w:val="22"/>
          <w:lang w:val="uk-UA"/>
        </w:rPr>
        <w:t>реальний характер. Проголошений нею курс на реформування ки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тайської економіки проводиться динамічно та результативно.</w:t>
      </w:r>
    </w:p>
    <w:p w:rsidR="000F2963" w:rsidRDefault="000F2963">
      <w:pPr>
        <w:shd w:val="clear" w:color="auto" w:fill="FFFFFF"/>
        <w:spacing w:before="293"/>
        <w:ind w:right="38"/>
        <w:jc w:val="center"/>
      </w:pPr>
      <w:r>
        <w:rPr>
          <w:rFonts w:ascii="Arial" w:hAnsi="Arial"/>
          <w:color w:val="000000"/>
          <w:spacing w:val="-2"/>
          <w:lang w:val="uk-UA"/>
        </w:rPr>
        <w:t>§</w:t>
      </w:r>
      <w:r>
        <w:rPr>
          <w:rFonts w:ascii="Arial" w:hAnsi="Arial" w:cs="Arial"/>
          <w:color w:val="000000"/>
          <w:spacing w:val="-2"/>
          <w:lang w:val="uk-UA"/>
        </w:rPr>
        <w:t xml:space="preserve"> 2. </w:t>
      </w:r>
      <w:r>
        <w:rPr>
          <w:rFonts w:ascii="Arial" w:hAnsi="Arial"/>
          <w:color w:val="000000"/>
          <w:spacing w:val="-2"/>
          <w:lang w:val="uk-UA"/>
        </w:rPr>
        <w:t>Політично</w:t>
      </w:r>
      <w:r>
        <w:rPr>
          <w:rFonts w:ascii="Arial" w:hAnsi="Arial" w:cs="Arial"/>
          <w:color w:val="000000"/>
          <w:spacing w:val="-2"/>
          <w:lang w:val="uk-UA"/>
        </w:rPr>
        <w:t xml:space="preserve"> </w:t>
      </w:r>
      <w:r>
        <w:rPr>
          <w:rFonts w:ascii="Arial" w:hAnsi="Arial"/>
          <w:color w:val="000000"/>
          <w:spacing w:val="-2"/>
          <w:lang w:val="uk-UA"/>
        </w:rPr>
        <w:t>система</w:t>
      </w:r>
    </w:p>
    <w:p w:rsidR="000F2963" w:rsidRPr="000F2963" w:rsidRDefault="000F2963">
      <w:pPr>
        <w:shd w:val="clear" w:color="auto" w:fill="FFFFFF"/>
        <w:spacing w:before="110" w:line="235" w:lineRule="exact"/>
        <w:ind w:right="72" w:firstLine="293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>Політична (у тому числі й державна) влада в Китаї здійснюєть</w:t>
      </w:r>
      <w:r>
        <w:rPr>
          <w:color w:val="000000"/>
          <w:spacing w:val="-7"/>
          <w:sz w:val="22"/>
          <w:szCs w:val="22"/>
          <w:lang w:val="uk-UA"/>
        </w:rPr>
        <w:softHyphen/>
        <w:t>ся через ряд політичних інститутів і відносин, які характеризують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ся як взаємозв'язком, так і диференційованістю, становить політич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ну систему Китаю. Інститути - це структурна характеристика 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>літичної системи, а норми відносин - функціональна. Велике</w:t>
      </w:r>
    </w:p>
    <w:p w:rsidR="000F2963" w:rsidRPr="000F2963" w:rsidRDefault="000F2963">
      <w:pPr>
        <w:shd w:val="clear" w:color="auto" w:fill="FFFFFF"/>
        <w:spacing w:before="14" w:line="235" w:lineRule="exact"/>
        <w:ind w:left="10" w:right="10"/>
        <w:jc w:val="both"/>
        <w:rPr>
          <w:lang w:val="uk-UA"/>
        </w:rPr>
      </w:pPr>
      <w:r w:rsidRPr="000F2963">
        <w:rPr>
          <w:lang w:val="uk-UA"/>
        </w:rPr>
        <w:br w:type="column"/>
      </w:r>
      <w:r>
        <w:rPr>
          <w:color w:val="000000"/>
          <w:spacing w:val="-7"/>
          <w:sz w:val="22"/>
          <w:szCs w:val="22"/>
          <w:lang w:val="uk-UA"/>
        </w:rPr>
        <w:t xml:space="preserve">значення в політичній системі </w:t>
      </w:r>
      <w:r w:rsidRPr="000F2963">
        <w:rPr>
          <w:color w:val="000000"/>
          <w:spacing w:val="-7"/>
          <w:sz w:val="22"/>
          <w:szCs w:val="22"/>
          <w:lang w:val="uk-UA"/>
        </w:rPr>
        <w:t xml:space="preserve">КНР </w:t>
      </w:r>
      <w:r>
        <w:rPr>
          <w:color w:val="000000"/>
          <w:spacing w:val="-7"/>
          <w:sz w:val="22"/>
          <w:szCs w:val="22"/>
          <w:lang w:val="uk-UA"/>
        </w:rPr>
        <w:t>мають основні політичні, точ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ніше, організаційно-політичні інститути - соціалістична держа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ва, Комуністична партія Китаю, демократичні партії, Народна 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літична консультативна Рада, громадські організації та об'єднан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ня, засоби масової інформації. Ці інститути створюють кістяк політичної системи </w:t>
      </w:r>
      <w:r>
        <w:rPr>
          <w:color w:val="000000"/>
          <w:spacing w:val="-2"/>
          <w:sz w:val="22"/>
          <w:szCs w:val="22"/>
        </w:rPr>
        <w:t xml:space="preserve">КНР </w:t>
      </w:r>
      <w:r>
        <w:rPr>
          <w:color w:val="000000"/>
          <w:spacing w:val="-2"/>
          <w:sz w:val="22"/>
          <w:szCs w:val="22"/>
          <w:lang w:val="uk-UA"/>
        </w:rPr>
        <w:t>- механізми здійснення влади. До по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літичної системи </w:t>
      </w:r>
      <w:r w:rsidRPr="000F2963">
        <w:rPr>
          <w:color w:val="000000"/>
          <w:spacing w:val="-8"/>
          <w:sz w:val="22"/>
          <w:szCs w:val="22"/>
          <w:lang w:val="uk-UA"/>
        </w:rPr>
        <w:t xml:space="preserve">КНР </w:t>
      </w:r>
      <w:r>
        <w:rPr>
          <w:color w:val="000000"/>
          <w:spacing w:val="-8"/>
          <w:sz w:val="22"/>
          <w:szCs w:val="22"/>
          <w:lang w:val="uk-UA"/>
        </w:rPr>
        <w:t>також включаються політичний режим, іде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ологія - марксизм-ленінізм, ідеї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Мао Цзе-дуна, </w:t>
      </w:r>
      <w:r>
        <w:rPr>
          <w:color w:val="000000"/>
          <w:spacing w:val="-5"/>
          <w:sz w:val="22"/>
          <w:szCs w:val="22"/>
          <w:lang w:val="uk-UA"/>
        </w:rPr>
        <w:t xml:space="preserve">релігійні общини </w:t>
      </w:r>
      <w:r>
        <w:rPr>
          <w:color w:val="000000"/>
          <w:spacing w:val="-4"/>
          <w:sz w:val="22"/>
          <w:szCs w:val="22"/>
          <w:lang w:val="uk-UA"/>
        </w:rPr>
        <w:t>та церква, а також право як регулятор суспільних відносин.</w:t>
      </w:r>
    </w:p>
    <w:p w:rsidR="000F2963" w:rsidRPr="000F2963" w:rsidRDefault="000F2963">
      <w:pPr>
        <w:shd w:val="clear" w:color="auto" w:fill="FFFFFF"/>
        <w:spacing w:line="235" w:lineRule="exact"/>
        <w:ind w:left="19" w:right="5" w:firstLine="27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Важливим інститутом політичної системи Китаю є Комуні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стична партія Китаю. У Конституції зазначається особлива роль </w:t>
      </w:r>
      <w:r w:rsidRPr="000F2963">
        <w:rPr>
          <w:color w:val="000000"/>
          <w:spacing w:val="-8"/>
          <w:sz w:val="22"/>
          <w:szCs w:val="22"/>
          <w:lang w:val="uk-UA"/>
        </w:rPr>
        <w:t xml:space="preserve">КПК в </w:t>
      </w:r>
      <w:r>
        <w:rPr>
          <w:color w:val="000000"/>
          <w:spacing w:val="-8"/>
          <w:sz w:val="22"/>
          <w:szCs w:val="22"/>
          <w:lang w:val="uk-UA"/>
        </w:rPr>
        <w:t xml:space="preserve">історії країни: перемога в революції та успіхи в будівництві </w:t>
      </w:r>
      <w:r>
        <w:rPr>
          <w:color w:val="000000"/>
          <w:spacing w:val="-3"/>
          <w:sz w:val="22"/>
          <w:szCs w:val="22"/>
          <w:lang w:val="uk-UA"/>
        </w:rPr>
        <w:t>соціалізму в минулому та майбутньому пов'язуються з її керів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ництвом. У Статуті Комуністичної партії Китаю, прийнятому на </w:t>
      </w:r>
      <w:r>
        <w:rPr>
          <w:color w:val="000000"/>
          <w:spacing w:val="-5"/>
          <w:sz w:val="22"/>
          <w:szCs w:val="22"/>
          <w:lang w:val="uk-UA"/>
        </w:rPr>
        <w:t xml:space="preserve">її </w:t>
      </w:r>
      <w:r>
        <w:rPr>
          <w:color w:val="000000"/>
          <w:spacing w:val="-5"/>
          <w:sz w:val="22"/>
          <w:szCs w:val="22"/>
          <w:lang w:val="en-US"/>
        </w:rPr>
        <w:t>XII</w:t>
      </w:r>
      <w:r w:rsidRPr="000F2963"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  <w:lang w:val="uk-UA"/>
        </w:rPr>
        <w:t xml:space="preserve">з'їзді 1982 </w:t>
      </w:r>
      <w:r>
        <w:rPr>
          <w:color w:val="000000"/>
          <w:spacing w:val="-5"/>
          <w:sz w:val="22"/>
          <w:szCs w:val="22"/>
        </w:rPr>
        <w:t xml:space="preserve">р., КПК </w:t>
      </w:r>
      <w:r>
        <w:rPr>
          <w:color w:val="000000"/>
          <w:spacing w:val="-5"/>
          <w:sz w:val="22"/>
          <w:szCs w:val="22"/>
          <w:lang w:val="uk-UA"/>
        </w:rPr>
        <w:t>називається «керівним ядром справи со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ціалізму в Китаї». Статус Комуністичної партії як єдиної керів</w:t>
      </w:r>
      <w:r>
        <w:rPr>
          <w:color w:val="000000"/>
          <w:spacing w:val="-4"/>
          <w:sz w:val="22"/>
          <w:szCs w:val="22"/>
          <w:lang w:val="uk-UA"/>
        </w:rPr>
        <w:softHyphen/>
        <w:t>ної та правлячої партії закріплено Конституцією Китаю.</w:t>
      </w:r>
    </w:p>
    <w:p w:rsidR="000F2963" w:rsidRPr="000F2963" w:rsidRDefault="000F2963">
      <w:pPr>
        <w:shd w:val="clear" w:color="auto" w:fill="FFFFFF"/>
        <w:spacing w:line="235" w:lineRule="exact"/>
        <w:ind w:left="24" w:firstLine="283"/>
        <w:jc w:val="both"/>
        <w:rPr>
          <w:lang w:val="uk-UA"/>
        </w:rPr>
      </w:pPr>
      <w:r>
        <w:rPr>
          <w:color w:val="000000"/>
          <w:spacing w:val="-8"/>
          <w:sz w:val="22"/>
          <w:szCs w:val="22"/>
          <w:lang w:val="uk-UA"/>
        </w:rPr>
        <w:t>Хоча в Китаї, крім КПК, існують ще вісім демократичних полі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тичних партій, в юридичній літературі її характеризують як од</w:t>
      </w:r>
      <w:r>
        <w:rPr>
          <w:color w:val="000000"/>
          <w:spacing w:val="-4"/>
          <w:sz w:val="22"/>
          <w:szCs w:val="22"/>
          <w:lang w:val="uk-UA"/>
        </w:rPr>
        <w:softHyphen/>
        <w:t>нопартійну країну, тому що тільки Комуністичній партії надано статус практично державної партії.</w:t>
      </w:r>
    </w:p>
    <w:p w:rsidR="000F2963" w:rsidRPr="000F2963" w:rsidRDefault="000F2963">
      <w:pPr>
        <w:shd w:val="clear" w:color="auto" w:fill="FFFFFF"/>
        <w:spacing w:line="235" w:lineRule="exact"/>
        <w:ind w:left="29" w:right="5" w:firstLine="259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Демократичні партії входять до політичної системи в рамках </w:t>
      </w:r>
      <w:r>
        <w:rPr>
          <w:color w:val="000000"/>
          <w:spacing w:val="-4"/>
          <w:sz w:val="22"/>
          <w:szCs w:val="22"/>
          <w:lang w:val="uk-UA"/>
        </w:rPr>
        <w:t xml:space="preserve">«Єдиного патріотичного фронту» Китаю. Існування цих партій </w:t>
      </w:r>
      <w:r>
        <w:rPr>
          <w:color w:val="000000"/>
          <w:sz w:val="22"/>
          <w:szCs w:val="22"/>
          <w:lang w:val="uk-UA"/>
        </w:rPr>
        <w:t>дає підстави стверджувати, що в країні мають місце багато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партійність, багатопартійне співробітництво під керівництвом </w:t>
      </w:r>
      <w:r>
        <w:rPr>
          <w:color w:val="000000"/>
          <w:spacing w:val="-8"/>
          <w:sz w:val="22"/>
          <w:szCs w:val="22"/>
          <w:lang w:val="uk-UA"/>
        </w:rPr>
        <w:t>КПК, що являють собою «особливість та перевагу політичної сис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теми Китаю».</w:t>
      </w:r>
    </w:p>
    <w:p w:rsidR="000F2963" w:rsidRDefault="000F2963">
      <w:pPr>
        <w:shd w:val="clear" w:color="auto" w:fill="FFFFFF"/>
        <w:spacing w:line="235" w:lineRule="exact"/>
        <w:ind w:left="34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На сьогодні в </w:t>
      </w:r>
      <w:r w:rsidRPr="000F2963">
        <w:rPr>
          <w:color w:val="000000"/>
          <w:spacing w:val="-6"/>
          <w:sz w:val="22"/>
          <w:szCs w:val="22"/>
          <w:lang w:val="uk-UA"/>
        </w:rPr>
        <w:t xml:space="preserve">КНР </w:t>
      </w:r>
      <w:r>
        <w:rPr>
          <w:color w:val="000000"/>
          <w:spacing w:val="-6"/>
          <w:sz w:val="22"/>
          <w:szCs w:val="22"/>
          <w:lang w:val="uk-UA"/>
        </w:rPr>
        <w:t xml:space="preserve">існують і функціонують такі демократичні </w:t>
      </w:r>
      <w:r>
        <w:rPr>
          <w:color w:val="000000"/>
          <w:spacing w:val="-11"/>
          <w:sz w:val="22"/>
          <w:szCs w:val="22"/>
          <w:lang w:val="uk-UA"/>
        </w:rPr>
        <w:t xml:space="preserve">партії: Революційний комітет гоміндану Китаю (заснований 1948 </w:t>
      </w:r>
      <w:r>
        <w:rPr>
          <w:color w:val="000000"/>
          <w:spacing w:val="-11"/>
          <w:sz w:val="22"/>
          <w:szCs w:val="22"/>
          <w:lang w:val="en-US"/>
        </w:rPr>
        <w:t>p</w:t>
      </w:r>
      <w:r w:rsidRPr="000F2963">
        <w:rPr>
          <w:color w:val="000000"/>
          <w:spacing w:val="-11"/>
          <w:sz w:val="22"/>
          <w:szCs w:val="22"/>
        </w:rPr>
        <w:t xml:space="preserve">.); </w:t>
      </w:r>
      <w:r>
        <w:rPr>
          <w:color w:val="000000"/>
          <w:spacing w:val="-4"/>
          <w:sz w:val="22"/>
          <w:szCs w:val="22"/>
          <w:lang w:val="uk-UA"/>
        </w:rPr>
        <w:t xml:space="preserve">Демократична ліга Китаю (створена 1941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</w:rPr>
        <w:t xml:space="preserve">.); </w:t>
      </w:r>
      <w:r>
        <w:rPr>
          <w:color w:val="000000"/>
          <w:spacing w:val="-4"/>
          <w:sz w:val="22"/>
          <w:szCs w:val="22"/>
          <w:lang w:val="uk-UA"/>
        </w:rPr>
        <w:t>Китайська асоціа-</w:t>
      </w:r>
      <w:r>
        <w:rPr>
          <w:color w:val="000000"/>
          <w:spacing w:val="-2"/>
          <w:sz w:val="22"/>
          <w:szCs w:val="22"/>
          <w:lang w:val="uk-UA"/>
        </w:rPr>
        <w:t xml:space="preserve">г.емократичного національного будівництва (1945 </w:t>
      </w:r>
      <w:r>
        <w:rPr>
          <w:color w:val="000000"/>
          <w:spacing w:val="-2"/>
          <w:sz w:val="22"/>
          <w:szCs w:val="22"/>
          <w:lang w:val="en-US"/>
        </w:rPr>
        <w:t>p</w:t>
      </w:r>
      <w:r w:rsidRPr="000F2963">
        <w:rPr>
          <w:color w:val="000000"/>
          <w:spacing w:val="-2"/>
          <w:sz w:val="22"/>
          <w:szCs w:val="22"/>
        </w:rPr>
        <w:t xml:space="preserve">.); </w:t>
      </w:r>
      <w:r>
        <w:rPr>
          <w:color w:val="000000"/>
          <w:spacing w:val="-2"/>
          <w:sz w:val="22"/>
          <w:szCs w:val="22"/>
          <w:lang w:val="uk-UA"/>
        </w:rPr>
        <w:t>Се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лянсько-робітнича демократична партія Китаю (1930 </w:t>
      </w:r>
      <w:r>
        <w:rPr>
          <w:color w:val="000000"/>
          <w:spacing w:val="-6"/>
          <w:sz w:val="22"/>
          <w:szCs w:val="22"/>
          <w:lang w:val="en-US"/>
        </w:rPr>
        <w:t>p</w:t>
      </w:r>
      <w:r w:rsidRPr="000F2963">
        <w:rPr>
          <w:color w:val="000000"/>
          <w:spacing w:val="-6"/>
          <w:sz w:val="22"/>
          <w:szCs w:val="22"/>
        </w:rPr>
        <w:t xml:space="preserve">.); </w:t>
      </w:r>
      <w:r>
        <w:rPr>
          <w:color w:val="000000"/>
          <w:spacing w:val="-6"/>
          <w:sz w:val="22"/>
          <w:szCs w:val="22"/>
          <w:lang w:val="uk-UA"/>
        </w:rPr>
        <w:t xml:space="preserve">«Партія </w:t>
      </w:r>
      <w:r>
        <w:rPr>
          <w:color w:val="000000"/>
          <w:spacing w:val="-4"/>
          <w:sz w:val="22"/>
          <w:szCs w:val="22"/>
          <w:lang w:val="uk-UA"/>
        </w:rPr>
        <w:t xml:space="preserve">Чжі-гундан» («Прагнення до справедливості») (1947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</w:rPr>
        <w:t xml:space="preserve">.); </w:t>
      </w:r>
      <w:r>
        <w:rPr>
          <w:color w:val="000000"/>
          <w:spacing w:val="-4"/>
          <w:sz w:val="22"/>
          <w:szCs w:val="22"/>
          <w:lang w:val="uk-UA"/>
        </w:rPr>
        <w:t>«Това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риство 3-го вересня» (1945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</w:rPr>
        <w:t xml:space="preserve">.); </w:t>
      </w:r>
      <w:r>
        <w:rPr>
          <w:color w:val="000000"/>
          <w:spacing w:val="-4"/>
          <w:sz w:val="22"/>
          <w:szCs w:val="22"/>
          <w:lang w:val="uk-UA"/>
        </w:rPr>
        <w:t>Ліга демократичного самовряду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вання Тайваню (1947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</w:rPr>
        <w:t>.).</w:t>
      </w:r>
    </w:p>
    <w:p w:rsidR="000F2963" w:rsidRDefault="000F2963">
      <w:pPr>
        <w:shd w:val="clear" w:color="auto" w:fill="FFFFFF"/>
        <w:spacing w:line="235" w:lineRule="exact"/>
        <w:ind w:left="34" w:firstLine="835"/>
        <w:jc w:val="both"/>
      </w:pP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вашому </w:t>
      </w:r>
      <w:r>
        <w:rPr>
          <w:color w:val="000000"/>
          <w:spacing w:val="-6"/>
          <w:sz w:val="22"/>
          <w:szCs w:val="22"/>
          <w:lang w:val="uk-UA"/>
        </w:rPr>
        <w:t>устрої Китаю демократичні партії мають вели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ке значення. Керівна роль КПК щодо цих партій є безспірною, що </w:t>
      </w:r>
      <w:r>
        <w:rPr>
          <w:color w:val="000000"/>
          <w:spacing w:val="-5"/>
          <w:sz w:val="22"/>
          <w:szCs w:val="22"/>
          <w:lang w:val="uk-UA"/>
        </w:rPr>
        <w:t>закріплено в їх статутах. Усі демократичні партії існують і функ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ціонують у рамках Конституції </w:t>
      </w:r>
      <w:r>
        <w:rPr>
          <w:color w:val="000000"/>
          <w:spacing w:val="-5"/>
          <w:sz w:val="22"/>
          <w:szCs w:val="22"/>
        </w:rPr>
        <w:t xml:space="preserve">КНР. </w:t>
      </w:r>
      <w:r>
        <w:rPr>
          <w:color w:val="000000"/>
          <w:spacing w:val="-5"/>
          <w:sz w:val="22"/>
          <w:szCs w:val="22"/>
          <w:lang w:val="uk-UA"/>
        </w:rPr>
        <w:t>Якщо КПК у цілому визна-</w:t>
      </w:r>
    </w:p>
    <w:p w:rsidR="000F2963" w:rsidRDefault="000F2963">
      <w:pPr>
        <w:shd w:val="clear" w:color="auto" w:fill="FFFFFF"/>
        <w:spacing w:line="235" w:lineRule="exact"/>
        <w:ind w:left="34" w:firstLine="835"/>
        <w:jc w:val="both"/>
        <w:sectPr w:rsidR="000F2963">
          <w:type w:val="continuous"/>
          <w:pgSz w:w="16834" w:h="11909" w:orient="landscape"/>
          <w:pgMar w:top="1082" w:right="2530" w:bottom="360" w:left="1440" w:header="720" w:footer="720" w:gutter="0"/>
          <w:cols w:num="2" w:space="720" w:equalWidth="0">
            <w:col w:w="5937" w:space="1037"/>
            <w:col w:w="5889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484</w:t>
      </w:r>
    </w:p>
    <w:p w:rsidR="000F2963" w:rsidRDefault="000F2963">
      <w:pPr>
        <w:shd w:val="clear" w:color="auto" w:fill="FFFFFF"/>
        <w:spacing w:before="62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29</w:t>
      </w:r>
    </w:p>
    <w:p w:rsidR="000F2963" w:rsidRDefault="000F2963">
      <w:pPr>
        <w:shd w:val="clear" w:color="auto" w:fill="FFFFFF"/>
        <w:spacing w:before="72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</w:rPr>
        <w:t>КНР</w:t>
      </w:r>
    </w:p>
    <w:p w:rsidR="000F2963" w:rsidRDefault="000F2963">
      <w:pPr>
        <w:shd w:val="clear" w:color="auto" w:fill="FFFFFF"/>
        <w:spacing w:before="5"/>
      </w:pPr>
      <w:r>
        <w:br w:type="column"/>
      </w:r>
      <w:r>
        <w:rPr>
          <w:rFonts w:ascii="Arial" w:hAnsi="Arial" w:cs="Arial"/>
          <w:color w:val="000000"/>
          <w:lang w:val="uk-UA"/>
        </w:rPr>
        <w:t>485</w:t>
      </w:r>
    </w:p>
    <w:p w:rsidR="000F2963" w:rsidRDefault="000F2963">
      <w:pPr>
        <w:shd w:val="clear" w:color="auto" w:fill="FFFFFF"/>
        <w:spacing w:before="5"/>
        <w:sectPr w:rsidR="000F2963">
          <w:pgSz w:w="16834" w:h="11909" w:orient="landscape"/>
          <w:pgMar w:top="1075" w:right="2117" w:bottom="360" w:left="1531" w:header="720" w:footer="720" w:gutter="0"/>
          <w:cols w:num="4" w:space="720" w:equalWidth="0">
            <w:col w:w="720" w:space="4349"/>
            <w:col w:w="801" w:space="1046"/>
            <w:col w:w="2990" w:space="2558"/>
            <w:col w:w="720"/>
          </w:cols>
          <w:noEndnote/>
        </w:sectPr>
      </w:pPr>
    </w:p>
    <w:p w:rsidR="000F2963" w:rsidRDefault="000F2963">
      <w:pPr>
        <w:spacing w:before="17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5"/>
        <w:sectPr w:rsidR="000F2963">
          <w:type w:val="continuous"/>
          <w:pgSz w:w="16834" w:h="11909" w:orient="landscape"/>
          <w:pgMar w:top="1075" w:right="2448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82"/>
        <w:jc w:val="both"/>
      </w:pPr>
      <w:r>
        <w:rPr>
          <w:noProof/>
        </w:rPr>
        <w:pict>
          <v:line id="_x0000_s1612" style="position:absolute;left:0;text-align:left;z-index:251924992;mso-position-horizontal-relative:margin" from="4.3pt,-9.35pt" to="298.55pt,-9.35pt" o:allowincell="f" strokeweight=".7pt">
            <w10:wrap anchorx="margin"/>
          </v:line>
        </w:pict>
      </w:r>
      <w:r>
        <w:rPr>
          <w:noProof/>
        </w:rPr>
        <w:pict>
          <v:line id="_x0000_s1613" style="position:absolute;left:0;text-align:left;z-index:251926016;mso-position-horizontal-relative:margin" from="349.9pt,-8.9pt" to="644.6pt,-8.9pt" o:allowincell="f" strokeweight=".5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>чає внутрішньо- та зовнішньополітичний курс країни, то демок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>ратичні партії відіграють роль порадників і консультантів. На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 xml:space="preserve">явність у Китаї цих нечисленних порівняно з КПК партій - це </w:t>
      </w:r>
      <w:r w:rsidR="000F2963">
        <w:rPr>
          <w:color w:val="000000"/>
          <w:spacing w:val="-8"/>
          <w:sz w:val="22"/>
          <w:szCs w:val="22"/>
          <w:lang w:val="uk-UA"/>
        </w:rPr>
        <w:t>позитивний чинник і в політичному, і в економічному відношенні.</w:t>
      </w:r>
    </w:p>
    <w:p w:rsidR="000F2963" w:rsidRPr="000F2963" w:rsidRDefault="000F2963">
      <w:pPr>
        <w:shd w:val="clear" w:color="auto" w:fill="FFFFFF"/>
        <w:spacing w:line="235" w:lineRule="exact"/>
        <w:ind w:left="72" w:right="14" w:firstLine="29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Наступним політичним інститутом у політичній системі Ки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таю є закріплений Конституцією «широкий патріотичний Єди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ний фронт», керований Комуністичною партією. До його складу </w:t>
      </w:r>
      <w:r>
        <w:rPr>
          <w:color w:val="000000"/>
          <w:spacing w:val="-4"/>
          <w:sz w:val="22"/>
          <w:szCs w:val="22"/>
          <w:lang w:val="uk-UA"/>
        </w:rPr>
        <w:t>входять усі політичні партії та громадські організації країни.</w:t>
      </w:r>
    </w:p>
    <w:p w:rsidR="000F2963" w:rsidRDefault="000F2963">
      <w:pPr>
        <w:shd w:val="clear" w:color="auto" w:fill="FFFFFF"/>
        <w:spacing w:line="235" w:lineRule="exact"/>
        <w:ind w:left="53" w:right="24" w:firstLine="278"/>
        <w:jc w:val="both"/>
      </w:pPr>
      <w:r>
        <w:rPr>
          <w:color w:val="000000"/>
          <w:spacing w:val="-7"/>
          <w:sz w:val="22"/>
          <w:szCs w:val="22"/>
          <w:lang w:val="uk-UA"/>
        </w:rPr>
        <w:t>До політичних інститутів, що складають кістяк політичної сис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теми Китаю, належать засоби масової інформації (ЗМІ). Слід 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 xml:space="preserve">гадати, що в Китаї вони являють собою об'єкт державної власності, </w:t>
      </w:r>
      <w:r>
        <w:rPr>
          <w:color w:val="000000"/>
          <w:spacing w:val="-8"/>
          <w:sz w:val="22"/>
          <w:szCs w:val="22"/>
          <w:lang w:val="uk-UA"/>
        </w:rPr>
        <w:t>не мають прав юридичної особи та фінансуються з коштів держав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11"/>
          <w:sz w:val="22"/>
          <w:szCs w:val="22"/>
          <w:lang w:val="uk-UA"/>
        </w:rPr>
        <w:t xml:space="preserve">ного бюджету. Держава (точніше </w:t>
      </w:r>
      <w:r w:rsidRPr="000F2963">
        <w:rPr>
          <w:color w:val="000000"/>
          <w:spacing w:val="-11"/>
          <w:sz w:val="22"/>
          <w:szCs w:val="22"/>
          <w:lang w:val="uk-UA"/>
        </w:rPr>
        <w:t xml:space="preserve">КПК в </w:t>
      </w:r>
      <w:r>
        <w:rPr>
          <w:color w:val="000000"/>
          <w:spacing w:val="-11"/>
          <w:sz w:val="22"/>
          <w:szCs w:val="22"/>
          <w:lang w:val="uk-UA"/>
        </w:rPr>
        <w:t>особі її центральних і місце</w:t>
      </w:r>
      <w:r>
        <w:rPr>
          <w:color w:val="000000"/>
          <w:spacing w:val="-11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вих партійних органів) здійснює контроль за радіомовленням і те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лебаченням та іншими засобами масової інформації. Тому засоби </w:t>
      </w:r>
      <w:r>
        <w:rPr>
          <w:color w:val="000000"/>
          <w:spacing w:val="-6"/>
          <w:sz w:val="22"/>
          <w:szCs w:val="22"/>
          <w:lang w:val="uk-UA"/>
        </w:rPr>
        <w:t>масової інформації Китаю не можна назвати вільними.</w:t>
      </w:r>
    </w:p>
    <w:p w:rsidR="000F2963" w:rsidRDefault="000F2963">
      <w:pPr>
        <w:shd w:val="clear" w:color="auto" w:fill="FFFFFF"/>
        <w:spacing w:line="235" w:lineRule="exact"/>
        <w:ind w:left="38" w:right="34" w:firstLine="293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Розглядаючи політичну систему, слід пам'ятати, що в </w:t>
      </w:r>
      <w:r>
        <w:rPr>
          <w:color w:val="000000"/>
          <w:spacing w:val="-7"/>
          <w:sz w:val="22"/>
          <w:szCs w:val="22"/>
        </w:rPr>
        <w:t xml:space="preserve">КНР </w:t>
      </w:r>
      <w:r>
        <w:rPr>
          <w:color w:val="000000"/>
          <w:spacing w:val="-7"/>
          <w:sz w:val="22"/>
          <w:szCs w:val="22"/>
          <w:lang w:val="uk-UA"/>
        </w:rPr>
        <w:t>чіт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ко провадяться у життя ідеї марксизму-ленінізму, </w:t>
      </w:r>
      <w:r>
        <w:rPr>
          <w:color w:val="000000"/>
          <w:spacing w:val="-4"/>
          <w:sz w:val="22"/>
          <w:szCs w:val="22"/>
        </w:rPr>
        <w:t xml:space="preserve">Мао Цзе-дуна </w:t>
      </w:r>
      <w:r>
        <w:rPr>
          <w:color w:val="000000"/>
          <w:spacing w:val="-3"/>
          <w:sz w:val="22"/>
          <w:szCs w:val="22"/>
          <w:lang w:val="uk-UA"/>
        </w:rPr>
        <w:t xml:space="preserve">без будь-яких намагань до реформування (політичної системи). </w:t>
      </w:r>
      <w:r>
        <w:rPr>
          <w:color w:val="000000"/>
          <w:spacing w:val="-5"/>
          <w:sz w:val="22"/>
          <w:szCs w:val="22"/>
          <w:lang w:val="uk-UA"/>
        </w:rPr>
        <w:t>У той самий час у країні результативно провадяться глибокі еко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номічні реформи, що загалом визначає принцип будівництва </w:t>
      </w:r>
      <w:r>
        <w:rPr>
          <w:color w:val="000000"/>
          <w:spacing w:val="-4"/>
          <w:sz w:val="22"/>
          <w:szCs w:val="22"/>
          <w:lang w:val="uk-UA"/>
        </w:rPr>
        <w:t>соціалізму в країні «з китайською специфікою».</w:t>
      </w:r>
    </w:p>
    <w:p w:rsidR="000F2963" w:rsidRDefault="000F2963">
      <w:pPr>
        <w:shd w:val="clear" w:color="auto" w:fill="FFFFFF"/>
        <w:spacing w:before="298"/>
        <w:ind w:right="14"/>
        <w:jc w:val="center"/>
      </w:pPr>
      <w:r>
        <w:rPr>
          <w:rFonts w:ascii="Arial" w:hAnsi="Arial"/>
          <w:color w:val="000000"/>
          <w:spacing w:val="1"/>
          <w:lang w:val="uk-UA"/>
        </w:rPr>
        <w:t>§</w:t>
      </w:r>
      <w:r>
        <w:rPr>
          <w:rFonts w:ascii="Arial" w:hAnsi="Arial" w:cs="Arial"/>
          <w:color w:val="000000"/>
          <w:spacing w:val="1"/>
          <w:lang w:val="uk-UA"/>
        </w:rPr>
        <w:t xml:space="preserve"> 3. </w:t>
      </w:r>
      <w:r>
        <w:rPr>
          <w:rFonts w:ascii="Arial" w:hAnsi="Arial"/>
          <w:color w:val="000000"/>
          <w:spacing w:val="1"/>
          <w:lang w:val="uk-UA"/>
        </w:rPr>
        <w:t>Виборча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система</w:t>
      </w:r>
    </w:p>
    <w:p w:rsidR="000F2963" w:rsidRDefault="000F2963">
      <w:pPr>
        <w:shd w:val="clear" w:color="auto" w:fill="FFFFFF"/>
        <w:spacing w:before="115" w:line="235" w:lineRule="exact"/>
        <w:ind w:left="19" w:right="62" w:firstLine="29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Конституційними принципами виборчої системи </w:t>
      </w:r>
      <w:r>
        <w:rPr>
          <w:color w:val="000000"/>
          <w:spacing w:val="-3"/>
          <w:sz w:val="22"/>
          <w:szCs w:val="22"/>
        </w:rPr>
        <w:t xml:space="preserve">КНР </w:t>
      </w:r>
      <w:r>
        <w:rPr>
          <w:color w:val="000000"/>
          <w:spacing w:val="-3"/>
          <w:sz w:val="22"/>
          <w:szCs w:val="22"/>
          <w:lang w:val="uk-UA"/>
        </w:rPr>
        <w:t>є: за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гальне, рівне, активне та пасивне виборче право (ст. 34); обов'яз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кове представництво всіх національних меншин в органах дер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жавної влади різних ступенів (статті 59, 113); обрання всіх пред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ставницьких органів державної влади демократичним шляхом, їх </w:t>
      </w:r>
      <w:r>
        <w:rPr>
          <w:color w:val="000000"/>
          <w:spacing w:val="-10"/>
          <w:sz w:val="22"/>
          <w:szCs w:val="22"/>
          <w:lang w:val="uk-UA"/>
        </w:rPr>
        <w:t xml:space="preserve">відповідальність перед народом та підпорядкованість народу (ст. 3); </w:t>
      </w:r>
      <w:r>
        <w:rPr>
          <w:color w:val="000000"/>
          <w:spacing w:val="-7"/>
          <w:sz w:val="22"/>
          <w:szCs w:val="22"/>
          <w:lang w:val="uk-UA"/>
        </w:rPr>
        <w:t>підпорядкованість депутатів органам, що їх обрали, право відкли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кання та заміни депутатів органами, що їх обрали (статті 77,102).</w:t>
      </w:r>
    </w:p>
    <w:p w:rsidR="000F2963" w:rsidRPr="000F2963" w:rsidRDefault="000F2963">
      <w:pPr>
        <w:shd w:val="clear" w:color="auto" w:fill="FFFFFF"/>
        <w:spacing w:line="235" w:lineRule="exact"/>
        <w:ind w:right="77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У Законі про вибори закріплено принцип рівного виборчого </w:t>
      </w:r>
      <w:r>
        <w:rPr>
          <w:color w:val="000000"/>
          <w:spacing w:val="-5"/>
          <w:sz w:val="22"/>
          <w:szCs w:val="22"/>
          <w:lang w:val="uk-UA"/>
        </w:rPr>
        <w:t>права. Його гарантією є надання кожному виборцю одного голо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су (ст.4). Проте необхідність забезпечення інтересів різних со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ціальних прошарків (місцевих жителів, військовослужбовців, ре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емігрантів) і національних меншин, запровадження виборчої сис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теми з нерівною вагою кожного голосу.</w:t>
      </w:r>
    </w:p>
    <w:p w:rsidR="000F2963" w:rsidRDefault="000F2963">
      <w:pPr>
        <w:shd w:val="clear" w:color="auto" w:fill="FFFFFF"/>
        <w:spacing w:before="5" w:line="230" w:lineRule="exact"/>
        <w:ind w:right="38" w:firstLine="278"/>
        <w:jc w:val="both"/>
      </w:pPr>
      <w:r w:rsidRPr="000F2963">
        <w:rPr>
          <w:lang w:val="uk-UA"/>
        </w:rPr>
        <w:br w:type="column"/>
      </w:r>
      <w:r>
        <w:rPr>
          <w:color w:val="000000"/>
          <w:spacing w:val="-8"/>
          <w:sz w:val="22"/>
          <w:szCs w:val="22"/>
          <w:lang w:val="uk-UA"/>
        </w:rPr>
        <w:t xml:space="preserve">Відповідно </w:t>
      </w:r>
      <w:r>
        <w:rPr>
          <w:smallCaps/>
          <w:color w:val="000000"/>
          <w:spacing w:val="-8"/>
          <w:sz w:val="22"/>
          <w:szCs w:val="22"/>
          <w:lang w:val="uk-UA"/>
        </w:rPr>
        <w:t xml:space="preserve">до </w:t>
      </w:r>
      <w:r>
        <w:rPr>
          <w:color w:val="000000"/>
          <w:spacing w:val="-8"/>
          <w:sz w:val="22"/>
          <w:szCs w:val="22"/>
          <w:lang w:val="uk-UA"/>
        </w:rPr>
        <w:t>Закону про вибори, кількість сільських виборців, висунутих одним депутатом, у Зборах народних представників по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 xml:space="preserve">віту (або автономного повіту) повинна бути в чотири рази більшою </w:t>
      </w:r>
      <w:r>
        <w:rPr>
          <w:color w:val="000000"/>
          <w:spacing w:val="-6"/>
          <w:sz w:val="22"/>
          <w:szCs w:val="22"/>
          <w:lang w:val="uk-UA"/>
        </w:rPr>
        <w:t>порівняно із селищами міського типу. Проте у здійсненні програ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 xml:space="preserve">ми форсованого економічного будівництва значна кількість жителів </w:t>
      </w:r>
      <w:r>
        <w:rPr>
          <w:color w:val="000000"/>
          <w:spacing w:val="-8"/>
          <w:sz w:val="22"/>
          <w:szCs w:val="22"/>
          <w:lang w:val="uk-UA"/>
        </w:rPr>
        <w:t xml:space="preserve">сіл стала перемішуватися в селища міського типу. Спостерігається </w:t>
      </w:r>
      <w:r>
        <w:rPr>
          <w:color w:val="000000"/>
          <w:spacing w:val="-2"/>
          <w:sz w:val="22"/>
          <w:szCs w:val="22"/>
          <w:lang w:val="uk-UA"/>
        </w:rPr>
        <w:t xml:space="preserve">таке, що робочі та службовці, що працюють на промислових </w:t>
      </w:r>
      <w:r>
        <w:rPr>
          <w:color w:val="000000"/>
          <w:spacing w:val="-10"/>
          <w:sz w:val="22"/>
          <w:szCs w:val="22"/>
          <w:lang w:val="uk-UA"/>
        </w:rPr>
        <w:t xml:space="preserve">підприємствах на території повіту, складають значну частину всього </w:t>
      </w:r>
      <w:r>
        <w:rPr>
          <w:color w:val="000000"/>
          <w:spacing w:val="-5"/>
          <w:sz w:val="22"/>
          <w:szCs w:val="22"/>
          <w:lang w:val="uk-UA"/>
        </w:rPr>
        <w:t xml:space="preserve">його населення. Тому згідно з поправкою до Закону про вибори, </w:t>
      </w:r>
      <w:r>
        <w:rPr>
          <w:color w:val="000000"/>
          <w:spacing w:val="-6"/>
          <w:sz w:val="22"/>
          <w:szCs w:val="22"/>
          <w:lang w:val="uk-UA"/>
        </w:rPr>
        <w:t xml:space="preserve">що внесена в 1986 </w:t>
      </w:r>
      <w:r>
        <w:rPr>
          <w:color w:val="000000"/>
          <w:spacing w:val="-6"/>
          <w:sz w:val="22"/>
          <w:szCs w:val="22"/>
        </w:rPr>
        <w:t xml:space="preserve">р., у </w:t>
      </w:r>
      <w:r>
        <w:rPr>
          <w:color w:val="000000"/>
          <w:spacing w:val="-6"/>
          <w:sz w:val="22"/>
          <w:szCs w:val="22"/>
          <w:lang w:val="uk-UA"/>
        </w:rPr>
        <w:t xml:space="preserve">таких випадках норма представництва від </w:t>
      </w:r>
      <w:r>
        <w:rPr>
          <w:color w:val="000000"/>
          <w:spacing w:val="-5"/>
          <w:sz w:val="22"/>
          <w:szCs w:val="22"/>
          <w:lang w:val="uk-UA"/>
        </w:rPr>
        <w:t xml:space="preserve">сіл та селищ міського типу може бути змінена аж до повного їх </w:t>
      </w:r>
      <w:r>
        <w:rPr>
          <w:color w:val="000000"/>
          <w:spacing w:val="-7"/>
          <w:sz w:val="22"/>
          <w:szCs w:val="22"/>
          <w:lang w:val="uk-UA"/>
        </w:rPr>
        <w:t>зрівняння. Проте при цьому кожного разу для застосування зазна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ченого положення Закону потрібна згода Постійного комітету </w:t>
      </w:r>
      <w:r>
        <w:rPr>
          <w:color w:val="000000"/>
          <w:spacing w:val="-8"/>
          <w:sz w:val="22"/>
          <w:szCs w:val="22"/>
          <w:lang w:val="uk-UA"/>
        </w:rPr>
        <w:t xml:space="preserve">Зборів народних представників провінції, автономного району або </w:t>
      </w:r>
      <w:r>
        <w:rPr>
          <w:color w:val="000000"/>
          <w:spacing w:val="-6"/>
          <w:sz w:val="22"/>
          <w:szCs w:val="22"/>
          <w:lang w:val="uk-UA"/>
        </w:rPr>
        <w:t>міста центрального підпорядкування. Але це правило не відміняє загального положення закону, згідно з яким норма представницт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ва міського населення повинна бути вищою, аніж сільського. Прак</w:t>
      </w:r>
      <w:r>
        <w:rPr>
          <w:color w:val="000000"/>
          <w:spacing w:val="-9"/>
          <w:sz w:val="22"/>
          <w:szCs w:val="22"/>
          <w:lang w:val="uk-UA"/>
        </w:rPr>
        <w:softHyphen/>
        <w:t>тика проведення виборів до Зборів народних представників повіто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вої ланки свідчить про те, що цього положення дотримуються.</w:t>
      </w:r>
    </w:p>
    <w:p w:rsidR="000F2963" w:rsidRDefault="000F2963">
      <w:pPr>
        <w:shd w:val="clear" w:color="auto" w:fill="FFFFFF"/>
        <w:spacing w:line="230" w:lineRule="exact"/>
        <w:ind w:left="43" w:right="10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>Норми представництва національних меншин до Всекитайсь-</w:t>
      </w:r>
      <w:r>
        <w:rPr>
          <w:color w:val="000000"/>
          <w:spacing w:val="-4"/>
          <w:sz w:val="22"/>
          <w:szCs w:val="22"/>
          <w:lang w:val="uk-UA"/>
        </w:rPr>
        <w:t xml:space="preserve">ких зборів народних представників за законом встановлюються Постійним комітетом залежно також від кількості їх населення. </w:t>
      </w:r>
      <w:r>
        <w:rPr>
          <w:color w:val="000000"/>
          <w:spacing w:val="-5"/>
          <w:sz w:val="22"/>
          <w:szCs w:val="22"/>
          <w:lang w:val="uk-UA"/>
        </w:rPr>
        <w:t>Нечисленні національності також направляють щонайменше од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ного депутата. 1982 р. до Закону </w:t>
      </w:r>
      <w:r>
        <w:rPr>
          <w:color w:val="000000"/>
          <w:spacing w:val="-4"/>
          <w:sz w:val="22"/>
          <w:szCs w:val="22"/>
        </w:rPr>
        <w:t xml:space="preserve">КНР про </w:t>
      </w:r>
      <w:r>
        <w:rPr>
          <w:color w:val="000000"/>
          <w:spacing w:val="-4"/>
          <w:sz w:val="22"/>
          <w:szCs w:val="22"/>
          <w:lang w:val="uk-UA"/>
        </w:rPr>
        <w:t>вибори було внесено зміни стосовно норм представництва до місцевих Зборів народ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них представників від національних меншин. Згідно з законом </w:t>
      </w:r>
      <w:r>
        <w:rPr>
          <w:color w:val="000000"/>
          <w:spacing w:val="-3"/>
          <w:sz w:val="22"/>
          <w:szCs w:val="22"/>
          <w:lang w:val="uk-UA"/>
        </w:rPr>
        <w:t xml:space="preserve">1979 </w:t>
      </w:r>
      <w:r>
        <w:rPr>
          <w:color w:val="000000"/>
          <w:spacing w:val="-3"/>
          <w:sz w:val="22"/>
          <w:szCs w:val="22"/>
          <w:lang w:val="en-US"/>
        </w:rPr>
        <w:t>p</w:t>
      </w:r>
      <w:r w:rsidRPr="000F2963">
        <w:rPr>
          <w:color w:val="000000"/>
          <w:spacing w:val="-3"/>
          <w:sz w:val="22"/>
          <w:szCs w:val="22"/>
        </w:rPr>
        <w:t xml:space="preserve">., </w:t>
      </w:r>
      <w:r>
        <w:rPr>
          <w:color w:val="000000"/>
          <w:spacing w:val="-3"/>
          <w:sz w:val="22"/>
          <w:szCs w:val="22"/>
          <w:lang w:val="uk-UA"/>
        </w:rPr>
        <w:t xml:space="preserve">якщо загальна кількість жителів однієї національності </w:t>
      </w:r>
      <w:r>
        <w:rPr>
          <w:color w:val="000000"/>
          <w:spacing w:val="-6"/>
          <w:sz w:val="22"/>
          <w:szCs w:val="22"/>
          <w:lang w:val="uk-UA"/>
        </w:rPr>
        <w:t>даного району не перевищує 10% населення, то норма представ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ництва для неї могла б бути підвищеною, але не більше ніж на </w:t>
      </w:r>
      <w:r>
        <w:rPr>
          <w:color w:val="000000"/>
          <w:spacing w:val="-5"/>
          <w:sz w:val="22"/>
          <w:szCs w:val="22"/>
          <w:lang w:val="uk-UA"/>
        </w:rPr>
        <w:t xml:space="preserve">50% порівняно із звичайною. При застосуванні цього положення </w:t>
      </w:r>
      <w:r>
        <w:rPr>
          <w:color w:val="000000"/>
          <w:spacing w:val="-6"/>
          <w:sz w:val="22"/>
          <w:szCs w:val="22"/>
          <w:lang w:val="uk-UA"/>
        </w:rPr>
        <w:t xml:space="preserve">представництво деяких, особливо нечисленних національностей, </w:t>
      </w:r>
      <w:r>
        <w:rPr>
          <w:color w:val="000000"/>
          <w:spacing w:val="-8"/>
          <w:sz w:val="22"/>
          <w:szCs w:val="22"/>
          <w:lang w:val="uk-UA"/>
        </w:rPr>
        <w:t xml:space="preserve">було незначним. Тому до Закону було внесено зміну, згідно з якою </w:t>
      </w:r>
      <w:r>
        <w:rPr>
          <w:color w:val="000000"/>
          <w:spacing w:val="-4"/>
          <w:sz w:val="22"/>
          <w:szCs w:val="22"/>
          <w:lang w:val="uk-UA"/>
        </w:rPr>
        <w:t xml:space="preserve">кількість жителів, висунутих одним депутатом від здійснюючої автономію національності, що становить менше 15% населення </w:t>
      </w:r>
      <w:r>
        <w:rPr>
          <w:color w:val="000000"/>
          <w:spacing w:val="-6"/>
          <w:sz w:val="22"/>
          <w:szCs w:val="22"/>
          <w:lang w:val="uk-UA"/>
        </w:rPr>
        <w:t>даного району, може бути знижена більш як наполовину порівня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но з кількістю виборців, які висуваються одним депутатом у місце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вих Зборах народних представників.</w:t>
      </w:r>
    </w:p>
    <w:p w:rsidR="000F2963" w:rsidRDefault="000F2963">
      <w:pPr>
        <w:shd w:val="clear" w:color="auto" w:fill="FFFFFF"/>
        <w:spacing w:line="230" w:lineRule="exact"/>
        <w:ind w:left="77" w:firstLine="595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одальшому, 1986 </w:t>
      </w:r>
      <w:r>
        <w:rPr>
          <w:color w:val="000000"/>
          <w:spacing w:val="-6"/>
          <w:sz w:val="22"/>
          <w:szCs w:val="22"/>
        </w:rPr>
        <w:t xml:space="preserve">р., у ст. </w:t>
      </w:r>
      <w:r>
        <w:rPr>
          <w:color w:val="000000"/>
          <w:spacing w:val="-6"/>
          <w:sz w:val="22"/>
          <w:szCs w:val="22"/>
          <w:lang w:val="uk-UA"/>
        </w:rPr>
        <w:t>16 Закону про вибори було дода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но положення про представництво національних меншин у місцях </w:t>
      </w:r>
      <w:r>
        <w:rPr>
          <w:color w:val="000000"/>
          <w:spacing w:val="-7"/>
          <w:sz w:val="22"/>
          <w:szCs w:val="22"/>
          <w:lang w:val="uk-UA"/>
        </w:rPr>
        <w:t>їх компактного проживання. Якщо чисельність національної мен-</w:t>
      </w:r>
    </w:p>
    <w:p w:rsidR="000F2963" w:rsidRDefault="000F2963">
      <w:pPr>
        <w:shd w:val="clear" w:color="auto" w:fill="FFFFFF"/>
        <w:spacing w:line="230" w:lineRule="exact"/>
        <w:ind w:left="77" w:firstLine="595"/>
        <w:jc w:val="both"/>
        <w:sectPr w:rsidR="000F2963">
          <w:type w:val="continuous"/>
          <w:pgSz w:w="16834" w:h="11909" w:orient="landscape"/>
          <w:pgMar w:top="1075" w:right="2448" w:bottom="360" w:left="1440" w:header="720" w:footer="720" w:gutter="0"/>
          <w:cols w:num="2" w:space="720" w:equalWidth="0">
            <w:col w:w="5952" w:space="1066"/>
            <w:col w:w="5928"/>
          </w:cols>
          <w:noEndnote/>
        </w:sectPr>
      </w:pPr>
    </w:p>
    <w:p w:rsidR="000F2963" w:rsidRDefault="000F2963">
      <w:pPr>
        <w:shd w:val="clear" w:color="auto" w:fill="FFFFFF"/>
        <w:spacing w:before="48"/>
      </w:pPr>
      <w:r>
        <w:rPr>
          <w:rFonts w:ascii="Arial" w:hAnsi="Arial" w:cs="Arial"/>
          <w:color w:val="000000"/>
          <w:sz w:val="18"/>
          <w:szCs w:val="18"/>
          <w:lang w:val="uk-UA"/>
        </w:rPr>
        <w:t>486</w:t>
      </w:r>
    </w:p>
    <w:p w:rsidR="000F2963" w:rsidRDefault="000F2963">
      <w:pPr>
        <w:shd w:val="clear" w:color="auto" w:fill="FFFFFF"/>
        <w:spacing w:before="86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29</w:t>
      </w:r>
    </w:p>
    <w:p w:rsidR="000F2963" w:rsidRDefault="000F2963">
      <w:pPr>
        <w:shd w:val="clear" w:color="auto" w:fill="FFFFFF"/>
        <w:spacing w:before="53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. </w:t>
      </w:r>
      <w:r>
        <w:rPr>
          <w:rFonts w:ascii="Arial" w:hAnsi="Arial"/>
          <w:color w:val="000000"/>
          <w:spacing w:val="-1"/>
          <w:sz w:val="18"/>
          <w:szCs w:val="18"/>
        </w:rPr>
        <w:t>КНР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487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80" w:right="2108" w:bottom="360" w:left="1512" w:header="720" w:footer="720" w:gutter="0"/>
          <w:cols w:num="4" w:space="720" w:equalWidth="0">
            <w:col w:w="720" w:space="4349"/>
            <w:col w:w="801" w:space="1085"/>
            <w:col w:w="2990" w:space="2549"/>
            <w:col w:w="720"/>
          </w:cols>
          <w:noEndnote/>
        </w:sectPr>
      </w:pPr>
    </w:p>
    <w:p w:rsidR="000F2963" w:rsidRDefault="000F2963">
      <w:pPr>
        <w:spacing w:before="154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80" w:right="2434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24" w:line="235" w:lineRule="exact"/>
        <w:ind w:left="67"/>
        <w:jc w:val="both"/>
      </w:pPr>
      <w:r>
        <w:rPr>
          <w:noProof/>
        </w:rPr>
        <w:pict>
          <v:line id="_x0000_s1614" style="position:absolute;left:0;text-align:left;z-index:251927040;mso-position-horizontal-relative:margin" from="351.1pt,-9.6pt" to="645.35pt,-9.6pt" o:allowincell="f" strokeweight=".7pt">
            <w10:wrap anchorx="margin"/>
          </v:line>
        </w:pict>
      </w:r>
      <w:r>
        <w:rPr>
          <w:noProof/>
        </w:rPr>
        <w:pict>
          <v:line id="_x0000_s1615" style="position:absolute;left:0;text-align:left;z-index:251928064;mso-position-horizontal-relative:margin" from="3.1pt,-7.2pt" to="297.35pt,-7.2pt" o:allowincell="f" strokeweight=".7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 xml:space="preserve">шини в даній місцевості становить 15-30% усього населення, то </w:t>
      </w:r>
      <w:r w:rsidR="000F2963">
        <w:rPr>
          <w:color w:val="000000"/>
          <w:spacing w:val="2"/>
          <w:sz w:val="22"/>
          <w:szCs w:val="22"/>
          <w:lang w:val="uk-UA"/>
        </w:rPr>
        <w:t xml:space="preserve">норма представництва від неї може бути зменшена. Однак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кількість депутатів, що висувають її, не повинна перевищувати </w:t>
      </w:r>
      <w:r w:rsidR="000F2963">
        <w:rPr>
          <w:color w:val="000000"/>
          <w:spacing w:val="-5"/>
          <w:sz w:val="22"/>
          <w:szCs w:val="22"/>
          <w:lang w:val="uk-UA"/>
        </w:rPr>
        <w:t>30% чисельності всіх депутатів від даного району.</w:t>
      </w:r>
    </w:p>
    <w:p w:rsidR="000F2963" w:rsidRDefault="000F2963">
      <w:pPr>
        <w:shd w:val="clear" w:color="auto" w:fill="FFFFFF"/>
        <w:spacing w:line="235" w:lineRule="exact"/>
        <w:ind w:left="29" w:right="10" w:firstLine="29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Згідно із Законом про вибори 1979 </w:t>
      </w:r>
      <w:r>
        <w:rPr>
          <w:color w:val="000000"/>
          <w:spacing w:val="-3"/>
          <w:sz w:val="22"/>
          <w:szCs w:val="22"/>
        </w:rPr>
        <w:t xml:space="preserve">р. (ст. </w:t>
      </w:r>
      <w:r>
        <w:rPr>
          <w:color w:val="000000"/>
          <w:spacing w:val="-3"/>
          <w:sz w:val="22"/>
          <w:szCs w:val="22"/>
          <w:lang w:val="uk-UA"/>
        </w:rPr>
        <w:t>6), порядок прове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дення виборів депутатів від реемігрантів визначається особливо. </w:t>
      </w:r>
      <w:r>
        <w:rPr>
          <w:color w:val="000000"/>
          <w:spacing w:val="-4"/>
          <w:sz w:val="22"/>
          <w:szCs w:val="22"/>
          <w:lang w:val="uk-UA"/>
        </w:rPr>
        <w:t xml:space="preserve">При внесенні до нього змін 1982 р. було вирішено відмовитися </w:t>
      </w:r>
      <w:r>
        <w:rPr>
          <w:color w:val="000000"/>
          <w:spacing w:val="-6"/>
          <w:sz w:val="22"/>
          <w:szCs w:val="22"/>
          <w:lang w:val="uk-UA"/>
        </w:rPr>
        <w:t>від проведення окремих виборів депутатів від цієї соціальної гру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пи з фіксованою кількістю депутатів, а представників реемігрантів </w:t>
      </w:r>
      <w:r>
        <w:rPr>
          <w:color w:val="000000"/>
          <w:spacing w:val="-2"/>
          <w:sz w:val="22"/>
          <w:szCs w:val="22"/>
          <w:lang w:val="uk-UA"/>
        </w:rPr>
        <w:t xml:space="preserve">до Всекитайських зборів народних представників та місцевих </w:t>
      </w:r>
      <w:r>
        <w:rPr>
          <w:color w:val="000000"/>
          <w:spacing w:val="-5"/>
          <w:sz w:val="22"/>
          <w:szCs w:val="22"/>
          <w:lang w:val="uk-UA"/>
        </w:rPr>
        <w:t>зборів обирати шляхом звичайних виборів у районах з порівняно великою їх кількістю. Тим самим фактичне представництво рее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мігрантів в органах державної влади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КНР </w:t>
      </w:r>
      <w:r>
        <w:rPr>
          <w:color w:val="000000"/>
          <w:spacing w:val="-5"/>
          <w:sz w:val="22"/>
          <w:szCs w:val="22"/>
          <w:lang w:val="uk-UA"/>
        </w:rPr>
        <w:t xml:space="preserve">могло б бути більшим, </w:t>
      </w:r>
      <w:r>
        <w:rPr>
          <w:color w:val="000000"/>
          <w:spacing w:val="-6"/>
          <w:sz w:val="22"/>
          <w:szCs w:val="22"/>
          <w:lang w:val="uk-UA"/>
        </w:rPr>
        <w:t xml:space="preserve">ніж передбачалося першим виборчим законом 1953 р. (ЗО осіб), і </w:t>
      </w:r>
      <w:r>
        <w:rPr>
          <w:color w:val="000000"/>
          <w:spacing w:val="-4"/>
          <w:sz w:val="22"/>
          <w:szCs w:val="22"/>
          <w:lang w:val="uk-UA"/>
        </w:rPr>
        <w:t xml:space="preserve">визначатися припливом у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КНР </w:t>
      </w:r>
      <w:r>
        <w:rPr>
          <w:color w:val="000000"/>
          <w:spacing w:val="-4"/>
          <w:sz w:val="22"/>
          <w:szCs w:val="22"/>
          <w:lang w:val="uk-UA"/>
        </w:rPr>
        <w:t>реемігрантів із країн їхнього роз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селення. Згідно з прийнятою Всекитайськими зборами народних </w:t>
      </w:r>
      <w:r>
        <w:rPr>
          <w:color w:val="000000"/>
          <w:spacing w:val="-6"/>
          <w:sz w:val="22"/>
          <w:szCs w:val="22"/>
          <w:lang w:val="uk-UA"/>
        </w:rPr>
        <w:t xml:space="preserve">представників 10 грудня 1982 р. Постановою з питань про норми </w:t>
      </w:r>
      <w:r>
        <w:rPr>
          <w:color w:val="000000"/>
          <w:spacing w:val="-3"/>
          <w:sz w:val="22"/>
          <w:szCs w:val="22"/>
          <w:lang w:val="uk-UA"/>
        </w:rPr>
        <w:t xml:space="preserve">представництва, у ВЗНП знову була введена квота (тимчасова) </w:t>
      </w:r>
      <w:r>
        <w:rPr>
          <w:color w:val="000000"/>
          <w:spacing w:val="-7"/>
          <w:sz w:val="22"/>
          <w:szCs w:val="22"/>
          <w:lang w:val="uk-UA"/>
        </w:rPr>
        <w:t xml:space="preserve">кількості депутатів Всекитайських зборів народних представників </w:t>
      </w:r>
      <w:r>
        <w:rPr>
          <w:color w:val="000000"/>
          <w:spacing w:val="-1"/>
          <w:sz w:val="22"/>
          <w:szCs w:val="22"/>
          <w:lang w:val="uk-UA"/>
        </w:rPr>
        <w:t xml:space="preserve">від реемігрантів, що переїхали до Китаю - 35 чоловік (тобто </w:t>
      </w:r>
      <w:r>
        <w:rPr>
          <w:color w:val="000000"/>
          <w:spacing w:val="-4"/>
          <w:sz w:val="22"/>
          <w:szCs w:val="22"/>
          <w:lang w:val="uk-UA"/>
        </w:rPr>
        <w:t xml:space="preserve">більше, ніж 1953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.). </w:t>
      </w:r>
      <w:r>
        <w:rPr>
          <w:color w:val="000000"/>
          <w:spacing w:val="-4"/>
          <w:sz w:val="22"/>
          <w:szCs w:val="22"/>
          <w:lang w:val="uk-UA"/>
        </w:rPr>
        <w:t>Від Тайваню, якому передбачалося надати статус особливого адміністративного району, тимчасово обира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ються 13 депутатів вихідцями з цієї провінції, що проживають у </w:t>
      </w:r>
      <w:r>
        <w:rPr>
          <w:color w:val="000000"/>
          <w:spacing w:val="-3"/>
          <w:sz w:val="22"/>
          <w:szCs w:val="22"/>
          <w:lang w:val="uk-UA"/>
        </w:rPr>
        <w:t xml:space="preserve">континентальній частині </w:t>
      </w:r>
      <w:r>
        <w:rPr>
          <w:color w:val="000000"/>
          <w:spacing w:val="-3"/>
          <w:sz w:val="22"/>
          <w:szCs w:val="22"/>
        </w:rPr>
        <w:t>КНР.</w:t>
      </w:r>
    </w:p>
    <w:p w:rsidR="000F2963" w:rsidRDefault="000F2963">
      <w:pPr>
        <w:shd w:val="clear" w:color="auto" w:fill="FFFFFF"/>
        <w:spacing w:before="10" w:line="235" w:lineRule="exact"/>
        <w:ind w:right="48" w:firstLine="298"/>
        <w:jc w:val="both"/>
      </w:pPr>
      <w:r>
        <w:rPr>
          <w:color w:val="000000"/>
          <w:spacing w:val="-5"/>
          <w:sz w:val="22"/>
          <w:szCs w:val="22"/>
          <w:lang w:val="uk-UA"/>
        </w:rPr>
        <w:t>Особливістю виборчої системи Китаю є те, що правове регу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лювання реалізації виборчого права цією соціалістичною групою </w:t>
      </w:r>
      <w:r>
        <w:rPr>
          <w:color w:val="000000"/>
          <w:spacing w:val="-5"/>
          <w:sz w:val="22"/>
          <w:szCs w:val="22"/>
          <w:lang w:val="uk-UA"/>
        </w:rPr>
        <w:t xml:space="preserve">громадян </w:t>
      </w:r>
      <w:r>
        <w:rPr>
          <w:color w:val="000000"/>
          <w:spacing w:val="-5"/>
          <w:sz w:val="22"/>
          <w:szCs w:val="22"/>
        </w:rPr>
        <w:t xml:space="preserve">КНР </w:t>
      </w:r>
      <w:r>
        <w:rPr>
          <w:color w:val="000000"/>
          <w:spacing w:val="-5"/>
          <w:sz w:val="22"/>
          <w:szCs w:val="22"/>
          <w:lang w:val="uk-UA"/>
        </w:rPr>
        <w:t>здійснюється не загальним Законом про вибори, а спеціальною Постановою «Про порядок проведення виборів де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путатів від Народно-визвольної армії Китаю до Всекитайських </w:t>
      </w:r>
      <w:r>
        <w:rPr>
          <w:color w:val="000000"/>
          <w:spacing w:val="-5"/>
          <w:sz w:val="22"/>
          <w:szCs w:val="22"/>
          <w:lang w:val="uk-UA"/>
        </w:rPr>
        <w:t>зборів народних представників і місцевих Зборів народних пред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ставників різних ступенів», прийнятих Постійним комітетом </w:t>
      </w:r>
      <w:r>
        <w:rPr>
          <w:color w:val="000000"/>
          <w:spacing w:val="-7"/>
          <w:sz w:val="22"/>
          <w:szCs w:val="22"/>
          <w:lang w:val="uk-UA"/>
        </w:rPr>
        <w:t>ВЗНП 10 червня 1981 р. на основі ст. 5 Закону про вибори до Все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китайських зборів народних представників і місцевих Зборів на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родних представників (1979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</w:rPr>
        <w:t xml:space="preserve">.). </w:t>
      </w:r>
      <w:r>
        <w:rPr>
          <w:color w:val="000000"/>
          <w:spacing w:val="-5"/>
          <w:sz w:val="22"/>
          <w:szCs w:val="22"/>
          <w:lang w:val="uk-UA"/>
        </w:rPr>
        <w:t>Відповідно до цієї постанови ак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тивним і пасивним виборчим правом при проведенні виборів до </w:t>
      </w:r>
      <w:r>
        <w:rPr>
          <w:color w:val="000000"/>
          <w:spacing w:val="-1"/>
          <w:sz w:val="22"/>
          <w:szCs w:val="22"/>
          <w:lang w:val="uk-UA"/>
        </w:rPr>
        <w:t xml:space="preserve">ВЗНП і місцевих ЗНП користуються військовослужбовці, які </w:t>
      </w:r>
      <w:r>
        <w:rPr>
          <w:color w:val="000000"/>
          <w:spacing w:val="-3"/>
          <w:sz w:val="22"/>
          <w:szCs w:val="22"/>
          <w:lang w:val="uk-UA"/>
        </w:rPr>
        <w:t>проходять дійсну військову службу, робітники військових про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мислових підприємств, що перебувають в адміністративному </w:t>
      </w:r>
      <w:r>
        <w:rPr>
          <w:color w:val="000000"/>
          <w:spacing w:val="-5"/>
          <w:sz w:val="22"/>
          <w:szCs w:val="22"/>
          <w:lang w:val="uk-UA"/>
        </w:rPr>
        <w:t>підпорядкуванні військових відомств, штатні та позаштатні пра-</w:t>
      </w:r>
    </w:p>
    <w:p w:rsidR="000F2963" w:rsidRDefault="000F2963">
      <w:pPr>
        <w:shd w:val="clear" w:color="auto" w:fill="FFFFFF"/>
        <w:spacing w:line="230" w:lineRule="exact"/>
        <w:ind w:right="62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>цівники і службовці Збройних сил, члени сімей військовослуж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бовців, що проживають разом із ними. Отже, до виборчого корпу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су від Збройних сил входять не тільки військовослужбовці, а й </w:t>
      </w:r>
      <w:r>
        <w:rPr>
          <w:color w:val="000000"/>
          <w:spacing w:val="-4"/>
          <w:sz w:val="22"/>
          <w:szCs w:val="22"/>
          <w:lang w:val="uk-UA"/>
        </w:rPr>
        <w:t>широкий контингент цивільних осіб.</w:t>
      </w:r>
    </w:p>
    <w:p w:rsidR="000F2963" w:rsidRDefault="000F2963">
      <w:pPr>
        <w:shd w:val="clear" w:color="auto" w:fill="FFFFFF"/>
        <w:spacing w:line="230" w:lineRule="exact"/>
        <w:ind w:left="14" w:right="48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Останнім часом укріпилася практика установлення квот при </w:t>
      </w:r>
      <w:r>
        <w:rPr>
          <w:color w:val="000000"/>
          <w:spacing w:val="-3"/>
          <w:sz w:val="22"/>
          <w:szCs w:val="22"/>
          <w:lang w:val="uk-UA"/>
        </w:rPr>
        <w:t>виборах до Всекитайських зборів народних представників для армії (як і для інших специфічних груп виборців) не законом, а рішенням останньої сесії ВЗНП даного скликання.</w:t>
      </w:r>
    </w:p>
    <w:p w:rsidR="000F2963" w:rsidRDefault="000F2963">
      <w:pPr>
        <w:shd w:val="clear" w:color="auto" w:fill="FFFFFF"/>
        <w:spacing w:line="230" w:lineRule="exact"/>
        <w:ind w:left="14" w:right="43" w:firstLine="269"/>
        <w:jc w:val="both"/>
      </w:pPr>
      <w:r>
        <w:rPr>
          <w:color w:val="000000"/>
          <w:spacing w:val="-4"/>
          <w:sz w:val="22"/>
          <w:szCs w:val="22"/>
          <w:lang w:val="uk-UA"/>
        </w:rPr>
        <w:t>Діюче виборче законодавство не фіксує й визначеної норми представництва від різних частин Народно-визвольної армії Ки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таю. Вони установлюються виборчою комісією армії, що перед</w:t>
      </w:r>
      <w:r>
        <w:rPr>
          <w:color w:val="000000"/>
          <w:spacing w:val="-5"/>
          <w:sz w:val="22"/>
          <w:szCs w:val="22"/>
          <w:lang w:val="uk-UA"/>
        </w:rPr>
        <w:softHyphen/>
        <w:t>бачено п. 1 ст. 4 Постанови про порядок проведення виборів де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путатів ВЗНП і місцевих Зборів народних представників від На</w:t>
      </w:r>
      <w:r>
        <w:rPr>
          <w:color w:val="000000"/>
          <w:spacing w:val="-4"/>
          <w:sz w:val="22"/>
          <w:szCs w:val="22"/>
          <w:lang w:val="uk-UA"/>
        </w:rPr>
        <w:softHyphen/>
        <w:t>родно-визвольної армії.</w:t>
      </w:r>
    </w:p>
    <w:p w:rsidR="000F2963" w:rsidRDefault="000F2963">
      <w:pPr>
        <w:shd w:val="clear" w:color="auto" w:fill="FFFFFF"/>
        <w:spacing w:line="230" w:lineRule="exact"/>
        <w:ind w:left="34" w:right="34" w:firstLine="27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Щодо виборів до місцевих Зборів народних представників </w:t>
      </w:r>
      <w:r>
        <w:rPr>
          <w:color w:val="000000"/>
          <w:spacing w:val="-4"/>
          <w:sz w:val="22"/>
          <w:szCs w:val="22"/>
          <w:lang w:val="uk-UA"/>
        </w:rPr>
        <w:t>різних ступенів, то згідно з названою Постановою норми пред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ставництва для розташованих у даній адміністративній одиниці </w:t>
      </w:r>
      <w:r>
        <w:rPr>
          <w:color w:val="000000"/>
          <w:spacing w:val="-5"/>
          <w:sz w:val="22"/>
          <w:szCs w:val="22"/>
          <w:lang w:val="uk-UA"/>
        </w:rPr>
        <w:t xml:space="preserve">військових формувань установлюються постійними комітетами </w:t>
      </w:r>
      <w:r>
        <w:rPr>
          <w:color w:val="000000"/>
          <w:spacing w:val="-3"/>
          <w:sz w:val="22"/>
          <w:szCs w:val="22"/>
          <w:lang w:val="uk-UA"/>
        </w:rPr>
        <w:t>ЗНП відповідного ступеня (ст. 4, п. 2).</w:t>
      </w:r>
    </w:p>
    <w:p w:rsidR="000F2963" w:rsidRDefault="000F2963">
      <w:pPr>
        <w:shd w:val="clear" w:color="auto" w:fill="FFFFFF"/>
        <w:spacing w:line="230" w:lineRule="exact"/>
        <w:ind w:left="43" w:right="14" w:firstLine="27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Особливістю виборчої системи </w:t>
      </w:r>
      <w:r>
        <w:rPr>
          <w:color w:val="000000"/>
          <w:spacing w:val="-3"/>
          <w:sz w:val="22"/>
          <w:szCs w:val="22"/>
        </w:rPr>
        <w:t xml:space="preserve">КНР </w:t>
      </w:r>
      <w:r>
        <w:rPr>
          <w:color w:val="000000"/>
          <w:spacing w:val="-3"/>
          <w:sz w:val="22"/>
          <w:szCs w:val="22"/>
          <w:lang w:val="uk-UA"/>
        </w:rPr>
        <w:t>є також своєрідний ха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рактер прояву принципу прямого і непрямого виборчого права. </w:t>
      </w:r>
      <w:r>
        <w:rPr>
          <w:color w:val="000000"/>
          <w:spacing w:val="-2"/>
          <w:sz w:val="22"/>
          <w:szCs w:val="22"/>
          <w:lang w:val="uk-UA"/>
        </w:rPr>
        <w:t xml:space="preserve">Принцип прямого виборчого права застосовується тільки при </w:t>
      </w:r>
      <w:r>
        <w:rPr>
          <w:color w:val="000000"/>
          <w:spacing w:val="-6"/>
          <w:sz w:val="22"/>
          <w:szCs w:val="22"/>
          <w:lang w:val="uk-UA"/>
        </w:rPr>
        <w:t xml:space="preserve">виборах до низової та повітової ланок системи органів державної </w:t>
      </w:r>
      <w:r>
        <w:rPr>
          <w:color w:val="000000"/>
          <w:spacing w:val="-4"/>
          <w:sz w:val="22"/>
          <w:szCs w:val="22"/>
          <w:lang w:val="uk-UA"/>
        </w:rPr>
        <w:t>влади, тобто до Зборів народних представників волостей, націо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нальних волостей, селищ, міських районів, міст без районного </w:t>
      </w:r>
      <w:r>
        <w:rPr>
          <w:color w:val="000000"/>
          <w:spacing w:val="-4"/>
          <w:sz w:val="22"/>
          <w:szCs w:val="22"/>
          <w:lang w:val="uk-UA"/>
        </w:rPr>
        <w:t>поділу, повітів, хошунів, автономних повітів та автономних хо-</w:t>
      </w:r>
      <w:r>
        <w:rPr>
          <w:color w:val="000000"/>
          <w:spacing w:val="-1"/>
          <w:sz w:val="22"/>
          <w:szCs w:val="22"/>
          <w:lang w:val="uk-UA"/>
        </w:rPr>
        <w:t xml:space="preserve">шунів. Депутати Зборів народних представників провінційної </w:t>
      </w:r>
      <w:r>
        <w:rPr>
          <w:color w:val="000000"/>
          <w:spacing w:val="-5"/>
          <w:sz w:val="22"/>
          <w:szCs w:val="22"/>
          <w:lang w:val="uk-UA"/>
        </w:rPr>
        <w:t>ланки (провінцій, автономних районів, міст центрального підпо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рядкування), а також Всекитайських зборів народних представ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ників обираються нижчестоящими ЗНП.</w:t>
      </w:r>
    </w:p>
    <w:p w:rsidR="000F2963" w:rsidRDefault="000F2963">
      <w:pPr>
        <w:shd w:val="clear" w:color="auto" w:fill="FFFFFF"/>
        <w:spacing w:line="230" w:lineRule="exact"/>
        <w:ind w:left="67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>Особливо складна багатоступенева система виборів передба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чена для Народно-визвольної армії Китаю. На зборах рот та за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водських цехів військовослужбовців у полісах та відповідних ним одиницях, військових підокругах, гарнізонах, провінційних війсь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кових округах, корпусах та відповідних їм одиницях обираються </w:t>
      </w:r>
      <w:r>
        <w:rPr>
          <w:color w:val="000000"/>
          <w:spacing w:val="-4"/>
          <w:sz w:val="22"/>
          <w:szCs w:val="22"/>
          <w:lang w:val="uk-UA"/>
        </w:rPr>
        <w:t>делегати до вищестоящих зборів представників військовослуж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бовців і делегати до місцевих Зборів народних представників різних ступенів. Депутатів до Всекитайських зборів народних </w:t>
      </w:r>
      <w:r>
        <w:rPr>
          <w:color w:val="000000"/>
          <w:spacing w:val="-1"/>
          <w:sz w:val="22"/>
          <w:szCs w:val="22"/>
          <w:lang w:val="uk-UA"/>
        </w:rPr>
        <w:t xml:space="preserve">представників від Народно-визвольної армії Китаю обирають </w:t>
      </w:r>
      <w:r>
        <w:rPr>
          <w:color w:val="000000"/>
          <w:spacing w:val="-7"/>
          <w:sz w:val="22"/>
          <w:szCs w:val="22"/>
          <w:lang w:val="uk-UA"/>
        </w:rPr>
        <w:t>представники військовослужбовців Генерального штабу, великих</w:t>
      </w:r>
    </w:p>
    <w:p w:rsidR="000F2963" w:rsidRDefault="000F2963">
      <w:pPr>
        <w:shd w:val="clear" w:color="auto" w:fill="FFFFFF"/>
        <w:spacing w:line="230" w:lineRule="exact"/>
        <w:ind w:left="67" w:firstLine="278"/>
        <w:jc w:val="both"/>
        <w:sectPr w:rsidR="000F2963">
          <w:type w:val="continuous"/>
          <w:pgSz w:w="16834" w:h="11909" w:orient="landscape"/>
          <w:pgMar w:top="1080" w:right="2434" w:bottom="360" w:left="1440" w:header="720" w:footer="720" w:gutter="0"/>
          <w:cols w:num="2" w:space="720" w:equalWidth="0">
            <w:col w:w="5937" w:space="1090"/>
            <w:col w:w="5932"/>
          </w:cols>
          <w:noEndnote/>
        </w:sectPr>
      </w:pPr>
    </w:p>
    <w:p w:rsidR="000F2963" w:rsidRDefault="000F2963">
      <w:pPr>
        <w:shd w:val="clear" w:color="auto" w:fill="FFFFFF"/>
        <w:spacing w:before="10"/>
      </w:pPr>
      <w:r>
        <w:rPr>
          <w:rFonts w:ascii="Arial" w:hAnsi="Arial" w:cs="Arial"/>
          <w:color w:val="000000"/>
          <w:sz w:val="18"/>
          <w:szCs w:val="18"/>
          <w:lang w:val="uk-UA"/>
        </w:rPr>
        <w:t>488</w:t>
      </w:r>
    </w:p>
    <w:p w:rsidR="000F2963" w:rsidRDefault="000F2963">
      <w:pPr>
        <w:shd w:val="clear" w:color="auto" w:fill="FFFFFF"/>
        <w:spacing w:before="48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29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права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</w:rPr>
        <w:t>КНР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489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5" w:right="2218" w:bottom="360" w:left="1517" w:header="720" w:footer="720" w:gutter="0"/>
          <w:cols w:num="4" w:space="720" w:equalWidth="0">
            <w:col w:w="720" w:space="4344"/>
            <w:col w:w="801" w:space="970"/>
            <w:col w:w="2995" w:space="2549"/>
            <w:col w:w="720"/>
          </w:cols>
          <w:noEndnote/>
        </w:sectPr>
      </w:pPr>
    </w:p>
    <w:p w:rsidR="000F2963" w:rsidRDefault="000F2963">
      <w:pPr>
        <w:spacing w:before="17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5" w:right="2583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0" w:line="230" w:lineRule="exact"/>
        <w:ind w:left="62"/>
        <w:jc w:val="both"/>
      </w:pPr>
      <w:r>
        <w:rPr>
          <w:noProof/>
        </w:rPr>
        <w:pict>
          <v:line id="_x0000_s1616" style="position:absolute;left:0;text-align:left;z-index:251929088;mso-position-horizontal-relative:margin" from="345.1pt,-8.9pt" to="639.35pt,-8.9pt" o:allowincell="f" strokeweight=".7pt">
            <w10:wrap anchorx="margin"/>
          </v:line>
        </w:pict>
      </w:r>
      <w:r>
        <w:rPr>
          <w:noProof/>
        </w:rPr>
        <w:pict>
          <v:line id="_x0000_s1617" style="position:absolute;left:0;text-align:left;z-index:251930112;mso-position-horizontal-relative:margin" from="3.35pt,-8.4pt" to="297.1pt,-8.4pt" o:allowincell="f" strokeweight=".7pt">
            <w10:wrap anchorx="margin"/>
          </v:line>
        </w:pict>
      </w:r>
      <w:r w:rsidR="000F2963">
        <w:rPr>
          <w:color w:val="000000"/>
          <w:spacing w:val="-4"/>
          <w:sz w:val="22"/>
          <w:szCs w:val="22"/>
          <w:lang w:val="uk-UA"/>
        </w:rPr>
        <w:t>військових округів, родів військ; Державного науково-технічно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го комітету оборони, Канцелярії оборонної промисловості, Ака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демії військових наук, Військової академії, Військово-політичної академії та Академії тилу (ст. 4, п.1 Постанови Постійного комі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тету Всекитайських зборів народних представників про порядок проведення виборів депутатів Народно-визвольної армії Китаю).</w:t>
      </w:r>
    </w:p>
    <w:p w:rsidR="000F2963" w:rsidRDefault="000F2963">
      <w:pPr>
        <w:shd w:val="clear" w:color="auto" w:fill="FFFFFF"/>
        <w:spacing w:line="230" w:lineRule="exact"/>
        <w:ind w:left="53" w:right="14" w:firstLine="29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Багатоступеневі вибори до Всекитайських зборів народних представників від армії проводяться знизу доверху через один ступінь: ротна ланка обирає полкову, остання - корпусну тощо. </w:t>
      </w:r>
      <w:r>
        <w:rPr>
          <w:color w:val="000000"/>
          <w:spacing w:val="-6"/>
          <w:sz w:val="22"/>
          <w:szCs w:val="22"/>
          <w:lang w:val="uk-UA"/>
        </w:rPr>
        <w:t>У результаті депутатів Всекитайських зборів народних представ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ників безпосередньо обирають фактично вищі офіцерські кадри, </w:t>
      </w:r>
      <w:r>
        <w:rPr>
          <w:color w:val="000000"/>
          <w:spacing w:val="-7"/>
          <w:sz w:val="22"/>
          <w:szCs w:val="22"/>
          <w:lang w:val="uk-UA"/>
        </w:rPr>
        <w:t>керівники військових закладів, підприємств, навчальних закладів.</w:t>
      </w:r>
    </w:p>
    <w:p w:rsidR="000F2963" w:rsidRDefault="000F2963">
      <w:pPr>
        <w:shd w:val="clear" w:color="auto" w:fill="FFFFFF"/>
        <w:spacing w:line="230" w:lineRule="exact"/>
        <w:ind w:left="43" w:right="29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Характеризуючи в загальних рисах принципи виборчої систе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ми, діюча Конституція </w:t>
      </w:r>
      <w:r>
        <w:rPr>
          <w:color w:val="000000"/>
          <w:spacing w:val="-6"/>
          <w:sz w:val="22"/>
          <w:szCs w:val="22"/>
        </w:rPr>
        <w:t xml:space="preserve">КНР (ст. </w:t>
      </w:r>
      <w:r>
        <w:rPr>
          <w:color w:val="000000"/>
          <w:spacing w:val="-6"/>
          <w:sz w:val="22"/>
          <w:szCs w:val="22"/>
          <w:lang w:val="uk-UA"/>
        </w:rPr>
        <w:t>3) зазначає, що Всекитайські збо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ри народних представників та місцеві збори різних ступенів «оби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раються демократичним шляхом, відповідають перед народом і перебувають під його контролем».</w:t>
      </w:r>
    </w:p>
    <w:p w:rsidR="000F2963" w:rsidRDefault="000F2963">
      <w:pPr>
        <w:shd w:val="clear" w:color="auto" w:fill="FFFFFF"/>
        <w:spacing w:before="29" w:line="211" w:lineRule="exact"/>
        <w:ind w:left="43" w:right="34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Отже, можна виділити такі особливості Китайської виборчої </w:t>
      </w:r>
      <w:r>
        <w:rPr>
          <w:color w:val="000000"/>
          <w:spacing w:val="-7"/>
          <w:sz w:val="22"/>
          <w:szCs w:val="22"/>
          <w:lang w:val="uk-UA"/>
        </w:rPr>
        <w:t>системи:</w:t>
      </w:r>
    </w:p>
    <w:p w:rsidR="000F2963" w:rsidRDefault="000F2963">
      <w:pPr>
        <w:shd w:val="clear" w:color="auto" w:fill="FFFFFF"/>
        <w:tabs>
          <w:tab w:val="left" w:pos="533"/>
        </w:tabs>
        <w:spacing w:before="19" w:line="226" w:lineRule="exact"/>
        <w:ind w:left="312"/>
      </w:pPr>
      <w:r>
        <w:rPr>
          <w:color w:val="000000"/>
          <w:spacing w:val="-4"/>
          <w:sz w:val="22"/>
          <w:szCs w:val="22"/>
          <w:lang w:val="uk-UA"/>
        </w:rPr>
        <w:t>а)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4"/>
          <w:sz w:val="22"/>
          <w:szCs w:val="22"/>
          <w:lang w:val="uk-UA"/>
        </w:rPr>
        <w:t>суб'єктивне виборче право нерівне;</w:t>
      </w:r>
    </w:p>
    <w:p w:rsidR="000F2963" w:rsidRDefault="000F2963">
      <w:pPr>
        <w:shd w:val="clear" w:color="auto" w:fill="FFFFFF"/>
        <w:tabs>
          <w:tab w:val="left" w:pos="533"/>
        </w:tabs>
        <w:spacing w:before="5" w:line="226" w:lineRule="exact"/>
        <w:ind w:left="34" w:firstLine="278"/>
      </w:pPr>
      <w:r>
        <w:rPr>
          <w:color w:val="000000"/>
          <w:spacing w:val="-4"/>
          <w:sz w:val="22"/>
          <w:szCs w:val="22"/>
          <w:lang w:val="uk-UA"/>
        </w:rPr>
        <w:t>б)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2"/>
          <w:sz w:val="22"/>
          <w:szCs w:val="22"/>
          <w:lang w:val="uk-UA"/>
        </w:rPr>
        <w:t>депутати Веекитайських зборів народних представників,</w:t>
      </w:r>
      <w:r>
        <w:rPr>
          <w:color w:val="000000"/>
          <w:spacing w:val="-2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вищого органу державної влади, обираються шляхом непрямих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7"/>
          <w:sz w:val="22"/>
          <w:szCs w:val="22"/>
          <w:lang w:val="uk-UA"/>
        </w:rPr>
        <w:t>виборів;</w:t>
      </w:r>
    </w:p>
    <w:p w:rsidR="000F2963" w:rsidRDefault="000F2963">
      <w:pPr>
        <w:shd w:val="clear" w:color="auto" w:fill="FFFFFF"/>
        <w:tabs>
          <w:tab w:val="left" w:pos="533"/>
        </w:tabs>
        <w:spacing w:before="14" w:line="235" w:lineRule="exact"/>
        <w:ind w:left="34" w:firstLine="278"/>
      </w:pPr>
      <w:r>
        <w:rPr>
          <w:color w:val="000000"/>
          <w:spacing w:val="-3"/>
          <w:sz w:val="22"/>
          <w:szCs w:val="22"/>
          <w:lang w:val="uk-UA"/>
        </w:rPr>
        <w:t>в)</w:t>
      </w:r>
      <w:r>
        <w:rPr>
          <w:color w:val="000000"/>
          <w:sz w:val="22"/>
          <w:szCs w:val="22"/>
          <w:lang w:val="uk-UA"/>
        </w:rPr>
        <w:tab/>
      </w:r>
      <w:r>
        <w:rPr>
          <w:color w:val="000000"/>
          <w:spacing w:val="-8"/>
          <w:sz w:val="22"/>
          <w:szCs w:val="22"/>
          <w:lang w:val="uk-UA"/>
        </w:rPr>
        <w:t>виборче законодавство визначає специфічний режим форму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br/>
        <w:t>вання депутатського корпусу від Народно-визвольної армії Китаю.</w:t>
      </w:r>
    </w:p>
    <w:p w:rsidR="000F2963" w:rsidRDefault="000F2963">
      <w:pPr>
        <w:shd w:val="clear" w:color="auto" w:fill="FFFFFF"/>
        <w:spacing w:before="302"/>
        <w:ind w:left="1440"/>
      </w:pPr>
      <w:r>
        <w:rPr>
          <w:rFonts w:ascii="Arial" w:hAnsi="Arial"/>
          <w:color w:val="000000"/>
          <w:spacing w:val="2"/>
          <w:lang w:val="uk-UA"/>
        </w:rPr>
        <w:t>§</w:t>
      </w:r>
      <w:r>
        <w:rPr>
          <w:rFonts w:ascii="Arial" w:hAnsi="Arial" w:cs="Arial"/>
          <w:color w:val="000000"/>
          <w:spacing w:val="2"/>
          <w:lang w:val="uk-UA"/>
        </w:rPr>
        <w:t xml:space="preserve"> 4. </w:t>
      </w:r>
      <w:r>
        <w:rPr>
          <w:rFonts w:ascii="Arial" w:hAnsi="Arial"/>
          <w:color w:val="000000"/>
          <w:spacing w:val="2"/>
          <w:lang w:val="uk-UA"/>
        </w:rPr>
        <w:t>Система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державних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органів</w:t>
      </w:r>
    </w:p>
    <w:p w:rsidR="000F2963" w:rsidRPr="000F2963" w:rsidRDefault="000F2963">
      <w:pPr>
        <w:shd w:val="clear" w:color="auto" w:fill="FFFFFF"/>
        <w:spacing w:before="120" w:line="230" w:lineRule="exact"/>
        <w:ind w:right="58" w:firstLine="283"/>
        <w:jc w:val="both"/>
        <w:rPr>
          <w:lang w:val="uk-UA"/>
        </w:rPr>
      </w:pPr>
      <w:r>
        <w:rPr>
          <w:smallCaps/>
          <w:color w:val="000000"/>
          <w:spacing w:val="-7"/>
          <w:sz w:val="22"/>
          <w:szCs w:val="22"/>
          <w:lang w:val="uk-UA"/>
        </w:rPr>
        <w:t xml:space="preserve">Згідно з чинною </w:t>
      </w:r>
      <w:r>
        <w:rPr>
          <w:color w:val="000000"/>
          <w:spacing w:val="-7"/>
          <w:sz w:val="22"/>
          <w:szCs w:val="22"/>
          <w:lang w:val="uk-UA"/>
        </w:rPr>
        <w:t xml:space="preserve">Конституцією </w:t>
      </w:r>
      <w:r>
        <w:rPr>
          <w:color w:val="000000"/>
          <w:spacing w:val="-7"/>
          <w:sz w:val="22"/>
          <w:szCs w:val="22"/>
        </w:rPr>
        <w:t xml:space="preserve">КНР до </w:t>
      </w:r>
      <w:r>
        <w:rPr>
          <w:color w:val="000000"/>
          <w:spacing w:val="-7"/>
          <w:sz w:val="22"/>
          <w:szCs w:val="22"/>
          <w:lang w:val="uk-UA"/>
        </w:rPr>
        <w:t>основних форм діяль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ності держави належить здійснення державної влади, державно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го управління, судової роботи, нагляду за законністю. Відповідно </w:t>
      </w:r>
      <w:r>
        <w:rPr>
          <w:color w:val="000000"/>
          <w:spacing w:val="-5"/>
          <w:sz w:val="22"/>
          <w:szCs w:val="22"/>
          <w:lang w:val="uk-UA"/>
        </w:rPr>
        <w:t xml:space="preserve">до цього, в </w:t>
      </w:r>
      <w:r>
        <w:rPr>
          <w:color w:val="000000"/>
          <w:spacing w:val="-5"/>
          <w:sz w:val="22"/>
          <w:szCs w:val="22"/>
        </w:rPr>
        <w:t xml:space="preserve">КНР </w:t>
      </w:r>
      <w:r>
        <w:rPr>
          <w:color w:val="000000"/>
          <w:spacing w:val="-5"/>
          <w:sz w:val="22"/>
          <w:szCs w:val="22"/>
          <w:lang w:val="uk-UA"/>
        </w:rPr>
        <w:t>державні органи поділяються на чотири основні види - державна влада, управління, суд, прокуратура. Вони скла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дають єдину систему органів держави, що в Конституції визна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чається терміном «Державна структура». У главі </w:t>
      </w:r>
      <w:r>
        <w:rPr>
          <w:color w:val="000000"/>
          <w:spacing w:val="-4"/>
          <w:sz w:val="22"/>
          <w:szCs w:val="22"/>
          <w:lang w:val="en-US"/>
        </w:rPr>
        <w:t>III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 </w:t>
      </w:r>
      <w:r>
        <w:rPr>
          <w:color w:val="000000"/>
          <w:spacing w:val="-4"/>
          <w:sz w:val="22"/>
          <w:szCs w:val="22"/>
          <w:lang w:val="uk-UA"/>
        </w:rPr>
        <w:t xml:space="preserve">Основного </w:t>
      </w:r>
      <w:r>
        <w:rPr>
          <w:color w:val="000000"/>
          <w:spacing w:val="-6"/>
          <w:sz w:val="22"/>
          <w:szCs w:val="22"/>
          <w:lang w:val="uk-UA"/>
        </w:rPr>
        <w:t xml:space="preserve">закону, яка установлює принципи організації та форми діяльності </w:t>
      </w:r>
      <w:r>
        <w:rPr>
          <w:color w:val="000000"/>
          <w:spacing w:val="-5"/>
          <w:sz w:val="22"/>
          <w:szCs w:val="22"/>
          <w:lang w:val="uk-UA"/>
        </w:rPr>
        <w:t>органів держави, є також статті про органи самоврядування в ра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йонах національної автономії Китаю, які, однак, організацією та </w:t>
      </w:r>
      <w:r>
        <w:rPr>
          <w:color w:val="000000"/>
          <w:spacing w:val="-3"/>
          <w:sz w:val="22"/>
          <w:szCs w:val="22"/>
          <w:lang w:val="uk-UA"/>
        </w:rPr>
        <w:t xml:space="preserve">порядком діяльності не відрізняються від місцевих державних </w:t>
      </w:r>
      <w:r>
        <w:rPr>
          <w:color w:val="000000"/>
          <w:spacing w:val="-4"/>
          <w:sz w:val="22"/>
          <w:szCs w:val="22"/>
          <w:lang w:val="uk-UA"/>
        </w:rPr>
        <w:t>органів у звичайних адміністративних одиницях країни.</w:t>
      </w:r>
    </w:p>
    <w:p w:rsidR="000F2963" w:rsidRPr="000F2963" w:rsidRDefault="000F2963">
      <w:pPr>
        <w:shd w:val="clear" w:color="auto" w:fill="FFFFFF"/>
        <w:spacing w:line="230" w:lineRule="exact"/>
        <w:ind w:right="24" w:firstLine="283"/>
        <w:jc w:val="both"/>
        <w:rPr>
          <w:lang w:val="uk-UA"/>
        </w:rPr>
      </w:pPr>
      <w:r w:rsidRPr="000F2963">
        <w:rPr>
          <w:lang w:val="uk-UA"/>
        </w:rPr>
        <w:br w:type="column"/>
      </w:r>
      <w:r>
        <w:rPr>
          <w:color w:val="000000"/>
          <w:spacing w:val="-2"/>
          <w:sz w:val="22"/>
          <w:szCs w:val="22"/>
          <w:lang w:val="uk-UA"/>
        </w:rPr>
        <w:t xml:space="preserve">Основу всієї системи державних органів у </w:t>
      </w:r>
      <w:r>
        <w:rPr>
          <w:color w:val="000000"/>
          <w:spacing w:val="-2"/>
          <w:sz w:val="22"/>
          <w:szCs w:val="22"/>
        </w:rPr>
        <w:t xml:space="preserve">КНР </w:t>
      </w:r>
      <w:r>
        <w:rPr>
          <w:color w:val="000000"/>
          <w:spacing w:val="-2"/>
          <w:sz w:val="22"/>
          <w:szCs w:val="22"/>
          <w:lang w:val="uk-UA"/>
        </w:rPr>
        <w:t xml:space="preserve">складають представницькі органи державної влади - Всекитайські збори </w:t>
      </w:r>
      <w:r>
        <w:rPr>
          <w:color w:val="000000"/>
          <w:spacing w:val="-4"/>
          <w:sz w:val="22"/>
          <w:szCs w:val="22"/>
          <w:lang w:val="uk-UA"/>
        </w:rPr>
        <w:t>народних представників (ВЗНП) і місцеві збори народних пред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ставників (ЗНП). Крім ВЗНП та ЗНП різних ступенів до органів </w:t>
      </w:r>
      <w:r>
        <w:rPr>
          <w:color w:val="000000"/>
          <w:spacing w:val="-7"/>
          <w:sz w:val="22"/>
          <w:szCs w:val="22"/>
          <w:lang w:val="uk-UA"/>
        </w:rPr>
        <w:t xml:space="preserve">державної влади в </w:t>
      </w:r>
      <w:r w:rsidRPr="000F2963">
        <w:rPr>
          <w:color w:val="000000"/>
          <w:spacing w:val="-7"/>
          <w:sz w:val="22"/>
          <w:szCs w:val="22"/>
          <w:lang w:val="uk-UA"/>
        </w:rPr>
        <w:t xml:space="preserve">КНР </w:t>
      </w:r>
      <w:r>
        <w:rPr>
          <w:color w:val="000000"/>
          <w:spacing w:val="-7"/>
          <w:sz w:val="22"/>
          <w:szCs w:val="22"/>
          <w:lang w:val="uk-UA"/>
        </w:rPr>
        <w:t xml:space="preserve">належать також утворені ними та підзвітні </w:t>
      </w:r>
      <w:r>
        <w:rPr>
          <w:color w:val="000000"/>
          <w:spacing w:val="-4"/>
          <w:sz w:val="22"/>
          <w:szCs w:val="22"/>
          <w:lang w:val="uk-UA"/>
        </w:rPr>
        <w:t xml:space="preserve">їм постійні комітети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(ПК), </w:t>
      </w:r>
      <w:r>
        <w:rPr>
          <w:color w:val="000000"/>
          <w:spacing w:val="-4"/>
          <w:sz w:val="22"/>
          <w:szCs w:val="22"/>
          <w:lang w:val="uk-UA"/>
        </w:rPr>
        <w:t>що в період між сесіями зборів вико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нують усі їхні функції.</w:t>
      </w:r>
    </w:p>
    <w:p w:rsidR="000F2963" w:rsidRDefault="000F2963">
      <w:pPr>
        <w:shd w:val="clear" w:color="auto" w:fill="FFFFFF"/>
        <w:spacing w:line="230" w:lineRule="exact"/>
        <w:ind w:left="5" w:right="14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Особливість формування представницьких органів державної влади в тому, що відповідно до діючого Закону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КНР про </w:t>
      </w:r>
      <w:r>
        <w:rPr>
          <w:color w:val="000000"/>
          <w:spacing w:val="-5"/>
          <w:sz w:val="22"/>
          <w:szCs w:val="22"/>
          <w:lang w:val="uk-UA"/>
        </w:rPr>
        <w:t xml:space="preserve">вибори </w:t>
      </w:r>
      <w:r>
        <w:rPr>
          <w:color w:val="000000"/>
          <w:spacing w:val="-2"/>
          <w:sz w:val="22"/>
          <w:szCs w:val="22"/>
          <w:lang w:val="uk-UA"/>
        </w:rPr>
        <w:t xml:space="preserve">до ВЗНП та місцевих ЗНП різних ступенів (у редакції 1986 </w:t>
      </w:r>
      <w:r>
        <w:rPr>
          <w:color w:val="000000"/>
          <w:spacing w:val="-2"/>
          <w:sz w:val="22"/>
          <w:szCs w:val="22"/>
          <w:lang w:val="en-US"/>
        </w:rPr>
        <w:t>p</w:t>
      </w:r>
      <w:r w:rsidRPr="000F2963">
        <w:rPr>
          <w:color w:val="000000"/>
          <w:spacing w:val="-2"/>
          <w:sz w:val="22"/>
          <w:szCs w:val="22"/>
          <w:lang w:val="uk-UA"/>
        </w:rPr>
        <w:t xml:space="preserve">.), </w:t>
      </w:r>
      <w:r>
        <w:rPr>
          <w:color w:val="000000"/>
          <w:spacing w:val="-5"/>
          <w:sz w:val="22"/>
          <w:szCs w:val="22"/>
          <w:lang w:val="uk-UA"/>
        </w:rPr>
        <w:t>безпосередньо населенням на загальних рівних і прямих виборах таємним голосуванням обираються тільки органи державної вла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ди, що утворюються в адміністративно-територіальних одиницях </w:t>
      </w:r>
      <w:r>
        <w:rPr>
          <w:color w:val="000000"/>
          <w:spacing w:val="-4"/>
          <w:sz w:val="22"/>
          <w:szCs w:val="22"/>
          <w:lang w:val="uk-UA"/>
        </w:rPr>
        <w:t xml:space="preserve">низового (волості, національні волості та селища) та повітового </w:t>
      </w:r>
      <w:r>
        <w:rPr>
          <w:color w:val="000000"/>
          <w:spacing w:val="-7"/>
          <w:sz w:val="22"/>
          <w:szCs w:val="22"/>
          <w:lang w:val="uk-UA"/>
        </w:rPr>
        <w:t>рівнів. Решта ЗНП, а також ВЗНП обираються відповідними ниж-</w:t>
      </w:r>
      <w:r>
        <w:rPr>
          <w:color w:val="000000"/>
          <w:spacing w:val="-4"/>
          <w:sz w:val="22"/>
          <w:szCs w:val="22"/>
          <w:lang w:val="uk-UA"/>
        </w:rPr>
        <w:t>честоящими органами державної влади.</w:t>
      </w:r>
    </w:p>
    <w:p w:rsidR="000F2963" w:rsidRDefault="000F2963">
      <w:pPr>
        <w:shd w:val="clear" w:color="auto" w:fill="FFFFFF"/>
        <w:spacing w:line="230" w:lineRule="exact"/>
        <w:ind w:left="19" w:right="14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Прерогативою представницьких органів є їхня правомочність </w:t>
      </w:r>
      <w:r>
        <w:rPr>
          <w:color w:val="000000"/>
          <w:spacing w:val="-4"/>
          <w:sz w:val="22"/>
          <w:szCs w:val="22"/>
          <w:lang w:val="uk-UA"/>
        </w:rPr>
        <w:t xml:space="preserve">видавати закони та інші нормативні акти. У </w:t>
      </w:r>
      <w:r>
        <w:rPr>
          <w:color w:val="000000"/>
          <w:spacing w:val="-4"/>
          <w:sz w:val="22"/>
          <w:szCs w:val="22"/>
        </w:rPr>
        <w:t xml:space="preserve">КНР </w:t>
      </w:r>
      <w:r>
        <w:rPr>
          <w:color w:val="000000"/>
          <w:spacing w:val="-4"/>
          <w:sz w:val="22"/>
          <w:szCs w:val="22"/>
          <w:lang w:val="uk-UA"/>
        </w:rPr>
        <w:t>це право нале</w:t>
      </w:r>
      <w:r>
        <w:rPr>
          <w:color w:val="000000"/>
          <w:spacing w:val="-4"/>
          <w:sz w:val="22"/>
          <w:szCs w:val="22"/>
          <w:lang w:val="uk-UA"/>
        </w:rPr>
        <w:softHyphen/>
        <w:t>жить також і вищому колегіальному органу державної влади -</w:t>
      </w:r>
      <w:r>
        <w:rPr>
          <w:color w:val="000000"/>
          <w:spacing w:val="-3"/>
          <w:sz w:val="22"/>
          <w:szCs w:val="22"/>
          <w:lang w:val="uk-UA"/>
        </w:rPr>
        <w:t>Постійному комітету ВЗНП.</w:t>
      </w:r>
    </w:p>
    <w:p w:rsidR="000F2963" w:rsidRDefault="000F2963">
      <w:pPr>
        <w:shd w:val="clear" w:color="auto" w:fill="FFFFFF"/>
        <w:spacing w:line="230" w:lineRule="exact"/>
        <w:ind w:left="24" w:right="10" w:firstLine="274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Нарівні з </w:t>
      </w:r>
      <w:r>
        <w:rPr>
          <w:color w:val="000000"/>
          <w:spacing w:val="-3"/>
          <w:sz w:val="22"/>
          <w:szCs w:val="22"/>
        </w:rPr>
        <w:t xml:space="preserve">ПК ВЗНП </w:t>
      </w:r>
      <w:r>
        <w:rPr>
          <w:color w:val="000000"/>
          <w:spacing w:val="-3"/>
          <w:sz w:val="22"/>
          <w:szCs w:val="22"/>
          <w:lang w:val="uk-UA"/>
        </w:rPr>
        <w:t xml:space="preserve">частину повноважень глави держави в </w:t>
      </w:r>
      <w:r>
        <w:rPr>
          <w:color w:val="000000"/>
          <w:spacing w:val="-3"/>
          <w:sz w:val="22"/>
          <w:szCs w:val="22"/>
        </w:rPr>
        <w:t xml:space="preserve">КНР </w:t>
      </w:r>
      <w:r>
        <w:rPr>
          <w:color w:val="000000"/>
          <w:spacing w:val="-3"/>
          <w:sz w:val="22"/>
          <w:szCs w:val="22"/>
          <w:lang w:val="uk-UA"/>
        </w:rPr>
        <w:t xml:space="preserve">здійснює Голова </w:t>
      </w:r>
      <w:r>
        <w:rPr>
          <w:color w:val="000000"/>
          <w:spacing w:val="-3"/>
          <w:sz w:val="22"/>
          <w:szCs w:val="22"/>
        </w:rPr>
        <w:t xml:space="preserve">КНР. За </w:t>
      </w:r>
      <w:r>
        <w:rPr>
          <w:color w:val="000000"/>
          <w:spacing w:val="-3"/>
          <w:sz w:val="22"/>
          <w:szCs w:val="22"/>
          <w:lang w:val="uk-UA"/>
        </w:rPr>
        <w:t xml:space="preserve">своїм теперішнім статусом, він </w:t>
      </w:r>
      <w:r>
        <w:rPr>
          <w:color w:val="000000"/>
          <w:spacing w:val="-6"/>
          <w:sz w:val="22"/>
          <w:szCs w:val="22"/>
          <w:lang w:val="uk-UA"/>
        </w:rPr>
        <w:t>виконує в основному представницькі функції і у внутрішньополі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тичній діяльності, не має державно-адміністративних повнова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жень. Проте формально-юридично даний пост є одним з інсти</w:t>
      </w:r>
      <w:r>
        <w:rPr>
          <w:color w:val="000000"/>
          <w:spacing w:val="-4"/>
          <w:sz w:val="22"/>
          <w:szCs w:val="22"/>
          <w:lang w:val="uk-UA"/>
        </w:rPr>
        <w:softHyphen/>
        <w:t>тутів державної влади.</w:t>
      </w:r>
    </w:p>
    <w:p w:rsidR="000F2963" w:rsidRDefault="000F2963">
      <w:pPr>
        <w:shd w:val="clear" w:color="auto" w:fill="FFFFFF"/>
        <w:spacing w:line="230" w:lineRule="exact"/>
        <w:ind w:left="29" w:right="5" w:firstLine="269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До органів державного управління належать: центральний уряд </w:t>
      </w:r>
      <w:r>
        <w:rPr>
          <w:color w:val="000000"/>
          <w:spacing w:val="-4"/>
          <w:sz w:val="22"/>
          <w:szCs w:val="22"/>
          <w:lang w:val="uk-UA"/>
        </w:rPr>
        <w:t>(Державна Рада), міністерства, державні комітети та інші цент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ральні відомства, а також місцеві народні уряди різних ступенів, </w:t>
      </w:r>
      <w:r>
        <w:rPr>
          <w:color w:val="000000"/>
          <w:spacing w:val="-8"/>
          <w:sz w:val="22"/>
          <w:szCs w:val="22"/>
          <w:lang w:val="uk-UA"/>
        </w:rPr>
        <w:t>делеговані ними органи, департаменти, відділи, канцелярії, комісії.</w:t>
      </w:r>
    </w:p>
    <w:p w:rsidR="000F2963" w:rsidRDefault="000F2963">
      <w:pPr>
        <w:shd w:val="clear" w:color="auto" w:fill="FFFFFF"/>
        <w:spacing w:line="230" w:lineRule="exact"/>
        <w:ind w:left="3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Специфікою </w:t>
      </w:r>
      <w:r>
        <w:rPr>
          <w:color w:val="000000"/>
          <w:spacing w:val="-4"/>
          <w:sz w:val="22"/>
          <w:szCs w:val="22"/>
        </w:rPr>
        <w:t xml:space="preserve">КНР </w:t>
      </w:r>
      <w:r>
        <w:rPr>
          <w:color w:val="000000"/>
          <w:spacing w:val="-4"/>
          <w:sz w:val="22"/>
          <w:szCs w:val="22"/>
          <w:lang w:val="uk-UA"/>
        </w:rPr>
        <w:t xml:space="preserve">є органічне включення до його державної структури вищого органу - Центральної воєнної ради (ЦВР), яка </w:t>
      </w:r>
      <w:r>
        <w:rPr>
          <w:color w:val="000000"/>
          <w:spacing w:val="-5"/>
          <w:sz w:val="22"/>
          <w:szCs w:val="22"/>
          <w:lang w:val="uk-UA"/>
        </w:rPr>
        <w:t>за Конституцією (ст. 93) «керує всіма Збройними силами держа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ви». Голова ВР обирається Всекитайськими зборами народних представників. Водночас він є головою Воєнної ради </w:t>
      </w:r>
      <w:r>
        <w:rPr>
          <w:color w:val="000000"/>
          <w:spacing w:val="-4"/>
          <w:sz w:val="22"/>
          <w:szCs w:val="22"/>
        </w:rPr>
        <w:t>ЦК КПК.</w:t>
      </w:r>
    </w:p>
    <w:p w:rsidR="000F2963" w:rsidRDefault="000F2963">
      <w:pPr>
        <w:shd w:val="clear" w:color="auto" w:fill="FFFFFF"/>
        <w:spacing w:line="230" w:lineRule="exact"/>
        <w:ind w:left="38" w:right="5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Правовий статус усіх державних органів регулюється Консти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туцією країни.</w:t>
      </w:r>
    </w:p>
    <w:p w:rsidR="000F2963" w:rsidRDefault="000F2963">
      <w:pPr>
        <w:shd w:val="clear" w:color="auto" w:fill="FFFFFF"/>
        <w:spacing w:line="230" w:lineRule="exact"/>
        <w:ind w:left="43" w:right="5" w:firstLine="283"/>
        <w:jc w:val="both"/>
      </w:pPr>
      <w:r>
        <w:rPr>
          <w:color w:val="000000"/>
          <w:spacing w:val="-10"/>
          <w:sz w:val="22"/>
          <w:szCs w:val="22"/>
          <w:lang w:val="uk-UA"/>
        </w:rPr>
        <w:t>Система місцевих органів влади і управління будується відповід</w:t>
      </w:r>
      <w:r>
        <w:rPr>
          <w:color w:val="000000"/>
          <w:spacing w:val="-10"/>
          <w:sz w:val="22"/>
          <w:szCs w:val="22"/>
          <w:lang w:val="uk-UA"/>
        </w:rPr>
        <w:softHyphen/>
        <w:t xml:space="preserve">но до територіального поділу. В </w:t>
      </w:r>
      <w:r>
        <w:rPr>
          <w:color w:val="000000"/>
          <w:spacing w:val="-10"/>
          <w:sz w:val="22"/>
          <w:szCs w:val="22"/>
        </w:rPr>
        <w:t xml:space="preserve">КНР </w:t>
      </w:r>
      <w:r>
        <w:rPr>
          <w:color w:val="000000"/>
          <w:spacing w:val="-10"/>
          <w:sz w:val="22"/>
          <w:szCs w:val="22"/>
          <w:lang w:val="uk-UA"/>
        </w:rPr>
        <w:t>прийнято триступеневу систе</w:t>
      </w:r>
      <w:r>
        <w:rPr>
          <w:color w:val="000000"/>
          <w:spacing w:val="-10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му адміністративно-територіального поділу: верхню ланку </w:t>
      </w:r>
      <w:r>
        <w:rPr>
          <w:color w:val="000000"/>
          <w:spacing w:val="-8"/>
          <w:sz w:val="22"/>
          <w:szCs w:val="22"/>
        </w:rPr>
        <w:t>склада-</w:t>
      </w:r>
    </w:p>
    <w:p w:rsidR="000F2963" w:rsidRDefault="000F2963">
      <w:pPr>
        <w:shd w:val="clear" w:color="auto" w:fill="FFFFFF"/>
        <w:spacing w:line="230" w:lineRule="exact"/>
        <w:ind w:left="43" w:right="5" w:firstLine="283"/>
        <w:jc w:val="both"/>
        <w:sectPr w:rsidR="000F2963">
          <w:type w:val="continuous"/>
          <w:pgSz w:w="16834" w:h="11909" w:orient="landscape"/>
          <w:pgMar w:top="1095" w:right="2583" w:bottom="360" w:left="1440" w:header="720" w:footer="720" w:gutter="0"/>
          <w:cols w:num="2" w:space="720" w:equalWidth="0">
            <w:col w:w="5937" w:space="974"/>
            <w:col w:w="5899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lang w:val="uk-UA"/>
        </w:rPr>
        <w:t>490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29</w:t>
      </w:r>
    </w:p>
    <w:p w:rsidR="000F2963" w:rsidRDefault="000F2963">
      <w:pPr>
        <w:shd w:val="clear" w:color="auto" w:fill="FFFFFF"/>
        <w:spacing w:before="48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</w:rPr>
        <w:t>КНР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 w:cs="Arial"/>
          <w:color w:val="000000"/>
          <w:lang w:val="uk-UA"/>
        </w:rPr>
        <w:t>491</w:t>
      </w:r>
    </w:p>
    <w:p w:rsidR="000F2963" w:rsidRDefault="000F2963">
      <w:pPr>
        <w:shd w:val="clear" w:color="auto" w:fill="FFFFFF"/>
        <w:spacing w:before="14"/>
        <w:sectPr w:rsidR="000F2963">
          <w:pgSz w:w="16834" w:h="11909" w:orient="landscape"/>
          <w:pgMar w:top="1080" w:right="2083" w:bottom="360" w:left="1493" w:header="720" w:footer="720" w:gutter="0"/>
          <w:cols w:num="4" w:space="720" w:equalWidth="0">
            <w:col w:w="720" w:space="4344"/>
            <w:col w:w="801" w:space="1128"/>
            <w:col w:w="2995" w:space="2549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4"/>
        <w:sectPr w:rsidR="000F2963">
          <w:type w:val="continuous"/>
          <w:pgSz w:w="16834" w:h="11909" w:orient="landscape"/>
          <w:pgMar w:top="1080" w:right="2476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0" w:lineRule="exact"/>
        <w:ind w:left="53"/>
        <w:jc w:val="both"/>
      </w:pPr>
      <w:r>
        <w:rPr>
          <w:noProof/>
        </w:rPr>
        <w:pict>
          <v:line id="_x0000_s1618" style="position:absolute;left:0;text-align:left;z-index:251931136;mso-position-horizontal-relative:margin" from="2.65pt,-8.65pt" to="296.4pt,-8.65pt" o:allowincell="f" strokeweight=".7pt">
            <w10:wrap anchorx="margin"/>
          </v:line>
        </w:pict>
      </w:r>
      <w:r>
        <w:rPr>
          <w:noProof/>
        </w:rPr>
        <w:pict>
          <v:line id="_x0000_s1619" style="position:absolute;left:0;text-align:left;z-index:251932160;mso-position-horizontal-relative:margin" from="352.1pt,-7.7pt" to="646.35pt,-7.7pt" o:allowincell="f" strokeweight=".7pt">
            <w10:wrap anchorx="margin"/>
          </v:line>
        </w:pict>
      </w:r>
      <w:r w:rsidR="000F2963">
        <w:rPr>
          <w:color w:val="000000"/>
          <w:spacing w:val="-9"/>
          <w:sz w:val="22"/>
          <w:szCs w:val="22"/>
          <w:lang w:val="uk-UA"/>
        </w:rPr>
        <w:t>ють провінції, автономні райони та міста центрального підпорядку</w:t>
      </w:r>
      <w:r w:rsidR="000F2963">
        <w:rPr>
          <w:color w:val="000000"/>
          <w:spacing w:val="-9"/>
          <w:sz w:val="22"/>
          <w:szCs w:val="22"/>
          <w:lang w:val="uk-UA"/>
        </w:rPr>
        <w:softHyphen/>
      </w:r>
      <w:r w:rsidR="000F2963">
        <w:rPr>
          <w:color w:val="000000"/>
          <w:spacing w:val="-11"/>
          <w:sz w:val="22"/>
          <w:szCs w:val="22"/>
          <w:lang w:val="uk-UA"/>
        </w:rPr>
        <w:t xml:space="preserve">вання; середню - автономні округи, повіти, автономні повіти та міста; </w:t>
      </w:r>
      <w:r w:rsidR="000F2963">
        <w:rPr>
          <w:color w:val="000000"/>
          <w:spacing w:val="-7"/>
          <w:sz w:val="22"/>
          <w:szCs w:val="22"/>
          <w:lang w:val="uk-UA"/>
        </w:rPr>
        <w:t>а нижчу - волості, національні волості, селища, міські райони.</w:t>
      </w:r>
    </w:p>
    <w:p w:rsidR="000F2963" w:rsidRDefault="000F2963">
      <w:pPr>
        <w:shd w:val="clear" w:color="auto" w:fill="FFFFFF"/>
        <w:spacing w:line="230" w:lineRule="exact"/>
        <w:ind w:left="43" w:right="5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Правовий статус місцевих органів влади регулюється стаття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ми 95-121 Конституції </w:t>
      </w:r>
      <w:r>
        <w:rPr>
          <w:color w:val="000000"/>
          <w:spacing w:val="-4"/>
          <w:sz w:val="22"/>
          <w:szCs w:val="22"/>
        </w:rPr>
        <w:t xml:space="preserve">КНР за </w:t>
      </w:r>
      <w:r>
        <w:rPr>
          <w:color w:val="000000"/>
          <w:spacing w:val="-4"/>
          <w:sz w:val="22"/>
          <w:szCs w:val="22"/>
          <w:lang w:val="uk-UA"/>
        </w:rPr>
        <w:t xml:space="preserve">Законом про організації місцевих </w:t>
      </w:r>
      <w:r>
        <w:rPr>
          <w:color w:val="000000"/>
          <w:spacing w:val="-2"/>
          <w:sz w:val="22"/>
          <w:szCs w:val="22"/>
          <w:lang w:val="uk-UA"/>
        </w:rPr>
        <w:t xml:space="preserve">зборів народних представників і місцевих народних урядів від </w:t>
      </w:r>
      <w:r>
        <w:rPr>
          <w:color w:val="000000"/>
          <w:spacing w:val="-6"/>
          <w:sz w:val="22"/>
          <w:szCs w:val="22"/>
          <w:lang w:val="uk-UA"/>
        </w:rPr>
        <w:t>10 грудня 1982 р.</w:t>
      </w:r>
    </w:p>
    <w:p w:rsidR="000F2963" w:rsidRDefault="000F2963">
      <w:pPr>
        <w:shd w:val="clear" w:color="auto" w:fill="FFFFFF"/>
        <w:spacing w:before="293"/>
        <w:ind w:left="34"/>
        <w:jc w:val="center"/>
      </w:pPr>
      <w:r>
        <w:rPr>
          <w:rFonts w:ascii="Arial" w:hAnsi="Arial"/>
          <w:color w:val="000000"/>
          <w:spacing w:val="-5"/>
          <w:sz w:val="22"/>
          <w:szCs w:val="22"/>
          <w:lang w:val="uk-UA"/>
        </w:rPr>
        <w:t>§</w:t>
      </w:r>
      <w:r>
        <w:rPr>
          <w:rFonts w:ascii="Arial" w:hAnsi="Arial" w:cs="Arial"/>
          <w:color w:val="000000"/>
          <w:spacing w:val="-5"/>
          <w:sz w:val="22"/>
          <w:szCs w:val="22"/>
          <w:lang w:val="uk-UA"/>
        </w:rPr>
        <w:t xml:space="preserve"> 5. </w:t>
      </w:r>
      <w:r>
        <w:rPr>
          <w:rFonts w:ascii="Arial" w:hAnsi="Arial"/>
          <w:color w:val="000000"/>
          <w:spacing w:val="-5"/>
          <w:sz w:val="22"/>
          <w:szCs w:val="22"/>
          <w:lang w:val="uk-UA"/>
        </w:rPr>
        <w:t>Органи</w:t>
      </w:r>
      <w:r>
        <w:rPr>
          <w:rFonts w:ascii="Arial" w:hAnsi="Arial" w:cs="Arial"/>
          <w:color w:val="000000"/>
          <w:spacing w:val="-5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5"/>
          <w:sz w:val="22"/>
          <w:szCs w:val="22"/>
          <w:lang w:val="uk-UA"/>
        </w:rPr>
        <w:t>суду</w:t>
      </w:r>
      <w:r>
        <w:rPr>
          <w:rFonts w:ascii="Arial" w:hAnsi="Arial" w:cs="Arial"/>
          <w:color w:val="000000"/>
          <w:spacing w:val="-5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5"/>
          <w:sz w:val="22"/>
          <w:szCs w:val="22"/>
          <w:lang w:val="uk-UA"/>
        </w:rPr>
        <w:t>і</w:t>
      </w:r>
      <w:r>
        <w:rPr>
          <w:rFonts w:ascii="Arial" w:hAnsi="Arial" w:cs="Arial"/>
          <w:color w:val="000000"/>
          <w:spacing w:val="-5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5"/>
          <w:sz w:val="22"/>
          <w:szCs w:val="22"/>
          <w:lang w:val="uk-UA"/>
        </w:rPr>
        <w:t>прокуратури</w:t>
      </w:r>
    </w:p>
    <w:p w:rsidR="000F2963" w:rsidRDefault="000F2963">
      <w:pPr>
        <w:shd w:val="clear" w:color="auto" w:fill="FFFFFF"/>
        <w:spacing w:before="110" w:line="230" w:lineRule="exact"/>
        <w:ind w:left="19" w:right="10" w:firstLine="278"/>
        <w:jc w:val="both"/>
      </w:pPr>
      <w:r>
        <w:rPr>
          <w:color w:val="000000"/>
          <w:spacing w:val="-2"/>
          <w:sz w:val="22"/>
          <w:szCs w:val="22"/>
          <w:lang w:val="uk-UA"/>
        </w:rPr>
        <w:t>Суд. У Китаї існують загальні та спеціальні суди. Загальні -</w:t>
      </w:r>
      <w:r>
        <w:rPr>
          <w:color w:val="000000"/>
          <w:spacing w:val="-8"/>
          <w:sz w:val="22"/>
          <w:szCs w:val="22"/>
          <w:lang w:val="uk-UA"/>
        </w:rPr>
        <w:t>це Верховний народний суд і місцеві народні суди трьох ступенів -</w:t>
      </w:r>
      <w:r>
        <w:rPr>
          <w:color w:val="000000"/>
          <w:spacing w:val="-4"/>
          <w:sz w:val="22"/>
          <w:szCs w:val="22"/>
          <w:lang w:val="uk-UA"/>
        </w:rPr>
        <w:t xml:space="preserve">вищий, середній і нижчий. Спеціальні суди - це військові суди, </w:t>
      </w:r>
      <w:r>
        <w:rPr>
          <w:color w:val="000000"/>
          <w:spacing w:val="-2"/>
          <w:sz w:val="22"/>
          <w:szCs w:val="22"/>
          <w:lang w:val="uk-UA"/>
        </w:rPr>
        <w:t xml:space="preserve">але можуть утворюватись й інші спеціальні суди, що було не </w:t>
      </w:r>
      <w:r>
        <w:rPr>
          <w:color w:val="000000"/>
          <w:spacing w:val="-8"/>
          <w:sz w:val="22"/>
          <w:szCs w:val="22"/>
          <w:lang w:val="uk-UA"/>
        </w:rPr>
        <w:t xml:space="preserve">рідкістю у часи «культурної революції». На практиці, однак, згідно </w:t>
      </w:r>
      <w:r>
        <w:rPr>
          <w:color w:val="000000"/>
          <w:spacing w:val="-4"/>
          <w:sz w:val="22"/>
          <w:szCs w:val="22"/>
          <w:lang w:val="uk-UA"/>
        </w:rPr>
        <w:t xml:space="preserve">з традиціями населення не часто звертається до суду, віддаючи </w:t>
      </w:r>
      <w:r>
        <w:rPr>
          <w:color w:val="000000"/>
          <w:spacing w:val="2"/>
          <w:sz w:val="22"/>
          <w:szCs w:val="22"/>
          <w:lang w:val="uk-UA"/>
        </w:rPr>
        <w:t xml:space="preserve">перевагу недержавним, неформальним методам розв'язання </w:t>
      </w:r>
      <w:r>
        <w:rPr>
          <w:color w:val="000000"/>
          <w:spacing w:val="-7"/>
          <w:sz w:val="22"/>
          <w:szCs w:val="22"/>
          <w:lang w:val="uk-UA"/>
        </w:rPr>
        <w:t>спорів. Судові органи виконують головним чином каральну функ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цію, а також покликані брати участь у перевихованні осіб, що скої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ли злочини і проступки.</w:t>
      </w:r>
    </w:p>
    <w:p w:rsidR="000F2963" w:rsidRPr="000F2963" w:rsidRDefault="000F2963">
      <w:pPr>
        <w:shd w:val="clear" w:color="auto" w:fill="FFFFFF"/>
        <w:spacing w:line="230" w:lineRule="exact"/>
        <w:ind w:left="19" w:right="24" w:firstLine="28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Верховний народний суд формується вищими органами дер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жавної влади: голову суду обирає ВЗНП, членів - Постійний ко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мітет ВЗНП Верховний народний суд здійснює судовий нагляд </w:t>
      </w:r>
      <w:r>
        <w:rPr>
          <w:color w:val="000000"/>
          <w:sz w:val="22"/>
          <w:szCs w:val="22"/>
          <w:lang w:val="uk-UA"/>
        </w:rPr>
        <w:t xml:space="preserve">за діяльністю загальних і спеціальних судів. Справи першої </w:t>
      </w:r>
      <w:r>
        <w:rPr>
          <w:color w:val="000000"/>
          <w:spacing w:val="-5"/>
          <w:sz w:val="22"/>
          <w:szCs w:val="22"/>
          <w:lang w:val="uk-UA"/>
        </w:rPr>
        <w:t>інстанції він практично не розглядає. Як і інші суди, він не кори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стується незалежністю як особливої ланки державної влади: він несе відповідальність перед ВЗНП і його Постійним комітетом, що можуть у будь-який час змінити його склад.</w:t>
      </w:r>
    </w:p>
    <w:p w:rsidR="000F2963" w:rsidRPr="000F2963" w:rsidRDefault="000F2963">
      <w:pPr>
        <w:shd w:val="clear" w:color="auto" w:fill="FFFFFF"/>
        <w:spacing w:before="5" w:line="230" w:lineRule="exact"/>
        <w:ind w:left="10" w:right="34" w:firstLine="28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Нижча ланка місцевих народних судів формується громадя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нами шляхом виборів, інші місцеві суди обираються місцевими </w:t>
      </w:r>
      <w:r>
        <w:rPr>
          <w:color w:val="000000"/>
          <w:spacing w:val="-5"/>
          <w:sz w:val="22"/>
          <w:szCs w:val="22"/>
          <w:lang w:val="uk-UA"/>
        </w:rPr>
        <w:t>органами державної влади. Судді місцевих судів, як і судді Вер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ховного народного суду, також не користуються незмінністю й </w:t>
      </w:r>
      <w:r>
        <w:rPr>
          <w:color w:val="000000"/>
          <w:spacing w:val="-1"/>
          <w:sz w:val="22"/>
          <w:szCs w:val="22"/>
          <w:lang w:val="uk-UA"/>
        </w:rPr>
        <w:t xml:space="preserve">незалежністю: вони несуть відповідальність перед місцевими </w:t>
      </w:r>
      <w:r>
        <w:rPr>
          <w:color w:val="000000"/>
          <w:spacing w:val="-4"/>
          <w:sz w:val="22"/>
          <w:szCs w:val="22"/>
          <w:lang w:val="uk-UA"/>
        </w:rPr>
        <w:t>представницькими органами та їхніми постійними комітетами.</w:t>
      </w:r>
    </w:p>
    <w:p w:rsidR="000F2963" w:rsidRPr="000F2963" w:rsidRDefault="000F2963">
      <w:pPr>
        <w:shd w:val="clear" w:color="auto" w:fill="FFFFFF"/>
        <w:spacing w:line="230" w:lineRule="exact"/>
        <w:ind w:right="43" w:firstLine="29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Спеціальних адміністративних судів у Китаї немає, але в за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гальних судах є палати (колегії) з адміністративних справ. Вони </w:t>
      </w:r>
      <w:r>
        <w:rPr>
          <w:color w:val="000000"/>
          <w:spacing w:val="-7"/>
          <w:sz w:val="22"/>
          <w:szCs w:val="22"/>
          <w:lang w:val="uk-UA"/>
        </w:rPr>
        <w:t>приймають скарги про порушення адміністративних прав і закон</w:t>
      </w:r>
      <w:r>
        <w:rPr>
          <w:color w:val="000000"/>
          <w:spacing w:val="-7"/>
          <w:sz w:val="22"/>
          <w:szCs w:val="22"/>
          <w:lang w:val="uk-UA"/>
        </w:rPr>
        <w:softHyphen/>
        <w:t>них інтересів громадян і юридичних осіб. У селах такі скарги роз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глядають комітети сільського населення (органи громадського </w:t>
      </w:r>
      <w:r>
        <w:rPr>
          <w:color w:val="000000"/>
          <w:spacing w:val="-4"/>
          <w:sz w:val="22"/>
          <w:szCs w:val="22"/>
          <w:lang w:val="uk-UA"/>
        </w:rPr>
        <w:t>самоврядування), рішення яких можна оскаржити в суді. 1993 р.</w:t>
      </w:r>
    </w:p>
    <w:p w:rsidR="000F2963" w:rsidRPr="000F2963" w:rsidRDefault="000F2963">
      <w:pPr>
        <w:shd w:val="clear" w:color="auto" w:fill="FFFFFF"/>
        <w:spacing w:before="10" w:line="230" w:lineRule="exact"/>
        <w:ind w:left="5" w:right="5"/>
        <w:jc w:val="both"/>
        <w:rPr>
          <w:lang w:val="uk-UA"/>
        </w:rPr>
      </w:pPr>
      <w:r w:rsidRPr="000F2963">
        <w:rPr>
          <w:lang w:val="uk-UA"/>
        </w:rPr>
        <w:br w:type="column"/>
      </w:r>
      <w:r>
        <w:rPr>
          <w:color w:val="000000"/>
          <w:spacing w:val="-4"/>
          <w:sz w:val="22"/>
          <w:szCs w:val="22"/>
          <w:lang w:val="uk-UA"/>
        </w:rPr>
        <w:t xml:space="preserve">створені також арбітражні комісії і арбітражні суди з трудових </w:t>
      </w:r>
      <w:r>
        <w:rPr>
          <w:color w:val="000000"/>
          <w:spacing w:val="-7"/>
          <w:sz w:val="22"/>
          <w:szCs w:val="22"/>
          <w:lang w:val="uk-UA"/>
        </w:rPr>
        <w:t>спорів (від повіту та нижче), їх рішення не є остаточними, їх мож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на оскаржити в народному (державному) суді.</w:t>
      </w:r>
    </w:p>
    <w:p w:rsidR="000F2963" w:rsidRDefault="000F2963">
      <w:pPr>
        <w:shd w:val="clear" w:color="auto" w:fill="FFFFFF"/>
        <w:spacing w:line="230" w:lineRule="exact"/>
        <w:ind w:left="5" w:right="5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>Конституція закріплює деякі загальновизнані принципи пра</w:t>
      </w:r>
      <w:r>
        <w:rPr>
          <w:color w:val="000000"/>
          <w:spacing w:val="-4"/>
          <w:sz w:val="22"/>
          <w:szCs w:val="22"/>
          <w:lang w:val="uk-UA"/>
        </w:rPr>
        <w:softHyphen/>
        <w:t>восуддя, в тому числі право обвинуваченого на захист, рівність громадян при розгляді справ, право громадян різних національ</w:t>
      </w:r>
      <w:r>
        <w:rPr>
          <w:color w:val="000000"/>
          <w:spacing w:val="-4"/>
          <w:sz w:val="22"/>
          <w:szCs w:val="22"/>
          <w:lang w:val="uk-UA"/>
        </w:rPr>
        <w:softHyphen/>
        <w:t>ностей використовувати свою рідну мову в судочинстві.</w:t>
      </w:r>
    </w:p>
    <w:p w:rsidR="000F2963" w:rsidRDefault="000F2963">
      <w:pPr>
        <w:shd w:val="clear" w:color="auto" w:fill="FFFFFF"/>
        <w:spacing w:line="230" w:lineRule="exact"/>
        <w:ind w:right="5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Суди розглядають справи, як правило, колегіально, деякі кри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мінальні справи - за участю народних засідателів, які обирають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ся колективами підприємств, установ і за місцем проживання. </w:t>
      </w:r>
      <w:r>
        <w:rPr>
          <w:color w:val="000000"/>
          <w:spacing w:val="-4"/>
          <w:sz w:val="22"/>
          <w:szCs w:val="22"/>
          <w:lang w:val="uk-UA"/>
        </w:rPr>
        <w:t xml:space="preserve">Нескладні цивільні й незначні кримінальні справи можуть бути </w:t>
      </w:r>
      <w:r>
        <w:rPr>
          <w:color w:val="000000"/>
          <w:spacing w:val="-5"/>
          <w:sz w:val="22"/>
          <w:szCs w:val="22"/>
          <w:lang w:val="uk-UA"/>
        </w:rPr>
        <w:t>розглянуті одноособово суддею.</w:t>
      </w:r>
    </w:p>
    <w:p w:rsidR="000F2963" w:rsidRDefault="000F2963">
      <w:pPr>
        <w:shd w:val="clear" w:color="auto" w:fill="FFFFFF"/>
        <w:spacing w:line="230" w:lineRule="exact"/>
        <w:ind w:left="5" w:firstLine="274"/>
        <w:jc w:val="both"/>
      </w:pP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Прокуратура. </w:t>
      </w:r>
      <w:r>
        <w:rPr>
          <w:color w:val="000000"/>
          <w:spacing w:val="-5"/>
          <w:sz w:val="22"/>
          <w:szCs w:val="22"/>
          <w:lang w:val="uk-UA"/>
        </w:rPr>
        <w:t xml:space="preserve">Прокурори здійснюють нагляд за законністю, </w:t>
      </w:r>
      <w:r>
        <w:rPr>
          <w:color w:val="000000"/>
          <w:spacing w:val="-6"/>
          <w:sz w:val="22"/>
          <w:szCs w:val="22"/>
          <w:lang w:val="uk-UA"/>
        </w:rPr>
        <w:t>підтримують обвинувачення у суді, беруть участь у розгляді дея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ких цивільних справ, якщо це викликано інтересами держави; </w:t>
      </w:r>
      <w:r>
        <w:rPr>
          <w:color w:val="000000"/>
          <w:spacing w:val="-5"/>
          <w:sz w:val="22"/>
          <w:szCs w:val="22"/>
          <w:lang w:val="uk-UA"/>
        </w:rPr>
        <w:t xml:space="preserve">ведуть розслідування більш складних кримінальних справ, за які призначаються суворі міри покарання (слідчі дії в цих випадках </w:t>
      </w:r>
      <w:r>
        <w:rPr>
          <w:color w:val="000000"/>
          <w:spacing w:val="-3"/>
          <w:sz w:val="22"/>
          <w:szCs w:val="22"/>
          <w:lang w:val="uk-UA"/>
        </w:rPr>
        <w:t>проводять слідчі при прокуратурах).</w:t>
      </w:r>
    </w:p>
    <w:p w:rsidR="000F2963" w:rsidRPr="000F2963" w:rsidRDefault="000F2963">
      <w:pPr>
        <w:shd w:val="clear" w:color="auto" w:fill="FFFFFF"/>
        <w:spacing w:line="230" w:lineRule="exact"/>
        <w:ind w:firstLine="27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Вищий орган прокуратури - Верховна народна прокуратура </w:t>
      </w:r>
      <w:r>
        <w:rPr>
          <w:color w:val="000000"/>
          <w:spacing w:val="-8"/>
          <w:sz w:val="22"/>
          <w:szCs w:val="22"/>
          <w:lang w:val="uk-UA"/>
        </w:rPr>
        <w:t xml:space="preserve">на чолі з генеральним прокурором. На місцях створюються місцеві </w:t>
      </w:r>
      <w:r>
        <w:rPr>
          <w:color w:val="000000"/>
          <w:spacing w:val="-4"/>
          <w:sz w:val="22"/>
          <w:szCs w:val="22"/>
          <w:lang w:val="uk-UA"/>
        </w:rPr>
        <w:t xml:space="preserve">народні прокуратури, в армії - військові прокуратури. Є також </w:t>
      </w:r>
      <w:r>
        <w:rPr>
          <w:color w:val="000000"/>
          <w:spacing w:val="-3"/>
          <w:sz w:val="22"/>
          <w:szCs w:val="22"/>
          <w:lang w:val="uk-UA"/>
        </w:rPr>
        <w:t xml:space="preserve">транспортні й інші прокуратури. Місцеві прокуратури можуть </w:t>
      </w:r>
      <w:r>
        <w:rPr>
          <w:color w:val="000000"/>
          <w:spacing w:val="-6"/>
          <w:sz w:val="22"/>
          <w:szCs w:val="22"/>
          <w:lang w:val="uk-UA"/>
        </w:rPr>
        <w:t>створювати свої відділення в лісових районах, у районах гірничо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добувної промисловості й інших місцях.</w:t>
      </w:r>
    </w:p>
    <w:p w:rsidR="000F2963" w:rsidRDefault="000F2963">
      <w:pPr>
        <w:shd w:val="clear" w:color="auto" w:fill="FFFFFF"/>
        <w:spacing w:line="230" w:lineRule="exact"/>
        <w:ind w:left="5" w:right="10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Прокуратура будується на строгій централізації, вона органі</w:t>
      </w:r>
      <w:r>
        <w:rPr>
          <w:color w:val="000000"/>
          <w:spacing w:val="-4"/>
          <w:sz w:val="22"/>
          <w:szCs w:val="22"/>
          <w:lang w:val="uk-UA"/>
        </w:rPr>
        <w:softHyphen/>
        <w:t>заційно відділена від судів. Законодавство про прокуратуру ви</w:t>
      </w:r>
      <w:r>
        <w:rPr>
          <w:color w:val="000000"/>
          <w:spacing w:val="-4"/>
          <w:sz w:val="22"/>
          <w:szCs w:val="22"/>
          <w:lang w:val="uk-UA"/>
        </w:rPr>
        <w:softHyphen/>
        <w:t>магає від неї підтримувати тісний зв'язок з масами, вміти розріз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няти і правильно розв'язувати, з одного боку, протиріччя між 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родом і його ворогами, а з іншого - протиріччя серед народу.</w:t>
      </w:r>
    </w:p>
    <w:p w:rsidR="000F2963" w:rsidRDefault="000F2963">
      <w:pPr>
        <w:shd w:val="clear" w:color="auto" w:fill="FFFFFF"/>
        <w:spacing w:line="230" w:lineRule="exact"/>
        <w:ind w:left="10" w:right="10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>Генеральний прокурор призначається ВЗНП, члени Верхов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ної народної прокуратури - Постійним комітетом ВЗНП, місцеві </w:t>
      </w:r>
      <w:r>
        <w:rPr>
          <w:color w:val="000000"/>
          <w:spacing w:val="-3"/>
          <w:sz w:val="22"/>
          <w:szCs w:val="22"/>
          <w:lang w:val="uk-UA"/>
        </w:rPr>
        <w:t>прокурори - генеральним і вищестоящими прокурорами.</w:t>
      </w:r>
    </w:p>
    <w:p w:rsidR="000F2963" w:rsidRDefault="000F2963">
      <w:pPr>
        <w:shd w:val="clear" w:color="auto" w:fill="FFFFFF"/>
        <w:spacing w:before="274"/>
        <w:ind w:left="1258"/>
      </w:pPr>
      <w:r>
        <w:rPr>
          <w:rFonts w:ascii="Arial" w:hAnsi="Arial"/>
          <w:color w:val="000000"/>
          <w:spacing w:val="-8"/>
          <w:sz w:val="22"/>
          <w:szCs w:val="22"/>
          <w:lang w:val="uk-UA"/>
        </w:rPr>
        <w:t>§</w:t>
      </w:r>
      <w:r>
        <w:rPr>
          <w:rFonts w:ascii="Arial" w:hAnsi="Arial" w:cs="Arial"/>
          <w:color w:val="000000"/>
          <w:spacing w:val="-8"/>
          <w:sz w:val="22"/>
          <w:szCs w:val="22"/>
          <w:lang w:val="uk-UA"/>
        </w:rPr>
        <w:t xml:space="preserve"> 6. </w:t>
      </w:r>
      <w:r>
        <w:rPr>
          <w:rFonts w:ascii="Arial" w:hAnsi="Arial"/>
          <w:color w:val="000000"/>
          <w:spacing w:val="-8"/>
          <w:sz w:val="22"/>
          <w:szCs w:val="22"/>
          <w:lang w:val="uk-UA"/>
        </w:rPr>
        <w:t>Національно</w:t>
      </w:r>
      <w:r>
        <w:rPr>
          <w:rFonts w:ascii="Arial" w:hAnsi="Arial" w:cs="Arial"/>
          <w:color w:val="000000"/>
          <w:spacing w:val="-8"/>
          <w:sz w:val="22"/>
          <w:szCs w:val="22"/>
          <w:lang w:val="uk-UA"/>
        </w:rPr>
        <w:t>-</w:t>
      </w:r>
      <w:r>
        <w:rPr>
          <w:rFonts w:ascii="Arial" w:hAnsi="Arial"/>
          <w:color w:val="000000"/>
          <w:spacing w:val="-8"/>
          <w:sz w:val="22"/>
          <w:szCs w:val="22"/>
          <w:lang w:val="uk-UA"/>
        </w:rPr>
        <w:t>державний</w:t>
      </w:r>
      <w:r>
        <w:rPr>
          <w:rFonts w:ascii="Arial" w:hAnsi="Arial" w:cs="Arial"/>
          <w:color w:val="000000"/>
          <w:spacing w:val="-8"/>
          <w:sz w:val="22"/>
          <w:szCs w:val="22"/>
          <w:lang w:val="uk-UA"/>
        </w:rPr>
        <w:t xml:space="preserve"> </w:t>
      </w:r>
      <w:r>
        <w:rPr>
          <w:rFonts w:ascii="Arial" w:hAnsi="Arial"/>
          <w:color w:val="000000"/>
          <w:spacing w:val="-8"/>
          <w:sz w:val="22"/>
          <w:szCs w:val="22"/>
          <w:lang w:val="uk-UA"/>
        </w:rPr>
        <w:t>устрій</w:t>
      </w:r>
    </w:p>
    <w:p w:rsidR="000F2963" w:rsidRDefault="000F2963">
      <w:pPr>
        <w:shd w:val="clear" w:color="auto" w:fill="FFFFFF"/>
        <w:spacing w:before="115" w:line="226" w:lineRule="exact"/>
        <w:ind w:left="5" w:right="5" w:firstLine="27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Особливість національно-державного устрою 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КНР </w:t>
      </w:r>
      <w:r>
        <w:rPr>
          <w:color w:val="000000"/>
          <w:spacing w:val="-4"/>
          <w:sz w:val="22"/>
          <w:szCs w:val="22"/>
          <w:lang w:val="uk-UA"/>
        </w:rPr>
        <w:t xml:space="preserve">відбита в </w:t>
      </w:r>
      <w:r>
        <w:rPr>
          <w:color w:val="000000"/>
          <w:spacing w:val="-5"/>
          <w:sz w:val="22"/>
          <w:szCs w:val="22"/>
          <w:lang w:val="uk-UA"/>
        </w:rPr>
        <w:t>конституційно закріпленому значенні Китайської Народної Рес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публіки як «єдиної багатонаціональної держави» (ст. 22). Така </w:t>
      </w:r>
      <w:r>
        <w:rPr>
          <w:color w:val="000000"/>
          <w:spacing w:val="-4"/>
          <w:sz w:val="22"/>
          <w:szCs w:val="22"/>
          <w:lang w:val="uk-UA"/>
        </w:rPr>
        <w:t>форма державного устрою - «єдиного і неподільного», «унітар</w:t>
      </w:r>
      <w:r>
        <w:rPr>
          <w:color w:val="000000"/>
          <w:spacing w:val="-4"/>
          <w:sz w:val="22"/>
          <w:szCs w:val="22"/>
          <w:lang w:val="uk-UA"/>
        </w:rPr>
        <w:softHyphen/>
        <w:t>ного» зумовлюється, на думку китайських теоретиків, «реально</w:t>
      </w:r>
    </w:p>
    <w:p w:rsidR="000F2963" w:rsidRDefault="000F2963">
      <w:pPr>
        <w:shd w:val="clear" w:color="auto" w:fill="FFFFFF"/>
        <w:spacing w:before="115" w:line="226" w:lineRule="exact"/>
        <w:ind w:left="5" w:right="5" w:firstLine="278"/>
        <w:jc w:val="both"/>
        <w:sectPr w:rsidR="000F2963">
          <w:type w:val="continuous"/>
          <w:pgSz w:w="16834" w:h="11909" w:orient="landscape"/>
          <w:pgMar w:top="1080" w:right="2476" w:bottom="360" w:left="1440" w:header="720" w:footer="720" w:gutter="0"/>
          <w:cols w:num="2" w:space="720" w:equalWidth="0">
            <w:col w:w="5908" w:space="1138"/>
            <w:col w:w="5870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492</w:t>
      </w:r>
    </w:p>
    <w:p w:rsidR="000F2963" w:rsidRDefault="000F2963">
      <w:pPr>
        <w:shd w:val="clear" w:color="auto" w:fill="FFFFFF"/>
        <w:spacing w:before="53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29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Осноізи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права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</w:rPr>
        <w:t>КНР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493</w:t>
      </w:r>
    </w:p>
    <w:p w:rsidR="000F2963" w:rsidRDefault="000F2963">
      <w:pPr>
        <w:shd w:val="clear" w:color="auto" w:fill="FFFFFF"/>
        <w:spacing w:before="24"/>
        <w:sectPr w:rsidR="000F2963">
          <w:pgSz w:w="16834" w:h="11909" w:orient="landscape"/>
          <w:pgMar w:top="1092" w:right="2045" w:bottom="360" w:left="1541" w:header="720" w:footer="720" w:gutter="0"/>
          <w:cols w:num="4" w:space="720" w:equalWidth="0">
            <w:col w:w="720" w:space="4344"/>
            <w:col w:w="806" w:space="1123"/>
            <w:col w:w="2990" w:space="2544"/>
            <w:col w:w="720"/>
          </w:cols>
          <w:noEndnote/>
        </w:sectPr>
      </w:pPr>
    </w:p>
    <w:p w:rsidR="000F2963" w:rsidRDefault="000F2963">
      <w:pPr>
        <w:spacing w:before="18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24"/>
        <w:sectPr w:rsidR="000F2963">
          <w:type w:val="continuous"/>
          <w:pgSz w:w="16834" w:h="11909" w:orient="landscape"/>
          <w:pgMar w:top="1092" w:right="2434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26" w:lineRule="exact"/>
        <w:ind w:left="96"/>
        <w:jc w:val="both"/>
      </w:pPr>
      <w:r>
        <w:rPr>
          <w:noProof/>
        </w:rPr>
        <w:pict>
          <v:line id="_x0000_s1620" style="position:absolute;left:0;text-align:left;z-index:251933184;mso-position-horizontal-relative:margin" from="5.05pt,-9.35pt" to="298.8pt,-9.35pt" o:allowincell="f" strokeweight=".5pt">
            <w10:wrap anchorx="margin"/>
          </v:line>
        </w:pict>
      </w:r>
      <w:r>
        <w:rPr>
          <w:noProof/>
        </w:rPr>
        <w:pict>
          <v:line id="_x0000_s1621" style="position:absolute;left:0;text-align:left;z-index:251934208;mso-position-horizontal-relative:margin" from="354.5pt,-8.4pt" to="648.25pt,-8.4pt" o:allowincell="f" strokeweight=".5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>існуючими умовами Китаю», у тому числі й особливостями на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8"/>
          <w:sz w:val="22"/>
          <w:szCs w:val="22"/>
          <w:lang w:val="uk-UA"/>
        </w:rPr>
        <w:t xml:space="preserve">ціональних відносин у країні. В цих умовах у Китаї прийнята лише </w:t>
      </w:r>
      <w:r w:rsidR="000F2963">
        <w:rPr>
          <w:color w:val="000000"/>
          <w:spacing w:val="-4"/>
          <w:sz w:val="22"/>
          <w:szCs w:val="22"/>
          <w:lang w:val="uk-UA"/>
        </w:rPr>
        <w:t>політика районної національної автономії для вирішення націо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>нального питання в країні.</w:t>
      </w:r>
    </w:p>
    <w:p w:rsidR="000F2963" w:rsidRDefault="000F2963">
      <w:pPr>
        <w:shd w:val="clear" w:color="auto" w:fill="FFFFFF"/>
        <w:spacing w:before="14" w:line="230" w:lineRule="exact"/>
        <w:ind w:left="77" w:right="14" w:firstLine="29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Районна національна автономія в </w:t>
      </w:r>
      <w:r>
        <w:rPr>
          <w:color w:val="000000"/>
          <w:spacing w:val="-3"/>
          <w:sz w:val="22"/>
          <w:szCs w:val="22"/>
        </w:rPr>
        <w:t xml:space="preserve">КНР не </w:t>
      </w:r>
      <w:r>
        <w:rPr>
          <w:color w:val="000000"/>
          <w:spacing w:val="-3"/>
          <w:sz w:val="22"/>
          <w:szCs w:val="22"/>
          <w:lang w:val="uk-UA"/>
        </w:rPr>
        <w:t>має характеру на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ціональної державності (до того ж, і право націй на самовизна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чення не фігурує в жодному законодавчому акті в </w:t>
      </w:r>
      <w:r>
        <w:rPr>
          <w:color w:val="000000"/>
          <w:spacing w:val="-6"/>
          <w:sz w:val="22"/>
          <w:szCs w:val="22"/>
        </w:rPr>
        <w:t xml:space="preserve">КНР). </w:t>
      </w:r>
      <w:r>
        <w:rPr>
          <w:color w:val="000000"/>
          <w:spacing w:val="-6"/>
          <w:sz w:val="22"/>
          <w:szCs w:val="22"/>
          <w:lang w:val="uk-UA"/>
        </w:rPr>
        <w:t>Це адмі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ністративна автономія. Райони національної автономії являють </w:t>
      </w:r>
      <w:r>
        <w:rPr>
          <w:color w:val="000000"/>
          <w:spacing w:val="-5"/>
          <w:sz w:val="22"/>
          <w:szCs w:val="22"/>
          <w:lang w:val="uk-UA"/>
        </w:rPr>
        <w:t>собою місцеві адміністративні райони, що перебувають під єди</w:t>
      </w:r>
      <w:r>
        <w:rPr>
          <w:color w:val="000000"/>
          <w:spacing w:val="-5"/>
          <w:sz w:val="22"/>
          <w:szCs w:val="22"/>
          <w:lang w:val="uk-UA"/>
        </w:rPr>
        <w:softHyphen/>
        <w:t>ним керівництвом держави і є невід'ємною її частиною. Такі ра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йони утворюються в місцях компактного проживання нехансь-</w:t>
      </w:r>
      <w:r>
        <w:rPr>
          <w:color w:val="000000"/>
          <w:spacing w:val="-3"/>
          <w:sz w:val="22"/>
          <w:szCs w:val="22"/>
          <w:lang w:val="uk-UA"/>
        </w:rPr>
        <w:t>ких національностей (ст. 12 Конституції).</w:t>
      </w:r>
    </w:p>
    <w:p w:rsidR="000F2963" w:rsidRDefault="000F2963">
      <w:pPr>
        <w:shd w:val="clear" w:color="auto" w:fill="FFFFFF"/>
        <w:spacing w:line="230" w:lineRule="exact"/>
        <w:ind w:right="29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Головні положення з національного питання сформульовано </w:t>
      </w:r>
      <w:r>
        <w:rPr>
          <w:color w:val="000000"/>
          <w:spacing w:val="-2"/>
          <w:sz w:val="22"/>
          <w:szCs w:val="22"/>
          <w:lang w:val="uk-UA"/>
        </w:rPr>
        <w:t>в Конституції (розділ 6, статті 112-122). У Законі районної на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ціональної автономної Китайської Народної Республіки від 1 жовт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ня 1984 </w:t>
      </w:r>
      <w:r>
        <w:rPr>
          <w:color w:val="000000"/>
          <w:spacing w:val="-7"/>
          <w:sz w:val="22"/>
          <w:szCs w:val="22"/>
        </w:rPr>
        <w:t xml:space="preserve">р., в </w:t>
      </w:r>
      <w:r>
        <w:rPr>
          <w:color w:val="000000"/>
          <w:spacing w:val="-7"/>
          <w:sz w:val="22"/>
          <w:szCs w:val="22"/>
          <w:lang w:val="uk-UA"/>
        </w:rPr>
        <w:t xml:space="preserve">основу якого покладено положення Конституції </w:t>
      </w:r>
      <w:r>
        <w:rPr>
          <w:color w:val="000000"/>
          <w:spacing w:val="-7"/>
          <w:sz w:val="22"/>
          <w:szCs w:val="22"/>
        </w:rPr>
        <w:t xml:space="preserve">КНР </w:t>
      </w:r>
      <w:r>
        <w:rPr>
          <w:color w:val="000000"/>
          <w:spacing w:val="-5"/>
          <w:sz w:val="22"/>
          <w:szCs w:val="22"/>
          <w:lang w:val="uk-UA"/>
        </w:rPr>
        <w:t xml:space="preserve">1982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</w:rPr>
        <w:t xml:space="preserve">., </w:t>
      </w:r>
      <w:r>
        <w:rPr>
          <w:color w:val="000000"/>
          <w:spacing w:val="-5"/>
          <w:sz w:val="22"/>
          <w:szCs w:val="22"/>
          <w:lang w:val="uk-UA"/>
        </w:rPr>
        <w:t>коло основоположних ідей щодо національно-державно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го устрою </w:t>
      </w:r>
      <w:r>
        <w:rPr>
          <w:color w:val="000000"/>
          <w:spacing w:val="-5"/>
          <w:sz w:val="22"/>
          <w:szCs w:val="22"/>
        </w:rPr>
        <w:t xml:space="preserve">КНР </w:t>
      </w:r>
      <w:r>
        <w:rPr>
          <w:color w:val="000000"/>
          <w:spacing w:val="-5"/>
          <w:sz w:val="22"/>
          <w:szCs w:val="22"/>
          <w:lang w:val="uk-UA"/>
        </w:rPr>
        <w:t xml:space="preserve">викладається більш конкретизовано, в уточнених </w:t>
      </w:r>
      <w:r>
        <w:rPr>
          <w:color w:val="000000"/>
          <w:spacing w:val="-3"/>
          <w:sz w:val="22"/>
          <w:szCs w:val="22"/>
          <w:lang w:val="uk-UA"/>
        </w:rPr>
        <w:t>формуваннях. Особлива увага в Законі звертається на забезпе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чення прав самоврядування. Районна національна автономія виз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начається у ньому не тільки як основна лінія у вирішенні націо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нального питання в </w:t>
      </w:r>
      <w:r>
        <w:rPr>
          <w:color w:val="000000"/>
          <w:spacing w:val="-6"/>
          <w:sz w:val="22"/>
          <w:szCs w:val="22"/>
        </w:rPr>
        <w:t xml:space="preserve">КНР, а й </w:t>
      </w:r>
      <w:r>
        <w:rPr>
          <w:color w:val="000000"/>
          <w:spacing w:val="-6"/>
          <w:sz w:val="22"/>
          <w:szCs w:val="22"/>
          <w:lang w:val="uk-UA"/>
        </w:rPr>
        <w:t>як найважливіший елемент політич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3"/>
          <w:sz w:val="22"/>
          <w:szCs w:val="22"/>
          <w:lang w:val="uk-UA"/>
        </w:rPr>
        <w:t xml:space="preserve">ної системи держави. Відповідно до Закону (ст. 6) органи </w:t>
      </w:r>
      <w:r>
        <w:rPr>
          <w:color w:val="000000"/>
          <w:spacing w:val="-3"/>
          <w:sz w:val="22"/>
          <w:szCs w:val="22"/>
          <w:lang w:val="uk-UA"/>
        </w:rPr>
        <w:t>самоврядування районів національної автономії можуть вжива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ти певних заходів для прискорення економічного та культурного </w:t>
      </w:r>
      <w:r>
        <w:rPr>
          <w:color w:val="000000"/>
          <w:spacing w:val="-4"/>
          <w:sz w:val="22"/>
          <w:szCs w:val="22"/>
          <w:lang w:val="uk-UA"/>
        </w:rPr>
        <w:t>розвитку національних районів. Однак при цьому вони повинні ставити інтереси держави на перше місце та виконувати завдан</w:t>
      </w:r>
      <w:r>
        <w:rPr>
          <w:color w:val="000000"/>
          <w:spacing w:val="-4"/>
          <w:sz w:val="22"/>
          <w:szCs w:val="22"/>
          <w:lang w:val="uk-UA"/>
        </w:rPr>
        <w:softHyphen/>
        <w:t>ня, які визначають вищестоящі державні органи (ст. 7). Законом установлюється процедура обов'язкових консультацій вищесто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ящих органів з органами самоврядування у разі необхідності зміни </w:t>
      </w:r>
      <w:r>
        <w:rPr>
          <w:color w:val="000000"/>
          <w:spacing w:val="-3"/>
          <w:sz w:val="22"/>
          <w:szCs w:val="22"/>
          <w:lang w:val="uk-UA"/>
        </w:rPr>
        <w:t>кордонів автономної одиниці. Такі зміни повинні затверджува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тися Державною Радою (ст. 14). У статті зазначається, що всі на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родні уряди районів національної автономії є адміністративними органами, які перебувають під єдиним управлінням Держради. У </w:t>
      </w:r>
      <w:r>
        <w:rPr>
          <w:color w:val="000000"/>
          <w:spacing w:val="-4"/>
          <w:sz w:val="22"/>
          <w:szCs w:val="22"/>
          <w:lang w:val="uk-UA"/>
        </w:rPr>
        <w:t xml:space="preserve">Законі докладно регламентуються норми представництва в ЗНП </w:t>
      </w:r>
      <w:r>
        <w:rPr>
          <w:color w:val="000000"/>
          <w:spacing w:val="-3"/>
          <w:sz w:val="22"/>
          <w:szCs w:val="22"/>
          <w:lang w:val="uk-UA"/>
        </w:rPr>
        <w:t xml:space="preserve">автономних одиниць національностей, крім того, що здійснює </w:t>
      </w:r>
      <w:r>
        <w:rPr>
          <w:color w:val="000000"/>
          <w:spacing w:val="-5"/>
          <w:sz w:val="22"/>
          <w:szCs w:val="22"/>
          <w:lang w:val="uk-UA"/>
        </w:rPr>
        <w:t xml:space="preserve">автономію. Конкретно розглядається захист інтересів неханців у </w:t>
      </w:r>
      <w:r>
        <w:rPr>
          <w:color w:val="000000"/>
          <w:spacing w:val="-4"/>
          <w:sz w:val="22"/>
          <w:szCs w:val="22"/>
          <w:lang w:val="uk-UA"/>
        </w:rPr>
        <w:t>господарській сфері, надання їм різних пільг і переваг з метою покращення економічної ситуації в національних районах. Зако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ном про автономії гарантується можливість самостійного вирі-</w:t>
      </w:r>
    </w:p>
    <w:p w:rsidR="000F2963" w:rsidRDefault="000F2963">
      <w:pPr>
        <w:shd w:val="clear" w:color="auto" w:fill="FFFFFF"/>
        <w:spacing w:line="230" w:lineRule="exact"/>
        <w:ind w:right="5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>шення органами самоврядування господарських питань місцево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го значення. При цьому самостійні рішення місцевих органів у </w:t>
      </w:r>
      <w:r>
        <w:rPr>
          <w:color w:val="000000"/>
          <w:spacing w:val="-2"/>
          <w:sz w:val="22"/>
          <w:szCs w:val="22"/>
          <w:lang w:val="uk-UA"/>
        </w:rPr>
        <w:t xml:space="preserve">даній області повинні бути затверджені Державною Радою та </w:t>
      </w:r>
      <w:r>
        <w:rPr>
          <w:color w:val="000000"/>
          <w:spacing w:val="-4"/>
          <w:sz w:val="22"/>
          <w:szCs w:val="22"/>
          <w:lang w:val="uk-UA"/>
        </w:rPr>
        <w:t>іншими вищестоящими державними органами.</w:t>
      </w:r>
    </w:p>
    <w:p w:rsidR="000F2963" w:rsidRDefault="000F2963">
      <w:pPr>
        <w:shd w:val="clear" w:color="auto" w:fill="FFFFFF"/>
        <w:spacing w:line="230" w:lineRule="exact"/>
        <w:ind w:left="5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У 80-х роках (після прийняття Конституції) процес створення </w:t>
      </w:r>
      <w:r>
        <w:rPr>
          <w:color w:val="000000"/>
          <w:spacing w:val="-5"/>
          <w:sz w:val="22"/>
          <w:szCs w:val="22"/>
          <w:lang w:val="uk-UA"/>
        </w:rPr>
        <w:t>автономних національних районів у місцях компактного прожи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вання неханських національностей був практично завершений. </w:t>
      </w:r>
      <w:r>
        <w:rPr>
          <w:color w:val="000000"/>
          <w:spacing w:val="-9"/>
          <w:sz w:val="22"/>
          <w:szCs w:val="22"/>
          <w:lang w:val="uk-UA"/>
        </w:rPr>
        <w:t xml:space="preserve">Тепер у </w:t>
      </w:r>
      <w:r>
        <w:rPr>
          <w:color w:val="000000"/>
          <w:spacing w:val="-9"/>
          <w:sz w:val="22"/>
          <w:szCs w:val="22"/>
        </w:rPr>
        <w:t xml:space="preserve">КНР </w:t>
      </w:r>
      <w:r>
        <w:rPr>
          <w:color w:val="000000"/>
          <w:spacing w:val="-9"/>
          <w:sz w:val="22"/>
          <w:szCs w:val="22"/>
          <w:lang w:val="uk-UA"/>
        </w:rPr>
        <w:t>нараховується п'ять автономних одиниць вищого сту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пеня - автономних районів (або областей), що за своїм адміністра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тивним статусом відповідають провінціям. У деяких із них є націо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нальні автономні одиниці нижчих ступенів - автономні повіти та автономні округи: 31 автономний округ, що територіально відпо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відає звичайним округам провінцій (кожний округ складається з кількох повітів) і 104 автономних повіти. Таким чином, усього в </w:t>
      </w:r>
      <w:r>
        <w:rPr>
          <w:color w:val="000000"/>
          <w:spacing w:val="-7"/>
          <w:sz w:val="22"/>
          <w:szCs w:val="22"/>
        </w:rPr>
        <w:t xml:space="preserve">КНР </w:t>
      </w:r>
      <w:r>
        <w:rPr>
          <w:color w:val="000000"/>
          <w:spacing w:val="-7"/>
          <w:sz w:val="22"/>
          <w:szCs w:val="22"/>
          <w:lang w:val="uk-UA"/>
        </w:rPr>
        <w:t>нараховується 140 одиниць районної національної автономії.</w:t>
      </w:r>
    </w:p>
    <w:p w:rsidR="000F2963" w:rsidRDefault="000F2963">
      <w:pPr>
        <w:shd w:val="clear" w:color="auto" w:fill="FFFFFF"/>
        <w:spacing w:before="288"/>
        <w:ind w:left="922"/>
      </w:pPr>
      <w:r>
        <w:rPr>
          <w:rFonts w:ascii="Arial" w:hAnsi="Arial"/>
          <w:color w:val="000000"/>
          <w:spacing w:val="1"/>
          <w:lang w:val="uk-UA"/>
        </w:rPr>
        <w:t>§</w:t>
      </w:r>
      <w:r>
        <w:rPr>
          <w:rFonts w:ascii="Arial" w:hAnsi="Arial" w:cs="Arial"/>
          <w:color w:val="000000"/>
          <w:spacing w:val="1"/>
          <w:lang w:val="uk-UA"/>
        </w:rPr>
        <w:t xml:space="preserve"> 7. </w:t>
      </w:r>
      <w:r>
        <w:rPr>
          <w:rFonts w:ascii="Arial" w:hAnsi="Arial"/>
          <w:color w:val="000000"/>
          <w:spacing w:val="1"/>
          <w:lang w:val="uk-UA"/>
        </w:rPr>
        <w:t>Ядміністратиено</w:t>
      </w:r>
      <w:r>
        <w:rPr>
          <w:rFonts w:ascii="Arial" w:hAnsi="Arial" w:cs="Arial"/>
          <w:color w:val="000000"/>
          <w:spacing w:val="1"/>
          <w:lang w:val="uk-UA"/>
        </w:rPr>
        <w:t>-</w:t>
      </w:r>
      <w:r>
        <w:rPr>
          <w:rFonts w:ascii="Arial" w:hAnsi="Arial"/>
          <w:color w:val="000000"/>
          <w:spacing w:val="1"/>
          <w:lang w:val="uk-UA"/>
        </w:rPr>
        <w:t>територіальний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поділ</w:t>
      </w:r>
    </w:p>
    <w:p w:rsidR="000F2963" w:rsidRPr="000F2963" w:rsidRDefault="000F2963">
      <w:pPr>
        <w:shd w:val="clear" w:color="auto" w:fill="FFFFFF"/>
        <w:spacing w:before="110" w:line="230" w:lineRule="exact"/>
        <w:ind w:left="5" w:right="5" w:firstLine="283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З моменту утворення </w:t>
      </w:r>
      <w:r>
        <w:rPr>
          <w:color w:val="000000"/>
          <w:spacing w:val="-1"/>
          <w:sz w:val="22"/>
          <w:szCs w:val="22"/>
        </w:rPr>
        <w:t xml:space="preserve">КНР </w:t>
      </w:r>
      <w:r>
        <w:rPr>
          <w:color w:val="000000"/>
          <w:spacing w:val="-1"/>
          <w:sz w:val="22"/>
          <w:szCs w:val="22"/>
          <w:lang w:val="uk-UA"/>
        </w:rPr>
        <w:t xml:space="preserve">залишається фактично без змін </w:t>
      </w:r>
      <w:r>
        <w:rPr>
          <w:color w:val="000000"/>
          <w:spacing w:val="-4"/>
          <w:sz w:val="22"/>
          <w:szCs w:val="22"/>
          <w:lang w:val="uk-UA"/>
        </w:rPr>
        <w:t xml:space="preserve">триланковий </w:t>
      </w:r>
      <w:r>
        <w:rPr>
          <w:smallCaps/>
          <w:color w:val="000000"/>
          <w:spacing w:val="-4"/>
          <w:sz w:val="22"/>
          <w:szCs w:val="22"/>
          <w:lang w:val="uk-UA"/>
        </w:rPr>
        <w:t xml:space="preserve">поділ </w:t>
      </w:r>
      <w:r>
        <w:rPr>
          <w:color w:val="000000"/>
          <w:spacing w:val="-4"/>
          <w:sz w:val="22"/>
          <w:szCs w:val="22"/>
          <w:lang w:val="uk-UA"/>
        </w:rPr>
        <w:t xml:space="preserve">на провінційну, повітову та волосну ланки. Деякі зміни були пов'язані в основному з уточненням кордонів, </w:t>
      </w:r>
      <w:r>
        <w:rPr>
          <w:color w:val="000000"/>
          <w:spacing w:val="-5"/>
          <w:sz w:val="22"/>
          <w:szCs w:val="22"/>
          <w:lang w:val="uk-UA"/>
        </w:rPr>
        <w:t>найменувань тих чи інших адміністративно-територіальних оди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ниць і географічних об'єктів, збільшенням або зменшенням їх </w:t>
      </w:r>
      <w:r>
        <w:rPr>
          <w:color w:val="000000"/>
          <w:spacing w:val="-5"/>
          <w:sz w:val="22"/>
          <w:szCs w:val="22"/>
          <w:lang w:val="uk-UA"/>
        </w:rPr>
        <w:t>кількості тощо.</w:t>
      </w:r>
    </w:p>
    <w:p w:rsidR="000F2963" w:rsidRPr="000F2963" w:rsidRDefault="000F2963">
      <w:pPr>
        <w:shd w:val="clear" w:color="auto" w:fill="FFFFFF"/>
        <w:spacing w:line="230" w:lineRule="exact"/>
        <w:ind w:left="5" w:right="10" w:firstLine="28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У рамках структури, що існувала раніше, відбувалися й певні </w:t>
      </w:r>
      <w:r>
        <w:rPr>
          <w:color w:val="000000"/>
          <w:spacing w:val="-4"/>
          <w:sz w:val="22"/>
          <w:szCs w:val="22"/>
          <w:lang w:val="uk-UA"/>
        </w:rPr>
        <w:t>зміни, що визначалися, головним чином, соціально-економічни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ми чинниками - кооперуванням села та індустріалізацією, що </w:t>
      </w:r>
      <w:r>
        <w:rPr>
          <w:color w:val="000000"/>
          <w:spacing w:val="-1"/>
          <w:sz w:val="22"/>
          <w:szCs w:val="22"/>
          <w:lang w:val="uk-UA"/>
        </w:rPr>
        <w:t xml:space="preserve">спричиняла збільшення кількості населених пунктів міського </w:t>
      </w:r>
      <w:r>
        <w:rPr>
          <w:color w:val="000000"/>
          <w:spacing w:val="-4"/>
          <w:sz w:val="22"/>
          <w:szCs w:val="22"/>
          <w:lang w:val="uk-UA"/>
        </w:rPr>
        <w:t>типу й розвиток існуючих міст.</w:t>
      </w:r>
    </w:p>
    <w:p w:rsidR="000F2963" w:rsidRDefault="000F2963">
      <w:pPr>
        <w:shd w:val="clear" w:color="auto" w:fill="FFFFFF"/>
        <w:spacing w:line="230" w:lineRule="exact"/>
        <w:ind w:left="10" w:right="10" w:firstLine="27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Сучасний адміністративно-територіальний поділ установлено </w:t>
      </w:r>
      <w:r>
        <w:rPr>
          <w:color w:val="000000"/>
          <w:spacing w:val="-10"/>
          <w:sz w:val="22"/>
          <w:szCs w:val="22"/>
          <w:lang w:val="uk-UA"/>
        </w:rPr>
        <w:t xml:space="preserve">Конституцією 1982 р. Відповідно до положення Конституції (ст. 31) </w:t>
      </w:r>
      <w:r>
        <w:rPr>
          <w:color w:val="000000"/>
          <w:spacing w:val="-6"/>
          <w:sz w:val="22"/>
          <w:szCs w:val="22"/>
          <w:lang w:val="uk-UA"/>
        </w:rPr>
        <w:t xml:space="preserve">у </w:t>
      </w:r>
      <w:r>
        <w:rPr>
          <w:color w:val="000000"/>
          <w:spacing w:val="-6"/>
          <w:sz w:val="22"/>
          <w:szCs w:val="22"/>
        </w:rPr>
        <w:t xml:space="preserve">КНР </w:t>
      </w:r>
      <w:r>
        <w:rPr>
          <w:color w:val="000000"/>
          <w:spacing w:val="-6"/>
          <w:sz w:val="22"/>
          <w:szCs w:val="22"/>
          <w:lang w:val="uk-UA"/>
        </w:rPr>
        <w:t xml:space="preserve">можуть створюватися «особливі адміністративні райони», </w:t>
      </w:r>
      <w:r>
        <w:rPr>
          <w:color w:val="000000"/>
          <w:spacing w:val="-7"/>
          <w:sz w:val="22"/>
          <w:szCs w:val="22"/>
          <w:lang w:val="uk-UA"/>
        </w:rPr>
        <w:t xml:space="preserve">режим яких визначається «з урахуванням конкретної обстановки» законами, що застосовуються Всекитайськими зборами народних </w:t>
      </w:r>
      <w:r>
        <w:rPr>
          <w:color w:val="000000"/>
          <w:spacing w:val="-6"/>
          <w:sz w:val="22"/>
          <w:szCs w:val="22"/>
          <w:lang w:val="uk-UA"/>
        </w:rPr>
        <w:t xml:space="preserve">представників. З 1999 р. статусом особливого адміністративного </w:t>
      </w:r>
      <w:r>
        <w:rPr>
          <w:color w:val="000000"/>
          <w:spacing w:val="-5"/>
          <w:sz w:val="22"/>
          <w:szCs w:val="22"/>
          <w:lang w:val="uk-UA"/>
        </w:rPr>
        <w:t>округу користується Гонконг з 5-мільйонним населенням. Пла</w:t>
      </w:r>
      <w:r>
        <w:rPr>
          <w:color w:val="000000"/>
          <w:spacing w:val="-5"/>
          <w:sz w:val="22"/>
          <w:szCs w:val="22"/>
          <w:lang w:val="uk-UA"/>
        </w:rPr>
        <w:softHyphen/>
        <w:t>нується в межах політики возз'єднання країни з Тайванем.</w:t>
      </w:r>
    </w:p>
    <w:p w:rsidR="000F2963" w:rsidRDefault="000F2963">
      <w:pPr>
        <w:shd w:val="clear" w:color="auto" w:fill="FFFFFF"/>
        <w:spacing w:line="230" w:lineRule="exact"/>
        <w:ind w:left="10" w:right="10" w:firstLine="278"/>
        <w:jc w:val="both"/>
        <w:sectPr w:rsidR="000F2963">
          <w:type w:val="continuous"/>
          <w:pgSz w:w="16834" w:h="11909" w:orient="landscape"/>
          <w:pgMar w:top="1092" w:right="2434" w:bottom="360" w:left="1440" w:header="720" w:footer="720" w:gutter="0"/>
          <w:cols w:num="2" w:space="720" w:equalWidth="0">
            <w:col w:w="5961" w:space="1123"/>
            <w:col w:w="5875"/>
          </w:cols>
          <w:noEndnote/>
        </w:sectPr>
      </w:pPr>
    </w:p>
    <w:p w:rsidR="000F2963" w:rsidRDefault="00781978">
      <w:pPr>
        <w:shd w:val="clear" w:color="auto" w:fill="FFFFFF"/>
        <w:spacing w:before="211"/>
        <w:ind w:left="48"/>
        <w:jc w:val="center"/>
      </w:pPr>
      <w:r>
        <w:rPr>
          <w:noProof/>
        </w:rPr>
        <w:pict>
          <v:line id="_x0000_s1622" style="position:absolute;left:0;text-align:left;z-index:251935232;mso-position-horizontal-relative:margin" from="1.45pt,-.25pt" to="295.2pt,-.25pt" o:allowincell="f" strokeweight="1.45pt">
            <w10:wrap anchorx="margin"/>
          </v:line>
        </w:pict>
      </w:r>
      <w:r w:rsidR="000F2963">
        <w:rPr>
          <w:rFonts w:ascii="Arial" w:hAnsi="Arial"/>
          <w:color w:val="000000"/>
          <w:spacing w:val="-6"/>
          <w:sz w:val="26"/>
          <w:szCs w:val="26"/>
          <w:lang w:val="uk-UA"/>
        </w:rPr>
        <w:t>Розділ</w:t>
      </w:r>
      <w:r w:rsidR="000F2963">
        <w:rPr>
          <w:rFonts w:ascii="Arial" w:hAnsi="Arial" w:cs="Arial"/>
          <w:color w:val="000000"/>
          <w:spacing w:val="-6"/>
          <w:sz w:val="26"/>
          <w:szCs w:val="26"/>
          <w:lang w:val="uk-UA"/>
        </w:rPr>
        <w:t xml:space="preserve"> </w:t>
      </w:r>
      <w:r w:rsidR="000F2963">
        <w:rPr>
          <w:rFonts w:ascii="Arial" w:hAnsi="Arial"/>
          <w:color w:val="000000"/>
          <w:spacing w:val="-6"/>
          <w:sz w:val="26"/>
          <w:szCs w:val="26"/>
          <w:lang w:val="uk-UA"/>
        </w:rPr>
        <w:t>ЗО</w:t>
      </w:r>
    </w:p>
    <w:p w:rsidR="000F2963" w:rsidRDefault="000F2963">
      <w:pPr>
        <w:shd w:val="clear" w:color="auto" w:fill="FFFFFF"/>
        <w:spacing w:before="34"/>
        <w:ind w:left="768"/>
      </w:pPr>
      <w:r>
        <w:rPr>
          <w:rFonts w:ascii="Arial" w:hAnsi="Arial"/>
          <w:color w:val="000000"/>
          <w:spacing w:val="-5"/>
          <w:sz w:val="26"/>
          <w:szCs w:val="26"/>
          <w:lang w:val="uk-UA"/>
        </w:rPr>
        <w:t>Основи</w:t>
      </w:r>
      <w:r>
        <w:rPr>
          <w:rFonts w:ascii="Arial" w:hAnsi="Arial" w:cs="Arial"/>
          <w:color w:val="000000"/>
          <w:spacing w:val="-5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  <w:lang w:val="uk-UA"/>
        </w:rPr>
        <w:t>конституційного</w:t>
      </w:r>
      <w:r>
        <w:rPr>
          <w:rFonts w:ascii="Arial" w:hAnsi="Arial" w:cs="Arial"/>
          <w:color w:val="000000"/>
          <w:spacing w:val="-5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  <w:lang w:val="uk-UA"/>
        </w:rPr>
        <w:t>право</w:t>
      </w:r>
      <w:r>
        <w:rPr>
          <w:rFonts w:ascii="Arial" w:hAnsi="Arial" w:cs="Arial"/>
          <w:color w:val="000000"/>
          <w:spacing w:val="-5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5"/>
          <w:sz w:val="26"/>
          <w:szCs w:val="26"/>
          <w:lang w:val="uk-UA"/>
        </w:rPr>
        <w:t>Японії</w:t>
      </w:r>
    </w:p>
    <w:p w:rsidR="000F2963" w:rsidRPr="000F2963" w:rsidRDefault="000F2963">
      <w:pPr>
        <w:shd w:val="clear" w:color="auto" w:fill="FFFFFF"/>
        <w:spacing w:before="734" w:line="240" w:lineRule="exact"/>
        <w:ind w:left="24" w:firstLine="274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Держава у Східній Азії, яка розташована на чотрирьох остро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вах - </w:t>
      </w:r>
      <w:r>
        <w:rPr>
          <w:color w:val="000000"/>
          <w:spacing w:val="-5"/>
          <w:sz w:val="22"/>
          <w:szCs w:val="22"/>
        </w:rPr>
        <w:t xml:space="preserve">Хоккайдо, Хонсю, Сикоку, Кюсю та </w:t>
      </w:r>
      <w:r>
        <w:rPr>
          <w:color w:val="000000"/>
          <w:spacing w:val="-5"/>
          <w:sz w:val="22"/>
          <w:szCs w:val="22"/>
          <w:lang w:val="uk-UA"/>
        </w:rPr>
        <w:t xml:space="preserve">численних </w:t>
      </w:r>
      <w:r>
        <w:rPr>
          <w:color w:val="000000"/>
          <w:spacing w:val="-5"/>
          <w:sz w:val="22"/>
          <w:szCs w:val="22"/>
        </w:rPr>
        <w:t xml:space="preserve">невеликих островах. </w:t>
      </w:r>
      <w:r>
        <w:rPr>
          <w:color w:val="000000"/>
          <w:spacing w:val="-5"/>
          <w:sz w:val="22"/>
          <w:szCs w:val="22"/>
          <w:lang w:val="uk-UA"/>
        </w:rPr>
        <w:t xml:space="preserve">Територія - 372,2 </w:t>
      </w:r>
      <w:r>
        <w:rPr>
          <w:color w:val="000000"/>
          <w:spacing w:val="-5"/>
          <w:sz w:val="22"/>
          <w:szCs w:val="22"/>
        </w:rPr>
        <w:t xml:space="preserve">тис. кв. км. </w:t>
      </w:r>
      <w:r>
        <w:rPr>
          <w:color w:val="000000"/>
          <w:spacing w:val="-5"/>
          <w:sz w:val="22"/>
          <w:szCs w:val="22"/>
          <w:lang w:val="uk-UA"/>
        </w:rPr>
        <w:t>Столиця - м. Токіо. Насе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лення - 126,2 </w:t>
      </w:r>
      <w:r>
        <w:rPr>
          <w:color w:val="000000"/>
          <w:spacing w:val="-1"/>
          <w:sz w:val="22"/>
          <w:szCs w:val="22"/>
        </w:rPr>
        <w:t xml:space="preserve">млн </w:t>
      </w:r>
      <w:r>
        <w:rPr>
          <w:color w:val="000000"/>
          <w:spacing w:val="-1"/>
          <w:sz w:val="22"/>
          <w:szCs w:val="22"/>
          <w:lang w:val="uk-UA"/>
        </w:rPr>
        <w:t>чоловік. Офіційна мова - японська.</w:t>
      </w:r>
    </w:p>
    <w:p w:rsidR="000F2963" w:rsidRPr="000F2963" w:rsidRDefault="000F2963">
      <w:pPr>
        <w:shd w:val="clear" w:color="auto" w:fill="FFFFFF"/>
        <w:spacing w:before="302"/>
        <w:ind w:left="24"/>
        <w:jc w:val="center"/>
        <w:rPr>
          <w:lang w:val="uk-UA"/>
        </w:rPr>
      </w:pPr>
      <w:r>
        <w:rPr>
          <w:rFonts w:ascii="Arial" w:hAnsi="Arial"/>
          <w:color w:val="000000"/>
          <w:spacing w:val="-1"/>
          <w:lang w:val="uk-UA"/>
        </w:rPr>
        <w:t>§</w:t>
      </w:r>
      <w:r>
        <w:rPr>
          <w:rFonts w:ascii="Arial" w:hAnsi="Arial" w:cs="Arial"/>
          <w:color w:val="000000"/>
          <w:spacing w:val="-1"/>
          <w:lang w:val="uk-UA"/>
        </w:rPr>
        <w:t xml:space="preserve"> 1. </w:t>
      </w:r>
      <w:r>
        <w:rPr>
          <w:rFonts w:ascii="Arial" w:hAnsi="Arial"/>
          <w:color w:val="000000"/>
          <w:spacing w:val="-1"/>
          <w:lang w:val="uk-UA"/>
        </w:rPr>
        <w:t>Конституція</w:t>
      </w:r>
    </w:p>
    <w:p w:rsidR="000F2963" w:rsidRDefault="000F2963">
      <w:pPr>
        <w:shd w:val="clear" w:color="auto" w:fill="FFFFFF"/>
        <w:spacing w:before="120" w:line="235" w:lineRule="exact"/>
        <w:ind w:left="14" w:right="5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Поразка Японії у Другій світовій війні та її окупація війська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ми </w:t>
      </w:r>
      <w:r w:rsidRPr="000F2963">
        <w:rPr>
          <w:color w:val="000000"/>
          <w:spacing w:val="-8"/>
          <w:sz w:val="22"/>
          <w:szCs w:val="22"/>
          <w:lang w:val="uk-UA"/>
        </w:rPr>
        <w:t xml:space="preserve">США </w:t>
      </w:r>
      <w:r>
        <w:rPr>
          <w:color w:val="000000"/>
          <w:spacing w:val="-8"/>
          <w:sz w:val="22"/>
          <w:szCs w:val="22"/>
          <w:lang w:val="uk-UA"/>
        </w:rPr>
        <w:t xml:space="preserve">були основною причиною, яка визначила докорінну </w:t>
      </w:r>
      <w:r w:rsidRPr="000F2963">
        <w:rPr>
          <w:color w:val="000000"/>
          <w:spacing w:val="-8"/>
          <w:sz w:val="22"/>
          <w:szCs w:val="22"/>
          <w:lang w:val="uk-UA"/>
        </w:rPr>
        <w:t>лом</w:t>
      </w:r>
      <w:r w:rsidRPr="000F2963">
        <w:rPr>
          <w:color w:val="000000"/>
          <w:spacing w:val="-8"/>
          <w:sz w:val="22"/>
          <w:szCs w:val="22"/>
          <w:lang w:val="uk-UA"/>
        </w:rPr>
        <w:softHyphen/>
      </w:r>
      <w:r w:rsidRPr="000F2963">
        <w:rPr>
          <w:color w:val="000000"/>
          <w:spacing w:val="-4"/>
          <w:sz w:val="22"/>
          <w:szCs w:val="22"/>
          <w:lang w:val="uk-UA"/>
        </w:rPr>
        <w:t xml:space="preserve">ку </w:t>
      </w:r>
      <w:r>
        <w:rPr>
          <w:color w:val="000000"/>
          <w:spacing w:val="-4"/>
          <w:sz w:val="22"/>
          <w:szCs w:val="22"/>
          <w:lang w:val="uk-UA"/>
        </w:rPr>
        <w:t>застарілих конституційних та адміністративних норм. Осно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вою післявоєнної перебудови суспільства стала Декларація, яку </w:t>
      </w:r>
      <w:r>
        <w:rPr>
          <w:color w:val="000000"/>
          <w:spacing w:val="-6"/>
          <w:sz w:val="22"/>
          <w:szCs w:val="22"/>
          <w:lang w:val="uk-UA"/>
        </w:rPr>
        <w:t xml:space="preserve">підписали глави урядів </w:t>
      </w:r>
      <w:r>
        <w:rPr>
          <w:color w:val="000000"/>
          <w:spacing w:val="-6"/>
          <w:sz w:val="22"/>
          <w:szCs w:val="22"/>
        </w:rPr>
        <w:t xml:space="preserve">США, </w:t>
      </w:r>
      <w:r>
        <w:rPr>
          <w:color w:val="000000"/>
          <w:spacing w:val="-6"/>
          <w:sz w:val="22"/>
          <w:szCs w:val="22"/>
          <w:lang w:val="uk-UA"/>
        </w:rPr>
        <w:t>Великобританії, Китаю та Радянсь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кого Союзу в червні 1945 </w:t>
      </w:r>
      <w:r>
        <w:rPr>
          <w:color w:val="000000"/>
          <w:spacing w:val="-5"/>
          <w:sz w:val="22"/>
          <w:szCs w:val="22"/>
        </w:rPr>
        <w:t xml:space="preserve">р. у </w:t>
      </w:r>
      <w:r>
        <w:rPr>
          <w:color w:val="000000"/>
          <w:spacing w:val="-5"/>
          <w:sz w:val="22"/>
          <w:szCs w:val="22"/>
          <w:lang w:val="uk-UA"/>
        </w:rPr>
        <w:t>Потсдамі.</w:t>
      </w:r>
    </w:p>
    <w:p w:rsidR="000F2963" w:rsidRDefault="000F2963">
      <w:pPr>
        <w:shd w:val="clear" w:color="auto" w:fill="FFFFFF"/>
        <w:spacing w:line="235" w:lineRule="exact"/>
        <w:ind w:left="5" w:right="5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У жовтні 1945 р. Прем'єр-міністр Японії Кіндзюро Сідехара </w:t>
      </w:r>
      <w:r>
        <w:rPr>
          <w:color w:val="000000"/>
          <w:spacing w:val="-3"/>
          <w:sz w:val="22"/>
          <w:szCs w:val="22"/>
          <w:lang w:val="uk-UA"/>
        </w:rPr>
        <w:t>сформував спеціальну комісію з вивчення питань конституцій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ної реформи і перед її учасниками поставив завдання - поєднати </w:t>
      </w:r>
      <w:r>
        <w:rPr>
          <w:color w:val="000000"/>
          <w:spacing w:val="-4"/>
          <w:sz w:val="22"/>
          <w:szCs w:val="22"/>
          <w:lang w:val="uk-UA"/>
        </w:rPr>
        <w:t>закладені в Конституції Японської Імперії прусські великодер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жавницькі принципи із вимогами демократизації суспільства. В </w:t>
      </w:r>
      <w:r>
        <w:rPr>
          <w:color w:val="000000"/>
          <w:spacing w:val="-6"/>
          <w:sz w:val="22"/>
          <w:szCs w:val="22"/>
          <w:lang w:val="uk-UA"/>
        </w:rPr>
        <w:t>лютому 1946 р. японський уряд надрукував цей проект, який вно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сив значні зміни до Конституції 1889 р. Однак цей законопроект </w:t>
      </w:r>
      <w:r>
        <w:rPr>
          <w:color w:val="000000"/>
          <w:spacing w:val="-6"/>
          <w:sz w:val="22"/>
          <w:szCs w:val="22"/>
          <w:lang w:val="uk-UA"/>
        </w:rPr>
        <w:t>не відповідав духу Потсдамської декларації, і Далекосхідна комі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сія відхилила його. А вже в березні уряд вніс на розгляд Парла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менту проект генерала </w:t>
      </w:r>
      <w:r>
        <w:rPr>
          <w:color w:val="000000"/>
          <w:spacing w:val="-3"/>
          <w:sz w:val="22"/>
          <w:szCs w:val="22"/>
        </w:rPr>
        <w:t xml:space="preserve">Дугласа Макартура, </w:t>
      </w:r>
      <w:r>
        <w:rPr>
          <w:color w:val="000000"/>
          <w:spacing w:val="-3"/>
          <w:sz w:val="22"/>
          <w:szCs w:val="22"/>
          <w:lang w:val="uk-UA"/>
        </w:rPr>
        <w:t>який був розробле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ний в штабі американських окупаційних військ. Нова Конститу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ція була прийнята Парламентом у жовтні 1946 </w:t>
      </w:r>
      <w:r>
        <w:rPr>
          <w:color w:val="000000"/>
          <w:spacing w:val="-5"/>
          <w:sz w:val="22"/>
          <w:szCs w:val="22"/>
        </w:rPr>
        <w:t xml:space="preserve">р., промульгована </w:t>
      </w:r>
      <w:r>
        <w:rPr>
          <w:color w:val="000000"/>
          <w:spacing w:val="-10"/>
          <w:sz w:val="22"/>
          <w:szCs w:val="22"/>
          <w:lang w:val="uk-UA"/>
        </w:rPr>
        <w:t>Імператором і надрукована 3 листопада 1946 р. Через шість місяців -</w:t>
      </w:r>
      <w:r>
        <w:rPr>
          <w:color w:val="000000"/>
          <w:spacing w:val="-3"/>
          <w:sz w:val="22"/>
          <w:szCs w:val="22"/>
          <w:lang w:val="uk-UA"/>
        </w:rPr>
        <w:t>З травня 1947 р. - вона набула чинності.</w:t>
      </w:r>
    </w:p>
    <w:p w:rsidR="000F2963" w:rsidRDefault="000F2963">
      <w:pPr>
        <w:shd w:val="clear" w:color="auto" w:fill="FFFFFF"/>
        <w:spacing w:line="235" w:lineRule="exact"/>
        <w:ind w:right="24" w:firstLine="28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Структурно Конституція Японії складається з 11 глав і 103 </w:t>
      </w:r>
      <w:r>
        <w:rPr>
          <w:color w:val="000000"/>
          <w:spacing w:val="-6"/>
          <w:sz w:val="22"/>
          <w:szCs w:val="22"/>
          <w:lang w:val="uk-UA"/>
        </w:rPr>
        <w:t xml:space="preserve">статей, які послідовно регулюють: статус імператора; відмову від </w:t>
      </w:r>
      <w:r>
        <w:rPr>
          <w:color w:val="000000"/>
          <w:spacing w:val="-5"/>
          <w:sz w:val="22"/>
          <w:szCs w:val="22"/>
          <w:lang w:val="uk-UA"/>
        </w:rPr>
        <w:t>війни; права і обов'язки народу; діяльність Парламенту, Кабінету і судової влади; державні фінанси; місцеве самоврядування; про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цедуру зміни Конституції.</w:t>
      </w:r>
    </w:p>
    <w:p w:rsidR="000F2963" w:rsidRDefault="000F2963">
      <w:pPr>
        <w:shd w:val="clear" w:color="auto" w:fill="FFFFFF"/>
        <w:spacing w:line="235" w:lineRule="exact"/>
        <w:ind w:right="3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Нова Конституція відрізняється від Конституції Мейдзі з ба</w:t>
      </w:r>
      <w:r>
        <w:rPr>
          <w:color w:val="000000"/>
          <w:spacing w:val="-4"/>
          <w:sz w:val="22"/>
          <w:szCs w:val="22"/>
          <w:lang w:val="uk-UA"/>
        </w:rPr>
        <w:softHyphen/>
        <w:t>гатьох важливих аспектів. Основними є:</w:t>
      </w:r>
    </w:p>
    <w:p w:rsidR="000F2963" w:rsidRDefault="000F2963">
      <w:pPr>
        <w:spacing w:line="1" w:lineRule="exact"/>
        <w:rPr>
          <w:sz w:val="2"/>
          <w:szCs w:val="2"/>
        </w:rPr>
      </w:pPr>
      <w:r>
        <w:br w:type="column"/>
      </w:r>
    </w:p>
    <w:p w:rsidR="000F2963" w:rsidRDefault="000F2963">
      <w:pPr>
        <w:framePr w:h="212" w:hRule="exact" w:hSpace="38" w:wrap="auto" w:vAnchor="text" w:hAnchor="text" w:x="5555" w:y="-23"/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495</w:t>
      </w:r>
    </w:p>
    <w:p w:rsidR="000F2963" w:rsidRDefault="000F2963">
      <w:pPr>
        <w:shd w:val="clear" w:color="auto" w:fill="FFFFFF"/>
        <w:spacing w:before="10"/>
        <w:ind w:left="14"/>
      </w:pP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.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Японії</w:t>
      </w:r>
    </w:p>
    <w:p w:rsidR="000F2963" w:rsidRDefault="00781978" w:rsidP="000F2963">
      <w:pPr>
        <w:numPr>
          <w:ilvl w:val="0"/>
          <w:numId w:val="6"/>
        </w:numPr>
        <w:shd w:val="clear" w:color="auto" w:fill="FFFFFF"/>
        <w:tabs>
          <w:tab w:val="left" w:pos="446"/>
        </w:tabs>
        <w:spacing w:before="202" w:line="235" w:lineRule="exact"/>
        <w:ind w:firstLine="288"/>
        <w:rPr>
          <w:color w:val="000000"/>
          <w:sz w:val="22"/>
          <w:szCs w:val="22"/>
          <w:lang w:val="uk-UA"/>
        </w:rPr>
      </w:pPr>
      <w:r>
        <w:rPr>
          <w:noProof/>
        </w:rPr>
        <w:pict>
          <v:line id="_x0000_s1623" style="position:absolute;left:0;text-align:left;z-index:251936256" from=".25pt,1.7pt" to="294.5pt,1.7pt" o:allowincell="f" strokeweight=".7pt"/>
        </w:pict>
      </w:r>
      <w:r w:rsidR="000F2963">
        <w:rPr>
          <w:color w:val="000000"/>
          <w:spacing w:val="-3"/>
          <w:sz w:val="22"/>
          <w:szCs w:val="22"/>
          <w:lang w:val="uk-UA"/>
        </w:rPr>
        <w:t>особа Імператора більше не визнається священною й існує</w:t>
      </w:r>
      <w:r w:rsidR="000F2963">
        <w:rPr>
          <w:color w:val="000000"/>
          <w:spacing w:val="-3"/>
          <w:sz w:val="22"/>
          <w:szCs w:val="22"/>
          <w:lang w:val="uk-UA"/>
        </w:rPr>
        <w:br/>
      </w:r>
      <w:r w:rsidR="000F2963">
        <w:rPr>
          <w:color w:val="000000"/>
          <w:spacing w:val="-1"/>
          <w:sz w:val="22"/>
          <w:szCs w:val="22"/>
          <w:lang w:val="uk-UA"/>
        </w:rPr>
        <w:t>лише як символ держави і об'єднує нації, а єдиним носієм дер</w:t>
      </w:r>
      <w:r w:rsidR="000F2963">
        <w:rPr>
          <w:color w:val="000000"/>
          <w:spacing w:val="-1"/>
          <w:sz w:val="22"/>
          <w:szCs w:val="22"/>
          <w:lang w:val="uk-UA"/>
        </w:rPr>
        <w:softHyphen/>
      </w:r>
      <w:r w:rsidR="000F2963">
        <w:rPr>
          <w:color w:val="000000"/>
          <w:spacing w:val="-1"/>
          <w:sz w:val="22"/>
          <w:szCs w:val="22"/>
          <w:lang w:val="uk-UA"/>
        </w:rPr>
        <w:br/>
      </w:r>
      <w:r w:rsidR="000F2963">
        <w:rPr>
          <w:color w:val="000000"/>
          <w:spacing w:val="-4"/>
          <w:sz w:val="22"/>
          <w:szCs w:val="22"/>
          <w:lang w:val="uk-UA"/>
        </w:rPr>
        <w:t>жавного суверенітету стає народ (ст. 1);</w:t>
      </w:r>
    </w:p>
    <w:p w:rsidR="000F2963" w:rsidRDefault="000F2963" w:rsidP="000F2963">
      <w:pPr>
        <w:numPr>
          <w:ilvl w:val="0"/>
          <w:numId w:val="6"/>
        </w:numPr>
        <w:shd w:val="clear" w:color="auto" w:fill="FFFFFF"/>
        <w:tabs>
          <w:tab w:val="left" w:pos="446"/>
        </w:tabs>
        <w:spacing w:line="235" w:lineRule="exact"/>
        <w:ind w:firstLine="288"/>
        <w:rPr>
          <w:color w:val="000000"/>
          <w:sz w:val="22"/>
          <w:szCs w:val="22"/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принцип розподілу влади здійснюється на більш демокра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тичній основі. Імператор вже не володіє виконавчою владою. Він</w:t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має право виконувати лише ті державні функції, котрі визначені</w:t>
      </w:r>
      <w:r>
        <w:rPr>
          <w:color w:val="000000"/>
          <w:spacing w:val="-4"/>
          <w:sz w:val="22"/>
          <w:szCs w:val="22"/>
          <w:lang w:val="uk-UA"/>
        </w:rPr>
        <w:br/>
        <w:t>в Конституції. Наприклад, він лише формально затверджує при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10"/>
          <w:sz w:val="22"/>
          <w:szCs w:val="22"/>
          <w:lang w:val="uk-UA"/>
        </w:rPr>
        <w:t>значення Прем'єр-міністра і головного судді Верховного суду (ст. 4).</w:t>
      </w:r>
      <w:r>
        <w:rPr>
          <w:color w:val="000000"/>
          <w:spacing w:val="-10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Парламент призначає Прем'єр-міністра, а головного суддю - Ка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</w:r>
      <w:r>
        <w:rPr>
          <w:color w:val="000000"/>
          <w:spacing w:val="-6"/>
          <w:sz w:val="22"/>
          <w:szCs w:val="22"/>
          <w:lang w:val="uk-UA"/>
        </w:rPr>
        <w:t>бінет міністрів. Тільки із згоди Кабінету міністрів Імператор про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голошує від імені народу закони та договори, скликає сесії Пар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  <w:t>ламенту, присуджує нагороди (гл. 1);</w:t>
      </w:r>
    </w:p>
    <w:p w:rsidR="000F2963" w:rsidRDefault="000F2963" w:rsidP="000F2963">
      <w:pPr>
        <w:numPr>
          <w:ilvl w:val="0"/>
          <w:numId w:val="6"/>
        </w:numPr>
        <w:shd w:val="clear" w:color="auto" w:fill="FFFFFF"/>
        <w:tabs>
          <w:tab w:val="left" w:pos="446"/>
        </w:tabs>
        <w:spacing w:line="235" w:lineRule="exact"/>
        <w:ind w:firstLine="288"/>
        <w:rPr>
          <w:color w:val="000000"/>
          <w:sz w:val="22"/>
          <w:szCs w:val="22"/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коло основних прав і свобод людини значно розширилося</w:t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(гл. 3);</w:t>
      </w:r>
    </w:p>
    <w:p w:rsidR="000F2963" w:rsidRDefault="000F2963" w:rsidP="000F2963">
      <w:pPr>
        <w:numPr>
          <w:ilvl w:val="0"/>
          <w:numId w:val="6"/>
        </w:numPr>
        <w:shd w:val="clear" w:color="auto" w:fill="FFFFFF"/>
        <w:tabs>
          <w:tab w:val="left" w:pos="446"/>
        </w:tabs>
        <w:spacing w:line="235" w:lineRule="exact"/>
        <w:ind w:firstLine="288"/>
        <w:rPr>
          <w:color w:val="000000"/>
          <w:sz w:val="22"/>
          <w:szCs w:val="22"/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Японія «відмовляється від війни як суверенного права нації,</w:t>
      </w:r>
      <w:r>
        <w:rPr>
          <w:color w:val="000000"/>
          <w:spacing w:val="-5"/>
          <w:sz w:val="22"/>
          <w:szCs w:val="22"/>
          <w:lang w:val="uk-UA"/>
        </w:rPr>
        <w:br/>
        <w:t>а також від загрози або застосування збройної сили як засобу ви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рішення міжнародних спорів» (ст. 9);</w:t>
      </w:r>
    </w:p>
    <w:p w:rsidR="000F2963" w:rsidRDefault="000F2963" w:rsidP="000F2963">
      <w:pPr>
        <w:numPr>
          <w:ilvl w:val="0"/>
          <w:numId w:val="6"/>
        </w:numPr>
        <w:shd w:val="clear" w:color="auto" w:fill="FFFFFF"/>
        <w:tabs>
          <w:tab w:val="left" w:pos="446"/>
        </w:tabs>
        <w:spacing w:line="235" w:lineRule="exact"/>
        <w:ind w:firstLine="288"/>
        <w:rPr>
          <w:color w:val="000000"/>
          <w:sz w:val="22"/>
          <w:szCs w:val="22"/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ліквідуються всі аристократичні інститути (ст. 14). Колиш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  <w:t>ня Палата перів замінюється Палатою радників, члени якої оби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  <w:t>раються як представники свого народу;</w:t>
      </w:r>
    </w:p>
    <w:p w:rsidR="000F2963" w:rsidRDefault="000F2963" w:rsidP="000F2963">
      <w:pPr>
        <w:numPr>
          <w:ilvl w:val="0"/>
          <w:numId w:val="6"/>
        </w:numPr>
        <w:shd w:val="clear" w:color="auto" w:fill="FFFFFF"/>
        <w:tabs>
          <w:tab w:val="left" w:pos="446"/>
        </w:tabs>
        <w:spacing w:line="235" w:lineRule="exact"/>
        <w:ind w:firstLine="288"/>
        <w:rPr>
          <w:color w:val="000000"/>
          <w:sz w:val="22"/>
          <w:szCs w:val="22"/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місцеве самоврядування здійснюється в широких масшта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br/>
      </w:r>
      <w:r>
        <w:rPr>
          <w:color w:val="000000"/>
          <w:spacing w:val="-1"/>
          <w:sz w:val="22"/>
          <w:szCs w:val="22"/>
          <w:lang w:val="uk-UA"/>
        </w:rPr>
        <w:t>бах (статті 92-95).</w:t>
      </w:r>
    </w:p>
    <w:p w:rsidR="000F2963" w:rsidRDefault="000F2963">
      <w:pPr>
        <w:shd w:val="clear" w:color="auto" w:fill="FFFFFF"/>
        <w:spacing w:line="235" w:lineRule="exact"/>
        <w:ind w:left="10" w:right="5" w:firstLine="274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До особливостей Конституції 1947 р. можна віднести більш </w:t>
      </w:r>
      <w:r>
        <w:rPr>
          <w:color w:val="000000"/>
          <w:spacing w:val="-5"/>
          <w:sz w:val="22"/>
          <w:szCs w:val="22"/>
          <w:lang w:val="uk-UA"/>
        </w:rPr>
        <w:t>чітке закріплення трьох принципів: принципу народного сувере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нітету, принципу додержання основних прав і свобод громадян і </w:t>
      </w:r>
      <w:r>
        <w:rPr>
          <w:color w:val="000000"/>
          <w:spacing w:val="-4"/>
          <w:sz w:val="22"/>
          <w:szCs w:val="22"/>
          <w:lang w:val="uk-UA"/>
        </w:rPr>
        <w:t>принципу пацифізму.</w:t>
      </w:r>
    </w:p>
    <w:p w:rsidR="000F2963" w:rsidRDefault="000F2963">
      <w:pPr>
        <w:shd w:val="clear" w:color="auto" w:fill="FFFFFF"/>
        <w:spacing w:line="235" w:lineRule="exact"/>
        <w:ind w:left="14" w:firstLine="274"/>
        <w:jc w:val="both"/>
      </w:pP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Принцип народного суверенітету </w:t>
      </w:r>
      <w:r>
        <w:rPr>
          <w:color w:val="000000"/>
          <w:spacing w:val="-7"/>
          <w:sz w:val="22"/>
          <w:szCs w:val="22"/>
          <w:lang w:val="uk-UA"/>
        </w:rPr>
        <w:t xml:space="preserve">як основи державної влади </w:t>
      </w:r>
      <w:r>
        <w:rPr>
          <w:color w:val="000000"/>
          <w:spacing w:val="-5"/>
          <w:sz w:val="22"/>
          <w:szCs w:val="22"/>
          <w:lang w:val="uk-UA"/>
        </w:rPr>
        <w:t>в японському конституційному праві з'явився вперше і закріпле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ний </w:t>
      </w: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в </w:t>
      </w:r>
      <w:r>
        <w:rPr>
          <w:color w:val="000000"/>
          <w:spacing w:val="-7"/>
          <w:sz w:val="22"/>
          <w:szCs w:val="22"/>
          <w:lang w:val="uk-UA"/>
        </w:rPr>
        <w:t xml:space="preserve">преамбулі та в ст. 1 Конституції. Вищим органом державної </w:t>
      </w: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влади </w:t>
      </w:r>
      <w:r>
        <w:rPr>
          <w:color w:val="000000"/>
          <w:spacing w:val="-5"/>
          <w:sz w:val="22"/>
          <w:szCs w:val="22"/>
          <w:lang w:val="uk-UA"/>
        </w:rPr>
        <w:t>і єдиним законодавчим органом є Парламент (ст. 41).</w:t>
      </w:r>
    </w:p>
    <w:p w:rsidR="000F2963" w:rsidRDefault="000F2963">
      <w:pPr>
        <w:shd w:val="clear" w:color="auto" w:fill="FFFFFF"/>
        <w:spacing w:line="235" w:lineRule="exact"/>
        <w:ind w:left="110" w:right="5" w:firstLine="187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Конституція містить широкий перелік особистих, політичних </w:t>
      </w:r>
      <w:r>
        <w:rPr>
          <w:color w:val="000000"/>
          <w:spacing w:val="-3"/>
          <w:sz w:val="22"/>
          <w:szCs w:val="22"/>
          <w:lang w:val="uk-UA"/>
        </w:rPr>
        <w:t>соціально-економічних прав і свобод громадян (статті 10-40).</w:t>
      </w:r>
    </w:p>
    <w:p w:rsidR="000F2963" w:rsidRPr="000F2963" w:rsidRDefault="000F2963">
      <w:pPr>
        <w:shd w:val="clear" w:color="auto" w:fill="FFFFFF"/>
        <w:spacing w:line="235" w:lineRule="exact"/>
        <w:ind w:left="10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Особливе значення має ст. 9 Конституції, в якій закладені по</w:t>
      </w:r>
      <w:r>
        <w:rPr>
          <w:color w:val="000000"/>
          <w:spacing w:val="-5"/>
          <w:sz w:val="22"/>
          <w:szCs w:val="22"/>
          <w:lang w:val="uk-UA"/>
        </w:rPr>
        <w:softHyphen/>
        <w:t>ложення про відмову від війни і створення регулярних збройних Включення до Конституції даної статті мало за мету запобіг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ші відродженню японського мілітаризму. З одного боку, вона є </w:t>
      </w: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постійним </w:t>
      </w:r>
      <w:r>
        <w:rPr>
          <w:color w:val="000000"/>
          <w:spacing w:val="-5"/>
          <w:sz w:val="22"/>
          <w:szCs w:val="22"/>
          <w:lang w:val="uk-UA"/>
        </w:rPr>
        <w:t>об'єктом критики реакційних сил країни, а з іншого -</w:t>
      </w:r>
      <w:r>
        <w:rPr>
          <w:b/>
          <w:bCs/>
          <w:color w:val="000000"/>
          <w:spacing w:val="-4"/>
          <w:sz w:val="22"/>
          <w:szCs w:val="22"/>
          <w:lang w:val="uk-UA"/>
        </w:rPr>
        <w:t xml:space="preserve">потупає </w:t>
      </w:r>
      <w:r>
        <w:rPr>
          <w:color w:val="000000"/>
          <w:spacing w:val="-4"/>
          <w:sz w:val="22"/>
          <w:szCs w:val="22"/>
          <w:lang w:val="uk-UA"/>
        </w:rPr>
        <w:t>перешкодою для здійснення Японією своїх міжнарод-</w:t>
      </w:r>
      <w:r>
        <w:rPr>
          <w:color w:val="000000"/>
          <w:sz w:val="22"/>
          <w:szCs w:val="22"/>
          <w:lang w:val="uk-UA"/>
        </w:rPr>
        <w:t xml:space="preserve">зобов'язань, таких як участь Японії як члена </w:t>
      </w:r>
      <w:r w:rsidRPr="000F2963">
        <w:rPr>
          <w:color w:val="000000"/>
          <w:sz w:val="22"/>
          <w:szCs w:val="22"/>
          <w:lang w:val="uk-UA"/>
        </w:rPr>
        <w:t xml:space="preserve">ООН в </w:t>
      </w:r>
      <w:r>
        <w:rPr>
          <w:color w:val="000000"/>
          <w:sz w:val="22"/>
          <w:szCs w:val="22"/>
          <w:lang w:val="uk-UA"/>
        </w:rPr>
        <w:t>комп-</w:t>
      </w:r>
    </w:p>
    <w:p w:rsidR="000F2963" w:rsidRPr="000F2963" w:rsidRDefault="000F2963">
      <w:pPr>
        <w:shd w:val="clear" w:color="auto" w:fill="FFFFFF"/>
        <w:spacing w:line="235" w:lineRule="exact"/>
        <w:ind w:left="10"/>
        <w:rPr>
          <w:lang w:val="uk-UA"/>
        </w:rPr>
        <w:sectPr w:rsidR="000F2963" w:rsidRPr="000F2963">
          <w:pgSz w:w="16834" w:h="11909" w:orient="landscape"/>
          <w:pgMar w:top="1109" w:right="2516" w:bottom="360" w:left="1440" w:header="720" w:footer="720" w:gutter="0"/>
          <w:cols w:num="2" w:space="720" w:equalWidth="0">
            <w:col w:w="5889" w:space="1123"/>
            <w:col w:w="5865"/>
          </w:cols>
          <w:noEndnote/>
        </w:sectPr>
      </w:pPr>
    </w:p>
    <w:p w:rsidR="000F2963" w:rsidRDefault="000F2963">
      <w:pPr>
        <w:shd w:val="clear" w:color="auto" w:fill="FFFFFF"/>
        <w:spacing w:before="10"/>
      </w:pPr>
      <w:r>
        <w:rPr>
          <w:rFonts w:ascii="Arial" w:hAnsi="Arial" w:cs="Arial"/>
          <w:color w:val="000000"/>
          <w:sz w:val="18"/>
          <w:szCs w:val="18"/>
          <w:lang w:val="uk-UA"/>
        </w:rPr>
        <w:t>496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/>
          <w:color w:val="000000"/>
          <w:spacing w:val="-7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7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7"/>
          <w:sz w:val="18"/>
          <w:szCs w:val="18"/>
          <w:lang w:val="uk-UA"/>
        </w:rPr>
        <w:t>ЗО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 w:cs="Arial"/>
          <w:color w:val="000000"/>
          <w:spacing w:val="-1"/>
          <w:sz w:val="18"/>
          <w:szCs w:val="18"/>
          <w:lang w:val="en-US"/>
        </w:rPr>
        <w:t>npciso</w:t>
      </w:r>
      <w:r w:rsidRPr="000F2963">
        <w:rPr>
          <w:rFonts w:ascii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Японії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497</w:t>
      </w:r>
    </w:p>
    <w:p w:rsidR="000F2963" w:rsidRDefault="000F2963">
      <w:pPr>
        <w:shd w:val="clear" w:color="auto" w:fill="FFFFFF"/>
        <w:spacing w:before="10"/>
        <w:sectPr w:rsidR="000F2963">
          <w:pgSz w:w="16834" w:h="11909" w:orient="landscape"/>
          <w:pgMar w:top="974" w:right="2238" w:bottom="360" w:left="1445" w:header="720" w:footer="720" w:gutter="0"/>
          <w:cols w:num="4" w:space="720" w:equalWidth="0">
            <w:col w:w="720" w:space="4349"/>
            <w:col w:w="801" w:space="1013"/>
            <w:col w:w="3158" w:space="2390"/>
            <w:col w:w="720"/>
          </w:cols>
          <w:noEndnote/>
        </w:sectPr>
      </w:pPr>
    </w:p>
    <w:p w:rsidR="000F2963" w:rsidRDefault="000F2963">
      <w:pPr>
        <w:spacing w:before="20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0"/>
        <w:sectPr w:rsidR="000F2963">
          <w:type w:val="continuous"/>
          <w:pgSz w:w="16834" w:h="11909" w:orient="landscape"/>
          <w:pgMar w:top="974" w:right="2636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5" w:right="5"/>
        <w:jc w:val="both"/>
      </w:pPr>
      <w:r>
        <w:rPr>
          <w:noProof/>
        </w:rPr>
        <w:pict>
          <v:line id="_x0000_s1624" style="position:absolute;left:0;text-align:left;z-index:251937280;mso-position-horizontal-relative:margin" from="-.25pt,-8.15pt" to="294.45pt,-8.15pt" o:allowincell="f" strokeweight=".5pt">
            <w10:wrap anchorx="margin"/>
          </v:line>
        </w:pict>
      </w:r>
      <w:r>
        <w:rPr>
          <w:noProof/>
        </w:rPr>
        <w:pict>
          <v:line id="_x0000_s1625" style="position:absolute;left:0;text-align:left;z-index:251938304;mso-position-horizontal-relative:margin" from="343.9pt,-7.7pt" to="638.6pt,-7.7pt" o:allowincell="f" strokeweight=".7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>лектації міжнародних збройних сил, однак поки це компенсуєть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ся участю у миротворчих місіях (Камбоджа, Мозамбік, Руанда) і в рятувальних операціях. На сьогодні функцію збройних сил ви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 xml:space="preserve">конують японські сили самооборони, які були створені в 1950 р. </w:t>
      </w:r>
      <w:r w:rsidR="000F2963">
        <w:rPr>
          <w:color w:val="000000"/>
          <w:spacing w:val="-6"/>
          <w:sz w:val="22"/>
          <w:szCs w:val="22"/>
          <w:lang w:val="uk-UA"/>
        </w:rPr>
        <w:t>як «резервний поліцейський корпус» після початку війни в Кореї.</w:t>
      </w:r>
    </w:p>
    <w:p w:rsidR="000F2963" w:rsidRDefault="000F2963">
      <w:pPr>
        <w:shd w:val="clear" w:color="auto" w:fill="FFFFFF"/>
        <w:spacing w:line="235" w:lineRule="exact"/>
        <w:ind w:left="5" w:right="5" w:firstLine="274"/>
        <w:jc w:val="both"/>
      </w:pP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Контроль за дотриманням Конституції </w:t>
      </w:r>
      <w:r>
        <w:rPr>
          <w:color w:val="000000"/>
          <w:spacing w:val="-7"/>
          <w:sz w:val="22"/>
          <w:szCs w:val="22"/>
          <w:lang w:val="uk-UA"/>
        </w:rPr>
        <w:t>покладений на суди. Конституція не забороняє нижчим судам проводити конституцій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ний нагляд, однак встановлює, що остаточне рішення з таких пи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тань приймає тільки Верховний суд. Юридичною основою для інституту конституційного нагляду є норма ст. 98, яка проголо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шує, що «Конституція є Верховним законом країни, і ніякі зако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ни, укази, рескрипти або інші державні акти, які суперечать у ціло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му або в частині її положенням, не мають законної сили».</w:t>
      </w:r>
    </w:p>
    <w:p w:rsidR="000F2963" w:rsidRDefault="000F2963">
      <w:pPr>
        <w:shd w:val="clear" w:color="auto" w:fill="FFFFFF"/>
        <w:spacing w:before="5" w:line="235" w:lineRule="exact"/>
        <w:ind w:left="5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Слід звернути увагу, що Конституція 1947 р. ще жодного разу </w:t>
      </w:r>
      <w:r>
        <w:rPr>
          <w:color w:val="000000"/>
          <w:spacing w:val="-3"/>
          <w:sz w:val="22"/>
          <w:szCs w:val="22"/>
          <w:lang w:val="uk-UA"/>
        </w:rPr>
        <w:t>не переглядалася, хоча питання про відміну або перегляд окре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мих її статей стояло вже з перших днів її прийняття. Критика, в основному, стосувалася «імпортного», нав'язаного країні харак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теру Конституції. Дуже гостра боротьба розгорнулася навколо </w:t>
      </w:r>
      <w:r>
        <w:rPr>
          <w:color w:val="000000"/>
          <w:spacing w:val="-7"/>
          <w:sz w:val="22"/>
          <w:szCs w:val="22"/>
          <w:lang w:val="uk-UA"/>
        </w:rPr>
        <w:t>відміни або зміни «мирної» ст. 9, щодо котрої застосовується роз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ширене тлумачення Конституції.</w:t>
      </w:r>
    </w:p>
    <w:p w:rsidR="000F2963" w:rsidRDefault="000F2963">
      <w:pPr>
        <w:shd w:val="clear" w:color="auto" w:fill="FFFFFF"/>
        <w:spacing w:line="235" w:lineRule="exact"/>
        <w:ind w:left="5" w:right="5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Зауважимо, що однією з причин конституційної стабільності </w:t>
      </w:r>
      <w:r>
        <w:rPr>
          <w:color w:val="000000"/>
          <w:spacing w:val="-7"/>
          <w:sz w:val="22"/>
          <w:szCs w:val="22"/>
          <w:lang w:val="uk-UA"/>
        </w:rPr>
        <w:t xml:space="preserve">Японії - є </w:t>
      </w:r>
      <w:r>
        <w:rPr>
          <w:i/>
          <w:iCs/>
          <w:color w:val="000000"/>
          <w:spacing w:val="-7"/>
          <w:sz w:val="22"/>
          <w:szCs w:val="22"/>
          <w:lang w:val="uk-UA"/>
        </w:rPr>
        <w:t xml:space="preserve">«жорсткий»- порядок змін основного закону, </w:t>
      </w:r>
      <w:r>
        <w:rPr>
          <w:color w:val="000000"/>
          <w:spacing w:val="-7"/>
          <w:sz w:val="22"/>
          <w:szCs w:val="22"/>
          <w:lang w:val="uk-UA"/>
        </w:rPr>
        <w:t>який вста</w:t>
      </w:r>
      <w:r>
        <w:rPr>
          <w:color w:val="000000"/>
          <w:spacing w:val="-7"/>
          <w:sz w:val="22"/>
          <w:szCs w:val="22"/>
          <w:lang w:val="uk-UA"/>
        </w:rPr>
        <w:softHyphen/>
        <w:t>новлює ст. 96: «Зміни Конституції здійснюються з ініціативи Пар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ламенту та зі згодою не менш як двох третин загальної кількості членів обох палат і далі представляються на затвердження наро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ду». Затверджені таким чином зміни виносяться на спеціальний </w:t>
      </w:r>
      <w:r>
        <w:rPr>
          <w:color w:val="000000"/>
          <w:spacing w:val="-6"/>
          <w:sz w:val="22"/>
          <w:szCs w:val="22"/>
          <w:lang w:val="uk-UA"/>
        </w:rPr>
        <w:t xml:space="preserve">референдум або на розгляд Парламенту після його нових виборів </w:t>
      </w:r>
      <w:r>
        <w:rPr>
          <w:color w:val="000000"/>
          <w:spacing w:val="-2"/>
          <w:sz w:val="22"/>
          <w:szCs w:val="22"/>
          <w:lang w:val="uk-UA"/>
        </w:rPr>
        <w:t xml:space="preserve">(можливість ратифікації визначається рішенням Парламенту). </w:t>
      </w:r>
      <w:r>
        <w:rPr>
          <w:color w:val="000000"/>
          <w:spacing w:val="-5"/>
          <w:sz w:val="22"/>
          <w:szCs w:val="22"/>
          <w:lang w:val="uk-UA"/>
        </w:rPr>
        <w:t xml:space="preserve">Треба пояснити, що існуючий в Японії баланс політичних сил не </w:t>
      </w:r>
      <w:r>
        <w:rPr>
          <w:color w:val="000000"/>
          <w:spacing w:val="-7"/>
          <w:sz w:val="22"/>
          <w:szCs w:val="22"/>
          <w:lang w:val="uk-UA"/>
        </w:rPr>
        <w:t xml:space="preserve">дозволяє партіям, які виступають за внесення змін до Конституції, </w:t>
      </w:r>
      <w:r>
        <w:rPr>
          <w:color w:val="000000"/>
          <w:spacing w:val="-4"/>
          <w:sz w:val="22"/>
          <w:szCs w:val="22"/>
          <w:lang w:val="uk-UA"/>
        </w:rPr>
        <w:t>досягти в Парламенті необхідного для цього кворуму.</w:t>
      </w:r>
    </w:p>
    <w:p w:rsidR="000F2963" w:rsidRDefault="000F2963">
      <w:pPr>
        <w:shd w:val="clear" w:color="auto" w:fill="FFFFFF"/>
        <w:spacing w:before="293"/>
        <w:ind w:left="1200"/>
      </w:pPr>
      <w:r>
        <w:rPr>
          <w:rFonts w:ascii="Arial" w:hAnsi="Arial"/>
          <w:color w:val="000000"/>
          <w:spacing w:val="1"/>
          <w:lang w:val="uk-UA"/>
        </w:rPr>
        <w:t>§</w:t>
      </w:r>
      <w:r>
        <w:rPr>
          <w:rFonts w:ascii="Arial" w:hAnsi="Arial" w:cs="Arial"/>
          <w:color w:val="000000"/>
          <w:spacing w:val="1"/>
          <w:lang w:val="uk-UA"/>
        </w:rPr>
        <w:t xml:space="preserve"> 2. </w:t>
      </w:r>
      <w:r>
        <w:rPr>
          <w:rFonts w:ascii="Arial" w:hAnsi="Arial"/>
          <w:color w:val="000000"/>
          <w:spacing w:val="1"/>
          <w:lang w:val="uk-UA"/>
        </w:rPr>
        <w:t>Основи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правового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статусу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особи</w:t>
      </w:r>
    </w:p>
    <w:p w:rsidR="000F2963" w:rsidRPr="000F2963" w:rsidRDefault="000F2963">
      <w:pPr>
        <w:shd w:val="clear" w:color="auto" w:fill="FFFFFF"/>
        <w:spacing w:before="115" w:line="235" w:lineRule="exact"/>
        <w:ind w:left="14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Важливим чинником у становленні нового конституційного </w:t>
      </w:r>
      <w:r>
        <w:rPr>
          <w:color w:val="000000"/>
          <w:spacing w:val="-5"/>
          <w:sz w:val="22"/>
          <w:szCs w:val="22"/>
          <w:lang w:val="uk-UA"/>
        </w:rPr>
        <w:t>порядку в Японії було визнання нової ролі особистості як актив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ного носія прав і свобод. Після капітуляції в 1945 </w:t>
      </w:r>
      <w:r w:rsidRPr="000F2963">
        <w:rPr>
          <w:color w:val="000000"/>
          <w:spacing w:val="-7"/>
          <w:sz w:val="22"/>
          <w:szCs w:val="22"/>
          <w:lang w:val="uk-UA"/>
        </w:rPr>
        <w:t xml:space="preserve">р. в </w:t>
      </w:r>
      <w:r>
        <w:rPr>
          <w:color w:val="000000"/>
          <w:spacing w:val="-7"/>
          <w:sz w:val="22"/>
          <w:szCs w:val="22"/>
          <w:lang w:val="uk-UA"/>
        </w:rPr>
        <w:t>Японії скла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лася система цінностей, яка поєднувала її власні традиції із захід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ною концепцією цивільних прав і свобод, причому в галузі прав</w:t>
      </w:r>
    </w:p>
    <w:p w:rsidR="000F2963" w:rsidRDefault="000F2963">
      <w:pPr>
        <w:shd w:val="clear" w:color="auto" w:fill="FFFFFF"/>
        <w:spacing w:before="5" w:line="235" w:lineRule="exact"/>
        <w:ind w:left="5"/>
        <w:jc w:val="both"/>
      </w:pPr>
      <w:r w:rsidRPr="000F2963">
        <w:rPr>
          <w:lang w:val="uk-UA"/>
        </w:rPr>
        <w:br w:type="column"/>
      </w:r>
      <w:r>
        <w:rPr>
          <w:color w:val="000000"/>
          <w:spacing w:val="-4"/>
          <w:sz w:val="22"/>
          <w:szCs w:val="22"/>
          <w:lang w:val="uk-UA"/>
        </w:rPr>
        <w:t>людини японська концепція запозичила теорію природного пра</w:t>
      </w:r>
      <w:r>
        <w:rPr>
          <w:color w:val="000000"/>
          <w:spacing w:val="-4"/>
          <w:sz w:val="22"/>
          <w:szCs w:val="22"/>
          <w:lang w:val="uk-UA"/>
        </w:rPr>
        <w:softHyphen/>
        <w:t>ва із західноєвропейської. Всі державні інститути і закони базу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ються на </w:t>
      </w:r>
      <w:r>
        <w:rPr>
          <w:i/>
          <w:iCs/>
          <w:color w:val="000000"/>
          <w:spacing w:val="-8"/>
          <w:sz w:val="22"/>
          <w:szCs w:val="22"/>
          <w:lang w:val="uk-UA"/>
        </w:rPr>
        <w:t xml:space="preserve">ідеї гідності і цінностей людської особистості. </w:t>
      </w:r>
      <w:r>
        <w:rPr>
          <w:color w:val="000000"/>
          <w:spacing w:val="-8"/>
          <w:sz w:val="22"/>
          <w:szCs w:val="22"/>
          <w:lang w:val="uk-UA"/>
        </w:rPr>
        <w:t xml:space="preserve">Однак у </w:t>
      </w:r>
      <w:r>
        <w:rPr>
          <w:color w:val="000000"/>
          <w:spacing w:val="-5"/>
          <w:sz w:val="22"/>
          <w:szCs w:val="22"/>
          <w:lang w:val="uk-UA"/>
        </w:rPr>
        <w:t xml:space="preserve">Конституції підкреслюється, що «...народ повинен утримуватися </w:t>
      </w:r>
      <w:r>
        <w:rPr>
          <w:color w:val="000000"/>
          <w:spacing w:val="-4"/>
          <w:sz w:val="22"/>
          <w:szCs w:val="22"/>
          <w:lang w:val="uk-UA"/>
        </w:rPr>
        <w:t xml:space="preserve">від будь-яких зловживань свободами і правами і несе постійну </w:t>
      </w:r>
      <w:r>
        <w:rPr>
          <w:color w:val="000000"/>
          <w:spacing w:val="-5"/>
          <w:sz w:val="22"/>
          <w:szCs w:val="22"/>
          <w:lang w:val="uk-UA"/>
        </w:rPr>
        <w:t>відповідальність за виконання їх в інтересах суспільного добро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буту» (ст. 12).</w:t>
      </w:r>
    </w:p>
    <w:p w:rsidR="000F2963" w:rsidRDefault="000F2963">
      <w:pPr>
        <w:shd w:val="clear" w:color="auto" w:fill="FFFFFF"/>
        <w:spacing w:line="235" w:lineRule="exact"/>
        <w:ind w:right="5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>Відповідно до ст. 11 Конституції «народ безборонно корис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тується всіма основними правами людини», котрі, будучи гаран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товані Конституцією, «надаються сучасному і майбутнім поколін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ням як непорушні вічні права». Із цього формулювання можна </w:t>
      </w:r>
      <w:r>
        <w:rPr>
          <w:color w:val="000000"/>
          <w:spacing w:val="-5"/>
          <w:sz w:val="22"/>
          <w:szCs w:val="22"/>
          <w:lang w:val="uk-UA"/>
        </w:rPr>
        <w:t>зробити висновок про те, що Конституція виходить із концепції «наданих прав».</w:t>
      </w:r>
    </w:p>
    <w:p w:rsidR="000F2963" w:rsidRDefault="000F2963">
      <w:pPr>
        <w:shd w:val="clear" w:color="auto" w:fill="FFFFFF"/>
        <w:spacing w:line="235" w:lineRule="exact"/>
        <w:ind w:right="5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У певній кількості статей говориться, що вказані в них права </w:t>
      </w:r>
      <w:r>
        <w:rPr>
          <w:color w:val="000000"/>
          <w:sz w:val="22"/>
          <w:szCs w:val="22"/>
          <w:lang w:val="uk-UA"/>
        </w:rPr>
        <w:t xml:space="preserve">не належать, а </w:t>
      </w:r>
      <w:r>
        <w:rPr>
          <w:i/>
          <w:iCs/>
          <w:color w:val="000000"/>
          <w:sz w:val="22"/>
          <w:szCs w:val="22"/>
          <w:lang w:val="uk-UA"/>
        </w:rPr>
        <w:t xml:space="preserve">гарантуються, </w:t>
      </w:r>
      <w:r>
        <w:rPr>
          <w:color w:val="000000"/>
          <w:sz w:val="22"/>
          <w:szCs w:val="22"/>
          <w:lang w:val="uk-UA"/>
        </w:rPr>
        <w:t xml:space="preserve">причому невизначеному колу </w:t>
      </w:r>
      <w:r>
        <w:rPr>
          <w:color w:val="000000"/>
          <w:spacing w:val="-5"/>
          <w:sz w:val="22"/>
          <w:szCs w:val="22"/>
          <w:lang w:val="uk-UA"/>
        </w:rPr>
        <w:t>суб'єктів. І останнє, суб'єктом цілого ряду прав Конституція вва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жає не окремих індивідів, а </w:t>
      </w: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народ. </w:t>
      </w:r>
      <w:r>
        <w:rPr>
          <w:color w:val="000000"/>
          <w:spacing w:val="-3"/>
          <w:sz w:val="22"/>
          <w:szCs w:val="22"/>
          <w:lang w:val="uk-UA"/>
        </w:rPr>
        <w:t xml:space="preserve">Наприклад, саме за народом визнається «невід'ємне право обирати публічних посадових осіб </w:t>
      </w:r>
      <w:r>
        <w:rPr>
          <w:color w:val="000000"/>
          <w:spacing w:val="-5"/>
          <w:sz w:val="22"/>
          <w:szCs w:val="22"/>
          <w:lang w:val="uk-UA"/>
        </w:rPr>
        <w:t>і звільняти їх від посади». Всі публічні посадові особи є слугами всього суспільства, а не певної її частини (ст.15, частини 1 та 2).</w:t>
      </w:r>
    </w:p>
    <w:p w:rsidR="000F2963" w:rsidRDefault="000F2963">
      <w:pPr>
        <w:shd w:val="clear" w:color="auto" w:fill="FFFFFF"/>
        <w:spacing w:line="235" w:lineRule="exact"/>
        <w:ind w:right="10" w:firstLine="27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Основні права і свободи громадян розглядаються як абсолютні </w:t>
      </w:r>
      <w:r>
        <w:rPr>
          <w:color w:val="000000"/>
          <w:spacing w:val="-4"/>
          <w:sz w:val="22"/>
          <w:szCs w:val="22"/>
          <w:lang w:val="uk-UA"/>
        </w:rPr>
        <w:t>і притаманні людині від народження, які не можуть бути пору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шені навіть шляхом видання Парламентом відповідних законів. </w:t>
      </w:r>
      <w:r>
        <w:rPr>
          <w:color w:val="000000"/>
          <w:spacing w:val="-3"/>
          <w:sz w:val="22"/>
          <w:szCs w:val="22"/>
          <w:lang w:val="uk-UA"/>
        </w:rPr>
        <w:t xml:space="preserve">Конституція встановила, що «всі люди повинні поважатися як </w:t>
      </w:r>
      <w:r>
        <w:rPr>
          <w:color w:val="000000"/>
          <w:spacing w:val="-8"/>
          <w:sz w:val="22"/>
          <w:szCs w:val="22"/>
          <w:lang w:val="uk-UA"/>
        </w:rPr>
        <w:t>особистості» (ст. 13), вони «рівні перед законом і не можуть підля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гати дискримінації в політичному, економічному і соціальному відношеннях за мотивами раси, релігії, статі, соціального поло</w:t>
      </w:r>
      <w:r>
        <w:rPr>
          <w:color w:val="000000"/>
          <w:spacing w:val="-4"/>
          <w:sz w:val="22"/>
          <w:szCs w:val="22"/>
          <w:lang w:val="uk-UA"/>
        </w:rPr>
        <w:softHyphen/>
        <w:t>ження, а також походження» (ст. 14). Великим завоюванням де</w:t>
      </w:r>
      <w:r>
        <w:rPr>
          <w:color w:val="000000"/>
          <w:spacing w:val="-4"/>
          <w:sz w:val="22"/>
          <w:szCs w:val="22"/>
          <w:lang w:val="uk-UA"/>
        </w:rPr>
        <w:softHyphen/>
        <w:t>мократичних сил Японії стало включення до Конституції поло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жень про свободу думки, совісті, віросповідання, зборів, об'єднань, </w:t>
      </w:r>
      <w:r>
        <w:rPr>
          <w:color w:val="000000"/>
          <w:spacing w:val="-5"/>
          <w:sz w:val="22"/>
          <w:szCs w:val="22"/>
          <w:lang w:val="uk-UA"/>
        </w:rPr>
        <w:t xml:space="preserve">слова, друку й інших способів прояву особистості (статті 19-23). </w:t>
      </w:r>
      <w:r>
        <w:rPr>
          <w:color w:val="000000"/>
          <w:spacing w:val="-7"/>
          <w:sz w:val="22"/>
          <w:szCs w:val="22"/>
          <w:lang w:val="uk-UA"/>
        </w:rPr>
        <w:t xml:space="preserve">Особливе місце займає положення про рівність чоловіка та жінки, </w:t>
      </w:r>
      <w:r>
        <w:rPr>
          <w:color w:val="000000"/>
          <w:spacing w:val="-6"/>
          <w:sz w:val="22"/>
          <w:szCs w:val="22"/>
          <w:lang w:val="uk-UA"/>
        </w:rPr>
        <w:t>рівність у шлюбі (ст. 24) та рівність при заміщенні державних 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сад (ст. 44).</w:t>
      </w:r>
    </w:p>
    <w:p w:rsidR="000F2963" w:rsidRDefault="000F2963">
      <w:pPr>
        <w:shd w:val="clear" w:color="auto" w:fill="FFFFFF"/>
        <w:spacing w:line="235" w:lineRule="exact"/>
        <w:ind w:right="34" w:firstLine="278"/>
        <w:jc w:val="both"/>
      </w:pPr>
      <w:r>
        <w:rPr>
          <w:color w:val="000000"/>
          <w:spacing w:val="-7"/>
          <w:sz w:val="22"/>
          <w:szCs w:val="22"/>
          <w:lang w:val="uk-UA"/>
        </w:rPr>
        <w:t>Важливе значення в Конституції набуває ст. 10 про умови гро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мадянства, які визначаються законом. Таким законом був Закон про підданство Японії від 4 травня 1950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</w:rPr>
        <w:t xml:space="preserve">., </w:t>
      </w:r>
      <w:r>
        <w:rPr>
          <w:color w:val="000000"/>
          <w:spacing w:val="-4"/>
          <w:sz w:val="22"/>
          <w:szCs w:val="22"/>
          <w:lang w:val="uk-UA"/>
        </w:rPr>
        <w:t xml:space="preserve">який замінив Закон </w:t>
      </w:r>
      <w:r>
        <w:rPr>
          <w:color w:val="000000"/>
          <w:spacing w:val="-9"/>
          <w:sz w:val="22"/>
          <w:szCs w:val="22"/>
          <w:lang w:val="uk-UA"/>
        </w:rPr>
        <w:t xml:space="preserve">про підданство 1900 р. Особливість чинного закону полягає в тому, </w:t>
      </w:r>
      <w:r>
        <w:rPr>
          <w:color w:val="000000"/>
          <w:spacing w:val="-7"/>
          <w:sz w:val="22"/>
          <w:szCs w:val="22"/>
          <w:lang w:val="uk-UA"/>
        </w:rPr>
        <w:t>що, вживаючи термін «підданство», він вступає у формальне про-</w:t>
      </w:r>
    </w:p>
    <w:p w:rsidR="000F2963" w:rsidRDefault="000F2963">
      <w:pPr>
        <w:shd w:val="clear" w:color="auto" w:fill="FFFFFF"/>
        <w:spacing w:before="125"/>
        <w:ind w:left="331"/>
      </w:pPr>
      <w:r>
        <w:rPr>
          <w:b/>
          <w:bCs/>
          <w:color w:val="000000"/>
          <w:spacing w:val="6"/>
          <w:sz w:val="12"/>
          <w:szCs w:val="12"/>
          <w:lang w:val="uk-UA"/>
        </w:rPr>
        <w:t>--&gt;65</w:t>
      </w:r>
    </w:p>
    <w:p w:rsidR="000F2963" w:rsidRDefault="000F2963">
      <w:pPr>
        <w:shd w:val="clear" w:color="auto" w:fill="FFFFFF"/>
        <w:spacing w:before="125"/>
        <w:ind w:left="331"/>
        <w:sectPr w:rsidR="000F2963">
          <w:type w:val="continuous"/>
          <w:pgSz w:w="16834" w:h="11909" w:orient="landscape"/>
          <w:pgMar w:top="974" w:right="2636" w:bottom="360" w:left="1440" w:header="720" w:footer="720" w:gutter="0"/>
          <w:cols w:num="2" w:space="720" w:equalWidth="0">
            <w:col w:w="5880" w:space="998"/>
            <w:col w:w="5880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498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pacing w:val="-7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7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7"/>
          <w:sz w:val="18"/>
          <w:szCs w:val="18"/>
          <w:lang w:val="uk-UA"/>
        </w:rPr>
        <w:t>ЗО</w:t>
      </w:r>
    </w:p>
    <w:p w:rsidR="000F2963" w:rsidRDefault="000F2963">
      <w:pPr>
        <w:shd w:val="clear" w:color="auto" w:fill="FFFFFF"/>
        <w:spacing w:before="58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прозо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Японії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499</w:t>
      </w:r>
    </w:p>
    <w:p w:rsidR="000F2963" w:rsidRDefault="000F2963">
      <w:pPr>
        <w:shd w:val="clear" w:color="auto" w:fill="FFFFFF"/>
        <w:spacing w:before="24"/>
        <w:sectPr w:rsidR="000F2963">
          <w:pgSz w:w="16834" w:h="11909" w:orient="landscape"/>
          <w:pgMar w:top="1087" w:right="2184" w:bottom="360" w:left="1507" w:header="720" w:footer="720" w:gutter="0"/>
          <w:cols w:num="4" w:space="720" w:equalWidth="0">
            <w:col w:w="720" w:space="4349"/>
            <w:col w:w="796" w:space="1013"/>
            <w:col w:w="3153" w:space="2390"/>
            <w:col w:w="720"/>
          </w:cols>
          <w:noEndnote/>
        </w:sectPr>
      </w:pPr>
    </w:p>
    <w:p w:rsidR="000F2963" w:rsidRDefault="000F2963">
      <w:pPr>
        <w:spacing w:before="16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24"/>
        <w:sectPr w:rsidR="000F2963">
          <w:type w:val="continuous"/>
          <w:pgSz w:w="16834" w:h="11909" w:orient="landscape"/>
          <w:pgMar w:top="1087" w:right="2549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40" w:lineRule="exact"/>
        <w:ind w:left="58"/>
        <w:jc w:val="both"/>
      </w:pPr>
      <w:r>
        <w:rPr>
          <w:noProof/>
        </w:rPr>
        <w:pict>
          <v:line id="_x0000_s1626" style="position:absolute;left:0;text-align:left;z-index:251939328;mso-position-horizontal-relative:margin" from="3.35pt,-8.65pt" to="297.1pt,-8.65pt" o:allowincell="f" strokeweight=".7pt">
            <w10:wrap anchorx="margin"/>
          </v:line>
        </w:pict>
      </w:r>
      <w:r>
        <w:rPr>
          <w:noProof/>
        </w:rPr>
        <w:pict>
          <v:line id="_x0000_s1627" style="position:absolute;left:0;text-align:left;z-index:251940352;mso-position-horizontal-relative:margin" from="347.05pt,-7.2pt" to="641.75pt,-7.2pt" o:allowincell="f" strokeweight=".7pt">
            <w10:wrap anchorx="margin"/>
          </v:line>
        </w:pict>
      </w:r>
      <w:r>
        <w:rPr>
          <w:noProof/>
        </w:rPr>
        <w:pict>
          <v:line id="_x0000_s1628" style="position:absolute;left:0;text-align:left;z-index:251941376;mso-position-horizontal-relative:margin" from="315.85pt,454.55pt" to="315.85pt,500.15pt" o:allowincell="f" strokeweight="1.45pt">
            <w10:wrap anchorx="margin"/>
          </v:line>
        </w:pict>
      </w:r>
      <w:r w:rsidR="000F2963">
        <w:rPr>
          <w:color w:val="000000"/>
          <w:spacing w:val="-7"/>
          <w:sz w:val="22"/>
          <w:szCs w:val="22"/>
          <w:lang w:val="uk-UA"/>
        </w:rPr>
        <w:t>тиріччя із вказаною статтею Конституції та конституційним прин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 xml:space="preserve">ципом народного суверенітету. Адже навіть у Великобританії та </w:t>
      </w:r>
      <w:r w:rsidR="000F2963">
        <w:rPr>
          <w:color w:val="000000"/>
          <w:spacing w:val="-4"/>
          <w:sz w:val="22"/>
          <w:szCs w:val="22"/>
          <w:lang w:val="uk-UA"/>
        </w:rPr>
        <w:t>Канаді, які не пройшли через такі радикальні конституційні пе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ретворення і формально не наголошували на принципі народно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 xml:space="preserve">го суверенітету, діє закон про громадянство, а не про підданство, </w:t>
      </w:r>
      <w:r w:rsidR="000F2963">
        <w:rPr>
          <w:color w:val="000000"/>
          <w:spacing w:val="-4"/>
          <w:sz w:val="22"/>
          <w:szCs w:val="22"/>
          <w:lang w:val="uk-UA"/>
        </w:rPr>
        <w:t>як в Японії.</w:t>
      </w:r>
    </w:p>
    <w:p w:rsidR="000F2963" w:rsidRDefault="000F2963">
      <w:pPr>
        <w:shd w:val="clear" w:color="auto" w:fill="FFFFFF"/>
        <w:spacing w:before="19" w:line="240" w:lineRule="exact"/>
        <w:ind w:left="58" w:right="10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Громадянство </w:t>
      </w:r>
      <w:r>
        <w:rPr>
          <w:i/>
          <w:iCs/>
          <w:color w:val="000000"/>
          <w:spacing w:val="-5"/>
          <w:sz w:val="22"/>
          <w:szCs w:val="22"/>
          <w:lang w:val="uk-UA"/>
        </w:rPr>
        <w:t xml:space="preserve">набуваеться </w:t>
      </w:r>
      <w:r>
        <w:rPr>
          <w:color w:val="000000"/>
          <w:spacing w:val="-5"/>
          <w:sz w:val="22"/>
          <w:szCs w:val="22"/>
          <w:lang w:val="uk-UA"/>
        </w:rPr>
        <w:t xml:space="preserve">головним чином за народженням на основі дії </w:t>
      </w:r>
      <w:r>
        <w:rPr>
          <w:i/>
          <w:iCs/>
          <w:color w:val="000000"/>
          <w:spacing w:val="-5"/>
          <w:sz w:val="22"/>
          <w:szCs w:val="22"/>
          <w:lang w:val="uk-UA"/>
        </w:rPr>
        <w:t xml:space="preserve">принципу крові, </w:t>
      </w:r>
      <w:r>
        <w:rPr>
          <w:color w:val="000000"/>
          <w:spacing w:val="-5"/>
          <w:sz w:val="22"/>
          <w:szCs w:val="22"/>
          <w:lang w:val="uk-UA"/>
        </w:rPr>
        <w:t>якщо навіть дитина народилася поза шлюбом, а мати дитини є піддана Японії.</w:t>
      </w:r>
    </w:p>
    <w:p w:rsidR="000F2963" w:rsidRDefault="000F2963">
      <w:pPr>
        <w:shd w:val="clear" w:color="auto" w:fill="FFFFFF"/>
        <w:spacing w:before="5" w:line="240" w:lineRule="exact"/>
        <w:ind w:left="48" w:right="14" w:firstLine="278"/>
        <w:jc w:val="both"/>
      </w:pPr>
      <w:r>
        <w:rPr>
          <w:i/>
          <w:iCs/>
          <w:color w:val="000000"/>
          <w:spacing w:val="-5"/>
          <w:sz w:val="22"/>
          <w:szCs w:val="22"/>
          <w:lang w:val="uk-UA"/>
        </w:rPr>
        <w:t xml:space="preserve">Право підстави </w:t>
      </w:r>
      <w:r>
        <w:rPr>
          <w:color w:val="000000"/>
          <w:spacing w:val="-5"/>
          <w:sz w:val="22"/>
          <w:szCs w:val="22"/>
          <w:lang w:val="uk-UA"/>
        </w:rPr>
        <w:t xml:space="preserve">застосовується у двох випадках: коли дитина народилася на території Японії, а батько і мати невідомі, а також </w:t>
      </w:r>
      <w:r>
        <w:rPr>
          <w:color w:val="000000"/>
          <w:spacing w:val="-4"/>
          <w:sz w:val="22"/>
          <w:szCs w:val="22"/>
          <w:lang w:val="uk-UA"/>
        </w:rPr>
        <w:t>коли вони не мали громадянства.</w:t>
      </w:r>
    </w:p>
    <w:p w:rsidR="000F2963" w:rsidRDefault="000F2963">
      <w:pPr>
        <w:shd w:val="clear" w:color="auto" w:fill="FFFFFF"/>
        <w:spacing w:before="14" w:line="240" w:lineRule="exact"/>
        <w:ind w:left="34" w:right="24" w:firstLine="274"/>
        <w:jc w:val="both"/>
      </w:pP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Натуралізація </w:t>
      </w:r>
      <w:r>
        <w:rPr>
          <w:color w:val="000000"/>
          <w:spacing w:val="-1"/>
          <w:sz w:val="22"/>
          <w:szCs w:val="22"/>
          <w:lang w:val="uk-UA"/>
        </w:rPr>
        <w:t xml:space="preserve">відповідно до японського закону - набуття </w:t>
      </w:r>
      <w:r>
        <w:rPr>
          <w:color w:val="000000"/>
          <w:spacing w:val="-4"/>
          <w:sz w:val="22"/>
          <w:szCs w:val="22"/>
          <w:lang w:val="uk-UA"/>
        </w:rPr>
        <w:t xml:space="preserve">підданства з дозволу влади - стає чинною тільки після того, як в </w:t>
      </w:r>
      <w:r>
        <w:rPr>
          <w:color w:val="000000"/>
          <w:spacing w:val="-6"/>
          <w:sz w:val="22"/>
          <w:szCs w:val="22"/>
          <w:lang w:val="uk-UA"/>
        </w:rPr>
        <w:t xml:space="preserve">офіційному віснику з'явиться повідомлення про рішення міністра юстиції на прохання повнолітнього іноземного громадянина. Але </w:t>
      </w:r>
      <w:r>
        <w:rPr>
          <w:color w:val="000000"/>
          <w:spacing w:val="-7"/>
          <w:sz w:val="22"/>
          <w:szCs w:val="22"/>
          <w:lang w:val="uk-UA"/>
        </w:rPr>
        <w:t xml:space="preserve">до цього громадянин повинен прожити в Японії не менш ніж п'ять </w:t>
      </w:r>
      <w:r>
        <w:rPr>
          <w:color w:val="000000"/>
          <w:spacing w:val="-6"/>
          <w:sz w:val="22"/>
          <w:szCs w:val="22"/>
          <w:lang w:val="uk-UA"/>
        </w:rPr>
        <w:t>років.</w:t>
      </w:r>
    </w:p>
    <w:p w:rsidR="000F2963" w:rsidRPr="000F2963" w:rsidRDefault="000F2963">
      <w:pPr>
        <w:shd w:val="clear" w:color="auto" w:fill="FFFFFF"/>
        <w:spacing w:before="14" w:line="240" w:lineRule="exact"/>
        <w:ind w:left="24" w:right="38" w:firstLine="274"/>
        <w:jc w:val="both"/>
        <w:rPr>
          <w:lang w:val="uk-UA"/>
        </w:rPr>
      </w:pP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Припинення </w:t>
      </w:r>
      <w:r>
        <w:rPr>
          <w:color w:val="000000"/>
          <w:spacing w:val="-3"/>
          <w:sz w:val="22"/>
          <w:szCs w:val="22"/>
          <w:lang w:val="uk-UA"/>
        </w:rPr>
        <w:t xml:space="preserve">підданства також може мати місце навіть після </w:t>
      </w:r>
      <w:r>
        <w:rPr>
          <w:color w:val="000000"/>
          <w:spacing w:val="-4"/>
          <w:sz w:val="22"/>
          <w:szCs w:val="22"/>
          <w:lang w:val="uk-UA"/>
        </w:rPr>
        <w:t>появи надрукованого повідомлення міністра юстиції. Як ми ба</w:t>
      </w:r>
      <w:r>
        <w:rPr>
          <w:color w:val="000000"/>
          <w:spacing w:val="-4"/>
          <w:sz w:val="22"/>
          <w:szCs w:val="22"/>
          <w:lang w:val="uk-UA"/>
        </w:rPr>
        <w:softHyphen/>
        <w:t>чимо, і в цьому є особливість Японії, в питаннях набуття та при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пинення громадянства особливу роль відіграють міністр юстиції </w:t>
      </w:r>
      <w:r>
        <w:rPr>
          <w:color w:val="000000"/>
          <w:spacing w:val="-6"/>
          <w:sz w:val="22"/>
          <w:szCs w:val="22"/>
          <w:lang w:val="uk-UA"/>
        </w:rPr>
        <w:t xml:space="preserve">і апарат міністерства. Ті питання щодо громадянства, які в Японії </w:t>
      </w:r>
      <w:r>
        <w:rPr>
          <w:color w:val="000000"/>
          <w:spacing w:val="-2"/>
          <w:sz w:val="22"/>
          <w:szCs w:val="22"/>
          <w:lang w:val="uk-UA"/>
        </w:rPr>
        <w:t>вирішує міністр юстиції, в інших державах вирішує глава дер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жави.</w:t>
      </w:r>
    </w:p>
    <w:p w:rsidR="000F2963" w:rsidRPr="000F2963" w:rsidRDefault="000F2963">
      <w:pPr>
        <w:shd w:val="clear" w:color="auto" w:fill="FFFFFF"/>
        <w:spacing w:before="24" w:line="240" w:lineRule="exact"/>
        <w:ind w:left="24" w:right="53" w:firstLine="28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В японській Конституції знайшли своє відображення всі три </w:t>
      </w:r>
      <w:r>
        <w:rPr>
          <w:color w:val="000000"/>
          <w:sz w:val="22"/>
          <w:szCs w:val="22"/>
          <w:lang w:val="uk-UA"/>
        </w:rPr>
        <w:t xml:space="preserve">основні групи прав, свобод та обов'язків громадян: особисті </w:t>
      </w:r>
      <w:r>
        <w:rPr>
          <w:color w:val="000000"/>
          <w:spacing w:val="-3"/>
          <w:sz w:val="22"/>
          <w:szCs w:val="22"/>
          <w:lang w:val="uk-UA"/>
        </w:rPr>
        <w:t>(цивільні), політичні та економічні, соціальні і культурні.</w:t>
      </w:r>
    </w:p>
    <w:p w:rsidR="000F2963" w:rsidRDefault="000F2963">
      <w:pPr>
        <w:shd w:val="clear" w:color="auto" w:fill="FFFFFF"/>
        <w:spacing w:line="240" w:lineRule="exact"/>
        <w:ind w:right="53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Особисті права і свободи надають конституційного захисту </w:t>
      </w:r>
      <w:r>
        <w:rPr>
          <w:color w:val="000000"/>
          <w:spacing w:val="-6"/>
          <w:sz w:val="22"/>
          <w:szCs w:val="22"/>
          <w:lang w:val="uk-UA"/>
        </w:rPr>
        <w:t>приватному життю громадян, свободу людині від втручання дер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жави. Право на «життя, свободу і прагнення до щастя» закріплює </w:t>
      </w:r>
      <w:r>
        <w:rPr>
          <w:color w:val="000000"/>
          <w:spacing w:val="-8"/>
          <w:sz w:val="22"/>
          <w:szCs w:val="22"/>
          <w:lang w:val="uk-UA"/>
        </w:rPr>
        <w:t xml:space="preserve">ст. 13. Також Конституційне право на життя ми знаходимо в ст. 36, </w:t>
      </w:r>
      <w:r>
        <w:rPr>
          <w:color w:val="000000"/>
          <w:spacing w:val="1"/>
          <w:sz w:val="22"/>
          <w:szCs w:val="22"/>
          <w:lang w:val="uk-UA"/>
        </w:rPr>
        <w:t xml:space="preserve">яка забороняє застосування катувань та жорстких покарань: </w:t>
      </w:r>
      <w:r>
        <w:rPr>
          <w:color w:val="000000"/>
          <w:spacing w:val="-4"/>
          <w:sz w:val="22"/>
          <w:szCs w:val="22"/>
          <w:lang w:val="uk-UA"/>
        </w:rPr>
        <w:t>«Ніхто не може бути позбавлений життя або свободи або підда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ний покаранню інакше як відповідно до процедури, встановленої законом». Право на життя включає в себе також право на безпеку </w:t>
      </w:r>
      <w:r>
        <w:rPr>
          <w:color w:val="000000"/>
          <w:spacing w:val="-4"/>
          <w:sz w:val="22"/>
          <w:szCs w:val="22"/>
          <w:lang w:val="uk-UA"/>
        </w:rPr>
        <w:t>і право на сприятливе навколишнє середовище, що належить до так званого «нового права».</w:t>
      </w:r>
    </w:p>
    <w:p w:rsidR="000F2963" w:rsidRPr="000F2963" w:rsidRDefault="000F2963">
      <w:pPr>
        <w:shd w:val="clear" w:color="auto" w:fill="FFFFFF"/>
        <w:spacing w:before="29" w:line="235" w:lineRule="exact"/>
        <w:ind w:right="24" w:firstLine="283"/>
        <w:jc w:val="both"/>
        <w:rPr>
          <w:lang w:val="uk-UA"/>
        </w:rPr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>Право на свободу думки та совісті (ст. 19) відображене в осо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бистих правах у духовній сфері і передбачає свободу від ідеолог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ічного нагляду. Японія є світською державою, і тому Конститу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ція визнає свободу релігії, і крім того, «держава і її органи повинні </w:t>
      </w:r>
      <w:r>
        <w:rPr>
          <w:color w:val="000000"/>
          <w:spacing w:val="-4"/>
          <w:sz w:val="22"/>
          <w:szCs w:val="22"/>
          <w:lang w:val="uk-UA"/>
        </w:rPr>
        <w:t xml:space="preserve">утримуватися від проведення релігійного навчання та будь-якої </w:t>
      </w:r>
      <w:r>
        <w:rPr>
          <w:color w:val="000000"/>
          <w:spacing w:val="-3"/>
          <w:sz w:val="22"/>
          <w:szCs w:val="22"/>
          <w:lang w:val="uk-UA"/>
        </w:rPr>
        <w:t>релігійної діяльності» (ст. 20).</w:t>
      </w:r>
    </w:p>
    <w:p w:rsidR="000F2963" w:rsidRDefault="000F2963">
      <w:pPr>
        <w:shd w:val="clear" w:color="auto" w:fill="FFFFFF"/>
        <w:spacing w:line="235" w:lineRule="exact"/>
        <w:ind w:left="10" w:right="24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Конституція закріплює «право кожного на недоторканність </w:t>
      </w:r>
      <w:r>
        <w:rPr>
          <w:color w:val="000000"/>
          <w:spacing w:val="-4"/>
          <w:sz w:val="22"/>
          <w:szCs w:val="22"/>
          <w:lang w:val="uk-UA"/>
        </w:rPr>
        <w:t>житла, документів і майна..,таємницю особистого життя і кому</w:t>
      </w:r>
      <w:r>
        <w:rPr>
          <w:color w:val="000000"/>
          <w:spacing w:val="-4"/>
          <w:sz w:val="22"/>
          <w:szCs w:val="22"/>
          <w:lang w:val="uk-UA"/>
        </w:rPr>
        <w:softHyphen/>
        <w:t>нікацій» (ст. 35). Стаття 22 надає кожному право вільного пере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сування, поселення, а також вибору професії. «Свобода виїзду для всіх за кордон і свобода відмови від свого громадянства не повин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на порушуватися» - так записано в цій статті.</w:t>
      </w:r>
    </w:p>
    <w:p w:rsidR="000F2963" w:rsidRDefault="000F2963">
      <w:pPr>
        <w:shd w:val="clear" w:color="auto" w:fill="FFFFFF"/>
        <w:spacing w:line="235" w:lineRule="exact"/>
        <w:ind w:left="19" w:right="5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Конституція Японії в достатньо широкому обсязі встановлює </w:t>
      </w:r>
      <w:r>
        <w:rPr>
          <w:color w:val="000000"/>
          <w:spacing w:val="-8"/>
          <w:sz w:val="22"/>
          <w:szCs w:val="22"/>
          <w:lang w:val="uk-UA"/>
        </w:rPr>
        <w:t>кримінально-правові й процесуальні гарантії особистих прав і сво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бод. За американським зразком Конституція проголошує прин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цип «привілеїв проти самозвинувачення»: «Ніхто не може бути </w:t>
      </w:r>
      <w:r>
        <w:rPr>
          <w:color w:val="000000"/>
          <w:spacing w:val="-7"/>
          <w:sz w:val="22"/>
          <w:szCs w:val="22"/>
          <w:lang w:val="uk-UA"/>
        </w:rPr>
        <w:t xml:space="preserve">примушений давати свідчення проти себе. Визнання, зроблене під </w:t>
      </w:r>
      <w:r>
        <w:rPr>
          <w:color w:val="000000"/>
          <w:spacing w:val="-5"/>
          <w:sz w:val="22"/>
          <w:szCs w:val="22"/>
          <w:lang w:val="uk-UA"/>
        </w:rPr>
        <w:t>примусом, під катуванням або під загрозою.., не може розгляда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тися як доказ» (ст. 38). Ніхто не може бути заарештованим без </w:t>
      </w:r>
      <w:r>
        <w:rPr>
          <w:color w:val="000000"/>
          <w:spacing w:val="-5"/>
          <w:sz w:val="22"/>
          <w:szCs w:val="22"/>
          <w:lang w:val="uk-UA"/>
        </w:rPr>
        <w:t xml:space="preserve">достатньої підстави (ст. 34). Арешт може проводитися тільки «за </w:t>
      </w:r>
      <w:r>
        <w:rPr>
          <w:color w:val="000000"/>
          <w:spacing w:val="-6"/>
          <w:sz w:val="22"/>
          <w:szCs w:val="22"/>
          <w:lang w:val="uk-UA"/>
        </w:rPr>
        <w:t>наявності наказу компетентного працівника органів юстиції», на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казу, в котрому вказано причини злочину за який особу заареш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товують (ст. 33). Стаття 39 забороняє «притягнення до криміналь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ної відповідальності двічі за один і той самий злочин». Право на </w:t>
      </w:r>
      <w:r>
        <w:rPr>
          <w:color w:val="000000"/>
          <w:spacing w:val="-6"/>
          <w:sz w:val="22"/>
          <w:szCs w:val="22"/>
          <w:lang w:val="uk-UA"/>
        </w:rPr>
        <w:t>неупереджений суд, розгляд і захист у судовому процесі сформу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льовано в ст. 37 Конституції.</w:t>
      </w:r>
    </w:p>
    <w:p w:rsidR="000F2963" w:rsidRDefault="000F2963">
      <w:pPr>
        <w:shd w:val="clear" w:color="auto" w:fill="FFFFFF"/>
        <w:spacing w:line="235" w:lineRule="exact"/>
        <w:ind w:left="38" w:firstLine="283"/>
        <w:jc w:val="both"/>
      </w:pP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Політичні права </w:t>
      </w:r>
      <w:r>
        <w:rPr>
          <w:color w:val="000000"/>
          <w:spacing w:val="-7"/>
          <w:sz w:val="22"/>
          <w:szCs w:val="22"/>
          <w:lang w:val="uk-UA"/>
        </w:rPr>
        <w:t>пов'язані з участю в політичному житті дер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жави і управлінні державними справами. Японська Конституція </w:t>
      </w:r>
      <w:r>
        <w:rPr>
          <w:color w:val="000000"/>
          <w:spacing w:val="-5"/>
          <w:sz w:val="22"/>
          <w:szCs w:val="22"/>
          <w:lang w:val="uk-UA"/>
        </w:rPr>
        <w:t>надає громадянам виборче право (статті 15, 44, та 93) і право по</w:t>
      </w:r>
      <w:r>
        <w:rPr>
          <w:color w:val="000000"/>
          <w:spacing w:val="-5"/>
          <w:sz w:val="22"/>
          <w:szCs w:val="22"/>
          <w:lang w:val="uk-UA"/>
        </w:rPr>
        <w:softHyphen/>
        <w:t>дання «мирної петиції» (ст. 16), причому Основний закон визна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чає коло питань, з котрих може бути подана петиція. До них нале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жать: відшкодування шкоди, зміщення публічних посадових осіб, </w:t>
      </w:r>
      <w:r>
        <w:rPr>
          <w:color w:val="000000"/>
          <w:spacing w:val="-5"/>
          <w:sz w:val="22"/>
          <w:szCs w:val="22"/>
          <w:lang w:val="uk-UA"/>
        </w:rPr>
        <w:t>введення, відміна або внесення змін до законів, указів або розпо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ряджень. До політичних свобод належать також свобода зборів і </w:t>
      </w:r>
      <w:r>
        <w:rPr>
          <w:color w:val="000000"/>
          <w:spacing w:val="-3"/>
          <w:sz w:val="22"/>
          <w:szCs w:val="22"/>
          <w:lang w:val="uk-UA"/>
        </w:rPr>
        <w:t>об'єднань, свобода слова, друку і всіх інших форм висловлення</w:t>
      </w:r>
    </w:p>
    <w:p w:rsidR="000F2963" w:rsidRDefault="000F2963">
      <w:pPr>
        <w:shd w:val="clear" w:color="auto" w:fill="FFFFFF"/>
        <w:spacing w:before="5" w:line="235" w:lineRule="exact"/>
        <w:ind w:left="355"/>
      </w:pPr>
      <w:r>
        <w:rPr>
          <w:color w:val="000000"/>
          <w:spacing w:val="-6"/>
          <w:sz w:val="22"/>
          <w:szCs w:val="22"/>
          <w:lang w:val="uk-UA"/>
        </w:rPr>
        <w:t>:ок (ст. 21).</w:t>
      </w:r>
    </w:p>
    <w:p w:rsidR="000F2963" w:rsidRDefault="000F2963">
      <w:pPr>
        <w:shd w:val="clear" w:color="auto" w:fill="FFFFFF"/>
        <w:spacing w:line="235" w:lineRule="exact"/>
        <w:ind w:left="53" w:right="5" w:firstLine="283"/>
        <w:jc w:val="both"/>
      </w:pPr>
      <w:r>
        <w:rPr>
          <w:color w:val="000000"/>
          <w:spacing w:val="-6"/>
          <w:sz w:val="22"/>
          <w:szCs w:val="22"/>
          <w:lang w:val="uk-UA"/>
        </w:rPr>
        <w:t>З'ясування соціально-економічних прав і свобод тісно пов'яза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но із концепцією соціальної держави, ядром якої є принцип відпо</w:t>
      </w:r>
      <w:r>
        <w:rPr>
          <w:color w:val="000000"/>
          <w:spacing w:val="-7"/>
          <w:sz w:val="22"/>
          <w:szCs w:val="22"/>
          <w:lang w:val="uk-UA"/>
        </w:rPr>
        <w:softHyphen/>
        <w:t>відальності держави за забезпечення розвитку суспільного добро-</w:t>
      </w:r>
    </w:p>
    <w:p w:rsidR="000F2963" w:rsidRDefault="000F2963">
      <w:pPr>
        <w:shd w:val="clear" w:color="auto" w:fill="FFFFFF"/>
        <w:spacing w:line="235" w:lineRule="exact"/>
        <w:ind w:left="53" w:right="5" w:firstLine="283"/>
        <w:jc w:val="both"/>
        <w:sectPr w:rsidR="000F2963">
          <w:type w:val="continuous"/>
          <w:pgSz w:w="16834" w:h="11909" w:orient="landscape"/>
          <w:pgMar w:top="1087" w:right="2549" w:bottom="360" w:left="1440" w:header="720" w:footer="720" w:gutter="0"/>
          <w:cols w:num="2" w:space="720" w:equalWidth="0">
            <w:col w:w="5932" w:space="1013"/>
            <w:col w:w="5899"/>
          </w:cols>
          <w:noEndnote/>
        </w:sectPr>
      </w:pPr>
    </w:p>
    <w:p w:rsidR="000F2963" w:rsidRDefault="000F2963">
      <w:pPr>
        <w:shd w:val="clear" w:color="auto" w:fill="FFFFFF"/>
        <w:spacing w:before="14"/>
      </w:pPr>
      <w:r>
        <w:rPr>
          <w:rFonts w:ascii="Arial" w:hAnsi="Arial" w:cs="Arial"/>
          <w:color w:val="000000"/>
          <w:sz w:val="18"/>
          <w:szCs w:val="18"/>
          <w:lang w:val="uk-UA"/>
        </w:rPr>
        <w:t>500</w:t>
      </w:r>
    </w:p>
    <w:p w:rsidR="000F2963" w:rsidRDefault="000F2963">
      <w:pPr>
        <w:shd w:val="clear" w:color="auto" w:fill="FFFFFF"/>
        <w:spacing w:before="53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30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-2"/>
          <w:sz w:val="18"/>
          <w:szCs w:val="18"/>
          <w:lang w:val="uk-UA"/>
        </w:rPr>
        <w:t xml:space="preserve">. </w:t>
      </w:r>
      <w:r>
        <w:rPr>
          <w:rFonts w:ascii="Arial" w:hAnsi="Arial"/>
          <w:color w:val="000000"/>
          <w:spacing w:val="-2"/>
          <w:sz w:val="18"/>
          <w:szCs w:val="18"/>
          <w:lang w:val="uk-UA"/>
        </w:rPr>
        <w:t>Японії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501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7" w:right="2203" w:bottom="360" w:left="1517" w:header="720" w:footer="720" w:gutter="0"/>
          <w:cols w:num="4" w:space="720" w:equalWidth="0">
            <w:col w:w="720" w:space="4339"/>
            <w:col w:w="796" w:space="994"/>
            <w:col w:w="3144" w:space="2400"/>
            <w:col w:w="720"/>
          </w:cols>
          <w:noEndnote/>
        </w:sectPr>
      </w:pPr>
    </w:p>
    <w:p w:rsidR="000F2963" w:rsidRDefault="000F2963">
      <w:pPr>
        <w:spacing w:before="16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7" w:right="2587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24" w:line="235" w:lineRule="exact"/>
        <w:ind w:left="43"/>
        <w:jc w:val="both"/>
      </w:pPr>
      <w:r>
        <w:rPr>
          <w:noProof/>
        </w:rPr>
        <w:pict>
          <v:line id="_x0000_s1629" style="position:absolute;left:0;text-align:left;z-index:251942400;mso-position-horizontal-relative:margin" from="346.3pt,-8.4pt" to="639.6pt,-8.4pt" o:allowincell="f" strokeweight=".5pt">
            <w10:wrap anchorx="margin"/>
          </v:line>
        </w:pict>
      </w:r>
      <w:r>
        <w:rPr>
          <w:noProof/>
        </w:rPr>
        <w:pict>
          <v:line id="_x0000_s1630" style="position:absolute;left:0;text-align:left;z-index:251943424;mso-position-horizontal-relative:margin" from="3.1pt,-7.9pt" to="296.85pt,-7.9pt" o:allowincell="f" strokeweight=".5pt">
            <w10:wrap anchorx="margin"/>
          </v:line>
        </w:pict>
      </w:r>
      <w:r w:rsidR="000F2963">
        <w:rPr>
          <w:color w:val="000000"/>
          <w:spacing w:val="-8"/>
          <w:sz w:val="22"/>
          <w:szCs w:val="22"/>
        </w:rPr>
        <w:t xml:space="preserve">буту, </w:t>
      </w:r>
      <w:r w:rsidR="000F2963">
        <w:rPr>
          <w:color w:val="000000"/>
          <w:spacing w:val="-8"/>
          <w:sz w:val="22"/>
          <w:szCs w:val="22"/>
          <w:lang w:val="uk-UA"/>
        </w:rPr>
        <w:t>соціального забезпечення та народного здоров'я. Ці ідеї знай</w:t>
      </w:r>
      <w:r w:rsidR="000F2963">
        <w:rPr>
          <w:color w:val="000000"/>
          <w:spacing w:val="-8"/>
          <w:sz w:val="22"/>
          <w:szCs w:val="22"/>
          <w:lang w:val="uk-UA"/>
        </w:rPr>
        <w:softHyphen/>
        <w:t>шли відображення в ст. 25 японської Конституції. Важливими еле</w:t>
      </w:r>
      <w:r w:rsidR="000F2963">
        <w:rPr>
          <w:color w:val="000000"/>
          <w:spacing w:val="-8"/>
          <w:sz w:val="22"/>
          <w:szCs w:val="22"/>
          <w:lang w:val="uk-UA"/>
        </w:rPr>
        <w:softHyphen/>
      </w:r>
      <w:r w:rsidR="000F2963">
        <w:rPr>
          <w:color w:val="000000"/>
          <w:spacing w:val="-10"/>
          <w:sz w:val="22"/>
          <w:szCs w:val="22"/>
          <w:lang w:val="uk-UA"/>
        </w:rPr>
        <w:t>ментами правового статусу індивіда є приватна власність, яка вклю</w:t>
      </w:r>
      <w:r w:rsidR="000F2963">
        <w:rPr>
          <w:color w:val="000000"/>
          <w:spacing w:val="-10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 xml:space="preserve">чає право володіти, користуватися, наслідувати та мати прибуток. </w:t>
      </w:r>
      <w:r w:rsidR="000F2963">
        <w:rPr>
          <w:color w:val="000000"/>
          <w:spacing w:val="-6"/>
          <w:sz w:val="22"/>
          <w:szCs w:val="22"/>
          <w:lang w:val="uk-UA"/>
        </w:rPr>
        <w:t>Право приватної власності визнається в Японії як соціально обу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мовлене, тобто, воно не повинно вступати в суперечність із сус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7"/>
          <w:sz w:val="22"/>
          <w:szCs w:val="22"/>
          <w:lang w:val="uk-UA"/>
        </w:rPr>
        <w:t xml:space="preserve">пільним добробутом (ст. 29). Конституція також передбачає право </w:t>
      </w:r>
      <w:r w:rsidR="000F2963">
        <w:rPr>
          <w:color w:val="000000"/>
          <w:spacing w:val="-5"/>
          <w:sz w:val="22"/>
          <w:szCs w:val="22"/>
          <w:lang w:val="uk-UA"/>
        </w:rPr>
        <w:t xml:space="preserve">громадян на працю (ст. 27), заборону примусової праці (ст. 18), право на підтримання мінімального рівня здоров'я і культурного </w:t>
      </w:r>
      <w:r w:rsidR="000F2963">
        <w:rPr>
          <w:color w:val="000000"/>
          <w:spacing w:val="-7"/>
          <w:sz w:val="22"/>
          <w:szCs w:val="22"/>
          <w:lang w:val="uk-UA"/>
        </w:rPr>
        <w:t>життя (ст. 25), право на освіту, в тому числі і на обов'язкову безоп</w:t>
      </w:r>
      <w:r w:rsidR="000F2963">
        <w:rPr>
          <w:color w:val="000000"/>
          <w:spacing w:val="-7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латну освіту (ст. 26), свободу наукової діяльності (ст. 23).</w:t>
      </w:r>
    </w:p>
    <w:p w:rsidR="000F2963" w:rsidRDefault="000F2963">
      <w:pPr>
        <w:shd w:val="clear" w:color="auto" w:fill="FFFFFF"/>
        <w:spacing w:line="235" w:lineRule="exact"/>
        <w:ind w:left="34" w:right="19" w:firstLine="288"/>
        <w:jc w:val="both"/>
      </w:pPr>
      <w:r>
        <w:rPr>
          <w:b/>
          <w:bCs/>
          <w:color w:val="000000"/>
          <w:spacing w:val="-8"/>
          <w:sz w:val="22"/>
          <w:szCs w:val="22"/>
          <w:lang w:val="uk-UA"/>
        </w:rPr>
        <w:t xml:space="preserve">Конституційні обов'язки </w:t>
      </w:r>
      <w:r>
        <w:rPr>
          <w:color w:val="000000"/>
          <w:spacing w:val="-8"/>
          <w:sz w:val="22"/>
          <w:szCs w:val="22"/>
          <w:lang w:val="uk-UA"/>
        </w:rPr>
        <w:t>громадян знаходяться в тісному кон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такті із конституційними правами і свободами. Інколи обов'язки </w:t>
      </w:r>
      <w:r>
        <w:rPr>
          <w:color w:val="000000"/>
          <w:spacing w:val="-3"/>
          <w:sz w:val="22"/>
          <w:szCs w:val="22"/>
          <w:lang w:val="uk-UA"/>
        </w:rPr>
        <w:t xml:space="preserve">сформульовані не прямо, наприклад, обов'язок працювати (ч. 1 </w:t>
      </w:r>
      <w:r>
        <w:rPr>
          <w:color w:val="000000"/>
          <w:spacing w:val="-6"/>
          <w:sz w:val="22"/>
          <w:szCs w:val="22"/>
          <w:lang w:val="uk-UA"/>
        </w:rPr>
        <w:t>ст. 27), а побічно, наприклад, обов'язок сплачувати податки сфор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мульований в Конституції таким чином: «Населення підлягає опо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даткуванню у відповідності із законом» (ст. ЗО), забезпечення обо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в'язковою освітою дітей, які знаходяться на піклуванні (ст. 26).</w:t>
      </w:r>
    </w:p>
    <w:p w:rsidR="000F2963" w:rsidRDefault="000F2963">
      <w:pPr>
        <w:shd w:val="clear" w:color="auto" w:fill="FFFFFF"/>
        <w:spacing w:line="235" w:lineRule="exact"/>
        <w:ind w:left="29" w:right="29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>Конституція Японії також містить і гарантії додержання ос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новних прав і свобод. Основою юридичної гарантії є контроль за </w:t>
      </w:r>
      <w:r>
        <w:rPr>
          <w:color w:val="000000"/>
          <w:spacing w:val="-4"/>
          <w:sz w:val="22"/>
          <w:szCs w:val="22"/>
          <w:lang w:val="uk-UA"/>
        </w:rPr>
        <w:t>конституційністю нормативних актів і відповідальність за пору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шення конституційних прав і свобод, що здійснює судова влада.</w:t>
      </w:r>
    </w:p>
    <w:p w:rsidR="000F2963" w:rsidRDefault="000F2963">
      <w:pPr>
        <w:shd w:val="clear" w:color="auto" w:fill="FFFFFF"/>
        <w:spacing w:before="288"/>
        <w:ind w:left="1320"/>
      </w:pPr>
      <w:r>
        <w:rPr>
          <w:rFonts w:ascii="Arial" w:hAnsi="Arial"/>
          <w:color w:val="000000"/>
          <w:spacing w:val="3"/>
          <w:lang w:val="uk-UA"/>
        </w:rPr>
        <w:t>§</w:t>
      </w:r>
      <w:r>
        <w:rPr>
          <w:rFonts w:ascii="Arial" w:hAnsi="Arial" w:cs="Arial"/>
          <w:color w:val="000000"/>
          <w:spacing w:val="3"/>
          <w:lang w:val="uk-UA"/>
        </w:rPr>
        <w:t xml:space="preserve"> 3. </w:t>
      </w:r>
      <w:r>
        <w:rPr>
          <w:rFonts w:ascii="Arial" w:hAnsi="Arial"/>
          <w:color w:val="000000"/>
          <w:spacing w:val="3"/>
          <w:lang w:val="uk-UA"/>
        </w:rPr>
        <w:t>Вищі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органи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державної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влади</w:t>
      </w:r>
    </w:p>
    <w:p w:rsidR="000F2963" w:rsidRDefault="000F2963">
      <w:pPr>
        <w:shd w:val="clear" w:color="auto" w:fill="FFFFFF"/>
        <w:spacing w:before="115" w:line="240" w:lineRule="exact"/>
        <w:ind w:left="14" w:right="43" w:firstLine="288"/>
        <w:jc w:val="both"/>
      </w:pP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Імператор. </w:t>
      </w:r>
      <w:r>
        <w:rPr>
          <w:color w:val="000000"/>
          <w:spacing w:val="-5"/>
          <w:sz w:val="22"/>
          <w:szCs w:val="22"/>
          <w:lang w:val="uk-UA"/>
        </w:rPr>
        <w:t>Імператорська династія Японії вважається однією з найстаріших спадкових династій в світі. Як стверджують істо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ричні джерела, перший імператор вступив на японський трон в </w:t>
      </w:r>
      <w:r>
        <w:rPr>
          <w:color w:val="000000"/>
          <w:spacing w:val="-5"/>
          <w:sz w:val="22"/>
          <w:szCs w:val="22"/>
          <w:lang w:val="uk-UA"/>
        </w:rPr>
        <w:t xml:space="preserve">660 р. до н. є., а сучасний імператор - 125-й. Царювання кожного </w:t>
      </w:r>
      <w:r>
        <w:rPr>
          <w:color w:val="000000"/>
          <w:spacing w:val="-7"/>
          <w:sz w:val="22"/>
          <w:szCs w:val="22"/>
          <w:lang w:val="uk-UA"/>
        </w:rPr>
        <w:t>імператора представляє собою еру, котра починається з дати всту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пу на трон нового імператора (з 1989 р. починається ера Хейсей -</w:t>
      </w:r>
      <w:r>
        <w:rPr>
          <w:color w:val="000000"/>
          <w:spacing w:val="-3"/>
          <w:sz w:val="22"/>
          <w:szCs w:val="22"/>
          <w:lang w:val="uk-UA"/>
        </w:rPr>
        <w:t>ера правління Імператора Акіхіто).</w:t>
      </w:r>
    </w:p>
    <w:p w:rsidR="000F2963" w:rsidRPr="000F2963" w:rsidRDefault="000F2963">
      <w:pPr>
        <w:shd w:val="clear" w:color="auto" w:fill="FFFFFF"/>
        <w:spacing w:before="10" w:line="240" w:lineRule="exact"/>
        <w:ind w:right="53" w:firstLine="288"/>
        <w:jc w:val="both"/>
        <w:rPr>
          <w:lang w:val="uk-UA"/>
        </w:rPr>
      </w:pPr>
      <w:r>
        <w:rPr>
          <w:color w:val="000000"/>
          <w:spacing w:val="2"/>
          <w:sz w:val="22"/>
          <w:szCs w:val="22"/>
          <w:lang w:val="uk-UA"/>
        </w:rPr>
        <w:t xml:space="preserve">Після Другої світової війни статус Імператора змінився. </w:t>
      </w:r>
      <w:r>
        <w:rPr>
          <w:color w:val="000000"/>
          <w:spacing w:val="-1"/>
          <w:sz w:val="22"/>
          <w:szCs w:val="22"/>
          <w:lang w:val="uk-UA"/>
        </w:rPr>
        <w:t xml:space="preserve">Відсутність у післявоєнній Конституції положень про форму </w:t>
      </w:r>
      <w:r>
        <w:rPr>
          <w:color w:val="000000"/>
          <w:spacing w:val="-5"/>
          <w:sz w:val="22"/>
          <w:szCs w:val="22"/>
          <w:lang w:val="uk-UA"/>
        </w:rPr>
        <w:t xml:space="preserve">правління створює основу для існування різних поглядів із цього </w:t>
      </w:r>
      <w:r>
        <w:rPr>
          <w:color w:val="000000"/>
          <w:spacing w:val="-4"/>
          <w:sz w:val="22"/>
          <w:szCs w:val="22"/>
          <w:lang w:val="uk-UA"/>
        </w:rPr>
        <w:t xml:space="preserve">питання. Найбільш поширене сьогодні міркування, що сучасна </w:t>
      </w:r>
      <w:r>
        <w:rPr>
          <w:color w:val="000000"/>
          <w:spacing w:val="-2"/>
          <w:sz w:val="22"/>
          <w:szCs w:val="22"/>
          <w:lang w:val="uk-UA"/>
        </w:rPr>
        <w:t>Японія - парламентська салічна монархія.</w:t>
      </w:r>
    </w:p>
    <w:p w:rsidR="000F2963" w:rsidRDefault="000F2963">
      <w:pPr>
        <w:shd w:val="clear" w:color="auto" w:fill="FFFFFF"/>
        <w:spacing w:before="10" w:line="240" w:lineRule="exact"/>
        <w:ind w:right="67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Статус Імператора в Японії має свої особливості. Для того щоб </w:t>
      </w:r>
      <w:r>
        <w:rPr>
          <w:color w:val="000000"/>
          <w:spacing w:val="-5"/>
          <w:sz w:val="22"/>
          <w:szCs w:val="22"/>
          <w:lang w:val="uk-UA"/>
        </w:rPr>
        <w:t>найкраще уявити собі його реальну владу, необхідно звернутися</w:t>
      </w:r>
    </w:p>
    <w:p w:rsidR="000F2963" w:rsidRDefault="000F2963">
      <w:pPr>
        <w:shd w:val="clear" w:color="auto" w:fill="FFFFFF"/>
        <w:spacing w:line="235" w:lineRule="exact"/>
        <w:ind w:left="5" w:right="24"/>
        <w:jc w:val="both"/>
      </w:pPr>
      <w:r>
        <w:br w:type="column"/>
      </w:r>
      <w:r>
        <w:rPr>
          <w:color w:val="000000"/>
          <w:spacing w:val="-7"/>
          <w:sz w:val="22"/>
          <w:szCs w:val="22"/>
          <w:lang w:val="uk-UA"/>
        </w:rPr>
        <w:t xml:space="preserve">не тільки до юридичних повноважень - статей Конституції, а й до </w:t>
      </w:r>
      <w:r>
        <w:rPr>
          <w:color w:val="000000"/>
          <w:spacing w:val="-6"/>
          <w:sz w:val="22"/>
          <w:szCs w:val="22"/>
          <w:lang w:val="uk-UA"/>
        </w:rPr>
        <w:t>фактичної діяльності Імператора. За Конституцією (ст. 1) Імпера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тор є символом держави і єдності народу, його статус визначається </w:t>
      </w:r>
      <w:r>
        <w:rPr>
          <w:color w:val="000000"/>
          <w:spacing w:val="-7"/>
          <w:sz w:val="22"/>
          <w:szCs w:val="22"/>
          <w:lang w:val="uk-UA"/>
        </w:rPr>
        <w:t>волею всього народу, котрому належить суверенна влада.</w:t>
      </w:r>
    </w:p>
    <w:p w:rsidR="000F2963" w:rsidRDefault="000F2963">
      <w:pPr>
        <w:shd w:val="clear" w:color="auto" w:fill="FFFFFF"/>
        <w:spacing w:line="235" w:lineRule="exact"/>
        <w:ind w:right="19" w:firstLine="278"/>
        <w:jc w:val="both"/>
      </w:pPr>
      <w:r>
        <w:rPr>
          <w:color w:val="000000"/>
          <w:spacing w:val="-5"/>
          <w:sz w:val="22"/>
          <w:szCs w:val="22"/>
          <w:lang w:val="uk-UA"/>
        </w:rPr>
        <w:t>Відповідно до статей 3 та 4 Конституції Імператор не наділе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ний повноваженнями, пов'язаними із державною владою. Всі його </w:t>
      </w:r>
      <w:r>
        <w:rPr>
          <w:color w:val="000000"/>
          <w:spacing w:val="-4"/>
          <w:sz w:val="22"/>
          <w:szCs w:val="22"/>
          <w:lang w:val="uk-UA"/>
        </w:rPr>
        <w:t xml:space="preserve">дії щодо державних справ можуть бути започатковані тільки зі </w:t>
      </w:r>
      <w:r>
        <w:rPr>
          <w:color w:val="000000"/>
          <w:spacing w:val="-5"/>
          <w:sz w:val="22"/>
          <w:szCs w:val="22"/>
          <w:lang w:val="uk-UA"/>
        </w:rPr>
        <w:t>згоди і схвалення Кабінету міністрів, котрий несе за них відпові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5"/>
          <w:sz w:val="22"/>
          <w:szCs w:val="22"/>
          <w:lang w:val="uk-UA"/>
        </w:rPr>
        <w:t xml:space="preserve">дальність. За поданням Парламенту Імператор призначає </w:t>
      </w:r>
      <w:r>
        <w:rPr>
          <w:color w:val="000000"/>
          <w:spacing w:val="-4"/>
          <w:sz w:val="22"/>
          <w:szCs w:val="22"/>
          <w:lang w:val="uk-UA"/>
        </w:rPr>
        <w:t xml:space="preserve">Прем'єр-міністра, а за рекомендацією останнього - інших членів Кабінету; за поданням Кабінету призначається головний суддя </w:t>
      </w:r>
      <w:r>
        <w:rPr>
          <w:color w:val="000000"/>
          <w:spacing w:val="-5"/>
          <w:sz w:val="22"/>
          <w:szCs w:val="22"/>
          <w:lang w:val="uk-UA"/>
        </w:rPr>
        <w:t>Верховного суду (ст. 6).</w:t>
      </w:r>
    </w:p>
    <w:p w:rsidR="000F2963" w:rsidRDefault="000F2963">
      <w:pPr>
        <w:shd w:val="clear" w:color="auto" w:fill="FFFFFF"/>
        <w:spacing w:line="235" w:lineRule="exact"/>
        <w:ind w:left="10" w:right="10" w:firstLine="288"/>
        <w:jc w:val="both"/>
      </w:pPr>
      <w:r>
        <w:rPr>
          <w:color w:val="000000"/>
          <w:sz w:val="22"/>
          <w:szCs w:val="22"/>
          <w:lang w:val="uk-UA"/>
        </w:rPr>
        <w:t xml:space="preserve">Зі згоди і схвалення Кабінету Імператор від імені народу </w:t>
      </w:r>
      <w:r>
        <w:rPr>
          <w:color w:val="000000"/>
          <w:spacing w:val="-5"/>
          <w:sz w:val="22"/>
          <w:szCs w:val="22"/>
          <w:lang w:val="uk-UA"/>
        </w:rPr>
        <w:t>здійснює наступні дії, які належать до справ державних (ст. 7):</w:t>
      </w:r>
    </w:p>
    <w:p w:rsidR="000F2963" w:rsidRDefault="000F2963" w:rsidP="000F2963">
      <w:pPr>
        <w:numPr>
          <w:ilvl w:val="0"/>
          <w:numId w:val="6"/>
        </w:numPr>
        <w:shd w:val="clear" w:color="auto" w:fill="FFFFFF"/>
        <w:tabs>
          <w:tab w:val="left" w:pos="456"/>
        </w:tabs>
        <w:spacing w:line="235" w:lineRule="exact"/>
        <w:ind w:left="10" w:firstLine="288"/>
        <w:rPr>
          <w:color w:val="000000"/>
          <w:sz w:val="22"/>
          <w:szCs w:val="22"/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промульгацію поправок та змін до Конституції, законів, уря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дових указів та договорів;</w:t>
      </w:r>
    </w:p>
    <w:p w:rsidR="000F2963" w:rsidRDefault="000F2963" w:rsidP="000F2963">
      <w:pPr>
        <w:numPr>
          <w:ilvl w:val="0"/>
          <w:numId w:val="6"/>
        </w:numPr>
        <w:shd w:val="clear" w:color="auto" w:fill="FFFFFF"/>
        <w:tabs>
          <w:tab w:val="left" w:pos="456"/>
        </w:tabs>
        <w:spacing w:line="235" w:lineRule="exact"/>
        <w:ind w:left="10" w:firstLine="288"/>
        <w:rPr>
          <w:color w:val="000000"/>
          <w:sz w:val="22"/>
          <w:szCs w:val="22"/>
          <w:lang w:val="uk-UA"/>
        </w:rPr>
      </w:pPr>
      <w:r>
        <w:rPr>
          <w:color w:val="000000"/>
          <w:spacing w:val="1"/>
          <w:sz w:val="22"/>
          <w:szCs w:val="22"/>
          <w:lang w:val="uk-UA"/>
        </w:rPr>
        <w:t>скликання Парламенту, розпуск Палати представників і</w:t>
      </w:r>
      <w:r>
        <w:rPr>
          <w:color w:val="000000"/>
          <w:spacing w:val="1"/>
          <w:sz w:val="22"/>
          <w:szCs w:val="22"/>
          <w:lang w:val="uk-UA"/>
        </w:rPr>
        <w:br/>
      </w:r>
      <w:r>
        <w:rPr>
          <w:color w:val="000000"/>
          <w:spacing w:val="-3"/>
          <w:sz w:val="22"/>
          <w:szCs w:val="22"/>
          <w:lang w:val="uk-UA"/>
        </w:rPr>
        <w:t>об'являє про загальні вибори до Парламенту;</w:t>
      </w:r>
    </w:p>
    <w:p w:rsidR="000F2963" w:rsidRDefault="000F2963">
      <w:pPr>
        <w:rPr>
          <w:sz w:val="2"/>
          <w:szCs w:val="2"/>
        </w:rPr>
      </w:pPr>
    </w:p>
    <w:p w:rsidR="000F2963" w:rsidRDefault="000F2963" w:rsidP="000F2963">
      <w:pPr>
        <w:numPr>
          <w:ilvl w:val="0"/>
          <w:numId w:val="8"/>
        </w:numPr>
        <w:shd w:val="clear" w:color="auto" w:fill="FFFFFF"/>
        <w:tabs>
          <w:tab w:val="left" w:pos="466"/>
        </w:tabs>
        <w:spacing w:line="235" w:lineRule="exact"/>
        <w:ind w:left="10" w:firstLine="288"/>
        <w:rPr>
          <w:color w:val="000000"/>
          <w:sz w:val="22"/>
          <w:szCs w:val="22"/>
          <w:lang w:val="uk-UA"/>
        </w:rPr>
      </w:pPr>
      <w:r>
        <w:rPr>
          <w:color w:val="000000"/>
          <w:spacing w:val="7"/>
          <w:sz w:val="22"/>
          <w:szCs w:val="22"/>
          <w:lang w:val="uk-UA"/>
        </w:rPr>
        <w:t>підтвердження відповідно до законів призначення та</w:t>
      </w:r>
      <w:r>
        <w:rPr>
          <w:color w:val="000000"/>
          <w:spacing w:val="7"/>
          <w:sz w:val="22"/>
          <w:szCs w:val="22"/>
          <w:lang w:val="uk-UA"/>
        </w:rPr>
        <w:br/>
      </w:r>
      <w:r>
        <w:rPr>
          <w:color w:val="000000"/>
          <w:spacing w:val="-5"/>
          <w:sz w:val="22"/>
          <w:szCs w:val="22"/>
          <w:lang w:val="uk-UA"/>
        </w:rPr>
        <w:t>звільнення державних міністрів й інших посадових осіб, а також</w:t>
      </w:r>
      <w:r>
        <w:rPr>
          <w:color w:val="000000"/>
          <w:spacing w:val="-5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повноважень і вірчих грамот послів та посланників;</w:t>
      </w:r>
    </w:p>
    <w:p w:rsidR="000F2963" w:rsidRDefault="000F2963" w:rsidP="000F2963">
      <w:pPr>
        <w:numPr>
          <w:ilvl w:val="0"/>
          <w:numId w:val="8"/>
        </w:numPr>
        <w:shd w:val="clear" w:color="auto" w:fill="FFFFFF"/>
        <w:tabs>
          <w:tab w:val="left" w:pos="466"/>
        </w:tabs>
        <w:spacing w:line="235" w:lineRule="exact"/>
        <w:ind w:left="10" w:firstLine="288"/>
        <w:rPr>
          <w:color w:val="000000"/>
          <w:sz w:val="22"/>
          <w:szCs w:val="22"/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підтвердження загальних і приватних амністій, пом'якшен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br/>
        <w:t>ня та відстрочка покарання, відновлення в правах;</w:t>
      </w:r>
    </w:p>
    <w:p w:rsidR="000F2963" w:rsidRDefault="000F2963" w:rsidP="000F2963">
      <w:pPr>
        <w:numPr>
          <w:ilvl w:val="0"/>
          <w:numId w:val="8"/>
        </w:numPr>
        <w:shd w:val="clear" w:color="auto" w:fill="FFFFFF"/>
        <w:tabs>
          <w:tab w:val="left" w:pos="466"/>
        </w:tabs>
        <w:spacing w:line="235" w:lineRule="exact"/>
        <w:ind w:left="298"/>
        <w:rPr>
          <w:color w:val="000000"/>
          <w:sz w:val="22"/>
          <w:szCs w:val="22"/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дарування нагород;</w:t>
      </w:r>
    </w:p>
    <w:p w:rsidR="000F2963" w:rsidRDefault="000F2963" w:rsidP="000F2963">
      <w:pPr>
        <w:numPr>
          <w:ilvl w:val="0"/>
          <w:numId w:val="8"/>
        </w:numPr>
        <w:shd w:val="clear" w:color="auto" w:fill="FFFFFF"/>
        <w:tabs>
          <w:tab w:val="left" w:pos="466"/>
        </w:tabs>
        <w:spacing w:line="235" w:lineRule="exact"/>
        <w:ind w:left="10" w:firstLine="288"/>
        <w:rPr>
          <w:color w:val="000000"/>
          <w:sz w:val="22"/>
          <w:szCs w:val="22"/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підтвердження відповідно до закону ратифікаційних грамот</w:t>
      </w:r>
      <w:r>
        <w:rPr>
          <w:color w:val="000000"/>
          <w:spacing w:val="-5"/>
          <w:sz w:val="22"/>
          <w:szCs w:val="22"/>
          <w:lang w:val="uk-UA"/>
        </w:rPr>
        <w:br/>
        <w:t>й інших дипломатичних документів, прийом іноземних послів та</w:t>
      </w:r>
      <w:r>
        <w:rPr>
          <w:color w:val="000000"/>
          <w:spacing w:val="-5"/>
          <w:sz w:val="22"/>
          <w:szCs w:val="22"/>
          <w:lang w:val="uk-UA"/>
        </w:rPr>
        <w:br/>
        <w:t>посланників;</w:t>
      </w:r>
    </w:p>
    <w:p w:rsidR="000F2963" w:rsidRDefault="000F2963" w:rsidP="000F2963">
      <w:pPr>
        <w:numPr>
          <w:ilvl w:val="0"/>
          <w:numId w:val="8"/>
        </w:numPr>
        <w:shd w:val="clear" w:color="auto" w:fill="FFFFFF"/>
        <w:tabs>
          <w:tab w:val="left" w:pos="466"/>
        </w:tabs>
        <w:spacing w:line="235" w:lineRule="exact"/>
        <w:ind w:left="298"/>
        <w:rPr>
          <w:color w:val="000000"/>
          <w:sz w:val="22"/>
          <w:szCs w:val="22"/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здійснення церемоніалу.</w:t>
      </w:r>
    </w:p>
    <w:p w:rsidR="000F2963" w:rsidRPr="000F2963" w:rsidRDefault="000F2963">
      <w:pPr>
        <w:shd w:val="clear" w:color="auto" w:fill="FFFFFF"/>
        <w:spacing w:line="235" w:lineRule="exact"/>
        <w:ind w:left="14" w:firstLine="278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Відповідно до Закону про Імператорське прізвище 1947 р. ди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настичний порядок наслідування престолу оберігає Рада імпера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торського двору, яка складається із двох членів імператорської сім'ї, Прем'єр-міністра, головуючих та їх заступників у палатах </w:t>
      </w:r>
      <w:r>
        <w:rPr>
          <w:color w:val="000000"/>
          <w:spacing w:val="-5"/>
          <w:sz w:val="22"/>
          <w:szCs w:val="22"/>
          <w:lang w:val="uk-UA"/>
        </w:rPr>
        <w:t>Парламенту, головного судді і одного члена Верховного суду.</w:t>
      </w:r>
    </w:p>
    <w:p w:rsidR="000F2963" w:rsidRDefault="000F2963">
      <w:pPr>
        <w:shd w:val="clear" w:color="auto" w:fill="FFFFFF"/>
        <w:spacing w:line="235" w:lineRule="exact"/>
        <w:ind w:left="14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Повсякденні справи замість скасованого міністерства імпера</w:t>
      </w:r>
      <w:r>
        <w:rPr>
          <w:color w:val="000000"/>
          <w:spacing w:val="-5"/>
          <w:sz w:val="22"/>
          <w:szCs w:val="22"/>
          <w:lang w:val="uk-UA"/>
        </w:rPr>
        <w:softHyphen/>
        <w:t>торського двору тепер вирішує управління імператорського дво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ру, яке діє при канцелярії Прем'єр-міністра. Начальник управ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ління призначається Прем'єр-міністром, а його кандидатура узгод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5"/>
          <w:sz w:val="22"/>
          <w:szCs w:val="22"/>
          <w:lang w:val="uk-UA"/>
        </w:rPr>
        <w:t xml:space="preserve">жується з Імператором, який і керує роботою персоналу, </w:t>
      </w:r>
      <w:r>
        <w:rPr>
          <w:color w:val="000000"/>
          <w:spacing w:val="-7"/>
          <w:sz w:val="22"/>
          <w:szCs w:val="22"/>
          <w:lang w:val="uk-UA"/>
        </w:rPr>
        <w:t>чисельність котрого на початку 80-х років складала 1 тис. чоловік.</w:t>
      </w:r>
    </w:p>
    <w:p w:rsidR="000F2963" w:rsidRDefault="000F2963">
      <w:pPr>
        <w:shd w:val="clear" w:color="auto" w:fill="FFFFFF"/>
        <w:spacing w:line="235" w:lineRule="exact"/>
        <w:ind w:left="14" w:firstLine="293"/>
        <w:jc w:val="both"/>
        <w:sectPr w:rsidR="000F2963">
          <w:type w:val="continuous"/>
          <w:pgSz w:w="16834" w:h="11909" w:orient="landscape"/>
          <w:pgMar w:top="1097" w:right="2587" w:bottom="360" w:left="1440" w:header="720" w:footer="720" w:gutter="0"/>
          <w:cols w:num="2" w:space="720" w:equalWidth="0">
            <w:col w:w="5928" w:space="994"/>
            <w:col w:w="588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502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-7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7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7"/>
          <w:sz w:val="18"/>
          <w:szCs w:val="18"/>
          <w:lang w:val="uk-UA"/>
        </w:rPr>
        <w:t>ЗО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Японії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503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9" w:right="2137" w:bottom="360" w:left="1512" w:header="720" w:footer="720" w:gutter="0"/>
          <w:cols w:num="4" w:space="720" w:equalWidth="0">
            <w:col w:w="720" w:space="4339"/>
            <w:col w:w="796" w:space="1061"/>
            <w:col w:w="3153" w:space="2395"/>
            <w:col w:w="720"/>
          </w:cols>
          <w:noEndnote/>
        </w:sectPr>
      </w:pPr>
    </w:p>
    <w:p w:rsidR="000F2963" w:rsidRDefault="000F2963">
      <w:pPr>
        <w:spacing w:before="19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9" w:right="2531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5" w:line="240" w:lineRule="exact"/>
        <w:ind w:left="53" w:firstLine="288"/>
        <w:jc w:val="both"/>
      </w:pPr>
      <w:r>
        <w:rPr>
          <w:noProof/>
        </w:rPr>
        <w:pict>
          <v:line id="_x0000_s1631" style="position:absolute;left:0;text-align:left;z-index:251944448;mso-position-horizontal-relative:margin" from="2.9pt,-8.65pt" to="296.65pt,-8.65pt" o:allowincell="f" strokeweight=".5pt">
            <w10:wrap anchorx="margin"/>
          </v:line>
        </w:pict>
      </w:r>
      <w:r>
        <w:rPr>
          <w:noProof/>
        </w:rPr>
        <w:pict>
          <v:line id="_x0000_s1632" style="position:absolute;left:0;text-align:left;z-index:251945472;mso-position-horizontal-relative:margin" from="348.95pt,-8.65pt" to="643.2pt,-8.65pt" o:allowincell="f" strokeweight=".7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 xml:space="preserve">У випадках коли встановлювалося регентство Регент діяв від </w:t>
      </w:r>
      <w:r w:rsidR="000F2963">
        <w:rPr>
          <w:color w:val="000000"/>
          <w:spacing w:val="-7"/>
          <w:sz w:val="22"/>
          <w:szCs w:val="22"/>
          <w:lang w:val="uk-UA"/>
        </w:rPr>
        <w:t xml:space="preserve">Імені Імператора. Крім того, Імператор відповідно до закону може </w:t>
      </w:r>
      <w:r w:rsidR="000F2963">
        <w:rPr>
          <w:color w:val="000000"/>
          <w:spacing w:val="-4"/>
          <w:sz w:val="22"/>
          <w:szCs w:val="22"/>
          <w:lang w:val="uk-UA"/>
        </w:rPr>
        <w:t>доручити іншим особам здійснювати свої повноваження.</w:t>
      </w:r>
    </w:p>
    <w:p w:rsidR="000F2963" w:rsidRDefault="000F2963">
      <w:pPr>
        <w:shd w:val="clear" w:color="auto" w:fill="FFFFFF"/>
        <w:spacing w:before="10" w:line="240" w:lineRule="exact"/>
        <w:ind w:left="48" w:right="5" w:firstLine="278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Однак на практиці у Імператора ще менше повноважень, ніж у </w:t>
      </w:r>
      <w:r>
        <w:rPr>
          <w:color w:val="000000"/>
          <w:spacing w:val="-6"/>
          <w:sz w:val="22"/>
          <w:szCs w:val="22"/>
          <w:lang w:val="uk-UA"/>
        </w:rPr>
        <w:t xml:space="preserve">Монарха Великобританії, тому що йому заборонено здійснювати </w:t>
      </w:r>
      <w:r>
        <w:rPr>
          <w:color w:val="000000"/>
          <w:spacing w:val="-3"/>
          <w:sz w:val="22"/>
          <w:szCs w:val="22"/>
          <w:lang w:val="uk-UA"/>
        </w:rPr>
        <w:t xml:space="preserve">навіть такі традиційні для глави уряду права, як право на вето, </w:t>
      </w:r>
      <w:r>
        <w:rPr>
          <w:color w:val="000000"/>
          <w:sz w:val="22"/>
          <w:szCs w:val="22"/>
          <w:lang w:val="uk-UA"/>
        </w:rPr>
        <w:t xml:space="preserve">вплив на формування уряду, верховне головнокомандування </w:t>
      </w:r>
      <w:r>
        <w:rPr>
          <w:color w:val="000000"/>
          <w:spacing w:val="-5"/>
          <w:sz w:val="22"/>
          <w:szCs w:val="22"/>
          <w:lang w:val="uk-UA"/>
        </w:rPr>
        <w:t>збройними силами держави. Імператор - це символ єдності наро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ду, а в повсякденному житті виконує церемоніальні функції зов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нішньополітичного характеру.</w:t>
      </w:r>
    </w:p>
    <w:p w:rsidR="000F2963" w:rsidRPr="000F2963" w:rsidRDefault="000F2963">
      <w:pPr>
        <w:shd w:val="clear" w:color="auto" w:fill="FFFFFF"/>
        <w:spacing w:before="14" w:line="240" w:lineRule="exact"/>
        <w:ind w:left="43" w:right="10" w:firstLine="288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 xml:space="preserve">Цілу низку зовнішньополітичних заходів Імператор виконує не </w:t>
      </w:r>
      <w:r>
        <w:rPr>
          <w:color w:val="000000"/>
          <w:spacing w:val="-8"/>
          <w:sz w:val="22"/>
          <w:szCs w:val="22"/>
          <w:lang w:val="uk-UA"/>
        </w:rPr>
        <w:t>самотужки, йому в цьому допомагають члени імператорської сім'ї. Разом із тим, відповідно до ст. 73 Конституції керівництво зовніш</w:t>
      </w:r>
      <w:r>
        <w:rPr>
          <w:color w:val="000000"/>
          <w:spacing w:val="-8"/>
          <w:sz w:val="22"/>
          <w:szCs w:val="22"/>
          <w:lang w:val="uk-UA"/>
        </w:rPr>
        <w:softHyphen/>
        <w:t xml:space="preserve">ньою політикою належить до компетенції Кабінету міністрів, який </w:t>
      </w:r>
      <w:r>
        <w:rPr>
          <w:color w:val="000000"/>
          <w:spacing w:val="-6"/>
          <w:sz w:val="22"/>
          <w:szCs w:val="22"/>
          <w:lang w:val="uk-UA"/>
        </w:rPr>
        <w:t>представляє Японію у відносинах із іноземними державами.</w:t>
      </w:r>
    </w:p>
    <w:p w:rsidR="000F2963" w:rsidRDefault="000F2963">
      <w:pPr>
        <w:shd w:val="clear" w:color="auto" w:fill="FFFFFF"/>
        <w:spacing w:line="240" w:lineRule="exact"/>
        <w:ind w:left="38" w:right="29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Імператорська сім'я в Японії користується дуже великим авто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ритетом у суспільстві, і приблизно 80% дорослого населення краї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ни підтримують монархічну форму правління в країні.</w:t>
      </w:r>
    </w:p>
    <w:p w:rsidR="000F2963" w:rsidRDefault="000F2963">
      <w:pPr>
        <w:shd w:val="clear" w:color="auto" w:fill="FFFFFF"/>
        <w:spacing w:line="240" w:lineRule="exact"/>
        <w:ind w:left="29" w:right="29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>Парламент. У 1874 р. перша політична партія Японії предста</w:t>
      </w:r>
      <w:r>
        <w:rPr>
          <w:color w:val="000000"/>
          <w:spacing w:val="-5"/>
          <w:sz w:val="22"/>
          <w:szCs w:val="22"/>
          <w:lang w:val="uk-UA"/>
        </w:rPr>
        <w:softHyphen/>
        <w:t>вила уряду декларацію про створення представницького законо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давчого органу. Перші загальні вибори пройшли 1 липня 1890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</w:rPr>
        <w:t xml:space="preserve">., </w:t>
      </w:r>
      <w:r>
        <w:rPr>
          <w:color w:val="000000"/>
          <w:spacing w:val="-4"/>
          <w:sz w:val="22"/>
          <w:szCs w:val="22"/>
          <w:lang w:val="uk-UA"/>
        </w:rPr>
        <w:t>а перша сесія Парламенту була скликана 29 листопада 1890 р.</w:t>
      </w:r>
    </w:p>
    <w:p w:rsidR="000F2963" w:rsidRPr="000F2963" w:rsidRDefault="000F2963">
      <w:pPr>
        <w:shd w:val="clear" w:color="auto" w:fill="FFFFFF"/>
        <w:spacing w:line="240" w:lineRule="exact"/>
        <w:ind w:right="29" w:firstLine="288"/>
        <w:jc w:val="both"/>
        <w:rPr>
          <w:lang w:val="uk-UA"/>
        </w:rPr>
      </w:pPr>
      <w:r>
        <w:rPr>
          <w:color w:val="000000"/>
          <w:spacing w:val="-8"/>
          <w:sz w:val="22"/>
          <w:szCs w:val="22"/>
          <w:lang w:val="uk-UA"/>
        </w:rPr>
        <w:t xml:space="preserve">Відповідно до положень ст. 41 Конституції Японії </w:t>
      </w:r>
      <w:r>
        <w:rPr>
          <w:i/>
          <w:iCs/>
          <w:color w:val="000000"/>
          <w:spacing w:val="-8"/>
          <w:sz w:val="22"/>
          <w:szCs w:val="22"/>
          <w:lang w:val="uk-UA"/>
        </w:rPr>
        <w:t xml:space="preserve">«Парламент є вищим органом державної влади і єдиним законодавчим органом </w:t>
      </w:r>
      <w:r>
        <w:rPr>
          <w:i/>
          <w:iCs/>
          <w:color w:val="000000"/>
          <w:spacing w:val="-6"/>
          <w:sz w:val="22"/>
          <w:szCs w:val="22"/>
          <w:lang w:val="uk-UA"/>
        </w:rPr>
        <w:t xml:space="preserve">держави». </w:t>
      </w:r>
      <w:r>
        <w:rPr>
          <w:color w:val="000000"/>
          <w:spacing w:val="-6"/>
          <w:sz w:val="22"/>
          <w:szCs w:val="22"/>
          <w:lang w:val="uk-UA"/>
        </w:rPr>
        <w:t xml:space="preserve">Компетенція Парламенту в Конституції спеціально не </w:t>
      </w:r>
      <w:r>
        <w:rPr>
          <w:color w:val="000000"/>
          <w:spacing w:val="-5"/>
          <w:sz w:val="22"/>
          <w:szCs w:val="22"/>
          <w:lang w:val="uk-UA"/>
        </w:rPr>
        <w:t>визначена, якщо не вважати окремих її положень, які передбача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ють регулювання тих чи інших питань законом. Однак слід зау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важити, що японський Парламент користується невизначеною </w:t>
      </w:r>
      <w:r>
        <w:rPr>
          <w:color w:val="000000"/>
          <w:spacing w:val="-7"/>
          <w:sz w:val="22"/>
          <w:szCs w:val="22"/>
          <w:lang w:val="uk-UA"/>
        </w:rPr>
        <w:t xml:space="preserve">компетенцією. У всякому разі він здійснює </w:t>
      </w:r>
      <w:r>
        <w:rPr>
          <w:i/>
          <w:iCs/>
          <w:color w:val="000000"/>
          <w:spacing w:val="-7"/>
          <w:sz w:val="22"/>
          <w:szCs w:val="22"/>
          <w:lang w:val="uk-UA"/>
        </w:rPr>
        <w:t>законодавчу владу, за</w:t>
      </w:r>
      <w:r>
        <w:rPr>
          <w:i/>
          <w:iCs/>
          <w:color w:val="000000"/>
          <w:spacing w:val="-7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-10"/>
          <w:sz w:val="22"/>
          <w:szCs w:val="22"/>
          <w:lang w:val="uk-UA"/>
        </w:rPr>
        <w:t>тверджує бюджет, контролює діяльність уряду, здійснює суд у по</w:t>
      </w:r>
      <w:r>
        <w:rPr>
          <w:i/>
          <w:iCs/>
          <w:color w:val="000000"/>
          <w:spacing w:val="-10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-8"/>
          <w:sz w:val="22"/>
          <w:szCs w:val="22"/>
          <w:lang w:val="uk-UA"/>
        </w:rPr>
        <w:t xml:space="preserve">рядку імпічменту щодо тих суддів, проти котрих відкрита справа </w:t>
      </w:r>
      <w:r>
        <w:rPr>
          <w:i/>
          <w:iCs/>
          <w:color w:val="000000"/>
          <w:spacing w:val="-7"/>
          <w:sz w:val="22"/>
          <w:szCs w:val="22"/>
          <w:lang w:val="uk-UA"/>
        </w:rPr>
        <w:t>про зміщення з посади.</w:t>
      </w:r>
    </w:p>
    <w:p w:rsidR="000F2963" w:rsidRDefault="000F2963">
      <w:pPr>
        <w:shd w:val="clear" w:color="auto" w:fill="FFFFFF"/>
        <w:spacing w:before="10" w:line="240" w:lineRule="exact"/>
        <w:ind w:left="14" w:right="48" w:firstLine="365"/>
        <w:jc w:val="both"/>
      </w:pPr>
      <w:r>
        <w:rPr>
          <w:color w:val="000000"/>
          <w:spacing w:val="1"/>
          <w:sz w:val="22"/>
          <w:szCs w:val="22"/>
          <w:lang w:val="uk-UA"/>
        </w:rPr>
        <w:t xml:space="preserve">Порядок роботи Парламенту регулюється Конституцією </w:t>
      </w:r>
      <w:r>
        <w:rPr>
          <w:color w:val="000000"/>
          <w:spacing w:val="-2"/>
          <w:sz w:val="22"/>
          <w:szCs w:val="22"/>
          <w:lang w:val="uk-UA"/>
        </w:rPr>
        <w:t xml:space="preserve">Японії, Законом про Парламент 1947 </w:t>
      </w:r>
      <w:r>
        <w:rPr>
          <w:color w:val="000000"/>
          <w:spacing w:val="-2"/>
          <w:sz w:val="22"/>
          <w:szCs w:val="22"/>
          <w:lang w:val="en-US"/>
        </w:rPr>
        <w:t>p</w:t>
      </w:r>
      <w:r w:rsidRPr="000F2963">
        <w:rPr>
          <w:color w:val="000000"/>
          <w:spacing w:val="-2"/>
          <w:sz w:val="22"/>
          <w:szCs w:val="22"/>
        </w:rPr>
        <w:t xml:space="preserve">., </w:t>
      </w:r>
      <w:r>
        <w:rPr>
          <w:color w:val="000000"/>
          <w:spacing w:val="-2"/>
          <w:sz w:val="22"/>
          <w:szCs w:val="22"/>
          <w:lang w:val="uk-UA"/>
        </w:rPr>
        <w:t xml:space="preserve">Регламентом Палати представників 1947 </w:t>
      </w:r>
      <w:r>
        <w:rPr>
          <w:color w:val="000000"/>
          <w:spacing w:val="-2"/>
          <w:sz w:val="22"/>
          <w:szCs w:val="22"/>
          <w:lang w:val="en-US"/>
        </w:rPr>
        <w:t>p</w:t>
      </w:r>
      <w:r w:rsidRPr="000F2963">
        <w:rPr>
          <w:color w:val="000000"/>
          <w:spacing w:val="-2"/>
          <w:sz w:val="22"/>
          <w:szCs w:val="22"/>
        </w:rPr>
        <w:t xml:space="preserve">., </w:t>
      </w:r>
      <w:r>
        <w:rPr>
          <w:color w:val="000000"/>
          <w:spacing w:val="-2"/>
          <w:sz w:val="22"/>
          <w:szCs w:val="22"/>
          <w:lang w:val="uk-UA"/>
        </w:rPr>
        <w:t xml:space="preserve">а також Регламентом Палати радників </w:t>
      </w:r>
      <w:r>
        <w:rPr>
          <w:color w:val="000000"/>
          <w:spacing w:val="-9"/>
          <w:sz w:val="22"/>
          <w:szCs w:val="22"/>
          <w:lang w:val="uk-UA"/>
        </w:rPr>
        <w:t>1949 р.</w:t>
      </w:r>
    </w:p>
    <w:p w:rsidR="000F2963" w:rsidRDefault="000F2963">
      <w:pPr>
        <w:shd w:val="clear" w:color="auto" w:fill="FFFFFF"/>
        <w:spacing w:before="10" w:line="240" w:lineRule="exact"/>
        <w:ind w:left="14" w:right="58" w:firstLine="278"/>
        <w:jc w:val="both"/>
      </w:pPr>
      <w:r>
        <w:rPr>
          <w:color w:val="000000"/>
          <w:spacing w:val="-6"/>
          <w:sz w:val="22"/>
          <w:szCs w:val="22"/>
          <w:lang w:val="uk-UA"/>
        </w:rPr>
        <w:t>Японський Парламент складається з двох палат - Палати рад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ників та Палати представників. Палата радників складається з 252</w:t>
      </w:r>
    </w:p>
    <w:p w:rsidR="000F2963" w:rsidRDefault="000F2963">
      <w:pPr>
        <w:shd w:val="clear" w:color="auto" w:fill="FFFFFF"/>
        <w:spacing w:line="235" w:lineRule="exact"/>
        <w:ind w:right="10"/>
        <w:jc w:val="both"/>
      </w:pPr>
      <w:r>
        <w:br w:type="column"/>
      </w:r>
      <w:r>
        <w:rPr>
          <w:color w:val="000000"/>
          <w:spacing w:val="-6"/>
          <w:sz w:val="22"/>
          <w:szCs w:val="22"/>
          <w:lang w:val="uk-UA"/>
        </w:rPr>
        <w:t>членів, яких обирають терміном на 6 років, з переобранням поло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вини складу кожні три роки. Палата представників обирається на </w:t>
      </w:r>
      <w:r>
        <w:rPr>
          <w:color w:val="000000"/>
          <w:spacing w:val="-7"/>
          <w:sz w:val="22"/>
          <w:szCs w:val="22"/>
          <w:lang w:val="uk-UA"/>
        </w:rPr>
        <w:t>4 роки в кількості 500 депутатів. Палата представників може бути достроково розпущена актом Імператора на вимогу уряду, а верх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ня палата розпуску не підлягає.</w:t>
      </w:r>
    </w:p>
    <w:p w:rsidR="000F2963" w:rsidRDefault="000F2963">
      <w:pPr>
        <w:shd w:val="clear" w:color="auto" w:fill="FFFFFF"/>
        <w:spacing w:line="235" w:lineRule="exact"/>
        <w:ind w:left="5" w:right="14" w:firstLine="331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Парламент формується шляхом загальних і прямих виборів. </w:t>
      </w:r>
      <w:r>
        <w:rPr>
          <w:color w:val="000000"/>
          <w:spacing w:val="-6"/>
          <w:sz w:val="22"/>
          <w:szCs w:val="22"/>
          <w:lang w:val="uk-UA"/>
        </w:rPr>
        <w:t>Конституція встановлює загальне виборче право для повнолітніх, таємне голосування, недопущення дискримінації у виборчих пра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вах за ознаками раси, статі, релігії, соціального стану, освіти, май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нового стану та доходів (ст. 44).</w:t>
      </w:r>
    </w:p>
    <w:p w:rsidR="000F2963" w:rsidRDefault="000F2963">
      <w:pPr>
        <w:shd w:val="clear" w:color="auto" w:fill="FFFFFF"/>
        <w:spacing w:line="235" w:lineRule="exact"/>
        <w:ind w:left="10" w:firstLine="336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Питання, які стосуються виборів, регламентуються Законом про обрання на публічні посади 1950 р. із подальшими змінами </w:t>
      </w:r>
      <w:r>
        <w:rPr>
          <w:color w:val="000000"/>
          <w:spacing w:val="-6"/>
          <w:sz w:val="22"/>
          <w:szCs w:val="22"/>
          <w:lang w:val="uk-UA"/>
        </w:rPr>
        <w:t>(останні - в 1994 р. - встановлення нової системи виборів до ниж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ньої палати). Відповідно до цього законом активне виборче право </w:t>
      </w:r>
      <w:r>
        <w:rPr>
          <w:color w:val="000000"/>
          <w:spacing w:val="-5"/>
          <w:sz w:val="22"/>
          <w:szCs w:val="22"/>
          <w:lang w:val="uk-UA"/>
        </w:rPr>
        <w:t xml:space="preserve">на виборах до обох палат надано громадянам у віці від 20 років, </w:t>
      </w:r>
      <w:r>
        <w:rPr>
          <w:color w:val="000000"/>
          <w:spacing w:val="-6"/>
          <w:sz w:val="22"/>
          <w:szCs w:val="22"/>
          <w:lang w:val="uk-UA"/>
        </w:rPr>
        <w:t>які проживають у виборчому окрузі не менше трьох місяців і вне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сені до списків виборців, пасивне - від 25 років для Палати пред</w:t>
      </w:r>
      <w:r>
        <w:rPr>
          <w:color w:val="000000"/>
          <w:spacing w:val="-5"/>
          <w:sz w:val="22"/>
          <w:szCs w:val="22"/>
          <w:lang w:val="uk-UA"/>
        </w:rPr>
        <w:softHyphen/>
        <w:t>ставників і ЗО років для Палати радників. Кандидат вносить гро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шову заставу, яка не повертається в разі неотримання їм певного </w:t>
      </w:r>
      <w:r>
        <w:rPr>
          <w:color w:val="000000"/>
          <w:spacing w:val="-6"/>
          <w:sz w:val="22"/>
          <w:szCs w:val="22"/>
          <w:lang w:val="uk-UA"/>
        </w:rPr>
        <w:t>мінімуму голосів. Основу парламентської виборчої системи скла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дає змішана система, яка поєднує в собі елементи мажоритарної і </w:t>
      </w:r>
      <w:r>
        <w:rPr>
          <w:color w:val="000000"/>
          <w:spacing w:val="-5"/>
          <w:sz w:val="22"/>
          <w:szCs w:val="22"/>
          <w:lang w:val="uk-UA"/>
        </w:rPr>
        <w:t>пропорційної систем.</w:t>
      </w:r>
    </w:p>
    <w:p w:rsidR="000F2963" w:rsidRDefault="000F2963">
      <w:pPr>
        <w:shd w:val="clear" w:color="auto" w:fill="FFFFFF"/>
        <w:spacing w:line="235" w:lineRule="exact"/>
        <w:ind w:left="14" w:firstLine="336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До 1996 р. вибори до Палати представників проводилися за </w:t>
      </w:r>
      <w:r>
        <w:rPr>
          <w:color w:val="000000"/>
          <w:spacing w:val="-3"/>
          <w:sz w:val="22"/>
          <w:szCs w:val="22"/>
          <w:lang w:val="uk-UA"/>
        </w:rPr>
        <w:t xml:space="preserve">системою середніх виборчих округів. 21 листопада 1994 р. був </w:t>
      </w:r>
      <w:r>
        <w:rPr>
          <w:color w:val="000000"/>
          <w:spacing w:val="-4"/>
          <w:sz w:val="22"/>
          <w:szCs w:val="22"/>
          <w:lang w:val="uk-UA"/>
        </w:rPr>
        <w:t>прийнятий Закон про малі виборчі округи, який дозволив визна</w:t>
      </w:r>
      <w:r>
        <w:rPr>
          <w:color w:val="000000"/>
          <w:spacing w:val="-4"/>
          <w:sz w:val="22"/>
          <w:szCs w:val="22"/>
          <w:lang w:val="uk-UA"/>
        </w:rPr>
        <w:softHyphen/>
        <w:t>чити кордони округів відповідно до пропозицій Комісії Палати представників щодо демаркації кордонів виборчих округів. Ос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танні вибори проходили за новою виборчою системою, згідно із </w:t>
      </w:r>
      <w:r>
        <w:rPr>
          <w:color w:val="000000"/>
          <w:spacing w:val="-9"/>
          <w:sz w:val="22"/>
          <w:szCs w:val="22"/>
          <w:lang w:val="uk-UA"/>
        </w:rPr>
        <w:t>якою 300 депутатів обираються по одномандатним округам, а 200 -</w:t>
      </w:r>
      <w:r>
        <w:rPr>
          <w:color w:val="000000"/>
          <w:spacing w:val="-8"/>
          <w:sz w:val="22"/>
          <w:szCs w:val="22"/>
          <w:lang w:val="uk-UA"/>
        </w:rPr>
        <w:t xml:space="preserve">по 11 регіональних блоках відповідно до списку політичних партій </w:t>
      </w:r>
      <w:r>
        <w:rPr>
          <w:color w:val="000000"/>
          <w:spacing w:val="-5"/>
          <w:sz w:val="22"/>
          <w:szCs w:val="22"/>
          <w:lang w:val="uk-UA"/>
        </w:rPr>
        <w:t>пропорційно отриманим голосам. За такою виборчою системою кожен виборець має два голоси.</w:t>
      </w:r>
    </w:p>
    <w:p w:rsidR="000F2963" w:rsidRDefault="000F2963">
      <w:pPr>
        <w:shd w:val="clear" w:color="auto" w:fill="FFFFFF"/>
        <w:spacing w:line="235" w:lineRule="exact"/>
        <w:ind w:left="14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Палата радників також обирається за змішаною системою. 152 </w:t>
      </w:r>
      <w:r>
        <w:rPr>
          <w:color w:val="000000"/>
          <w:spacing w:val="-2"/>
          <w:sz w:val="22"/>
          <w:szCs w:val="22"/>
          <w:lang w:val="uk-UA"/>
        </w:rPr>
        <w:t>радники обираються від 48 багатомандатних округів (2-8 рад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ників від округу). Крім того, створюється загальнонаціональний </w:t>
      </w:r>
      <w:r>
        <w:rPr>
          <w:color w:val="000000"/>
          <w:spacing w:val="-5"/>
          <w:sz w:val="22"/>
          <w:szCs w:val="22"/>
          <w:lang w:val="uk-UA"/>
        </w:rPr>
        <w:t xml:space="preserve">округ, в котрому виборці голосують за одну з політичних партій. </w:t>
      </w:r>
      <w:r>
        <w:rPr>
          <w:color w:val="000000"/>
          <w:spacing w:val="-8"/>
          <w:sz w:val="22"/>
          <w:szCs w:val="22"/>
          <w:lang w:val="uk-UA"/>
        </w:rPr>
        <w:t>Обрані від цього округу до палати 100 радників відбирають із кан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дидатів, які раніше були включені кожною партією до свого спис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ку, пропорційно кількості набраних кожною партією голосів. Та-</w:t>
      </w:r>
    </w:p>
    <w:p w:rsidR="000F2963" w:rsidRDefault="000F2963">
      <w:pPr>
        <w:shd w:val="clear" w:color="auto" w:fill="FFFFFF"/>
        <w:spacing w:line="235" w:lineRule="exact"/>
        <w:ind w:left="14" w:firstLine="283"/>
        <w:jc w:val="both"/>
        <w:sectPr w:rsidR="000F2963">
          <w:type w:val="continuous"/>
          <w:pgSz w:w="16834" w:h="11909" w:orient="landscape"/>
          <w:pgMar w:top="1099" w:right="2531" w:bottom="360" w:left="1440" w:header="720" w:footer="720" w:gutter="0"/>
          <w:cols w:num="2" w:space="720" w:equalWidth="0">
            <w:col w:w="5928" w:space="1056"/>
            <w:col w:w="5880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504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-6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6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6"/>
          <w:sz w:val="18"/>
          <w:szCs w:val="18"/>
          <w:lang w:val="uk-UA"/>
        </w:rPr>
        <w:t>ЗО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.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Японії</w:t>
      </w:r>
    </w:p>
    <w:p w:rsidR="000F2963" w:rsidRDefault="000F2963">
      <w:pPr>
        <w:shd w:val="clear" w:color="auto" w:fill="FFFFFF"/>
        <w:spacing w:before="5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505</w:t>
      </w:r>
    </w:p>
    <w:p w:rsidR="000F2963" w:rsidRDefault="000F2963">
      <w:pPr>
        <w:shd w:val="clear" w:color="auto" w:fill="FFFFFF"/>
        <w:spacing w:before="5"/>
        <w:sectPr w:rsidR="000F2963">
          <w:pgSz w:w="16834" w:h="11909" w:orient="landscape"/>
          <w:pgMar w:top="1096" w:right="2079" w:bottom="360" w:left="1516" w:header="720" w:footer="720" w:gutter="0"/>
          <w:cols w:num="4" w:space="720" w:equalWidth="0">
            <w:col w:w="720" w:space="4334"/>
            <w:col w:w="806" w:space="1104"/>
            <w:col w:w="3153" w:space="2400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5"/>
        <w:sectPr w:rsidR="000F2963">
          <w:type w:val="continuous"/>
          <w:pgSz w:w="16834" w:h="11909" w:orient="landscape"/>
          <w:pgMar w:top="1096" w:right="2458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67" w:right="5"/>
        <w:jc w:val="both"/>
      </w:pPr>
      <w:r>
        <w:rPr>
          <w:noProof/>
        </w:rPr>
        <w:pict>
          <v:line id="_x0000_s1633" style="position:absolute;left:0;text-align:left;z-index:251946496;mso-position-horizontal-relative:margin" from="3.35pt,-8.9pt" to="297.1pt,-8.9pt" o:allowincell="f" strokeweight=".5pt">
            <w10:wrap anchorx="margin"/>
          </v:line>
        </w:pict>
      </w:r>
      <w:r>
        <w:rPr>
          <w:noProof/>
        </w:rPr>
        <w:pict>
          <v:line id="_x0000_s1634" style="position:absolute;left:0;text-align:left;z-index:251947520;mso-position-horizontal-relative:margin" from="351.85pt,-8.9pt" to="646.1pt,-8.9pt" o:allowincell="f" strokeweight=".5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>ким чином, виборець один голос віддає за конкретного кандида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3"/>
          <w:sz w:val="22"/>
          <w:szCs w:val="22"/>
          <w:lang w:val="uk-UA"/>
        </w:rPr>
        <w:t>та, а другий - за політичну партію.</w:t>
      </w:r>
    </w:p>
    <w:p w:rsidR="000F2963" w:rsidRDefault="000F2963">
      <w:pPr>
        <w:shd w:val="clear" w:color="auto" w:fill="FFFFFF"/>
        <w:spacing w:before="10" w:line="235" w:lineRule="exact"/>
        <w:ind w:left="53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В Японії діють жорсткі правила передвиборної агітації. Вона </w:t>
      </w:r>
      <w:r>
        <w:rPr>
          <w:color w:val="000000"/>
          <w:spacing w:val="-2"/>
          <w:sz w:val="22"/>
          <w:szCs w:val="22"/>
          <w:lang w:val="uk-UA"/>
        </w:rPr>
        <w:t xml:space="preserve">триває тільки 12 днів (до змін 1994 р. - 2 тижні), передбачено </w:t>
      </w:r>
      <w:r>
        <w:rPr>
          <w:color w:val="000000"/>
          <w:spacing w:val="-5"/>
          <w:sz w:val="22"/>
          <w:szCs w:val="22"/>
          <w:lang w:val="uk-UA"/>
        </w:rPr>
        <w:t xml:space="preserve">одне радіо- та телезвернення кандидата протягом не більше п'яти </w:t>
      </w:r>
      <w:r>
        <w:rPr>
          <w:color w:val="000000"/>
          <w:spacing w:val="-4"/>
          <w:sz w:val="22"/>
          <w:szCs w:val="22"/>
          <w:lang w:val="uk-UA"/>
        </w:rPr>
        <w:t>з половиною хвилин за рахунок бюджету. Агітація виборців по домівках, а також агітація проти інших кандидатів заборонена.</w:t>
      </w:r>
    </w:p>
    <w:p w:rsidR="000F2963" w:rsidRDefault="000F2963">
      <w:pPr>
        <w:shd w:val="clear" w:color="auto" w:fill="FFFFFF"/>
        <w:spacing w:line="235" w:lineRule="exact"/>
        <w:ind w:left="53" w:right="14" w:firstLine="274"/>
        <w:jc w:val="both"/>
      </w:pPr>
      <w:r>
        <w:rPr>
          <w:color w:val="000000"/>
          <w:spacing w:val="-4"/>
          <w:sz w:val="22"/>
          <w:szCs w:val="22"/>
          <w:lang w:val="uk-UA"/>
        </w:rPr>
        <w:t>Депутати та радники мають вільний депутатський мандат, і питання про недійсність його вирішується 2/3 голосів відповід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ною палатою. Члени палат не несуть відповідальності у зв'язку із своїми промовами, висловлюваннями і голосуванням у палатах, </w:t>
      </w:r>
      <w:r>
        <w:rPr>
          <w:color w:val="000000"/>
          <w:spacing w:val="-4"/>
          <w:sz w:val="22"/>
          <w:szCs w:val="22"/>
          <w:lang w:val="uk-UA"/>
        </w:rPr>
        <w:t>користуються обмеженим депутатським імунітетом.</w:t>
      </w:r>
    </w:p>
    <w:p w:rsidR="000F2963" w:rsidRDefault="000F2963">
      <w:pPr>
        <w:shd w:val="clear" w:color="auto" w:fill="FFFFFF"/>
        <w:spacing w:line="235" w:lineRule="exact"/>
        <w:ind w:left="19" w:right="29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>Закон про Парламент встановлює наступні види парламентсь</w:t>
      </w:r>
      <w:r>
        <w:rPr>
          <w:color w:val="000000"/>
          <w:spacing w:val="-6"/>
          <w:sz w:val="22"/>
          <w:szCs w:val="22"/>
          <w:lang w:val="uk-UA"/>
        </w:rPr>
        <w:softHyphen/>
        <w:t>ких сесій: чергові (ст. 10), надзвичайні та спеціальні (ст. 11). Чер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гові сесії Парламенту скликаються один раз на рік, у грудні, і три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вають 150 днів (ще їх називають бюджетними сесіями). Рішення </w:t>
      </w:r>
      <w:r>
        <w:rPr>
          <w:color w:val="000000"/>
          <w:spacing w:val="-4"/>
          <w:sz w:val="22"/>
          <w:szCs w:val="22"/>
          <w:lang w:val="uk-UA"/>
        </w:rPr>
        <w:t xml:space="preserve">про скликання надзвичайної сесії Парламенту приймає Кабінет </w:t>
      </w:r>
      <w:r>
        <w:rPr>
          <w:color w:val="000000"/>
          <w:spacing w:val="-3"/>
          <w:sz w:val="22"/>
          <w:szCs w:val="22"/>
          <w:lang w:val="uk-UA"/>
        </w:rPr>
        <w:t>міністрів за вимогами 1/4 загальної кількості членів однієї з па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лат (ст. 53). Необхідність скликання спеціальної сесії виникає у </w:t>
      </w:r>
      <w:r>
        <w:rPr>
          <w:color w:val="000000"/>
          <w:spacing w:val="-4"/>
          <w:sz w:val="22"/>
          <w:szCs w:val="22"/>
          <w:lang w:val="uk-UA"/>
        </w:rPr>
        <w:t xml:space="preserve">випадку розпуску Палати представників і триває вона протягом </w:t>
      </w:r>
      <w:r>
        <w:rPr>
          <w:color w:val="000000"/>
          <w:spacing w:val="-5"/>
          <w:sz w:val="22"/>
          <w:szCs w:val="22"/>
          <w:lang w:val="uk-UA"/>
        </w:rPr>
        <w:t xml:space="preserve">ЗО днів із дня чергових виборів до палати. Оскільки з розпуском </w:t>
      </w:r>
      <w:r>
        <w:rPr>
          <w:color w:val="000000"/>
          <w:spacing w:val="-4"/>
          <w:sz w:val="22"/>
          <w:szCs w:val="22"/>
          <w:lang w:val="uk-UA"/>
        </w:rPr>
        <w:t>Палати представників Палата радників теж закінчує свою робо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ту, то Кабінет міністрів може скликати надзвичайну сесію Пала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ти радників. Однак, якщо її рішення не будуть прийняті Палатою </w:t>
      </w:r>
      <w:r>
        <w:rPr>
          <w:color w:val="000000"/>
          <w:spacing w:val="-5"/>
          <w:sz w:val="22"/>
          <w:szCs w:val="22"/>
          <w:lang w:val="uk-UA"/>
        </w:rPr>
        <w:t>представників протягом 10 днів із дня їх засідання, то вони втра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чають силу.</w:t>
      </w:r>
    </w:p>
    <w:p w:rsidR="000F2963" w:rsidRDefault="000F2963">
      <w:pPr>
        <w:shd w:val="clear" w:color="auto" w:fill="FFFFFF"/>
        <w:spacing w:before="19" w:line="235" w:lineRule="exact"/>
        <w:ind w:left="19" w:right="48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Засідання палат є відкритими, однак інколи проводяться і за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криті засідання у випадках, якщо резолюція про це прийнята 2/3 голосів присутніх членів (ст. 62 Закону про Парламент). Кожна </w:t>
      </w:r>
      <w:r>
        <w:rPr>
          <w:color w:val="000000"/>
          <w:spacing w:val="-7"/>
          <w:sz w:val="22"/>
          <w:szCs w:val="22"/>
          <w:lang w:val="uk-UA"/>
        </w:rPr>
        <w:t>палата веде протоколи своїх засідань. «Ці протоколи повинні дру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куватися і розповсюджуватися для ознайомлення за винятком тих </w:t>
      </w:r>
      <w:r>
        <w:rPr>
          <w:color w:val="000000"/>
          <w:spacing w:val="-4"/>
          <w:sz w:val="22"/>
          <w:szCs w:val="22"/>
          <w:lang w:val="uk-UA"/>
        </w:rPr>
        <w:t>протоколів, котрі визнаються секретними» (ст. 57 Конституції).</w:t>
      </w:r>
    </w:p>
    <w:p w:rsidR="000F2963" w:rsidRDefault="000F2963">
      <w:pPr>
        <w:shd w:val="clear" w:color="auto" w:fill="FFFFFF"/>
        <w:spacing w:line="235" w:lineRule="exact"/>
        <w:ind w:right="62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Кожна палата обирає на весь термін повноважень головуючо</w:t>
      </w:r>
      <w:r>
        <w:rPr>
          <w:color w:val="000000"/>
          <w:spacing w:val="-6"/>
          <w:sz w:val="22"/>
          <w:szCs w:val="22"/>
          <w:lang w:val="uk-UA"/>
        </w:rPr>
        <w:softHyphen/>
        <w:t>го, його заступника, тимчасового головуючого, головуючих пос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тійних комісій та генерального секретаря палати (ст. 58 Консти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туції). Головуючі палат та їх заступники виконують обов'язки з </w:t>
      </w:r>
      <w:r>
        <w:rPr>
          <w:color w:val="000000"/>
          <w:spacing w:val="-5"/>
          <w:sz w:val="22"/>
          <w:szCs w:val="22"/>
          <w:lang w:val="uk-UA"/>
        </w:rPr>
        <w:t>підтримки порядку в палатах та слідкують за виконанням поряд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ку денного. Для того щоб забезпечити безсторонність на засіданні </w:t>
      </w:r>
      <w:r>
        <w:rPr>
          <w:color w:val="000000"/>
          <w:spacing w:val="-4"/>
          <w:sz w:val="22"/>
          <w:szCs w:val="22"/>
          <w:lang w:val="uk-UA"/>
        </w:rPr>
        <w:t>Парламенту, вони, як правило, призупиняють відносини зі свої-</w:t>
      </w:r>
    </w:p>
    <w:p w:rsidR="000F2963" w:rsidRDefault="000F2963">
      <w:pPr>
        <w:shd w:val="clear" w:color="auto" w:fill="FFFFFF"/>
        <w:spacing w:line="235" w:lineRule="exact"/>
        <w:ind w:left="5" w:right="29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>ми партіями. В палатах створюються партійні фракції (щоб ство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рити фракцію, необхідно 2 депутати), котрі відіграють важливу роль у розподілі міністерських портфелів.</w:t>
      </w:r>
    </w:p>
    <w:p w:rsidR="000F2963" w:rsidRPr="000F2963" w:rsidRDefault="000F2963">
      <w:pPr>
        <w:shd w:val="clear" w:color="auto" w:fill="FFFFFF"/>
        <w:spacing w:line="235" w:lineRule="exact"/>
        <w:ind w:right="19" w:firstLine="27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У діяльності Парламенту важливу роль відіграють постійні </w:t>
      </w:r>
      <w:r>
        <w:rPr>
          <w:color w:val="000000"/>
          <w:spacing w:val="-4"/>
          <w:sz w:val="22"/>
          <w:szCs w:val="22"/>
          <w:lang w:val="uk-UA"/>
        </w:rPr>
        <w:t>парламентські комісії. Згідно із Законом про Парламент Палата представників має 20 таких комісій (ст. 41, п. 2 Закону про Пар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ламент): у справах Кабінету міністрів, місцевої адміністрації, з </w:t>
      </w:r>
      <w:r>
        <w:rPr>
          <w:color w:val="000000"/>
          <w:spacing w:val="-4"/>
          <w:sz w:val="22"/>
          <w:szCs w:val="22"/>
          <w:lang w:val="uk-UA"/>
        </w:rPr>
        <w:t>питань юстиції, зовнішньої політики, державних фінансів, осві</w:t>
      </w:r>
      <w:r>
        <w:rPr>
          <w:color w:val="000000"/>
          <w:spacing w:val="-4"/>
          <w:sz w:val="22"/>
          <w:szCs w:val="22"/>
          <w:lang w:val="uk-UA"/>
        </w:rPr>
        <w:softHyphen/>
        <w:t>ти, з соціальних питань, з трудових питань, з питань сільського, лісового та водного господарства, з торгівлі та промисловості, з питань зв'язку, транспорту, будівництва, суспільної безпеки, 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уки і техніки, навколишнього середовища, а також бюджетну, ре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візійну, дисциплінарну комісії і комісію з організації внутрішньої </w:t>
      </w:r>
      <w:r>
        <w:rPr>
          <w:color w:val="000000"/>
          <w:spacing w:val="-4"/>
          <w:sz w:val="22"/>
          <w:szCs w:val="22"/>
          <w:lang w:val="uk-UA"/>
        </w:rPr>
        <w:t>роботи Парламенту.</w:t>
      </w:r>
    </w:p>
    <w:p w:rsidR="000F2963" w:rsidRDefault="000F2963">
      <w:pPr>
        <w:shd w:val="clear" w:color="auto" w:fill="FFFFFF"/>
        <w:spacing w:line="235" w:lineRule="exact"/>
        <w:ind w:left="10" w:right="5" w:firstLine="322"/>
        <w:jc w:val="both"/>
      </w:pPr>
      <w:r>
        <w:rPr>
          <w:color w:val="000000"/>
          <w:spacing w:val="-6"/>
          <w:sz w:val="22"/>
          <w:szCs w:val="22"/>
          <w:lang w:val="uk-UA"/>
        </w:rPr>
        <w:t>Палата радників має 17 комісій (ст. 42, п. З Закону про Парла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мент) - таких самих, окрім комісій з питань науки і техніки, сус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пільної безпеки і навколишнього середовища. Ці комісії склада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ють основу механізму розробки та прийняття рішень у Парламенті </w:t>
      </w:r>
      <w:r>
        <w:rPr>
          <w:color w:val="000000"/>
          <w:spacing w:val="-2"/>
          <w:sz w:val="22"/>
          <w:szCs w:val="22"/>
          <w:lang w:val="uk-UA"/>
        </w:rPr>
        <w:t xml:space="preserve">Японії. До складу комісій входять представники різних партій </w:t>
      </w:r>
      <w:r>
        <w:rPr>
          <w:color w:val="000000"/>
          <w:spacing w:val="-6"/>
          <w:sz w:val="22"/>
          <w:szCs w:val="22"/>
          <w:lang w:val="uk-UA"/>
        </w:rPr>
        <w:t>пропорційно представництву цих партій у відповідній палаті. Де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путати, як правило, не є експертами з питань, які обговорюються </w:t>
      </w:r>
      <w:r>
        <w:rPr>
          <w:color w:val="000000"/>
          <w:spacing w:val="-4"/>
          <w:sz w:val="22"/>
          <w:szCs w:val="22"/>
          <w:lang w:val="uk-UA"/>
        </w:rPr>
        <w:t xml:space="preserve">в комісіях, тому Закон про Парламент в ст. 43 передбачає, що у </w:t>
      </w:r>
      <w:r>
        <w:rPr>
          <w:color w:val="000000"/>
          <w:spacing w:val="-5"/>
          <w:sz w:val="22"/>
          <w:szCs w:val="22"/>
          <w:lang w:val="uk-UA"/>
        </w:rPr>
        <w:t>випадках, коли для діяльності комісії необхідна участь спеціаль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но підготовлених членів, до її складу можуть входити спеціалісти </w:t>
      </w:r>
      <w:r>
        <w:rPr>
          <w:color w:val="000000"/>
          <w:spacing w:val="-4"/>
          <w:sz w:val="22"/>
          <w:szCs w:val="22"/>
          <w:lang w:val="uk-UA"/>
        </w:rPr>
        <w:t>з проблем, які розглядаються.</w:t>
      </w:r>
    </w:p>
    <w:p w:rsidR="000F2963" w:rsidRDefault="000F2963">
      <w:pPr>
        <w:shd w:val="clear" w:color="auto" w:fill="FFFFFF"/>
        <w:spacing w:line="235" w:lineRule="exact"/>
        <w:ind w:left="19" w:right="5" w:firstLine="312"/>
        <w:jc w:val="both"/>
      </w:pPr>
      <w:r>
        <w:rPr>
          <w:color w:val="000000"/>
          <w:spacing w:val="-6"/>
          <w:sz w:val="22"/>
          <w:szCs w:val="22"/>
          <w:lang w:val="uk-UA"/>
        </w:rPr>
        <w:t>Таким чином, у роботі комісії можуть брати участь і не парла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ментарії. Кожен парламентарій зобов'язаний бути членом хоча б </w:t>
      </w:r>
      <w:r>
        <w:rPr>
          <w:color w:val="000000"/>
          <w:sz w:val="22"/>
          <w:szCs w:val="22"/>
          <w:lang w:val="uk-UA"/>
        </w:rPr>
        <w:t xml:space="preserve">однієї комісії (ст. 42, п. 2 Закону про Парламент). Засідання </w:t>
      </w:r>
      <w:r>
        <w:rPr>
          <w:color w:val="000000"/>
          <w:spacing w:val="-4"/>
          <w:sz w:val="22"/>
          <w:szCs w:val="22"/>
          <w:lang w:val="uk-UA"/>
        </w:rPr>
        <w:t xml:space="preserve">комісій можуть бути двох видів: робочі й загальні. На робочих засіданнях обговорюються найважливіші питання, як правило, в </w:t>
      </w:r>
      <w:r>
        <w:rPr>
          <w:color w:val="000000"/>
          <w:spacing w:val="-3"/>
          <w:sz w:val="22"/>
          <w:szCs w:val="22"/>
          <w:lang w:val="uk-UA"/>
        </w:rPr>
        <w:t>присутності членів Кабінету. На загальних розглядаються зви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чайні питання за участю парламентських секретарів.</w:t>
      </w:r>
    </w:p>
    <w:p w:rsidR="000F2963" w:rsidRDefault="000F2963">
      <w:pPr>
        <w:shd w:val="clear" w:color="auto" w:fill="FFFFFF"/>
        <w:spacing w:line="235" w:lineRule="exact"/>
        <w:ind w:left="19" w:firstLine="312"/>
        <w:jc w:val="both"/>
      </w:pPr>
      <w:r>
        <w:rPr>
          <w:i/>
          <w:iCs/>
          <w:color w:val="000000"/>
          <w:spacing w:val="-8"/>
          <w:sz w:val="22"/>
          <w:szCs w:val="22"/>
          <w:lang w:val="uk-UA"/>
        </w:rPr>
        <w:t>Головним завданням Парламенту є прийняття законів та дер</w:t>
      </w:r>
      <w:r>
        <w:rPr>
          <w:i/>
          <w:iCs/>
          <w:color w:val="000000"/>
          <w:spacing w:val="-8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-6"/>
          <w:sz w:val="22"/>
          <w:szCs w:val="22"/>
          <w:lang w:val="uk-UA"/>
        </w:rPr>
        <w:t xml:space="preserve">жавного бюджету. </w:t>
      </w:r>
      <w:r>
        <w:rPr>
          <w:color w:val="000000"/>
          <w:spacing w:val="-6"/>
          <w:sz w:val="22"/>
          <w:szCs w:val="22"/>
          <w:lang w:val="uk-UA"/>
        </w:rPr>
        <w:t xml:space="preserve">В законодавчому процесі нижня палата має </w:t>
      </w:r>
      <w:r>
        <w:rPr>
          <w:color w:val="000000"/>
          <w:spacing w:val="-5"/>
          <w:sz w:val="22"/>
          <w:szCs w:val="22"/>
          <w:lang w:val="uk-UA"/>
        </w:rPr>
        <w:t xml:space="preserve">більшу вагу, оскільки палата представників може подолати вето </w:t>
      </w:r>
      <w:r>
        <w:rPr>
          <w:color w:val="000000"/>
          <w:spacing w:val="-2"/>
          <w:sz w:val="22"/>
          <w:szCs w:val="22"/>
          <w:lang w:val="uk-UA"/>
        </w:rPr>
        <w:t xml:space="preserve">Палати радників шляхом прийняття закону вдруге 2/3 голосів, </w:t>
      </w:r>
      <w:r>
        <w:rPr>
          <w:color w:val="000000"/>
          <w:spacing w:val="-4"/>
          <w:sz w:val="22"/>
          <w:szCs w:val="22"/>
          <w:lang w:val="uk-UA"/>
        </w:rPr>
        <w:t xml:space="preserve">причому не від загальної кількості депутатів, а від кворуму (1/3 </w:t>
      </w:r>
      <w:r>
        <w:rPr>
          <w:color w:val="000000"/>
          <w:spacing w:val="-6"/>
          <w:sz w:val="22"/>
          <w:szCs w:val="22"/>
          <w:lang w:val="uk-UA"/>
        </w:rPr>
        <w:t>складу палати - ст. 59 Конституції). Також, якщо Палата радників не прийняла рішення щодо законопроекту протягом 60 днів після</w:t>
      </w:r>
    </w:p>
    <w:p w:rsidR="000F2963" w:rsidRDefault="000F2963">
      <w:pPr>
        <w:shd w:val="clear" w:color="auto" w:fill="FFFFFF"/>
        <w:spacing w:line="235" w:lineRule="exact"/>
        <w:ind w:left="19" w:firstLine="312"/>
        <w:jc w:val="both"/>
        <w:sectPr w:rsidR="000F2963">
          <w:type w:val="continuous"/>
          <w:pgSz w:w="16834" w:h="11909" w:orient="landscape"/>
          <w:pgMar w:top="1096" w:right="2458" w:bottom="360" w:left="1440" w:header="720" w:footer="720" w:gutter="0"/>
          <w:cols w:num="2" w:space="720" w:equalWidth="0">
            <w:col w:w="5932" w:space="1109"/>
            <w:col w:w="5894"/>
          </w:cols>
          <w:noEndnote/>
        </w:sectPr>
      </w:pPr>
    </w:p>
    <w:p w:rsidR="000F2963" w:rsidRDefault="000F2963">
      <w:pPr>
        <w:shd w:val="clear" w:color="auto" w:fill="FFFFFF"/>
        <w:spacing w:before="10"/>
      </w:pPr>
      <w:r>
        <w:rPr>
          <w:rFonts w:ascii="Arial" w:hAnsi="Arial" w:cs="Arial"/>
          <w:color w:val="000000"/>
          <w:sz w:val="18"/>
          <w:szCs w:val="18"/>
          <w:lang w:val="uk-UA"/>
        </w:rPr>
        <w:t>506</w:t>
      </w:r>
    </w:p>
    <w:p w:rsidR="000F2963" w:rsidRDefault="000F2963">
      <w:pPr>
        <w:shd w:val="clear" w:color="auto" w:fill="FFFFFF"/>
        <w:spacing w:before="43"/>
      </w:pPr>
      <w:r>
        <w:br w:type="column"/>
      </w:r>
      <w:r>
        <w:rPr>
          <w:rFonts w:ascii="Arial" w:hAnsi="Arial"/>
          <w:color w:val="000000"/>
          <w:spacing w:val="-7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7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7"/>
          <w:sz w:val="18"/>
          <w:szCs w:val="18"/>
          <w:lang w:val="uk-UA"/>
        </w:rPr>
        <w:t>ЗО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права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Японії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507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4" w:right="1997" w:bottom="360" w:left="1512" w:header="720" w:footer="720" w:gutter="0"/>
          <w:cols w:num="4" w:space="720" w:equalWidth="0">
            <w:col w:w="720" w:space="4339"/>
            <w:col w:w="796" w:space="1195"/>
            <w:col w:w="3153" w:space="2400"/>
            <w:col w:w="720"/>
          </w:cols>
          <w:noEndnote/>
        </w:sectPr>
      </w:pPr>
    </w:p>
    <w:p w:rsidR="000F2963" w:rsidRDefault="000F2963">
      <w:pPr>
        <w:spacing w:before="17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4" w:right="2377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4" w:line="235" w:lineRule="exact"/>
        <w:ind w:left="62"/>
        <w:jc w:val="both"/>
      </w:pPr>
      <w:r>
        <w:rPr>
          <w:noProof/>
        </w:rPr>
        <w:pict>
          <v:line id="_x0000_s1635" style="position:absolute;left:0;text-align:left;z-index:251948544;mso-position-horizontal-relative:margin" from="2.65pt,-8.4pt" to="296.9pt,-8.4pt" o:allowincell="f" strokeweight=".5pt">
            <w10:wrap anchorx="margin"/>
          </v:line>
        </w:pict>
      </w:r>
      <w:r>
        <w:rPr>
          <w:noProof/>
        </w:rPr>
        <w:pict>
          <v:line id="_x0000_s1636" style="position:absolute;left:0;text-align:left;z-index:251949568;mso-position-horizontal-relative:margin" from="355.9pt,-8.4pt" to="650.15pt,-8.4pt" o:allowincell="f" strokeweight=".7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 xml:space="preserve">отримання його з Палати представників (для бюджетного закону цей термін скорочується в два рази), то рішення палати радників </w:t>
      </w:r>
      <w:r w:rsidR="000F2963">
        <w:rPr>
          <w:color w:val="000000"/>
          <w:spacing w:val="-3"/>
          <w:sz w:val="22"/>
          <w:szCs w:val="22"/>
          <w:lang w:val="uk-UA"/>
        </w:rPr>
        <w:t>вважається рішенням Парламенту.</w:t>
      </w:r>
    </w:p>
    <w:p w:rsidR="000F2963" w:rsidRDefault="000F2963">
      <w:pPr>
        <w:shd w:val="clear" w:color="auto" w:fill="FFFFFF"/>
        <w:spacing w:before="5" w:line="235" w:lineRule="exact"/>
        <w:ind w:left="58" w:right="14" w:firstLine="336"/>
        <w:jc w:val="both"/>
      </w:pPr>
      <w:r>
        <w:rPr>
          <w:color w:val="000000"/>
          <w:spacing w:val="-6"/>
          <w:sz w:val="22"/>
          <w:szCs w:val="22"/>
          <w:lang w:val="uk-UA"/>
        </w:rPr>
        <w:t>При кожній палаті діє законодавче бюро, котре допомагає де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путатам при підготовці законопроектів.</w:t>
      </w:r>
    </w:p>
    <w:p w:rsidR="000F2963" w:rsidRDefault="000F2963">
      <w:pPr>
        <w:shd w:val="clear" w:color="auto" w:fill="FFFFFF"/>
        <w:spacing w:before="10" w:line="235" w:lineRule="exact"/>
        <w:ind w:left="43" w:right="14" w:firstLine="331"/>
        <w:jc w:val="both"/>
      </w:pPr>
      <w:r>
        <w:rPr>
          <w:color w:val="000000"/>
          <w:spacing w:val="-6"/>
          <w:sz w:val="22"/>
          <w:szCs w:val="22"/>
          <w:lang w:val="uk-UA"/>
        </w:rPr>
        <w:t>Згідно із Законом про Парламент право на законодавчу ініціа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тиву мають депутати Парламенту і Кабінету міністрів. Законо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проект може бути представлений на розгляд Парламенту, якщо </w:t>
      </w:r>
      <w:r>
        <w:rPr>
          <w:color w:val="000000"/>
          <w:spacing w:val="-7"/>
          <w:sz w:val="22"/>
          <w:szCs w:val="22"/>
          <w:lang w:val="uk-UA"/>
        </w:rPr>
        <w:t xml:space="preserve">його підтримали 20 депутатів або 10 радників. Якщо мова йде про </w:t>
      </w:r>
      <w:r>
        <w:rPr>
          <w:color w:val="000000"/>
          <w:spacing w:val="-5"/>
          <w:sz w:val="22"/>
          <w:szCs w:val="22"/>
          <w:lang w:val="uk-UA"/>
        </w:rPr>
        <w:t>бюджет країни, то його повинні підтримати не менш як 50 депу</w:t>
      </w:r>
      <w:r>
        <w:rPr>
          <w:color w:val="000000"/>
          <w:spacing w:val="-5"/>
          <w:sz w:val="22"/>
          <w:szCs w:val="22"/>
          <w:lang w:val="uk-UA"/>
        </w:rPr>
        <w:softHyphen/>
        <w:t>татів або не менше 20 радників. Народна законодавча ініціатива Японії невідома.</w:t>
      </w:r>
    </w:p>
    <w:p w:rsidR="000F2963" w:rsidRDefault="000F2963">
      <w:pPr>
        <w:shd w:val="clear" w:color="auto" w:fill="FFFFFF"/>
        <w:spacing w:before="14" w:line="235" w:lineRule="exact"/>
        <w:ind w:left="24" w:right="29" w:firstLine="331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На першому етапі розробка законів ведеться в департаментах </w:t>
      </w:r>
      <w:r>
        <w:rPr>
          <w:color w:val="000000"/>
          <w:spacing w:val="-5"/>
          <w:sz w:val="22"/>
          <w:szCs w:val="22"/>
          <w:lang w:val="uk-UA"/>
        </w:rPr>
        <w:t>відповідних міністерств. Далі через керівництво міністерства до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кументи потрапляють до канцелярії Прем'єр-міністра, потім до </w:t>
      </w:r>
      <w:r>
        <w:rPr>
          <w:color w:val="000000"/>
          <w:spacing w:val="-5"/>
          <w:sz w:val="22"/>
          <w:szCs w:val="22"/>
          <w:lang w:val="uk-UA"/>
        </w:rPr>
        <w:t>Прем'єр-міністра і тільки потім у Парламент, де над ним почина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ють працювати у відповідних комісіях і в законодавчих бюро па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лат. Якщо комісія дає позитивний результат, проект виноситься на пленарне засідання і обговорюється у двох читаннях. Законо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проект, за винятком особливих випадків, які передбачені Консти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туцією і пов'язаних із наданнями Палаті представників більших можливостей, стає законом після прийняття його обома палата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ми (ст. 59 Конституції). Якщо думки палат розійшлися, то на до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помогу їм створюється </w:t>
      </w:r>
      <w:r>
        <w:rPr>
          <w:i/>
          <w:iCs/>
          <w:color w:val="000000"/>
          <w:spacing w:val="-7"/>
          <w:sz w:val="22"/>
          <w:szCs w:val="22"/>
          <w:lang w:val="uk-UA"/>
        </w:rPr>
        <w:t xml:space="preserve">паритетна узгоджувальна комісія </w:t>
      </w:r>
      <w:r>
        <w:rPr>
          <w:color w:val="000000"/>
          <w:spacing w:val="-7"/>
          <w:sz w:val="22"/>
          <w:szCs w:val="22"/>
          <w:lang w:val="uk-UA"/>
        </w:rPr>
        <w:t>(10 де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путатів та 10 радників).</w:t>
      </w:r>
    </w:p>
    <w:p w:rsidR="000F2963" w:rsidRDefault="000F2963">
      <w:pPr>
        <w:shd w:val="clear" w:color="auto" w:fill="FFFFFF"/>
        <w:spacing w:before="19" w:line="235" w:lineRule="exact"/>
        <w:ind w:right="48" w:firstLine="346"/>
        <w:jc w:val="both"/>
      </w:pPr>
      <w:r>
        <w:rPr>
          <w:color w:val="000000"/>
          <w:spacing w:val="-5"/>
          <w:sz w:val="22"/>
          <w:szCs w:val="22"/>
          <w:lang w:val="uk-UA"/>
        </w:rPr>
        <w:t>Парламент має виключні повноваження щодо розпоряджень державними фінансами (про це свідчить ст. 85 Конституції). 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рядок складання і затвердження державного бюджету визначені </w:t>
      </w:r>
      <w:r>
        <w:rPr>
          <w:color w:val="000000"/>
          <w:spacing w:val="-6"/>
          <w:sz w:val="22"/>
          <w:szCs w:val="22"/>
          <w:lang w:val="uk-UA"/>
        </w:rPr>
        <w:t>в Законі про фінанси 1947 р. Кабінет складає і передає Парламен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ту на обговорення і затвердження бюджет на кожний фінансовий </w:t>
      </w:r>
      <w:r>
        <w:rPr>
          <w:color w:val="000000"/>
          <w:spacing w:val="-4"/>
          <w:sz w:val="22"/>
          <w:szCs w:val="22"/>
          <w:lang w:val="uk-UA"/>
        </w:rPr>
        <w:t xml:space="preserve">рік. Проект бюджету потрапляє до Палати представників (ст. 60 </w:t>
      </w:r>
      <w:r>
        <w:rPr>
          <w:color w:val="000000"/>
          <w:spacing w:val="-6"/>
          <w:sz w:val="22"/>
          <w:szCs w:val="22"/>
          <w:lang w:val="uk-UA"/>
        </w:rPr>
        <w:t xml:space="preserve">Конституції), після цього головуючий передає його на розгляд до </w:t>
      </w:r>
      <w:r>
        <w:rPr>
          <w:color w:val="000000"/>
          <w:spacing w:val="-4"/>
          <w:sz w:val="22"/>
          <w:szCs w:val="22"/>
          <w:lang w:val="uk-UA"/>
        </w:rPr>
        <w:t>постійної бюджетної комісії. Бюджетні комісії вважаються най</w:t>
      </w:r>
      <w:r>
        <w:rPr>
          <w:color w:val="000000"/>
          <w:spacing w:val="-4"/>
          <w:sz w:val="22"/>
          <w:szCs w:val="22"/>
          <w:lang w:val="uk-UA"/>
        </w:rPr>
        <w:softHyphen/>
        <w:t>важливішими, тому що вони є найбільшими за кількістю депу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татів (у бюджетній комісії Палати представників 50 членів, а в Палаті радників - 45). Обговорення законопроекту про бюджет відбувається за участю Прем'єр-міністра і всіх членів Кабінету, </w:t>
      </w:r>
      <w:r>
        <w:rPr>
          <w:color w:val="000000"/>
          <w:spacing w:val="-4"/>
          <w:sz w:val="22"/>
          <w:szCs w:val="22"/>
          <w:lang w:val="uk-UA"/>
        </w:rPr>
        <w:t>це робиться для того, щоб вони могли дати відповідні пояснення і відповісти на запити представників політичних партій. В обго-</w:t>
      </w:r>
    </w:p>
    <w:p w:rsidR="000F2963" w:rsidRDefault="000F2963">
      <w:pPr>
        <w:shd w:val="clear" w:color="auto" w:fill="FFFFFF"/>
        <w:spacing w:line="235" w:lineRule="exact"/>
        <w:ind w:right="19"/>
        <w:jc w:val="both"/>
      </w:pPr>
      <w:r>
        <w:br w:type="column"/>
      </w:r>
      <w:r>
        <w:rPr>
          <w:color w:val="000000"/>
          <w:spacing w:val="-3"/>
          <w:sz w:val="22"/>
          <w:szCs w:val="22"/>
          <w:lang w:val="uk-UA"/>
        </w:rPr>
        <w:t xml:space="preserve">воренні бюджету беруть участь і представники громадськості. </w:t>
      </w:r>
      <w:r>
        <w:rPr>
          <w:color w:val="000000"/>
          <w:spacing w:val="-5"/>
          <w:sz w:val="22"/>
          <w:szCs w:val="22"/>
          <w:lang w:val="uk-UA"/>
        </w:rPr>
        <w:t>Будь-яка людина може взяти участь в обговоренні бюджету. Ди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ректор бюджетної комісії відбирає кілька чоловік, які будуть бра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ти участь у дебатах. Якщо законопроект про бюджет відхиляєть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ся бюджетною комісією Палати представників, тоді Кабінет </w:t>
      </w:r>
      <w:r>
        <w:rPr>
          <w:color w:val="000000"/>
          <w:spacing w:val="-8"/>
          <w:sz w:val="22"/>
          <w:szCs w:val="22"/>
          <w:lang w:val="uk-UA"/>
        </w:rPr>
        <w:t>міністрів повинен підготувати новий проект бюджету, котрий зно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ву проходить весь шлях обговорення. Після затвердження бюд</w:t>
      </w:r>
      <w:r>
        <w:rPr>
          <w:color w:val="000000"/>
          <w:spacing w:val="-4"/>
          <w:sz w:val="22"/>
          <w:szCs w:val="22"/>
          <w:lang w:val="uk-UA"/>
        </w:rPr>
        <w:softHyphen/>
        <w:t>жету Палатою представників його направляють до Палати рад</w:t>
      </w:r>
      <w:r>
        <w:rPr>
          <w:color w:val="000000"/>
          <w:spacing w:val="-4"/>
          <w:sz w:val="22"/>
          <w:szCs w:val="22"/>
          <w:lang w:val="uk-UA"/>
        </w:rPr>
        <w:softHyphen/>
        <w:t>ників, де процедура обговорення повністю повторюється.</w:t>
      </w:r>
    </w:p>
    <w:p w:rsidR="000F2963" w:rsidRDefault="000F2963">
      <w:pPr>
        <w:shd w:val="clear" w:color="auto" w:fill="FFFFFF"/>
        <w:spacing w:line="235" w:lineRule="exact"/>
        <w:ind w:left="10" w:right="19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Рішення палат, як правило, приймаються простою більшістю </w:t>
      </w:r>
      <w:r>
        <w:rPr>
          <w:color w:val="000000"/>
          <w:spacing w:val="-5"/>
          <w:sz w:val="22"/>
          <w:szCs w:val="22"/>
          <w:lang w:val="uk-UA"/>
        </w:rPr>
        <w:t>голосів. В Японії застосовують три форми голосування: вставан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ням, таємним голосуванням та незапереченням.</w:t>
      </w:r>
    </w:p>
    <w:p w:rsidR="000F2963" w:rsidRDefault="000F2963">
      <w:pPr>
        <w:shd w:val="clear" w:color="auto" w:fill="FFFFFF"/>
        <w:spacing w:line="235" w:lineRule="exact"/>
        <w:ind w:left="5" w:right="14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Прийнятий закон підписується міністром, який відповідає за </w:t>
      </w:r>
      <w:r>
        <w:rPr>
          <w:color w:val="000000"/>
          <w:spacing w:val="-3"/>
          <w:sz w:val="22"/>
          <w:szCs w:val="22"/>
          <w:lang w:val="uk-UA"/>
        </w:rPr>
        <w:t>його виконання, контрасигнується Прем'єр-міністром і направ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ляється Імператору для промульгації. Закон повинен бути на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друкований протягом ЗО днів і вступає в силу через 20 днів після </w:t>
      </w:r>
      <w:r>
        <w:rPr>
          <w:color w:val="000000"/>
          <w:spacing w:val="-5"/>
          <w:sz w:val="22"/>
          <w:szCs w:val="22"/>
          <w:lang w:val="uk-UA"/>
        </w:rPr>
        <w:t>публікації.</w:t>
      </w:r>
    </w:p>
    <w:p w:rsidR="000F2963" w:rsidRDefault="000F2963">
      <w:pPr>
        <w:shd w:val="clear" w:color="auto" w:fill="FFFFFF"/>
        <w:spacing w:line="235" w:lineRule="exact"/>
        <w:ind w:left="10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Парламент також відтворює і </w:t>
      </w:r>
      <w:r>
        <w:rPr>
          <w:i/>
          <w:iCs/>
          <w:color w:val="000000"/>
          <w:spacing w:val="-3"/>
          <w:sz w:val="22"/>
          <w:szCs w:val="22"/>
          <w:lang w:val="uk-UA"/>
        </w:rPr>
        <w:t>контрольні функції за діяльні</w:t>
      </w:r>
      <w:r>
        <w:rPr>
          <w:i/>
          <w:iCs/>
          <w:color w:val="000000"/>
          <w:spacing w:val="-3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-4"/>
          <w:sz w:val="22"/>
          <w:szCs w:val="22"/>
          <w:lang w:val="uk-UA"/>
        </w:rPr>
        <w:t xml:space="preserve">стю уряду. </w:t>
      </w:r>
      <w:r>
        <w:rPr>
          <w:color w:val="000000"/>
          <w:spacing w:val="-4"/>
          <w:sz w:val="22"/>
          <w:szCs w:val="22"/>
          <w:lang w:val="uk-UA"/>
        </w:rPr>
        <w:t>Як нам відомо, Кабінет міністрів Японії повинен ко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ристуватися підтримкою Парламенту з питань політики, яку він </w:t>
      </w:r>
      <w:r>
        <w:rPr>
          <w:color w:val="000000"/>
          <w:spacing w:val="-3"/>
          <w:sz w:val="22"/>
          <w:szCs w:val="22"/>
          <w:lang w:val="uk-UA"/>
        </w:rPr>
        <w:t>проводить. Гарантією цього є інститут парламентської відпові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дальності Кабінету, який складається із наступних елементів: по-</w:t>
      </w:r>
      <w:r>
        <w:rPr>
          <w:color w:val="000000"/>
          <w:spacing w:val="-4"/>
          <w:sz w:val="22"/>
          <w:szCs w:val="22"/>
          <w:lang w:val="uk-UA"/>
        </w:rPr>
        <w:t>перше, кандидатура на посаду Прем'єр-міністра формально оби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рається палатами Парламенту (фактично це лідер партії парла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ментської більшості), по-друге, нижня палата може прийняти </w:t>
      </w:r>
      <w:r>
        <w:rPr>
          <w:color w:val="000000"/>
          <w:spacing w:val="-4"/>
          <w:sz w:val="22"/>
          <w:szCs w:val="22"/>
          <w:lang w:val="uk-UA"/>
        </w:rPr>
        <w:t xml:space="preserve">більшістю голосів резолюцію про недовіру Кабінету. Основною </w:t>
      </w:r>
      <w:r>
        <w:rPr>
          <w:color w:val="000000"/>
          <w:spacing w:val="-2"/>
          <w:sz w:val="22"/>
          <w:szCs w:val="22"/>
          <w:lang w:val="uk-UA"/>
        </w:rPr>
        <w:t xml:space="preserve">формою контролю є інтерпеляція, подати яку може будь-який </w:t>
      </w:r>
      <w:r>
        <w:rPr>
          <w:color w:val="000000"/>
          <w:spacing w:val="2"/>
          <w:sz w:val="22"/>
          <w:szCs w:val="22"/>
          <w:lang w:val="uk-UA"/>
        </w:rPr>
        <w:t xml:space="preserve">депутат Палати представників через головуючого палати, а </w:t>
      </w:r>
      <w:r>
        <w:rPr>
          <w:color w:val="000000"/>
          <w:spacing w:val="-2"/>
          <w:sz w:val="22"/>
          <w:szCs w:val="22"/>
          <w:lang w:val="uk-UA"/>
        </w:rPr>
        <w:t xml:space="preserve">відмову головуючого депутат може оскаржити на пленарному </w:t>
      </w:r>
      <w:r>
        <w:rPr>
          <w:color w:val="000000"/>
          <w:spacing w:val="-1"/>
          <w:sz w:val="22"/>
          <w:szCs w:val="22"/>
          <w:lang w:val="uk-UA"/>
        </w:rPr>
        <w:t xml:space="preserve">засіданні палати. Відповідь на інтерпеляцію депутат повинен </w:t>
      </w:r>
      <w:r>
        <w:rPr>
          <w:color w:val="000000"/>
          <w:spacing w:val="-3"/>
          <w:sz w:val="22"/>
          <w:szCs w:val="22"/>
          <w:lang w:val="uk-UA"/>
        </w:rPr>
        <w:t>отримати протягом 6 днів в усній або письмовій формі. В Кон</w:t>
      </w:r>
      <w:r>
        <w:rPr>
          <w:color w:val="000000"/>
          <w:spacing w:val="-3"/>
          <w:sz w:val="22"/>
          <w:szCs w:val="22"/>
          <w:lang w:val="uk-UA"/>
        </w:rPr>
        <w:softHyphen/>
        <w:t>ституції Японії закріплено право кожної палати проводити роз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слідування з питань державного управління (ст. 62 Конституції). </w:t>
      </w:r>
      <w:r>
        <w:rPr>
          <w:color w:val="000000"/>
          <w:spacing w:val="-4"/>
          <w:sz w:val="22"/>
          <w:szCs w:val="22"/>
          <w:lang w:val="uk-UA"/>
        </w:rPr>
        <w:t xml:space="preserve">До форм контролю належить також і загальна дискусія з питань </w:t>
      </w:r>
      <w:r>
        <w:rPr>
          <w:color w:val="000000"/>
          <w:spacing w:val="-2"/>
          <w:sz w:val="22"/>
          <w:szCs w:val="22"/>
          <w:lang w:val="uk-UA"/>
        </w:rPr>
        <w:t xml:space="preserve">політики, яку проводить уряд на початку кожної сесії, коли в </w:t>
      </w:r>
      <w:r>
        <w:rPr>
          <w:color w:val="000000"/>
          <w:spacing w:val="1"/>
          <w:sz w:val="22"/>
          <w:szCs w:val="22"/>
          <w:lang w:val="uk-UA"/>
        </w:rPr>
        <w:t xml:space="preserve">Парламенті виступають Прем'єр-міністр, міністр фінансів та </w:t>
      </w:r>
      <w:r>
        <w:rPr>
          <w:color w:val="000000"/>
          <w:spacing w:val="-2"/>
          <w:sz w:val="22"/>
          <w:szCs w:val="22"/>
          <w:lang w:val="uk-UA"/>
        </w:rPr>
        <w:t>закордонних справ.</w:t>
      </w:r>
    </w:p>
    <w:p w:rsidR="000F2963" w:rsidRPr="000F2963" w:rsidRDefault="000F2963">
      <w:pPr>
        <w:shd w:val="clear" w:color="auto" w:fill="FFFFFF"/>
        <w:spacing w:line="235" w:lineRule="exact"/>
        <w:ind w:left="24" w:right="5" w:firstLine="283"/>
        <w:jc w:val="both"/>
        <w:rPr>
          <w:lang w:val="uk-UA"/>
        </w:rPr>
      </w:pPr>
      <w:r>
        <w:rPr>
          <w:b/>
          <w:bCs/>
          <w:color w:val="000000"/>
          <w:spacing w:val="-1"/>
          <w:sz w:val="22"/>
          <w:szCs w:val="22"/>
          <w:lang w:val="uk-UA"/>
        </w:rPr>
        <w:t xml:space="preserve">Кабінет міністрів. </w:t>
      </w:r>
      <w:r>
        <w:rPr>
          <w:color w:val="000000"/>
          <w:spacing w:val="-1"/>
          <w:sz w:val="22"/>
          <w:szCs w:val="22"/>
          <w:lang w:val="uk-UA"/>
        </w:rPr>
        <w:t>Згідно з Конституцією Японії Кабінет міністрів здійснює виконавчу владу (ст. 65). До нього входять</w:t>
      </w:r>
    </w:p>
    <w:p w:rsidR="000F2963" w:rsidRPr="000F2963" w:rsidRDefault="000F2963">
      <w:pPr>
        <w:shd w:val="clear" w:color="auto" w:fill="FFFFFF"/>
        <w:spacing w:line="235" w:lineRule="exact"/>
        <w:ind w:left="24" w:right="5" w:firstLine="283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1094" w:right="2377" w:bottom="360" w:left="1440" w:header="720" w:footer="720" w:gutter="0"/>
          <w:cols w:num="2" w:space="720" w:equalWidth="0">
            <w:col w:w="5932" w:space="1190"/>
            <w:col w:w="5894"/>
          </w:cols>
          <w:noEndnote/>
        </w:sectPr>
      </w:pPr>
    </w:p>
    <w:p w:rsidR="000F2963" w:rsidRPr="000F2963" w:rsidRDefault="000F2963">
      <w:pPr>
        <w:shd w:val="clear" w:color="auto" w:fill="FFFFFF"/>
        <w:spacing w:before="14"/>
        <w:rPr>
          <w:lang w:val="uk-UA"/>
        </w:rPr>
      </w:pPr>
      <w:r>
        <w:rPr>
          <w:rFonts w:ascii="Arial" w:hAnsi="Arial" w:cs="Arial"/>
          <w:color w:val="000000"/>
          <w:sz w:val="18"/>
          <w:szCs w:val="18"/>
          <w:lang w:val="uk-UA"/>
        </w:rPr>
        <w:t>508</w:t>
      </w:r>
    </w:p>
    <w:p w:rsidR="000F2963" w:rsidRPr="000F2963" w:rsidRDefault="000F2963">
      <w:pPr>
        <w:shd w:val="clear" w:color="auto" w:fill="FFFFFF"/>
        <w:spacing w:before="48"/>
        <w:rPr>
          <w:lang w:val="uk-UA"/>
        </w:rPr>
      </w:pPr>
      <w:r w:rsidRPr="000F2963">
        <w:rPr>
          <w:lang w:val="uk-UA"/>
        </w:rPr>
        <w:br w:type="column"/>
      </w:r>
      <w:r>
        <w:rPr>
          <w:rFonts w:ascii="Arial" w:hAnsi="Arial"/>
          <w:color w:val="000000"/>
          <w:spacing w:val="-7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7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7"/>
          <w:sz w:val="18"/>
          <w:szCs w:val="18"/>
          <w:lang w:val="uk-UA"/>
        </w:rPr>
        <w:t>ЗО</w:t>
      </w:r>
    </w:p>
    <w:p w:rsidR="000F2963" w:rsidRPr="000F2963" w:rsidRDefault="000F2963">
      <w:pPr>
        <w:shd w:val="clear" w:color="auto" w:fill="FFFFFF"/>
        <w:spacing w:before="43"/>
        <w:rPr>
          <w:lang w:val="uk-UA"/>
        </w:rPr>
      </w:pPr>
      <w:r w:rsidRPr="000F2963">
        <w:rPr>
          <w:lang w:val="uk-UA"/>
        </w:rP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прозо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Японії</w:t>
      </w:r>
    </w:p>
    <w:p w:rsidR="000F2963" w:rsidRPr="000F2963" w:rsidRDefault="000F2963">
      <w:pPr>
        <w:shd w:val="clear" w:color="auto" w:fill="FFFFFF"/>
        <w:rPr>
          <w:lang w:val="uk-UA"/>
        </w:rPr>
      </w:pPr>
      <w:r w:rsidRPr="000F2963">
        <w:rPr>
          <w:lang w:val="uk-UA"/>
        </w:rP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509</w:t>
      </w:r>
    </w:p>
    <w:p w:rsidR="000F2963" w:rsidRPr="000F2963" w:rsidRDefault="000F2963">
      <w:pPr>
        <w:shd w:val="clear" w:color="auto" w:fill="FFFFFF"/>
        <w:rPr>
          <w:lang w:val="uk-UA"/>
        </w:rPr>
        <w:sectPr w:rsidR="000F2963" w:rsidRPr="000F2963">
          <w:pgSz w:w="16834" w:h="11909" w:orient="landscape"/>
          <w:pgMar w:top="1089" w:right="2036" w:bottom="360" w:left="1512" w:header="720" w:footer="720" w:gutter="0"/>
          <w:cols w:num="4" w:space="720" w:equalWidth="0">
            <w:col w:w="720" w:space="4334"/>
            <w:col w:w="801" w:space="1162"/>
            <w:col w:w="3153" w:space="2395"/>
            <w:col w:w="720"/>
          </w:cols>
          <w:noEndnote/>
        </w:sectPr>
      </w:pPr>
    </w:p>
    <w:p w:rsidR="000F2963" w:rsidRPr="000F2963" w:rsidRDefault="000F2963">
      <w:pPr>
        <w:spacing w:before="187" w:line="1" w:lineRule="exact"/>
        <w:rPr>
          <w:sz w:val="2"/>
          <w:szCs w:val="2"/>
          <w:lang w:val="uk-UA"/>
        </w:rPr>
      </w:pPr>
    </w:p>
    <w:p w:rsidR="000F2963" w:rsidRPr="000F2963" w:rsidRDefault="000F2963">
      <w:pPr>
        <w:shd w:val="clear" w:color="auto" w:fill="FFFFFF"/>
        <w:rPr>
          <w:lang w:val="uk-UA"/>
        </w:rPr>
        <w:sectPr w:rsidR="000F2963" w:rsidRPr="000F2963">
          <w:type w:val="continuous"/>
          <w:pgSz w:w="16834" w:h="11909" w:orient="landscape"/>
          <w:pgMar w:top="1089" w:right="2391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58"/>
        <w:jc w:val="both"/>
      </w:pPr>
      <w:r>
        <w:rPr>
          <w:noProof/>
        </w:rPr>
        <w:pict>
          <v:line id="_x0000_s1637" style="position:absolute;left:0;text-align:left;z-index:251950592;mso-position-horizontal-relative:margin" from="353.75pt,-9.1pt" to="9in,-9.1pt" o:allowincell="f" strokeweight=".7pt">
            <w10:wrap anchorx="margin"/>
          </v:line>
        </w:pict>
      </w:r>
      <w:r>
        <w:rPr>
          <w:noProof/>
        </w:rPr>
        <w:pict>
          <v:line id="_x0000_s1638" style="position:absolute;left:0;text-align:left;z-index:251951616;mso-position-horizontal-relative:margin" from="2.9pt,-8.65pt" to="296.65pt,-8.65pt" o:allowincell="f" strokeweight=".5pt">
            <w10:wrap anchorx="margin"/>
          </v:line>
        </w:pict>
      </w:r>
      <w:r w:rsidR="000F2963">
        <w:rPr>
          <w:color w:val="000000"/>
          <w:spacing w:val="-3"/>
          <w:sz w:val="22"/>
          <w:szCs w:val="22"/>
          <w:lang w:val="uk-UA"/>
        </w:rPr>
        <w:t>Прем'єр-міністр та інші державні міністри. Конституція визна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 xml:space="preserve">чає також </w:t>
      </w:r>
      <w:r w:rsidR="000F2963">
        <w:rPr>
          <w:i/>
          <w:iCs/>
          <w:color w:val="000000"/>
          <w:spacing w:val="-4"/>
          <w:sz w:val="22"/>
          <w:szCs w:val="22"/>
          <w:lang w:val="uk-UA"/>
        </w:rPr>
        <w:t xml:space="preserve">принцип громадянського кабінету </w:t>
      </w:r>
      <w:r w:rsidR="000F2963">
        <w:rPr>
          <w:color w:val="000000"/>
          <w:spacing w:val="-4"/>
          <w:sz w:val="22"/>
          <w:szCs w:val="22"/>
          <w:lang w:val="uk-UA"/>
        </w:rPr>
        <w:t>(ст. 66). Під термі</w:t>
      </w:r>
      <w:r w:rsidR="000F2963">
        <w:rPr>
          <w:color w:val="000000"/>
          <w:spacing w:val="-4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 xml:space="preserve">ном «громадянська особа» розуміється особа, яка не знаходиться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на військовій службі, ніколи не була професійним військовим і </w:t>
      </w:r>
      <w:r w:rsidR="000F2963">
        <w:rPr>
          <w:color w:val="000000"/>
          <w:spacing w:val="-4"/>
          <w:sz w:val="22"/>
          <w:szCs w:val="22"/>
          <w:lang w:val="uk-UA"/>
        </w:rPr>
        <w:t>не пропагує мілітаристську ідеологію.</w:t>
      </w:r>
    </w:p>
    <w:p w:rsidR="000F2963" w:rsidRPr="000F2963" w:rsidRDefault="000F2963">
      <w:pPr>
        <w:shd w:val="clear" w:color="auto" w:fill="FFFFFF"/>
        <w:spacing w:before="10" w:line="235" w:lineRule="exact"/>
        <w:ind w:left="43" w:firstLine="341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За традицією, головою Кабінету стає лідер партії парламент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ської більшості (ст. 67). У випадку, коли між палатами з цього </w:t>
      </w:r>
      <w:r>
        <w:rPr>
          <w:color w:val="000000"/>
          <w:spacing w:val="-4"/>
          <w:sz w:val="22"/>
          <w:szCs w:val="22"/>
          <w:lang w:val="uk-UA"/>
        </w:rPr>
        <w:t>питання виникають непорозуміння, або у випадку неприйняття Палатою радників рішення протягом 10 днів після рішення Па</w:t>
      </w:r>
      <w:r>
        <w:rPr>
          <w:color w:val="000000"/>
          <w:spacing w:val="-4"/>
          <w:sz w:val="22"/>
          <w:szCs w:val="22"/>
          <w:lang w:val="uk-UA"/>
        </w:rPr>
        <w:softHyphen/>
        <w:t>лати представників (час перерви в роботі Парламенту не врахо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вується) рішення Палати представників стає рішенням Парламен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ту. Обраний кандидат призначається Імператором на посаду </w:t>
      </w:r>
      <w:r>
        <w:rPr>
          <w:color w:val="000000"/>
          <w:spacing w:val="-3"/>
          <w:sz w:val="22"/>
          <w:szCs w:val="22"/>
          <w:lang w:val="uk-UA"/>
        </w:rPr>
        <w:t>Прем'єр-міністра.</w:t>
      </w:r>
    </w:p>
    <w:p w:rsidR="000F2963" w:rsidRDefault="000F2963">
      <w:pPr>
        <w:shd w:val="clear" w:color="auto" w:fill="FFFFFF"/>
        <w:spacing w:before="10" w:line="235" w:lineRule="exact"/>
        <w:ind w:left="38" w:right="14" w:firstLine="355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Відповідно до Закону про Кабінет міністрів 1947 р. Прем'єр-міністр призначає не більше 20 державних міністрів (ст. 2 Закону </w:t>
      </w:r>
      <w:r>
        <w:rPr>
          <w:color w:val="000000"/>
          <w:spacing w:val="-7"/>
          <w:sz w:val="22"/>
          <w:szCs w:val="22"/>
          <w:lang w:val="uk-UA"/>
        </w:rPr>
        <w:t xml:space="preserve">про Кабінет міністрів), причому більшість міністрів повинна бути </w:t>
      </w:r>
      <w:r>
        <w:rPr>
          <w:color w:val="000000"/>
          <w:spacing w:val="-9"/>
          <w:sz w:val="22"/>
          <w:szCs w:val="22"/>
          <w:lang w:val="uk-UA"/>
        </w:rPr>
        <w:t>обрана із членів Парламенту (ст. 68). Фактично всі члени Кабінету -</w:t>
      </w:r>
      <w:r>
        <w:rPr>
          <w:color w:val="000000"/>
          <w:spacing w:val="-5"/>
          <w:sz w:val="22"/>
          <w:szCs w:val="22"/>
          <w:lang w:val="uk-UA"/>
        </w:rPr>
        <w:t>парламентарі і всі вони затверджуються наказом Імператора.</w:t>
      </w:r>
    </w:p>
    <w:p w:rsidR="000F2963" w:rsidRPr="000F2963" w:rsidRDefault="000F2963">
      <w:pPr>
        <w:shd w:val="clear" w:color="auto" w:fill="FFFFFF"/>
        <w:spacing w:line="235" w:lineRule="exact"/>
        <w:ind w:left="10" w:right="24" w:firstLine="350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Міністерства і функції окремих міністрів викладені в Законі </w:t>
      </w:r>
      <w:r>
        <w:rPr>
          <w:color w:val="000000"/>
          <w:spacing w:val="-6"/>
          <w:sz w:val="22"/>
          <w:szCs w:val="22"/>
          <w:lang w:val="uk-UA"/>
        </w:rPr>
        <w:t>про структуру державних виконавчих органів 1948 р. 12 міністрів очолюють міністерства юстиції, закордонних справ, фінансів, ос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віти, охорони здоров'я і соціального забезпечення, сільського, лісо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вого і рибного господарства, зовнішньої торгівлі і промисловості, транспорту, зв'язку, праці, будівництва, місцевого самоврядуван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ня. Крім того, один міністр Кабінету є генеральним секретарем, </w:t>
      </w:r>
      <w:r>
        <w:rPr>
          <w:color w:val="000000"/>
          <w:spacing w:val="-7"/>
          <w:sz w:val="22"/>
          <w:szCs w:val="22"/>
          <w:lang w:val="uk-UA"/>
        </w:rPr>
        <w:t>інші 8 міністрів стають міністрами «без портфелів», вони фактич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но виконують обов'язки радників Прем'єр-міністра і за традицією </w:t>
      </w:r>
      <w:r>
        <w:rPr>
          <w:color w:val="000000"/>
          <w:sz w:val="22"/>
          <w:szCs w:val="22"/>
          <w:lang w:val="uk-UA"/>
        </w:rPr>
        <w:t xml:space="preserve">керують окремими підрозділами його канцелярії. В Кабінеті </w:t>
      </w:r>
      <w:r>
        <w:rPr>
          <w:color w:val="000000"/>
          <w:spacing w:val="-5"/>
          <w:sz w:val="22"/>
          <w:szCs w:val="22"/>
          <w:lang w:val="uk-UA"/>
        </w:rPr>
        <w:t>міністрів Японії відсутні посади військового та військово-морсь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кого міністрів, а також міністра внутрішніх справ (силами само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оборони керує міністр «без портфеля» - начальник управління національної оборони, а також деякі функції виконує міністер</w:t>
      </w:r>
      <w:r>
        <w:rPr>
          <w:color w:val="000000"/>
          <w:spacing w:val="-3"/>
          <w:sz w:val="22"/>
          <w:szCs w:val="22"/>
          <w:lang w:val="uk-UA"/>
        </w:rPr>
        <w:softHyphen/>
        <w:t>ство місцевого самоврядування).</w:t>
      </w:r>
    </w:p>
    <w:p w:rsidR="000F2963" w:rsidRDefault="000F2963">
      <w:pPr>
        <w:shd w:val="clear" w:color="auto" w:fill="FFFFFF"/>
        <w:spacing w:line="235" w:lineRule="exact"/>
        <w:ind w:right="48" w:firstLine="293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У період, коли міністр виконує свої обов'язки, він не може бути </w:t>
      </w:r>
      <w:r>
        <w:rPr>
          <w:color w:val="000000"/>
          <w:spacing w:val="-6"/>
          <w:sz w:val="22"/>
          <w:szCs w:val="22"/>
          <w:lang w:val="uk-UA"/>
        </w:rPr>
        <w:t xml:space="preserve">притягнутий до судової відповідальності без згоди на це Прем'єр-міністра (ст. 75 Конституції). Прем'єр-міністр може на певний час </w:t>
      </w:r>
      <w:r>
        <w:rPr>
          <w:color w:val="000000"/>
          <w:spacing w:val="-3"/>
          <w:sz w:val="22"/>
          <w:szCs w:val="22"/>
          <w:lang w:val="uk-UA"/>
        </w:rPr>
        <w:t xml:space="preserve">звільнити міністра від посади (ст. 68). Кабінет несе колективну </w:t>
      </w:r>
      <w:r>
        <w:rPr>
          <w:color w:val="000000"/>
          <w:spacing w:val="-5"/>
          <w:sz w:val="22"/>
          <w:szCs w:val="22"/>
          <w:lang w:val="uk-UA"/>
        </w:rPr>
        <w:t>відповідальність перед Парламентом (ст. 66) і якщо палата пред</w:t>
      </w:r>
      <w:r>
        <w:rPr>
          <w:color w:val="000000"/>
          <w:spacing w:val="-5"/>
          <w:sz w:val="22"/>
          <w:szCs w:val="22"/>
          <w:lang w:val="uk-UA"/>
        </w:rPr>
        <w:softHyphen/>
        <w:t>ставників приймає вотум недовіри або відмовляється голосувати</w:t>
      </w:r>
    </w:p>
    <w:p w:rsidR="000F2963" w:rsidRPr="000F2963" w:rsidRDefault="000F2963">
      <w:pPr>
        <w:shd w:val="clear" w:color="auto" w:fill="FFFFFF"/>
        <w:spacing w:line="240" w:lineRule="exact"/>
        <w:ind w:left="5" w:right="43"/>
        <w:jc w:val="both"/>
        <w:rPr>
          <w:lang w:val="uk-UA"/>
        </w:rPr>
      </w:pPr>
      <w:r>
        <w:br w:type="column"/>
      </w:r>
      <w:r>
        <w:rPr>
          <w:color w:val="000000"/>
          <w:spacing w:val="-7"/>
          <w:sz w:val="22"/>
          <w:szCs w:val="22"/>
          <w:lang w:val="uk-UA"/>
        </w:rPr>
        <w:t xml:space="preserve">за довіру уряду, Кабінет міністрів повинен піти у відставку в тому </w:t>
      </w:r>
      <w:r>
        <w:rPr>
          <w:color w:val="000000"/>
          <w:spacing w:val="-4"/>
          <w:sz w:val="22"/>
          <w:szCs w:val="22"/>
          <w:lang w:val="uk-UA"/>
        </w:rPr>
        <w:t>випадку, якщо Палата представників не буде розпущена Кабіне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том протягом 10 днів (ст. 69). Кабінет також повинен піти у </w:t>
      </w:r>
      <w:r>
        <w:rPr>
          <w:color w:val="000000"/>
          <w:spacing w:val="-8"/>
          <w:sz w:val="22"/>
          <w:szCs w:val="22"/>
          <w:lang w:val="uk-UA"/>
        </w:rPr>
        <w:t xml:space="preserve">відставку, якщо посада Прем'єр-міністра стає вакантною, або якщо </w:t>
      </w:r>
      <w:r>
        <w:rPr>
          <w:color w:val="000000"/>
          <w:spacing w:val="-2"/>
          <w:sz w:val="22"/>
          <w:szCs w:val="22"/>
          <w:lang w:val="uk-UA"/>
        </w:rPr>
        <w:t xml:space="preserve">скликається перша сесія Парламенту після виборів до Палати </w:t>
      </w:r>
      <w:r>
        <w:rPr>
          <w:color w:val="000000"/>
          <w:spacing w:val="-3"/>
          <w:sz w:val="22"/>
          <w:szCs w:val="22"/>
          <w:lang w:val="uk-UA"/>
        </w:rPr>
        <w:t>представників (ст. 70).</w:t>
      </w:r>
    </w:p>
    <w:p w:rsidR="000F2963" w:rsidRPr="000F2963" w:rsidRDefault="000F2963">
      <w:pPr>
        <w:shd w:val="clear" w:color="auto" w:fill="FFFFFF"/>
        <w:spacing w:line="235" w:lineRule="exact"/>
        <w:ind w:left="19" w:right="38" w:firstLine="278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Більш детально діяльність Кабінету міністрів регламентована в Законі про Кабінет міністрів, де визначені структура та функції </w:t>
      </w:r>
      <w:r>
        <w:rPr>
          <w:color w:val="000000"/>
          <w:spacing w:val="-7"/>
          <w:sz w:val="22"/>
          <w:szCs w:val="22"/>
          <w:lang w:val="uk-UA"/>
        </w:rPr>
        <w:t>Кабінету, компетенція Прем'єр-міністра та інших міністрів, відно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сини з іншими державними органами.</w:t>
      </w:r>
    </w:p>
    <w:p w:rsidR="000F2963" w:rsidRDefault="000F2963">
      <w:pPr>
        <w:shd w:val="clear" w:color="auto" w:fill="FFFFFF"/>
        <w:spacing w:line="235" w:lineRule="exact"/>
        <w:ind w:left="19" w:right="34" w:firstLine="288"/>
        <w:jc w:val="both"/>
      </w:pPr>
      <w:r>
        <w:rPr>
          <w:color w:val="000000"/>
          <w:spacing w:val="-2"/>
          <w:sz w:val="22"/>
          <w:szCs w:val="22"/>
          <w:lang w:val="uk-UA"/>
        </w:rPr>
        <w:t>Процедура засідання Кабінету для прийняття рішень регу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люється згідно зі звичаєм. Засідання Кабінету є закритими, про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водяться два рази на тиждень у період парламентської сесії, рішен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 приймаються одностайно або на основі консенсусу.</w:t>
      </w:r>
    </w:p>
    <w:p w:rsidR="000F2963" w:rsidRDefault="000F2963">
      <w:pPr>
        <w:shd w:val="clear" w:color="auto" w:fill="FFFFFF"/>
        <w:spacing w:line="235" w:lineRule="exact"/>
        <w:ind w:left="29" w:right="19" w:firstLine="269"/>
        <w:jc w:val="both"/>
      </w:pPr>
      <w:r>
        <w:rPr>
          <w:color w:val="000000"/>
          <w:spacing w:val="-7"/>
          <w:sz w:val="22"/>
          <w:szCs w:val="22"/>
          <w:lang w:val="uk-UA"/>
        </w:rPr>
        <w:t>До повноважень Прем'єр-міністра як голови Комітету слід від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нести загальну координацію діяльності Кабінету, призначення і </w:t>
      </w:r>
      <w:r>
        <w:rPr>
          <w:color w:val="000000"/>
          <w:spacing w:val="-3"/>
          <w:sz w:val="22"/>
          <w:szCs w:val="22"/>
          <w:lang w:val="uk-UA"/>
        </w:rPr>
        <w:t xml:space="preserve">звільнення від посад державних міністрів, внесення на розгляд </w:t>
      </w:r>
      <w:r>
        <w:rPr>
          <w:color w:val="000000"/>
          <w:spacing w:val="-6"/>
          <w:sz w:val="22"/>
          <w:szCs w:val="22"/>
          <w:lang w:val="uk-UA"/>
        </w:rPr>
        <w:t xml:space="preserve">Парламенту законопроектів, доповіді Парламенту про загальний </w:t>
      </w:r>
      <w:r>
        <w:rPr>
          <w:color w:val="000000"/>
          <w:spacing w:val="-5"/>
          <w:sz w:val="22"/>
          <w:szCs w:val="22"/>
          <w:lang w:val="uk-UA"/>
        </w:rPr>
        <w:t xml:space="preserve">стан державних справ і зовнішньої політики, підписання законів </w:t>
      </w:r>
      <w:r>
        <w:rPr>
          <w:color w:val="000000"/>
          <w:spacing w:val="-3"/>
          <w:sz w:val="22"/>
          <w:szCs w:val="22"/>
          <w:lang w:val="uk-UA"/>
        </w:rPr>
        <w:t xml:space="preserve">та наказів одноосібно (як відповідний міністр), контрасигнація </w:t>
      </w:r>
      <w:r>
        <w:rPr>
          <w:color w:val="000000"/>
          <w:spacing w:val="-8"/>
          <w:sz w:val="22"/>
          <w:szCs w:val="22"/>
          <w:lang w:val="uk-UA"/>
        </w:rPr>
        <w:t xml:space="preserve">підписів уповноваженого міністра, участь у проведенні переговорів </w:t>
      </w:r>
      <w:r>
        <w:rPr>
          <w:color w:val="000000"/>
          <w:spacing w:val="-4"/>
          <w:sz w:val="22"/>
          <w:szCs w:val="22"/>
          <w:lang w:val="uk-UA"/>
        </w:rPr>
        <w:t xml:space="preserve">і підписанні міжнародних договорів, керівництво підготовкою і </w:t>
      </w:r>
      <w:r>
        <w:rPr>
          <w:color w:val="000000"/>
          <w:spacing w:val="-5"/>
          <w:sz w:val="22"/>
          <w:szCs w:val="22"/>
          <w:lang w:val="uk-UA"/>
        </w:rPr>
        <w:t>укладання міжурядових угод. Прем'єр-міністр має канцелярію.</w:t>
      </w:r>
    </w:p>
    <w:p w:rsidR="000F2963" w:rsidRDefault="000F2963">
      <w:pPr>
        <w:shd w:val="clear" w:color="auto" w:fill="FFFFFF"/>
        <w:spacing w:line="235" w:lineRule="exact"/>
        <w:ind w:left="43" w:right="10" w:firstLine="274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Кожен міністр має двох заступників: парламентського (ст. 17 </w:t>
      </w:r>
      <w:r>
        <w:rPr>
          <w:color w:val="000000"/>
          <w:spacing w:val="-4"/>
          <w:sz w:val="22"/>
          <w:szCs w:val="22"/>
          <w:lang w:val="uk-UA"/>
        </w:rPr>
        <w:t>Закону про структуру державних виконавчих органів ) і адміні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стративного (ст. 17, п. 2 того ж закону). Міністри фінансів, </w:t>
      </w:r>
      <w:r>
        <w:rPr>
          <w:color w:val="000000"/>
          <w:spacing w:val="-6"/>
          <w:sz w:val="22"/>
          <w:szCs w:val="22"/>
          <w:lang w:val="uk-UA"/>
        </w:rPr>
        <w:t xml:space="preserve">сільського, лісового та рибного господарства, зовнішньої торгівлі </w:t>
      </w:r>
      <w:r>
        <w:rPr>
          <w:color w:val="000000"/>
          <w:spacing w:val="4"/>
          <w:sz w:val="22"/>
          <w:szCs w:val="22"/>
          <w:lang w:val="uk-UA"/>
        </w:rPr>
        <w:t xml:space="preserve">й промисловості мають двох парламентських заступників. </w:t>
      </w:r>
      <w:r>
        <w:rPr>
          <w:color w:val="000000"/>
          <w:spacing w:val="-5"/>
          <w:sz w:val="22"/>
          <w:szCs w:val="22"/>
          <w:lang w:val="uk-UA"/>
        </w:rPr>
        <w:t>Японські міністри не є спеціалістами, тому реальним керівником міністерства є адміністративний заступник - професійний чинов</w:t>
      </w:r>
      <w:r>
        <w:rPr>
          <w:color w:val="000000"/>
          <w:spacing w:val="-5"/>
          <w:sz w:val="22"/>
          <w:szCs w:val="22"/>
          <w:lang w:val="uk-UA"/>
        </w:rPr>
        <w:softHyphen/>
        <w:t>ник із спеціальною освітою.</w:t>
      </w:r>
    </w:p>
    <w:p w:rsidR="000F2963" w:rsidRPr="000F2963" w:rsidRDefault="000F2963">
      <w:pPr>
        <w:shd w:val="clear" w:color="auto" w:fill="FFFFFF"/>
        <w:spacing w:line="235" w:lineRule="exact"/>
        <w:ind w:left="48" w:right="5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 xml:space="preserve">Безпосередньо при Кабінеті міністрів діє </w:t>
      </w:r>
      <w:r>
        <w:rPr>
          <w:i/>
          <w:iCs/>
          <w:color w:val="000000"/>
          <w:spacing w:val="-4"/>
          <w:sz w:val="22"/>
          <w:szCs w:val="22"/>
          <w:lang w:val="uk-UA"/>
        </w:rPr>
        <w:t xml:space="preserve">секретаріат, </w:t>
      </w:r>
      <w:r>
        <w:rPr>
          <w:color w:val="000000"/>
          <w:spacing w:val="-4"/>
          <w:sz w:val="22"/>
          <w:szCs w:val="22"/>
          <w:lang w:val="uk-UA"/>
        </w:rPr>
        <w:t xml:space="preserve">який </w:t>
      </w:r>
      <w:r>
        <w:rPr>
          <w:color w:val="000000"/>
          <w:spacing w:val="-6"/>
          <w:sz w:val="22"/>
          <w:szCs w:val="22"/>
          <w:lang w:val="uk-UA"/>
        </w:rPr>
        <w:t xml:space="preserve">очолює генеральний секретар Кабінету, </w:t>
      </w:r>
      <w:r>
        <w:rPr>
          <w:i/>
          <w:iCs/>
          <w:color w:val="000000"/>
          <w:spacing w:val="-6"/>
          <w:sz w:val="22"/>
          <w:szCs w:val="22"/>
          <w:lang w:val="uk-UA"/>
        </w:rPr>
        <w:t xml:space="preserve">законодавче бюро, рада у справах персоналу та рада національної оборони. </w:t>
      </w:r>
      <w:r>
        <w:rPr>
          <w:color w:val="000000"/>
          <w:spacing w:val="-6"/>
          <w:sz w:val="22"/>
          <w:szCs w:val="22"/>
          <w:lang w:val="uk-UA"/>
        </w:rPr>
        <w:t>При законодав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чому бюро інколи створюються </w:t>
      </w:r>
      <w:r>
        <w:rPr>
          <w:i/>
          <w:iCs/>
          <w:color w:val="000000"/>
          <w:spacing w:val="-6"/>
          <w:sz w:val="22"/>
          <w:szCs w:val="22"/>
          <w:lang w:val="uk-UA"/>
        </w:rPr>
        <w:t>тимчасові комісії та ради.</w:t>
      </w:r>
    </w:p>
    <w:p w:rsidR="000F2963" w:rsidRPr="000F2963" w:rsidRDefault="000F2963">
      <w:pPr>
        <w:shd w:val="clear" w:color="auto" w:fill="FFFFFF"/>
        <w:spacing w:line="235" w:lineRule="exact"/>
        <w:ind w:left="58" w:firstLine="283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У канцелярії Прем'єр-міністра і міністерствах існує велика </w:t>
      </w:r>
      <w:r>
        <w:rPr>
          <w:color w:val="000000"/>
          <w:spacing w:val="-1"/>
          <w:sz w:val="22"/>
          <w:szCs w:val="22"/>
          <w:lang w:val="uk-UA"/>
        </w:rPr>
        <w:t xml:space="preserve">кількість </w:t>
      </w:r>
      <w:r>
        <w:rPr>
          <w:i/>
          <w:iCs/>
          <w:color w:val="000000"/>
          <w:spacing w:val="-1"/>
          <w:sz w:val="22"/>
          <w:szCs w:val="22"/>
          <w:lang w:val="uk-UA"/>
        </w:rPr>
        <w:t xml:space="preserve">комітетів і управлінь. </w:t>
      </w:r>
      <w:r>
        <w:rPr>
          <w:color w:val="000000"/>
          <w:spacing w:val="-1"/>
          <w:sz w:val="22"/>
          <w:szCs w:val="22"/>
          <w:lang w:val="uk-UA"/>
        </w:rPr>
        <w:t>Так, при канцелярії Прем'єр-</w:t>
      </w:r>
      <w:r>
        <w:rPr>
          <w:color w:val="000000"/>
          <w:spacing w:val="-4"/>
          <w:sz w:val="22"/>
          <w:szCs w:val="22"/>
          <w:lang w:val="uk-UA"/>
        </w:rPr>
        <w:t>міністра діє комісія з урегулювання екологічних конфліктів, ко</w:t>
      </w:r>
      <w:r>
        <w:rPr>
          <w:color w:val="000000"/>
          <w:spacing w:val="-4"/>
          <w:sz w:val="22"/>
          <w:szCs w:val="22"/>
          <w:lang w:val="uk-UA"/>
        </w:rPr>
        <w:softHyphen/>
        <w:t>мітет у справах державної безпеки (йому підпорядковано управ-</w:t>
      </w:r>
    </w:p>
    <w:p w:rsidR="000F2963" w:rsidRPr="000F2963" w:rsidRDefault="000F2963">
      <w:pPr>
        <w:shd w:val="clear" w:color="auto" w:fill="FFFFFF"/>
        <w:spacing w:line="235" w:lineRule="exact"/>
        <w:ind w:left="58" w:firstLine="283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1089" w:right="2391" w:bottom="360" w:left="1440" w:header="720" w:footer="720" w:gutter="0"/>
          <w:cols w:num="2" w:space="720" w:equalWidth="0">
            <w:col w:w="5923" w:space="1162"/>
            <w:col w:w="5918"/>
          </w:cols>
          <w:noEndnote/>
        </w:sectPr>
      </w:pPr>
    </w:p>
    <w:p w:rsidR="000F2963" w:rsidRDefault="000F2963">
      <w:pPr>
        <w:shd w:val="clear" w:color="auto" w:fill="FFFFFF"/>
        <w:spacing w:before="38"/>
      </w:pPr>
      <w:r>
        <w:rPr>
          <w:rFonts w:ascii="Arial" w:hAnsi="Arial" w:cs="Arial"/>
          <w:color w:val="000000"/>
          <w:sz w:val="18"/>
          <w:szCs w:val="18"/>
          <w:lang w:val="uk-UA"/>
        </w:rPr>
        <w:t>510</w:t>
      </w:r>
    </w:p>
    <w:p w:rsidR="000F2963" w:rsidRDefault="000F2963">
      <w:pPr>
        <w:shd w:val="clear" w:color="auto" w:fill="FFFFFF"/>
        <w:spacing w:before="58"/>
      </w:pPr>
      <w:r>
        <w:br w:type="column"/>
      </w:r>
      <w:r>
        <w:rPr>
          <w:rFonts w:ascii="Arial" w:hAnsi="Arial"/>
          <w:color w:val="000000"/>
          <w:spacing w:val="-7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7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7"/>
          <w:sz w:val="18"/>
          <w:szCs w:val="18"/>
          <w:lang w:val="uk-UA"/>
        </w:rPr>
        <w:t>ЗО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Японії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511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4" w:right="2093" w:bottom="360" w:left="1483" w:header="720" w:footer="720" w:gutter="0"/>
          <w:cols w:num="4" w:space="720" w:equalWidth="0">
            <w:col w:w="720" w:space="4339"/>
            <w:col w:w="801" w:space="1128"/>
            <w:col w:w="3153" w:space="2395"/>
            <w:col w:w="720"/>
          </w:cols>
          <w:noEndnote/>
        </w:sectPr>
      </w:pPr>
    </w:p>
    <w:p w:rsidR="000F2963" w:rsidRDefault="000F2963">
      <w:pPr>
        <w:spacing w:before="15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4" w:right="2486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38" w:line="235" w:lineRule="exact"/>
        <w:ind w:left="38"/>
        <w:jc w:val="both"/>
      </w:pPr>
      <w:r>
        <w:rPr>
          <w:noProof/>
        </w:rPr>
        <w:pict>
          <v:line id="_x0000_s1639" style="position:absolute;left:0;text-align:left;z-index:251952640;mso-position-horizontal-relative:margin" from="351.6pt,-8.65pt" to="645.85pt,-8.65pt" o:allowincell="f" strokeweight=".7pt">
            <w10:wrap anchorx="margin"/>
          </v:line>
        </w:pict>
      </w:r>
      <w:r>
        <w:rPr>
          <w:noProof/>
        </w:rPr>
        <w:pict>
          <v:line id="_x0000_s1640" style="position:absolute;left:0;text-align:left;z-index:251953664;mso-position-horizontal-relative:margin" from="1.7pt,-6.7pt" to="295.45pt,-6.7pt" o:allowincell="f" strokeweight=".7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>ління поліції), комітет у справах справедливої торгівлі, управлін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ня у справах державних земель, управління імператорського дво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ру, управління у справах навколишнього середовища.</w:t>
      </w:r>
    </w:p>
    <w:p w:rsidR="000F2963" w:rsidRDefault="000F2963">
      <w:pPr>
        <w:shd w:val="clear" w:color="auto" w:fill="FFFFFF"/>
        <w:spacing w:line="235" w:lineRule="exact"/>
        <w:ind w:left="38" w:firstLine="274"/>
        <w:jc w:val="both"/>
      </w:pPr>
      <w:r>
        <w:rPr>
          <w:i/>
          <w:iCs/>
          <w:color w:val="000000"/>
          <w:spacing w:val="-7"/>
          <w:sz w:val="22"/>
          <w:szCs w:val="22"/>
          <w:lang w:val="uk-UA"/>
        </w:rPr>
        <w:t xml:space="preserve">Незалежні органи. </w:t>
      </w:r>
      <w:r>
        <w:rPr>
          <w:color w:val="000000"/>
          <w:spacing w:val="-7"/>
          <w:sz w:val="22"/>
          <w:szCs w:val="22"/>
          <w:lang w:val="uk-UA"/>
        </w:rPr>
        <w:t xml:space="preserve">Це органи, незалежні від уряду. До них слід </w:t>
      </w:r>
      <w:r>
        <w:rPr>
          <w:color w:val="000000"/>
          <w:spacing w:val="-6"/>
          <w:sz w:val="22"/>
          <w:szCs w:val="22"/>
          <w:lang w:val="uk-UA"/>
        </w:rPr>
        <w:t>віднести перш за все, Ревізійну раду і Раду державних установ.</w:t>
      </w:r>
    </w:p>
    <w:p w:rsidR="000F2963" w:rsidRDefault="000F2963">
      <w:pPr>
        <w:shd w:val="clear" w:color="auto" w:fill="FFFFFF"/>
        <w:spacing w:line="235" w:lineRule="exact"/>
        <w:ind w:left="24" w:right="5" w:firstLine="29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Ревізійна рада повинна контролювати державний бюджет і </w:t>
      </w:r>
      <w:r>
        <w:rPr>
          <w:color w:val="000000"/>
          <w:spacing w:val="-6"/>
          <w:sz w:val="22"/>
          <w:szCs w:val="22"/>
          <w:lang w:val="uk-UA"/>
        </w:rPr>
        <w:t xml:space="preserve">державні витрати. Згідно зі ст. 90 Конституції заключний звіт про </w:t>
      </w:r>
      <w:r>
        <w:rPr>
          <w:color w:val="000000"/>
          <w:spacing w:val="-3"/>
          <w:sz w:val="22"/>
          <w:szCs w:val="22"/>
          <w:lang w:val="uk-UA"/>
        </w:rPr>
        <w:t xml:space="preserve">державні доходи та витрати щорічно перевіряється Ревізійною </w:t>
      </w:r>
      <w:r>
        <w:rPr>
          <w:color w:val="000000"/>
          <w:spacing w:val="-6"/>
          <w:sz w:val="22"/>
          <w:szCs w:val="22"/>
          <w:lang w:val="uk-UA"/>
        </w:rPr>
        <w:t>радою. Цей звіт являє собою доповідь разом із доповіддю Кабіне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ту міністрів протягом фінансового року.</w:t>
      </w:r>
    </w:p>
    <w:p w:rsidR="000F2963" w:rsidRDefault="000F2963">
      <w:pPr>
        <w:shd w:val="clear" w:color="auto" w:fill="FFFFFF"/>
        <w:spacing w:line="235" w:lineRule="exact"/>
        <w:ind w:left="19" w:right="5" w:firstLine="283"/>
        <w:jc w:val="both"/>
      </w:pPr>
      <w:r>
        <w:rPr>
          <w:i/>
          <w:iCs/>
          <w:color w:val="000000"/>
          <w:spacing w:val="-6"/>
          <w:sz w:val="22"/>
          <w:szCs w:val="22"/>
          <w:lang w:val="uk-UA"/>
        </w:rPr>
        <w:t xml:space="preserve">Рада державних установ </w:t>
      </w:r>
      <w:r>
        <w:rPr>
          <w:color w:val="000000"/>
          <w:spacing w:val="-6"/>
          <w:sz w:val="22"/>
          <w:szCs w:val="22"/>
          <w:lang w:val="uk-UA"/>
        </w:rPr>
        <w:t>відає питаннями служби державних чиновників і слідкує за тим, щоб коли займаються державні поса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ди не отримала перевагу жодна з партій, а призначення проходи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ли виключно на основі професійної кваліфікації і досвіду претен</w:t>
      </w:r>
      <w:r>
        <w:rPr>
          <w:color w:val="000000"/>
          <w:spacing w:val="-6"/>
          <w:sz w:val="22"/>
          <w:szCs w:val="22"/>
          <w:lang w:val="uk-UA"/>
        </w:rPr>
        <w:softHyphen/>
        <w:t>дентів.</w:t>
      </w:r>
    </w:p>
    <w:p w:rsidR="000F2963" w:rsidRDefault="000F2963">
      <w:pPr>
        <w:shd w:val="clear" w:color="auto" w:fill="FFFFFF"/>
        <w:spacing w:before="307"/>
        <w:ind w:left="19"/>
        <w:jc w:val="center"/>
      </w:pPr>
      <w:r>
        <w:rPr>
          <w:rFonts w:ascii="Arial" w:hAnsi="Arial"/>
          <w:color w:val="000000"/>
          <w:spacing w:val="2"/>
          <w:lang w:val="uk-UA"/>
        </w:rPr>
        <w:t>§</w:t>
      </w:r>
      <w:r>
        <w:rPr>
          <w:rFonts w:ascii="Arial" w:hAnsi="Arial" w:cs="Arial"/>
          <w:color w:val="000000"/>
          <w:spacing w:val="2"/>
          <w:lang w:val="uk-UA"/>
        </w:rPr>
        <w:t xml:space="preserve"> 4. </w:t>
      </w:r>
      <w:r>
        <w:rPr>
          <w:rFonts w:ascii="Arial" w:hAnsi="Arial"/>
          <w:color w:val="000000"/>
          <w:spacing w:val="2"/>
          <w:lang w:val="uk-UA"/>
        </w:rPr>
        <w:t>Судово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влада</w:t>
      </w:r>
    </w:p>
    <w:p w:rsidR="000F2963" w:rsidRDefault="000F2963">
      <w:pPr>
        <w:shd w:val="clear" w:color="auto" w:fill="FFFFFF"/>
        <w:spacing w:before="115" w:line="235" w:lineRule="exact"/>
        <w:ind w:left="14" w:right="14" w:firstLine="293"/>
        <w:jc w:val="both"/>
      </w:pPr>
      <w:r>
        <w:rPr>
          <w:color w:val="000000"/>
          <w:spacing w:val="-6"/>
          <w:sz w:val="22"/>
          <w:szCs w:val="22"/>
          <w:lang w:val="uk-UA"/>
        </w:rPr>
        <w:t>Ієрархія судових органів у Японії має чотириступеневу струк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туру: Верховний суд, вісім Вищих апеляційних судів, 50 місце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вих судів (у кожній префектурі по одному і чотири місцевих суди </w:t>
      </w:r>
      <w:r>
        <w:rPr>
          <w:color w:val="000000"/>
          <w:spacing w:val="-2"/>
          <w:sz w:val="22"/>
          <w:szCs w:val="22"/>
          <w:lang w:val="uk-UA"/>
        </w:rPr>
        <w:t xml:space="preserve">на острові </w:t>
      </w:r>
      <w:r>
        <w:rPr>
          <w:color w:val="000000"/>
          <w:spacing w:val="-2"/>
          <w:sz w:val="22"/>
          <w:szCs w:val="22"/>
        </w:rPr>
        <w:t xml:space="preserve">Хоккайдо), </w:t>
      </w:r>
      <w:r>
        <w:rPr>
          <w:color w:val="000000"/>
          <w:spacing w:val="-2"/>
          <w:sz w:val="22"/>
          <w:szCs w:val="22"/>
          <w:lang w:val="uk-UA"/>
        </w:rPr>
        <w:t>50 сімейних судів і приблизно 450 пер</w:t>
      </w:r>
      <w:r>
        <w:rPr>
          <w:color w:val="000000"/>
          <w:spacing w:val="-2"/>
          <w:sz w:val="22"/>
          <w:szCs w:val="22"/>
          <w:lang w:val="uk-UA"/>
        </w:rPr>
        <w:softHyphen/>
        <w:t xml:space="preserve">винних судів (місцеві й сімейні суди мають однаковий статус). </w:t>
      </w:r>
      <w:r>
        <w:rPr>
          <w:color w:val="000000"/>
          <w:spacing w:val="-4"/>
          <w:sz w:val="22"/>
          <w:szCs w:val="22"/>
          <w:lang w:val="uk-UA"/>
        </w:rPr>
        <w:t xml:space="preserve">Створення спеціальних судів Конституцією заборонено (ст. 76). </w:t>
      </w:r>
      <w:r>
        <w:rPr>
          <w:color w:val="000000"/>
          <w:spacing w:val="-3"/>
          <w:sz w:val="22"/>
          <w:szCs w:val="22"/>
          <w:lang w:val="uk-UA"/>
        </w:rPr>
        <w:t xml:space="preserve">Правовою основою судоустрою в Японії є Конституція і Закон </w:t>
      </w:r>
      <w:r>
        <w:rPr>
          <w:color w:val="000000"/>
          <w:spacing w:val="-4"/>
          <w:sz w:val="22"/>
          <w:szCs w:val="22"/>
          <w:lang w:val="uk-UA"/>
        </w:rPr>
        <w:t>про суди 1947 р.</w:t>
      </w:r>
    </w:p>
    <w:p w:rsidR="000F2963" w:rsidRPr="000F2963" w:rsidRDefault="000F2963">
      <w:pPr>
        <w:shd w:val="clear" w:color="auto" w:fill="FFFFFF"/>
        <w:spacing w:before="10" w:line="235" w:lineRule="exact"/>
        <w:ind w:left="5" w:right="19" w:firstLine="341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Очолює японську судову систему </w:t>
      </w: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Верховний суд, </w:t>
      </w:r>
      <w:r>
        <w:rPr>
          <w:color w:val="000000"/>
          <w:spacing w:val="-5"/>
          <w:sz w:val="22"/>
          <w:szCs w:val="22"/>
          <w:lang w:val="uk-UA"/>
        </w:rPr>
        <w:t>наділений найширшими повноваженнями як вища судова інстанція, вищий орган конституційного нагляду і орган, який керує всіма нижчи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ми судами. Верховний суд встановлює правила для роботи на тільки судів, а й адвокатів. Крім того, його правила обов'язкові для виконання і прокуратурою.</w:t>
      </w:r>
    </w:p>
    <w:p w:rsidR="000F2963" w:rsidRDefault="000F2963">
      <w:pPr>
        <w:shd w:val="clear" w:color="auto" w:fill="FFFFFF"/>
        <w:spacing w:line="235" w:lineRule="exact"/>
        <w:ind w:right="29" w:firstLine="365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Верховний суд, вищі, місцеві й первинні суди розглядають </w:t>
      </w:r>
      <w:r>
        <w:rPr>
          <w:color w:val="000000"/>
          <w:spacing w:val="-5"/>
          <w:sz w:val="22"/>
          <w:szCs w:val="22"/>
          <w:lang w:val="uk-UA"/>
        </w:rPr>
        <w:t>цивільні і кримінальні справи. Компетенція Верховного суду 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ширюється на всю територію країни і умовно може бути розподі</w:t>
      </w:r>
      <w:r>
        <w:rPr>
          <w:color w:val="000000"/>
          <w:spacing w:val="-6"/>
          <w:sz w:val="22"/>
          <w:szCs w:val="22"/>
          <w:lang w:val="uk-UA"/>
        </w:rPr>
        <w:softHyphen/>
        <w:t>лена на три основні сфери: розгляд цивільних, кримінальних і ад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міністративних справ; судове управління; конституційний нагляд.</w:t>
      </w:r>
    </w:p>
    <w:p w:rsidR="000F2963" w:rsidRDefault="000F2963">
      <w:pPr>
        <w:shd w:val="clear" w:color="auto" w:fill="FFFFFF"/>
        <w:spacing w:line="235" w:lineRule="exact"/>
        <w:ind w:right="34" w:firstLine="341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Вищим судовим органом є Верховний суд, до складу котрого </w:t>
      </w:r>
      <w:r>
        <w:rPr>
          <w:color w:val="000000"/>
          <w:spacing w:val="-4"/>
          <w:sz w:val="22"/>
          <w:szCs w:val="22"/>
          <w:lang w:val="uk-UA"/>
        </w:rPr>
        <w:t>входить головний суддя, якого призначає Імператор, і 14 суддів,</w:t>
      </w:r>
    </w:p>
    <w:p w:rsidR="000F2963" w:rsidRDefault="000F2963">
      <w:pPr>
        <w:shd w:val="clear" w:color="auto" w:fill="FFFFFF"/>
        <w:spacing w:line="235" w:lineRule="exact"/>
        <w:ind w:right="5"/>
        <w:jc w:val="both"/>
      </w:pPr>
      <w:r>
        <w:br w:type="column"/>
      </w:r>
      <w:r>
        <w:rPr>
          <w:color w:val="000000"/>
          <w:spacing w:val="-3"/>
          <w:sz w:val="22"/>
          <w:szCs w:val="22"/>
          <w:lang w:val="uk-UA"/>
        </w:rPr>
        <w:t xml:space="preserve">призначених Кабінетом. Призначення суддів Верховного суду </w:t>
      </w:r>
      <w:r>
        <w:rPr>
          <w:color w:val="000000"/>
          <w:spacing w:val="-5"/>
          <w:sz w:val="22"/>
          <w:szCs w:val="22"/>
          <w:lang w:val="uk-UA"/>
        </w:rPr>
        <w:t xml:space="preserve">затверджується всенародним референдумом під час найближчих </w:t>
      </w:r>
      <w:r>
        <w:rPr>
          <w:color w:val="000000"/>
          <w:spacing w:val="-6"/>
          <w:sz w:val="22"/>
          <w:szCs w:val="22"/>
          <w:lang w:val="uk-UA"/>
        </w:rPr>
        <w:t>виборів до Палати представників; потім такі референдуми повто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рюються кожні 10 років (ст. 79 Конституції).</w:t>
      </w:r>
    </w:p>
    <w:p w:rsidR="000F2963" w:rsidRDefault="000F2963">
      <w:pPr>
        <w:shd w:val="clear" w:color="auto" w:fill="FFFFFF"/>
        <w:spacing w:line="235" w:lineRule="exact"/>
        <w:ind w:left="5" w:firstLine="341"/>
        <w:jc w:val="both"/>
      </w:pPr>
      <w:r>
        <w:rPr>
          <w:color w:val="000000"/>
          <w:spacing w:val="-4"/>
          <w:sz w:val="22"/>
          <w:szCs w:val="22"/>
          <w:lang w:val="uk-UA"/>
        </w:rPr>
        <w:t>Верховний суд виконує свою роботу в повному складі (кво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рум - 9 членів) або в складі відділень (ст. 9 Закону про суди). </w:t>
      </w:r>
      <w:r>
        <w:rPr>
          <w:color w:val="000000"/>
          <w:spacing w:val="-5"/>
          <w:sz w:val="22"/>
          <w:szCs w:val="22"/>
          <w:lang w:val="uk-UA"/>
        </w:rPr>
        <w:t xml:space="preserve">Закон про суди передбачає, що питання, які стосуються розгляду </w:t>
      </w:r>
      <w:r>
        <w:rPr>
          <w:color w:val="000000"/>
          <w:spacing w:val="-6"/>
          <w:sz w:val="22"/>
          <w:szCs w:val="22"/>
          <w:lang w:val="uk-UA"/>
        </w:rPr>
        <w:t xml:space="preserve">законів і підзаконних актів на предмет відповідності Конституції, </w:t>
      </w:r>
      <w:r>
        <w:rPr>
          <w:color w:val="000000"/>
          <w:spacing w:val="-4"/>
          <w:sz w:val="22"/>
          <w:szCs w:val="22"/>
          <w:lang w:val="uk-UA"/>
        </w:rPr>
        <w:t xml:space="preserve">мають розглядатися Верховним судом у повному складі (ст. 10 </w:t>
      </w:r>
      <w:r>
        <w:rPr>
          <w:color w:val="000000"/>
          <w:spacing w:val="-5"/>
          <w:sz w:val="22"/>
          <w:szCs w:val="22"/>
          <w:lang w:val="uk-UA"/>
        </w:rPr>
        <w:t>Закону про суди). Рішення з цього питання приймається Верхов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ним судом, якщо за нього проголосувало не менше 8 членів суду </w:t>
      </w:r>
      <w:r>
        <w:rPr>
          <w:color w:val="000000"/>
          <w:spacing w:val="-3"/>
          <w:sz w:val="22"/>
          <w:szCs w:val="22"/>
          <w:lang w:val="uk-UA"/>
        </w:rPr>
        <w:t>(на практиці це буває рідко).</w:t>
      </w:r>
    </w:p>
    <w:p w:rsidR="000F2963" w:rsidRDefault="000F2963">
      <w:pPr>
        <w:shd w:val="clear" w:color="auto" w:fill="FFFFFF"/>
        <w:spacing w:line="235" w:lineRule="exact"/>
        <w:ind w:firstLine="326"/>
        <w:jc w:val="both"/>
      </w:pPr>
      <w:r>
        <w:rPr>
          <w:color w:val="000000"/>
          <w:spacing w:val="-5"/>
          <w:sz w:val="22"/>
          <w:szCs w:val="22"/>
          <w:lang w:val="uk-UA"/>
        </w:rPr>
        <w:t>Основною функцією Верховного суду є конституційний кон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троль, а крім того, він виступає судом останньої інстанції при роз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гляді будь-яких справ. Він розглядає у другій інстанції справи про </w:t>
      </w:r>
      <w:r>
        <w:rPr>
          <w:color w:val="000000"/>
          <w:spacing w:val="-4"/>
          <w:sz w:val="22"/>
          <w:szCs w:val="22"/>
          <w:lang w:val="uk-UA"/>
        </w:rPr>
        <w:t xml:space="preserve">злочини проти держави, і в третій - інші кримінальні та цивільні </w:t>
      </w:r>
      <w:r>
        <w:rPr>
          <w:color w:val="000000"/>
          <w:spacing w:val="-3"/>
          <w:sz w:val="22"/>
          <w:szCs w:val="22"/>
          <w:lang w:val="uk-UA"/>
        </w:rPr>
        <w:t xml:space="preserve">справи. Верховний суд також виконує повноваження судового управління. Він узагальнює судову практику, видає обов'язкові </w:t>
      </w:r>
      <w:r>
        <w:rPr>
          <w:color w:val="000000"/>
          <w:spacing w:val="-6"/>
          <w:sz w:val="22"/>
          <w:szCs w:val="22"/>
          <w:lang w:val="uk-UA"/>
        </w:rPr>
        <w:t>керівні матеріали для судів нижчої інстанції, положення про про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куратуру при Верховному суді, про внутрішню дисципліну і уп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равління судовими органами, встановлює правила процедури </w:t>
      </w:r>
      <w:r>
        <w:rPr>
          <w:color w:val="000000"/>
          <w:spacing w:val="-3"/>
          <w:sz w:val="22"/>
          <w:szCs w:val="22"/>
          <w:lang w:val="uk-UA"/>
        </w:rPr>
        <w:t>судочинства, роботи адвокатів, внутрішнього розпорядку в су</w:t>
      </w:r>
      <w:r>
        <w:rPr>
          <w:color w:val="000000"/>
          <w:spacing w:val="-3"/>
          <w:sz w:val="22"/>
          <w:szCs w:val="22"/>
          <w:lang w:val="uk-UA"/>
        </w:rPr>
        <w:softHyphen/>
        <w:t>дах (ст. 77 Конституції).</w:t>
      </w:r>
    </w:p>
    <w:p w:rsidR="000F2963" w:rsidRDefault="000F2963">
      <w:pPr>
        <w:shd w:val="clear" w:color="auto" w:fill="FFFFFF"/>
        <w:spacing w:line="235" w:lineRule="exact"/>
        <w:ind w:firstLine="350"/>
        <w:jc w:val="both"/>
      </w:pPr>
      <w:r>
        <w:rPr>
          <w:b/>
          <w:bCs/>
          <w:color w:val="000000"/>
          <w:spacing w:val="-1"/>
          <w:sz w:val="22"/>
          <w:szCs w:val="22"/>
          <w:lang w:val="uk-UA"/>
        </w:rPr>
        <w:t xml:space="preserve">Вищі суди </w:t>
      </w:r>
      <w:r>
        <w:rPr>
          <w:color w:val="000000"/>
          <w:spacing w:val="-1"/>
          <w:sz w:val="22"/>
          <w:szCs w:val="22"/>
          <w:lang w:val="uk-UA"/>
        </w:rPr>
        <w:t xml:space="preserve">(всього 8, мають 6 відділень) є судами першої </w:t>
      </w:r>
      <w:r>
        <w:rPr>
          <w:color w:val="000000"/>
          <w:spacing w:val="-3"/>
          <w:sz w:val="22"/>
          <w:szCs w:val="22"/>
          <w:lang w:val="uk-UA"/>
        </w:rPr>
        <w:t xml:space="preserve">інстанції у справах про державну зраду та інші злочини проти </w:t>
      </w:r>
      <w:r>
        <w:rPr>
          <w:color w:val="000000"/>
          <w:spacing w:val="-4"/>
          <w:sz w:val="22"/>
          <w:szCs w:val="22"/>
          <w:lang w:val="uk-UA"/>
        </w:rPr>
        <w:t>держави, а також апеляційною інстанцією з цивільних та кримі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нальних справ, які розглядаються в судах нижчої інстанції. Спра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ви розглядаються колегією з трьох суддів, а колегія з п'яти суддів </w:t>
      </w:r>
      <w:r>
        <w:rPr>
          <w:color w:val="000000"/>
          <w:spacing w:val="-3"/>
          <w:sz w:val="22"/>
          <w:szCs w:val="22"/>
          <w:lang w:val="uk-UA"/>
        </w:rPr>
        <w:t>розглядає справи про деякі державні злочини.</w:t>
      </w:r>
    </w:p>
    <w:p w:rsidR="000F2963" w:rsidRDefault="000F2963">
      <w:pPr>
        <w:shd w:val="clear" w:color="auto" w:fill="FFFFFF"/>
        <w:spacing w:line="235" w:lineRule="exact"/>
        <w:ind w:firstLine="326"/>
        <w:jc w:val="both"/>
      </w:pP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Окружні суди </w:t>
      </w:r>
      <w:r>
        <w:rPr>
          <w:color w:val="000000"/>
          <w:spacing w:val="-6"/>
          <w:sz w:val="22"/>
          <w:szCs w:val="22"/>
          <w:lang w:val="uk-UA"/>
        </w:rPr>
        <w:t xml:space="preserve">(всього 50, мають 242 відділення) розглядають </w:t>
      </w:r>
      <w:r>
        <w:rPr>
          <w:color w:val="000000"/>
          <w:spacing w:val="-5"/>
          <w:sz w:val="22"/>
          <w:szCs w:val="22"/>
          <w:lang w:val="uk-UA"/>
        </w:rPr>
        <w:t>основну масу цивільних та кримінальних справ, а також є апеля</w:t>
      </w:r>
      <w:r>
        <w:rPr>
          <w:color w:val="000000"/>
          <w:spacing w:val="-5"/>
          <w:sz w:val="22"/>
          <w:szCs w:val="22"/>
          <w:lang w:val="uk-UA"/>
        </w:rPr>
        <w:softHyphen/>
        <w:t>ційною інстанцією у рішеннях, які виносяться дисциплінарними судами. Вони знаходяться в кожній із 47 префектур. Справи роз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глядаються, частіше за все, одним суддею або колегією з трьох суддів, якщо справа стосується звинувачення в злочині, котрий </w:t>
      </w:r>
      <w:r>
        <w:rPr>
          <w:color w:val="000000"/>
          <w:spacing w:val="-6"/>
          <w:sz w:val="22"/>
          <w:szCs w:val="22"/>
          <w:lang w:val="uk-UA"/>
        </w:rPr>
        <w:t>карається позбавлення волі терміном більше одного року. Кордо</w:t>
      </w:r>
      <w:r>
        <w:rPr>
          <w:color w:val="000000"/>
          <w:spacing w:val="-6"/>
          <w:sz w:val="22"/>
          <w:szCs w:val="22"/>
          <w:lang w:val="uk-UA"/>
        </w:rPr>
        <w:softHyphen/>
        <w:t>ни судових округів побудовані таким чином, щоб вони не співпа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дали з кордонами територіальних одиниць місцевого самовряду</w:t>
      </w:r>
      <w:r>
        <w:rPr>
          <w:color w:val="000000"/>
          <w:spacing w:val="-5"/>
          <w:sz w:val="22"/>
          <w:szCs w:val="22"/>
          <w:lang w:val="uk-UA"/>
        </w:rPr>
        <w:softHyphen/>
        <w:t>вання.</w:t>
      </w:r>
    </w:p>
    <w:p w:rsidR="000F2963" w:rsidRDefault="000F2963">
      <w:pPr>
        <w:shd w:val="clear" w:color="auto" w:fill="FFFFFF"/>
        <w:spacing w:line="235" w:lineRule="exact"/>
        <w:ind w:firstLine="326"/>
        <w:jc w:val="both"/>
        <w:sectPr w:rsidR="000F2963">
          <w:type w:val="continuous"/>
          <w:pgSz w:w="16834" w:h="11909" w:orient="landscape"/>
          <w:pgMar w:top="1094" w:right="2486" w:bottom="360" w:left="1440" w:header="720" w:footer="720" w:gutter="0"/>
          <w:cols w:num="2" w:space="720" w:equalWidth="0">
            <w:col w:w="5899" w:space="1133"/>
            <w:col w:w="5875"/>
          </w:cols>
          <w:noEndnote/>
        </w:sectPr>
      </w:pPr>
    </w:p>
    <w:p w:rsidR="000F2963" w:rsidRDefault="000F2963">
      <w:pPr>
        <w:shd w:val="clear" w:color="auto" w:fill="FFFFFF"/>
        <w:spacing w:before="29"/>
      </w:pPr>
      <w:r>
        <w:rPr>
          <w:rFonts w:ascii="Arial" w:hAnsi="Arial" w:cs="Arial"/>
          <w:color w:val="000000"/>
          <w:sz w:val="18"/>
          <w:szCs w:val="18"/>
          <w:lang w:val="uk-UA"/>
        </w:rPr>
        <w:t>512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pacing w:val="-7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7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7"/>
          <w:sz w:val="18"/>
          <w:szCs w:val="18"/>
          <w:lang w:val="uk-UA"/>
        </w:rPr>
        <w:t>ЗО</w:t>
      </w:r>
    </w:p>
    <w:p w:rsidR="000F2963" w:rsidRDefault="000F2963">
      <w:pPr>
        <w:shd w:val="clear" w:color="auto" w:fill="FFFFFF"/>
        <w:spacing w:before="5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Японії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513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972" w:right="2285" w:bottom="360" w:left="1455" w:header="720" w:footer="720" w:gutter="0"/>
          <w:cols w:num="4" w:space="720" w:equalWidth="0">
            <w:col w:w="720" w:space="4344"/>
            <w:col w:w="796" w:space="960"/>
            <w:col w:w="3158" w:space="2395"/>
            <w:col w:w="720"/>
          </w:cols>
          <w:noEndnote/>
        </w:sectPr>
      </w:pPr>
    </w:p>
    <w:p w:rsidR="000F2963" w:rsidRDefault="000F2963">
      <w:pPr>
        <w:spacing w:before="17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972" w:right="2688" w:bottom="360" w:left="1440" w:header="720" w:footer="720" w:gutter="0"/>
          <w:cols w:space="60"/>
          <w:noEndnote/>
        </w:sectPr>
      </w:pPr>
    </w:p>
    <w:p w:rsidR="000F2963" w:rsidRPr="000F2963" w:rsidRDefault="00781978">
      <w:pPr>
        <w:shd w:val="clear" w:color="auto" w:fill="FFFFFF"/>
        <w:spacing w:before="34" w:line="240" w:lineRule="exact"/>
        <w:ind w:left="5" w:right="5" w:firstLine="283"/>
        <w:jc w:val="both"/>
        <w:rPr>
          <w:lang w:val="uk-UA"/>
        </w:rPr>
      </w:pPr>
      <w:r>
        <w:rPr>
          <w:noProof/>
        </w:rPr>
        <w:pict>
          <v:line id="_x0000_s1641" style="position:absolute;left:0;text-align:left;z-index:251954688;mso-position-horizontal-relative:margin" from="341.5pt,-7.7pt" to="635.75pt,-7.7pt" o:allowincell="f" strokeweight=".5pt">
            <w10:wrap anchorx="margin"/>
          </v:line>
        </w:pict>
      </w:r>
      <w:r>
        <w:rPr>
          <w:noProof/>
        </w:rPr>
        <w:pict>
          <v:line id="_x0000_s1642" style="position:absolute;left:0;text-align:left;z-index:251955712;mso-position-horizontal-relative:margin" from=".25pt,-6.25pt" to="294.5pt,-6.25pt" o:allowincell="f" strokeweight=".7pt">
            <w10:wrap anchorx="margin"/>
          </v:line>
        </w:pict>
      </w:r>
      <w:r w:rsidR="000F2963">
        <w:rPr>
          <w:b/>
          <w:bCs/>
          <w:color w:val="000000"/>
          <w:spacing w:val="-5"/>
          <w:sz w:val="22"/>
          <w:szCs w:val="22"/>
          <w:lang w:val="uk-UA"/>
        </w:rPr>
        <w:t xml:space="preserve">Суди по сімейних справах </w:t>
      </w:r>
      <w:r w:rsidR="000F2963">
        <w:rPr>
          <w:color w:val="000000"/>
          <w:spacing w:val="-5"/>
          <w:sz w:val="22"/>
          <w:szCs w:val="22"/>
          <w:lang w:val="uk-UA"/>
        </w:rPr>
        <w:t>мають таку ж структуру, як і ок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 xml:space="preserve">ружні суди, і діють при окружних судах і в їх відділеннях. Вони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виконують примирливу функцію і виносять рішення у справах, </w:t>
      </w:r>
      <w:r w:rsidR="000F2963">
        <w:rPr>
          <w:color w:val="000000"/>
          <w:spacing w:val="-3"/>
          <w:sz w:val="22"/>
          <w:szCs w:val="22"/>
          <w:lang w:val="uk-UA"/>
        </w:rPr>
        <w:t>пов'язаних із сімейним правом, розглядають деякі кримінальні злочини, які скоїли неповнолітні (до 20 років).</w:t>
      </w:r>
    </w:p>
    <w:p w:rsidR="000F2963" w:rsidRPr="000F2963" w:rsidRDefault="000F2963">
      <w:pPr>
        <w:shd w:val="clear" w:color="auto" w:fill="FFFFFF"/>
        <w:spacing w:before="5" w:line="240" w:lineRule="exact"/>
        <w:ind w:left="5" w:firstLine="28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Як допоміжні органи при сімейних судах існують </w:t>
      </w:r>
      <w:r>
        <w:rPr>
          <w:i/>
          <w:iCs/>
          <w:color w:val="000000"/>
          <w:spacing w:val="-5"/>
          <w:sz w:val="22"/>
          <w:szCs w:val="22"/>
          <w:lang w:val="uk-UA"/>
        </w:rPr>
        <w:t xml:space="preserve">примирливі </w:t>
      </w:r>
      <w:r>
        <w:rPr>
          <w:i/>
          <w:iCs/>
          <w:color w:val="000000"/>
          <w:spacing w:val="-7"/>
          <w:sz w:val="22"/>
          <w:szCs w:val="22"/>
          <w:lang w:val="uk-UA"/>
        </w:rPr>
        <w:t xml:space="preserve">комісії, </w:t>
      </w:r>
      <w:r>
        <w:rPr>
          <w:color w:val="000000"/>
          <w:spacing w:val="-7"/>
          <w:sz w:val="22"/>
          <w:szCs w:val="22"/>
          <w:lang w:val="uk-UA"/>
        </w:rPr>
        <w:t>до кожної з котрих входять суддя та представник населен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ня. В штатах сімейних судів для підготовки до розгляду справ </w:t>
      </w:r>
      <w:r>
        <w:rPr>
          <w:color w:val="000000"/>
          <w:spacing w:val="-5"/>
          <w:sz w:val="22"/>
          <w:szCs w:val="22"/>
          <w:lang w:val="uk-UA"/>
        </w:rPr>
        <w:t>неповнолітніх діють так звані дослідники (тьосакан), в обов'язки котрих входить вивчення на науковій основі особистості непов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нолітнього, соціального середовища, в якому він живе, умов, за </w:t>
      </w:r>
      <w:r>
        <w:rPr>
          <w:color w:val="000000"/>
          <w:spacing w:val="-2"/>
          <w:sz w:val="22"/>
          <w:szCs w:val="22"/>
          <w:lang w:val="uk-UA"/>
        </w:rPr>
        <w:t xml:space="preserve">яких він скоїв злочин. Ефективність сімейних судів достатньо </w:t>
      </w:r>
      <w:r>
        <w:rPr>
          <w:color w:val="000000"/>
          <w:spacing w:val="-6"/>
          <w:sz w:val="22"/>
          <w:szCs w:val="22"/>
          <w:lang w:val="uk-UA"/>
        </w:rPr>
        <w:t>висока, однак їх перевантаженість заважає індивідуалізації підхо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ду до неповнолітніх.</w:t>
      </w:r>
    </w:p>
    <w:p w:rsidR="000F2963" w:rsidRDefault="000F2963">
      <w:pPr>
        <w:shd w:val="clear" w:color="auto" w:fill="FFFFFF"/>
        <w:spacing w:before="5" w:line="240" w:lineRule="exact"/>
        <w:ind w:left="10" w:right="5" w:firstLine="278"/>
        <w:jc w:val="both"/>
      </w:pPr>
      <w:r>
        <w:rPr>
          <w:b/>
          <w:bCs/>
          <w:color w:val="000000"/>
          <w:spacing w:val="3"/>
          <w:sz w:val="22"/>
          <w:szCs w:val="22"/>
          <w:lang w:val="uk-UA"/>
        </w:rPr>
        <w:t xml:space="preserve">Дисциплінарні суди </w:t>
      </w:r>
      <w:r>
        <w:rPr>
          <w:color w:val="000000"/>
          <w:spacing w:val="3"/>
          <w:sz w:val="22"/>
          <w:szCs w:val="22"/>
          <w:lang w:val="uk-UA"/>
        </w:rPr>
        <w:t xml:space="preserve">(всього 575) розглядають незначні </w:t>
      </w:r>
      <w:r>
        <w:rPr>
          <w:color w:val="000000"/>
          <w:spacing w:val="-6"/>
          <w:sz w:val="22"/>
          <w:szCs w:val="22"/>
          <w:lang w:val="uk-UA"/>
        </w:rPr>
        <w:t>цивільні справи з ціною позову не більше 900 тис. ієн і деякі кри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мінальні справи. Вони розглядаються одним суддею, котрий не обов'язково повинен мати юридичну освіту.</w:t>
      </w:r>
    </w:p>
    <w:p w:rsidR="000F2963" w:rsidRDefault="000F2963">
      <w:pPr>
        <w:shd w:val="clear" w:color="auto" w:fill="FFFFFF"/>
        <w:spacing w:line="240" w:lineRule="exact"/>
        <w:ind w:left="5" w:right="10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Всі судді призначаються на свої посади Кабінетом міністрів терміном на 10 років, за списками кандидатів, який складається Верховним судом Японії. Після 10 років сумлінної праці суддя </w:t>
      </w:r>
      <w:r>
        <w:rPr>
          <w:color w:val="000000"/>
          <w:spacing w:val="-7"/>
          <w:sz w:val="22"/>
          <w:szCs w:val="22"/>
          <w:lang w:val="uk-UA"/>
        </w:rPr>
        <w:t>може бути переобраним на другий термін, і все це може повторю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ватися кілька разів через кожні 10 років, поки він не досягне пен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сійного віку (65 або 70 років).</w:t>
      </w:r>
    </w:p>
    <w:p w:rsidR="000F2963" w:rsidRPr="000F2963" w:rsidRDefault="000F2963">
      <w:pPr>
        <w:shd w:val="clear" w:color="auto" w:fill="FFFFFF"/>
        <w:spacing w:before="5" w:line="240" w:lineRule="exact"/>
        <w:ind w:left="5" w:right="14" w:firstLine="288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Разом із тим, Конституція передбачає ряд заходів, спрямова</w:t>
      </w:r>
      <w:r>
        <w:rPr>
          <w:color w:val="000000"/>
          <w:spacing w:val="-4"/>
          <w:sz w:val="22"/>
          <w:szCs w:val="22"/>
          <w:lang w:val="uk-UA"/>
        </w:rPr>
        <w:softHyphen/>
        <w:t>них на підвищення авторитету суддів. Так, зокрема, призначен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ню в члени Верховного суду передує так звана процедура «пере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гляду народом» при проведенні виборів до Палати представників. </w:t>
      </w:r>
      <w:r>
        <w:rPr>
          <w:color w:val="000000"/>
          <w:spacing w:val="-5"/>
          <w:sz w:val="22"/>
          <w:szCs w:val="22"/>
          <w:lang w:val="uk-UA"/>
        </w:rPr>
        <w:t xml:space="preserve">І якщо більшість виборців дасть згоду на зміщення якого-небудь </w:t>
      </w:r>
      <w:r>
        <w:rPr>
          <w:color w:val="000000"/>
          <w:spacing w:val="-6"/>
          <w:sz w:val="22"/>
          <w:szCs w:val="22"/>
          <w:lang w:val="uk-UA"/>
        </w:rPr>
        <w:t>судді, він повинен негайно залишити свою посаду. Така процеду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ра повторюється кожні 10 років.</w:t>
      </w:r>
    </w:p>
    <w:p w:rsidR="000F2963" w:rsidRPr="000F2963" w:rsidRDefault="000F2963">
      <w:pPr>
        <w:shd w:val="clear" w:color="auto" w:fill="FFFFFF"/>
        <w:spacing w:line="240" w:lineRule="exact"/>
        <w:ind w:right="19" w:firstLine="293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 xml:space="preserve">Однак, не дивлячись на зовнішню ефективність таких заходів, </w:t>
      </w:r>
      <w:r>
        <w:rPr>
          <w:color w:val="000000"/>
          <w:spacing w:val="-4"/>
          <w:sz w:val="22"/>
          <w:szCs w:val="22"/>
          <w:lang w:val="uk-UA"/>
        </w:rPr>
        <w:t xml:space="preserve">їх доцільність викликає серйозні сумніви у японських фахівців, </w:t>
      </w:r>
      <w:r>
        <w:rPr>
          <w:color w:val="000000"/>
          <w:spacing w:val="-6"/>
          <w:sz w:val="22"/>
          <w:szCs w:val="22"/>
          <w:lang w:val="uk-UA"/>
        </w:rPr>
        <w:t xml:space="preserve">тому що більшість виборців погано знає членів Верховного суду. </w:t>
      </w:r>
      <w:r>
        <w:rPr>
          <w:color w:val="000000"/>
          <w:spacing w:val="-4"/>
          <w:sz w:val="22"/>
          <w:szCs w:val="22"/>
          <w:lang w:val="uk-UA"/>
        </w:rPr>
        <w:t>Судді всіх судів можуть бути звільнені з иосад тільки в резуль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таті публічного розгляду відповідно до процедури імпічменту, кот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ра передбачає розгляд звинувачень на адресу судді спеціальними </w:t>
      </w:r>
      <w:r>
        <w:rPr>
          <w:color w:val="000000"/>
          <w:spacing w:val="-4"/>
          <w:sz w:val="22"/>
          <w:szCs w:val="22"/>
          <w:lang w:val="uk-UA"/>
        </w:rPr>
        <w:t>органами парламенту.</w:t>
      </w:r>
    </w:p>
    <w:p w:rsidR="000F2963" w:rsidRDefault="000F2963">
      <w:pPr>
        <w:shd w:val="clear" w:color="auto" w:fill="FFFFFF"/>
        <w:spacing w:line="230" w:lineRule="exact"/>
        <w:ind w:left="19" w:right="5" w:firstLine="278"/>
        <w:jc w:val="both"/>
      </w:pPr>
      <w:r w:rsidRPr="000F2963">
        <w:rPr>
          <w:lang w:val="uk-UA"/>
        </w:rPr>
        <w:br w:type="column"/>
      </w: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Прокуратура </w:t>
      </w:r>
      <w:r>
        <w:rPr>
          <w:color w:val="000000"/>
          <w:spacing w:val="-5"/>
          <w:sz w:val="22"/>
          <w:szCs w:val="22"/>
          <w:lang w:val="uk-UA"/>
        </w:rPr>
        <w:t xml:space="preserve">діє на основі Закону про прокуратуру 1947 р. Певна суперечність між принципом незалежності прокуратури з </w:t>
      </w:r>
      <w:r>
        <w:rPr>
          <w:color w:val="000000"/>
          <w:spacing w:val="-7"/>
          <w:sz w:val="22"/>
          <w:szCs w:val="22"/>
          <w:lang w:val="uk-UA"/>
        </w:rPr>
        <w:t>субординаційними відносинами з міністерством юстиції формаль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но дозволяють ті обставини, що стосовно конкретних справ </w:t>
      </w:r>
      <w:r>
        <w:rPr>
          <w:color w:val="000000"/>
          <w:spacing w:val="-5"/>
          <w:sz w:val="22"/>
          <w:szCs w:val="22"/>
          <w:lang w:val="uk-UA"/>
        </w:rPr>
        <w:t>міністр може дати вказівки лише Генеральному прокурору. Про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куратура повинна дотримуватися правил, встановлених Верхов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ним судом.</w:t>
      </w:r>
    </w:p>
    <w:p w:rsidR="000F2963" w:rsidRDefault="000F2963">
      <w:pPr>
        <w:shd w:val="clear" w:color="auto" w:fill="FFFFFF"/>
        <w:spacing w:line="230" w:lineRule="exact"/>
        <w:ind w:left="19" w:firstLine="288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Прокуратура являє собою центральну організацію, яку очолює </w:t>
      </w:r>
      <w:r>
        <w:rPr>
          <w:color w:val="000000"/>
          <w:spacing w:val="-5"/>
          <w:sz w:val="22"/>
          <w:szCs w:val="22"/>
          <w:lang w:val="uk-UA"/>
        </w:rPr>
        <w:t xml:space="preserve">генеральний прокурор, однак структура її пристосована, перш за </w:t>
      </w:r>
      <w:r>
        <w:rPr>
          <w:color w:val="000000"/>
          <w:spacing w:val="-7"/>
          <w:sz w:val="22"/>
          <w:szCs w:val="22"/>
          <w:lang w:val="uk-UA"/>
        </w:rPr>
        <w:t>все, до судової системи: служби генеральної прокуратури є у Вер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ховному суді, при вищих, територіальних, сімейних та інших су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дах. Прокуратура наглядає за веденням слідства у найбільш склад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них кримінальних справах, а також за виконанням кримінальних покарань.</w:t>
      </w:r>
    </w:p>
    <w:p w:rsidR="000F2963" w:rsidRDefault="000F2963">
      <w:pPr>
        <w:shd w:val="clear" w:color="auto" w:fill="FFFFFF"/>
        <w:spacing w:before="5" w:line="230" w:lineRule="exact"/>
        <w:ind w:left="19" w:right="5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І ще на одній особливості діяльності прокуратури хотілося б </w:t>
      </w:r>
      <w:r>
        <w:rPr>
          <w:color w:val="000000"/>
          <w:spacing w:val="-2"/>
          <w:sz w:val="22"/>
          <w:szCs w:val="22"/>
          <w:lang w:val="uk-UA"/>
        </w:rPr>
        <w:t xml:space="preserve">зупинитися. Цікаво, що прокурор не зобов'язаний знайомити з </w:t>
      </w:r>
      <w:r>
        <w:rPr>
          <w:color w:val="000000"/>
          <w:spacing w:val="-7"/>
          <w:sz w:val="22"/>
          <w:szCs w:val="22"/>
          <w:lang w:val="uk-UA"/>
        </w:rPr>
        <w:t xml:space="preserve">усіма матеріалами справи навіть суддю, котрому він передає лише </w:t>
      </w:r>
      <w:r>
        <w:rPr>
          <w:color w:val="000000"/>
          <w:spacing w:val="-3"/>
          <w:sz w:val="22"/>
          <w:szCs w:val="22"/>
          <w:lang w:val="uk-UA"/>
        </w:rPr>
        <w:t>звинувачувальний висновок без будь-яких інших документів.</w:t>
      </w:r>
    </w:p>
    <w:p w:rsidR="000F2963" w:rsidRDefault="000F2963">
      <w:pPr>
        <w:shd w:val="clear" w:color="auto" w:fill="FFFFFF"/>
        <w:spacing w:line="230" w:lineRule="exact"/>
        <w:ind w:right="10" w:firstLine="307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Сьогодні існують </w:t>
      </w:r>
      <w:r>
        <w:rPr>
          <w:i/>
          <w:iCs/>
          <w:color w:val="000000"/>
          <w:spacing w:val="-7"/>
          <w:sz w:val="22"/>
          <w:szCs w:val="22"/>
          <w:lang w:val="uk-UA"/>
        </w:rPr>
        <w:t>комісіїз контролю за діяльністю прокурату</w:t>
      </w:r>
      <w:r>
        <w:rPr>
          <w:i/>
          <w:iCs/>
          <w:color w:val="000000"/>
          <w:spacing w:val="-7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-5"/>
          <w:sz w:val="22"/>
          <w:szCs w:val="22"/>
          <w:lang w:val="uk-UA"/>
        </w:rPr>
        <w:t xml:space="preserve">ри. </w:t>
      </w:r>
      <w:r>
        <w:rPr>
          <w:color w:val="000000"/>
          <w:spacing w:val="-5"/>
          <w:sz w:val="22"/>
          <w:szCs w:val="22"/>
          <w:lang w:val="uk-UA"/>
        </w:rPr>
        <w:t>Вони створюються з представників населення та мають обме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жену компетенцію: прокурор «враховує» думку комісії, котра, </w:t>
      </w:r>
      <w:r>
        <w:rPr>
          <w:color w:val="000000"/>
          <w:spacing w:val="-4"/>
          <w:sz w:val="22"/>
          <w:szCs w:val="22"/>
          <w:lang w:val="uk-UA"/>
        </w:rPr>
        <w:t>однак, для нього не є обов'язковою.</w:t>
      </w:r>
    </w:p>
    <w:p w:rsidR="000F2963" w:rsidRDefault="000F2963">
      <w:pPr>
        <w:shd w:val="clear" w:color="auto" w:fill="FFFFFF"/>
        <w:spacing w:line="230" w:lineRule="exact"/>
        <w:ind w:left="10" w:right="10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Правову основу для організації і діяльності японської поліції </w:t>
      </w:r>
      <w:r>
        <w:rPr>
          <w:color w:val="000000"/>
          <w:spacing w:val="-5"/>
          <w:sz w:val="22"/>
          <w:szCs w:val="22"/>
          <w:lang w:val="uk-UA"/>
        </w:rPr>
        <w:t xml:space="preserve">складає Закон про поліцію 1954 р. Відповідно до Закону поліція </w:t>
      </w:r>
      <w:r>
        <w:rPr>
          <w:color w:val="000000"/>
          <w:spacing w:val="-4"/>
          <w:sz w:val="22"/>
          <w:szCs w:val="22"/>
          <w:lang w:val="uk-UA"/>
        </w:rPr>
        <w:t xml:space="preserve">існує як самостійна державно-муніципальна одиниця. Державну </w:t>
      </w:r>
      <w:r>
        <w:rPr>
          <w:color w:val="000000"/>
          <w:spacing w:val="-7"/>
          <w:sz w:val="22"/>
          <w:szCs w:val="22"/>
          <w:lang w:val="uk-UA"/>
        </w:rPr>
        <w:t>частину поліцейської системи складає головне поліцейське управ</w:t>
      </w:r>
      <w:r>
        <w:rPr>
          <w:color w:val="000000"/>
          <w:spacing w:val="-7"/>
          <w:sz w:val="22"/>
          <w:szCs w:val="22"/>
          <w:lang w:val="uk-UA"/>
        </w:rPr>
        <w:softHyphen/>
        <w:t>ління, а також структури, які знаходяться в його складі (штаб дво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рової поліції, поліцейська академія, НДІ поліції) та його пери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ферійні органи. До периферійних органів належать управління </w:t>
      </w:r>
      <w:r>
        <w:rPr>
          <w:color w:val="000000"/>
          <w:spacing w:val="-6"/>
          <w:sz w:val="22"/>
          <w:szCs w:val="22"/>
          <w:lang w:val="uk-UA"/>
        </w:rPr>
        <w:t>поліцейських округів. При цьому кожний округ охоплює терито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рію кількох префектур.</w:t>
      </w:r>
    </w:p>
    <w:p w:rsidR="000F2963" w:rsidRPr="000F2963" w:rsidRDefault="000F2963">
      <w:pPr>
        <w:shd w:val="clear" w:color="auto" w:fill="FFFFFF"/>
        <w:spacing w:line="230" w:lineRule="exact"/>
        <w:ind w:left="5" w:right="24" w:firstLine="274"/>
        <w:jc w:val="both"/>
        <w:rPr>
          <w:lang w:val="uk-UA"/>
        </w:rPr>
      </w:pP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Адвокати </w:t>
      </w:r>
      <w:r>
        <w:rPr>
          <w:color w:val="000000"/>
          <w:spacing w:val="-5"/>
          <w:sz w:val="22"/>
          <w:szCs w:val="22"/>
          <w:lang w:val="uk-UA"/>
        </w:rPr>
        <w:t>ведуть свою професійну діяльність на основі Зако</w:t>
      </w:r>
      <w:r>
        <w:rPr>
          <w:color w:val="000000"/>
          <w:spacing w:val="-5"/>
          <w:sz w:val="22"/>
          <w:szCs w:val="22"/>
          <w:lang w:val="uk-UA"/>
        </w:rPr>
        <w:softHyphen/>
        <w:t>ну про адвокатів 1949 р. Відповідно до його положень вони про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водять захист сторін у судових процесах, а також дають консуль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тації з юридичних питань. Крім того, для того щоб професійно </w:t>
      </w:r>
      <w:r>
        <w:rPr>
          <w:color w:val="000000"/>
          <w:spacing w:val="-3"/>
          <w:sz w:val="22"/>
          <w:szCs w:val="22"/>
          <w:lang w:val="uk-UA"/>
        </w:rPr>
        <w:t xml:space="preserve">займатися адвокатською практикою, необхідно зареєструватися </w:t>
      </w:r>
      <w:r>
        <w:rPr>
          <w:i/>
          <w:iCs/>
          <w:color w:val="000000"/>
          <w:spacing w:val="-7"/>
          <w:sz w:val="22"/>
          <w:szCs w:val="22"/>
          <w:lang w:val="uk-UA"/>
        </w:rPr>
        <w:t xml:space="preserve">в Японській федерації адвокатів. </w:t>
      </w:r>
      <w:r>
        <w:rPr>
          <w:color w:val="000000"/>
          <w:spacing w:val="-7"/>
          <w:sz w:val="22"/>
          <w:szCs w:val="22"/>
          <w:lang w:val="uk-UA"/>
        </w:rPr>
        <w:t>Тільки після такої реєстрації ад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вокати постійно працюють у колегії адвокатів, які створюються у </w:t>
      </w:r>
      <w:r>
        <w:rPr>
          <w:color w:val="000000"/>
          <w:spacing w:val="-5"/>
          <w:sz w:val="22"/>
          <w:szCs w:val="22"/>
          <w:lang w:val="uk-UA"/>
        </w:rPr>
        <w:t>відділеннях окружних судів і мають статус юридичної особи.</w:t>
      </w:r>
    </w:p>
    <w:p w:rsidR="000F2963" w:rsidRDefault="000F2963">
      <w:pPr>
        <w:shd w:val="clear" w:color="auto" w:fill="FFFFFF"/>
        <w:spacing w:before="302"/>
        <w:ind w:left="34"/>
      </w:pPr>
      <w:r>
        <w:rPr>
          <w:b/>
          <w:bCs/>
          <w:color w:val="000000"/>
          <w:spacing w:val="-3"/>
          <w:sz w:val="14"/>
          <w:szCs w:val="14"/>
          <w:lang w:val="en-US"/>
        </w:rPr>
        <w:t>J</w:t>
      </w:r>
      <w:r w:rsidRPr="000F2963">
        <w:rPr>
          <w:b/>
          <w:bCs/>
          <w:color w:val="000000"/>
          <w:spacing w:val="-3"/>
          <w:sz w:val="14"/>
          <w:szCs w:val="14"/>
        </w:rPr>
        <w:t xml:space="preserve">3 — </w:t>
      </w:r>
      <w:r>
        <w:rPr>
          <w:b/>
          <w:bCs/>
          <w:color w:val="000000"/>
          <w:spacing w:val="-3"/>
          <w:sz w:val="14"/>
          <w:szCs w:val="14"/>
          <w:lang w:val="uk-UA"/>
        </w:rPr>
        <w:t>6-565</w:t>
      </w:r>
    </w:p>
    <w:p w:rsidR="000F2963" w:rsidRDefault="000F2963">
      <w:pPr>
        <w:shd w:val="clear" w:color="auto" w:fill="FFFFFF"/>
        <w:spacing w:before="302"/>
        <w:ind w:left="34"/>
        <w:sectPr w:rsidR="000F2963">
          <w:type w:val="continuous"/>
          <w:pgSz w:w="16834" w:h="11909" w:orient="landscape"/>
          <w:pgMar w:top="972" w:right="2688" w:bottom="360" w:left="1440" w:header="720" w:footer="720" w:gutter="0"/>
          <w:cols w:num="2" w:space="720" w:equalWidth="0">
            <w:col w:w="5880" w:space="931"/>
            <w:col w:w="5894"/>
          </w:cols>
          <w:noEndnote/>
        </w:sectPr>
      </w:pPr>
    </w:p>
    <w:p w:rsidR="000F2963" w:rsidRDefault="000F2963">
      <w:pPr>
        <w:shd w:val="clear" w:color="auto" w:fill="FFFFFF"/>
        <w:spacing w:before="14"/>
      </w:pPr>
      <w:r>
        <w:rPr>
          <w:rFonts w:ascii="Arial" w:hAnsi="Arial" w:cs="Arial"/>
          <w:color w:val="000000"/>
          <w:sz w:val="18"/>
          <w:szCs w:val="18"/>
          <w:lang w:val="uk-UA"/>
        </w:rPr>
        <w:t>514</w:t>
      </w:r>
    </w:p>
    <w:p w:rsidR="000F2963" w:rsidRDefault="000F2963">
      <w:pPr>
        <w:shd w:val="clear" w:color="auto" w:fill="FFFFFF"/>
        <w:spacing w:before="48"/>
      </w:pPr>
      <w:r>
        <w:br w:type="column"/>
      </w:r>
      <w:r>
        <w:rPr>
          <w:rFonts w:ascii="Arial" w:hAnsi="Arial"/>
          <w:color w:val="000000"/>
          <w:spacing w:val="-7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7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7"/>
          <w:sz w:val="18"/>
          <w:szCs w:val="18"/>
          <w:lang w:val="uk-UA"/>
        </w:rPr>
        <w:t>ЗО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права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Японії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515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953" w:right="2204" w:bottom="360" w:left="1522" w:header="720" w:footer="720" w:gutter="0"/>
          <w:cols w:num="4" w:space="720" w:equalWidth="0">
            <w:col w:w="720" w:space="4344"/>
            <w:col w:w="796" w:space="984"/>
            <w:col w:w="3148" w:space="2395"/>
            <w:col w:w="720"/>
          </w:cols>
          <w:noEndnote/>
        </w:sectPr>
      </w:pPr>
    </w:p>
    <w:p w:rsidR="000F2963" w:rsidRDefault="000F2963">
      <w:pPr>
        <w:spacing w:before="16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953" w:right="2578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38"/>
        <w:ind w:left="1013"/>
      </w:pPr>
      <w:r>
        <w:rPr>
          <w:noProof/>
        </w:rPr>
        <w:pict>
          <v:line id="_x0000_s1643" style="position:absolute;left:0;text-align:left;z-index:251956736;mso-position-horizontal-relative:margin" from="345.85pt,-8.65pt" to="640.1pt,-8.65pt" o:allowincell="f" strokeweight=".7pt">
            <w10:wrap anchorx="margin"/>
          </v:line>
        </w:pict>
      </w:r>
      <w:r>
        <w:rPr>
          <w:noProof/>
        </w:rPr>
        <w:pict>
          <v:line id="_x0000_s1644" style="position:absolute;left:0;text-align:left;z-index:251957760;mso-position-horizontal-relative:margin" from="3.6pt,-8.15pt" to="297.85pt,-8.15pt" o:allowincell="f" strokeweight=".7pt">
            <w10:wrap anchorx="margin"/>
          </v:line>
        </w:pict>
      </w:r>
      <w:r>
        <w:rPr>
          <w:noProof/>
        </w:rPr>
        <w:pict>
          <v:line id="_x0000_s1645" style="position:absolute;left:0;text-align:left;z-index:251958784;mso-position-horizontal-relative:margin" from="677.5pt,73.45pt" to="677.5pt,96pt" o:allowincell="f" strokeweight=".25pt">
            <w10:wrap anchorx="margin"/>
          </v:line>
        </w:pict>
      </w:r>
      <w:r w:rsidR="000F2963">
        <w:rPr>
          <w:rFonts w:ascii="Arial" w:hAnsi="Arial"/>
          <w:color w:val="000000"/>
          <w:spacing w:val="2"/>
          <w:lang w:val="uk-UA"/>
        </w:rPr>
        <w:t>§</w:t>
      </w:r>
      <w:r w:rsidR="000F2963">
        <w:rPr>
          <w:rFonts w:ascii="Arial" w:hAnsi="Arial" w:cs="Arial"/>
          <w:color w:val="000000"/>
          <w:spacing w:val="2"/>
          <w:lang w:val="uk-UA"/>
        </w:rPr>
        <w:t xml:space="preserve"> 5. </w:t>
      </w:r>
      <w:r w:rsidR="000F2963">
        <w:rPr>
          <w:rFonts w:ascii="Arial" w:hAnsi="Arial"/>
          <w:color w:val="000000"/>
          <w:spacing w:val="2"/>
          <w:lang w:val="uk-UA"/>
        </w:rPr>
        <w:t>Місцеве</w:t>
      </w:r>
      <w:r w:rsidR="000F2963">
        <w:rPr>
          <w:rFonts w:ascii="Arial" w:hAnsi="Arial" w:cs="Arial"/>
          <w:color w:val="000000"/>
          <w:spacing w:val="2"/>
          <w:lang w:val="uk-UA"/>
        </w:rPr>
        <w:t xml:space="preserve"> </w:t>
      </w:r>
      <w:r w:rsidR="000F2963">
        <w:rPr>
          <w:rFonts w:ascii="Arial" w:hAnsi="Arial"/>
          <w:color w:val="000000"/>
          <w:spacing w:val="2"/>
          <w:lang w:val="uk-UA"/>
        </w:rPr>
        <w:t>самоврядування</w:t>
      </w:r>
      <w:r w:rsidR="000F2963">
        <w:rPr>
          <w:rFonts w:ascii="Arial" w:hAnsi="Arial" w:cs="Arial"/>
          <w:color w:val="000000"/>
          <w:spacing w:val="2"/>
          <w:lang w:val="uk-UA"/>
        </w:rPr>
        <w:t xml:space="preserve"> </w:t>
      </w:r>
      <w:r w:rsidR="000F2963">
        <w:rPr>
          <w:rFonts w:ascii="Arial" w:hAnsi="Arial"/>
          <w:color w:val="000000"/>
          <w:spacing w:val="2"/>
          <w:lang w:val="uk-UA"/>
        </w:rPr>
        <w:t>і</w:t>
      </w:r>
      <w:r w:rsidR="000F2963">
        <w:rPr>
          <w:rFonts w:ascii="Arial" w:hAnsi="Arial" w:cs="Arial"/>
          <w:color w:val="000000"/>
          <w:spacing w:val="2"/>
          <w:lang w:val="uk-UA"/>
        </w:rPr>
        <w:t xml:space="preserve"> </w:t>
      </w:r>
      <w:r w:rsidR="000F2963">
        <w:rPr>
          <w:rFonts w:ascii="Arial" w:hAnsi="Arial"/>
          <w:color w:val="000000"/>
          <w:spacing w:val="2"/>
          <w:lang w:val="uk-UA"/>
        </w:rPr>
        <w:t>управління</w:t>
      </w:r>
    </w:p>
    <w:p w:rsidR="000F2963" w:rsidRDefault="000F2963">
      <w:pPr>
        <w:shd w:val="clear" w:color="auto" w:fill="FFFFFF"/>
        <w:spacing w:before="106" w:line="235" w:lineRule="exact"/>
        <w:ind w:left="53" w:firstLine="336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Японія </w:t>
      </w:r>
      <w:r>
        <w:rPr>
          <w:smallCaps/>
          <w:color w:val="000000"/>
          <w:spacing w:val="-5"/>
          <w:sz w:val="22"/>
          <w:szCs w:val="22"/>
          <w:lang w:val="uk-UA"/>
        </w:rPr>
        <w:t xml:space="preserve">є </w:t>
      </w:r>
      <w:r>
        <w:rPr>
          <w:color w:val="000000"/>
          <w:spacing w:val="-5"/>
          <w:sz w:val="22"/>
          <w:szCs w:val="22"/>
          <w:lang w:val="uk-UA"/>
        </w:rPr>
        <w:t xml:space="preserve">унітарною державою, і в той же час у ній отримали </w:t>
      </w:r>
      <w:r>
        <w:rPr>
          <w:color w:val="000000"/>
          <w:spacing w:val="-3"/>
          <w:sz w:val="22"/>
          <w:szCs w:val="22"/>
          <w:lang w:val="uk-UA"/>
        </w:rPr>
        <w:t xml:space="preserve">широкий розвиток муніципальні інститути. Ієрархічна система </w:t>
      </w:r>
      <w:r>
        <w:rPr>
          <w:color w:val="000000"/>
          <w:spacing w:val="-7"/>
          <w:sz w:val="22"/>
          <w:szCs w:val="22"/>
          <w:lang w:val="uk-UA"/>
        </w:rPr>
        <w:t xml:space="preserve">адміністративно-територіального поділу будується на основі двох </w:t>
      </w:r>
      <w:r>
        <w:rPr>
          <w:color w:val="000000"/>
          <w:spacing w:val="-6"/>
          <w:sz w:val="22"/>
          <w:szCs w:val="22"/>
          <w:lang w:val="uk-UA"/>
        </w:rPr>
        <w:t xml:space="preserve">складових. Верхня складова створює префектури (їх в Японії 47), </w:t>
      </w:r>
      <w:r>
        <w:rPr>
          <w:color w:val="000000"/>
          <w:spacing w:val="-4"/>
          <w:sz w:val="22"/>
          <w:szCs w:val="22"/>
          <w:lang w:val="uk-UA"/>
        </w:rPr>
        <w:t xml:space="preserve">які поділяються на чотири категорії: «то» (Токіо), «до» </w:t>
      </w:r>
      <w:r>
        <w:rPr>
          <w:color w:val="000000"/>
          <w:spacing w:val="-4"/>
          <w:sz w:val="22"/>
          <w:szCs w:val="22"/>
        </w:rPr>
        <w:t>(Хоккай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до </w:t>
      </w:r>
      <w:r>
        <w:rPr>
          <w:color w:val="000000"/>
          <w:spacing w:val="-1"/>
          <w:sz w:val="22"/>
          <w:szCs w:val="22"/>
          <w:lang w:val="uk-UA"/>
        </w:rPr>
        <w:t xml:space="preserve">), «фу» (Осака і Кіото ) і «кен» (43 префектури). Правовий </w:t>
      </w:r>
      <w:r>
        <w:rPr>
          <w:color w:val="000000"/>
          <w:spacing w:val="-5"/>
          <w:sz w:val="22"/>
          <w:szCs w:val="22"/>
          <w:lang w:val="uk-UA"/>
        </w:rPr>
        <w:t>стан префектур різних категорій однаковий. Нижня складова ад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міністративно-територіального поділу створює міста («сі»), се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лища («мати») і сільські общини («мура»). Столиця країни м. То</w:t>
      </w:r>
      <w:r>
        <w:rPr>
          <w:color w:val="000000"/>
          <w:spacing w:val="-6"/>
          <w:sz w:val="22"/>
          <w:szCs w:val="22"/>
          <w:lang w:val="uk-UA"/>
        </w:rPr>
        <w:softHyphen/>
        <w:t>кіо в адміністративному відношенні представляє собою 23 спеці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альних райони, які прирівнюються до міст.</w:t>
      </w:r>
    </w:p>
    <w:p w:rsidR="000F2963" w:rsidRDefault="000F2963">
      <w:pPr>
        <w:shd w:val="clear" w:color="auto" w:fill="FFFFFF"/>
        <w:spacing w:before="14" w:line="235" w:lineRule="exact"/>
        <w:ind w:left="43" w:right="24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Поряд із префектурами та муніципалітетами, які являють со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бою звичайні органи місцевого самоврядування, в Японії можуть </w:t>
      </w:r>
      <w:r>
        <w:rPr>
          <w:color w:val="000000"/>
          <w:spacing w:val="-1"/>
          <w:sz w:val="22"/>
          <w:szCs w:val="22"/>
          <w:lang w:val="uk-UA"/>
        </w:rPr>
        <w:t xml:space="preserve">створюватися особливі органи місцевого самоврядування для </w:t>
      </w:r>
      <w:r>
        <w:rPr>
          <w:color w:val="000000"/>
          <w:spacing w:val="-7"/>
          <w:sz w:val="22"/>
          <w:szCs w:val="22"/>
          <w:lang w:val="uk-UA"/>
        </w:rPr>
        <w:t xml:space="preserve">вирішення конкретних завдань. Це </w:t>
      </w:r>
      <w:r>
        <w:rPr>
          <w:i/>
          <w:iCs/>
          <w:color w:val="000000"/>
          <w:spacing w:val="-7"/>
          <w:sz w:val="22"/>
          <w:szCs w:val="22"/>
          <w:lang w:val="uk-UA"/>
        </w:rPr>
        <w:t>особливі столичні райони, кор</w:t>
      </w:r>
      <w:r>
        <w:rPr>
          <w:i/>
          <w:iCs/>
          <w:color w:val="000000"/>
          <w:spacing w:val="-7"/>
          <w:sz w:val="22"/>
          <w:szCs w:val="22"/>
          <w:lang w:val="uk-UA"/>
        </w:rPr>
        <w:softHyphen/>
        <w:t>порації регіонального розвитку, асоціації органів місцевого само</w:t>
      </w:r>
      <w:r>
        <w:rPr>
          <w:i/>
          <w:iCs/>
          <w:color w:val="000000"/>
          <w:spacing w:val="-7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-6"/>
          <w:sz w:val="22"/>
          <w:szCs w:val="22"/>
          <w:lang w:val="uk-UA"/>
        </w:rPr>
        <w:t>врядування, фінансово-промислові округи.</w:t>
      </w:r>
    </w:p>
    <w:p w:rsidR="000F2963" w:rsidRDefault="000F2963">
      <w:pPr>
        <w:shd w:val="clear" w:color="auto" w:fill="FFFFFF"/>
        <w:spacing w:line="235" w:lineRule="exact"/>
        <w:ind w:left="29" w:right="34" w:firstLine="288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Принцип місцевої автономії відображається в Конституції </w:t>
      </w:r>
      <w:r>
        <w:rPr>
          <w:color w:val="000000"/>
          <w:spacing w:val="-5"/>
          <w:sz w:val="22"/>
          <w:szCs w:val="22"/>
          <w:lang w:val="uk-UA"/>
        </w:rPr>
        <w:t>(гл. 8) та Законі про місцеві автономії 1947 р. Поряд з цими дже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релами діють кілька десятків інших нормативних актів - законів </w:t>
      </w:r>
      <w:r>
        <w:rPr>
          <w:color w:val="000000"/>
          <w:spacing w:val="-3"/>
          <w:sz w:val="22"/>
          <w:szCs w:val="22"/>
          <w:lang w:val="uk-UA"/>
        </w:rPr>
        <w:t>та підзаконних актів. Серед них Закон про місцевих комуналь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них службовців 1950 </w:t>
      </w:r>
      <w:r>
        <w:rPr>
          <w:color w:val="000000"/>
          <w:spacing w:val="-6"/>
          <w:sz w:val="22"/>
          <w:szCs w:val="22"/>
          <w:lang w:val="en-US"/>
        </w:rPr>
        <w:t>p</w:t>
      </w:r>
      <w:r w:rsidRPr="000F2963">
        <w:rPr>
          <w:color w:val="000000"/>
          <w:spacing w:val="-6"/>
          <w:sz w:val="22"/>
          <w:szCs w:val="22"/>
        </w:rPr>
        <w:t xml:space="preserve">., </w:t>
      </w:r>
      <w:r>
        <w:rPr>
          <w:color w:val="000000"/>
          <w:spacing w:val="-6"/>
          <w:sz w:val="22"/>
          <w:szCs w:val="22"/>
          <w:lang w:val="uk-UA"/>
        </w:rPr>
        <w:t xml:space="preserve">Закон про сільськогосподарські комітети </w:t>
      </w:r>
      <w:r>
        <w:rPr>
          <w:color w:val="000000"/>
          <w:spacing w:val="-5"/>
          <w:sz w:val="22"/>
          <w:szCs w:val="22"/>
          <w:lang w:val="uk-UA"/>
        </w:rPr>
        <w:t xml:space="preserve">1951 </w:t>
      </w:r>
      <w:r>
        <w:rPr>
          <w:color w:val="000000"/>
          <w:spacing w:val="-5"/>
          <w:sz w:val="22"/>
          <w:szCs w:val="22"/>
        </w:rPr>
        <w:t xml:space="preserve">р., ряд </w:t>
      </w:r>
      <w:r>
        <w:rPr>
          <w:color w:val="000000"/>
          <w:spacing w:val="-5"/>
          <w:sz w:val="22"/>
          <w:szCs w:val="22"/>
          <w:lang w:val="uk-UA"/>
        </w:rPr>
        <w:t>інших законів, які визначають механізм фінансуван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 органів місцевого самоврядування.</w:t>
      </w:r>
    </w:p>
    <w:p w:rsidR="000F2963" w:rsidRPr="000F2963" w:rsidRDefault="000F2963">
      <w:pPr>
        <w:shd w:val="clear" w:color="auto" w:fill="FFFFFF"/>
        <w:spacing w:before="14" w:line="240" w:lineRule="exact"/>
        <w:ind w:right="48" w:firstLine="278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 xml:space="preserve">Японські правознавці розрізняють </w:t>
      </w:r>
      <w:r>
        <w:rPr>
          <w:i/>
          <w:iCs/>
          <w:color w:val="000000"/>
          <w:spacing w:val="-7"/>
          <w:sz w:val="22"/>
          <w:szCs w:val="22"/>
          <w:lang w:val="uk-UA"/>
        </w:rPr>
        <w:t xml:space="preserve">принцип місцевої автономії, </w:t>
      </w:r>
      <w:r>
        <w:rPr>
          <w:i/>
          <w:iCs/>
          <w:color w:val="000000"/>
          <w:spacing w:val="-9"/>
          <w:sz w:val="22"/>
          <w:szCs w:val="22"/>
          <w:lang w:val="uk-UA"/>
        </w:rPr>
        <w:t xml:space="preserve">автономію місцевої общини і автономію жителів. </w:t>
      </w:r>
      <w:r>
        <w:rPr>
          <w:color w:val="000000"/>
          <w:spacing w:val="-9"/>
          <w:sz w:val="22"/>
          <w:szCs w:val="22"/>
          <w:lang w:val="uk-UA"/>
        </w:rPr>
        <w:t>Принцип місце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вої автономії означає автономію адміністративно-територіальної </w:t>
      </w:r>
      <w:r>
        <w:rPr>
          <w:color w:val="000000"/>
          <w:spacing w:val="-2"/>
          <w:sz w:val="22"/>
          <w:szCs w:val="22"/>
          <w:lang w:val="uk-UA"/>
        </w:rPr>
        <w:t xml:space="preserve">одиниці від держави. Автономія місцевої общини пов'язана із </w:t>
      </w:r>
      <w:r>
        <w:rPr>
          <w:color w:val="000000"/>
          <w:spacing w:val="-4"/>
          <w:sz w:val="22"/>
          <w:szCs w:val="22"/>
          <w:lang w:val="uk-UA"/>
        </w:rPr>
        <w:t>внутрішньою організацією і формами діяльності адміністратив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но-територіальних одиниць та передбачає управління общини </w:t>
      </w:r>
      <w:r>
        <w:rPr>
          <w:color w:val="000000"/>
          <w:spacing w:val="-5"/>
          <w:sz w:val="22"/>
          <w:szCs w:val="22"/>
          <w:lang w:val="uk-UA"/>
        </w:rPr>
        <w:t xml:space="preserve">громадянами, які проживають на її території. Автономія жителів </w:t>
      </w:r>
      <w:r>
        <w:rPr>
          <w:color w:val="000000"/>
          <w:spacing w:val="-8"/>
          <w:sz w:val="22"/>
          <w:szCs w:val="22"/>
          <w:lang w:val="uk-UA"/>
        </w:rPr>
        <w:t xml:space="preserve">визначається процедурою проведення місцевого референдуму, яка </w:t>
      </w:r>
      <w:r>
        <w:rPr>
          <w:color w:val="000000"/>
          <w:spacing w:val="-4"/>
          <w:sz w:val="22"/>
          <w:szCs w:val="22"/>
          <w:lang w:val="uk-UA"/>
        </w:rPr>
        <w:t xml:space="preserve">закріплена в Законі про місцеве самоврядування. Це забезпечує </w:t>
      </w:r>
      <w:r>
        <w:rPr>
          <w:color w:val="000000"/>
          <w:spacing w:val="-1"/>
          <w:sz w:val="22"/>
          <w:szCs w:val="22"/>
          <w:lang w:val="uk-UA"/>
        </w:rPr>
        <w:t xml:space="preserve">можливість подання певною частиною населення петиції про </w:t>
      </w:r>
      <w:r>
        <w:rPr>
          <w:color w:val="000000"/>
          <w:spacing w:val="-5"/>
          <w:sz w:val="22"/>
          <w:szCs w:val="22"/>
          <w:lang w:val="uk-UA"/>
        </w:rPr>
        <w:t xml:space="preserve">прийняття, зміни або відміну місцевих постанов про проведення </w:t>
      </w:r>
      <w:r>
        <w:rPr>
          <w:color w:val="000000"/>
          <w:spacing w:val="-2"/>
          <w:sz w:val="22"/>
          <w:szCs w:val="22"/>
          <w:lang w:val="uk-UA"/>
        </w:rPr>
        <w:t>інспекції діяльності місцевих зборів, відкликання їх депутатів, зняття з посади глав місцевих органів та інших посадових осіб.</w:t>
      </w:r>
    </w:p>
    <w:p w:rsidR="000F2963" w:rsidRDefault="000F2963">
      <w:pPr>
        <w:shd w:val="clear" w:color="auto" w:fill="FFFFFF"/>
        <w:spacing w:line="250" w:lineRule="exact"/>
        <w:ind w:right="29"/>
        <w:jc w:val="both"/>
      </w:pPr>
      <w:r w:rsidRPr="000F2963">
        <w:rPr>
          <w:lang w:val="uk-UA"/>
        </w:rPr>
        <w:br w:type="column"/>
      </w:r>
      <w:r>
        <w:rPr>
          <w:color w:val="000000"/>
          <w:spacing w:val="-8"/>
          <w:sz w:val="22"/>
          <w:szCs w:val="22"/>
          <w:lang w:val="uk-UA"/>
        </w:rPr>
        <w:t>Крім того, Парламент може прийняти закон, який стосується будь-</w:t>
      </w:r>
      <w:r>
        <w:rPr>
          <w:color w:val="000000"/>
          <w:spacing w:val="-5"/>
          <w:sz w:val="22"/>
          <w:szCs w:val="22"/>
          <w:lang w:val="uk-UA"/>
        </w:rPr>
        <w:t>якої конкретної муніціпії, тільки за згодою абсолютної більшості її мешканців.</w:t>
      </w:r>
    </w:p>
    <w:p w:rsidR="000F2963" w:rsidRDefault="000F2963">
      <w:pPr>
        <w:shd w:val="clear" w:color="auto" w:fill="FFFFFF"/>
        <w:spacing w:line="269" w:lineRule="exact"/>
        <w:ind w:left="5" w:right="29" w:firstLine="336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Функції, які виконують органи місцевого самоврядування, є </w:t>
      </w:r>
      <w:r>
        <w:rPr>
          <w:color w:val="000000"/>
          <w:spacing w:val="-6"/>
          <w:sz w:val="22"/>
          <w:szCs w:val="22"/>
          <w:lang w:val="uk-UA"/>
        </w:rPr>
        <w:t>трьох видів:</w:t>
      </w:r>
    </w:p>
    <w:p w:rsidR="000F2963" w:rsidRDefault="000F2963" w:rsidP="000F2963">
      <w:pPr>
        <w:numPr>
          <w:ilvl w:val="0"/>
          <w:numId w:val="8"/>
        </w:numPr>
        <w:shd w:val="clear" w:color="auto" w:fill="FFFFFF"/>
        <w:tabs>
          <w:tab w:val="left" w:pos="456"/>
        </w:tabs>
        <w:spacing w:line="240" w:lineRule="exact"/>
        <w:ind w:left="288"/>
        <w:rPr>
          <w:color w:val="000000"/>
          <w:sz w:val="22"/>
          <w:szCs w:val="22"/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власне місцеві функції;</w:t>
      </w:r>
    </w:p>
    <w:p w:rsidR="000F2963" w:rsidRDefault="000F2963" w:rsidP="000F2963">
      <w:pPr>
        <w:numPr>
          <w:ilvl w:val="0"/>
          <w:numId w:val="8"/>
        </w:numPr>
        <w:shd w:val="clear" w:color="auto" w:fill="FFFFFF"/>
        <w:tabs>
          <w:tab w:val="left" w:pos="456"/>
        </w:tabs>
        <w:spacing w:line="240" w:lineRule="exact"/>
        <w:ind w:left="5" w:firstLine="283"/>
        <w:rPr>
          <w:color w:val="000000"/>
          <w:sz w:val="22"/>
          <w:szCs w:val="22"/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«адміністративні повноваження» (носять місцевий характер,</w:t>
      </w:r>
      <w:r>
        <w:rPr>
          <w:color w:val="000000"/>
          <w:spacing w:val="-6"/>
          <w:sz w:val="22"/>
          <w:szCs w:val="22"/>
          <w:lang w:val="uk-UA"/>
        </w:rPr>
        <w:br/>
      </w:r>
      <w:r>
        <w:rPr>
          <w:color w:val="000000"/>
          <w:spacing w:val="-4"/>
          <w:sz w:val="22"/>
          <w:szCs w:val="22"/>
          <w:lang w:val="uk-UA"/>
        </w:rPr>
        <w:t>однак мають більшу частину участі держави в цих справах);</w:t>
      </w:r>
    </w:p>
    <w:p w:rsidR="000F2963" w:rsidRDefault="000F2963" w:rsidP="000F2963">
      <w:pPr>
        <w:numPr>
          <w:ilvl w:val="0"/>
          <w:numId w:val="8"/>
        </w:numPr>
        <w:shd w:val="clear" w:color="auto" w:fill="FFFFFF"/>
        <w:tabs>
          <w:tab w:val="left" w:pos="456"/>
        </w:tabs>
        <w:spacing w:before="5" w:line="240" w:lineRule="exact"/>
        <w:ind w:left="288"/>
        <w:rPr>
          <w:color w:val="000000"/>
          <w:sz w:val="22"/>
          <w:szCs w:val="22"/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функції, які делегуються центральними установами.</w:t>
      </w:r>
    </w:p>
    <w:p w:rsidR="000F2963" w:rsidRDefault="000F2963">
      <w:pPr>
        <w:shd w:val="clear" w:color="auto" w:fill="FFFFFF"/>
        <w:spacing w:line="240" w:lineRule="exact"/>
        <w:ind w:left="5" w:right="10" w:firstLine="322"/>
        <w:jc w:val="both"/>
      </w:pPr>
      <w:r>
        <w:rPr>
          <w:color w:val="000000"/>
          <w:spacing w:val="-5"/>
          <w:sz w:val="22"/>
          <w:szCs w:val="22"/>
          <w:lang w:val="uk-UA"/>
        </w:rPr>
        <w:t>Стаття 94 Конституції закріплює за муніціпіями право управ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ляти своїм майном, вести справи і управляти в своїх кордонах. </w:t>
      </w:r>
      <w:r>
        <w:rPr>
          <w:color w:val="000000"/>
          <w:spacing w:val="1"/>
          <w:sz w:val="22"/>
          <w:szCs w:val="22"/>
          <w:lang w:val="uk-UA"/>
        </w:rPr>
        <w:t xml:space="preserve">Важливе значення має наділення муніціпій (муніципальних </w:t>
      </w:r>
      <w:r>
        <w:rPr>
          <w:color w:val="000000"/>
          <w:spacing w:val="-7"/>
          <w:sz w:val="22"/>
          <w:szCs w:val="22"/>
          <w:lang w:val="uk-UA"/>
        </w:rPr>
        <w:t xml:space="preserve">зборів) правом приймати обов'язкові постанови, тобто нормативні </w:t>
      </w:r>
      <w:r>
        <w:rPr>
          <w:color w:val="000000"/>
          <w:spacing w:val="-4"/>
          <w:sz w:val="22"/>
          <w:szCs w:val="22"/>
          <w:lang w:val="uk-UA"/>
        </w:rPr>
        <w:t xml:space="preserve">акти місцевого значення. Загальний перелік функцій міститься в </w:t>
      </w:r>
      <w:r>
        <w:rPr>
          <w:color w:val="000000"/>
          <w:spacing w:val="-3"/>
          <w:sz w:val="22"/>
          <w:szCs w:val="22"/>
          <w:lang w:val="uk-UA"/>
        </w:rPr>
        <w:t xml:space="preserve">Законі про місцеве самоврядування (п. З ст. 2). Він містить 22 </w:t>
      </w:r>
      <w:r>
        <w:rPr>
          <w:color w:val="000000"/>
          <w:spacing w:val="-4"/>
          <w:sz w:val="22"/>
          <w:szCs w:val="22"/>
          <w:lang w:val="uk-UA"/>
        </w:rPr>
        <w:t xml:space="preserve">напрями діяльності, до яких належать: підтримання суспільного </w:t>
      </w:r>
      <w:r>
        <w:rPr>
          <w:color w:val="000000"/>
          <w:spacing w:val="-7"/>
          <w:sz w:val="22"/>
          <w:szCs w:val="22"/>
          <w:lang w:val="uk-UA"/>
        </w:rPr>
        <w:t>порядку на своїй території; забезпечення безпеки, здоров'я та бла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гополуччя населення; управління парками, площами і дорогами; </w:t>
      </w:r>
      <w:r>
        <w:rPr>
          <w:color w:val="000000"/>
          <w:spacing w:val="-6"/>
          <w:sz w:val="22"/>
          <w:szCs w:val="22"/>
          <w:lang w:val="uk-UA"/>
        </w:rPr>
        <w:t>ведення комунального господарства; управління лікарнями, шко</w:t>
      </w:r>
      <w:r>
        <w:rPr>
          <w:color w:val="000000"/>
          <w:spacing w:val="-6"/>
          <w:sz w:val="22"/>
          <w:szCs w:val="22"/>
          <w:lang w:val="uk-UA"/>
        </w:rPr>
        <w:softHyphen/>
        <w:t>лами тощо.</w:t>
      </w:r>
    </w:p>
    <w:p w:rsidR="000F2963" w:rsidRDefault="000F2963">
      <w:pPr>
        <w:shd w:val="clear" w:color="auto" w:fill="FFFFFF"/>
        <w:spacing w:line="240" w:lineRule="exact"/>
        <w:ind w:left="14" w:right="10" w:firstLine="346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Місцевим законодавчим органом в муніціпії є муніципальні збори, які очолює голова. Склад зборів залежить від чисельності </w:t>
      </w:r>
      <w:r>
        <w:rPr>
          <w:color w:val="000000"/>
          <w:spacing w:val="-7"/>
          <w:sz w:val="22"/>
          <w:szCs w:val="22"/>
          <w:lang w:val="uk-UA"/>
        </w:rPr>
        <w:t xml:space="preserve">населення: крупні префектуральні збори налічують до 120 членів, </w:t>
      </w:r>
      <w:r>
        <w:rPr>
          <w:color w:val="000000"/>
          <w:spacing w:val="-4"/>
          <w:sz w:val="22"/>
          <w:szCs w:val="22"/>
          <w:lang w:val="uk-UA"/>
        </w:rPr>
        <w:t>маленькі сільські - близько 12. Закон про місцеве самоврядуван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ня передбачає можливість заміни місцевих зборів у селищах за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гальними зборами мешканців (ст. 91 Закону про місцеве само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врядування), однак на практиці це зустрічається вкрай рідко. </w:t>
      </w:r>
      <w:r>
        <w:rPr>
          <w:color w:val="000000"/>
          <w:spacing w:val="-6"/>
          <w:sz w:val="22"/>
          <w:szCs w:val="22"/>
          <w:lang w:val="uk-UA"/>
        </w:rPr>
        <w:t xml:space="preserve">Місцеві збори збираються чотири рази на рік на сесії (п. 2 ст. 102 </w:t>
      </w:r>
      <w:r>
        <w:rPr>
          <w:color w:val="000000"/>
          <w:spacing w:val="-3"/>
          <w:sz w:val="22"/>
          <w:szCs w:val="22"/>
          <w:lang w:val="uk-UA"/>
        </w:rPr>
        <w:t>Закону про місцеве самоврядування).</w:t>
      </w:r>
    </w:p>
    <w:p w:rsidR="000F2963" w:rsidRDefault="000F2963">
      <w:pPr>
        <w:shd w:val="clear" w:color="auto" w:fill="FFFFFF"/>
        <w:spacing w:line="240" w:lineRule="exact"/>
        <w:ind w:left="19" w:firstLine="326"/>
        <w:jc w:val="both"/>
      </w:pPr>
      <w:r>
        <w:rPr>
          <w:color w:val="000000"/>
          <w:spacing w:val="-5"/>
          <w:sz w:val="22"/>
          <w:szCs w:val="22"/>
          <w:lang w:val="uk-UA"/>
        </w:rPr>
        <w:t>Керівництво виконавчою владою в муніціпії виконує її голо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ва - губернатор у префектурах, мер у містах та старости в сели</w:t>
      </w:r>
      <w:r>
        <w:rPr>
          <w:color w:val="000000"/>
          <w:spacing w:val="-4"/>
          <w:sz w:val="22"/>
          <w:szCs w:val="22"/>
          <w:lang w:val="uk-UA"/>
        </w:rPr>
        <w:softHyphen/>
        <w:t>щах (ст. 139 Закону про місцеве самоврядування). Голова місце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вої адміністрації має право вносити на розгляд місцевих зборів </w:t>
      </w:r>
      <w:r>
        <w:rPr>
          <w:color w:val="000000"/>
          <w:spacing w:val="-5"/>
          <w:sz w:val="22"/>
          <w:szCs w:val="22"/>
          <w:lang w:val="uk-UA"/>
        </w:rPr>
        <w:t>проекти рішень, встановлювати місцеві податки, накладати вето на рішення зборів (воно може бути прийнято більшістю в 2/3 го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лосів удруге), достроково розпускати збори. Збори, в свою чергу, </w:t>
      </w:r>
      <w:r>
        <w:rPr>
          <w:color w:val="000000"/>
          <w:spacing w:val="-7"/>
          <w:sz w:val="22"/>
          <w:szCs w:val="22"/>
          <w:lang w:val="uk-UA"/>
        </w:rPr>
        <w:t xml:space="preserve">можуть звільнити голову адміністрації від посади більшістю в 3/4 </w:t>
      </w:r>
      <w:r>
        <w:rPr>
          <w:color w:val="000000"/>
          <w:spacing w:val="2"/>
          <w:sz w:val="22"/>
          <w:szCs w:val="22"/>
          <w:lang w:val="uk-UA"/>
        </w:rPr>
        <w:t>голосів. Виконавчими повноваженнями користуються також</w:t>
      </w:r>
    </w:p>
    <w:p w:rsidR="000F2963" w:rsidRDefault="000F2963">
      <w:pPr>
        <w:shd w:val="clear" w:color="auto" w:fill="FFFFFF"/>
        <w:spacing w:before="163"/>
        <w:ind w:left="72"/>
      </w:pPr>
      <w:r>
        <w:rPr>
          <w:rFonts w:ascii="Arial" w:hAnsi="Arial" w:cs="Arial"/>
          <w:b/>
          <w:bCs/>
          <w:color w:val="000000"/>
          <w:spacing w:val="2"/>
          <w:sz w:val="12"/>
          <w:szCs w:val="12"/>
          <w:lang w:val="uk-UA"/>
        </w:rPr>
        <w:t>33*</w:t>
      </w:r>
    </w:p>
    <w:p w:rsidR="000F2963" w:rsidRDefault="000F2963">
      <w:pPr>
        <w:shd w:val="clear" w:color="auto" w:fill="FFFFFF"/>
        <w:spacing w:before="163"/>
        <w:ind w:left="72"/>
        <w:sectPr w:rsidR="000F2963">
          <w:type w:val="continuous"/>
          <w:pgSz w:w="16834" w:h="11909" w:orient="landscape"/>
          <w:pgMar w:top="953" w:right="2578" w:bottom="360" w:left="1440" w:header="720" w:footer="720" w:gutter="0"/>
          <w:cols w:num="2" w:space="720" w:equalWidth="0">
            <w:col w:w="5937" w:space="989"/>
            <w:col w:w="5889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516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pacing w:val="-7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7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7"/>
          <w:sz w:val="18"/>
          <w:szCs w:val="18"/>
          <w:lang w:val="uk-UA"/>
        </w:rPr>
        <w:t>ЗО</w:t>
      </w:r>
    </w:p>
    <w:p w:rsidR="000F2963" w:rsidRDefault="000F2963">
      <w:pPr>
        <w:shd w:val="clear" w:color="auto" w:fill="FFFFFF"/>
        <w:spacing w:before="110"/>
      </w:pPr>
      <w:r>
        <w:br w:type="column"/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-1"/>
          <w:sz w:val="18"/>
          <w:szCs w:val="18"/>
          <w:lang w:val="uk-UA"/>
        </w:rPr>
        <w:t xml:space="preserve">. </w:t>
      </w:r>
      <w:r>
        <w:rPr>
          <w:rFonts w:ascii="Arial" w:hAnsi="Arial"/>
          <w:color w:val="000000"/>
          <w:spacing w:val="-1"/>
          <w:sz w:val="18"/>
          <w:szCs w:val="18"/>
          <w:lang w:val="uk-UA"/>
        </w:rPr>
        <w:t>Японії</w:t>
      </w:r>
    </w:p>
    <w:p w:rsidR="000F2963" w:rsidRDefault="000F2963">
      <w:pPr>
        <w:shd w:val="clear" w:color="auto" w:fill="FFFFFF"/>
        <w:spacing w:before="72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517</w:t>
      </w:r>
    </w:p>
    <w:p w:rsidR="000F2963" w:rsidRDefault="000F2963">
      <w:pPr>
        <w:shd w:val="clear" w:color="auto" w:fill="FFFFFF"/>
        <w:spacing w:before="72"/>
        <w:sectPr w:rsidR="000F2963">
          <w:pgSz w:w="16834" w:h="11909" w:orient="landscape"/>
          <w:pgMar w:top="1111" w:right="2261" w:bottom="360" w:left="1493" w:header="720" w:footer="720" w:gutter="0"/>
          <w:cols w:num="4" w:space="720" w:equalWidth="0">
            <w:col w:w="720" w:space="4339"/>
            <w:col w:w="801" w:space="946"/>
            <w:col w:w="3163" w:space="2390"/>
            <w:col w:w="720"/>
          </w:cols>
          <w:noEndnote/>
        </w:sectPr>
      </w:pPr>
    </w:p>
    <w:p w:rsidR="000F2963" w:rsidRDefault="000F2963">
      <w:pPr>
        <w:spacing w:before="106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72"/>
        <w:sectPr w:rsidR="000F2963">
          <w:type w:val="continuous"/>
          <w:pgSz w:w="16834" w:h="11909" w:orient="landscape"/>
          <w:pgMar w:top="1111" w:right="2631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43"/>
        <w:jc w:val="both"/>
      </w:pPr>
      <w:r>
        <w:rPr>
          <w:noProof/>
        </w:rPr>
        <w:pict>
          <v:line id="_x0000_s1646" style="position:absolute;left:0;text-align:left;z-index:251959808;mso-position-horizontal-relative:margin" from="343.2pt,-4.8pt" to="637.45pt,-4.8pt" o:allowincell="f" strokeweight=".5pt">
            <w10:wrap anchorx="margin"/>
          </v:line>
        </w:pict>
      </w:r>
      <w:r w:rsidR="000F2963">
        <w:rPr>
          <w:color w:val="000000"/>
          <w:spacing w:val="-6"/>
          <w:sz w:val="22"/>
          <w:szCs w:val="22"/>
          <w:lang w:val="uk-UA"/>
        </w:rPr>
        <w:t>постійні комісії місцевих зборів: з освіти, праці, справ персоналу, суспільної безпеки тощо (п. 5 ст. 80 Закону про суди, який перед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бачає 11 постійних комісій).</w:t>
      </w:r>
    </w:p>
    <w:p w:rsidR="000F2963" w:rsidRPr="000F2963" w:rsidRDefault="000F2963">
      <w:pPr>
        <w:shd w:val="clear" w:color="auto" w:fill="FFFFFF"/>
        <w:spacing w:before="10" w:line="235" w:lineRule="exact"/>
        <w:ind w:left="19" w:right="5" w:firstLine="331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На рівні муніципальних органів більше, ніж на загальнонаці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ональному, розвинуті інститути безпосередньої демократії. Так, </w:t>
      </w:r>
      <w:r>
        <w:rPr>
          <w:color w:val="000000"/>
          <w:spacing w:val="-5"/>
          <w:sz w:val="22"/>
          <w:szCs w:val="22"/>
          <w:lang w:val="uk-UA"/>
        </w:rPr>
        <w:t>шляхом прямих виборів обираються не тільки депутати муніци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пальних зборів, а й губернатори, мери і старости. Муніципальні </w:t>
      </w:r>
      <w:r>
        <w:rPr>
          <w:color w:val="000000"/>
          <w:spacing w:val="-5"/>
          <w:sz w:val="22"/>
          <w:szCs w:val="22"/>
          <w:lang w:val="uk-UA"/>
        </w:rPr>
        <w:t>збори і голови муніціпій обираються мешканцями, які зареєстру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валися у відповідному районі, терміном на чотири роки (ст. 93 Закону про місцеве самоврядування). Населення може вимагати відкликати депутатів, розпустити муніципальні збори (ці питан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ня вирішуються комісією з контролю за виборами абсолютною більшістю голосів за вимогами не менш як 1/3 складу комісії), прийняття зборами тієї чи іншої обов'язкової постанови (які не </w:t>
      </w:r>
      <w:r>
        <w:rPr>
          <w:color w:val="000000"/>
          <w:spacing w:val="-4"/>
          <w:sz w:val="22"/>
          <w:szCs w:val="22"/>
          <w:lang w:val="uk-UA"/>
        </w:rPr>
        <w:t>стосуються податків і фінансів, за вимогами не менш як 1/15 ви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борців даного муніципалітету), проведення ревізії фінансово-бюд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жетної діяльності муніципальних органів.</w:t>
      </w:r>
    </w:p>
    <w:p w:rsidR="000F2963" w:rsidRDefault="000F2963">
      <w:pPr>
        <w:shd w:val="clear" w:color="auto" w:fill="FFFFFF"/>
        <w:spacing w:before="5" w:line="235" w:lineRule="exact"/>
        <w:ind w:left="14" w:right="24" w:firstLine="346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В Японії накопичений достатній досвід вирішення проблем, пов'язаних із загальною діяльністю на територіях, котрі виходять </w:t>
      </w:r>
      <w:r>
        <w:rPr>
          <w:color w:val="000000"/>
          <w:spacing w:val="-3"/>
          <w:sz w:val="22"/>
          <w:szCs w:val="22"/>
          <w:lang w:val="uk-UA"/>
        </w:rPr>
        <w:t xml:space="preserve">за кордони однієї префектури. Така взаємодія стала можливою </w:t>
      </w:r>
      <w:r>
        <w:rPr>
          <w:color w:val="000000"/>
          <w:spacing w:val="-6"/>
          <w:sz w:val="22"/>
          <w:szCs w:val="22"/>
          <w:lang w:val="uk-UA"/>
        </w:rPr>
        <w:t xml:space="preserve">завдяки формуванню </w:t>
      </w:r>
      <w:r>
        <w:rPr>
          <w:b/>
          <w:bCs/>
          <w:color w:val="000000"/>
          <w:spacing w:val="-6"/>
          <w:sz w:val="22"/>
          <w:szCs w:val="22"/>
          <w:lang w:val="uk-UA"/>
        </w:rPr>
        <w:t>«рад у зв'язках з місцевими адміністраці</w:t>
      </w:r>
      <w:r>
        <w:rPr>
          <w:b/>
          <w:bCs/>
          <w:color w:val="000000"/>
          <w:spacing w:val="-6"/>
          <w:sz w:val="22"/>
          <w:szCs w:val="22"/>
          <w:lang w:val="uk-UA"/>
        </w:rPr>
        <w:softHyphen/>
      </w:r>
      <w:r>
        <w:rPr>
          <w:b/>
          <w:bCs/>
          <w:color w:val="000000"/>
          <w:spacing w:val="-4"/>
          <w:sz w:val="22"/>
          <w:szCs w:val="22"/>
          <w:lang w:val="uk-UA"/>
        </w:rPr>
        <w:t xml:space="preserve">ями» </w:t>
      </w:r>
      <w:r>
        <w:rPr>
          <w:color w:val="000000"/>
          <w:spacing w:val="-4"/>
          <w:sz w:val="22"/>
          <w:szCs w:val="22"/>
          <w:lang w:val="uk-UA"/>
        </w:rPr>
        <w:t xml:space="preserve">відповідно до положень спеціального Закону 1965 р. Такі ради створюються в складі префектур і деякої кількості міст. З 1969 р. застосовується також введений міністерством у справах самоврядування порядок об'єднання зусиль сусідніх муніціпій у </w:t>
      </w:r>
      <w:r>
        <w:rPr>
          <w:color w:val="000000"/>
          <w:spacing w:val="-5"/>
          <w:sz w:val="22"/>
          <w:szCs w:val="22"/>
          <w:lang w:val="uk-UA"/>
        </w:rPr>
        <w:t xml:space="preserve">вирішенні справ, котрі стосуються обслуговування населення. В </w:t>
      </w:r>
      <w:r>
        <w:rPr>
          <w:color w:val="000000"/>
          <w:spacing w:val="-7"/>
          <w:sz w:val="22"/>
          <w:szCs w:val="22"/>
          <w:lang w:val="uk-UA"/>
        </w:rPr>
        <w:t>цих випадках створюються кооперативи або консультативні ради. Зараз практично 90% первинних органів місцевого самоврядуван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ня Японії беруть участь у такому співробітництві.</w:t>
      </w:r>
    </w:p>
    <w:p w:rsidR="000F2963" w:rsidRDefault="000F2963">
      <w:pPr>
        <w:shd w:val="clear" w:color="auto" w:fill="FFFFFF"/>
        <w:spacing w:line="235" w:lineRule="exact"/>
        <w:ind w:right="34" w:firstLine="322"/>
        <w:jc w:val="both"/>
      </w:pPr>
      <w:r>
        <w:rPr>
          <w:color w:val="000000"/>
          <w:spacing w:val="-7"/>
          <w:sz w:val="22"/>
          <w:szCs w:val="22"/>
          <w:lang w:val="uk-UA"/>
        </w:rPr>
        <w:t>Незважаючи на розвинену систему органів місцевого самовря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дування, в Японії існує жорсткий прямий контроль центральних </w:t>
      </w:r>
      <w:r>
        <w:rPr>
          <w:color w:val="000000"/>
          <w:spacing w:val="-2"/>
          <w:sz w:val="22"/>
          <w:szCs w:val="22"/>
          <w:lang w:val="uk-UA"/>
        </w:rPr>
        <w:t xml:space="preserve">установ за діяльністю органів місцевого самоврядування. Між </w:t>
      </w:r>
      <w:r>
        <w:rPr>
          <w:color w:val="000000"/>
          <w:spacing w:val="-3"/>
          <w:sz w:val="22"/>
          <w:szCs w:val="22"/>
          <w:lang w:val="uk-UA"/>
        </w:rPr>
        <w:t xml:space="preserve">центральними та місцевими органами влади інколи виникають </w:t>
      </w:r>
      <w:r>
        <w:rPr>
          <w:color w:val="000000"/>
          <w:spacing w:val="-5"/>
          <w:sz w:val="22"/>
          <w:szCs w:val="22"/>
          <w:lang w:val="uk-UA"/>
        </w:rPr>
        <w:t>напружені відносини, і це пов'язано із бажанням центру обмежи</w:t>
      </w:r>
      <w:r>
        <w:rPr>
          <w:color w:val="000000"/>
          <w:spacing w:val="-5"/>
          <w:sz w:val="22"/>
          <w:szCs w:val="22"/>
          <w:lang w:val="uk-UA"/>
        </w:rPr>
        <w:softHyphen/>
        <w:t>ти самостійність муніціпій. В першу чергу, "це стосується фінан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сового контролю, оскільки в Японії більше 70% податків потрап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ляє до державного бюджету і лише 30% - до місцевих. До того ж, є такі установи, які контролюються центральними міністерства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ми та управліннями.</w:t>
      </w:r>
    </w:p>
    <w:p w:rsidR="000F2963" w:rsidRDefault="000F2963">
      <w:pPr>
        <w:shd w:val="clear" w:color="auto" w:fill="FFFFFF"/>
        <w:spacing w:before="82" w:line="235" w:lineRule="exact"/>
        <w:ind w:right="19" w:firstLine="317"/>
        <w:jc w:val="both"/>
      </w:pPr>
      <w:r>
        <w:br w:type="column"/>
      </w:r>
      <w:r>
        <w:rPr>
          <w:color w:val="000000"/>
          <w:spacing w:val="-7"/>
          <w:sz w:val="22"/>
          <w:szCs w:val="22"/>
          <w:lang w:val="uk-UA"/>
        </w:rPr>
        <w:t>З кінця 70-х років у Японії почали активно обговорювати про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блему про необхідність проведення адміністративної реформи, в </w:t>
      </w:r>
      <w:r>
        <w:rPr>
          <w:color w:val="000000"/>
          <w:spacing w:val="-7"/>
          <w:sz w:val="22"/>
          <w:szCs w:val="22"/>
          <w:lang w:val="uk-UA"/>
        </w:rPr>
        <w:t xml:space="preserve">тому числі підвищення ролі регіонів. У другій половині 80-х років </w:t>
      </w:r>
      <w:r>
        <w:rPr>
          <w:color w:val="000000"/>
          <w:spacing w:val="-4"/>
          <w:sz w:val="22"/>
          <w:szCs w:val="22"/>
          <w:lang w:val="uk-UA"/>
        </w:rPr>
        <w:t>приступили до її виконання. З липня 1992 р. діє система «пілот-</w:t>
      </w:r>
      <w:r>
        <w:rPr>
          <w:color w:val="000000"/>
          <w:spacing w:val="-5"/>
          <w:sz w:val="22"/>
          <w:szCs w:val="22"/>
          <w:lang w:val="uk-UA"/>
        </w:rPr>
        <w:t>них органів місцевого самоврядування», яка заключається в роз</w:t>
      </w:r>
      <w:r>
        <w:rPr>
          <w:color w:val="000000"/>
          <w:spacing w:val="-5"/>
          <w:sz w:val="22"/>
          <w:szCs w:val="22"/>
          <w:lang w:val="uk-UA"/>
        </w:rPr>
        <w:softHyphen/>
        <w:t>ширені прав міст із населенням понад 200 тис. чоловік. У червні 1993 р. обидві палати Парламенту прийняли резолюцію про роз</w:t>
      </w:r>
      <w:r>
        <w:rPr>
          <w:color w:val="000000"/>
          <w:spacing w:val="-5"/>
          <w:sz w:val="22"/>
          <w:szCs w:val="22"/>
          <w:lang w:val="uk-UA"/>
        </w:rPr>
        <w:softHyphen/>
        <w:t>ширення повноважень місцевої влади, вимагаючи від уряду кон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кретних заходів, спрямованих на розробку відповідних законів. </w:t>
      </w:r>
      <w:r>
        <w:rPr>
          <w:color w:val="000000"/>
          <w:spacing w:val="-2"/>
          <w:sz w:val="22"/>
          <w:szCs w:val="22"/>
          <w:lang w:val="uk-UA"/>
        </w:rPr>
        <w:t xml:space="preserve">У рамках роботи над проведенням адміністративної реформи </w:t>
      </w:r>
      <w:r>
        <w:rPr>
          <w:color w:val="000000"/>
          <w:spacing w:val="-4"/>
          <w:sz w:val="22"/>
          <w:szCs w:val="22"/>
          <w:lang w:val="uk-UA"/>
        </w:rPr>
        <w:t>Комітет з вивчення системи місцевої влади запропонував п'яти</w:t>
      </w:r>
      <w:r>
        <w:rPr>
          <w:color w:val="000000"/>
          <w:spacing w:val="-4"/>
          <w:sz w:val="22"/>
          <w:szCs w:val="22"/>
          <w:lang w:val="uk-UA"/>
        </w:rPr>
        <w:softHyphen/>
        <w:t>річну схему процесу децентралізації.</w:t>
      </w:r>
    </w:p>
    <w:p w:rsidR="000F2963" w:rsidRPr="000F2963" w:rsidRDefault="000F2963">
      <w:pPr>
        <w:shd w:val="clear" w:color="auto" w:fill="FFFFFF"/>
        <w:spacing w:line="235" w:lineRule="exact"/>
        <w:ind w:left="19" w:firstLine="326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На початку 1994 р. був створений Комітет просування рефор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ми (який складався із 7 членів, призначених Прем'єр-міністром і погоджений з Парламентом із числа авторитетних осіб), котрий </w:t>
      </w:r>
      <w:r>
        <w:rPr>
          <w:color w:val="000000"/>
          <w:spacing w:val="-5"/>
          <w:sz w:val="22"/>
          <w:szCs w:val="22"/>
          <w:lang w:val="uk-UA"/>
        </w:rPr>
        <w:t>був наділений правом надавати рекомендації й інспектувати ро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боти з проведення децентралізації, а в грудні 1994 р. уряд затвер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див «основні напрями реформи місцевого самоврядування». В лютому 1995 р. уряд вніс на розгляд Парламенту закон про де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централізацію, який в травні 1995 р. був прийнятий. Згідно із За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коном робота з проведення децентралізації повинна бути завер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шена протягом п'яти років, у першу чергу, шляхом внесення змін </w:t>
      </w:r>
      <w:r>
        <w:rPr>
          <w:color w:val="000000"/>
          <w:spacing w:val="-4"/>
          <w:sz w:val="22"/>
          <w:szCs w:val="22"/>
          <w:lang w:val="uk-UA"/>
        </w:rPr>
        <w:t>до існуючих законів, які стосуються питань місцевого самовря</w:t>
      </w:r>
      <w:r>
        <w:rPr>
          <w:color w:val="000000"/>
          <w:spacing w:val="-4"/>
          <w:sz w:val="22"/>
          <w:szCs w:val="22"/>
          <w:lang w:val="uk-UA"/>
        </w:rPr>
        <w:softHyphen/>
        <w:t>дування.</w:t>
      </w:r>
    </w:p>
    <w:p w:rsidR="000F2963" w:rsidRPr="000F2963" w:rsidRDefault="000F2963">
      <w:pPr>
        <w:shd w:val="clear" w:color="auto" w:fill="FFFFFF"/>
        <w:spacing w:line="235" w:lineRule="exact"/>
        <w:ind w:left="19" w:firstLine="326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1111" w:right="2631" w:bottom="360" w:left="1440" w:header="720" w:footer="720" w:gutter="0"/>
          <w:cols w:num="2" w:space="720" w:equalWidth="0">
            <w:col w:w="5908" w:space="955"/>
            <w:col w:w="5899"/>
          </w:cols>
          <w:noEndnote/>
        </w:sectPr>
      </w:pPr>
    </w:p>
    <w:p w:rsidR="000F2963" w:rsidRDefault="000F2963">
      <w:pPr>
        <w:shd w:val="clear" w:color="auto" w:fill="FFFFFF"/>
        <w:spacing w:before="72"/>
      </w:pP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права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Бразилії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519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58" w:right="2213" w:bottom="360" w:left="8357" w:header="720" w:footer="720" w:gutter="0"/>
          <w:cols w:num="2" w:space="720" w:equalWidth="0">
            <w:col w:w="3350" w:space="2194"/>
            <w:col w:w="720"/>
          </w:cols>
          <w:noEndnote/>
        </w:sectPr>
      </w:pPr>
    </w:p>
    <w:p w:rsidR="000F2963" w:rsidRDefault="000F2963">
      <w:pPr>
        <w:spacing w:before="4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58" w:right="2549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ind w:left="14"/>
        <w:jc w:val="center"/>
      </w:pPr>
      <w:r>
        <w:rPr>
          <w:noProof/>
        </w:rPr>
        <w:pict>
          <v:line id="_x0000_s1647" style="position:absolute;left:0;text-align:left;z-index:251960832;mso-position-horizontal-relative:margin" from="345.6pt,-2.4pt" to="639.35pt,-2.4pt" o:allowincell="f" strokeweight=".7pt">
            <w10:wrap anchorx="margin"/>
          </v:line>
        </w:pict>
      </w:r>
      <w:r>
        <w:rPr>
          <w:noProof/>
        </w:rPr>
        <w:pict>
          <v:line id="_x0000_s1648" style="position:absolute;left:0;text-align:left;z-index:251961856;mso-position-horizontal-relative:margin" from="674.4pt,79.7pt" to="674.4pt,93.15pt" o:allowincell="f" strokeweight=".25pt">
            <w10:wrap anchorx="margin"/>
          </v:line>
        </w:pict>
      </w:r>
      <w:r w:rsidR="000F2963">
        <w:rPr>
          <w:rFonts w:ascii="Arial" w:hAnsi="Arial"/>
          <w:b/>
          <w:bCs/>
          <w:color w:val="000000"/>
          <w:spacing w:val="-12"/>
          <w:sz w:val="26"/>
          <w:szCs w:val="26"/>
          <w:lang w:val="uk-UA"/>
        </w:rPr>
        <w:t>Розділ</w:t>
      </w:r>
      <w:r w:rsidR="000F2963">
        <w:rPr>
          <w:rFonts w:ascii="Arial" w:hAnsi="Arial" w:cs="Arial"/>
          <w:b/>
          <w:bCs/>
          <w:color w:val="000000"/>
          <w:spacing w:val="-12"/>
          <w:sz w:val="26"/>
          <w:szCs w:val="26"/>
          <w:lang w:val="uk-UA"/>
        </w:rPr>
        <w:t xml:space="preserve"> 31</w:t>
      </w:r>
    </w:p>
    <w:p w:rsidR="000F2963" w:rsidRDefault="000F2963">
      <w:pPr>
        <w:shd w:val="clear" w:color="auto" w:fill="FFFFFF"/>
        <w:spacing w:before="29"/>
        <w:ind w:left="624"/>
      </w:pPr>
      <w:r>
        <w:rPr>
          <w:rFonts w:ascii="Arial" w:hAnsi="Arial"/>
          <w:color w:val="000000"/>
          <w:spacing w:val="-4"/>
          <w:sz w:val="26"/>
          <w:szCs w:val="26"/>
          <w:lang w:val="uk-UA"/>
        </w:rPr>
        <w:t>Основи</w:t>
      </w:r>
      <w:r>
        <w:rPr>
          <w:rFonts w:ascii="Arial" w:hAnsi="Arial" w:cs="Arial"/>
          <w:color w:val="000000"/>
          <w:spacing w:val="-4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4"/>
          <w:sz w:val="26"/>
          <w:szCs w:val="26"/>
          <w:lang w:val="uk-UA"/>
        </w:rPr>
        <w:t>конституційного</w:t>
      </w:r>
      <w:r>
        <w:rPr>
          <w:rFonts w:ascii="Arial" w:hAnsi="Arial" w:cs="Arial"/>
          <w:color w:val="000000"/>
          <w:spacing w:val="-4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4"/>
          <w:sz w:val="26"/>
          <w:szCs w:val="26"/>
          <w:lang w:val="uk-UA"/>
        </w:rPr>
        <w:t>право</w:t>
      </w:r>
      <w:r>
        <w:rPr>
          <w:rFonts w:ascii="Arial" w:hAnsi="Arial" w:cs="Arial"/>
          <w:color w:val="000000"/>
          <w:spacing w:val="-4"/>
          <w:sz w:val="26"/>
          <w:szCs w:val="26"/>
          <w:lang w:val="uk-UA"/>
        </w:rPr>
        <w:t xml:space="preserve"> </w:t>
      </w:r>
      <w:r>
        <w:rPr>
          <w:rFonts w:ascii="Arial" w:hAnsi="Arial"/>
          <w:color w:val="000000"/>
          <w:spacing w:val="-4"/>
          <w:sz w:val="26"/>
          <w:szCs w:val="26"/>
          <w:lang w:val="uk-UA"/>
        </w:rPr>
        <w:t>Бразилії</w:t>
      </w:r>
    </w:p>
    <w:p w:rsidR="000F2963" w:rsidRPr="000F2963" w:rsidRDefault="000F2963">
      <w:pPr>
        <w:shd w:val="clear" w:color="auto" w:fill="FFFFFF"/>
        <w:spacing w:before="874" w:line="235" w:lineRule="exact"/>
        <w:ind w:left="19" w:firstLine="28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>Бразилія (Федеративна Республіка Бразилія ) - одна з най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більших держав Латинської Америки. Вона займає п'яте місце в </w:t>
      </w:r>
      <w:r>
        <w:rPr>
          <w:color w:val="000000"/>
          <w:spacing w:val="-7"/>
          <w:sz w:val="22"/>
          <w:szCs w:val="22"/>
          <w:lang w:val="uk-UA"/>
        </w:rPr>
        <w:t xml:space="preserve">світі за розмірами території (після Канади, Китаю, </w:t>
      </w:r>
      <w:r>
        <w:rPr>
          <w:color w:val="000000"/>
          <w:spacing w:val="-7"/>
          <w:sz w:val="22"/>
          <w:szCs w:val="22"/>
        </w:rPr>
        <w:t xml:space="preserve">США та </w:t>
      </w:r>
      <w:r>
        <w:rPr>
          <w:color w:val="000000"/>
          <w:spacing w:val="-7"/>
          <w:sz w:val="22"/>
          <w:szCs w:val="22"/>
          <w:lang w:val="uk-UA"/>
        </w:rPr>
        <w:t xml:space="preserve">Росії), </w:t>
      </w:r>
      <w:r>
        <w:rPr>
          <w:color w:val="000000"/>
          <w:spacing w:val="-4"/>
          <w:sz w:val="22"/>
          <w:szCs w:val="22"/>
          <w:lang w:val="uk-UA"/>
        </w:rPr>
        <w:t xml:space="preserve">п'яте - за чисельністю населення (близько 167 </w:t>
      </w:r>
      <w:r>
        <w:rPr>
          <w:color w:val="000000"/>
          <w:spacing w:val="-4"/>
          <w:sz w:val="22"/>
          <w:szCs w:val="22"/>
        </w:rPr>
        <w:t xml:space="preserve">млн у </w:t>
      </w:r>
      <w:r>
        <w:rPr>
          <w:color w:val="000000"/>
          <w:spacing w:val="-4"/>
          <w:sz w:val="22"/>
          <w:szCs w:val="22"/>
          <w:lang w:val="uk-UA"/>
        </w:rPr>
        <w:t xml:space="preserve">1999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</w:rPr>
        <w:t xml:space="preserve">.), </w:t>
      </w:r>
      <w:r>
        <w:rPr>
          <w:color w:val="000000"/>
          <w:spacing w:val="-4"/>
          <w:sz w:val="22"/>
          <w:szCs w:val="22"/>
          <w:lang w:val="uk-UA"/>
        </w:rPr>
        <w:t>де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в'яте - за обсягом </w:t>
      </w:r>
      <w:r>
        <w:rPr>
          <w:color w:val="000000"/>
          <w:spacing w:val="-4"/>
          <w:sz w:val="22"/>
          <w:szCs w:val="22"/>
        </w:rPr>
        <w:t xml:space="preserve">ВВП, 53-е - ВВП на </w:t>
      </w:r>
      <w:r>
        <w:rPr>
          <w:color w:val="000000"/>
          <w:spacing w:val="-4"/>
          <w:sz w:val="22"/>
          <w:szCs w:val="22"/>
          <w:lang w:val="uk-UA"/>
        </w:rPr>
        <w:t xml:space="preserve">душу населення. Однак </w:t>
      </w:r>
      <w:r>
        <w:rPr>
          <w:color w:val="000000"/>
          <w:spacing w:val="-3"/>
          <w:sz w:val="22"/>
          <w:szCs w:val="22"/>
          <w:lang w:val="uk-UA"/>
        </w:rPr>
        <w:t>Бразилію відносять до країн, які ще розвиваються. Великі про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мислові міста (Сан-Паулу нараховує близько 20 </w:t>
      </w:r>
      <w:r w:rsidRPr="000F2963">
        <w:rPr>
          <w:color w:val="000000"/>
          <w:spacing w:val="-2"/>
          <w:sz w:val="22"/>
          <w:szCs w:val="22"/>
          <w:lang w:val="uk-UA"/>
        </w:rPr>
        <w:t xml:space="preserve">млн </w:t>
      </w:r>
      <w:r>
        <w:rPr>
          <w:color w:val="000000"/>
          <w:spacing w:val="-2"/>
          <w:sz w:val="22"/>
          <w:szCs w:val="22"/>
          <w:lang w:val="uk-UA"/>
        </w:rPr>
        <w:t xml:space="preserve">чоловік), </w:t>
      </w:r>
      <w:r>
        <w:rPr>
          <w:color w:val="000000"/>
          <w:spacing w:val="-3"/>
          <w:sz w:val="22"/>
          <w:szCs w:val="22"/>
          <w:lang w:val="uk-UA"/>
        </w:rPr>
        <w:t>найкрупніші в світі поміщицькі латифундії поєднуються з на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півфеодальними пережитками, використання штучних супутників </w:t>
      </w:r>
      <w:r>
        <w:rPr>
          <w:color w:val="000000"/>
          <w:spacing w:val="-5"/>
          <w:sz w:val="22"/>
          <w:szCs w:val="22"/>
          <w:lang w:val="uk-UA"/>
        </w:rPr>
        <w:t>Землі та животіння корінного населення країни з патріархальни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ми порядками - такі контрасти сучасної Бразилії.</w:t>
      </w:r>
    </w:p>
    <w:p w:rsidR="000F2963" w:rsidRDefault="000F2963">
      <w:pPr>
        <w:shd w:val="clear" w:color="auto" w:fill="FFFFFF"/>
        <w:spacing w:line="235" w:lineRule="exact"/>
        <w:ind w:left="10" w:right="10" w:firstLine="336"/>
        <w:jc w:val="both"/>
      </w:pPr>
      <w:r>
        <w:rPr>
          <w:color w:val="000000"/>
          <w:spacing w:val="-4"/>
          <w:sz w:val="22"/>
          <w:szCs w:val="22"/>
          <w:lang w:val="uk-UA"/>
        </w:rPr>
        <w:t>За формою державно-територіального устрою Бразилія - фе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дерація (Союз). Вона розділена на 26 штатів, федеральний округ, </w:t>
      </w:r>
      <w:r>
        <w:rPr>
          <w:color w:val="000000"/>
          <w:spacing w:val="-4"/>
          <w:sz w:val="22"/>
          <w:szCs w:val="22"/>
          <w:lang w:val="uk-UA"/>
        </w:rPr>
        <w:t xml:space="preserve">в якому знаходиться столиця країни, муніципалітети. Крім того, </w:t>
      </w:r>
      <w:r>
        <w:rPr>
          <w:color w:val="000000"/>
          <w:spacing w:val="-3"/>
          <w:sz w:val="22"/>
          <w:szCs w:val="22"/>
          <w:lang w:val="uk-UA"/>
        </w:rPr>
        <w:t xml:space="preserve">в складі федерації знаходяться також три федеральні території, </w:t>
      </w:r>
      <w:r>
        <w:rPr>
          <w:color w:val="000000"/>
          <w:spacing w:val="-4"/>
          <w:sz w:val="22"/>
          <w:szCs w:val="22"/>
          <w:lang w:val="uk-UA"/>
        </w:rPr>
        <w:t>підпорядковані центральній владі.</w:t>
      </w:r>
    </w:p>
    <w:p w:rsidR="000F2963" w:rsidRDefault="000F2963">
      <w:pPr>
        <w:shd w:val="clear" w:color="auto" w:fill="FFFFFF"/>
        <w:spacing w:before="298"/>
        <w:ind w:left="5"/>
        <w:jc w:val="center"/>
      </w:pPr>
      <w:r>
        <w:rPr>
          <w:rFonts w:ascii="Arial" w:hAnsi="Arial"/>
          <w:color w:val="000000"/>
          <w:spacing w:val="-1"/>
          <w:lang w:val="uk-UA"/>
        </w:rPr>
        <w:t>§</w:t>
      </w:r>
      <w:r>
        <w:rPr>
          <w:rFonts w:ascii="Arial" w:hAnsi="Arial" w:cs="Arial"/>
          <w:color w:val="000000"/>
          <w:spacing w:val="-1"/>
          <w:lang w:val="uk-UA"/>
        </w:rPr>
        <w:t xml:space="preserve"> 1. </w:t>
      </w:r>
      <w:r>
        <w:rPr>
          <w:rFonts w:ascii="Arial" w:hAnsi="Arial"/>
          <w:color w:val="000000"/>
          <w:spacing w:val="-1"/>
          <w:lang w:val="uk-UA"/>
        </w:rPr>
        <w:t>Конституція</w:t>
      </w:r>
    </w:p>
    <w:p w:rsidR="000F2963" w:rsidRDefault="000F2963">
      <w:pPr>
        <w:shd w:val="clear" w:color="auto" w:fill="FFFFFF"/>
        <w:spacing w:before="115" w:line="235" w:lineRule="exact"/>
        <w:ind w:left="5" w:right="5" w:firstLine="27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Діюча Конституція Бразилії - восьма в історії країни. Вона була прийнята в 1988 р. після довгого правління військових і складного перехідного періоду. Розробка проекту Конституції </w:t>
      </w:r>
      <w:r>
        <w:rPr>
          <w:color w:val="000000"/>
          <w:spacing w:val="-8"/>
          <w:sz w:val="22"/>
          <w:szCs w:val="22"/>
          <w:lang w:val="uk-UA"/>
        </w:rPr>
        <w:t>розпочалася ще в 1985 р. 18 липня 1985 р. Президент країни підпи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сав декрет про створення Тимчасової конституційної комісії, до якої увійшли 49 найвидатніших юристів Бразилії. її перший, 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передній, проект викликав серйозні зауваження з боку лівих і пра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вих партій. Тому розробку тексту Конституції продовжили у 8 тематичних комісіях Установчих зборів.</w:t>
      </w:r>
    </w:p>
    <w:p w:rsidR="000F2963" w:rsidRDefault="000F2963">
      <w:pPr>
        <w:shd w:val="clear" w:color="auto" w:fill="FFFFFF"/>
        <w:spacing w:line="235" w:lineRule="exact"/>
        <w:ind w:right="19" w:firstLine="355"/>
        <w:jc w:val="both"/>
      </w:pPr>
      <w:r>
        <w:rPr>
          <w:color w:val="000000"/>
          <w:spacing w:val="-4"/>
          <w:sz w:val="22"/>
          <w:szCs w:val="22"/>
          <w:lang w:val="uk-UA"/>
        </w:rPr>
        <w:t>Проект, підготовлений Установчими зборами, був надруко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ваний і 9 липня 1987 р. винесений на всенародне обговорювання, яке було дуже жвавим. У результаті застосування народної ініціа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тиви до проекту внесли 122 поправки. Самі ж члени Установчих </w:t>
      </w:r>
      <w:r>
        <w:rPr>
          <w:color w:val="000000"/>
          <w:spacing w:val="-3"/>
          <w:sz w:val="22"/>
          <w:szCs w:val="22"/>
          <w:lang w:val="uk-UA"/>
        </w:rPr>
        <w:t xml:space="preserve">зборів запропонували 60 тис. поправок. Заключне голосування </w:t>
      </w:r>
      <w:r>
        <w:rPr>
          <w:color w:val="000000"/>
          <w:spacing w:val="-7"/>
          <w:sz w:val="22"/>
          <w:szCs w:val="22"/>
          <w:lang w:val="uk-UA"/>
        </w:rPr>
        <w:t>сталося 22 вересня 1988 р. «За» було подано 474 голоси, «проти» -</w:t>
      </w:r>
    </w:p>
    <w:p w:rsidR="000F2963" w:rsidRDefault="000F2963">
      <w:pPr>
        <w:shd w:val="clear" w:color="auto" w:fill="FFFFFF"/>
        <w:spacing w:before="115" w:line="274" w:lineRule="exact"/>
        <w:ind w:right="72"/>
        <w:jc w:val="both"/>
      </w:pPr>
      <w:r>
        <w:br w:type="column"/>
      </w:r>
      <w:r>
        <w:rPr>
          <w:color w:val="000000"/>
          <w:spacing w:val="-1"/>
          <w:sz w:val="22"/>
          <w:szCs w:val="22"/>
          <w:lang w:val="uk-UA"/>
        </w:rPr>
        <w:t xml:space="preserve">15, утрималися 6 членів Зборів. Конституція набрала чинності </w:t>
      </w:r>
      <w:r>
        <w:rPr>
          <w:color w:val="000000"/>
          <w:spacing w:val="-5"/>
          <w:sz w:val="22"/>
          <w:szCs w:val="22"/>
          <w:lang w:val="uk-UA"/>
        </w:rPr>
        <w:t>5 жовтня 1988 р.</w:t>
      </w:r>
    </w:p>
    <w:p w:rsidR="000F2963" w:rsidRDefault="000F2963">
      <w:pPr>
        <w:shd w:val="clear" w:color="auto" w:fill="FFFFFF"/>
        <w:spacing w:line="245" w:lineRule="exact"/>
        <w:ind w:left="5" w:right="53" w:firstLine="317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Бразильська Конституція налічує 42 тис. слів і за розмірами в </w:t>
      </w:r>
      <w:r>
        <w:rPr>
          <w:color w:val="000000"/>
          <w:spacing w:val="-4"/>
          <w:sz w:val="22"/>
          <w:szCs w:val="22"/>
          <w:lang w:val="uk-UA"/>
        </w:rPr>
        <w:t xml:space="preserve">шість разів перевищує Конституцію </w:t>
      </w:r>
      <w:r>
        <w:rPr>
          <w:color w:val="000000"/>
          <w:spacing w:val="-4"/>
          <w:sz w:val="22"/>
          <w:szCs w:val="22"/>
        </w:rPr>
        <w:t xml:space="preserve">США, </w:t>
      </w:r>
      <w:r>
        <w:rPr>
          <w:color w:val="000000"/>
          <w:spacing w:val="-4"/>
          <w:sz w:val="22"/>
          <w:szCs w:val="22"/>
          <w:lang w:val="uk-UA"/>
        </w:rPr>
        <w:t>а за обсягом посту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пається лише Конституції Індії. Основний закон поклав початок </w:t>
      </w:r>
      <w:r>
        <w:rPr>
          <w:color w:val="000000"/>
          <w:spacing w:val="-3"/>
          <w:sz w:val="22"/>
          <w:szCs w:val="22"/>
          <w:lang w:val="uk-UA"/>
        </w:rPr>
        <w:t>новому періоду в історії країни - періоду «Нової республіки».</w:t>
      </w:r>
    </w:p>
    <w:p w:rsidR="000F2963" w:rsidRDefault="000F2963">
      <w:pPr>
        <w:shd w:val="clear" w:color="auto" w:fill="FFFFFF"/>
        <w:spacing w:line="245" w:lineRule="exact"/>
        <w:ind w:left="10" w:right="14" w:firstLine="341"/>
        <w:jc w:val="both"/>
      </w:pPr>
      <w:r>
        <w:rPr>
          <w:color w:val="000000"/>
          <w:spacing w:val="-4"/>
          <w:sz w:val="22"/>
          <w:szCs w:val="22"/>
          <w:lang w:val="uk-UA"/>
        </w:rPr>
        <w:t>Конституція 1988 р. побудована відповідно до конституцій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них традицій Бразилії, а в більш широкому розумінні були вра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ховані й латиноамериканські традиції, які практично завжди орі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єнтувалися на державно-правову систему </w:t>
      </w:r>
      <w:r>
        <w:rPr>
          <w:color w:val="000000"/>
          <w:spacing w:val="-4"/>
          <w:sz w:val="22"/>
          <w:szCs w:val="22"/>
        </w:rPr>
        <w:t xml:space="preserve">США. </w:t>
      </w:r>
      <w:r>
        <w:rPr>
          <w:color w:val="000000"/>
          <w:spacing w:val="-4"/>
          <w:sz w:val="22"/>
          <w:szCs w:val="22"/>
          <w:lang w:val="uk-UA"/>
        </w:rPr>
        <w:t xml:space="preserve">Вплив правової системи </w:t>
      </w:r>
      <w:r>
        <w:rPr>
          <w:color w:val="000000"/>
          <w:spacing w:val="-4"/>
          <w:sz w:val="22"/>
          <w:szCs w:val="22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>вельми помітний і навіть починається Конститу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ція країни із повторення знаменитої фрази із Конституції </w:t>
      </w:r>
      <w:r>
        <w:rPr>
          <w:color w:val="000000"/>
          <w:spacing w:val="-3"/>
          <w:sz w:val="22"/>
          <w:szCs w:val="22"/>
        </w:rPr>
        <w:t xml:space="preserve">США </w:t>
      </w:r>
      <w:r>
        <w:rPr>
          <w:color w:val="000000"/>
          <w:spacing w:val="-2"/>
          <w:sz w:val="22"/>
          <w:szCs w:val="22"/>
          <w:lang w:val="uk-UA"/>
        </w:rPr>
        <w:t xml:space="preserve">1787 </w:t>
      </w:r>
      <w:r>
        <w:rPr>
          <w:color w:val="000000"/>
          <w:spacing w:val="-2"/>
          <w:sz w:val="22"/>
          <w:szCs w:val="22"/>
          <w:lang w:val="en-US"/>
        </w:rPr>
        <w:t>p</w:t>
      </w:r>
      <w:r w:rsidRPr="000F2963">
        <w:rPr>
          <w:color w:val="000000"/>
          <w:spacing w:val="-2"/>
          <w:sz w:val="22"/>
          <w:szCs w:val="22"/>
        </w:rPr>
        <w:t xml:space="preserve">. </w:t>
      </w:r>
      <w:r>
        <w:rPr>
          <w:color w:val="000000"/>
          <w:spacing w:val="-2"/>
          <w:sz w:val="22"/>
          <w:szCs w:val="22"/>
          <w:lang w:val="uk-UA"/>
        </w:rPr>
        <w:t xml:space="preserve">Тільки тут читаємо: «Ми, представники бразильського </w:t>
      </w:r>
      <w:r>
        <w:rPr>
          <w:color w:val="000000"/>
          <w:spacing w:val="-3"/>
          <w:sz w:val="22"/>
          <w:szCs w:val="22"/>
          <w:lang w:val="uk-UA"/>
        </w:rPr>
        <w:t xml:space="preserve">народу...». Мета створення нової бразильської держави значно </w:t>
      </w:r>
      <w:r>
        <w:rPr>
          <w:color w:val="000000"/>
          <w:spacing w:val="-4"/>
          <w:sz w:val="22"/>
          <w:szCs w:val="22"/>
          <w:lang w:val="uk-UA"/>
        </w:rPr>
        <w:t xml:space="preserve">ширша, ніж та, яка вказана в Основному законі </w:t>
      </w:r>
      <w:r>
        <w:rPr>
          <w:color w:val="000000"/>
          <w:spacing w:val="-4"/>
          <w:sz w:val="22"/>
          <w:szCs w:val="22"/>
        </w:rPr>
        <w:t xml:space="preserve">США </w:t>
      </w:r>
      <w:r>
        <w:rPr>
          <w:color w:val="000000"/>
          <w:spacing w:val="-4"/>
          <w:sz w:val="22"/>
          <w:szCs w:val="22"/>
          <w:lang w:val="uk-UA"/>
        </w:rPr>
        <w:t>(Преамбу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ла). Основними цілями держави є: створення демократичної дер</w:t>
      </w:r>
      <w:r>
        <w:rPr>
          <w:color w:val="000000"/>
          <w:spacing w:val="-5"/>
          <w:sz w:val="22"/>
          <w:szCs w:val="22"/>
          <w:lang w:val="uk-UA"/>
        </w:rPr>
        <w:softHyphen/>
        <w:t>жави, яка повинна « забезпечити існування соціальних та індиві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дуальних прав, свободу, безпеку, добробут, розвиток, рівність і </w:t>
      </w:r>
      <w:r>
        <w:rPr>
          <w:color w:val="000000"/>
          <w:spacing w:val="-6"/>
          <w:sz w:val="22"/>
          <w:szCs w:val="22"/>
          <w:lang w:val="uk-UA"/>
        </w:rPr>
        <w:t>справедливість як найвищих цінностей суспільства, плюралістич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ного і без забобонів, заснованого на соціальній гармонії, на внут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рішньому і міжнародному порядку із мирним вирішенням розбіж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ностей...». Республіканська президентська форма правління, фе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деративна форма територіального устрою, примат особистих прав і свобод перед іншими - все це було запозичено із конституційної системи </w:t>
      </w:r>
      <w:r>
        <w:rPr>
          <w:color w:val="000000"/>
          <w:spacing w:val="-6"/>
          <w:sz w:val="22"/>
          <w:szCs w:val="22"/>
        </w:rPr>
        <w:t>США.</w:t>
      </w:r>
    </w:p>
    <w:p w:rsidR="000F2963" w:rsidRPr="000F2963" w:rsidRDefault="000F2963">
      <w:pPr>
        <w:shd w:val="clear" w:color="auto" w:fill="FFFFFF"/>
        <w:spacing w:line="250" w:lineRule="exact"/>
        <w:ind w:left="43" w:right="10" w:firstLine="28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У той же час до акта 1988 р. увійшли деякі інститути із євро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пейського конституційного права. Спеціальні глави і частини при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свячені економічному порядку, соціальному порядку, міській </w:t>
      </w:r>
      <w:r>
        <w:rPr>
          <w:color w:val="000000"/>
          <w:spacing w:val="-5"/>
          <w:sz w:val="22"/>
          <w:szCs w:val="22"/>
          <w:lang w:val="uk-UA"/>
        </w:rPr>
        <w:t xml:space="preserve">політиці, аграрній політиці, охороні здоров'я, спорту, проблемам </w:t>
      </w:r>
      <w:r>
        <w:rPr>
          <w:color w:val="000000"/>
          <w:spacing w:val="-6"/>
          <w:sz w:val="22"/>
          <w:szCs w:val="22"/>
          <w:lang w:val="uk-UA"/>
        </w:rPr>
        <w:t>науки і техніки. Всі вони мають відношення до відповідних поло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жень конституцій Португалії 1976 </w:t>
      </w:r>
      <w:r>
        <w:rPr>
          <w:color w:val="000000"/>
          <w:spacing w:val="-7"/>
          <w:sz w:val="22"/>
          <w:szCs w:val="22"/>
          <w:lang w:val="en-US"/>
        </w:rPr>
        <w:t>p</w:t>
      </w:r>
      <w:r w:rsidRPr="000F2963">
        <w:rPr>
          <w:color w:val="000000"/>
          <w:spacing w:val="-7"/>
          <w:sz w:val="22"/>
          <w:szCs w:val="22"/>
          <w:lang w:val="uk-UA"/>
        </w:rPr>
        <w:t xml:space="preserve">., </w:t>
      </w:r>
      <w:r>
        <w:rPr>
          <w:color w:val="000000"/>
          <w:spacing w:val="-7"/>
          <w:sz w:val="22"/>
          <w:szCs w:val="22"/>
          <w:lang w:val="uk-UA"/>
        </w:rPr>
        <w:t xml:space="preserve">Іспанії 1978 </w:t>
      </w:r>
      <w:r>
        <w:rPr>
          <w:color w:val="000000"/>
          <w:spacing w:val="-7"/>
          <w:sz w:val="22"/>
          <w:szCs w:val="22"/>
          <w:lang w:val="en-US"/>
        </w:rPr>
        <w:t>p</w:t>
      </w:r>
      <w:r w:rsidRPr="000F2963">
        <w:rPr>
          <w:color w:val="000000"/>
          <w:spacing w:val="-7"/>
          <w:sz w:val="22"/>
          <w:szCs w:val="22"/>
          <w:lang w:val="uk-UA"/>
        </w:rPr>
        <w:t xml:space="preserve">., </w:t>
      </w:r>
      <w:r>
        <w:rPr>
          <w:color w:val="000000"/>
          <w:spacing w:val="-7"/>
          <w:sz w:val="22"/>
          <w:szCs w:val="22"/>
          <w:lang w:val="uk-UA"/>
        </w:rPr>
        <w:t xml:space="preserve">Греції 1975 р. </w:t>
      </w:r>
      <w:r>
        <w:rPr>
          <w:color w:val="000000"/>
          <w:spacing w:val="-3"/>
          <w:sz w:val="22"/>
          <w:szCs w:val="22"/>
          <w:lang w:val="uk-UA"/>
        </w:rPr>
        <w:t>та Франції 1958 р.</w:t>
      </w:r>
    </w:p>
    <w:p w:rsidR="000F2963" w:rsidRPr="000F2963" w:rsidRDefault="000F2963">
      <w:pPr>
        <w:shd w:val="clear" w:color="auto" w:fill="FFFFFF"/>
        <w:spacing w:line="240" w:lineRule="exact"/>
        <w:ind w:left="48" w:firstLine="283"/>
        <w:jc w:val="both"/>
        <w:rPr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Композиційно Конституція 1988 р. побудована за європейсь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ким зразком: вона відкривається Преамбулою, за якою йдуть роз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діли про основні принципи, права і гарантії, організацію держа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ви, захист держави і демократичних інститутів, про податки і бюд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3"/>
          <w:sz w:val="22"/>
          <w:szCs w:val="22"/>
          <w:lang w:val="uk-UA"/>
        </w:rPr>
        <w:t xml:space="preserve">жет, економічну і фінансову політику, соціальний устрій, і </w:t>
      </w:r>
      <w:r>
        <w:rPr>
          <w:color w:val="000000"/>
          <w:spacing w:val="-2"/>
          <w:sz w:val="22"/>
          <w:szCs w:val="22"/>
          <w:lang w:val="uk-UA"/>
        </w:rPr>
        <w:t>наприкінці - загальні конституційні положення.</w:t>
      </w:r>
    </w:p>
    <w:p w:rsidR="000F2963" w:rsidRPr="000F2963" w:rsidRDefault="000F2963">
      <w:pPr>
        <w:shd w:val="clear" w:color="auto" w:fill="FFFFFF"/>
        <w:spacing w:line="240" w:lineRule="exact"/>
        <w:ind w:left="48" w:firstLine="283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1058" w:right="2549" w:bottom="360" w:left="1440" w:header="720" w:footer="720" w:gutter="0"/>
          <w:cols w:num="2" w:space="720" w:equalWidth="0">
            <w:col w:w="5884" w:space="1037"/>
            <w:col w:w="5923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520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 xml:space="preserve"> 31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прозо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Бразилії</w:t>
      </w:r>
    </w:p>
    <w:p w:rsidR="000F2963" w:rsidRDefault="000F2963">
      <w:pPr>
        <w:shd w:val="clear" w:color="auto" w:fill="FFFFFF"/>
        <w:spacing w:before="10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521</w:t>
      </w:r>
    </w:p>
    <w:p w:rsidR="000F2963" w:rsidRDefault="000F2963">
      <w:pPr>
        <w:shd w:val="clear" w:color="auto" w:fill="FFFFFF"/>
        <w:spacing w:before="10"/>
        <w:sectPr w:rsidR="000F2963">
          <w:pgSz w:w="16834" w:h="11909" w:orient="landscape"/>
          <w:pgMar w:top="1114" w:right="2050" w:bottom="360" w:left="1492" w:header="720" w:footer="720" w:gutter="0"/>
          <w:cols w:num="4" w:space="720" w:equalWidth="0">
            <w:col w:w="720" w:space="4339"/>
            <w:col w:w="763" w:space="1195"/>
            <w:col w:w="3355" w:space="2198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0"/>
        <w:sectPr w:rsidR="000F2963">
          <w:type w:val="continuous"/>
          <w:pgSz w:w="16834" w:h="11909" w:orient="landscape"/>
          <w:pgMar w:top="1114" w:right="2449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40" w:lineRule="exact"/>
        <w:ind w:left="34" w:firstLine="283"/>
        <w:jc w:val="both"/>
      </w:pPr>
      <w:r>
        <w:rPr>
          <w:noProof/>
        </w:rPr>
        <w:pict>
          <v:line id="_x0000_s1649" style="position:absolute;left:0;text-align:left;z-index:251962880;mso-position-horizontal-relative:margin" from="1.9pt,-8.4pt" to="296.15pt,-8.4pt" o:allowincell="f" strokeweight=".5pt">
            <w10:wrap anchorx="margin"/>
          </v:line>
        </w:pict>
      </w:r>
      <w:r>
        <w:rPr>
          <w:noProof/>
        </w:rPr>
        <w:pict>
          <v:line id="_x0000_s1650" style="position:absolute;left:0;text-align:left;z-index:251963904;mso-position-horizontal-relative:margin" from="353.3pt,-7.9pt" to="647.55pt,-7.9pt" o:allowincell="f" strokeweight=".7pt">
            <w10:wrap anchorx="margin"/>
          </v:line>
        </w:pict>
      </w:r>
      <w:r w:rsidR="000F2963">
        <w:rPr>
          <w:color w:val="000000"/>
          <w:spacing w:val="-3"/>
          <w:sz w:val="22"/>
          <w:szCs w:val="22"/>
          <w:lang w:val="uk-UA"/>
        </w:rPr>
        <w:t>Конституція Бразилії - найвищий закон у країні, і ця обста</w:t>
      </w:r>
      <w:r w:rsidR="000F2963">
        <w:rPr>
          <w:color w:val="000000"/>
          <w:spacing w:val="-3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вина закріплює таку важливу рису як система контролю консти-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туційності. Разом з тим, акт 1988 </w:t>
      </w:r>
      <w:r w:rsidR="000F2963">
        <w:rPr>
          <w:color w:val="000000"/>
          <w:spacing w:val="-3"/>
          <w:sz w:val="22"/>
          <w:szCs w:val="22"/>
        </w:rPr>
        <w:t xml:space="preserve">р. (ст. </w:t>
      </w:r>
      <w:r w:rsidR="000F2963">
        <w:rPr>
          <w:color w:val="000000"/>
          <w:spacing w:val="-3"/>
          <w:sz w:val="22"/>
          <w:szCs w:val="22"/>
          <w:lang w:val="uk-UA"/>
        </w:rPr>
        <w:t xml:space="preserve">59 ) визначив ієрархію </w:t>
      </w:r>
      <w:r w:rsidR="000F2963">
        <w:rPr>
          <w:color w:val="000000"/>
          <w:spacing w:val="-2"/>
          <w:sz w:val="22"/>
          <w:szCs w:val="22"/>
          <w:lang w:val="uk-UA"/>
        </w:rPr>
        <w:t xml:space="preserve">нормативних актів, які видаються федеральною законодавчою </w:t>
      </w:r>
      <w:r w:rsidR="000F2963">
        <w:rPr>
          <w:color w:val="000000"/>
          <w:spacing w:val="-6"/>
          <w:sz w:val="22"/>
          <w:szCs w:val="22"/>
          <w:lang w:val="uk-UA"/>
        </w:rPr>
        <w:t>владою: на першому місці стоять поправки до Конституції, далі -додаткові закони, нижче звичайні закони, делегуючі закони, тим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часові заходи, законодавчі декрети, резолюції.</w:t>
      </w:r>
    </w:p>
    <w:p w:rsidR="000F2963" w:rsidRDefault="000F2963">
      <w:pPr>
        <w:shd w:val="clear" w:color="auto" w:fill="FFFFFF"/>
        <w:spacing w:before="10" w:line="240" w:lineRule="exact"/>
        <w:ind w:left="29" w:right="5" w:firstLine="288"/>
        <w:jc w:val="both"/>
      </w:pPr>
      <w:r>
        <w:rPr>
          <w:color w:val="000000"/>
          <w:spacing w:val="-1"/>
          <w:sz w:val="22"/>
          <w:szCs w:val="22"/>
          <w:lang w:val="uk-UA"/>
        </w:rPr>
        <w:t>Визначаючи характер зовнішньополітичних відносин бра</w:t>
      </w:r>
      <w:r>
        <w:rPr>
          <w:color w:val="000000"/>
          <w:spacing w:val="-1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зильської держави, Конституція дає перелік загальновизнаних </w:t>
      </w:r>
      <w:r>
        <w:rPr>
          <w:color w:val="000000"/>
          <w:spacing w:val="-4"/>
          <w:sz w:val="22"/>
          <w:szCs w:val="22"/>
          <w:lang w:val="uk-UA"/>
        </w:rPr>
        <w:t>принципів міжнародного права (незалежність, рівність, невтру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чання у внутрішні справи тощо, а також неприймання тероризму </w:t>
      </w:r>
      <w:r>
        <w:rPr>
          <w:color w:val="000000"/>
          <w:spacing w:val="-3"/>
          <w:sz w:val="22"/>
          <w:szCs w:val="22"/>
          <w:lang w:val="uk-UA"/>
        </w:rPr>
        <w:t>і расизму і надання політичного притулку).</w:t>
      </w:r>
    </w:p>
    <w:p w:rsidR="000F2963" w:rsidRDefault="000F2963">
      <w:pPr>
        <w:shd w:val="clear" w:color="auto" w:fill="FFFFFF"/>
        <w:spacing w:before="10" w:line="240" w:lineRule="exact"/>
        <w:ind w:left="14" w:right="10" w:firstLine="288"/>
        <w:jc w:val="both"/>
      </w:pPr>
      <w:r>
        <w:rPr>
          <w:color w:val="000000"/>
          <w:spacing w:val="-10"/>
          <w:sz w:val="22"/>
          <w:szCs w:val="22"/>
          <w:lang w:val="uk-UA"/>
        </w:rPr>
        <w:t>Відбиваючи сучасні тенденції конституційного розвитку, Основ</w:t>
      </w:r>
      <w:r>
        <w:rPr>
          <w:color w:val="000000"/>
          <w:spacing w:val="-10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ний закон детально обговорює економічну структуру суспільства, </w:t>
      </w:r>
      <w:r>
        <w:rPr>
          <w:color w:val="000000"/>
          <w:spacing w:val="-6"/>
          <w:sz w:val="22"/>
          <w:szCs w:val="22"/>
          <w:lang w:val="uk-UA"/>
        </w:rPr>
        <w:t>виходячи з постулатів ринкової, соціально орієнтованої економі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ки. Конституція встановлює, що «економічний порядок у країні </w:t>
      </w:r>
      <w:r>
        <w:rPr>
          <w:color w:val="000000"/>
          <w:spacing w:val="-8"/>
          <w:sz w:val="22"/>
          <w:szCs w:val="22"/>
          <w:lang w:val="uk-UA"/>
        </w:rPr>
        <w:t xml:space="preserve">базується на праці й вільній ініціативі, його мета - забезпечити всім </w:t>
      </w:r>
      <w:r>
        <w:rPr>
          <w:color w:val="000000"/>
          <w:spacing w:val="-5"/>
          <w:sz w:val="22"/>
          <w:szCs w:val="22"/>
          <w:lang w:val="uk-UA"/>
        </w:rPr>
        <w:t>гідне існування відповідно до принципу «соціальної справедли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вості». Економічний устрій Бразилії спирається на суверенітет дер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 xml:space="preserve">жави, приватну власність і її соціальні функції, свободу конкуренції, </w:t>
      </w:r>
      <w:r>
        <w:rPr>
          <w:color w:val="000000"/>
          <w:spacing w:val="-6"/>
          <w:sz w:val="22"/>
          <w:szCs w:val="22"/>
          <w:lang w:val="uk-UA"/>
        </w:rPr>
        <w:t xml:space="preserve">захист прав споживачів, пошук шляхів повної зайнятості тощо. В </w:t>
      </w:r>
      <w:r>
        <w:rPr>
          <w:color w:val="000000"/>
          <w:spacing w:val="-5"/>
          <w:sz w:val="22"/>
          <w:szCs w:val="22"/>
          <w:lang w:val="uk-UA"/>
        </w:rPr>
        <w:t xml:space="preserve">Конституції також йдеться і про перспективи планування, однак </w:t>
      </w:r>
      <w:r>
        <w:rPr>
          <w:color w:val="000000"/>
          <w:spacing w:val="-7"/>
          <w:sz w:val="22"/>
          <w:szCs w:val="22"/>
          <w:lang w:val="uk-UA"/>
        </w:rPr>
        <w:t xml:space="preserve">держава практично не має права втручатися в економічну сферу. її </w:t>
      </w:r>
      <w:r>
        <w:rPr>
          <w:color w:val="000000"/>
          <w:spacing w:val="-11"/>
          <w:sz w:val="22"/>
          <w:szCs w:val="22"/>
          <w:lang w:val="uk-UA"/>
        </w:rPr>
        <w:t>втручання можливе лише в деяких випадках, зокрема, для національ</w:t>
      </w:r>
      <w:r>
        <w:rPr>
          <w:color w:val="000000"/>
          <w:spacing w:val="-11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ної безпеки або в публічних інтересах (ст. 173). Державні компанії, </w:t>
      </w:r>
      <w:r>
        <w:rPr>
          <w:color w:val="000000"/>
          <w:spacing w:val="-7"/>
          <w:sz w:val="22"/>
          <w:szCs w:val="22"/>
          <w:lang w:val="uk-UA"/>
        </w:rPr>
        <w:t xml:space="preserve">компанії зі змішаним капіталом й інші організації, які займаються </w:t>
      </w:r>
      <w:r>
        <w:rPr>
          <w:color w:val="000000"/>
          <w:spacing w:val="-8"/>
          <w:sz w:val="22"/>
          <w:szCs w:val="22"/>
          <w:lang w:val="uk-UA"/>
        </w:rPr>
        <w:t xml:space="preserve">економічною діяльністю, підпорядковуються тим же правилам, що </w:t>
      </w:r>
      <w:r>
        <w:rPr>
          <w:color w:val="000000"/>
          <w:spacing w:val="-7"/>
          <w:sz w:val="22"/>
          <w:szCs w:val="22"/>
          <w:lang w:val="uk-UA"/>
        </w:rPr>
        <w:t xml:space="preserve">і приватні компанії. Як монополії держави Конституція закріплює </w:t>
      </w:r>
      <w:r>
        <w:rPr>
          <w:color w:val="000000"/>
          <w:spacing w:val="-6"/>
          <w:sz w:val="22"/>
          <w:szCs w:val="22"/>
          <w:lang w:val="uk-UA"/>
        </w:rPr>
        <w:t>розвідку, видобуток, переробку, імпорт та експорт нафти та газу (ст. 177).</w:t>
      </w:r>
    </w:p>
    <w:p w:rsidR="000F2963" w:rsidRDefault="000F2963">
      <w:pPr>
        <w:shd w:val="clear" w:color="auto" w:fill="FFFFFF"/>
        <w:spacing w:before="14" w:line="240" w:lineRule="exact"/>
        <w:ind w:right="34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>У Конституції також говориться і про можливість націоналі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зації підприємств (після прийняття Основного закону націоналі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зація в країні проводилася), а також дуже'тостру для Бразилії </w:t>
      </w:r>
      <w:r>
        <w:rPr>
          <w:color w:val="000000"/>
          <w:spacing w:val="-4"/>
          <w:sz w:val="22"/>
          <w:szCs w:val="22"/>
          <w:lang w:val="uk-UA"/>
        </w:rPr>
        <w:t>проблему - земельну реформу. В загальному плані це питання вирішене на користь землевласників, однак по суті аграрна про</w:t>
      </w:r>
      <w:r>
        <w:rPr>
          <w:color w:val="000000"/>
          <w:spacing w:val="-4"/>
          <w:sz w:val="22"/>
          <w:szCs w:val="22"/>
          <w:lang w:val="uk-UA"/>
        </w:rPr>
        <w:softHyphen/>
        <w:t>блема залишається невирішеною.</w:t>
      </w:r>
    </w:p>
    <w:p w:rsidR="000F2963" w:rsidRDefault="000F2963">
      <w:pPr>
        <w:shd w:val="clear" w:color="auto" w:fill="FFFFFF"/>
        <w:spacing w:before="5" w:line="240" w:lineRule="exact"/>
        <w:ind w:left="5" w:right="34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Конституція регулює відносини і з аборигенами країни. Вона </w:t>
      </w:r>
      <w:r>
        <w:rPr>
          <w:color w:val="000000"/>
          <w:spacing w:val="-6"/>
          <w:sz w:val="22"/>
          <w:szCs w:val="22"/>
          <w:lang w:val="uk-UA"/>
        </w:rPr>
        <w:t>визнає за ними право на соціальну організацію, звичаї, віроспові-</w:t>
      </w:r>
    </w:p>
    <w:p w:rsidR="000F2963" w:rsidRDefault="000F2963">
      <w:pPr>
        <w:shd w:val="clear" w:color="auto" w:fill="FFFFFF"/>
        <w:spacing w:before="10" w:line="240" w:lineRule="exact"/>
        <w:ind w:left="14" w:right="10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>дання, а також право на землю, на якій вони постійно жили. Од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нак земля племен вважається не їх власністю, а федеральним май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ном. Кордони земель встановлює уряд, експлуатація річкових ре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сурсів і мінеральних родовищ племен можлива лише з дозволу </w:t>
      </w:r>
      <w:r>
        <w:rPr>
          <w:color w:val="000000"/>
          <w:spacing w:val="-3"/>
          <w:sz w:val="22"/>
          <w:szCs w:val="22"/>
          <w:lang w:val="uk-UA"/>
        </w:rPr>
        <w:t xml:space="preserve">Парламенту. Парламент може надати такий дозвіл лише після </w:t>
      </w:r>
      <w:r>
        <w:rPr>
          <w:color w:val="000000"/>
          <w:spacing w:val="-5"/>
          <w:sz w:val="22"/>
          <w:szCs w:val="22"/>
          <w:lang w:val="uk-UA"/>
        </w:rPr>
        <w:t>консультацій з племенами, а у випадках, коли держава буде екс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плуатувати природні ресурси, які належать племенам, певна част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ка прибутку відраховується племенам.</w:t>
      </w:r>
    </w:p>
    <w:p w:rsidR="000F2963" w:rsidRDefault="000F2963">
      <w:pPr>
        <w:shd w:val="clear" w:color="auto" w:fill="FFFFFF"/>
        <w:spacing w:line="240" w:lineRule="exact"/>
        <w:ind w:left="14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>Бразильська Конституція - демократична Конституція. Вона передбачає багатопартійність, політичний плюралізм, розділен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ня влади, певні заходи проти концентрації влади, послаблює пов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новаження Президента і посилює роль Парламенту, передбачає місцеве самоврядування, зрівнює положення штатів і територій, </w:t>
      </w:r>
      <w:r>
        <w:rPr>
          <w:color w:val="000000"/>
          <w:spacing w:val="-5"/>
          <w:sz w:val="22"/>
          <w:szCs w:val="22"/>
          <w:lang w:val="uk-UA"/>
        </w:rPr>
        <w:t xml:space="preserve">закріплює широкі права громадян, особливо «права трудящих», встановлює систему судових органів, у тому числі й спеціальних </w:t>
      </w:r>
      <w:r>
        <w:rPr>
          <w:color w:val="000000"/>
          <w:spacing w:val="-4"/>
          <w:sz w:val="22"/>
          <w:szCs w:val="22"/>
          <w:lang w:val="uk-UA"/>
        </w:rPr>
        <w:t>судових установ, які б захищали права громадян і конституцій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ний порядок.</w:t>
      </w:r>
    </w:p>
    <w:p w:rsidR="000F2963" w:rsidRDefault="000F2963">
      <w:pPr>
        <w:shd w:val="clear" w:color="auto" w:fill="FFFFFF"/>
        <w:spacing w:line="240" w:lineRule="exact"/>
        <w:ind w:left="5" w:right="5" w:firstLine="274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Деякі частини і розділи Конституції Бразилії носять </w:t>
      </w:r>
      <w:r>
        <w:rPr>
          <w:i/>
          <w:iCs/>
          <w:color w:val="000000"/>
          <w:spacing w:val="-4"/>
          <w:sz w:val="22"/>
          <w:szCs w:val="22"/>
          <w:lang w:val="uk-UA"/>
        </w:rPr>
        <w:t>деклара</w:t>
      </w:r>
      <w:r>
        <w:rPr>
          <w:i/>
          <w:iCs/>
          <w:color w:val="000000"/>
          <w:spacing w:val="-4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-8"/>
          <w:sz w:val="22"/>
          <w:szCs w:val="22"/>
          <w:lang w:val="uk-UA"/>
        </w:rPr>
        <w:t xml:space="preserve">тивний </w:t>
      </w:r>
      <w:r>
        <w:rPr>
          <w:color w:val="000000"/>
          <w:spacing w:val="-8"/>
          <w:sz w:val="22"/>
          <w:szCs w:val="22"/>
          <w:lang w:val="uk-UA"/>
        </w:rPr>
        <w:t xml:space="preserve">характер. В Основному законі є певна кількість принципів, </w:t>
      </w:r>
      <w:r>
        <w:rPr>
          <w:color w:val="000000"/>
          <w:spacing w:val="-6"/>
          <w:sz w:val="22"/>
          <w:szCs w:val="22"/>
          <w:lang w:val="uk-UA"/>
        </w:rPr>
        <w:t>ідеологічних положень, гасел, які позбавляють окремі статті юри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дичної визначеності, заважають її прямому використанню і зас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тосуванню. У зв'язку з цим Конституція передбачає видання «до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даткових законів» - актів конституційного характеру, а також </w:t>
      </w:r>
      <w:r>
        <w:rPr>
          <w:color w:val="000000"/>
          <w:spacing w:val="-5"/>
          <w:sz w:val="22"/>
          <w:szCs w:val="22"/>
          <w:lang w:val="uk-UA"/>
        </w:rPr>
        <w:t>інших законів.</w:t>
      </w:r>
    </w:p>
    <w:p w:rsidR="000F2963" w:rsidRDefault="000F2963">
      <w:pPr>
        <w:shd w:val="clear" w:color="auto" w:fill="FFFFFF"/>
        <w:spacing w:before="5" w:line="240" w:lineRule="exact"/>
        <w:ind w:firstLine="283"/>
        <w:jc w:val="both"/>
      </w:pPr>
      <w:r>
        <w:rPr>
          <w:color w:val="000000"/>
          <w:spacing w:val="-1"/>
          <w:sz w:val="22"/>
          <w:szCs w:val="22"/>
          <w:lang w:val="uk-UA"/>
        </w:rPr>
        <w:t xml:space="preserve">Конституція змінюється шляхом внесення до неї поправок </w:t>
      </w:r>
      <w:r>
        <w:rPr>
          <w:color w:val="000000"/>
          <w:spacing w:val="-6"/>
          <w:sz w:val="22"/>
          <w:szCs w:val="22"/>
          <w:lang w:val="uk-UA"/>
        </w:rPr>
        <w:t xml:space="preserve">(ст. 60). Поправки можуть бути запропоновані третиною кожної з </w:t>
      </w:r>
      <w:r>
        <w:rPr>
          <w:color w:val="000000"/>
          <w:spacing w:val="-4"/>
          <w:sz w:val="22"/>
          <w:szCs w:val="22"/>
          <w:lang w:val="uk-UA"/>
        </w:rPr>
        <w:t xml:space="preserve">двох палат Парламенту, Президентом, 2/3 голосів законодавчих </w:t>
      </w:r>
      <w:r>
        <w:rPr>
          <w:color w:val="000000"/>
          <w:spacing w:val="-5"/>
          <w:sz w:val="22"/>
          <w:szCs w:val="22"/>
          <w:lang w:val="uk-UA"/>
        </w:rPr>
        <w:t xml:space="preserve">зборів штатів. Вони повинні бути прийняті двічі обома палатами </w:t>
      </w:r>
      <w:r>
        <w:rPr>
          <w:color w:val="000000"/>
          <w:spacing w:val="-6"/>
          <w:sz w:val="22"/>
          <w:szCs w:val="22"/>
          <w:lang w:val="uk-UA"/>
        </w:rPr>
        <w:t>Парламенту, кожен раз більшістю в 3/5 їх складу. Після цього по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правки промульгуються президіями палат Парламенту (Палати </w:t>
      </w:r>
      <w:r>
        <w:rPr>
          <w:color w:val="000000"/>
          <w:sz w:val="22"/>
          <w:szCs w:val="22"/>
          <w:lang w:val="uk-UA"/>
        </w:rPr>
        <w:t xml:space="preserve">депутатів і Сенату), а не Президентом. Конституція не може </w:t>
      </w:r>
      <w:r>
        <w:rPr>
          <w:color w:val="000000"/>
          <w:spacing w:val="-8"/>
          <w:sz w:val="22"/>
          <w:szCs w:val="22"/>
          <w:lang w:val="uk-UA"/>
        </w:rPr>
        <w:t>змінюватися за умов надзвичайного стану, а також умов федераль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ного втручання в справи штатів - інституту, передбаченого Кон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ституцією. Також не можуть переглядатися: федеративна форма </w:t>
      </w:r>
      <w:r>
        <w:rPr>
          <w:color w:val="000000"/>
          <w:spacing w:val="-6"/>
          <w:sz w:val="22"/>
          <w:szCs w:val="22"/>
          <w:lang w:val="uk-UA"/>
        </w:rPr>
        <w:t>устрою держави, демократичні принципи виборчого права, поло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ження про розподіл влади, норми і особисті права і гарантії лю</w:t>
      </w:r>
      <w:r>
        <w:rPr>
          <w:color w:val="000000"/>
          <w:spacing w:val="-4"/>
          <w:sz w:val="22"/>
          <w:szCs w:val="22"/>
          <w:lang w:val="uk-UA"/>
        </w:rPr>
        <w:softHyphen/>
        <w:t>дини і громадянина.</w:t>
      </w:r>
    </w:p>
    <w:p w:rsidR="000F2963" w:rsidRDefault="000F2963">
      <w:pPr>
        <w:shd w:val="clear" w:color="auto" w:fill="FFFFFF"/>
        <w:spacing w:before="5" w:line="240" w:lineRule="exact"/>
        <w:ind w:firstLine="283"/>
        <w:jc w:val="both"/>
        <w:sectPr w:rsidR="000F2963">
          <w:type w:val="continuous"/>
          <w:pgSz w:w="16834" w:h="11909" w:orient="landscape"/>
          <w:pgMar w:top="1114" w:right="2449" w:bottom="360" w:left="1440" w:header="720" w:footer="720" w:gutter="0"/>
          <w:cols w:num="2" w:space="720" w:equalWidth="0">
            <w:col w:w="5904" w:space="1152"/>
            <w:col w:w="5889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522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 xml:space="preserve"> 31</w:t>
      </w:r>
    </w:p>
    <w:p w:rsidR="000F2963" w:rsidRDefault="000F2963">
      <w:pPr>
        <w:shd w:val="clear" w:color="auto" w:fill="FFFFFF"/>
        <w:spacing w:before="53"/>
      </w:pPr>
      <w:r>
        <w:br w:type="column"/>
      </w:r>
      <w:r>
        <w:rPr>
          <w:rFonts w:ascii="Arial" w:hAnsi="Arial"/>
          <w:color w:val="000000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z w:val="18"/>
          <w:szCs w:val="18"/>
          <w:lang w:val="uk-UA"/>
        </w:rPr>
        <w:t>прозо</w:t>
      </w:r>
      <w:r>
        <w:rPr>
          <w:rFonts w:ascii="Arial" w:hAnsi="Arial" w:cs="Arial"/>
          <w:color w:val="000000"/>
          <w:sz w:val="18"/>
          <w:szCs w:val="18"/>
          <w:lang w:val="uk-UA"/>
        </w:rPr>
        <w:t xml:space="preserve">. </w:t>
      </w:r>
      <w:r>
        <w:rPr>
          <w:rFonts w:ascii="Arial" w:hAnsi="Arial"/>
          <w:color w:val="000000"/>
          <w:sz w:val="18"/>
          <w:szCs w:val="18"/>
          <w:lang w:val="uk-UA"/>
        </w:rPr>
        <w:t>Бразилії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523</w:t>
      </w:r>
    </w:p>
    <w:p w:rsidR="000F2963" w:rsidRDefault="000F2963">
      <w:pPr>
        <w:shd w:val="clear" w:color="auto" w:fill="FFFFFF"/>
        <w:spacing w:before="38"/>
        <w:sectPr w:rsidR="000F2963">
          <w:pgSz w:w="16834" w:h="11909" w:orient="landscape"/>
          <w:pgMar w:top="1087" w:right="1988" w:bottom="360" w:left="1488" w:header="720" w:footer="720" w:gutter="0"/>
          <w:cols w:num="4" w:space="720" w:equalWidth="0">
            <w:col w:w="720" w:space="4334"/>
            <w:col w:w="763" w:space="1272"/>
            <w:col w:w="3360" w:space="2189"/>
            <w:col w:w="720"/>
          </w:cols>
          <w:noEndnote/>
        </w:sectPr>
      </w:pPr>
    </w:p>
    <w:p w:rsidR="000F2963" w:rsidRDefault="000F2963">
      <w:pPr>
        <w:spacing w:before="178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38"/>
        <w:sectPr w:rsidR="000F2963">
          <w:type w:val="continuous"/>
          <w:pgSz w:w="16834" w:h="11909" w:orient="landscape"/>
          <w:pgMar w:top="1087" w:right="2391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ind w:left="1219"/>
      </w:pPr>
      <w:r>
        <w:rPr>
          <w:noProof/>
        </w:rPr>
        <w:pict>
          <v:line id="_x0000_s1651" style="position:absolute;left:0;text-align:left;z-index:251964928;mso-position-horizontal-relative:margin" from="1.45pt,-9.1pt" to="295.7pt,-9.1pt" o:allowincell="f" strokeweight=".5pt">
            <w10:wrap anchorx="margin"/>
          </v:line>
        </w:pict>
      </w:r>
      <w:r>
        <w:rPr>
          <w:noProof/>
        </w:rPr>
        <w:pict>
          <v:line id="_x0000_s1652" style="position:absolute;left:0;text-align:left;z-index:251965952;mso-position-horizontal-relative:margin" from="356.15pt,-7.2pt" to="650.4pt,-7.2pt" o:allowincell="f" strokeweight=".5pt">
            <w10:wrap anchorx="margin"/>
          </v:line>
        </w:pict>
      </w:r>
      <w:r w:rsidR="000F2963">
        <w:rPr>
          <w:rFonts w:ascii="Arial" w:hAnsi="Arial"/>
          <w:color w:val="000000"/>
          <w:spacing w:val="1"/>
          <w:lang w:val="uk-UA"/>
        </w:rPr>
        <w:t>§</w:t>
      </w:r>
      <w:r w:rsidR="000F2963">
        <w:rPr>
          <w:rFonts w:ascii="Arial" w:hAnsi="Arial" w:cs="Arial"/>
          <w:color w:val="000000"/>
          <w:spacing w:val="1"/>
          <w:lang w:val="uk-UA"/>
        </w:rPr>
        <w:t xml:space="preserve"> 2. </w:t>
      </w:r>
      <w:r w:rsidR="000F2963">
        <w:rPr>
          <w:rFonts w:ascii="Arial" w:hAnsi="Arial"/>
          <w:color w:val="000000"/>
          <w:spacing w:val="1"/>
          <w:lang w:val="uk-UA"/>
        </w:rPr>
        <w:t>Основи</w:t>
      </w:r>
      <w:r w:rsidR="000F2963">
        <w:rPr>
          <w:rFonts w:ascii="Arial" w:hAnsi="Arial" w:cs="Arial"/>
          <w:color w:val="000000"/>
          <w:spacing w:val="1"/>
          <w:lang w:val="uk-UA"/>
        </w:rPr>
        <w:t xml:space="preserve"> </w:t>
      </w:r>
      <w:r w:rsidR="000F2963">
        <w:rPr>
          <w:rFonts w:ascii="Arial" w:hAnsi="Arial"/>
          <w:color w:val="000000"/>
          <w:spacing w:val="1"/>
          <w:lang w:val="uk-UA"/>
        </w:rPr>
        <w:t>правового</w:t>
      </w:r>
      <w:r w:rsidR="000F2963">
        <w:rPr>
          <w:rFonts w:ascii="Arial" w:hAnsi="Arial" w:cs="Arial"/>
          <w:color w:val="000000"/>
          <w:spacing w:val="1"/>
          <w:lang w:val="uk-UA"/>
        </w:rPr>
        <w:t xml:space="preserve"> </w:t>
      </w:r>
      <w:r w:rsidR="000F2963">
        <w:rPr>
          <w:rFonts w:ascii="Arial" w:hAnsi="Arial"/>
          <w:color w:val="000000"/>
          <w:spacing w:val="1"/>
          <w:lang w:val="uk-UA"/>
        </w:rPr>
        <w:t>статусу</w:t>
      </w:r>
      <w:r w:rsidR="000F2963">
        <w:rPr>
          <w:rFonts w:ascii="Arial" w:hAnsi="Arial" w:cs="Arial"/>
          <w:color w:val="000000"/>
          <w:spacing w:val="1"/>
          <w:lang w:val="uk-UA"/>
        </w:rPr>
        <w:t xml:space="preserve"> </w:t>
      </w:r>
      <w:r w:rsidR="000F2963">
        <w:rPr>
          <w:rFonts w:ascii="Arial" w:hAnsi="Arial"/>
          <w:color w:val="000000"/>
          <w:spacing w:val="1"/>
          <w:lang w:val="uk-UA"/>
        </w:rPr>
        <w:t>особи</w:t>
      </w:r>
    </w:p>
    <w:p w:rsidR="000F2963" w:rsidRDefault="000F2963">
      <w:pPr>
        <w:shd w:val="clear" w:color="auto" w:fill="FFFFFF"/>
        <w:spacing w:before="115" w:line="230" w:lineRule="exact"/>
        <w:ind w:left="29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Конституція Бразилії містить певну кількість положень, які </w:t>
      </w:r>
      <w:r>
        <w:rPr>
          <w:color w:val="000000"/>
          <w:spacing w:val="-5"/>
          <w:sz w:val="22"/>
          <w:szCs w:val="22"/>
          <w:lang w:val="uk-UA"/>
        </w:rPr>
        <w:t xml:space="preserve">стосуються до прав людини і громадянина. Цілком імовірно, що </w:t>
      </w:r>
      <w:r>
        <w:rPr>
          <w:color w:val="000000"/>
          <w:spacing w:val="-6"/>
          <w:sz w:val="22"/>
          <w:szCs w:val="22"/>
          <w:lang w:val="uk-UA"/>
        </w:rPr>
        <w:t>це найбільш деталізоване регулювання прав і свобод різних кате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горій населення (в тому числі трудящих, пенсіонерів, дітей) се</w:t>
      </w:r>
      <w:r>
        <w:rPr>
          <w:color w:val="000000"/>
          <w:spacing w:val="-4"/>
          <w:sz w:val="22"/>
          <w:szCs w:val="22"/>
          <w:lang w:val="uk-UA"/>
        </w:rPr>
        <w:softHyphen/>
        <w:t>ред всіх конституцій країн світу. До Конституції включені такі права особи, які раніше звичайно не розглядалися на конститу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ційному рівні, наприклад, право на 13-у заробітну плату, право </w:t>
      </w:r>
      <w:r>
        <w:rPr>
          <w:color w:val="000000"/>
          <w:spacing w:val="-4"/>
          <w:sz w:val="22"/>
          <w:szCs w:val="22"/>
          <w:lang w:val="uk-UA"/>
        </w:rPr>
        <w:t>на безкоштовну допомогу дітям до 6-й років, право пенсіонерів на індексацію пенсій у зв'язку з інфляцією тощо.</w:t>
      </w:r>
    </w:p>
    <w:p w:rsidR="000F2963" w:rsidRDefault="000F2963">
      <w:pPr>
        <w:shd w:val="clear" w:color="auto" w:fill="FFFFFF"/>
        <w:spacing w:before="5" w:line="230" w:lineRule="exact"/>
        <w:ind w:left="19" w:right="10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Конституція 1988 р. приділила правам і свободам надзвичай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ну увагу. їм присвячений спеціальний другий розділ, який має </w:t>
      </w:r>
      <w:r>
        <w:rPr>
          <w:color w:val="000000"/>
          <w:spacing w:val="-6"/>
          <w:sz w:val="22"/>
          <w:szCs w:val="22"/>
          <w:lang w:val="uk-UA"/>
        </w:rPr>
        <w:t xml:space="preserve">назву «Основні права і гарантії». Цей розділ включає кілька глав: </w:t>
      </w:r>
      <w:r>
        <w:rPr>
          <w:color w:val="000000"/>
          <w:spacing w:val="-8"/>
          <w:sz w:val="22"/>
          <w:szCs w:val="22"/>
          <w:lang w:val="uk-UA"/>
        </w:rPr>
        <w:t xml:space="preserve">«Про індивідуальні і колективні права і обов'язки», «Про соціальні </w:t>
      </w:r>
      <w:r>
        <w:rPr>
          <w:color w:val="000000"/>
          <w:spacing w:val="-3"/>
          <w:sz w:val="22"/>
          <w:szCs w:val="22"/>
          <w:lang w:val="uk-UA"/>
        </w:rPr>
        <w:t>права», «Про громадянство», «Про політичні права», «Про по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літичні партії».</w:t>
      </w:r>
    </w:p>
    <w:p w:rsidR="000F2963" w:rsidRDefault="000F2963">
      <w:pPr>
        <w:shd w:val="clear" w:color="auto" w:fill="FFFFFF"/>
        <w:spacing w:before="5" w:line="230" w:lineRule="exact"/>
        <w:ind w:left="5" w:right="14" w:firstLine="283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Конституція Бразилії не обмежується правами, свободами, </w:t>
      </w:r>
      <w:r>
        <w:rPr>
          <w:color w:val="000000"/>
          <w:spacing w:val="-5"/>
          <w:sz w:val="22"/>
          <w:szCs w:val="22"/>
          <w:lang w:val="uk-UA"/>
        </w:rPr>
        <w:t>гарантіями і обов'язками, які в ній записані. Надзвичайно важли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ва норма міститься в параграфі 2 ст. 5: «Права і гарантії, які </w:t>
      </w:r>
      <w:r>
        <w:rPr>
          <w:color w:val="000000"/>
          <w:spacing w:val="-4"/>
          <w:sz w:val="22"/>
          <w:szCs w:val="22"/>
          <w:lang w:val="uk-UA"/>
        </w:rPr>
        <w:t>містяться в Конституції, не виключають інших прав і гарантій, котрі випливають із устрою і принципів, які вона закріпила, або міжнародних договорів, учасником яких є Федеративна Респуб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ліка Бразилія». В даному положенні містяться два розряди прав і </w:t>
      </w:r>
      <w:r>
        <w:rPr>
          <w:color w:val="000000"/>
          <w:spacing w:val="-6"/>
          <w:sz w:val="22"/>
          <w:szCs w:val="22"/>
          <w:lang w:val="uk-UA"/>
        </w:rPr>
        <w:t>свобод - перший, що охоплює права і свободи, на котрі спираєть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ся сама Конституція і розвивається в звичайному законодавстві і </w:t>
      </w:r>
      <w:r>
        <w:rPr>
          <w:color w:val="000000"/>
          <w:spacing w:val="-7"/>
          <w:sz w:val="22"/>
          <w:szCs w:val="22"/>
          <w:lang w:val="uk-UA"/>
        </w:rPr>
        <w:t>судовій практиці, і другий, котрий має своїм джерелом міжнарод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не право. Іншими словами, визнаються права і свободи, які регу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люються міжнародним правом, акти котрого ратифікувала Бра</w:t>
      </w:r>
      <w:r>
        <w:rPr>
          <w:color w:val="000000"/>
          <w:spacing w:val="-4"/>
          <w:sz w:val="22"/>
          <w:szCs w:val="22"/>
          <w:lang w:val="uk-UA"/>
        </w:rPr>
        <w:softHyphen/>
        <w:t>зилія.</w:t>
      </w:r>
    </w:p>
    <w:p w:rsidR="000F2963" w:rsidRDefault="000F2963">
      <w:pPr>
        <w:shd w:val="clear" w:color="auto" w:fill="FFFFFF"/>
        <w:spacing w:before="5" w:line="230" w:lineRule="exact"/>
        <w:ind w:right="24" w:firstLine="28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Конституція закріплює принцип </w:t>
      </w:r>
      <w:r>
        <w:rPr>
          <w:i/>
          <w:iCs/>
          <w:color w:val="000000"/>
          <w:spacing w:val="-5"/>
          <w:sz w:val="22"/>
          <w:szCs w:val="22"/>
          <w:lang w:val="uk-UA"/>
        </w:rPr>
        <w:t xml:space="preserve">рівноправності </w:t>
      </w:r>
      <w:r>
        <w:rPr>
          <w:color w:val="000000"/>
          <w:spacing w:val="-5"/>
          <w:sz w:val="22"/>
          <w:szCs w:val="22"/>
          <w:lang w:val="uk-UA"/>
        </w:rPr>
        <w:t xml:space="preserve">індивідів. У </w:t>
      </w:r>
      <w:r>
        <w:rPr>
          <w:color w:val="000000"/>
          <w:spacing w:val="-4"/>
          <w:sz w:val="22"/>
          <w:szCs w:val="22"/>
          <w:lang w:val="uk-UA"/>
        </w:rPr>
        <w:t>ній говориться про традиційні аспекти рівноправності перед за</w:t>
      </w:r>
      <w:r>
        <w:rPr>
          <w:color w:val="000000"/>
          <w:spacing w:val="-4"/>
          <w:sz w:val="22"/>
          <w:szCs w:val="22"/>
          <w:lang w:val="uk-UA"/>
        </w:rPr>
        <w:softHyphen/>
        <w:t>коном незалежно від статі, раси і національності, а також неза</w:t>
      </w:r>
      <w:r>
        <w:rPr>
          <w:color w:val="000000"/>
          <w:spacing w:val="-4"/>
          <w:sz w:val="22"/>
          <w:szCs w:val="22"/>
          <w:lang w:val="uk-UA"/>
        </w:rPr>
        <w:softHyphen/>
        <w:t>лежно від професії, освіти й інших характеристик особи. Прин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цип рівноправності в сфері певних особистих прав Конституція </w:t>
      </w:r>
      <w:r>
        <w:rPr>
          <w:color w:val="000000"/>
          <w:spacing w:val="-5"/>
          <w:sz w:val="22"/>
          <w:szCs w:val="22"/>
          <w:lang w:val="uk-UA"/>
        </w:rPr>
        <w:t xml:space="preserve">поширює й на іноземців. У статтях 5, 12 Конституції говориться, </w:t>
      </w:r>
      <w:r>
        <w:rPr>
          <w:color w:val="000000"/>
          <w:spacing w:val="-4"/>
          <w:sz w:val="22"/>
          <w:szCs w:val="22"/>
          <w:lang w:val="uk-UA"/>
        </w:rPr>
        <w:t>що всі, бразильці й іноземці, рівні перед законом, якщо це сто</w:t>
      </w:r>
      <w:r>
        <w:rPr>
          <w:color w:val="000000"/>
          <w:spacing w:val="-4"/>
          <w:sz w:val="22"/>
          <w:szCs w:val="22"/>
          <w:lang w:val="uk-UA"/>
        </w:rPr>
        <w:softHyphen/>
        <w:t>сується права на життя, безпеку і власність.</w:t>
      </w:r>
    </w:p>
    <w:p w:rsidR="000F2963" w:rsidRDefault="000F2963">
      <w:pPr>
        <w:shd w:val="clear" w:color="auto" w:fill="FFFFFF"/>
        <w:spacing w:line="230" w:lineRule="exact"/>
        <w:ind w:right="38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Особливо широко представлені в Конституції норми </w:t>
      </w:r>
      <w:r>
        <w:rPr>
          <w:i/>
          <w:iCs/>
          <w:color w:val="000000"/>
          <w:spacing w:val="-5"/>
          <w:sz w:val="22"/>
          <w:szCs w:val="22"/>
          <w:lang w:val="uk-UA"/>
        </w:rPr>
        <w:t>соціаль</w:t>
      </w:r>
      <w:r>
        <w:rPr>
          <w:i/>
          <w:iCs/>
          <w:color w:val="000000"/>
          <w:spacing w:val="-5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-6"/>
          <w:sz w:val="22"/>
          <w:szCs w:val="22"/>
          <w:lang w:val="uk-UA"/>
        </w:rPr>
        <w:t xml:space="preserve">но-економічних прав, </w:t>
      </w:r>
      <w:r>
        <w:rPr>
          <w:color w:val="000000"/>
          <w:spacing w:val="-6"/>
          <w:sz w:val="22"/>
          <w:szCs w:val="22"/>
          <w:lang w:val="uk-UA"/>
        </w:rPr>
        <w:t>котрі також поширюються не тільки на гро-</w:t>
      </w:r>
    </w:p>
    <w:p w:rsidR="000F2963" w:rsidRDefault="000F2963">
      <w:pPr>
        <w:shd w:val="clear" w:color="auto" w:fill="FFFFFF"/>
        <w:spacing w:before="24" w:line="235" w:lineRule="exact"/>
        <w:ind w:left="10"/>
        <w:jc w:val="both"/>
      </w:pPr>
      <w:r>
        <w:br w:type="column"/>
      </w:r>
      <w:r>
        <w:rPr>
          <w:color w:val="000000"/>
          <w:spacing w:val="-7"/>
          <w:sz w:val="22"/>
          <w:szCs w:val="22"/>
          <w:lang w:val="uk-UA"/>
        </w:rPr>
        <w:t>мадян Бразилії. До них відносять право на працю, відпочинок, ос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віту, охорону здоров'я, соціальне забезпечення, соціальний захист. </w:t>
      </w:r>
      <w:r>
        <w:rPr>
          <w:color w:val="000000"/>
          <w:spacing w:val="-1"/>
          <w:sz w:val="22"/>
          <w:szCs w:val="22"/>
          <w:lang w:val="uk-UA"/>
        </w:rPr>
        <w:t xml:space="preserve">Особливу групу соціальних прав складають права трудящих. </w:t>
      </w:r>
      <w:r>
        <w:rPr>
          <w:color w:val="000000"/>
          <w:spacing w:val="-2"/>
          <w:sz w:val="22"/>
          <w:szCs w:val="22"/>
          <w:lang w:val="uk-UA"/>
        </w:rPr>
        <w:t xml:space="preserve">Сюди належать право на страйки (робітники самі приймають </w:t>
      </w:r>
      <w:r>
        <w:rPr>
          <w:color w:val="000000"/>
          <w:spacing w:val="-4"/>
          <w:sz w:val="22"/>
          <w:szCs w:val="22"/>
          <w:lang w:val="uk-UA"/>
        </w:rPr>
        <w:t xml:space="preserve">рішення про час страйку і про свої вимоги), право на створення </w:t>
      </w:r>
      <w:r>
        <w:rPr>
          <w:color w:val="000000"/>
          <w:spacing w:val="-3"/>
          <w:sz w:val="22"/>
          <w:szCs w:val="22"/>
          <w:lang w:val="uk-UA"/>
        </w:rPr>
        <w:t xml:space="preserve">профспілок, право трудящих на 13-у заробітну плату до Різдва, </w:t>
      </w:r>
      <w:r>
        <w:rPr>
          <w:color w:val="000000"/>
          <w:spacing w:val="-5"/>
          <w:sz w:val="22"/>
          <w:szCs w:val="22"/>
          <w:lang w:val="uk-UA"/>
        </w:rPr>
        <w:t>на участь в управлінні підприємствами і участь у розподілі при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бутків, право на соціальне забезпечення. Окремо говориться про права пенсіонерів: пенсія не повинна бути нижче прожиткового мінімуму, вона повинна підвищуватися з урахуванням інфляції, </w:t>
      </w:r>
      <w:r>
        <w:rPr>
          <w:color w:val="000000"/>
          <w:spacing w:val="-1"/>
          <w:sz w:val="22"/>
          <w:szCs w:val="22"/>
          <w:lang w:val="uk-UA"/>
        </w:rPr>
        <w:t xml:space="preserve">пенсіонер також повинен отримувати 13-у пенсію наприкінці </w:t>
      </w:r>
      <w:r>
        <w:rPr>
          <w:color w:val="000000"/>
          <w:spacing w:val="-4"/>
          <w:sz w:val="22"/>
          <w:szCs w:val="22"/>
          <w:lang w:val="uk-UA"/>
        </w:rPr>
        <w:t>року. Однак слід мати на увазі, що при реформах (ревізіях) Кон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ституції в 1994-1999 </w:t>
      </w:r>
      <w:r>
        <w:rPr>
          <w:color w:val="000000"/>
          <w:spacing w:val="-3"/>
          <w:sz w:val="22"/>
          <w:szCs w:val="22"/>
          <w:lang w:val="en-US"/>
        </w:rPr>
        <w:t>pp</w:t>
      </w:r>
      <w:r w:rsidRPr="000F2963">
        <w:rPr>
          <w:color w:val="000000"/>
          <w:spacing w:val="-3"/>
          <w:sz w:val="22"/>
          <w:szCs w:val="22"/>
        </w:rPr>
        <w:t xml:space="preserve">. </w:t>
      </w:r>
      <w:r>
        <w:rPr>
          <w:color w:val="000000"/>
          <w:spacing w:val="-3"/>
          <w:sz w:val="22"/>
          <w:szCs w:val="22"/>
          <w:lang w:val="uk-UA"/>
        </w:rPr>
        <w:t>деякі з цих положень, а також деякі по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ложення економічного характеру, були виключені із тексту Ос</w:t>
      </w:r>
      <w:r>
        <w:rPr>
          <w:color w:val="000000"/>
          <w:spacing w:val="-4"/>
          <w:sz w:val="22"/>
          <w:szCs w:val="22"/>
          <w:lang w:val="uk-UA"/>
        </w:rPr>
        <w:softHyphen/>
        <w:t>новного закону, бо виконати їх було неможливо.</w:t>
      </w:r>
    </w:p>
    <w:p w:rsidR="000F2963" w:rsidRDefault="000F2963">
      <w:pPr>
        <w:shd w:val="clear" w:color="auto" w:fill="FFFFFF"/>
        <w:spacing w:line="235" w:lineRule="exact"/>
        <w:ind w:left="10" w:right="10" w:firstLine="278"/>
        <w:jc w:val="both"/>
      </w:pPr>
      <w:r>
        <w:rPr>
          <w:i/>
          <w:iCs/>
          <w:color w:val="000000"/>
          <w:spacing w:val="-9"/>
          <w:sz w:val="22"/>
          <w:szCs w:val="22"/>
          <w:lang w:val="uk-UA"/>
        </w:rPr>
        <w:t xml:space="preserve">Політичні права, </w:t>
      </w:r>
      <w:r>
        <w:rPr>
          <w:color w:val="000000"/>
          <w:spacing w:val="-9"/>
          <w:sz w:val="22"/>
          <w:szCs w:val="22"/>
          <w:lang w:val="uk-UA"/>
        </w:rPr>
        <w:t>які закріпленні в бразильській Конституції, ма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11"/>
          <w:sz w:val="22"/>
          <w:szCs w:val="22"/>
          <w:lang w:val="uk-UA"/>
        </w:rPr>
        <w:t>ють в основному традиційний характер: виборче право, свобода сло</w:t>
      </w:r>
      <w:r>
        <w:rPr>
          <w:color w:val="000000"/>
          <w:spacing w:val="-11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ва, зборів, об'єднань тощо, але деякі з них трактуються значно шир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>ше, ніж у попередніх бразильських конституціях. Наприклад, «ство</w:t>
      </w:r>
      <w:r>
        <w:rPr>
          <w:color w:val="000000"/>
          <w:spacing w:val="-10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рення об'єднань і право проводити збори в місцях, відкритих для </w:t>
      </w:r>
      <w:r>
        <w:rPr>
          <w:color w:val="000000"/>
          <w:spacing w:val="-7"/>
          <w:sz w:val="22"/>
          <w:szCs w:val="22"/>
          <w:lang w:val="uk-UA"/>
        </w:rPr>
        <w:t>публіки, тепер не вимагає застосування дозвільного порядку».</w:t>
      </w:r>
    </w:p>
    <w:p w:rsidR="000F2963" w:rsidRDefault="000F2963">
      <w:pPr>
        <w:shd w:val="clear" w:color="auto" w:fill="FFFFFF"/>
        <w:spacing w:line="235" w:lineRule="exact"/>
        <w:ind w:right="10" w:firstLine="278"/>
        <w:jc w:val="both"/>
      </w:pPr>
      <w:r>
        <w:rPr>
          <w:color w:val="000000"/>
          <w:spacing w:val="-8"/>
          <w:sz w:val="22"/>
          <w:szCs w:val="22"/>
          <w:lang w:val="uk-UA"/>
        </w:rPr>
        <w:t xml:space="preserve">До сфери </w:t>
      </w:r>
      <w:r>
        <w:rPr>
          <w:i/>
          <w:iCs/>
          <w:color w:val="000000"/>
          <w:spacing w:val="-8"/>
          <w:sz w:val="22"/>
          <w:szCs w:val="22"/>
          <w:lang w:val="uk-UA"/>
        </w:rPr>
        <w:t xml:space="preserve">особистих прав і свобод </w:t>
      </w:r>
      <w:r>
        <w:rPr>
          <w:color w:val="000000"/>
          <w:spacing w:val="-8"/>
          <w:sz w:val="22"/>
          <w:szCs w:val="22"/>
          <w:lang w:val="uk-UA"/>
        </w:rPr>
        <w:t>Конституція включає як тра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диційні права, так і деякі з тих, що є новими для конституційного </w:t>
      </w:r>
      <w:r>
        <w:rPr>
          <w:color w:val="000000"/>
          <w:spacing w:val="-4"/>
          <w:sz w:val="22"/>
          <w:szCs w:val="22"/>
          <w:lang w:val="uk-UA"/>
        </w:rPr>
        <w:t xml:space="preserve">права. До числа традиційних належать: недоторканність особи, житла, таємниця листування, право </w:t>
      </w:r>
      <w:r>
        <w:rPr>
          <w:color w:val="000000"/>
          <w:spacing w:val="-4"/>
          <w:sz w:val="22"/>
          <w:szCs w:val="22"/>
          <w:lang w:val="en-US"/>
        </w:rPr>
        <w:t>habeas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 </w:t>
      </w:r>
      <w:r>
        <w:rPr>
          <w:color w:val="000000"/>
          <w:spacing w:val="-4"/>
          <w:sz w:val="22"/>
          <w:szCs w:val="22"/>
          <w:lang w:val="en-US"/>
        </w:rPr>
        <w:t>corpus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, </w:t>
      </w:r>
      <w:r>
        <w:rPr>
          <w:color w:val="000000"/>
          <w:spacing w:val="-4"/>
          <w:sz w:val="22"/>
          <w:szCs w:val="22"/>
          <w:lang w:val="uk-UA"/>
        </w:rPr>
        <w:t>та інші проце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суальні права (арешт за судовим рішенням або на місці злочину, </w:t>
      </w:r>
      <w:r>
        <w:rPr>
          <w:color w:val="000000"/>
          <w:spacing w:val="-6"/>
          <w:sz w:val="22"/>
          <w:szCs w:val="22"/>
          <w:lang w:val="uk-UA"/>
        </w:rPr>
        <w:t xml:space="preserve">право обвинуваченого на захист тощо). Деякі процесуальні права </w:t>
      </w:r>
      <w:r>
        <w:rPr>
          <w:color w:val="000000"/>
          <w:spacing w:val="-7"/>
          <w:sz w:val="22"/>
          <w:szCs w:val="22"/>
          <w:lang w:val="uk-UA"/>
        </w:rPr>
        <w:t xml:space="preserve">отримали в Конституції деталізацію (наприклад, коли йдеться про </w:t>
      </w:r>
      <w:r>
        <w:rPr>
          <w:color w:val="000000"/>
          <w:spacing w:val="-4"/>
          <w:sz w:val="22"/>
          <w:szCs w:val="22"/>
          <w:lang w:val="uk-UA"/>
        </w:rPr>
        <w:t xml:space="preserve">затримання людини, необхідна присутність адвоката). До числа нетрадиційних норм права, які, до речі, зустрічаються і в інших </w:t>
      </w:r>
      <w:r>
        <w:rPr>
          <w:color w:val="000000"/>
          <w:spacing w:val="-7"/>
          <w:sz w:val="22"/>
          <w:szCs w:val="22"/>
          <w:lang w:val="uk-UA"/>
        </w:rPr>
        <w:t xml:space="preserve">нових конституціях, належить і право на інформацію і поширення </w:t>
      </w:r>
      <w:r>
        <w:rPr>
          <w:color w:val="000000"/>
          <w:spacing w:val="-6"/>
          <w:sz w:val="22"/>
          <w:szCs w:val="22"/>
          <w:lang w:val="uk-UA"/>
        </w:rPr>
        <w:t xml:space="preserve">інформації, процедура </w:t>
      </w:r>
      <w:r>
        <w:rPr>
          <w:color w:val="000000"/>
          <w:spacing w:val="-6"/>
          <w:sz w:val="22"/>
          <w:szCs w:val="22"/>
          <w:lang w:val="en-US"/>
        </w:rPr>
        <w:t>habeas</w:t>
      </w:r>
      <w:r w:rsidRPr="000F2963"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pacing w:val="-6"/>
          <w:sz w:val="22"/>
          <w:szCs w:val="22"/>
          <w:lang w:val="en-US"/>
        </w:rPr>
        <w:t>data</w:t>
      </w:r>
      <w:r w:rsidRPr="000F2963"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pacing w:val="-6"/>
          <w:sz w:val="22"/>
          <w:szCs w:val="22"/>
          <w:lang w:val="uk-UA"/>
        </w:rPr>
        <w:t xml:space="preserve">- право бразильських громадян </w:t>
      </w:r>
      <w:r>
        <w:rPr>
          <w:color w:val="000000"/>
          <w:spacing w:val="-4"/>
          <w:sz w:val="22"/>
          <w:szCs w:val="22"/>
          <w:lang w:val="uk-UA"/>
        </w:rPr>
        <w:t>й іноземців, які проживають у країні, отримувати всю інформа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цію про себе, яка знаходиться в державних установах, права спо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живачів, право кожного на збалансовану екологію.</w:t>
      </w:r>
    </w:p>
    <w:p w:rsidR="000F2963" w:rsidRDefault="000F2963">
      <w:pPr>
        <w:shd w:val="clear" w:color="auto" w:fill="FFFFFF"/>
        <w:spacing w:line="235" w:lineRule="exact"/>
        <w:ind w:left="5" w:right="14" w:firstLine="274"/>
        <w:jc w:val="both"/>
      </w:pPr>
      <w:r>
        <w:rPr>
          <w:i/>
          <w:iCs/>
          <w:color w:val="000000"/>
          <w:spacing w:val="-5"/>
          <w:sz w:val="22"/>
          <w:szCs w:val="22"/>
          <w:lang w:val="uk-UA"/>
        </w:rPr>
        <w:t xml:space="preserve">Колективні права </w:t>
      </w:r>
      <w:r>
        <w:rPr>
          <w:color w:val="000000"/>
          <w:spacing w:val="-5"/>
          <w:sz w:val="22"/>
          <w:szCs w:val="22"/>
          <w:lang w:val="uk-UA"/>
        </w:rPr>
        <w:t>також сформульовані в Конституції достат</w:t>
      </w:r>
      <w:r>
        <w:rPr>
          <w:color w:val="000000"/>
          <w:spacing w:val="-5"/>
          <w:sz w:val="22"/>
          <w:szCs w:val="22"/>
          <w:lang w:val="uk-UA"/>
        </w:rPr>
        <w:softHyphen/>
        <w:t>ньо широко. В ній збережені положення, які раніше були закріп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лені в основних законах Бразилії, мається на увазі право на «на</w:t>
      </w:r>
      <w:r>
        <w:rPr>
          <w:color w:val="000000"/>
          <w:spacing w:val="-4"/>
          <w:sz w:val="22"/>
          <w:szCs w:val="22"/>
          <w:lang w:val="uk-UA"/>
        </w:rPr>
        <w:softHyphen/>
        <w:t>родну дію»: колективні вимоги трудящих про відміну актів дер-</w:t>
      </w:r>
    </w:p>
    <w:p w:rsidR="000F2963" w:rsidRDefault="000F2963">
      <w:pPr>
        <w:shd w:val="clear" w:color="auto" w:fill="FFFFFF"/>
        <w:spacing w:line="235" w:lineRule="exact"/>
        <w:ind w:left="5" w:right="14" w:firstLine="274"/>
        <w:jc w:val="both"/>
        <w:sectPr w:rsidR="000F2963">
          <w:type w:val="continuous"/>
          <w:pgSz w:w="16834" w:h="11909" w:orient="landscape"/>
          <w:pgMar w:top="1087" w:right="2391" w:bottom="360" w:left="1440" w:header="720" w:footer="720" w:gutter="0"/>
          <w:cols w:num="2" w:space="720" w:equalWidth="0">
            <w:col w:w="5894" w:space="1224"/>
            <w:col w:w="5884"/>
          </w:cols>
          <w:noEndnote/>
        </w:sectPr>
      </w:pPr>
    </w:p>
    <w:p w:rsidR="000F2963" w:rsidRDefault="000F2963">
      <w:pPr>
        <w:shd w:val="clear" w:color="auto" w:fill="FFFFFF"/>
        <w:spacing w:before="82"/>
      </w:pPr>
      <w:r>
        <w:rPr>
          <w:rFonts w:ascii="Arial" w:hAnsi="Arial" w:cs="Arial"/>
          <w:color w:val="000000"/>
          <w:sz w:val="18"/>
          <w:szCs w:val="18"/>
          <w:lang w:val="uk-UA"/>
        </w:rPr>
        <w:t>524</w:t>
      </w:r>
    </w:p>
    <w:p w:rsidR="000F2963" w:rsidRDefault="000F2963">
      <w:pPr>
        <w:shd w:val="clear" w:color="auto" w:fill="FFFFFF"/>
        <w:spacing w:before="115"/>
      </w:pPr>
      <w:r>
        <w:br w:type="column"/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 xml:space="preserve"> 31</w:t>
      </w:r>
    </w:p>
    <w:p w:rsidR="000F2963" w:rsidRDefault="000F2963">
      <w:pPr>
        <w:shd w:val="clear" w:color="auto" w:fill="FFFFFF"/>
        <w:spacing w:before="24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Бразилії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525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68" w:right="1992" w:bottom="360" w:left="1493" w:header="720" w:footer="720" w:gutter="0"/>
          <w:cols w:num="4" w:space="720" w:equalWidth="0">
            <w:col w:w="720" w:space="4334"/>
            <w:col w:w="763" w:space="1262"/>
            <w:col w:w="3355" w:space="2194"/>
            <w:col w:w="720"/>
          </w:cols>
          <w:noEndnote/>
        </w:sectPr>
      </w:pPr>
    </w:p>
    <w:p w:rsidR="000F2963" w:rsidRDefault="000F2963">
      <w:pPr>
        <w:spacing w:before="101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68" w:right="2381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86" w:line="235" w:lineRule="exact"/>
        <w:ind w:left="34"/>
        <w:jc w:val="both"/>
      </w:pPr>
      <w:r>
        <w:rPr>
          <w:noProof/>
        </w:rPr>
        <w:pict>
          <v:line id="_x0000_s1653" style="position:absolute;left:0;text-align:left;z-index:251966976;mso-position-horizontal-relative:margin" from="1.9pt,-4.3pt" to="295.65pt,-4.3pt" o:allowincell="f" strokeweight=".5pt">
            <w10:wrap anchorx="margin"/>
          </v:line>
        </w:pict>
      </w:r>
      <w:r w:rsidR="000F2963">
        <w:rPr>
          <w:color w:val="000000"/>
          <w:spacing w:val="-7"/>
          <w:sz w:val="22"/>
          <w:szCs w:val="22"/>
          <w:lang w:val="uk-UA"/>
        </w:rPr>
        <w:t xml:space="preserve">жавних органів, які зазіхають на національну мораль, навколишнє середовище, охорону здоров'я. В Конституції також іде мова і про </w:t>
      </w:r>
      <w:r w:rsidR="000F2963">
        <w:rPr>
          <w:color w:val="000000"/>
          <w:spacing w:val="-6"/>
          <w:sz w:val="22"/>
          <w:szCs w:val="22"/>
          <w:lang w:val="uk-UA"/>
        </w:rPr>
        <w:t>права політичної опозиції (зокрема, вона повинна мати доступ до всіх офіційних документів уряду, а її представник може увійти до деяких дорадчих органів при найвищих посадових особах держа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ви), вводиться поняття колективної безпеки, говориться про пра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во на самовизначення.</w:t>
      </w:r>
    </w:p>
    <w:p w:rsidR="000F2963" w:rsidRDefault="000F2963">
      <w:pPr>
        <w:shd w:val="clear" w:color="auto" w:fill="FFFFFF"/>
        <w:spacing w:before="307"/>
        <w:ind w:left="1334"/>
      </w:pPr>
      <w:r>
        <w:rPr>
          <w:rFonts w:ascii="Arial" w:hAnsi="Arial"/>
          <w:color w:val="000000"/>
          <w:spacing w:val="3"/>
          <w:lang w:val="uk-UA"/>
        </w:rPr>
        <w:t>§</w:t>
      </w:r>
      <w:r>
        <w:rPr>
          <w:rFonts w:ascii="Arial" w:hAnsi="Arial" w:cs="Arial"/>
          <w:color w:val="000000"/>
          <w:spacing w:val="3"/>
          <w:lang w:val="uk-UA"/>
        </w:rPr>
        <w:t xml:space="preserve"> 3. </w:t>
      </w:r>
      <w:r>
        <w:rPr>
          <w:rFonts w:ascii="Arial" w:hAnsi="Arial"/>
          <w:color w:val="000000"/>
          <w:spacing w:val="3"/>
          <w:lang w:val="uk-UA"/>
        </w:rPr>
        <w:t>Вищі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органи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державної</w:t>
      </w:r>
      <w:r>
        <w:rPr>
          <w:rFonts w:ascii="Arial" w:hAnsi="Arial" w:cs="Arial"/>
          <w:color w:val="000000"/>
          <w:spacing w:val="3"/>
          <w:lang w:val="uk-UA"/>
        </w:rPr>
        <w:t xml:space="preserve"> </w:t>
      </w:r>
      <w:r>
        <w:rPr>
          <w:rFonts w:ascii="Arial" w:hAnsi="Arial"/>
          <w:color w:val="000000"/>
          <w:spacing w:val="3"/>
          <w:lang w:val="uk-UA"/>
        </w:rPr>
        <w:t>влади</w:t>
      </w:r>
    </w:p>
    <w:p w:rsidR="000F2963" w:rsidRDefault="000F2963">
      <w:pPr>
        <w:shd w:val="clear" w:color="auto" w:fill="FFFFFF"/>
        <w:spacing w:before="110" w:line="235" w:lineRule="exact"/>
        <w:ind w:left="24" w:right="19" w:firstLine="278"/>
        <w:jc w:val="both"/>
      </w:pP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Національний конгрес. </w:t>
      </w:r>
      <w:r>
        <w:rPr>
          <w:color w:val="000000"/>
          <w:spacing w:val="-6"/>
          <w:sz w:val="22"/>
          <w:szCs w:val="22"/>
          <w:lang w:val="uk-UA"/>
        </w:rPr>
        <w:t>Статус бразильського парламенту -Національного конгресу визначено в гл. 1 «Про законодавчу вла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ду» розділу </w:t>
      </w:r>
      <w:r>
        <w:rPr>
          <w:color w:val="000000"/>
          <w:spacing w:val="-3"/>
          <w:sz w:val="22"/>
          <w:szCs w:val="22"/>
          <w:lang w:val="en-US"/>
        </w:rPr>
        <w:t>IV</w:t>
      </w:r>
      <w:r w:rsidRPr="000F2963"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>Конституції країни.</w:t>
      </w:r>
    </w:p>
    <w:p w:rsidR="000F2963" w:rsidRDefault="000F2963">
      <w:pPr>
        <w:shd w:val="clear" w:color="auto" w:fill="FFFFFF"/>
        <w:spacing w:before="10" w:line="235" w:lineRule="exact"/>
        <w:ind w:left="24" w:right="24" w:firstLine="341"/>
        <w:jc w:val="both"/>
      </w:pPr>
      <w:r>
        <w:rPr>
          <w:color w:val="000000"/>
          <w:spacing w:val="-4"/>
          <w:sz w:val="22"/>
          <w:szCs w:val="22"/>
          <w:lang w:val="uk-UA"/>
        </w:rPr>
        <w:t>Національний конгрес складається із двох палат: Палати де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путатів (513 чоловік ), яка є органом загальнонаціонального пред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ставництва, і Федерального сенату (81 сенатор ) - палата пред</w:t>
      </w:r>
      <w:r>
        <w:rPr>
          <w:color w:val="000000"/>
          <w:spacing w:val="-3"/>
          <w:sz w:val="22"/>
          <w:szCs w:val="22"/>
          <w:lang w:val="uk-UA"/>
        </w:rPr>
        <w:softHyphen/>
        <w:t>ставництва суб'єктів федерації.</w:t>
      </w:r>
    </w:p>
    <w:p w:rsidR="000F2963" w:rsidRDefault="000F2963">
      <w:pPr>
        <w:shd w:val="clear" w:color="auto" w:fill="FFFFFF"/>
        <w:spacing w:before="10" w:line="235" w:lineRule="exact"/>
        <w:ind w:left="14" w:right="14" w:firstLine="341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Нижня палата Національного конгресу - </w:t>
      </w:r>
      <w:r>
        <w:rPr>
          <w:i/>
          <w:iCs/>
          <w:color w:val="000000"/>
          <w:spacing w:val="-4"/>
          <w:sz w:val="22"/>
          <w:szCs w:val="22"/>
          <w:lang w:val="uk-UA"/>
        </w:rPr>
        <w:t xml:space="preserve">Палата депутатів </w:t>
      </w:r>
      <w:r>
        <w:rPr>
          <w:color w:val="000000"/>
          <w:spacing w:val="-5"/>
          <w:sz w:val="22"/>
          <w:szCs w:val="22"/>
          <w:lang w:val="uk-UA"/>
        </w:rPr>
        <w:t xml:space="preserve">обирається терміном на чотири роки за пропорційною виборчою системою і, на відміну від </w:t>
      </w:r>
      <w:r>
        <w:rPr>
          <w:color w:val="000000"/>
          <w:spacing w:val="-5"/>
          <w:sz w:val="22"/>
          <w:szCs w:val="22"/>
        </w:rPr>
        <w:t xml:space="preserve">США, </w:t>
      </w:r>
      <w:r>
        <w:rPr>
          <w:color w:val="000000"/>
          <w:spacing w:val="-5"/>
          <w:sz w:val="22"/>
          <w:szCs w:val="22"/>
          <w:lang w:val="uk-UA"/>
        </w:rPr>
        <w:t>відповідно до Конституції Бра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зилії, у виборах бере участь населення федеральної території і фе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дерального округу на рівних підставах. У результаті використан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ня пропорційної системи виборів у палаті депутатів представлені </w:t>
      </w:r>
      <w:r>
        <w:rPr>
          <w:color w:val="000000"/>
          <w:spacing w:val="-2"/>
          <w:sz w:val="22"/>
          <w:szCs w:val="22"/>
          <w:lang w:val="uk-UA"/>
        </w:rPr>
        <w:t xml:space="preserve">кілька партій, більшість з яких має невелике представництво. </w:t>
      </w:r>
      <w:r>
        <w:rPr>
          <w:color w:val="000000"/>
          <w:spacing w:val="-4"/>
          <w:sz w:val="22"/>
          <w:szCs w:val="22"/>
          <w:lang w:val="uk-UA"/>
        </w:rPr>
        <w:t xml:space="preserve">Однак слід зауважити, що така роздробленість при даній формі </w:t>
      </w:r>
      <w:r>
        <w:rPr>
          <w:color w:val="000000"/>
          <w:spacing w:val="-7"/>
          <w:sz w:val="22"/>
          <w:szCs w:val="22"/>
          <w:lang w:val="uk-UA"/>
        </w:rPr>
        <w:t>правління об'єктивно послаблює Парламент і посилює владу Пре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зидента.</w:t>
      </w:r>
    </w:p>
    <w:p w:rsidR="000F2963" w:rsidRPr="000F2963" w:rsidRDefault="000F2963">
      <w:pPr>
        <w:shd w:val="clear" w:color="auto" w:fill="FFFFFF"/>
        <w:spacing w:before="14" w:line="235" w:lineRule="exact"/>
        <w:ind w:left="10" w:right="34" w:firstLine="370"/>
        <w:jc w:val="both"/>
        <w:rPr>
          <w:lang w:val="uk-UA"/>
        </w:rPr>
      </w:pP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Сенат </w:t>
      </w:r>
      <w:r>
        <w:rPr>
          <w:color w:val="000000"/>
          <w:spacing w:val="-3"/>
          <w:sz w:val="22"/>
          <w:szCs w:val="22"/>
          <w:lang w:val="uk-UA"/>
        </w:rPr>
        <w:t xml:space="preserve">складається із представників штатів і федерального </w:t>
      </w:r>
      <w:r>
        <w:rPr>
          <w:color w:val="000000"/>
          <w:spacing w:val="-4"/>
          <w:sz w:val="22"/>
          <w:szCs w:val="22"/>
          <w:lang w:val="uk-UA"/>
        </w:rPr>
        <w:t>округу, сенаторів і їх заступників (по три сенатори і по два зас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тупники кожного сенатора). Території в сенаті не повинні бути </w:t>
      </w:r>
      <w:r>
        <w:rPr>
          <w:color w:val="000000"/>
          <w:spacing w:val="-5"/>
          <w:sz w:val="22"/>
          <w:szCs w:val="22"/>
          <w:lang w:val="uk-UA"/>
        </w:rPr>
        <w:t>представлені.</w:t>
      </w:r>
    </w:p>
    <w:p w:rsidR="000F2963" w:rsidRDefault="000F2963">
      <w:pPr>
        <w:shd w:val="clear" w:color="auto" w:fill="FFFFFF"/>
        <w:spacing w:before="10" w:line="235" w:lineRule="exact"/>
        <w:ind w:right="38" w:firstLine="341"/>
        <w:jc w:val="both"/>
      </w:pPr>
      <w:r>
        <w:rPr>
          <w:color w:val="000000"/>
          <w:spacing w:val="-5"/>
          <w:sz w:val="22"/>
          <w:szCs w:val="22"/>
          <w:lang w:val="uk-UA"/>
        </w:rPr>
        <w:t>Правовий стан депутатів, сенаторів та їх заступників відпові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дає принципам парламентаризму (вільний мандат, імунітет, індем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нітет). Судити членів Парламенту за скоєні злочини може тільки Верховний федеральний суд, під час війни їх можна призивати в армію, але тільки з дозволу відповідної палати, депутатам і сена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торам, а також їх заступникам заборонено займатися комерцій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ною діяльністю, вони не мають права поєднувати свій пост із по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садою міністра, губернатора, секретаря </w:t>
      </w:r>
      <w:r>
        <w:rPr>
          <w:color w:val="000000"/>
          <w:spacing w:val="-8"/>
          <w:sz w:val="22"/>
          <w:szCs w:val="22"/>
        </w:rPr>
        <w:t xml:space="preserve">штата, </w:t>
      </w:r>
      <w:r>
        <w:rPr>
          <w:color w:val="000000"/>
          <w:spacing w:val="-8"/>
          <w:sz w:val="22"/>
          <w:szCs w:val="22"/>
          <w:lang w:val="uk-UA"/>
        </w:rPr>
        <w:t>префекта федераль-</w:t>
      </w:r>
    </w:p>
    <w:p w:rsidR="000F2963" w:rsidRDefault="000F2963">
      <w:pPr>
        <w:shd w:val="clear" w:color="auto" w:fill="FFFFFF"/>
        <w:spacing w:line="235" w:lineRule="exact"/>
        <w:ind w:right="14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 xml:space="preserve">ного округу. Член Парламенту Бразилії отримує за свою роботу </w:t>
      </w:r>
      <w:r>
        <w:rPr>
          <w:color w:val="000000"/>
          <w:spacing w:val="-4"/>
          <w:sz w:val="22"/>
          <w:szCs w:val="22"/>
          <w:lang w:val="uk-UA"/>
        </w:rPr>
        <w:t xml:space="preserve">зарплатню в розмірі 150 тис. </w:t>
      </w:r>
      <w:r>
        <w:rPr>
          <w:color w:val="000000"/>
          <w:spacing w:val="-4"/>
          <w:sz w:val="22"/>
          <w:szCs w:val="22"/>
        </w:rPr>
        <w:t xml:space="preserve">дол. США на </w:t>
      </w:r>
      <w:r>
        <w:rPr>
          <w:color w:val="000000"/>
          <w:spacing w:val="-4"/>
          <w:sz w:val="22"/>
          <w:szCs w:val="22"/>
          <w:lang w:val="uk-UA"/>
        </w:rPr>
        <w:t>рік.</w:t>
      </w:r>
    </w:p>
    <w:p w:rsidR="000F2963" w:rsidRDefault="000F2963">
      <w:pPr>
        <w:shd w:val="clear" w:color="auto" w:fill="FFFFFF"/>
        <w:spacing w:line="235" w:lineRule="exact"/>
        <w:ind w:left="5" w:right="10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>Кожна палата створює свої керівні і внутрішні органи, прий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має свій регламент; крім того, існує також спеціальний регламент </w:t>
      </w:r>
      <w:r>
        <w:rPr>
          <w:color w:val="000000"/>
          <w:spacing w:val="-4"/>
          <w:sz w:val="22"/>
          <w:szCs w:val="22"/>
          <w:lang w:val="uk-UA"/>
        </w:rPr>
        <w:t>засідання обох палат.</w:t>
      </w:r>
    </w:p>
    <w:p w:rsidR="000F2963" w:rsidRPr="000F2963" w:rsidRDefault="000F2963">
      <w:pPr>
        <w:shd w:val="clear" w:color="auto" w:fill="FFFFFF"/>
        <w:spacing w:line="235" w:lineRule="exact"/>
        <w:ind w:left="5" w:right="5" w:firstLine="317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 xml:space="preserve">Палати обирають </w:t>
      </w:r>
      <w:r>
        <w:rPr>
          <w:i/>
          <w:iCs/>
          <w:color w:val="000000"/>
          <w:spacing w:val="-7"/>
          <w:sz w:val="22"/>
          <w:szCs w:val="22"/>
          <w:lang w:val="uk-UA"/>
        </w:rPr>
        <w:t xml:space="preserve">головуючих </w:t>
      </w:r>
      <w:r>
        <w:rPr>
          <w:color w:val="000000"/>
          <w:spacing w:val="-7"/>
          <w:sz w:val="22"/>
          <w:szCs w:val="22"/>
          <w:lang w:val="uk-UA"/>
        </w:rPr>
        <w:t>(як правило, із найбільш числен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ної фракції) та їх заступників (із інших фракцій), секретарів, га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лузеві постійні комісії, інколи створюють і тимчасові комісії (в тому числі об'єднані комісії палат), слідчі комісії. Комісії ство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рюються пропорційно чисельності партій та блоків. Вони мають </w:t>
      </w:r>
      <w:r>
        <w:rPr>
          <w:color w:val="000000"/>
          <w:spacing w:val="-1"/>
          <w:sz w:val="22"/>
          <w:szCs w:val="22"/>
          <w:lang w:val="uk-UA"/>
        </w:rPr>
        <w:t xml:space="preserve">право викликати міністрів, які звітують, вони знайомляться з </w:t>
      </w:r>
      <w:r>
        <w:rPr>
          <w:color w:val="000000"/>
          <w:spacing w:val="-4"/>
          <w:sz w:val="22"/>
          <w:szCs w:val="22"/>
          <w:lang w:val="uk-UA"/>
        </w:rPr>
        <w:t>річними звітами різних міністерств та відомств, приймають пе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тиції та заяви від громадян про свавілля влади, обговорюють за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4"/>
          <w:sz w:val="22"/>
          <w:szCs w:val="22"/>
          <w:lang w:val="uk-UA"/>
        </w:rPr>
        <w:t xml:space="preserve">конопроекти і державні програми, однак жодних вказівок </w:t>
      </w:r>
      <w:r>
        <w:rPr>
          <w:color w:val="000000"/>
          <w:spacing w:val="-4"/>
          <w:sz w:val="22"/>
          <w:szCs w:val="22"/>
          <w:lang w:val="uk-UA"/>
        </w:rPr>
        <w:t>міністрам вони не мають право давати.</w:t>
      </w:r>
    </w:p>
    <w:p w:rsidR="000F2963" w:rsidRDefault="000F2963">
      <w:pPr>
        <w:shd w:val="clear" w:color="auto" w:fill="FFFFFF"/>
        <w:spacing w:line="235" w:lineRule="exact"/>
        <w:ind w:left="10" w:right="10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Відповідно до традицій, які запозичені з Конституції </w:t>
      </w:r>
      <w:r>
        <w:rPr>
          <w:color w:val="000000"/>
          <w:spacing w:val="-3"/>
          <w:sz w:val="22"/>
          <w:szCs w:val="22"/>
        </w:rPr>
        <w:t xml:space="preserve">США, </w:t>
      </w:r>
      <w:r>
        <w:rPr>
          <w:color w:val="000000"/>
          <w:spacing w:val="-5"/>
          <w:sz w:val="22"/>
          <w:szCs w:val="22"/>
          <w:lang w:val="uk-UA"/>
        </w:rPr>
        <w:t>діюча бразильська Конституція спеціально встановлює повнова</w:t>
      </w:r>
      <w:r>
        <w:rPr>
          <w:color w:val="000000"/>
          <w:spacing w:val="-5"/>
          <w:sz w:val="22"/>
          <w:szCs w:val="22"/>
          <w:lang w:val="uk-UA"/>
        </w:rPr>
        <w:softHyphen/>
        <w:t>ження Національного конгресу. Компетенції Національного кон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гресу розподіляються на дві групи повноважень.</w:t>
      </w:r>
    </w:p>
    <w:p w:rsidR="000F2963" w:rsidRDefault="000F2963">
      <w:pPr>
        <w:shd w:val="clear" w:color="auto" w:fill="FFFFFF"/>
        <w:spacing w:line="235" w:lineRule="exact"/>
        <w:ind w:left="10" w:right="5" w:firstLine="322"/>
        <w:jc w:val="both"/>
      </w:pPr>
      <w:r>
        <w:rPr>
          <w:i/>
          <w:iCs/>
          <w:color w:val="000000"/>
          <w:spacing w:val="-4"/>
          <w:sz w:val="22"/>
          <w:szCs w:val="22"/>
          <w:lang w:val="uk-UA"/>
        </w:rPr>
        <w:t xml:space="preserve">Перша група - </w:t>
      </w:r>
      <w:r>
        <w:rPr>
          <w:color w:val="000000"/>
          <w:spacing w:val="-4"/>
          <w:sz w:val="22"/>
          <w:szCs w:val="22"/>
          <w:lang w:val="uk-UA"/>
        </w:rPr>
        <w:t>це такі повноваження, які Національний кон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грес отримує із санкції Президента (Бразилія - президентська рес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публіка). Вони визначені в 14 пунктах ст. 48 Конституції (систе</w:t>
      </w:r>
      <w:r>
        <w:rPr>
          <w:color w:val="000000"/>
          <w:spacing w:val="-4"/>
          <w:sz w:val="22"/>
          <w:szCs w:val="22"/>
          <w:lang w:val="uk-UA"/>
        </w:rPr>
        <w:softHyphen/>
        <w:t>ма податків, збір і розподіл прибутків, державні фінанси, кордо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ни, власність Союзу, чисельність Збройних сил, національні </w:t>
      </w:r>
      <w:r>
        <w:rPr>
          <w:color w:val="000000"/>
          <w:spacing w:val="-4"/>
          <w:sz w:val="22"/>
          <w:szCs w:val="22"/>
          <w:lang w:val="uk-UA"/>
        </w:rPr>
        <w:t>плани, створення міністерств та інших органів публічної адміні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страції, створення прокуратури, адміністративних судів, амністія </w:t>
      </w:r>
      <w:r>
        <w:rPr>
          <w:color w:val="000000"/>
          <w:spacing w:val="-3"/>
          <w:sz w:val="22"/>
          <w:szCs w:val="22"/>
          <w:lang w:val="uk-UA"/>
        </w:rPr>
        <w:t>тощо). Реалізуються ці повноваження в основному через закон.</w:t>
      </w:r>
    </w:p>
    <w:p w:rsidR="000F2963" w:rsidRDefault="000F2963">
      <w:pPr>
        <w:shd w:val="clear" w:color="auto" w:fill="FFFFFF"/>
        <w:spacing w:line="235" w:lineRule="exact"/>
        <w:ind w:left="10" w:firstLine="293"/>
        <w:jc w:val="both"/>
      </w:pPr>
      <w:r>
        <w:rPr>
          <w:i/>
          <w:iCs/>
          <w:color w:val="000000"/>
          <w:spacing w:val="-6"/>
          <w:sz w:val="22"/>
          <w:szCs w:val="22"/>
          <w:lang w:val="uk-UA"/>
        </w:rPr>
        <w:t xml:space="preserve">Друга група - </w:t>
      </w:r>
      <w:r>
        <w:rPr>
          <w:color w:val="000000"/>
          <w:spacing w:val="-6"/>
          <w:sz w:val="22"/>
          <w:szCs w:val="22"/>
          <w:lang w:val="uk-UA"/>
        </w:rPr>
        <w:t>це виключно повноваження Національного кон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гресу, які визначені в 17 пунктах ст. 49 Конституції (рішення про </w:t>
      </w:r>
      <w:r>
        <w:rPr>
          <w:color w:val="000000"/>
          <w:spacing w:val="-4"/>
          <w:sz w:val="22"/>
          <w:szCs w:val="22"/>
          <w:lang w:val="uk-UA"/>
        </w:rPr>
        <w:t xml:space="preserve">міжнародні договори, дозвіл Президенту на певні дії, пов'язані з </w:t>
      </w:r>
      <w:r>
        <w:rPr>
          <w:color w:val="000000"/>
          <w:spacing w:val="-3"/>
          <w:sz w:val="22"/>
          <w:szCs w:val="22"/>
          <w:lang w:val="uk-UA"/>
        </w:rPr>
        <w:t xml:space="preserve">питаннями зовнішньої політики та оборони, схвалення декрету </w:t>
      </w:r>
      <w:r>
        <w:rPr>
          <w:color w:val="000000"/>
          <w:spacing w:val="-4"/>
          <w:sz w:val="22"/>
          <w:szCs w:val="22"/>
          <w:lang w:val="uk-UA"/>
        </w:rPr>
        <w:t>про стан захисту або федерального втручання, заборона норма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тивних актів виконавчої влади, які виходять за рамки регламент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ної влади або делегованого законодавства, затвердження ініціа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тиви державної влади щодо ядерних програм, надання дозволу </w:t>
      </w:r>
      <w:r>
        <w:rPr>
          <w:color w:val="000000"/>
          <w:sz w:val="22"/>
          <w:szCs w:val="22"/>
          <w:lang w:val="uk-UA"/>
        </w:rPr>
        <w:t xml:space="preserve">Президенту і Віце-президенту залишати країну на термін не </w:t>
      </w:r>
      <w:r>
        <w:rPr>
          <w:color w:val="000000"/>
          <w:spacing w:val="-7"/>
          <w:sz w:val="22"/>
          <w:szCs w:val="22"/>
          <w:lang w:val="uk-UA"/>
        </w:rPr>
        <w:t>більше ніж 15 днів, призначення грошового утримання Президен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ту, Віце-президенту, міністрам тощо). Значна частина цих повно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важень реалізується через індивідуальні акти.</w:t>
      </w:r>
    </w:p>
    <w:p w:rsidR="000F2963" w:rsidRDefault="000F2963">
      <w:pPr>
        <w:shd w:val="clear" w:color="auto" w:fill="FFFFFF"/>
        <w:spacing w:line="235" w:lineRule="exact"/>
        <w:ind w:left="10" w:firstLine="293"/>
        <w:jc w:val="both"/>
        <w:sectPr w:rsidR="000F2963">
          <w:type w:val="continuous"/>
          <w:pgSz w:w="16834" w:h="11909" w:orient="landscape"/>
          <w:pgMar w:top="1068" w:right="2381" w:bottom="360" w:left="1440" w:header="720" w:footer="720" w:gutter="0"/>
          <w:cols w:num="2" w:space="720" w:equalWidth="0">
            <w:col w:w="5908" w:space="1219"/>
            <w:col w:w="588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526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 xml:space="preserve"> 31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Бразилії</w:t>
      </w:r>
    </w:p>
    <w:p w:rsidR="000F2963" w:rsidRDefault="000F2963">
      <w:pPr>
        <w:shd w:val="clear" w:color="auto" w:fill="FFFFFF"/>
        <w:spacing w:before="19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527</w:t>
      </w:r>
    </w:p>
    <w:p w:rsidR="000F2963" w:rsidRDefault="000F2963">
      <w:pPr>
        <w:shd w:val="clear" w:color="auto" w:fill="FFFFFF"/>
        <w:spacing w:before="19"/>
        <w:sectPr w:rsidR="000F2963">
          <w:pgSz w:w="16834" w:h="11909" w:orient="landscape"/>
          <w:pgMar w:top="1099" w:right="2054" w:bottom="360" w:left="1484" w:header="720" w:footer="720" w:gutter="0"/>
          <w:cols w:num="4" w:space="720" w:equalWidth="0">
            <w:col w:w="720" w:space="4339"/>
            <w:col w:w="768" w:space="1200"/>
            <w:col w:w="3360" w:space="2189"/>
            <w:col w:w="720"/>
          </w:cols>
          <w:noEndnote/>
        </w:sectPr>
      </w:pPr>
    </w:p>
    <w:p w:rsidR="000F2963" w:rsidRDefault="000F2963">
      <w:pPr>
        <w:spacing w:before="17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19"/>
        <w:sectPr w:rsidR="000F2963">
          <w:type w:val="continuous"/>
          <w:pgSz w:w="16834" w:h="11909" w:orient="landscape"/>
          <w:pgMar w:top="1099" w:right="2448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29" w:firstLine="322"/>
        <w:jc w:val="both"/>
      </w:pPr>
      <w:r>
        <w:rPr>
          <w:noProof/>
        </w:rPr>
        <w:pict>
          <v:line id="_x0000_s1654" style="position:absolute;left:0;text-align:left;z-index:251968000;mso-position-horizontal-relative:margin" from="1.2pt,-8.15pt" to="295.9pt,-8.15pt" o:allowincell="f" strokeweight=".5pt">
            <w10:wrap anchorx="margin"/>
          </v:line>
        </w:pict>
      </w:r>
      <w:r>
        <w:rPr>
          <w:noProof/>
        </w:rPr>
        <w:pict>
          <v:line id="_x0000_s1655" style="position:absolute;left:0;text-align:left;z-index:251969024;mso-position-horizontal-relative:margin" from="353.05pt,-6.7pt" to="647.3pt,-6.7pt" o:allowincell="f" strokeweight=".5pt">
            <w10:wrap anchorx="margin"/>
          </v:line>
        </w:pict>
      </w:r>
      <w:r>
        <w:rPr>
          <w:noProof/>
        </w:rPr>
        <w:pict>
          <v:line id="_x0000_s1656" style="position:absolute;left:0;text-align:left;z-index:251970048;mso-position-horizontal-relative:margin" from="325.2pt,455.5pt" to="325.2pt,501.1pt" o:allowincell="f" strokeweight=".95pt">
            <w10:wrap anchorx="margin"/>
          </v:line>
        </w:pict>
      </w:r>
      <w:r>
        <w:rPr>
          <w:noProof/>
        </w:rPr>
        <w:pict>
          <v:line id="_x0000_s1657" style="position:absolute;left:0;text-align:left;z-index:251971072;mso-position-horizontal-relative:margin" from="680.9pt,74.4pt" to="680.9pt,84pt" o:allowincell="f" strokeweight=".25pt">
            <w10:wrap anchorx="margin"/>
          </v:line>
        </w:pict>
      </w:r>
      <w:r w:rsidR="000F2963">
        <w:rPr>
          <w:color w:val="000000"/>
          <w:spacing w:val="-6"/>
          <w:sz w:val="22"/>
          <w:szCs w:val="22"/>
          <w:lang w:val="uk-UA"/>
        </w:rPr>
        <w:t>Крім повноважень Національного конгресу в цілому, Консти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>туція визначає також виняткові повноваження кожної із його па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6"/>
          <w:sz w:val="22"/>
          <w:szCs w:val="22"/>
          <w:lang w:val="uk-UA"/>
        </w:rPr>
        <w:t>лат. Палата депутатів (як і Сенат) вирішує питання своєї внутріш</w:t>
      </w:r>
      <w:r w:rsidR="000F2963">
        <w:rPr>
          <w:color w:val="000000"/>
          <w:spacing w:val="-6"/>
          <w:sz w:val="22"/>
          <w:szCs w:val="22"/>
          <w:lang w:val="uk-UA"/>
        </w:rPr>
        <w:softHyphen/>
      </w:r>
      <w:r w:rsidR="000F2963">
        <w:rPr>
          <w:color w:val="000000"/>
          <w:spacing w:val="-5"/>
          <w:sz w:val="22"/>
          <w:szCs w:val="22"/>
          <w:lang w:val="uk-UA"/>
        </w:rPr>
        <w:t xml:space="preserve">ньої організації, приймає регламент, обирає частину членів Ради </w:t>
      </w:r>
      <w:r w:rsidR="000F2963">
        <w:rPr>
          <w:color w:val="000000"/>
          <w:spacing w:val="-7"/>
          <w:sz w:val="22"/>
          <w:szCs w:val="22"/>
          <w:lang w:val="uk-UA"/>
        </w:rPr>
        <w:t xml:space="preserve">республіки (дорадчий орган при Президентові). Більшістю голосів </w:t>
      </w:r>
      <w:r w:rsidR="000F2963">
        <w:rPr>
          <w:color w:val="000000"/>
          <w:spacing w:val="-4"/>
          <w:sz w:val="22"/>
          <w:szCs w:val="22"/>
          <w:lang w:val="uk-UA"/>
        </w:rPr>
        <w:t xml:space="preserve">в 2/3 свого складу Палата депутатів може розпочати процедуру </w:t>
      </w:r>
      <w:r w:rsidR="000F2963">
        <w:rPr>
          <w:color w:val="000000"/>
          <w:spacing w:val="-6"/>
          <w:sz w:val="22"/>
          <w:szCs w:val="22"/>
          <w:lang w:val="uk-UA"/>
        </w:rPr>
        <w:t xml:space="preserve">імпічменту Президенту та Віце-президенту, після чого справа для </w:t>
      </w:r>
      <w:r w:rsidR="000F2963">
        <w:rPr>
          <w:color w:val="000000"/>
          <w:spacing w:val="-4"/>
          <w:sz w:val="22"/>
          <w:szCs w:val="22"/>
          <w:lang w:val="uk-UA"/>
        </w:rPr>
        <w:t>юридичної кваліфікації передається до Федерального верховно</w:t>
      </w:r>
      <w:r w:rsidR="000F2963">
        <w:rPr>
          <w:color w:val="000000"/>
          <w:spacing w:val="-4"/>
          <w:sz w:val="22"/>
          <w:szCs w:val="22"/>
          <w:lang w:val="uk-UA"/>
        </w:rPr>
        <w:softHyphen/>
        <w:t>го суду, а потім до Сенату (ст. 51 Конституції).</w:t>
      </w:r>
    </w:p>
    <w:p w:rsidR="000F2963" w:rsidRDefault="000F2963">
      <w:pPr>
        <w:shd w:val="clear" w:color="auto" w:fill="FFFFFF"/>
        <w:spacing w:line="235" w:lineRule="exact"/>
        <w:ind w:left="14" w:right="5" w:firstLine="336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Коло виключних повноважень Федерального сенату (ст. 52 в </w:t>
      </w:r>
      <w:r>
        <w:rPr>
          <w:color w:val="000000"/>
          <w:spacing w:val="-4"/>
          <w:sz w:val="22"/>
          <w:szCs w:val="22"/>
          <w:lang w:val="uk-UA"/>
        </w:rPr>
        <w:t xml:space="preserve">редакції Конституційної поправки № 23 1999 р.) значно ширше: </w:t>
      </w:r>
      <w:r>
        <w:rPr>
          <w:color w:val="000000"/>
          <w:spacing w:val="-1"/>
          <w:sz w:val="22"/>
          <w:szCs w:val="22"/>
          <w:lang w:val="uk-UA"/>
        </w:rPr>
        <w:t xml:space="preserve">14 позицій проти п'яти у Палати депутатів. Сенат 2/3 голосів </w:t>
      </w:r>
      <w:r>
        <w:rPr>
          <w:color w:val="000000"/>
          <w:spacing w:val="-2"/>
          <w:sz w:val="22"/>
          <w:szCs w:val="22"/>
          <w:lang w:val="uk-UA"/>
        </w:rPr>
        <w:t xml:space="preserve">приймає висновок про винність Президента, Віце-президента, </w:t>
      </w:r>
      <w:r>
        <w:rPr>
          <w:color w:val="000000"/>
          <w:spacing w:val="-7"/>
          <w:sz w:val="22"/>
          <w:szCs w:val="22"/>
          <w:lang w:val="uk-UA"/>
        </w:rPr>
        <w:t xml:space="preserve">міністрів і звільнює їх з посад, після чого вони підлягають суду як </w:t>
      </w:r>
      <w:r>
        <w:rPr>
          <w:color w:val="000000"/>
          <w:spacing w:val="-2"/>
          <w:sz w:val="22"/>
          <w:szCs w:val="22"/>
          <w:lang w:val="uk-UA"/>
        </w:rPr>
        <w:t xml:space="preserve">звичайні громадяни країни. Сенат також обирає частину Ради </w:t>
      </w:r>
      <w:r>
        <w:rPr>
          <w:color w:val="000000"/>
          <w:spacing w:val="-3"/>
          <w:sz w:val="22"/>
          <w:szCs w:val="22"/>
          <w:lang w:val="uk-UA"/>
        </w:rPr>
        <w:t xml:space="preserve">республіки, дає дозвіл на зовнішні фінансові операції держави, </w:t>
      </w:r>
      <w:r>
        <w:rPr>
          <w:color w:val="000000"/>
          <w:spacing w:val="-6"/>
          <w:sz w:val="22"/>
          <w:szCs w:val="22"/>
          <w:lang w:val="uk-UA"/>
        </w:rPr>
        <w:t xml:space="preserve">штатів, міст та муніціпій. Однак міністри, на відміну від </w:t>
      </w:r>
      <w:r>
        <w:rPr>
          <w:color w:val="000000"/>
          <w:spacing w:val="-6"/>
          <w:sz w:val="22"/>
          <w:szCs w:val="22"/>
        </w:rPr>
        <w:t xml:space="preserve">США, не </w:t>
      </w:r>
      <w:r>
        <w:rPr>
          <w:color w:val="000000"/>
          <w:spacing w:val="-4"/>
          <w:sz w:val="22"/>
          <w:szCs w:val="22"/>
          <w:lang w:val="uk-UA"/>
        </w:rPr>
        <w:t>затверджуються сенатом.</w:t>
      </w:r>
    </w:p>
    <w:p w:rsidR="000F2963" w:rsidRDefault="000F2963">
      <w:pPr>
        <w:shd w:val="clear" w:color="auto" w:fill="FFFFFF"/>
        <w:spacing w:line="235" w:lineRule="exact"/>
        <w:ind w:left="5" w:right="19" w:firstLine="322"/>
        <w:jc w:val="both"/>
      </w:pPr>
      <w:r>
        <w:rPr>
          <w:color w:val="000000"/>
          <w:spacing w:val="-6"/>
          <w:sz w:val="22"/>
          <w:szCs w:val="22"/>
          <w:lang w:val="uk-UA"/>
        </w:rPr>
        <w:t>Конгрес збирається на свої сесії двічі на рік у терміни, вказані в Конституції: з 15 лютого по ЗО червня та з 1 серпня по 15 груд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ня. Встановлені дати та терміни сесій в Конституції направлені в </w:t>
      </w:r>
      <w:r>
        <w:rPr>
          <w:color w:val="000000"/>
          <w:spacing w:val="-4"/>
          <w:sz w:val="22"/>
          <w:szCs w:val="22"/>
          <w:lang w:val="uk-UA"/>
        </w:rPr>
        <w:t>Бразилії проти президентського свавілля. В період сесій, як пра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вило, палати проводять свої засідання окремо. Спільні засідання </w:t>
      </w:r>
      <w:r>
        <w:rPr>
          <w:color w:val="000000"/>
          <w:spacing w:val="-6"/>
          <w:sz w:val="22"/>
          <w:szCs w:val="22"/>
          <w:lang w:val="uk-UA"/>
        </w:rPr>
        <w:t xml:space="preserve">проводяться тільки в тих випадках, які обумовлені в Конституції: </w:t>
      </w:r>
      <w:r>
        <w:rPr>
          <w:color w:val="000000"/>
          <w:spacing w:val="-5"/>
          <w:sz w:val="22"/>
          <w:szCs w:val="22"/>
          <w:lang w:val="uk-UA"/>
        </w:rPr>
        <w:t>при відкритті сесії (Конституція не передбачає цього для надзви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2"/>
          <w:sz w:val="22"/>
          <w:szCs w:val="22"/>
          <w:lang w:val="uk-UA"/>
        </w:rPr>
        <w:t xml:space="preserve">чайних сесій), коли приймається або змінюється регламент </w:t>
      </w:r>
      <w:r>
        <w:rPr>
          <w:color w:val="000000"/>
          <w:spacing w:val="-4"/>
          <w:sz w:val="22"/>
          <w:szCs w:val="22"/>
          <w:lang w:val="uk-UA"/>
        </w:rPr>
        <w:t>спільного засідання палат, при заслуховуванні послання Прези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дента, а також при розгляді питання про вето Президента.</w:t>
      </w:r>
    </w:p>
    <w:p w:rsidR="000F2963" w:rsidRDefault="000F2963">
      <w:pPr>
        <w:shd w:val="clear" w:color="auto" w:fill="FFFFFF"/>
        <w:spacing w:line="235" w:lineRule="exact"/>
        <w:ind w:left="5" w:right="19" w:firstLine="346"/>
        <w:jc w:val="both"/>
      </w:pPr>
      <w:r>
        <w:rPr>
          <w:i/>
          <w:iCs/>
          <w:color w:val="000000"/>
          <w:spacing w:val="-8"/>
          <w:sz w:val="22"/>
          <w:szCs w:val="22"/>
          <w:lang w:val="uk-UA"/>
        </w:rPr>
        <w:t xml:space="preserve">Надзвичайні сесії </w:t>
      </w:r>
      <w:r>
        <w:rPr>
          <w:color w:val="000000"/>
          <w:spacing w:val="-8"/>
          <w:sz w:val="22"/>
          <w:szCs w:val="22"/>
          <w:lang w:val="uk-UA"/>
        </w:rPr>
        <w:t>Парламенту скликаються головою Сенату у випадках, коли приймається декрет про стан захисту або про феде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ральне втручання, на вимогу Президента республіки, головуючих </w:t>
      </w:r>
      <w:r>
        <w:rPr>
          <w:color w:val="000000"/>
          <w:spacing w:val="-8"/>
          <w:sz w:val="22"/>
          <w:szCs w:val="22"/>
          <w:lang w:val="uk-UA"/>
        </w:rPr>
        <w:t xml:space="preserve">палат, більшістю членів будь-якої палати. На надзвичайних сесіях </w:t>
      </w:r>
      <w:r>
        <w:rPr>
          <w:color w:val="000000"/>
          <w:spacing w:val="-6"/>
          <w:sz w:val="22"/>
          <w:szCs w:val="22"/>
          <w:lang w:val="uk-UA"/>
        </w:rPr>
        <w:t>розглядаються тільки ті питання, заради яких був скликаний На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ціональний конгрес. Конституційна поправка №19 1998 р. забо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ронила в цих випадках підвищувати винагороду парламентаріям.</w:t>
      </w:r>
    </w:p>
    <w:p w:rsidR="000F2963" w:rsidRDefault="000F2963">
      <w:pPr>
        <w:shd w:val="clear" w:color="auto" w:fill="FFFFFF"/>
        <w:spacing w:line="235" w:lineRule="exact"/>
        <w:ind w:right="24" w:firstLine="355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Національний конгрес бере активну участь у </w:t>
      </w:r>
      <w:r>
        <w:rPr>
          <w:i/>
          <w:iCs/>
          <w:color w:val="000000"/>
          <w:spacing w:val="-5"/>
          <w:sz w:val="22"/>
          <w:szCs w:val="22"/>
          <w:lang w:val="uk-UA"/>
        </w:rPr>
        <w:t xml:space="preserve">законодавчому </w:t>
      </w:r>
      <w:r>
        <w:rPr>
          <w:i/>
          <w:iCs/>
          <w:color w:val="000000"/>
          <w:spacing w:val="-7"/>
          <w:sz w:val="22"/>
          <w:szCs w:val="22"/>
          <w:lang w:val="uk-UA"/>
        </w:rPr>
        <w:t xml:space="preserve">процесі. </w:t>
      </w:r>
      <w:r>
        <w:rPr>
          <w:color w:val="000000"/>
          <w:spacing w:val="-7"/>
          <w:sz w:val="22"/>
          <w:szCs w:val="22"/>
          <w:lang w:val="uk-UA"/>
        </w:rPr>
        <w:t xml:space="preserve">Конгрес приймає значну кількість законів, які мають різні </w:t>
      </w:r>
      <w:r>
        <w:rPr>
          <w:color w:val="000000"/>
          <w:spacing w:val="-4"/>
          <w:sz w:val="22"/>
          <w:szCs w:val="22"/>
          <w:lang w:val="uk-UA"/>
        </w:rPr>
        <w:t>назви і статус. Відповідно до ст. 59 Конституції парламент роз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робляє і приймає такі категорії законів:</w:t>
      </w:r>
    </w:p>
    <w:p w:rsidR="000F2963" w:rsidRDefault="000F2963">
      <w:pPr>
        <w:rPr>
          <w:sz w:val="2"/>
          <w:szCs w:val="2"/>
        </w:rPr>
      </w:pPr>
      <w:r>
        <w:br w:type="column"/>
      </w:r>
    </w:p>
    <w:p w:rsidR="000F2963" w:rsidRDefault="000F2963" w:rsidP="000F2963">
      <w:pPr>
        <w:numPr>
          <w:ilvl w:val="0"/>
          <w:numId w:val="16"/>
        </w:numPr>
        <w:shd w:val="clear" w:color="auto" w:fill="FFFFFF"/>
        <w:tabs>
          <w:tab w:val="left" w:pos="456"/>
        </w:tabs>
        <w:spacing w:before="34" w:line="235" w:lineRule="exact"/>
        <w:ind w:left="293"/>
        <w:rPr>
          <w:color w:val="000000"/>
          <w:sz w:val="22"/>
          <w:szCs w:val="22"/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поправки до Конституції;</w:t>
      </w:r>
    </w:p>
    <w:p w:rsidR="000F2963" w:rsidRDefault="000F2963" w:rsidP="000F2963">
      <w:pPr>
        <w:numPr>
          <w:ilvl w:val="0"/>
          <w:numId w:val="16"/>
        </w:numPr>
        <w:shd w:val="clear" w:color="auto" w:fill="FFFFFF"/>
        <w:tabs>
          <w:tab w:val="left" w:pos="456"/>
        </w:tabs>
        <w:spacing w:line="235" w:lineRule="exact"/>
        <w:ind w:left="293"/>
        <w:rPr>
          <w:color w:val="000000"/>
          <w:sz w:val="22"/>
          <w:szCs w:val="22"/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доповнюючі закони;</w:t>
      </w:r>
    </w:p>
    <w:p w:rsidR="000F2963" w:rsidRDefault="000F2963" w:rsidP="000F2963">
      <w:pPr>
        <w:numPr>
          <w:ilvl w:val="0"/>
          <w:numId w:val="16"/>
        </w:numPr>
        <w:shd w:val="clear" w:color="auto" w:fill="FFFFFF"/>
        <w:tabs>
          <w:tab w:val="left" w:pos="456"/>
        </w:tabs>
        <w:spacing w:line="235" w:lineRule="exact"/>
        <w:ind w:left="293"/>
        <w:rPr>
          <w:color w:val="000000"/>
          <w:sz w:val="22"/>
          <w:szCs w:val="22"/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звичайні </w:t>
      </w:r>
      <w:r>
        <w:rPr>
          <w:color w:val="000000"/>
          <w:spacing w:val="-2"/>
          <w:sz w:val="22"/>
          <w:szCs w:val="22"/>
          <w:lang w:val="en-US"/>
        </w:rPr>
        <w:t xml:space="preserve">(ordinarias) </w:t>
      </w:r>
      <w:r>
        <w:rPr>
          <w:color w:val="000000"/>
          <w:spacing w:val="-2"/>
          <w:sz w:val="22"/>
          <w:szCs w:val="22"/>
          <w:lang w:val="uk-UA"/>
        </w:rPr>
        <w:t>закони;</w:t>
      </w:r>
    </w:p>
    <w:p w:rsidR="000F2963" w:rsidRDefault="000F2963" w:rsidP="000F2963">
      <w:pPr>
        <w:numPr>
          <w:ilvl w:val="0"/>
          <w:numId w:val="16"/>
        </w:numPr>
        <w:shd w:val="clear" w:color="auto" w:fill="FFFFFF"/>
        <w:tabs>
          <w:tab w:val="left" w:pos="456"/>
        </w:tabs>
        <w:spacing w:before="5" w:line="235" w:lineRule="exact"/>
        <w:ind w:left="293"/>
        <w:rPr>
          <w:color w:val="000000"/>
          <w:sz w:val="22"/>
          <w:szCs w:val="22"/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делегуючі закони;</w:t>
      </w:r>
    </w:p>
    <w:p w:rsidR="000F2963" w:rsidRDefault="000F2963" w:rsidP="000F2963">
      <w:pPr>
        <w:numPr>
          <w:ilvl w:val="0"/>
          <w:numId w:val="16"/>
        </w:numPr>
        <w:shd w:val="clear" w:color="auto" w:fill="FFFFFF"/>
        <w:tabs>
          <w:tab w:val="left" w:pos="456"/>
        </w:tabs>
        <w:spacing w:line="235" w:lineRule="exact"/>
        <w:ind w:left="293"/>
        <w:rPr>
          <w:color w:val="000000"/>
          <w:sz w:val="22"/>
          <w:szCs w:val="22"/>
          <w:lang w:val="uk-UA"/>
        </w:rPr>
      </w:pPr>
      <w:r>
        <w:rPr>
          <w:color w:val="000000"/>
          <w:spacing w:val="-4"/>
          <w:sz w:val="22"/>
          <w:szCs w:val="22"/>
          <w:lang w:val="uk-UA"/>
        </w:rPr>
        <w:t>тимчасові закони;</w:t>
      </w:r>
    </w:p>
    <w:p w:rsidR="000F2963" w:rsidRDefault="000F2963" w:rsidP="000F2963">
      <w:pPr>
        <w:numPr>
          <w:ilvl w:val="0"/>
          <w:numId w:val="16"/>
        </w:numPr>
        <w:shd w:val="clear" w:color="auto" w:fill="FFFFFF"/>
        <w:tabs>
          <w:tab w:val="left" w:pos="456"/>
        </w:tabs>
        <w:spacing w:line="235" w:lineRule="exact"/>
        <w:ind w:left="293"/>
        <w:rPr>
          <w:color w:val="000000"/>
          <w:sz w:val="22"/>
          <w:szCs w:val="22"/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>законодавчі декрети;</w:t>
      </w:r>
    </w:p>
    <w:p w:rsidR="000F2963" w:rsidRDefault="000F2963" w:rsidP="000F2963">
      <w:pPr>
        <w:numPr>
          <w:ilvl w:val="0"/>
          <w:numId w:val="16"/>
        </w:numPr>
        <w:shd w:val="clear" w:color="auto" w:fill="FFFFFF"/>
        <w:tabs>
          <w:tab w:val="left" w:pos="456"/>
        </w:tabs>
        <w:spacing w:before="5" w:line="235" w:lineRule="exact"/>
        <w:ind w:left="293"/>
        <w:rPr>
          <w:color w:val="000000"/>
          <w:sz w:val="22"/>
          <w:szCs w:val="22"/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>резолюції.</w:t>
      </w:r>
    </w:p>
    <w:p w:rsidR="000F2963" w:rsidRDefault="000F2963">
      <w:pPr>
        <w:shd w:val="clear" w:color="auto" w:fill="FFFFFF"/>
        <w:spacing w:line="235" w:lineRule="exact"/>
        <w:ind w:left="10" w:right="10" w:firstLine="28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Порядок розробки, редагування, внесення змін і кодифікації </w:t>
      </w:r>
      <w:r>
        <w:rPr>
          <w:color w:val="000000"/>
          <w:spacing w:val="-5"/>
          <w:sz w:val="22"/>
          <w:szCs w:val="22"/>
          <w:lang w:val="uk-UA"/>
        </w:rPr>
        <w:t>законів регулюється відповідно до Конституції додатковим зако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ном. Такий закон, який був прийнятий в 1995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</w:rPr>
        <w:t xml:space="preserve">., </w:t>
      </w:r>
      <w:r>
        <w:rPr>
          <w:color w:val="000000"/>
          <w:spacing w:val="-4"/>
          <w:sz w:val="22"/>
          <w:szCs w:val="22"/>
          <w:lang w:val="uk-UA"/>
        </w:rPr>
        <w:t>направлений, в першу чергу, на зменшення кількості законів і увібрання одних законів іншими.</w:t>
      </w:r>
    </w:p>
    <w:p w:rsidR="000F2963" w:rsidRDefault="000F2963">
      <w:pPr>
        <w:shd w:val="clear" w:color="auto" w:fill="FFFFFF"/>
        <w:spacing w:line="235" w:lineRule="exact"/>
        <w:ind w:left="10" w:right="10" w:firstLine="288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Ініціатива внесення додаткових і простих законів належить </w:t>
      </w:r>
      <w:r>
        <w:rPr>
          <w:color w:val="000000"/>
          <w:spacing w:val="-5"/>
          <w:sz w:val="22"/>
          <w:szCs w:val="22"/>
          <w:lang w:val="uk-UA"/>
        </w:rPr>
        <w:t xml:space="preserve">членам Конгресу, Президенту, Федеральному верховному суду, Генеральному прокурору, а також громадянам у формі народної законодавчої ініціативи. Однак з багатьох питань законопроекти </w:t>
      </w:r>
      <w:r>
        <w:rPr>
          <w:color w:val="000000"/>
          <w:spacing w:val="-2"/>
          <w:sz w:val="22"/>
          <w:szCs w:val="22"/>
          <w:lang w:val="uk-UA"/>
        </w:rPr>
        <w:t xml:space="preserve">вносить тільки Президент: про чисельність збройних сил, про </w:t>
      </w:r>
      <w:r>
        <w:rPr>
          <w:color w:val="000000"/>
          <w:spacing w:val="-7"/>
          <w:sz w:val="22"/>
          <w:szCs w:val="22"/>
          <w:lang w:val="uk-UA"/>
        </w:rPr>
        <w:t>службові та адміністративні організації, про управління федераль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ними територіями, про організацію прокуратури, про створення </w:t>
      </w:r>
      <w:r>
        <w:rPr>
          <w:color w:val="000000"/>
          <w:spacing w:val="-5"/>
          <w:sz w:val="22"/>
          <w:szCs w:val="22"/>
          <w:lang w:val="uk-UA"/>
        </w:rPr>
        <w:t>міністерств та їх повноваження. Крім того, Президент має право приймати тимчасові закони, але для цього він повинен отримати згоду Парламенту.</w:t>
      </w:r>
    </w:p>
    <w:p w:rsidR="000F2963" w:rsidRDefault="000F2963">
      <w:pPr>
        <w:shd w:val="clear" w:color="auto" w:fill="FFFFFF"/>
        <w:spacing w:line="235" w:lineRule="exact"/>
        <w:ind w:left="5" w:right="10" w:firstLine="269"/>
        <w:jc w:val="both"/>
      </w:pPr>
      <w:r>
        <w:rPr>
          <w:i/>
          <w:iCs/>
          <w:color w:val="000000"/>
          <w:spacing w:val="-11"/>
          <w:sz w:val="22"/>
          <w:szCs w:val="22"/>
          <w:lang w:val="uk-UA"/>
        </w:rPr>
        <w:t xml:space="preserve">Бюджетні та контролюючи повноваження Парламенту. </w:t>
      </w:r>
      <w:r>
        <w:rPr>
          <w:color w:val="000000"/>
          <w:spacing w:val="-11"/>
          <w:sz w:val="22"/>
          <w:szCs w:val="22"/>
          <w:lang w:val="uk-UA"/>
        </w:rPr>
        <w:t>Відпо</w:t>
      </w:r>
      <w:r>
        <w:rPr>
          <w:color w:val="000000"/>
          <w:spacing w:val="-11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відно до Конституції Парламент приймає бюджет на основі за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гальних правил законодавчого процесу. Президент представляє проект бюджету одразу до обох палат. Комісія Парламенту, яка </w:t>
      </w:r>
      <w:r>
        <w:rPr>
          <w:color w:val="000000"/>
          <w:spacing w:val="-7"/>
          <w:sz w:val="22"/>
          <w:szCs w:val="22"/>
          <w:lang w:val="uk-UA"/>
        </w:rPr>
        <w:t>вивчає проект, може вносити до нього поправки. Однак для прий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няття деяких із них необхідна згода Президента. Тому право вето </w:t>
      </w:r>
      <w:r>
        <w:rPr>
          <w:color w:val="000000"/>
          <w:spacing w:val="-4"/>
          <w:sz w:val="22"/>
          <w:szCs w:val="22"/>
          <w:lang w:val="uk-UA"/>
        </w:rPr>
        <w:t>практично не поширюється на закон про бюджет. Якщо Парла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мент не прийме бюджет до початку фінансового року, в країні вво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дяться тимчасові акти або продовжує діяти бюджет попередньо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го року.</w:t>
      </w:r>
    </w:p>
    <w:p w:rsidR="000F2963" w:rsidRDefault="000F2963">
      <w:pPr>
        <w:shd w:val="clear" w:color="auto" w:fill="FFFFFF"/>
        <w:spacing w:line="235" w:lineRule="exact"/>
        <w:ind w:firstLine="293"/>
        <w:jc w:val="both"/>
      </w:pPr>
      <w:r>
        <w:rPr>
          <w:color w:val="000000"/>
          <w:spacing w:val="-8"/>
          <w:sz w:val="22"/>
          <w:szCs w:val="22"/>
          <w:lang w:val="uk-UA"/>
        </w:rPr>
        <w:t>Парламент також має контрольні повноваження щодо виконав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чої влади, однак ці повноваження незначні. Постійні комісії палат і самі палати мають право вимагати інформацію від міністрів, од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нак відповідальність міністрів перед Парламентом не передбачена. </w:t>
      </w:r>
      <w:r>
        <w:rPr>
          <w:color w:val="000000"/>
          <w:spacing w:val="-7"/>
          <w:sz w:val="22"/>
          <w:szCs w:val="22"/>
          <w:lang w:val="uk-UA"/>
        </w:rPr>
        <w:t>Відповідно до Конституції Парламент проводить фінансовий і не</w:t>
      </w:r>
      <w:r>
        <w:rPr>
          <w:color w:val="000000"/>
          <w:spacing w:val="-7"/>
          <w:sz w:val="22"/>
          <w:szCs w:val="22"/>
          <w:lang w:val="uk-UA"/>
        </w:rPr>
        <w:softHyphen/>
        <w:t>фінансовий контроль над іншими органами управління, і цей кон</w:t>
      </w:r>
      <w:r>
        <w:rPr>
          <w:color w:val="000000"/>
          <w:spacing w:val="-7"/>
          <w:sz w:val="22"/>
          <w:szCs w:val="22"/>
          <w:lang w:val="uk-UA"/>
        </w:rPr>
        <w:softHyphen/>
        <w:t>троль ведеться з точки зору не тільки законності актів управління,</w:t>
      </w:r>
    </w:p>
    <w:p w:rsidR="000F2963" w:rsidRDefault="000F2963">
      <w:pPr>
        <w:shd w:val="clear" w:color="auto" w:fill="FFFFFF"/>
        <w:spacing w:line="235" w:lineRule="exact"/>
        <w:ind w:firstLine="293"/>
        <w:jc w:val="both"/>
        <w:sectPr w:rsidR="000F2963">
          <w:type w:val="continuous"/>
          <w:pgSz w:w="16834" w:h="11909" w:orient="landscape"/>
          <w:pgMar w:top="1099" w:right="2448" w:bottom="360" w:left="1440" w:header="720" w:footer="720" w:gutter="0"/>
          <w:cols w:num="2" w:space="720" w:equalWidth="0">
            <w:col w:w="5899" w:space="1162"/>
            <w:col w:w="588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528</w:t>
      </w:r>
    </w:p>
    <w:p w:rsidR="000F2963" w:rsidRDefault="000F2963">
      <w:pPr>
        <w:shd w:val="clear" w:color="auto" w:fill="FFFFFF"/>
        <w:spacing w:before="14"/>
      </w:pPr>
      <w:r>
        <w:br w:type="column"/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 xml:space="preserve"> 31</w:t>
      </w:r>
    </w:p>
    <w:p w:rsidR="000F2963" w:rsidRDefault="000F2963">
      <w:pPr>
        <w:shd w:val="clear" w:color="auto" w:fill="FFFFFF"/>
        <w:spacing w:before="77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Бразилії</w:t>
      </w:r>
    </w:p>
    <w:p w:rsidR="000F2963" w:rsidRDefault="000F2963">
      <w:pPr>
        <w:shd w:val="clear" w:color="auto" w:fill="FFFFFF"/>
        <w:spacing w:before="62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529</w:t>
      </w:r>
    </w:p>
    <w:p w:rsidR="000F2963" w:rsidRDefault="000F2963">
      <w:pPr>
        <w:shd w:val="clear" w:color="auto" w:fill="FFFFFF"/>
        <w:spacing w:before="62"/>
        <w:sectPr w:rsidR="000F2963">
          <w:pgSz w:w="16834" w:h="11909" w:orient="landscape"/>
          <w:pgMar w:top="945" w:right="2070" w:bottom="360" w:left="1464" w:header="720" w:footer="720" w:gutter="0"/>
          <w:cols w:num="4" w:space="720" w:equalWidth="0">
            <w:col w:w="720" w:space="4344"/>
            <w:col w:w="763" w:space="1200"/>
            <w:col w:w="3360" w:space="2194"/>
            <w:col w:w="720"/>
          </w:cols>
          <w:noEndnote/>
        </w:sectPr>
      </w:pPr>
    </w:p>
    <w:p w:rsidR="000F2963" w:rsidRDefault="000F2963">
      <w:pPr>
        <w:spacing w:before="139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62"/>
        <w:sectPr w:rsidR="000F2963">
          <w:type w:val="continuous"/>
          <w:pgSz w:w="16834" w:h="11909" w:orient="landscape"/>
          <w:pgMar w:top="945" w:right="2478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35" w:lineRule="exact"/>
        <w:ind w:left="10" w:right="5"/>
        <w:jc w:val="both"/>
      </w:pPr>
      <w:r>
        <w:rPr>
          <w:noProof/>
        </w:rPr>
        <w:pict>
          <v:line id="_x0000_s1658" style="position:absolute;left:0;text-align:left;z-index:251972096;mso-position-horizontal-relative:margin" from=".7pt,-8.65pt" to="294.45pt,-8.65pt" o:allowincell="f" strokeweight=".5pt">
            <w10:wrap anchorx="margin"/>
          </v:line>
        </w:pict>
      </w:r>
      <w:r>
        <w:rPr>
          <w:noProof/>
        </w:rPr>
        <w:pict>
          <v:line id="_x0000_s1659" style="position:absolute;left:0;text-align:left;z-index:251973120;mso-position-horizontal-relative:margin" from="352.1pt,-5.3pt" to="646.35pt,-5.3pt" o:allowincell="f" strokeweight=".5pt">
            <w10:wrap anchorx="margin"/>
          </v:line>
        </w:pict>
      </w:r>
      <w:r>
        <w:rPr>
          <w:noProof/>
        </w:rPr>
        <w:pict>
          <v:line id="_x0000_s1660" style="position:absolute;left:0;text-align:left;z-index:251974144;mso-position-horizontal-relative:margin" from="322.3pt,73.9pt" to="322.3pt,88.8pt" o:allowincell="f" strokeweight=".7pt">
            <w10:wrap anchorx="margin"/>
          </v:line>
        </w:pict>
      </w:r>
      <w:r>
        <w:rPr>
          <w:noProof/>
        </w:rPr>
        <w:pict>
          <v:line id="_x0000_s1661" style="position:absolute;left:0;text-align:left;z-index:251975168;mso-position-horizontal-relative:margin" from="320.4pt,215.05pt" to="320.4pt,502.55pt" o:allowincell="f" strokeweight="1.9pt">
            <w10:wrap anchorx="margin"/>
          </v:line>
        </w:pict>
      </w:r>
      <w:r w:rsidR="000F2963">
        <w:rPr>
          <w:color w:val="000000"/>
          <w:spacing w:val="-7"/>
          <w:sz w:val="22"/>
          <w:szCs w:val="22"/>
          <w:lang w:val="uk-UA"/>
        </w:rPr>
        <w:t xml:space="preserve">а й їх ефективності. Формою контролю є парламентські слухання, </w:t>
      </w:r>
      <w:r w:rsidR="000F2963">
        <w:rPr>
          <w:color w:val="000000"/>
          <w:spacing w:val="-5"/>
          <w:sz w:val="22"/>
          <w:szCs w:val="22"/>
          <w:lang w:val="uk-UA"/>
        </w:rPr>
        <w:t>які організують постійні комісії палат.</w:t>
      </w:r>
    </w:p>
    <w:p w:rsidR="000F2963" w:rsidRDefault="000F2963">
      <w:pPr>
        <w:shd w:val="clear" w:color="auto" w:fill="FFFFFF"/>
        <w:spacing w:line="235" w:lineRule="exact"/>
        <w:ind w:left="5" w:firstLine="293"/>
        <w:jc w:val="both"/>
      </w:pP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Виконавча влада </w:t>
      </w:r>
      <w:r>
        <w:rPr>
          <w:color w:val="000000"/>
          <w:spacing w:val="-7"/>
          <w:sz w:val="22"/>
          <w:szCs w:val="22"/>
          <w:lang w:val="uk-UA"/>
        </w:rPr>
        <w:t>належить Президенту республіки, котрому допомагають міністри (ст. 76 Конституції). Ради міністрів як особ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ливого органу в Бразилії немає. Як і в </w:t>
      </w:r>
      <w:r>
        <w:rPr>
          <w:color w:val="000000"/>
          <w:spacing w:val="-5"/>
          <w:sz w:val="22"/>
          <w:szCs w:val="22"/>
        </w:rPr>
        <w:t xml:space="preserve">США, </w:t>
      </w:r>
      <w:r>
        <w:rPr>
          <w:color w:val="000000"/>
          <w:spacing w:val="-5"/>
          <w:sz w:val="22"/>
          <w:szCs w:val="22"/>
          <w:lang w:val="uk-UA"/>
        </w:rPr>
        <w:t xml:space="preserve">міністри створюють </w:t>
      </w:r>
      <w:r>
        <w:rPr>
          <w:color w:val="000000"/>
          <w:spacing w:val="-4"/>
          <w:sz w:val="22"/>
          <w:szCs w:val="22"/>
          <w:lang w:val="uk-UA"/>
        </w:rPr>
        <w:t>Кабінет, який працює під головуванням Президента і є його до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радчим органом.</w:t>
      </w:r>
    </w:p>
    <w:p w:rsidR="000F2963" w:rsidRDefault="000F2963">
      <w:pPr>
        <w:shd w:val="clear" w:color="auto" w:fill="FFFFFF"/>
        <w:spacing w:before="5" w:line="235" w:lineRule="exact"/>
        <w:ind w:left="10" w:firstLine="288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Президент - </w:t>
      </w:r>
      <w:r>
        <w:rPr>
          <w:i/>
          <w:iCs/>
          <w:color w:val="000000"/>
          <w:spacing w:val="-5"/>
          <w:sz w:val="22"/>
          <w:szCs w:val="22"/>
          <w:lang w:val="uk-UA"/>
        </w:rPr>
        <w:t xml:space="preserve">центральна фігура в державному механізмі, він </w:t>
      </w:r>
      <w:r>
        <w:rPr>
          <w:i/>
          <w:iCs/>
          <w:color w:val="000000"/>
          <w:spacing w:val="-7"/>
          <w:sz w:val="22"/>
          <w:szCs w:val="22"/>
          <w:lang w:val="uk-UA"/>
        </w:rPr>
        <w:t>політичний лідер країни. Відповідно до латиноамериканської кон</w:t>
      </w:r>
      <w:r>
        <w:rPr>
          <w:i/>
          <w:iCs/>
          <w:color w:val="000000"/>
          <w:spacing w:val="-7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-8"/>
          <w:sz w:val="22"/>
          <w:szCs w:val="22"/>
          <w:lang w:val="uk-UA"/>
        </w:rPr>
        <w:t xml:space="preserve">цепції права він наділений дуже широкими повноваженнями, котрі </w:t>
      </w:r>
      <w:r>
        <w:rPr>
          <w:i/>
          <w:iCs/>
          <w:color w:val="000000"/>
          <w:spacing w:val="-7"/>
          <w:sz w:val="22"/>
          <w:szCs w:val="22"/>
          <w:lang w:val="en-US"/>
        </w:rPr>
        <w:t>cm</w:t>
      </w:r>
      <w:r w:rsidRPr="000F2963">
        <w:rPr>
          <w:i/>
          <w:iCs/>
          <w:color w:val="000000"/>
          <w:spacing w:val="-7"/>
          <w:sz w:val="22"/>
          <w:szCs w:val="22"/>
        </w:rPr>
        <w:t xml:space="preserve">. </w:t>
      </w:r>
      <w:r>
        <w:rPr>
          <w:i/>
          <w:iCs/>
          <w:color w:val="000000"/>
          <w:spacing w:val="-7"/>
          <w:sz w:val="22"/>
          <w:szCs w:val="22"/>
          <w:lang w:val="uk-UA"/>
        </w:rPr>
        <w:t>84 Конституції відносить до виняткових.</w:t>
      </w:r>
    </w:p>
    <w:p w:rsidR="000F2963" w:rsidRDefault="000F2963">
      <w:pPr>
        <w:shd w:val="clear" w:color="auto" w:fill="FFFFFF"/>
        <w:spacing w:line="235" w:lineRule="exact"/>
        <w:ind w:left="5" w:right="10" w:firstLine="355"/>
        <w:jc w:val="both"/>
      </w:pPr>
      <w:r>
        <w:rPr>
          <w:color w:val="000000"/>
          <w:spacing w:val="-4"/>
          <w:sz w:val="22"/>
          <w:szCs w:val="22"/>
          <w:lang w:val="uk-UA"/>
        </w:rPr>
        <w:t>Президент обирається терміном на чотири роки прямим го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лосуванням громадян, за мажоритарною системою, абсолютною більшістю тільки на один термін і в подальшому не може бути обраний на цей пост протягом усього життя. Разом із Президен</w:t>
      </w:r>
      <w:r>
        <w:rPr>
          <w:color w:val="000000"/>
          <w:spacing w:val="-5"/>
          <w:sz w:val="22"/>
          <w:szCs w:val="22"/>
          <w:lang w:val="uk-UA"/>
        </w:rPr>
        <w:softHyphen/>
        <w:t>том обирається Віце-президент, кандидатура котрого висуваєть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ся тією ж партією. Обрання Віце-президента на другий термін теж </w:t>
      </w:r>
      <w:r>
        <w:rPr>
          <w:color w:val="000000"/>
          <w:spacing w:val="-6"/>
          <w:sz w:val="22"/>
          <w:szCs w:val="22"/>
          <w:lang w:val="uk-UA"/>
        </w:rPr>
        <w:t xml:space="preserve">неможливе. У випадках коли Президент не може виконувати свої </w:t>
      </w:r>
      <w:r>
        <w:rPr>
          <w:color w:val="000000"/>
          <w:spacing w:val="-5"/>
          <w:sz w:val="22"/>
          <w:szCs w:val="22"/>
          <w:lang w:val="uk-UA"/>
        </w:rPr>
        <w:t>обов'язки, його послідовно заміщують Віце-президент, головую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чий Палати депутатів, Сенату, Федерального верховного суду.</w:t>
      </w:r>
    </w:p>
    <w:p w:rsidR="000F2963" w:rsidRDefault="000F2963">
      <w:pPr>
        <w:shd w:val="clear" w:color="auto" w:fill="FFFFFF"/>
        <w:spacing w:line="235" w:lineRule="exact"/>
        <w:ind w:right="14" w:firstLine="331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Виходячи із особистих повноважень Президента, які, до речі, </w:t>
      </w:r>
      <w:r>
        <w:rPr>
          <w:color w:val="000000"/>
          <w:spacing w:val="3"/>
          <w:sz w:val="22"/>
          <w:szCs w:val="22"/>
          <w:lang w:val="uk-UA"/>
        </w:rPr>
        <w:t xml:space="preserve">ширші, ніж у Президента </w:t>
      </w:r>
      <w:r>
        <w:rPr>
          <w:color w:val="000000"/>
          <w:spacing w:val="3"/>
          <w:sz w:val="22"/>
          <w:szCs w:val="22"/>
        </w:rPr>
        <w:t xml:space="preserve">США, </w:t>
      </w:r>
      <w:r>
        <w:rPr>
          <w:color w:val="000000"/>
          <w:spacing w:val="3"/>
          <w:sz w:val="22"/>
          <w:szCs w:val="22"/>
          <w:lang w:val="uk-UA"/>
        </w:rPr>
        <w:t xml:space="preserve">він самостійно призначає </w:t>
      </w:r>
      <w:r>
        <w:rPr>
          <w:color w:val="000000"/>
          <w:spacing w:val="-3"/>
          <w:sz w:val="22"/>
          <w:szCs w:val="22"/>
          <w:lang w:val="uk-UA"/>
        </w:rPr>
        <w:t xml:space="preserve">міністрів, керує всією федеральною адміністрацією, підписує і </w:t>
      </w:r>
      <w:r>
        <w:rPr>
          <w:color w:val="000000"/>
          <w:spacing w:val="-7"/>
          <w:sz w:val="22"/>
          <w:szCs w:val="22"/>
          <w:lang w:val="uk-UA"/>
        </w:rPr>
        <w:t xml:space="preserve">друкує закони, має право вето, видає декрети і регламенти в сфері </w:t>
      </w:r>
      <w:r>
        <w:rPr>
          <w:color w:val="000000"/>
          <w:spacing w:val="-4"/>
          <w:sz w:val="22"/>
          <w:szCs w:val="22"/>
          <w:lang w:val="uk-UA"/>
        </w:rPr>
        <w:t xml:space="preserve">виконавчої діяльності, видає акти, які мають силу закону, керує </w:t>
      </w:r>
      <w:r>
        <w:rPr>
          <w:color w:val="000000"/>
          <w:spacing w:val="-3"/>
          <w:sz w:val="22"/>
          <w:szCs w:val="22"/>
          <w:lang w:val="uk-UA"/>
        </w:rPr>
        <w:t>відносинами з іноземними дфжавами, підписує міжнародні до</w:t>
      </w:r>
      <w:r>
        <w:rPr>
          <w:color w:val="000000"/>
          <w:spacing w:val="-3"/>
          <w:sz w:val="22"/>
          <w:szCs w:val="22"/>
          <w:lang w:val="uk-UA"/>
        </w:rPr>
        <w:softHyphen/>
        <w:t>говори (однак ратифікує їх Парламент).</w:t>
      </w:r>
    </w:p>
    <w:p w:rsidR="000F2963" w:rsidRDefault="000F2963">
      <w:pPr>
        <w:shd w:val="clear" w:color="auto" w:fill="FFFFFF"/>
        <w:spacing w:line="235" w:lineRule="exact"/>
        <w:ind w:right="19" w:firstLine="326"/>
        <w:jc w:val="both"/>
      </w:pPr>
      <w:r>
        <w:rPr>
          <w:color w:val="000000"/>
          <w:spacing w:val="-8"/>
          <w:sz w:val="22"/>
          <w:szCs w:val="22"/>
          <w:lang w:val="uk-UA"/>
        </w:rPr>
        <w:t>Після заслуховування думок Ради республіки і Ради національ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10"/>
          <w:sz w:val="22"/>
          <w:szCs w:val="22"/>
          <w:lang w:val="uk-UA"/>
        </w:rPr>
        <w:t xml:space="preserve">ної оборони Президент видає декрет про стан оборони та облоговий </w:t>
      </w:r>
      <w:r>
        <w:rPr>
          <w:color w:val="000000"/>
          <w:spacing w:val="-9"/>
          <w:sz w:val="22"/>
          <w:szCs w:val="22"/>
          <w:lang w:val="uk-UA"/>
        </w:rPr>
        <w:t xml:space="preserve">стан. Стан оборони вводиться, коли в країні виникає стихійне лихо, </w:t>
      </w:r>
      <w:r>
        <w:rPr>
          <w:color w:val="000000"/>
          <w:spacing w:val="-7"/>
          <w:sz w:val="22"/>
          <w:szCs w:val="22"/>
          <w:lang w:val="uk-UA"/>
        </w:rPr>
        <w:t>при постійній загрозі стабільності інститутам держави. У цих ви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падках Президент може ввести обмеження деяких конституційних прав: свободи зібрання, темниці листування тощо. Облоговий стан </w:t>
      </w:r>
      <w:r>
        <w:rPr>
          <w:color w:val="000000"/>
          <w:spacing w:val="-6"/>
          <w:sz w:val="22"/>
          <w:szCs w:val="22"/>
          <w:lang w:val="uk-UA"/>
        </w:rPr>
        <w:t>вводиться, коли виникають заворушення загальнодержавного ха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 xml:space="preserve">рактеру, при іноземній агресії, стані війни, а також у випадках, коли </w:t>
      </w:r>
      <w:r>
        <w:rPr>
          <w:color w:val="000000"/>
          <w:spacing w:val="-7"/>
          <w:sz w:val="22"/>
          <w:szCs w:val="22"/>
          <w:lang w:val="uk-UA"/>
        </w:rPr>
        <w:t xml:space="preserve">в умовах стану оборони ці заходи виявилися неефективними. При </w:t>
      </w:r>
      <w:r>
        <w:rPr>
          <w:color w:val="000000"/>
          <w:spacing w:val="-6"/>
          <w:sz w:val="22"/>
          <w:szCs w:val="22"/>
          <w:lang w:val="uk-UA"/>
        </w:rPr>
        <w:t>облоговому стані можливі більш значні обмеження конституцій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них прав: обшуки, арешти, реквізиції, контроль над засобами масо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вої інформації з боку виконавчої влади, а не судових органів.</w:t>
      </w:r>
    </w:p>
    <w:p w:rsidR="000F2963" w:rsidRDefault="000F2963">
      <w:pPr>
        <w:shd w:val="clear" w:color="auto" w:fill="FFFFFF"/>
        <w:spacing w:before="62" w:line="235" w:lineRule="exact"/>
        <w:ind w:left="24" w:firstLine="336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 xml:space="preserve">Президент - верховний головнокомандуючий: він призначає </w:t>
      </w:r>
      <w:r>
        <w:rPr>
          <w:color w:val="000000"/>
          <w:spacing w:val="-3"/>
          <w:sz w:val="22"/>
          <w:szCs w:val="22"/>
          <w:lang w:val="uk-UA"/>
        </w:rPr>
        <w:t xml:space="preserve">офіцерів. Разом із Сенатом він призначає членів Федерального </w:t>
      </w:r>
      <w:r>
        <w:rPr>
          <w:color w:val="000000"/>
          <w:spacing w:val="-7"/>
          <w:sz w:val="22"/>
          <w:szCs w:val="22"/>
          <w:lang w:val="uk-UA"/>
        </w:rPr>
        <w:t xml:space="preserve">верховного суду, Генерального прокурора, Генерального </w:t>
      </w:r>
      <w:r>
        <w:rPr>
          <w:color w:val="000000"/>
          <w:spacing w:val="-7"/>
          <w:sz w:val="22"/>
          <w:szCs w:val="22"/>
        </w:rPr>
        <w:t xml:space="preserve">атторнея </w:t>
      </w:r>
      <w:r>
        <w:rPr>
          <w:color w:val="000000"/>
          <w:spacing w:val="-5"/>
          <w:sz w:val="22"/>
          <w:szCs w:val="22"/>
          <w:lang w:val="uk-UA"/>
        </w:rPr>
        <w:t>(свого роду «державного» адвоката), голову Центрального банку і деяких інших високих посадових осіб, частину членів Ради рес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публіки.</w:t>
      </w:r>
    </w:p>
    <w:p w:rsidR="000F2963" w:rsidRDefault="000F2963">
      <w:pPr>
        <w:shd w:val="clear" w:color="auto" w:fill="FFFFFF"/>
        <w:spacing w:line="235" w:lineRule="exact"/>
        <w:ind w:left="19" w:right="5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Президент представляє Парламенту перспективні плани, го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ловує в Раді Республіки і в Раді національної оборони, оголошує війну і підписує мир (в обох випадках це затверджує Національ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ний конгрес). Президент присуджує почесні звання, відзнаки, </w:t>
      </w:r>
      <w:r>
        <w:rPr>
          <w:color w:val="000000"/>
          <w:spacing w:val="-6"/>
          <w:sz w:val="22"/>
          <w:szCs w:val="22"/>
          <w:lang w:val="uk-UA"/>
        </w:rPr>
        <w:t>нагороди.</w:t>
      </w:r>
    </w:p>
    <w:p w:rsidR="000F2963" w:rsidRDefault="000F2963">
      <w:pPr>
        <w:shd w:val="clear" w:color="auto" w:fill="FFFFFF"/>
        <w:spacing w:line="235" w:lineRule="exact"/>
        <w:ind w:left="14" w:firstLine="331"/>
        <w:jc w:val="both"/>
      </w:pPr>
      <w:r>
        <w:rPr>
          <w:color w:val="000000"/>
          <w:spacing w:val="-5"/>
          <w:sz w:val="22"/>
          <w:szCs w:val="22"/>
          <w:lang w:val="uk-UA"/>
        </w:rPr>
        <w:t>Поряд із Віце-президентом і міністрами Президенту допома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гають у роботі два важливих дорадчих органи: Рада республіки та </w:t>
      </w:r>
      <w:r>
        <w:rPr>
          <w:color w:val="000000"/>
          <w:spacing w:val="-5"/>
          <w:sz w:val="22"/>
          <w:szCs w:val="22"/>
          <w:lang w:val="uk-UA"/>
        </w:rPr>
        <w:t xml:space="preserve">Рада національної оборони. </w:t>
      </w:r>
      <w:r>
        <w:rPr>
          <w:i/>
          <w:iCs/>
          <w:color w:val="000000"/>
          <w:spacing w:val="-5"/>
          <w:sz w:val="22"/>
          <w:szCs w:val="22"/>
          <w:lang w:val="uk-UA"/>
        </w:rPr>
        <w:t xml:space="preserve">Рада республіки - </w:t>
      </w:r>
      <w:r>
        <w:rPr>
          <w:color w:val="000000"/>
          <w:spacing w:val="-5"/>
          <w:sz w:val="22"/>
          <w:szCs w:val="22"/>
          <w:lang w:val="uk-UA"/>
        </w:rPr>
        <w:t>це вищий консуль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тативний орган Президента республіки. До його складу входять </w:t>
      </w:r>
      <w:r>
        <w:rPr>
          <w:color w:val="000000"/>
          <w:spacing w:val="-5"/>
          <w:sz w:val="22"/>
          <w:szCs w:val="22"/>
          <w:lang w:val="uk-UA"/>
        </w:rPr>
        <w:t>Віце-президент республіки, голова Палати депутатів, голова Фе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дерального сенату, лідери більшості і меншості в Палаті депутатів </w:t>
      </w:r>
      <w:r>
        <w:rPr>
          <w:color w:val="000000"/>
          <w:spacing w:val="-7"/>
          <w:sz w:val="22"/>
          <w:szCs w:val="22"/>
          <w:lang w:val="uk-UA"/>
        </w:rPr>
        <w:t>і в Сенаті, міністр юстиції, а також 6 відомих громадян, два із кот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рих призначаються Президентом республіки, два - обираються Федеральним сенатом і два - Палатою депутатів. Всі вони при</w:t>
      </w:r>
      <w:r>
        <w:rPr>
          <w:color w:val="000000"/>
          <w:spacing w:val="-4"/>
          <w:sz w:val="22"/>
          <w:szCs w:val="22"/>
          <w:lang w:val="uk-UA"/>
        </w:rPr>
        <w:softHyphen/>
        <w:t>значаються і обираються терміном на три роки без права пере-призначення або переобрання.</w:t>
      </w:r>
    </w:p>
    <w:p w:rsidR="000F2963" w:rsidRDefault="000F2963">
      <w:pPr>
        <w:shd w:val="clear" w:color="auto" w:fill="FFFFFF"/>
        <w:spacing w:line="235" w:lineRule="exact"/>
        <w:ind w:left="10" w:right="5" w:firstLine="288"/>
        <w:jc w:val="both"/>
      </w:pPr>
      <w:r>
        <w:rPr>
          <w:color w:val="000000"/>
          <w:spacing w:val="-4"/>
          <w:sz w:val="22"/>
          <w:szCs w:val="22"/>
          <w:lang w:val="uk-UA"/>
        </w:rPr>
        <w:t>Раді республіки належить право висловлюватися щодо феде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рального втручання, введення стану захисту і воєнного стану, а </w:t>
      </w:r>
      <w:r>
        <w:rPr>
          <w:color w:val="000000"/>
          <w:spacing w:val="-5"/>
          <w:sz w:val="22"/>
          <w:szCs w:val="22"/>
          <w:lang w:val="uk-UA"/>
        </w:rPr>
        <w:t>також щодо важливих питань стабільності демократичних інсти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тутів. Президент може запрошувати державних міністрів взяти </w:t>
      </w:r>
      <w:r>
        <w:rPr>
          <w:color w:val="000000"/>
          <w:spacing w:val="-2"/>
          <w:sz w:val="22"/>
          <w:szCs w:val="22"/>
          <w:lang w:val="uk-UA"/>
        </w:rPr>
        <w:t>участь у засіданні Ради, якщо вважає, що питання, яке обгово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рюється, належить до компетенції відповідного міністерства.</w:t>
      </w:r>
    </w:p>
    <w:p w:rsidR="000F2963" w:rsidRDefault="000F2963">
      <w:pPr>
        <w:shd w:val="clear" w:color="auto" w:fill="FFFFFF"/>
        <w:spacing w:line="235" w:lineRule="exact"/>
        <w:ind w:right="14" w:firstLine="274"/>
        <w:jc w:val="both"/>
      </w:pPr>
      <w:r>
        <w:rPr>
          <w:i/>
          <w:iCs/>
          <w:color w:val="000000"/>
          <w:spacing w:val="-5"/>
          <w:sz w:val="22"/>
          <w:szCs w:val="22"/>
          <w:lang w:val="uk-UA"/>
        </w:rPr>
        <w:t xml:space="preserve">Рада національної оборони </w:t>
      </w:r>
      <w:r>
        <w:rPr>
          <w:color w:val="000000"/>
          <w:spacing w:val="-5"/>
          <w:sz w:val="22"/>
          <w:szCs w:val="22"/>
          <w:lang w:val="uk-UA"/>
        </w:rPr>
        <w:t>представляє собою консультатив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ний орган Президента республіки з питань, пов'язаних із націо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нальним суверенітетом і захистом демократичної держави. До </w:t>
      </w:r>
      <w:r>
        <w:rPr>
          <w:color w:val="000000"/>
          <w:spacing w:val="-4"/>
          <w:sz w:val="22"/>
          <w:szCs w:val="22"/>
          <w:lang w:val="uk-UA"/>
        </w:rPr>
        <w:t xml:space="preserve">складу Ради входять Віце-президент республіки, голова Палати </w:t>
      </w:r>
      <w:r>
        <w:rPr>
          <w:color w:val="000000"/>
          <w:spacing w:val="-7"/>
          <w:sz w:val="22"/>
          <w:szCs w:val="22"/>
          <w:lang w:val="uk-UA"/>
        </w:rPr>
        <w:t>депутатів, голова Сенату, міністр юстиції, міністр оборони, коман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дуючі Військово-морськими, Сухопутними та Військово-повітря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ними силами, голова військового кабінету Президента республі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ки, міністр зовнішніх зносин, міністр планування. Рада обгово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рює питання національної безпеки, оборони і дає своє бачення </w:t>
      </w:r>
      <w:r>
        <w:rPr>
          <w:color w:val="000000"/>
          <w:spacing w:val="-5"/>
          <w:sz w:val="22"/>
          <w:szCs w:val="22"/>
          <w:lang w:val="uk-UA"/>
        </w:rPr>
        <w:t>проблеми при вжитті надзвичайних заходів для оборони країни.</w:t>
      </w:r>
    </w:p>
    <w:p w:rsidR="000F2963" w:rsidRDefault="000F2963">
      <w:pPr>
        <w:shd w:val="clear" w:color="auto" w:fill="FFFFFF"/>
        <w:spacing w:line="235" w:lineRule="exact"/>
        <w:ind w:right="14" w:firstLine="274"/>
        <w:jc w:val="both"/>
        <w:sectPr w:rsidR="000F2963">
          <w:type w:val="continuous"/>
          <w:pgSz w:w="16834" w:h="11909" w:orient="landscape"/>
          <w:pgMar w:top="945" w:right="2478" w:bottom="360" w:left="1440" w:header="720" w:footer="720" w:gutter="0"/>
          <w:cols w:num="2" w:space="720" w:equalWidth="0">
            <w:col w:w="5884" w:space="1138"/>
            <w:col w:w="5894"/>
          </w:cols>
          <w:noEndnote/>
        </w:sectPr>
      </w:pPr>
    </w:p>
    <w:p w:rsidR="000F2963" w:rsidRDefault="000F2963">
      <w:pPr>
        <w:shd w:val="clear" w:color="auto" w:fill="FFFFFF"/>
        <w:spacing w:before="197"/>
        <w:ind w:left="7022"/>
      </w:pPr>
      <w:r>
        <w:rPr>
          <w:rFonts w:ascii="Arial" w:hAnsi="Arial" w:cs="Arial"/>
          <w:color w:val="000000"/>
          <w:spacing w:val="-1"/>
          <w:sz w:val="12"/>
          <w:szCs w:val="12"/>
          <w:lang w:val="uk-UA"/>
        </w:rPr>
        <w:t xml:space="preserve">.14 </w:t>
      </w:r>
      <w:r>
        <w:rPr>
          <w:rFonts w:ascii="Arial" w:hAnsi="Arial"/>
          <w:color w:val="000000"/>
          <w:spacing w:val="-1"/>
          <w:sz w:val="12"/>
          <w:szCs w:val="12"/>
          <w:lang w:val="uk-UA"/>
        </w:rPr>
        <w:t>—</w:t>
      </w:r>
      <w:r>
        <w:rPr>
          <w:rFonts w:ascii="Arial" w:hAnsi="Arial" w:cs="Arial"/>
          <w:color w:val="000000"/>
          <w:spacing w:val="-1"/>
          <w:sz w:val="12"/>
          <w:szCs w:val="12"/>
          <w:lang w:val="uk-UA"/>
        </w:rPr>
        <w:t xml:space="preserve"> 6-565</w:t>
      </w:r>
    </w:p>
    <w:p w:rsidR="000F2963" w:rsidRDefault="000F2963">
      <w:pPr>
        <w:shd w:val="clear" w:color="auto" w:fill="FFFFFF"/>
        <w:spacing w:before="197"/>
        <w:ind w:left="7022"/>
        <w:sectPr w:rsidR="000F2963">
          <w:type w:val="continuous"/>
          <w:pgSz w:w="16834" w:h="11909" w:orient="landscape"/>
          <w:pgMar w:top="945" w:right="2070" w:bottom="360" w:left="1440" w:header="720" w:footer="720" w:gutter="0"/>
          <w:cols w:space="60"/>
          <w:noEndnote/>
        </w:sectPr>
      </w:pPr>
    </w:p>
    <w:p w:rsidR="000F2963" w:rsidRDefault="000F2963">
      <w:pPr>
        <w:shd w:val="clear" w:color="auto" w:fill="FFFFFF"/>
        <w:spacing w:before="5"/>
      </w:pPr>
      <w:r>
        <w:rPr>
          <w:rFonts w:ascii="Arial" w:hAnsi="Arial" w:cs="Arial"/>
          <w:color w:val="000000"/>
          <w:sz w:val="18"/>
          <w:szCs w:val="18"/>
          <w:lang w:val="uk-UA"/>
        </w:rPr>
        <w:t>530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 xml:space="preserve"> 31</w:t>
      </w:r>
    </w:p>
    <w:p w:rsidR="000F2963" w:rsidRDefault="000F2963">
      <w:pPr>
        <w:shd w:val="clear" w:color="auto" w:fill="FFFFFF"/>
        <w:spacing w:before="29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права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Бразилії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531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948" w:right="2075" w:bottom="360" w:left="1512" w:header="720" w:footer="720" w:gutter="0"/>
          <w:cols w:num="4" w:space="720" w:equalWidth="0">
            <w:col w:w="720" w:space="4339"/>
            <w:col w:w="768" w:space="1152"/>
            <w:col w:w="3355" w:space="2194"/>
            <w:col w:w="720"/>
          </w:cols>
          <w:noEndnote/>
        </w:sectPr>
      </w:pPr>
    </w:p>
    <w:p w:rsidR="000F2963" w:rsidRDefault="000F2963">
      <w:pPr>
        <w:spacing w:before="187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948" w:right="2463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77"/>
        <w:ind w:left="82"/>
        <w:jc w:val="center"/>
      </w:pPr>
      <w:r>
        <w:rPr>
          <w:noProof/>
        </w:rPr>
        <w:pict>
          <v:line id="_x0000_s1662" style="position:absolute;left:0;text-align:left;z-index:251976192;mso-position-horizontal-relative:margin" from="2.65pt,-9.1pt" to="296.9pt,-9.1pt" o:allowincell="f" strokeweight=".7pt">
            <w10:wrap anchorx="margin"/>
          </v:line>
        </w:pict>
      </w:r>
      <w:r>
        <w:rPr>
          <w:noProof/>
        </w:rPr>
        <w:pict>
          <v:line id="_x0000_s1663" style="position:absolute;left:0;text-align:left;z-index:251977216;mso-position-horizontal-relative:margin" from="352.1pt,-8.65pt" to="646.35pt,-8.65pt" o:allowincell="f" strokeweight=".5pt">
            <w10:wrap anchorx="margin"/>
          </v:line>
        </w:pict>
      </w:r>
      <w:r>
        <w:rPr>
          <w:noProof/>
        </w:rPr>
        <w:pict>
          <v:line id="_x0000_s1664" style="position:absolute;left:0;text-align:left;z-index:251978240;mso-position-horizontal-relative:margin" from="321.35pt,466.55pt" to="321.35pt,503.05pt" o:allowincell="f" strokeweight="1.7pt">
            <w10:wrap anchorx="margin"/>
          </v:line>
        </w:pict>
      </w:r>
      <w:r w:rsidR="000F2963">
        <w:rPr>
          <w:rFonts w:ascii="Arial" w:hAnsi="Arial"/>
          <w:color w:val="000000"/>
          <w:spacing w:val="-1"/>
          <w:lang w:val="uk-UA"/>
        </w:rPr>
        <w:t>§</w:t>
      </w:r>
      <w:r w:rsidR="000F2963">
        <w:rPr>
          <w:rFonts w:ascii="Arial" w:hAnsi="Arial" w:cs="Arial"/>
          <w:color w:val="000000"/>
          <w:spacing w:val="-1"/>
          <w:lang w:val="uk-UA"/>
        </w:rPr>
        <w:t xml:space="preserve"> 4. </w:t>
      </w:r>
      <w:r w:rsidR="000F2963">
        <w:rPr>
          <w:rFonts w:ascii="Arial" w:hAnsi="Arial"/>
          <w:color w:val="000000"/>
          <w:spacing w:val="-1"/>
          <w:lang w:val="uk-UA"/>
        </w:rPr>
        <w:t>Конституційний</w:t>
      </w:r>
      <w:r w:rsidR="000F2963">
        <w:rPr>
          <w:rFonts w:ascii="Arial" w:hAnsi="Arial" w:cs="Arial"/>
          <w:color w:val="000000"/>
          <w:spacing w:val="-1"/>
          <w:lang w:val="uk-UA"/>
        </w:rPr>
        <w:t xml:space="preserve"> </w:t>
      </w:r>
      <w:r w:rsidR="000F2963">
        <w:rPr>
          <w:rFonts w:ascii="Arial" w:hAnsi="Arial"/>
          <w:color w:val="000000"/>
          <w:spacing w:val="-1"/>
          <w:lang w:val="uk-UA"/>
        </w:rPr>
        <w:t>нагляд</w:t>
      </w:r>
    </w:p>
    <w:p w:rsidR="000F2963" w:rsidRDefault="000F2963">
      <w:pPr>
        <w:shd w:val="clear" w:color="auto" w:fill="FFFFFF"/>
        <w:spacing w:before="110" w:line="235" w:lineRule="exact"/>
        <w:ind w:left="48" w:firstLine="350"/>
        <w:jc w:val="both"/>
      </w:pPr>
      <w:r>
        <w:rPr>
          <w:color w:val="000000"/>
          <w:spacing w:val="-4"/>
          <w:sz w:val="22"/>
          <w:szCs w:val="22"/>
          <w:lang w:val="uk-UA"/>
        </w:rPr>
        <w:t>Бразильська Конституція регулює організацію та компетен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цію судів більш детально, ніж будь-яка інша конституція в світі. Судові органи є незалежними і підпорядковані вони тільки зако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ну. Конституція 1988 р. посилила цю незалежність, встановивши принцип адміністративної та фінансової автономії судової влади </w:t>
      </w:r>
      <w:r>
        <w:rPr>
          <w:color w:val="000000"/>
          <w:spacing w:val="-9"/>
          <w:sz w:val="22"/>
          <w:szCs w:val="22"/>
          <w:lang w:val="uk-UA"/>
        </w:rPr>
        <w:t>(ст. 99). Суди фінансуються за особливою статтею бюджету, а кош</w:t>
      </w:r>
      <w:r>
        <w:rPr>
          <w:color w:val="000000"/>
          <w:spacing w:val="-9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ти в рамках цієї статті розподіляють самі.</w:t>
      </w:r>
    </w:p>
    <w:p w:rsidR="000F2963" w:rsidRDefault="000F2963">
      <w:pPr>
        <w:shd w:val="clear" w:color="auto" w:fill="FFFFFF"/>
        <w:spacing w:before="10" w:line="235" w:lineRule="exact"/>
        <w:ind w:left="24" w:right="5" w:firstLine="293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У Бразилії існують дві судові системи - федеральна і окремих </w:t>
      </w:r>
      <w:r>
        <w:rPr>
          <w:color w:val="000000"/>
          <w:spacing w:val="-1"/>
          <w:sz w:val="22"/>
          <w:szCs w:val="22"/>
          <w:lang w:val="uk-UA"/>
        </w:rPr>
        <w:t xml:space="preserve">штатів, однак вони централізовані. Відповідно до Конституції </w:t>
      </w:r>
      <w:r>
        <w:rPr>
          <w:color w:val="000000"/>
          <w:spacing w:val="-3"/>
          <w:sz w:val="22"/>
          <w:szCs w:val="22"/>
          <w:lang w:val="uk-UA"/>
        </w:rPr>
        <w:t>(ст. 92) органами судової влади в Бразилії є: Федеральний Вер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ховний суд; Вищий суд правосуддя; федеральні регіональні суди </w:t>
      </w:r>
      <w:r>
        <w:rPr>
          <w:color w:val="000000"/>
          <w:spacing w:val="-4"/>
          <w:sz w:val="22"/>
          <w:szCs w:val="22"/>
          <w:lang w:val="uk-UA"/>
        </w:rPr>
        <w:t xml:space="preserve">та федеральні судді; трудові суди та трудові судді; виборчі суди та виборчі судді; військові суди та військові судді; суди та судді </w:t>
      </w:r>
      <w:r>
        <w:rPr>
          <w:color w:val="000000"/>
          <w:spacing w:val="-5"/>
          <w:sz w:val="22"/>
          <w:szCs w:val="22"/>
          <w:lang w:val="uk-UA"/>
        </w:rPr>
        <w:t xml:space="preserve">штатів, федерального округу і територій. Глава </w:t>
      </w:r>
      <w:r>
        <w:rPr>
          <w:color w:val="000000"/>
          <w:spacing w:val="-5"/>
          <w:sz w:val="22"/>
          <w:szCs w:val="22"/>
          <w:lang w:val="en-US"/>
        </w:rPr>
        <w:t>VIII</w:t>
      </w:r>
      <w:r w:rsidRPr="000F2963"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  <w:lang w:val="uk-UA"/>
        </w:rPr>
        <w:t>Конституції, яка присвячена організації влади, являє своєрідний судовий міні-кодекс. Засновники його включили до цієї глави норми не тільки про судову систему у власному її значенні, а також про прокура-</w:t>
      </w:r>
      <w:r>
        <w:rPr>
          <w:color w:val="000000"/>
          <w:spacing w:val="-6"/>
          <w:sz w:val="22"/>
          <w:szCs w:val="22"/>
          <w:vertAlign w:val="superscript"/>
          <w:lang w:val="uk-UA"/>
        </w:rPr>
        <w:t>Т</w:t>
      </w:r>
      <w:r>
        <w:rPr>
          <w:color w:val="000000"/>
          <w:spacing w:val="-6"/>
          <w:sz w:val="22"/>
          <w:szCs w:val="22"/>
          <w:lang w:val="uk-UA"/>
        </w:rPr>
        <w:t xml:space="preserve">УРУ&gt; публічну адвокатуру, звичайну адвокатуру та публічний </w:t>
      </w:r>
      <w:r>
        <w:rPr>
          <w:color w:val="000000"/>
          <w:spacing w:val="-5"/>
          <w:sz w:val="22"/>
          <w:szCs w:val="22"/>
          <w:lang w:val="uk-UA"/>
        </w:rPr>
        <w:t>захист.</w:t>
      </w:r>
    </w:p>
    <w:p w:rsidR="000F2963" w:rsidRPr="000F2963" w:rsidRDefault="000F2963">
      <w:pPr>
        <w:shd w:val="clear" w:color="auto" w:fill="FFFFFF"/>
        <w:spacing w:before="14" w:line="235" w:lineRule="exact"/>
        <w:ind w:left="14" w:right="24" w:firstLine="346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 xml:space="preserve">Вищим органом судової системи є </w:t>
      </w:r>
      <w:r>
        <w:rPr>
          <w:b/>
          <w:bCs/>
          <w:color w:val="000000"/>
          <w:spacing w:val="-7"/>
          <w:sz w:val="22"/>
          <w:szCs w:val="22"/>
          <w:lang w:val="uk-UA"/>
        </w:rPr>
        <w:t xml:space="preserve">Федеральний Верховний </w:t>
      </w:r>
      <w:r>
        <w:rPr>
          <w:b/>
          <w:bCs/>
          <w:color w:val="000000"/>
          <w:spacing w:val="-1"/>
          <w:sz w:val="22"/>
          <w:szCs w:val="22"/>
          <w:lang w:val="uk-UA"/>
        </w:rPr>
        <w:t xml:space="preserve">суд, </w:t>
      </w:r>
      <w:r>
        <w:rPr>
          <w:color w:val="000000"/>
          <w:spacing w:val="-1"/>
          <w:sz w:val="22"/>
          <w:szCs w:val="22"/>
          <w:lang w:val="uk-UA"/>
        </w:rPr>
        <w:t xml:space="preserve">який складається з 11 членів, призначених Президентом </w:t>
      </w:r>
      <w:r>
        <w:rPr>
          <w:color w:val="000000"/>
          <w:spacing w:val="-5"/>
          <w:sz w:val="22"/>
          <w:szCs w:val="22"/>
          <w:lang w:val="uk-UA"/>
        </w:rPr>
        <w:t xml:space="preserve">республіки і узгоджених з Федеральним Сенатом. Відповідно до </w:t>
      </w:r>
      <w:r>
        <w:rPr>
          <w:color w:val="000000"/>
          <w:spacing w:val="-7"/>
          <w:sz w:val="22"/>
          <w:szCs w:val="22"/>
          <w:lang w:val="uk-UA"/>
        </w:rPr>
        <w:t xml:space="preserve">ст. 102 Конституції (з урахуванням Конституційної поправки №23 </w:t>
      </w:r>
      <w:r>
        <w:rPr>
          <w:color w:val="000000"/>
          <w:spacing w:val="-5"/>
          <w:sz w:val="22"/>
          <w:szCs w:val="22"/>
          <w:lang w:val="uk-UA"/>
        </w:rPr>
        <w:t xml:space="preserve">1999 р.) головна функція суду - </w:t>
      </w:r>
      <w:r>
        <w:rPr>
          <w:i/>
          <w:iCs/>
          <w:color w:val="000000"/>
          <w:spacing w:val="-5"/>
          <w:sz w:val="22"/>
          <w:szCs w:val="22"/>
          <w:lang w:val="uk-UA"/>
        </w:rPr>
        <w:t xml:space="preserve">конституційний контроль </w:t>
      </w:r>
      <w:r>
        <w:rPr>
          <w:color w:val="000000"/>
          <w:spacing w:val="-5"/>
          <w:sz w:val="22"/>
          <w:szCs w:val="22"/>
          <w:lang w:val="uk-UA"/>
        </w:rPr>
        <w:t>щодо законів та інших актів Союзу і штатів. Правом оскарження в по</w:t>
      </w:r>
      <w:r>
        <w:rPr>
          <w:color w:val="000000"/>
          <w:spacing w:val="-5"/>
          <w:sz w:val="22"/>
          <w:szCs w:val="22"/>
          <w:lang w:val="uk-UA"/>
        </w:rPr>
        <w:softHyphen/>
        <w:t xml:space="preserve">рядку конституційності має Президент республіки; президії обох </w:t>
      </w:r>
      <w:r>
        <w:rPr>
          <w:color w:val="000000"/>
          <w:sz w:val="22"/>
          <w:szCs w:val="22"/>
          <w:lang w:val="uk-UA"/>
        </w:rPr>
        <w:t xml:space="preserve">палат Національного конгресу, президії законодавчих зборів </w:t>
      </w:r>
      <w:r>
        <w:rPr>
          <w:color w:val="000000"/>
          <w:spacing w:val="-4"/>
          <w:sz w:val="22"/>
          <w:szCs w:val="22"/>
          <w:lang w:val="uk-UA"/>
        </w:rPr>
        <w:t xml:space="preserve">штатів, губернатори штатів, Генеральний прокурор Республіки, </w:t>
      </w:r>
      <w:r>
        <w:rPr>
          <w:color w:val="000000"/>
          <w:sz w:val="22"/>
          <w:szCs w:val="22"/>
          <w:lang w:val="uk-UA"/>
        </w:rPr>
        <w:t xml:space="preserve">політичні партії, які представлені в Національному конгресі, </w:t>
      </w:r>
      <w:r>
        <w:rPr>
          <w:color w:val="000000"/>
          <w:spacing w:val="-4"/>
          <w:sz w:val="22"/>
          <w:szCs w:val="22"/>
          <w:lang w:val="uk-UA"/>
        </w:rPr>
        <w:t>профспілки або професійні національні асоціації.</w:t>
      </w:r>
    </w:p>
    <w:p w:rsidR="000F2963" w:rsidRDefault="000F2963">
      <w:pPr>
        <w:shd w:val="clear" w:color="auto" w:fill="FFFFFF"/>
        <w:spacing w:line="235" w:lineRule="exact"/>
        <w:ind w:right="48" w:firstLine="322"/>
        <w:jc w:val="both"/>
      </w:pPr>
      <w:r>
        <w:rPr>
          <w:color w:val="000000"/>
          <w:spacing w:val="-7"/>
          <w:sz w:val="22"/>
          <w:szCs w:val="22"/>
          <w:lang w:val="uk-UA"/>
        </w:rPr>
        <w:t xml:space="preserve">Федеральний Верховний суд розглядає суперечки між Союзом </w:t>
      </w:r>
      <w:r>
        <w:rPr>
          <w:color w:val="000000"/>
          <w:spacing w:val="-8"/>
          <w:sz w:val="22"/>
          <w:szCs w:val="22"/>
          <w:lang w:val="uk-UA"/>
        </w:rPr>
        <w:t xml:space="preserve">і штатами, Союзом і федеральним округом, штатами і округом. До </w:t>
      </w:r>
      <w:r>
        <w:rPr>
          <w:color w:val="000000"/>
          <w:spacing w:val="-6"/>
          <w:sz w:val="22"/>
          <w:szCs w:val="22"/>
          <w:lang w:val="uk-UA"/>
        </w:rPr>
        <w:t xml:space="preserve">його компетенції належать також питання екстрадиції злочинців, </w:t>
      </w:r>
      <w:r>
        <w:rPr>
          <w:color w:val="000000"/>
          <w:spacing w:val="-8"/>
          <w:sz w:val="22"/>
          <w:szCs w:val="22"/>
          <w:lang w:val="uk-UA"/>
        </w:rPr>
        <w:t>суперечки з іноземною державою, міжнародною організацією і фе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дерацією, штатом, федеральним округом або територією.</w:t>
      </w:r>
    </w:p>
    <w:p w:rsidR="000F2963" w:rsidRDefault="000F2963">
      <w:pPr>
        <w:shd w:val="clear" w:color="auto" w:fill="FFFFFF"/>
        <w:spacing w:line="235" w:lineRule="exact"/>
        <w:ind w:right="53" w:firstLine="298"/>
        <w:jc w:val="both"/>
      </w:pPr>
      <w:r>
        <w:rPr>
          <w:color w:val="000000"/>
          <w:spacing w:val="-2"/>
          <w:sz w:val="22"/>
          <w:szCs w:val="22"/>
          <w:lang w:val="uk-UA"/>
        </w:rPr>
        <w:t xml:space="preserve">У першій інстанції Федеральний Верховний суд розглядає </w:t>
      </w:r>
      <w:r>
        <w:rPr>
          <w:color w:val="000000"/>
          <w:spacing w:val="-3"/>
          <w:sz w:val="22"/>
          <w:szCs w:val="22"/>
          <w:lang w:val="uk-UA"/>
        </w:rPr>
        <w:t>справи про кримінальні злочини, скоєні Президентом республі-</w:t>
      </w:r>
    </w:p>
    <w:p w:rsidR="000F2963" w:rsidRDefault="000F2963">
      <w:pPr>
        <w:shd w:val="clear" w:color="auto" w:fill="FFFFFF"/>
        <w:spacing w:line="235" w:lineRule="exact"/>
        <w:ind w:left="5" w:right="14"/>
        <w:jc w:val="both"/>
      </w:pPr>
      <w:r>
        <w:br w:type="column"/>
      </w:r>
      <w:r>
        <w:rPr>
          <w:color w:val="000000"/>
          <w:spacing w:val="-5"/>
          <w:sz w:val="22"/>
          <w:szCs w:val="22"/>
          <w:lang w:val="uk-UA"/>
        </w:rPr>
        <w:t>ки, Віце-президентом, членами Конгресу, своїми суддями і гене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ральним прокурором республіки; про кримінальні злочини, які </w:t>
      </w:r>
      <w:r>
        <w:rPr>
          <w:color w:val="000000"/>
          <w:spacing w:val="-4"/>
          <w:sz w:val="22"/>
          <w:szCs w:val="22"/>
          <w:lang w:val="uk-UA"/>
        </w:rPr>
        <w:t>скоїли міністри держави, члени вищих судів, Федерального Ра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хункового трибуналу і глави дипломатичних місій; справи про </w:t>
      </w:r>
      <w:r>
        <w:rPr>
          <w:color w:val="000000"/>
          <w:spacing w:val="-4"/>
          <w:sz w:val="22"/>
          <w:szCs w:val="22"/>
          <w:lang w:val="uk-UA"/>
        </w:rPr>
        <w:t xml:space="preserve">політичні злочини, а також деякі справи в порядку </w:t>
      </w:r>
      <w:r>
        <w:rPr>
          <w:color w:val="000000"/>
          <w:spacing w:val="-4"/>
          <w:sz w:val="22"/>
          <w:szCs w:val="22"/>
          <w:lang w:val="en-US"/>
        </w:rPr>
        <w:t>habeas</w:t>
      </w:r>
      <w:r w:rsidRPr="000F2963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4"/>
          <w:sz w:val="22"/>
          <w:szCs w:val="22"/>
          <w:lang w:val="en-US"/>
        </w:rPr>
        <w:t>corpus</w:t>
      </w:r>
      <w:r w:rsidRPr="000F2963"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  <w:lang w:val="uk-UA"/>
        </w:rPr>
        <w:t xml:space="preserve">та </w:t>
      </w:r>
      <w:r>
        <w:rPr>
          <w:color w:val="000000"/>
          <w:spacing w:val="-3"/>
          <w:sz w:val="22"/>
          <w:szCs w:val="22"/>
          <w:lang w:val="en-US"/>
        </w:rPr>
        <w:t>habeas</w:t>
      </w:r>
      <w:r w:rsidRPr="000F2963"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  <w:lang w:val="en-US"/>
        </w:rPr>
        <w:t>data</w:t>
      </w:r>
      <w:r w:rsidRPr="000F2963">
        <w:rPr>
          <w:color w:val="000000"/>
          <w:spacing w:val="-3"/>
          <w:sz w:val="22"/>
          <w:szCs w:val="22"/>
        </w:rPr>
        <w:t>.</w:t>
      </w:r>
    </w:p>
    <w:p w:rsidR="000F2963" w:rsidRPr="000F2963" w:rsidRDefault="000F2963">
      <w:pPr>
        <w:shd w:val="clear" w:color="auto" w:fill="FFFFFF"/>
        <w:spacing w:line="235" w:lineRule="exact"/>
        <w:ind w:right="5" w:firstLine="293"/>
        <w:jc w:val="both"/>
        <w:rPr>
          <w:lang w:val="uk-UA"/>
        </w:rPr>
      </w:pPr>
      <w:r>
        <w:rPr>
          <w:color w:val="000000"/>
          <w:spacing w:val="-5"/>
          <w:sz w:val="22"/>
          <w:szCs w:val="22"/>
          <w:lang w:val="uk-UA"/>
        </w:rPr>
        <w:t xml:space="preserve">Конституція 1988 </w:t>
      </w:r>
      <w:r>
        <w:rPr>
          <w:color w:val="000000"/>
          <w:spacing w:val="-5"/>
          <w:sz w:val="22"/>
          <w:szCs w:val="22"/>
          <w:lang w:val="en-US"/>
        </w:rPr>
        <w:t>p</w:t>
      </w:r>
      <w:r w:rsidRPr="000F2963">
        <w:rPr>
          <w:color w:val="000000"/>
          <w:spacing w:val="-5"/>
          <w:sz w:val="22"/>
          <w:szCs w:val="22"/>
        </w:rPr>
        <w:t xml:space="preserve">. </w:t>
      </w:r>
      <w:r>
        <w:rPr>
          <w:color w:val="000000"/>
          <w:spacing w:val="-5"/>
          <w:sz w:val="22"/>
          <w:szCs w:val="22"/>
          <w:lang w:val="uk-UA"/>
        </w:rPr>
        <w:t xml:space="preserve">заснувала </w:t>
      </w: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Вищий </w:t>
      </w:r>
      <w:r>
        <w:rPr>
          <w:color w:val="000000"/>
          <w:spacing w:val="-5"/>
          <w:sz w:val="22"/>
          <w:szCs w:val="22"/>
          <w:lang w:val="uk-UA"/>
        </w:rPr>
        <w:t xml:space="preserve">суд </w:t>
      </w:r>
      <w:r>
        <w:rPr>
          <w:b/>
          <w:bCs/>
          <w:color w:val="000000"/>
          <w:spacing w:val="-5"/>
          <w:sz w:val="22"/>
          <w:szCs w:val="22"/>
          <w:lang w:val="uk-UA"/>
        </w:rPr>
        <w:t xml:space="preserve">правосуддя, </w:t>
      </w:r>
      <w:r>
        <w:rPr>
          <w:color w:val="000000"/>
          <w:spacing w:val="-5"/>
          <w:sz w:val="22"/>
          <w:szCs w:val="22"/>
          <w:lang w:val="uk-UA"/>
        </w:rPr>
        <w:t>пере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давши йому частину повноважень, які раніше належали Федераль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ному Верховному суду. Члени цього трибуналу (числом 33) при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z w:val="22"/>
          <w:szCs w:val="22"/>
          <w:lang w:val="uk-UA"/>
        </w:rPr>
        <w:t xml:space="preserve">значаються Президентом і затверджуються Сенатом. Вищий </w:t>
      </w:r>
      <w:r>
        <w:rPr>
          <w:color w:val="000000"/>
          <w:spacing w:val="-5"/>
          <w:sz w:val="22"/>
          <w:szCs w:val="22"/>
          <w:lang w:val="uk-UA"/>
        </w:rPr>
        <w:t xml:space="preserve">суд правосуддя в першій інстанції розглядає кримінальні справи </w:t>
      </w:r>
      <w:r>
        <w:rPr>
          <w:color w:val="000000"/>
          <w:spacing w:val="-6"/>
          <w:sz w:val="22"/>
          <w:szCs w:val="22"/>
          <w:lang w:val="uk-UA"/>
        </w:rPr>
        <w:t>щодо губернаторів штатів і федерального округу, а також великої групи членів судів, членів трибуналів правосуддя штатів та феде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рального округу, членів рахункових трибуналів штатів та округу </w:t>
      </w:r>
      <w:r>
        <w:rPr>
          <w:color w:val="000000"/>
          <w:spacing w:val="-7"/>
          <w:sz w:val="22"/>
          <w:szCs w:val="22"/>
          <w:lang w:val="uk-UA"/>
        </w:rPr>
        <w:t xml:space="preserve">й інші справи при здійсненні процедури </w:t>
      </w:r>
      <w:r>
        <w:rPr>
          <w:color w:val="000000"/>
          <w:spacing w:val="-7"/>
          <w:sz w:val="22"/>
          <w:szCs w:val="22"/>
          <w:lang w:val="en-US"/>
        </w:rPr>
        <w:t>habeas</w:t>
      </w:r>
      <w:r w:rsidRPr="000F2963">
        <w:rPr>
          <w:color w:val="000000"/>
          <w:spacing w:val="-7"/>
          <w:sz w:val="22"/>
          <w:szCs w:val="22"/>
          <w:lang w:val="uk-UA"/>
        </w:rPr>
        <w:t xml:space="preserve"> </w:t>
      </w:r>
      <w:r>
        <w:rPr>
          <w:color w:val="000000"/>
          <w:spacing w:val="-7"/>
          <w:sz w:val="22"/>
          <w:szCs w:val="22"/>
          <w:lang w:val="en-US"/>
        </w:rPr>
        <w:t>data</w:t>
      </w:r>
      <w:r w:rsidRPr="000F2963">
        <w:rPr>
          <w:color w:val="000000"/>
          <w:spacing w:val="-7"/>
          <w:sz w:val="22"/>
          <w:szCs w:val="22"/>
          <w:lang w:val="uk-UA"/>
        </w:rPr>
        <w:t xml:space="preserve"> </w:t>
      </w:r>
      <w:r>
        <w:rPr>
          <w:color w:val="000000"/>
          <w:spacing w:val="-7"/>
          <w:sz w:val="22"/>
          <w:szCs w:val="22"/>
          <w:lang w:val="uk-UA"/>
        </w:rPr>
        <w:t xml:space="preserve">стосовно актів </w:t>
      </w:r>
      <w:r>
        <w:rPr>
          <w:color w:val="000000"/>
          <w:spacing w:val="-4"/>
          <w:sz w:val="22"/>
          <w:szCs w:val="22"/>
          <w:lang w:val="uk-UA"/>
        </w:rPr>
        <w:t>міністрів штатів та власних рішень.</w:t>
      </w:r>
    </w:p>
    <w:p w:rsidR="000F2963" w:rsidRPr="000F2963" w:rsidRDefault="000F2963">
      <w:pPr>
        <w:shd w:val="clear" w:color="auto" w:fill="FFFFFF"/>
        <w:spacing w:line="235" w:lineRule="exact"/>
        <w:ind w:left="10" w:right="10" w:firstLine="278"/>
        <w:jc w:val="both"/>
        <w:rPr>
          <w:lang w:val="uk-UA"/>
        </w:rPr>
      </w:pPr>
      <w:r>
        <w:rPr>
          <w:color w:val="000000"/>
          <w:spacing w:val="-8"/>
          <w:sz w:val="22"/>
          <w:szCs w:val="22"/>
          <w:lang w:val="uk-UA"/>
        </w:rPr>
        <w:t>Цей же суд розглядає суперечки про підсудність між федераль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>ними трибуналами, між судовою та адміністративною владою федерації, перевіряє кримінальні справи, які розглядали феде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ральні судові органи, і може анулювати рішення обласних судів.</w:t>
      </w:r>
    </w:p>
    <w:p w:rsidR="000F2963" w:rsidRDefault="000F2963">
      <w:pPr>
        <w:shd w:val="clear" w:color="auto" w:fill="FFFFFF"/>
        <w:spacing w:line="235" w:lineRule="exact"/>
        <w:ind w:left="10" w:right="5" w:firstLine="288"/>
        <w:jc w:val="both"/>
      </w:pPr>
      <w:r>
        <w:rPr>
          <w:color w:val="000000"/>
          <w:spacing w:val="-6"/>
          <w:sz w:val="22"/>
          <w:szCs w:val="22"/>
          <w:lang w:val="uk-UA"/>
        </w:rPr>
        <w:t>Конституція 1988 р. реформувала проміжні ланки судової вла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ди. Вона скасувала Федеральний апеляційний трибунал, судді </w:t>
      </w:r>
      <w:r>
        <w:rPr>
          <w:color w:val="000000"/>
          <w:spacing w:val="-6"/>
          <w:sz w:val="22"/>
          <w:szCs w:val="22"/>
          <w:lang w:val="uk-UA"/>
        </w:rPr>
        <w:t>котрого були переведені до створеного Вищого трибуналу право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суддя, і заснувала такі судові органи, як </w:t>
      </w:r>
      <w:r>
        <w:rPr>
          <w:b/>
          <w:bCs/>
          <w:color w:val="000000"/>
          <w:spacing w:val="-6"/>
          <w:sz w:val="22"/>
          <w:szCs w:val="22"/>
          <w:lang w:val="uk-UA"/>
        </w:rPr>
        <w:t xml:space="preserve">федеральний обласний (регіональний) трибунал </w:t>
      </w:r>
      <w:r>
        <w:rPr>
          <w:color w:val="000000"/>
          <w:spacing w:val="-6"/>
          <w:sz w:val="22"/>
          <w:szCs w:val="22"/>
          <w:lang w:val="uk-UA"/>
        </w:rPr>
        <w:t>та федеральні судді.</w:t>
      </w:r>
    </w:p>
    <w:p w:rsidR="000F2963" w:rsidRPr="000F2963" w:rsidRDefault="000F2963">
      <w:pPr>
        <w:shd w:val="clear" w:color="auto" w:fill="FFFFFF"/>
        <w:spacing w:line="235" w:lineRule="exact"/>
        <w:ind w:left="14" w:firstLine="288"/>
        <w:jc w:val="both"/>
        <w:rPr>
          <w:lang w:val="uk-UA"/>
        </w:rPr>
      </w:pPr>
      <w:r>
        <w:rPr>
          <w:color w:val="000000"/>
          <w:spacing w:val="-1"/>
          <w:sz w:val="22"/>
          <w:szCs w:val="22"/>
          <w:lang w:val="uk-UA"/>
        </w:rPr>
        <w:t xml:space="preserve">Регіональні суди відтворюють судову владу на територіях </w:t>
      </w:r>
      <w:r>
        <w:rPr>
          <w:color w:val="000000"/>
          <w:spacing w:val="-5"/>
          <w:sz w:val="22"/>
          <w:szCs w:val="22"/>
          <w:lang w:val="uk-UA"/>
        </w:rPr>
        <w:t xml:space="preserve">спеціальних округів. Вони розглядають у першій інстанції певні </w:t>
      </w:r>
      <w:r>
        <w:rPr>
          <w:color w:val="000000"/>
          <w:sz w:val="22"/>
          <w:szCs w:val="22"/>
          <w:lang w:val="uk-UA"/>
        </w:rPr>
        <w:t xml:space="preserve">категорії справ, зокрема справи, які стосуються федеральних </w:t>
      </w:r>
      <w:r>
        <w:rPr>
          <w:color w:val="000000"/>
          <w:spacing w:val="-5"/>
          <w:sz w:val="22"/>
          <w:szCs w:val="22"/>
          <w:lang w:val="uk-UA"/>
        </w:rPr>
        <w:t xml:space="preserve">суддів і прокурорів, а також виступають як апеляційна інстанція. </w:t>
      </w:r>
      <w:r>
        <w:rPr>
          <w:color w:val="000000"/>
          <w:spacing w:val="-8"/>
          <w:sz w:val="22"/>
          <w:szCs w:val="22"/>
          <w:lang w:val="uk-UA"/>
        </w:rPr>
        <w:t>Регіональні суди формуються, як мінімум, із семи суддів. їх підби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рає, у міру можливості, у відповідних регіонах і призначає Пре</w:t>
      </w:r>
      <w:r>
        <w:rPr>
          <w:color w:val="000000"/>
          <w:spacing w:val="-4"/>
          <w:sz w:val="22"/>
          <w:szCs w:val="22"/>
          <w:lang w:val="uk-UA"/>
        </w:rPr>
        <w:softHyphen/>
        <w:t>зидент республіки.</w:t>
      </w:r>
    </w:p>
    <w:p w:rsidR="000F2963" w:rsidRDefault="000F2963">
      <w:pPr>
        <w:shd w:val="clear" w:color="auto" w:fill="FFFFFF"/>
        <w:spacing w:line="235" w:lineRule="exact"/>
        <w:ind w:left="24" w:right="5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>Нижча інстанція федеральних судів - федеральні судді, роз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глядають більшість кримінальних та цивільних справ за федераль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ними законами і законами штатів.</w:t>
      </w:r>
    </w:p>
    <w:p w:rsidR="000F2963" w:rsidRDefault="000F2963">
      <w:pPr>
        <w:shd w:val="clear" w:color="auto" w:fill="FFFFFF"/>
        <w:spacing w:line="235" w:lineRule="exact"/>
        <w:ind w:left="14" w:right="5" w:firstLine="288"/>
        <w:jc w:val="both"/>
      </w:pPr>
      <w:r>
        <w:rPr>
          <w:color w:val="000000"/>
          <w:spacing w:val="-10"/>
          <w:sz w:val="22"/>
          <w:szCs w:val="22"/>
          <w:lang w:val="uk-UA"/>
        </w:rPr>
        <w:t xml:space="preserve">Нарешті, найнижчу ланку загальних судів складають професійні </w:t>
      </w:r>
      <w:r>
        <w:rPr>
          <w:color w:val="000000"/>
          <w:spacing w:val="-6"/>
          <w:sz w:val="22"/>
          <w:szCs w:val="22"/>
          <w:lang w:val="uk-UA"/>
        </w:rPr>
        <w:t>та непрофесійні федеральні судді в штатах (на кожний штат при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падають один або кілька судових округів), які розглядають у першій інстанції невелику кількість кримінальних і цивільних</w:t>
      </w:r>
    </w:p>
    <w:p w:rsidR="000F2963" w:rsidRDefault="000F2963">
      <w:pPr>
        <w:shd w:val="clear" w:color="auto" w:fill="FFFFFF"/>
        <w:spacing w:before="130"/>
        <w:ind w:left="58"/>
      </w:pPr>
      <w:r>
        <w:rPr>
          <w:rFonts w:ascii="Arial" w:hAnsi="Arial" w:cs="Arial"/>
          <w:b/>
          <w:bCs/>
          <w:color w:val="000000"/>
          <w:spacing w:val="2"/>
          <w:sz w:val="12"/>
          <w:szCs w:val="12"/>
          <w:lang w:val="uk-UA"/>
        </w:rPr>
        <w:t>34*</w:t>
      </w:r>
    </w:p>
    <w:p w:rsidR="000F2963" w:rsidRDefault="000F2963">
      <w:pPr>
        <w:shd w:val="clear" w:color="auto" w:fill="FFFFFF"/>
        <w:spacing w:before="130"/>
        <w:ind w:left="58"/>
        <w:sectPr w:rsidR="000F2963">
          <w:type w:val="continuous"/>
          <w:pgSz w:w="16834" w:h="11909" w:orient="landscape"/>
          <w:pgMar w:top="948" w:right="2463" w:bottom="360" w:left="1440" w:header="720" w:footer="720" w:gutter="0"/>
          <w:cols w:num="2" w:space="720" w:equalWidth="0">
            <w:col w:w="5923" w:space="1123"/>
            <w:col w:w="5884"/>
          </w:cols>
          <w:noEndnote/>
        </w:sectPr>
      </w:pPr>
    </w:p>
    <w:p w:rsidR="000F2963" w:rsidRDefault="000F2963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532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pacing w:val="-6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6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-6"/>
          <w:sz w:val="18"/>
          <w:szCs w:val="18"/>
          <w:lang w:val="uk-UA"/>
        </w:rPr>
        <w:t>З</w:t>
      </w:r>
      <w:r>
        <w:rPr>
          <w:rFonts w:ascii="Arial" w:hAnsi="Arial" w:cs="Arial"/>
          <w:color w:val="000000"/>
          <w:spacing w:val="-6"/>
          <w:sz w:val="18"/>
          <w:szCs w:val="18"/>
          <w:lang w:val="uk-UA"/>
        </w:rPr>
        <w:t>1</w:t>
      </w:r>
    </w:p>
    <w:p w:rsidR="000F2963" w:rsidRDefault="000F2963">
      <w:pPr>
        <w:shd w:val="clear" w:color="auto" w:fill="FFFFFF"/>
        <w:spacing w:before="58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Бразилії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533</w:t>
      </w:r>
    </w:p>
    <w:p w:rsidR="000F2963" w:rsidRDefault="000F2963">
      <w:pPr>
        <w:shd w:val="clear" w:color="auto" w:fill="FFFFFF"/>
        <w:spacing w:before="34"/>
        <w:sectPr w:rsidR="000F2963">
          <w:pgSz w:w="16834" w:h="11909" w:orient="landscape"/>
          <w:pgMar w:top="1089" w:right="2103" w:bottom="360" w:left="1502" w:header="720" w:footer="720" w:gutter="0"/>
          <w:cols w:num="4" w:space="720" w:equalWidth="0">
            <w:col w:w="720" w:space="4339"/>
            <w:col w:w="768" w:space="1128"/>
            <w:col w:w="3360" w:space="2194"/>
            <w:col w:w="720"/>
          </w:cols>
          <w:noEndnote/>
        </w:sectPr>
      </w:pPr>
    </w:p>
    <w:p w:rsidR="000F2963" w:rsidRDefault="000F2963">
      <w:pPr>
        <w:spacing w:before="17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pacing w:before="34"/>
        <w:sectPr w:rsidR="000F2963">
          <w:type w:val="continuous"/>
          <w:pgSz w:w="16834" w:h="11909" w:orient="landscape"/>
          <w:pgMar w:top="1089" w:right="2487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40" w:lineRule="exact"/>
        <w:ind w:left="58"/>
        <w:jc w:val="both"/>
      </w:pPr>
      <w:r>
        <w:rPr>
          <w:noProof/>
        </w:rPr>
        <w:pict>
          <v:line id="_x0000_s1665" style="position:absolute;left:0;text-align:left;z-index:251979264;mso-position-horizontal-relative:margin" from="2.4pt,-9.1pt" to="296.15pt,-9.1pt" o:allowincell="f" strokeweight=".5pt">
            <w10:wrap anchorx="margin"/>
          </v:line>
        </w:pict>
      </w:r>
      <w:r>
        <w:rPr>
          <w:noProof/>
        </w:rPr>
        <w:pict>
          <v:line id="_x0000_s1666" style="position:absolute;left:0;text-align:left;z-index:251980288;mso-position-horizontal-relative:margin" from="350.4pt,-7.2pt" to="645.1pt,-7.2pt" o:allowincell="f" strokeweight=".7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 xml:space="preserve">справ із можливістю подання апеляції до судів першої інстанції. </w:t>
      </w:r>
      <w:r w:rsidR="000F2963">
        <w:rPr>
          <w:color w:val="000000"/>
          <w:spacing w:val="-3"/>
          <w:sz w:val="22"/>
          <w:szCs w:val="22"/>
          <w:lang w:val="uk-UA"/>
        </w:rPr>
        <w:t>Закон про створення таких судів був прийнятий у 1995 р.</w:t>
      </w:r>
    </w:p>
    <w:p w:rsidR="000F2963" w:rsidRDefault="000F2963">
      <w:pPr>
        <w:shd w:val="clear" w:color="auto" w:fill="FFFFFF"/>
        <w:spacing w:before="5" w:line="240" w:lineRule="exact"/>
        <w:ind w:left="43" w:right="5" w:firstLine="293"/>
        <w:jc w:val="both"/>
      </w:pPr>
      <w:r>
        <w:rPr>
          <w:color w:val="000000"/>
          <w:spacing w:val="-8"/>
          <w:sz w:val="22"/>
          <w:szCs w:val="22"/>
          <w:lang w:val="uk-UA"/>
        </w:rPr>
        <w:t>На федеральному рівні в Бразилії діє розвинена система спеціа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лізованих судових органів - трудові, виборчі, військові трибуна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ли і судді. Кожна із названих гілок юстиції має свою власну ком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петенцію, яка визначена у федеральній Конституції.</w:t>
      </w:r>
    </w:p>
    <w:p w:rsidR="000F2963" w:rsidRPr="000F2963" w:rsidRDefault="000F2963">
      <w:pPr>
        <w:shd w:val="clear" w:color="auto" w:fill="FFFFFF"/>
        <w:spacing w:line="240" w:lineRule="exact"/>
        <w:ind w:left="29" w:right="14" w:firstLine="293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 xml:space="preserve">Органами </w:t>
      </w:r>
      <w:r>
        <w:rPr>
          <w:i/>
          <w:iCs/>
          <w:color w:val="000000"/>
          <w:spacing w:val="-6"/>
          <w:sz w:val="22"/>
          <w:szCs w:val="22"/>
          <w:lang w:val="uk-UA"/>
        </w:rPr>
        <w:t xml:space="preserve">трудової юстиції є: </w:t>
      </w:r>
      <w:r>
        <w:rPr>
          <w:color w:val="000000"/>
          <w:spacing w:val="-6"/>
          <w:sz w:val="22"/>
          <w:szCs w:val="22"/>
          <w:lang w:val="uk-UA"/>
        </w:rPr>
        <w:t>Вищий трудовий трибунал; об</w:t>
      </w:r>
      <w:r>
        <w:rPr>
          <w:color w:val="000000"/>
          <w:spacing w:val="-6"/>
          <w:sz w:val="22"/>
          <w:szCs w:val="22"/>
          <w:lang w:val="uk-UA"/>
        </w:rPr>
        <w:softHyphen/>
        <w:t>ласні трудові трибунали; жунти (колегії) з примирення і вирішен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ня спірних питань. Вищий трудовий трибунал складається з 17 </w:t>
      </w:r>
      <w:r>
        <w:rPr>
          <w:color w:val="000000"/>
          <w:spacing w:val="-5"/>
          <w:sz w:val="22"/>
          <w:szCs w:val="22"/>
          <w:lang w:val="uk-UA"/>
        </w:rPr>
        <w:t>професійних суддів («міністрів»), яких призначає Президент до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вічно і затверджуються вони Федеральним сенатом. 11 чоловік </w:t>
      </w:r>
      <w:r>
        <w:rPr>
          <w:color w:val="000000"/>
          <w:spacing w:val="-5"/>
          <w:sz w:val="22"/>
          <w:szCs w:val="22"/>
          <w:lang w:val="uk-UA"/>
        </w:rPr>
        <w:t>призначаються із числа професійних суддів трудової магістрату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ри, троє - із адвокатів і троє - із трудової прокуратури (ст. 111 </w:t>
      </w:r>
      <w:r>
        <w:rPr>
          <w:color w:val="000000"/>
          <w:spacing w:val="-4"/>
          <w:sz w:val="22"/>
          <w:szCs w:val="22"/>
          <w:lang w:val="uk-UA"/>
        </w:rPr>
        <w:t xml:space="preserve">Конституції в редакції Конституційної поправки № 24 1999 </w:t>
      </w:r>
      <w:r>
        <w:rPr>
          <w:color w:val="000000"/>
          <w:spacing w:val="-4"/>
          <w:sz w:val="22"/>
          <w:szCs w:val="22"/>
          <w:lang w:val="en-US"/>
        </w:rPr>
        <w:t>p</w:t>
      </w:r>
      <w:r w:rsidRPr="000F2963">
        <w:rPr>
          <w:color w:val="000000"/>
          <w:spacing w:val="-4"/>
          <w:sz w:val="22"/>
          <w:szCs w:val="22"/>
          <w:lang w:val="uk-UA"/>
        </w:rPr>
        <w:t xml:space="preserve">.). </w:t>
      </w:r>
      <w:r>
        <w:rPr>
          <w:color w:val="000000"/>
          <w:spacing w:val="-5"/>
          <w:sz w:val="22"/>
          <w:szCs w:val="22"/>
          <w:lang w:val="uk-UA"/>
        </w:rPr>
        <w:t>Ця Конституційна поправка заснувала замість жунт з примирен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ня і вирішення трудових спорів інститут трудових старійшин, </w:t>
      </w:r>
      <w:r>
        <w:rPr>
          <w:color w:val="000000"/>
          <w:spacing w:val="-7"/>
          <w:sz w:val="22"/>
          <w:szCs w:val="22"/>
          <w:lang w:val="uk-UA"/>
        </w:rPr>
        <w:t xml:space="preserve">котрі діють як одноосібні судді з трудових справ у місцевостях, де </w:t>
      </w:r>
      <w:r>
        <w:rPr>
          <w:color w:val="000000"/>
          <w:spacing w:val="-4"/>
          <w:sz w:val="22"/>
          <w:szCs w:val="22"/>
          <w:lang w:val="uk-UA"/>
        </w:rPr>
        <w:t>немає відповідних юрисдикційних органів.</w:t>
      </w:r>
    </w:p>
    <w:p w:rsidR="000F2963" w:rsidRPr="000F2963" w:rsidRDefault="000F2963">
      <w:pPr>
        <w:shd w:val="clear" w:color="auto" w:fill="FFFFFF"/>
        <w:spacing w:line="240" w:lineRule="exact"/>
        <w:ind w:left="14" w:right="24" w:firstLine="293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 xml:space="preserve">Органи </w:t>
      </w:r>
      <w:r>
        <w:rPr>
          <w:i/>
          <w:iCs/>
          <w:color w:val="000000"/>
          <w:spacing w:val="-6"/>
          <w:sz w:val="22"/>
          <w:szCs w:val="22"/>
          <w:lang w:val="uk-UA"/>
        </w:rPr>
        <w:t xml:space="preserve">виборчої юстиції </w:t>
      </w:r>
      <w:r>
        <w:rPr>
          <w:color w:val="000000"/>
          <w:spacing w:val="-6"/>
          <w:sz w:val="22"/>
          <w:szCs w:val="22"/>
          <w:lang w:val="uk-UA"/>
        </w:rPr>
        <w:t>- це Вищий виборчий трибунал; об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ласні виборчі трибунали; виборчі судді; виборчі жунти. Основне </w:t>
      </w:r>
      <w:r>
        <w:rPr>
          <w:color w:val="000000"/>
          <w:spacing w:val="2"/>
          <w:sz w:val="22"/>
          <w:szCs w:val="22"/>
          <w:lang w:val="uk-UA"/>
        </w:rPr>
        <w:t xml:space="preserve">завдання виборчих трибуналів - розгляд виборчо-правових </w:t>
      </w:r>
      <w:r>
        <w:rPr>
          <w:color w:val="000000"/>
          <w:spacing w:val="-6"/>
          <w:sz w:val="22"/>
          <w:szCs w:val="22"/>
          <w:lang w:val="uk-UA"/>
        </w:rPr>
        <w:t xml:space="preserve">спорів. Вищий виборчий трибунал складається із семи членів, три </w:t>
      </w:r>
      <w:r>
        <w:rPr>
          <w:color w:val="000000"/>
          <w:spacing w:val="-5"/>
          <w:sz w:val="22"/>
          <w:szCs w:val="22"/>
          <w:lang w:val="uk-UA"/>
        </w:rPr>
        <w:t>з котрих обираються таємним голосуванням зі складу Федераль</w:t>
      </w:r>
      <w:r>
        <w:rPr>
          <w:color w:val="000000"/>
          <w:spacing w:val="-5"/>
          <w:sz w:val="22"/>
          <w:szCs w:val="22"/>
          <w:lang w:val="uk-UA"/>
        </w:rPr>
        <w:softHyphen/>
        <w:t>ного верховного трибуналу</w:t>
      </w:r>
      <w:r>
        <w:rPr>
          <w:i/>
          <w:iCs/>
          <w:color w:val="000000"/>
          <w:spacing w:val="-5"/>
          <w:sz w:val="22"/>
          <w:szCs w:val="22"/>
          <w:vertAlign w:val="subscript"/>
          <w:lang w:val="uk-UA"/>
        </w:rPr>
        <w:t>п</w:t>
      </w:r>
      <w:r>
        <w:rPr>
          <w:i/>
          <w:iCs/>
          <w:color w:val="000000"/>
          <w:spacing w:val="-5"/>
          <w:sz w:val="22"/>
          <w:szCs w:val="22"/>
          <w:lang w:val="uk-UA"/>
        </w:rPr>
        <w:t xml:space="preserve"> </w:t>
      </w:r>
      <w:r>
        <w:rPr>
          <w:color w:val="000000"/>
          <w:spacing w:val="-5"/>
          <w:sz w:val="22"/>
          <w:szCs w:val="22"/>
          <w:lang w:val="uk-UA"/>
        </w:rPr>
        <w:t xml:space="preserve">а два - так само зі складу Вищого </w:t>
      </w:r>
      <w:r>
        <w:rPr>
          <w:color w:val="000000"/>
          <w:spacing w:val="-7"/>
          <w:sz w:val="22"/>
          <w:szCs w:val="22"/>
          <w:lang w:val="uk-UA"/>
        </w:rPr>
        <w:t>трибуналу правосуддя; інші двоє суддів призначаються Президен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том із шести відомих адвокатів.</w:t>
      </w:r>
    </w:p>
    <w:p w:rsidR="000F2963" w:rsidRDefault="000F2963">
      <w:pPr>
        <w:shd w:val="clear" w:color="auto" w:fill="FFFFFF"/>
        <w:spacing w:before="19" w:line="240" w:lineRule="exact"/>
        <w:ind w:right="34" w:firstLine="283"/>
        <w:jc w:val="both"/>
      </w:pPr>
      <w:r>
        <w:rPr>
          <w:i/>
          <w:iCs/>
          <w:color w:val="000000"/>
          <w:spacing w:val="-6"/>
          <w:sz w:val="22"/>
          <w:szCs w:val="22"/>
          <w:lang w:val="uk-UA"/>
        </w:rPr>
        <w:t xml:space="preserve">Військова юстиція </w:t>
      </w:r>
      <w:r>
        <w:rPr>
          <w:color w:val="000000"/>
          <w:spacing w:val="-6"/>
          <w:sz w:val="22"/>
          <w:szCs w:val="22"/>
          <w:lang w:val="uk-UA"/>
        </w:rPr>
        <w:t>представлена Вищим військовим трибуна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лом, військовими трибуналами і суддями. Вона включає 15 суддів </w:t>
      </w:r>
      <w:r>
        <w:rPr>
          <w:color w:val="000000"/>
          <w:spacing w:val="-5"/>
          <w:sz w:val="22"/>
          <w:szCs w:val="22"/>
          <w:lang w:val="uk-UA"/>
        </w:rPr>
        <w:t xml:space="preserve">(«міністрів»), призначених довічно Президентом і затверджених Федеральним сенатом; троє суддів обираються з числа адміралів </w:t>
      </w:r>
      <w:r>
        <w:rPr>
          <w:color w:val="000000"/>
          <w:spacing w:val="-3"/>
          <w:sz w:val="22"/>
          <w:szCs w:val="22"/>
          <w:lang w:val="uk-UA"/>
        </w:rPr>
        <w:t>Військово-морського флоту, четверо - із числа генералів Сухо</w:t>
      </w:r>
      <w:r>
        <w:rPr>
          <w:color w:val="000000"/>
          <w:spacing w:val="-3"/>
          <w:sz w:val="22"/>
          <w:szCs w:val="22"/>
          <w:lang w:val="uk-UA"/>
        </w:rPr>
        <w:softHyphen/>
        <w:t xml:space="preserve">путних військ і троє - із числа генералів Військово-повітряних </w:t>
      </w:r>
      <w:r>
        <w:rPr>
          <w:color w:val="000000"/>
          <w:spacing w:val="-5"/>
          <w:sz w:val="22"/>
          <w:szCs w:val="22"/>
          <w:lang w:val="uk-UA"/>
        </w:rPr>
        <w:t xml:space="preserve">сил, п'ятеро суддів призначаються із числа цивільних осіб, троє з </w:t>
      </w:r>
      <w:r>
        <w:rPr>
          <w:color w:val="000000"/>
          <w:spacing w:val="-4"/>
          <w:sz w:val="22"/>
          <w:szCs w:val="22"/>
          <w:lang w:val="uk-UA"/>
        </w:rPr>
        <w:t>них - адвокати, один - військовий суддя і один - військовий про</w:t>
      </w:r>
      <w:r>
        <w:rPr>
          <w:color w:val="000000"/>
          <w:spacing w:val="-4"/>
          <w:sz w:val="22"/>
          <w:szCs w:val="22"/>
          <w:lang w:val="uk-UA"/>
        </w:rPr>
        <w:softHyphen/>
        <w:t>курор. Військова юстиція уповноважена розглядати і вирішува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ти справи про військові злочини, які встановлені законом.</w:t>
      </w:r>
    </w:p>
    <w:p w:rsidR="000F2963" w:rsidRDefault="000F2963">
      <w:pPr>
        <w:shd w:val="clear" w:color="auto" w:fill="FFFFFF"/>
        <w:spacing w:line="240" w:lineRule="exact"/>
        <w:ind w:right="53" w:firstLine="331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Конституція Бразилії містить також положення про </w:t>
      </w:r>
      <w:r>
        <w:rPr>
          <w:i/>
          <w:iCs/>
          <w:color w:val="000000"/>
          <w:spacing w:val="-5"/>
          <w:sz w:val="22"/>
          <w:szCs w:val="22"/>
          <w:lang w:val="uk-UA"/>
        </w:rPr>
        <w:t>прокура</w:t>
      </w:r>
      <w:r>
        <w:rPr>
          <w:i/>
          <w:iCs/>
          <w:color w:val="000000"/>
          <w:spacing w:val="-5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-6"/>
          <w:sz w:val="22"/>
          <w:szCs w:val="22"/>
          <w:lang w:val="uk-UA"/>
        </w:rPr>
        <w:t xml:space="preserve">туру, </w:t>
      </w:r>
      <w:r>
        <w:rPr>
          <w:color w:val="000000"/>
          <w:spacing w:val="-6"/>
          <w:sz w:val="22"/>
          <w:szCs w:val="22"/>
          <w:lang w:val="uk-UA"/>
        </w:rPr>
        <w:t>котра, як і в деяких інших країнах романської системи пра-</w:t>
      </w:r>
    </w:p>
    <w:p w:rsidR="000F2963" w:rsidRDefault="000F2963">
      <w:pPr>
        <w:shd w:val="clear" w:color="auto" w:fill="FFFFFF"/>
        <w:spacing w:before="24" w:line="240" w:lineRule="exact"/>
        <w:ind w:right="10"/>
        <w:jc w:val="both"/>
      </w:pPr>
      <w:r>
        <w:br w:type="column"/>
      </w:r>
      <w:r>
        <w:rPr>
          <w:color w:val="000000"/>
          <w:spacing w:val="-4"/>
          <w:sz w:val="22"/>
          <w:szCs w:val="22"/>
          <w:lang w:val="uk-UA"/>
        </w:rPr>
        <w:t xml:space="preserve">ва, перекладається як «публічне міністерство», хоча знаходиться в складі не виконавчої влади, а судової. Прокуратура є постійно </w:t>
      </w:r>
      <w:r>
        <w:rPr>
          <w:color w:val="000000"/>
          <w:spacing w:val="-6"/>
          <w:sz w:val="22"/>
          <w:szCs w:val="22"/>
          <w:lang w:val="uk-UA"/>
        </w:rPr>
        <w:t>діючим незалежним інститутом, який зобов'язаний захищати пра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вовий порядок, демократичний режим, суспільні й особисті інте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реси (ст. 127 Конституції). Вона складається з прокуратури Рес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публіки та прокуратури штатів. Прокуратура Республіки, в свою </w:t>
      </w:r>
      <w:r>
        <w:rPr>
          <w:color w:val="000000"/>
          <w:spacing w:val="-4"/>
          <w:sz w:val="22"/>
          <w:szCs w:val="22"/>
          <w:lang w:val="uk-UA"/>
        </w:rPr>
        <w:t>чергу, складається із Федеральної прокуратури, військової про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куратури, трудової прокуратури, прокуратури федерального </w:t>
      </w:r>
      <w:r>
        <w:rPr>
          <w:color w:val="000000"/>
          <w:spacing w:val="-4"/>
          <w:sz w:val="22"/>
          <w:szCs w:val="22"/>
          <w:lang w:val="uk-UA"/>
        </w:rPr>
        <w:t xml:space="preserve">округу і територій. Прокуратура являє собою єдину систему під </w:t>
      </w:r>
      <w:r>
        <w:rPr>
          <w:color w:val="000000"/>
          <w:spacing w:val="-5"/>
          <w:sz w:val="22"/>
          <w:szCs w:val="22"/>
          <w:lang w:val="uk-UA"/>
        </w:rPr>
        <w:t>керівництвом Генерального прокурора, який призначається Пре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зидентом після затвердження абсолютною більшістю депутатів Федерального Сенату терміном на 2 роки. Конституція Бразилії передбачає отримання прокурорами довічного поста після двох років перебування на цій посаді.</w:t>
      </w:r>
    </w:p>
    <w:p w:rsidR="000F2963" w:rsidRDefault="000F2963">
      <w:pPr>
        <w:shd w:val="clear" w:color="auto" w:fill="FFFFFF"/>
        <w:spacing w:line="240" w:lineRule="exact"/>
        <w:ind w:left="19" w:firstLine="322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Основні функції прокуратури такі: порушення кримінальних </w:t>
      </w:r>
      <w:r>
        <w:rPr>
          <w:color w:val="000000"/>
          <w:spacing w:val="-6"/>
          <w:sz w:val="22"/>
          <w:szCs w:val="22"/>
          <w:lang w:val="uk-UA"/>
        </w:rPr>
        <w:t>справ; забезпечення урядовими органами і службами прав, гаран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тованих Конституцією, призначення цивільних розслідувань і </w:t>
      </w:r>
      <w:r>
        <w:rPr>
          <w:color w:val="000000"/>
          <w:spacing w:val="-7"/>
          <w:sz w:val="22"/>
          <w:szCs w:val="22"/>
          <w:lang w:val="uk-UA"/>
        </w:rPr>
        <w:t>подання публічних цивільних позовів для захисту державної і сус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пільної власності, навколишнього середовища та інших індивіду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альних і колективних інтересів; встановлення зовнішнього конт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ролю за діяльністю поліцейських, за проведенням слідства і по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3"/>
          <w:sz w:val="22"/>
          <w:szCs w:val="22"/>
          <w:lang w:val="uk-UA"/>
        </w:rPr>
        <w:t xml:space="preserve">ліцейського розслідування. При цьому слід зауважити, що </w:t>
      </w:r>
      <w:r>
        <w:rPr>
          <w:color w:val="000000"/>
          <w:spacing w:val="-4"/>
          <w:sz w:val="22"/>
          <w:szCs w:val="22"/>
          <w:lang w:val="uk-UA"/>
        </w:rPr>
        <w:t>прокуратурі заборонено юридично представляти і консультува</w:t>
      </w:r>
      <w:r>
        <w:rPr>
          <w:color w:val="000000"/>
          <w:spacing w:val="-4"/>
          <w:sz w:val="22"/>
          <w:szCs w:val="22"/>
          <w:lang w:val="uk-UA"/>
        </w:rPr>
        <w:softHyphen/>
        <w:t>ти державні органи.</w:t>
      </w:r>
    </w:p>
    <w:p w:rsidR="000F2963" w:rsidRDefault="000F2963">
      <w:pPr>
        <w:shd w:val="clear" w:color="auto" w:fill="FFFFFF"/>
        <w:spacing w:line="240" w:lineRule="exact"/>
        <w:ind w:left="24" w:right="5" w:firstLine="317"/>
        <w:jc w:val="both"/>
      </w:pPr>
      <w:r>
        <w:rPr>
          <w:i/>
          <w:iCs/>
          <w:color w:val="000000"/>
          <w:spacing w:val="-7"/>
          <w:sz w:val="22"/>
          <w:szCs w:val="22"/>
          <w:lang w:val="uk-UA"/>
        </w:rPr>
        <w:t xml:space="preserve">Генеральна адвокатура </w:t>
      </w:r>
      <w:r>
        <w:rPr>
          <w:color w:val="000000"/>
          <w:spacing w:val="-7"/>
          <w:sz w:val="22"/>
          <w:szCs w:val="22"/>
          <w:lang w:val="uk-UA"/>
        </w:rPr>
        <w:t>Бразилії відповідно до ст. 131 Консти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туції є інститутом, котрий безпосередньо або через відповідні орга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ни представляє Республіку в судовому засіданні і за його межа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ми. Вона відповідає за юридичну консультацію і допомогу вико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навчим органам. Головою Генеральної адвокатури є Генеральний </w:t>
      </w:r>
      <w:r>
        <w:rPr>
          <w:color w:val="000000"/>
          <w:spacing w:val="-3"/>
          <w:sz w:val="22"/>
          <w:szCs w:val="22"/>
          <w:lang w:val="uk-UA"/>
        </w:rPr>
        <w:t>адвокат, якого призначає Президент країни.</w:t>
      </w:r>
    </w:p>
    <w:p w:rsidR="000F2963" w:rsidRPr="000F2963" w:rsidRDefault="000F2963">
      <w:pPr>
        <w:shd w:val="clear" w:color="auto" w:fill="FFFFFF"/>
        <w:spacing w:line="240" w:lineRule="exact"/>
        <w:ind w:left="24" w:right="5" w:firstLine="346"/>
        <w:jc w:val="both"/>
        <w:rPr>
          <w:lang w:val="uk-UA"/>
        </w:rPr>
      </w:pPr>
      <w:r>
        <w:rPr>
          <w:color w:val="000000"/>
          <w:spacing w:val="-8"/>
          <w:sz w:val="22"/>
          <w:szCs w:val="22"/>
          <w:lang w:val="uk-UA"/>
        </w:rPr>
        <w:t xml:space="preserve">Вищим органом </w:t>
      </w:r>
      <w:r>
        <w:rPr>
          <w:b/>
          <w:bCs/>
          <w:color w:val="000000"/>
          <w:spacing w:val="-8"/>
          <w:sz w:val="22"/>
          <w:szCs w:val="22"/>
          <w:lang w:val="uk-UA"/>
        </w:rPr>
        <w:t xml:space="preserve">фінансово-економічного контролю </w:t>
      </w:r>
      <w:r>
        <w:rPr>
          <w:color w:val="000000"/>
          <w:spacing w:val="-8"/>
          <w:sz w:val="22"/>
          <w:szCs w:val="22"/>
          <w:lang w:val="uk-UA"/>
        </w:rPr>
        <w:t>є Феде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ральний Рахунковий трибунал, котрий офіційно допомагає Конг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>ресу виконувати його контрольні повноваження. До складу Рахун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кового трибуналу входять 9 суддів, одна третина котрих призна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чається Президентом Республіки, який погоджує ці кандидатури з Федеральним Сенатом, а дві третини - Конгресом. Судді Рахунко</w:t>
      </w:r>
      <w:r>
        <w:rPr>
          <w:color w:val="000000"/>
          <w:spacing w:val="-7"/>
          <w:sz w:val="22"/>
          <w:szCs w:val="22"/>
          <w:lang w:val="uk-UA"/>
        </w:rPr>
        <w:softHyphen/>
        <w:t>вого трибуналу мають ті ж гарантії та привілеї, що і судді Верхов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>ного суду.</w:t>
      </w:r>
    </w:p>
    <w:p w:rsidR="000F2963" w:rsidRPr="000F2963" w:rsidRDefault="000F2963">
      <w:pPr>
        <w:shd w:val="clear" w:color="auto" w:fill="FFFFFF"/>
        <w:spacing w:line="240" w:lineRule="exact"/>
        <w:ind w:left="24" w:right="5" w:firstLine="346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1089" w:right="2487" w:bottom="360" w:left="1440" w:header="720" w:footer="720" w:gutter="0"/>
          <w:cols w:num="2" w:space="720" w:equalWidth="0">
            <w:col w:w="5913" w:space="1099"/>
            <w:col w:w="5894"/>
          </w:cols>
          <w:noEndnote/>
        </w:sectPr>
      </w:pPr>
    </w:p>
    <w:p w:rsidR="000F2963" w:rsidRDefault="000F2963">
      <w:pPr>
        <w:shd w:val="clear" w:color="auto" w:fill="FFFFFF"/>
        <w:spacing w:before="14"/>
      </w:pPr>
      <w:r>
        <w:rPr>
          <w:rFonts w:ascii="Arial" w:hAnsi="Arial" w:cs="Arial"/>
          <w:color w:val="000000"/>
          <w:lang w:val="uk-UA"/>
        </w:rPr>
        <w:t>534</w:t>
      </w:r>
    </w:p>
    <w:p w:rsidR="000F2963" w:rsidRDefault="000F2963">
      <w:pPr>
        <w:shd w:val="clear" w:color="auto" w:fill="FFFFFF"/>
        <w:spacing w:before="67"/>
      </w:pPr>
      <w:r>
        <w:br w:type="column"/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 xml:space="preserve"> 31</w:t>
      </w:r>
    </w:p>
    <w:p w:rsidR="000F2963" w:rsidRDefault="000F2963">
      <w:pPr>
        <w:shd w:val="clear" w:color="auto" w:fill="FFFFFF"/>
        <w:spacing w:before="43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Бразилії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535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73" w:right="2026" w:bottom="360" w:left="1517" w:header="720" w:footer="720" w:gutter="0"/>
          <w:cols w:num="4" w:space="720" w:equalWidth="0">
            <w:col w:w="720" w:space="4334"/>
            <w:col w:w="768" w:space="1195"/>
            <w:col w:w="3364" w:space="2189"/>
            <w:col w:w="720"/>
          </w:cols>
          <w:noEndnote/>
        </w:sectPr>
      </w:pPr>
    </w:p>
    <w:p w:rsidR="000F2963" w:rsidRDefault="000F2963">
      <w:pPr>
        <w:spacing w:before="173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73" w:right="2405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9" w:line="235" w:lineRule="exact"/>
        <w:ind w:left="58" w:firstLine="274"/>
        <w:jc w:val="both"/>
      </w:pPr>
      <w:r>
        <w:rPr>
          <w:noProof/>
        </w:rPr>
        <w:pict>
          <v:line id="_x0000_s1667" style="position:absolute;left:0;text-align:left;z-index:251981312;mso-position-horizontal-relative:margin" from="354.5pt,-8.9pt" to="649.2pt,-8.9pt" o:allowincell="f" strokeweight=".7pt">
            <w10:wrap anchorx="margin"/>
          </v:line>
        </w:pict>
      </w:r>
      <w:r>
        <w:rPr>
          <w:noProof/>
        </w:rPr>
        <w:pict>
          <v:line id="_x0000_s1668" style="position:absolute;left:0;text-align:left;z-index:251982336;mso-position-horizontal-relative:margin" from="3.1pt,-7.9pt" to="296.85pt,-7.9pt" o:allowincell="f" strokeweight=".5pt">
            <w10:wrap anchorx="margin"/>
          </v:line>
        </w:pict>
      </w:r>
      <w:r w:rsidR="000F2963">
        <w:rPr>
          <w:color w:val="000000"/>
          <w:spacing w:val="-3"/>
          <w:sz w:val="22"/>
          <w:szCs w:val="22"/>
          <w:lang w:val="uk-UA"/>
        </w:rPr>
        <w:t xml:space="preserve">До зобов'язань Рахункового трибуналу входять: накладення </w:t>
      </w:r>
      <w:r w:rsidR="000F2963">
        <w:rPr>
          <w:color w:val="000000"/>
          <w:spacing w:val="-5"/>
          <w:sz w:val="22"/>
          <w:szCs w:val="22"/>
          <w:lang w:val="uk-UA"/>
        </w:rPr>
        <w:t>штрафних санкцій на незаконні або неправильні витрати, призу</w:t>
      </w:r>
      <w:r w:rsidR="000F2963">
        <w:rPr>
          <w:color w:val="000000"/>
          <w:spacing w:val="-5"/>
          <w:sz w:val="22"/>
          <w:szCs w:val="22"/>
          <w:lang w:val="uk-UA"/>
        </w:rPr>
        <w:softHyphen/>
        <w:t>пинення дій будь-якого акта, сповіщення Конгресу та органів су</w:t>
      </w:r>
      <w:r w:rsidR="000F2963">
        <w:rPr>
          <w:color w:val="000000"/>
          <w:spacing w:val="-5"/>
          <w:sz w:val="22"/>
          <w:szCs w:val="22"/>
          <w:lang w:val="uk-UA"/>
        </w:rPr>
        <w:softHyphen/>
      </w:r>
      <w:r w:rsidR="000F2963">
        <w:rPr>
          <w:color w:val="000000"/>
          <w:spacing w:val="-4"/>
          <w:sz w:val="22"/>
          <w:szCs w:val="22"/>
          <w:lang w:val="uk-UA"/>
        </w:rPr>
        <w:t>дової влади про виявлені порушення.</w:t>
      </w:r>
    </w:p>
    <w:p w:rsidR="000F2963" w:rsidRDefault="000F2963">
      <w:pPr>
        <w:shd w:val="clear" w:color="auto" w:fill="FFFFFF"/>
        <w:spacing w:before="307"/>
        <w:ind w:left="62"/>
        <w:jc w:val="center"/>
      </w:pPr>
      <w:r>
        <w:rPr>
          <w:rFonts w:ascii="Arial" w:hAnsi="Arial"/>
          <w:color w:val="000000"/>
          <w:spacing w:val="1"/>
          <w:lang w:val="uk-UA"/>
        </w:rPr>
        <w:t>§</w:t>
      </w:r>
      <w:r>
        <w:rPr>
          <w:rFonts w:ascii="Arial" w:hAnsi="Arial" w:cs="Arial"/>
          <w:color w:val="000000"/>
          <w:spacing w:val="1"/>
          <w:lang w:val="uk-UA"/>
        </w:rPr>
        <w:t xml:space="preserve"> 5. </w:t>
      </w:r>
      <w:r>
        <w:rPr>
          <w:rFonts w:ascii="Arial" w:hAnsi="Arial"/>
          <w:color w:val="000000"/>
          <w:spacing w:val="1"/>
          <w:lang w:val="uk-UA"/>
        </w:rPr>
        <w:t>Бразильський</w:t>
      </w:r>
      <w:r>
        <w:rPr>
          <w:rFonts w:ascii="Arial" w:hAnsi="Arial" w:cs="Arial"/>
          <w:color w:val="000000"/>
          <w:spacing w:val="1"/>
          <w:lang w:val="uk-UA"/>
        </w:rPr>
        <w:t xml:space="preserve"> </w:t>
      </w:r>
      <w:r>
        <w:rPr>
          <w:rFonts w:ascii="Arial" w:hAnsi="Arial"/>
          <w:color w:val="000000"/>
          <w:spacing w:val="1"/>
          <w:lang w:val="uk-UA"/>
        </w:rPr>
        <w:t>федералізм</w:t>
      </w:r>
    </w:p>
    <w:p w:rsidR="000F2963" w:rsidRPr="000F2963" w:rsidRDefault="000F2963">
      <w:pPr>
        <w:shd w:val="clear" w:color="auto" w:fill="FFFFFF"/>
        <w:spacing w:before="115" w:line="235" w:lineRule="exact"/>
        <w:ind w:left="34" w:firstLine="288"/>
        <w:jc w:val="both"/>
        <w:rPr>
          <w:lang w:val="uk-UA"/>
        </w:rPr>
      </w:pPr>
      <w:r>
        <w:rPr>
          <w:color w:val="000000"/>
          <w:spacing w:val="-2"/>
          <w:sz w:val="22"/>
          <w:szCs w:val="22"/>
          <w:lang w:val="uk-UA"/>
        </w:rPr>
        <w:t xml:space="preserve">Традиції існування федеративної форми держави в Бразилії </w:t>
      </w:r>
      <w:r>
        <w:rPr>
          <w:color w:val="000000"/>
          <w:spacing w:val="-6"/>
          <w:sz w:val="22"/>
          <w:szCs w:val="22"/>
          <w:lang w:val="uk-UA"/>
        </w:rPr>
        <w:t xml:space="preserve">почали діяти лише з 1890 </w:t>
      </w:r>
      <w:r>
        <w:rPr>
          <w:color w:val="000000"/>
          <w:spacing w:val="-6"/>
          <w:sz w:val="22"/>
          <w:szCs w:val="22"/>
          <w:lang w:val="en-US"/>
        </w:rPr>
        <w:t>p</w:t>
      </w:r>
      <w:r w:rsidRPr="000F2963">
        <w:rPr>
          <w:color w:val="000000"/>
          <w:spacing w:val="-6"/>
          <w:sz w:val="22"/>
          <w:szCs w:val="22"/>
        </w:rPr>
        <w:t xml:space="preserve">., </w:t>
      </w:r>
      <w:r>
        <w:rPr>
          <w:color w:val="000000"/>
          <w:spacing w:val="-6"/>
          <w:sz w:val="22"/>
          <w:szCs w:val="22"/>
          <w:lang w:val="uk-UA"/>
        </w:rPr>
        <w:t xml:space="preserve">коли Установчі збори обговорювали </w:t>
      </w:r>
      <w:r>
        <w:rPr>
          <w:color w:val="000000"/>
          <w:spacing w:val="-4"/>
          <w:sz w:val="22"/>
          <w:szCs w:val="22"/>
          <w:lang w:val="uk-UA"/>
        </w:rPr>
        <w:t>це питання і внесли його до проекту нової Конституції 1891 р. Федеративна модель політико-територіального устрою створю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валася під впливом </w:t>
      </w:r>
      <w:r>
        <w:rPr>
          <w:color w:val="000000"/>
          <w:spacing w:val="-3"/>
          <w:sz w:val="22"/>
          <w:szCs w:val="22"/>
        </w:rPr>
        <w:t xml:space="preserve">США. </w:t>
      </w:r>
      <w:r>
        <w:rPr>
          <w:color w:val="000000"/>
          <w:spacing w:val="-3"/>
          <w:sz w:val="22"/>
          <w:szCs w:val="22"/>
          <w:lang w:val="uk-UA"/>
        </w:rPr>
        <w:t>Разом із тим, увагу спеціалістів при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вертали і деякі аспекти швейцарського федералізму. На відміну </w:t>
      </w:r>
      <w:r>
        <w:rPr>
          <w:color w:val="000000"/>
          <w:spacing w:val="-5"/>
          <w:sz w:val="22"/>
          <w:szCs w:val="22"/>
          <w:lang w:val="uk-UA"/>
        </w:rPr>
        <w:t xml:space="preserve">від </w:t>
      </w:r>
      <w:r w:rsidRPr="000F2963">
        <w:rPr>
          <w:color w:val="000000"/>
          <w:spacing w:val="-5"/>
          <w:sz w:val="22"/>
          <w:szCs w:val="22"/>
          <w:lang w:val="uk-UA"/>
        </w:rPr>
        <w:t xml:space="preserve">США, </w:t>
      </w:r>
      <w:r>
        <w:rPr>
          <w:color w:val="000000"/>
          <w:spacing w:val="-5"/>
          <w:sz w:val="22"/>
          <w:szCs w:val="22"/>
          <w:lang w:val="uk-UA"/>
        </w:rPr>
        <w:t>Швейцарія об'єднала в складі федерації штати, які вже там існували і були республіками, тоді як Бразилія перетворюва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лася на федерацію з унітарної монархії.</w:t>
      </w:r>
    </w:p>
    <w:p w:rsidR="000F2963" w:rsidRDefault="000F2963">
      <w:pPr>
        <w:shd w:val="clear" w:color="auto" w:fill="FFFFFF"/>
        <w:spacing w:before="10" w:line="235" w:lineRule="exact"/>
        <w:ind w:left="14" w:right="29" w:firstLine="288"/>
        <w:jc w:val="both"/>
      </w:pPr>
      <w:r>
        <w:rPr>
          <w:color w:val="000000"/>
          <w:spacing w:val="1"/>
          <w:sz w:val="22"/>
          <w:szCs w:val="22"/>
          <w:lang w:val="uk-UA"/>
        </w:rPr>
        <w:t xml:space="preserve">Бразильська федерація (в Конституції частіше згадується </w:t>
      </w:r>
      <w:r>
        <w:rPr>
          <w:color w:val="000000"/>
          <w:spacing w:val="-5"/>
          <w:sz w:val="22"/>
          <w:szCs w:val="22"/>
          <w:lang w:val="uk-UA"/>
        </w:rPr>
        <w:t>термін «союз») має свої особливості: як її складові частини нази</w:t>
      </w:r>
      <w:r>
        <w:rPr>
          <w:color w:val="000000"/>
          <w:spacing w:val="-5"/>
          <w:sz w:val="22"/>
          <w:szCs w:val="22"/>
          <w:lang w:val="uk-UA"/>
        </w:rPr>
        <w:softHyphen/>
        <w:t>вають не тільки штати і федеральний округ, а й адміністративно-</w:t>
      </w:r>
      <w:r>
        <w:rPr>
          <w:color w:val="000000"/>
          <w:spacing w:val="-1"/>
          <w:sz w:val="22"/>
          <w:szCs w:val="22"/>
          <w:lang w:val="uk-UA"/>
        </w:rPr>
        <w:t xml:space="preserve">територіальні одиниці, на котрі розділені штати - муніципії. </w:t>
      </w:r>
      <w:r>
        <w:rPr>
          <w:color w:val="000000"/>
          <w:spacing w:val="-7"/>
          <w:sz w:val="22"/>
          <w:szCs w:val="22"/>
          <w:lang w:val="uk-UA"/>
        </w:rPr>
        <w:t xml:space="preserve">Згідно із ст. 1 Конституції Бразилія - «непорушна єдність» штатів, </w:t>
      </w:r>
      <w:r>
        <w:rPr>
          <w:color w:val="000000"/>
          <w:spacing w:val="-3"/>
          <w:sz w:val="22"/>
          <w:szCs w:val="22"/>
          <w:lang w:val="uk-UA"/>
        </w:rPr>
        <w:t>федерального округу і муніципій. Федеральний закон передба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чає також можливість створення федеральних територій, які б уп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равлялися з центру. Після прийняття Конституції 1988 р. дві фе</w:t>
      </w:r>
      <w:r>
        <w:rPr>
          <w:color w:val="000000"/>
          <w:spacing w:val="-4"/>
          <w:sz w:val="22"/>
          <w:szCs w:val="22"/>
          <w:lang w:val="uk-UA"/>
        </w:rPr>
        <w:softHyphen/>
        <w:t xml:space="preserve">деральні території були перетворені на штати або приєднані до </w:t>
      </w:r>
      <w:r>
        <w:rPr>
          <w:color w:val="000000"/>
          <w:spacing w:val="-5"/>
          <w:sz w:val="22"/>
          <w:szCs w:val="22"/>
          <w:lang w:val="uk-UA"/>
        </w:rPr>
        <w:t xml:space="preserve">них. Сьогодні в Бразилії 26 штатів і федеральний округ (остання </w:t>
      </w:r>
      <w:r>
        <w:rPr>
          <w:color w:val="000000"/>
          <w:spacing w:val="-4"/>
          <w:sz w:val="22"/>
          <w:szCs w:val="22"/>
          <w:lang w:val="uk-UA"/>
        </w:rPr>
        <w:t>територія Фернамбуку теж перетворена в штат, хоча в Консти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туції зберігаються норми, які детально регулюють правовий стан </w:t>
      </w:r>
      <w:r>
        <w:rPr>
          <w:color w:val="000000"/>
          <w:spacing w:val="-3"/>
          <w:sz w:val="22"/>
          <w:szCs w:val="22"/>
          <w:lang w:val="uk-UA"/>
        </w:rPr>
        <w:t xml:space="preserve">територій), а також приблизно 4300 муніципій, які поділені на </w:t>
      </w:r>
      <w:r>
        <w:rPr>
          <w:color w:val="000000"/>
          <w:spacing w:val="-8"/>
          <w:sz w:val="22"/>
          <w:szCs w:val="22"/>
          <w:lang w:val="uk-UA"/>
        </w:rPr>
        <w:t>штати.</w:t>
      </w:r>
    </w:p>
    <w:p w:rsidR="000F2963" w:rsidRDefault="000F2963">
      <w:pPr>
        <w:shd w:val="clear" w:color="auto" w:fill="FFFFFF"/>
        <w:spacing w:before="19" w:line="235" w:lineRule="exact"/>
        <w:ind w:right="48" w:firstLine="283"/>
        <w:jc w:val="both"/>
      </w:pPr>
      <w:r>
        <w:rPr>
          <w:color w:val="000000"/>
          <w:spacing w:val="-3"/>
          <w:sz w:val="22"/>
          <w:szCs w:val="22"/>
          <w:lang w:val="uk-UA"/>
        </w:rPr>
        <w:t xml:space="preserve">Бразильська федерація, з одного боку, побудована на основі </w:t>
      </w:r>
      <w:r>
        <w:rPr>
          <w:color w:val="000000"/>
          <w:spacing w:val="-5"/>
          <w:sz w:val="22"/>
          <w:szCs w:val="22"/>
          <w:lang w:val="uk-UA"/>
        </w:rPr>
        <w:t>концепції кооперативного федералізму, однак з іншого - особли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во на практиці - це висококонцентрована федерація. Перше зна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>ходить своє віддзеркалення в «триелементному» підході до струк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тури федерації в розширенні повноважень її суб'єктів та в праг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1"/>
          <w:sz w:val="22"/>
          <w:szCs w:val="22"/>
          <w:lang w:val="uk-UA"/>
        </w:rPr>
        <w:t xml:space="preserve">ненні переглянути в Конституції широке коло питань щодо </w:t>
      </w:r>
      <w:r>
        <w:rPr>
          <w:color w:val="000000"/>
          <w:spacing w:val="-4"/>
          <w:sz w:val="22"/>
          <w:szCs w:val="22"/>
          <w:lang w:val="uk-UA"/>
        </w:rPr>
        <w:t xml:space="preserve">спільної компетенції. Друге відбивається в організації федерації, </w:t>
      </w:r>
      <w:r>
        <w:rPr>
          <w:color w:val="000000"/>
          <w:spacing w:val="-1"/>
          <w:sz w:val="22"/>
          <w:szCs w:val="22"/>
          <w:lang w:val="uk-UA"/>
        </w:rPr>
        <w:t xml:space="preserve">в концепції федеральної інтервенції, в «жорсткому» порядку </w:t>
      </w:r>
      <w:r>
        <w:rPr>
          <w:color w:val="000000"/>
          <w:spacing w:val="-4"/>
          <w:sz w:val="22"/>
          <w:szCs w:val="22"/>
          <w:lang w:val="uk-UA"/>
        </w:rPr>
        <w:t>взаємовідносин федеральних органів та органів штатів.</w:t>
      </w:r>
    </w:p>
    <w:p w:rsidR="000F2963" w:rsidRDefault="000F2963">
      <w:pPr>
        <w:shd w:val="clear" w:color="auto" w:fill="FFFFFF"/>
        <w:spacing w:line="230" w:lineRule="exact"/>
        <w:ind w:right="14" w:firstLine="288"/>
        <w:jc w:val="both"/>
      </w:pPr>
      <w:r>
        <w:br w:type="column"/>
      </w:r>
      <w:r>
        <w:rPr>
          <w:color w:val="000000"/>
          <w:spacing w:val="-7"/>
          <w:sz w:val="22"/>
          <w:szCs w:val="22"/>
          <w:lang w:val="uk-UA"/>
        </w:rPr>
        <w:t xml:space="preserve">Найважливіше питання всякої федерації - </w:t>
      </w:r>
      <w:r>
        <w:rPr>
          <w:i/>
          <w:iCs/>
          <w:color w:val="000000"/>
          <w:spacing w:val="-7"/>
          <w:sz w:val="22"/>
          <w:szCs w:val="22"/>
          <w:lang w:val="uk-UA"/>
        </w:rPr>
        <w:t>розмежування ком</w:t>
      </w:r>
      <w:r>
        <w:rPr>
          <w:i/>
          <w:iCs/>
          <w:color w:val="000000"/>
          <w:spacing w:val="-7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-5"/>
          <w:sz w:val="22"/>
          <w:szCs w:val="22"/>
          <w:lang w:val="uk-UA"/>
        </w:rPr>
        <w:t xml:space="preserve">петенції </w:t>
      </w:r>
      <w:r>
        <w:rPr>
          <w:color w:val="000000"/>
          <w:spacing w:val="-5"/>
          <w:sz w:val="22"/>
          <w:szCs w:val="22"/>
          <w:lang w:val="uk-UA"/>
        </w:rPr>
        <w:t xml:space="preserve">між центром і суб'єктами - в Бразилії був вирішений за </w:t>
      </w:r>
      <w:r>
        <w:rPr>
          <w:color w:val="000000"/>
          <w:spacing w:val="-6"/>
          <w:sz w:val="22"/>
          <w:szCs w:val="22"/>
          <w:lang w:val="uk-UA"/>
        </w:rPr>
        <w:t>європейською схемою, а саме на прикладі ФРН. В основу був по</w:t>
      </w:r>
      <w:r>
        <w:rPr>
          <w:color w:val="000000"/>
          <w:spacing w:val="-6"/>
          <w:sz w:val="22"/>
          <w:szCs w:val="22"/>
          <w:lang w:val="uk-UA"/>
        </w:rPr>
        <w:softHyphen/>
        <w:t>кладений принцип кооперативного федералізму. Сьогодні в Бра</w:t>
      </w:r>
      <w:r>
        <w:rPr>
          <w:color w:val="000000"/>
          <w:spacing w:val="-6"/>
          <w:sz w:val="22"/>
          <w:szCs w:val="22"/>
          <w:lang w:val="uk-UA"/>
        </w:rPr>
        <w:softHyphen/>
        <w:t>зилії розрізняють три основні сфери компетенції: виключна ком</w:t>
      </w:r>
      <w:r>
        <w:rPr>
          <w:color w:val="000000"/>
          <w:spacing w:val="-6"/>
          <w:sz w:val="22"/>
          <w:szCs w:val="22"/>
          <w:lang w:val="uk-UA"/>
        </w:rPr>
        <w:softHyphen/>
        <w:t>петенція Союзу, спільна компетенція Союзу, штатів, федерально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го округу і муніципій, і остання, спільна компетенція союзу, штатів </w:t>
      </w:r>
      <w:r>
        <w:rPr>
          <w:color w:val="000000"/>
          <w:spacing w:val="-6"/>
          <w:sz w:val="22"/>
          <w:szCs w:val="22"/>
          <w:lang w:val="uk-UA"/>
        </w:rPr>
        <w:t>і федерального округу (без муніципій)</w:t>
      </w:r>
      <w:r>
        <w:rPr>
          <w:color w:val="000000"/>
          <w:spacing w:val="-6"/>
          <w:sz w:val="22"/>
          <w:szCs w:val="22"/>
          <w:vertAlign w:val="superscript"/>
          <w:lang w:val="uk-UA"/>
        </w:rPr>
        <w:t>1</w:t>
      </w:r>
      <w:r>
        <w:rPr>
          <w:color w:val="000000"/>
          <w:spacing w:val="-6"/>
          <w:sz w:val="22"/>
          <w:szCs w:val="22"/>
          <w:lang w:val="uk-UA"/>
        </w:rPr>
        <w:t>. Остання характеризуєть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 xml:space="preserve">ся в Конституції як спільна компетенція цих утворень (Союзу, </w:t>
      </w:r>
      <w:r>
        <w:rPr>
          <w:color w:val="000000"/>
          <w:spacing w:val="-5"/>
          <w:sz w:val="22"/>
          <w:szCs w:val="22"/>
          <w:lang w:val="uk-UA"/>
        </w:rPr>
        <w:t xml:space="preserve">штатів, округу) згідно «із законодавством» (муніципальні органи </w:t>
      </w:r>
      <w:r>
        <w:rPr>
          <w:color w:val="000000"/>
          <w:spacing w:val="-6"/>
          <w:sz w:val="22"/>
          <w:szCs w:val="22"/>
          <w:lang w:val="uk-UA"/>
        </w:rPr>
        <w:t xml:space="preserve">законів не видають, хоча в окремих місцях об'ємної бразильської </w:t>
      </w:r>
      <w:r>
        <w:rPr>
          <w:color w:val="000000"/>
          <w:spacing w:val="-5"/>
          <w:sz w:val="22"/>
          <w:szCs w:val="22"/>
          <w:lang w:val="uk-UA"/>
        </w:rPr>
        <w:t>Конституції є згадки про закони муніципій, під котрими розумі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ють, скоріше за все, їх нормативно-правові акти). Крім того, поряд </w:t>
      </w:r>
      <w:r>
        <w:rPr>
          <w:color w:val="000000"/>
          <w:spacing w:val="-6"/>
          <w:sz w:val="22"/>
          <w:szCs w:val="22"/>
          <w:lang w:val="uk-UA"/>
        </w:rPr>
        <w:t xml:space="preserve">із загальним положенням про компетенцію Союзу в Конституції </w:t>
      </w:r>
      <w:r>
        <w:rPr>
          <w:color w:val="000000"/>
          <w:spacing w:val="-10"/>
          <w:sz w:val="22"/>
          <w:szCs w:val="22"/>
          <w:lang w:val="uk-UA"/>
        </w:rPr>
        <w:t>йдеться також про виключну компетенцію союзного законодавства.</w:t>
      </w:r>
    </w:p>
    <w:p w:rsidR="000F2963" w:rsidRPr="000F2963" w:rsidRDefault="000F2963">
      <w:pPr>
        <w:shd w:val="clear" w:color="auto" w:fill="FFFFFF"/>
        <w:spacing w:line="230" w:lineRule="exact"/>
        <w:ind w:left="10" w:right="10" w:firstLine="278"/>
        <w:jc w:val="both"/>
        <w:rPr>
          <w:lang w:val="uk-UA"/>
        </w:rPr>
      </w:pPr>
      <w:r>
        <w:rPr>
          <w:i/>
          <w:iCs/>
          <w:color w:val="000000"/>
          <w:spacing w:val="-5"/>
          <w:sz w:val="22"/>
          <w:szCs w:val="22"/>
          <w:lang w:val="uk-UA"/>
        </w:rPr>
        <w:t xml:space="preserve">Виключна компетенція союзу </w:t>
      </w:r>
      <w:r>
        <w:rPr>
          <w:color w:val="000000"/>
          <w:spacing w:val="-5"/>
          <w:sz w:val="22"/>
          <w:szCs w:val="22"/>
          <w:lang w:val="uk-UA"/>
        </w:rPr>
        <w:t xml:space="preserve">викладена в 24 пунктах, деякі з </w:t>
      </w:r>
      <w:r>
        <w:rPr>
          <w:color w:val="000000"/>
          <w:spacing w:val="-4"/>
          <w:sz w:val="22"/>
          <w:szCs w:val="22"/>
          <w:lang w:val="uk-UA"/>
        </w:rPr>
        <w:t>яких розділені на підпункти. Це відносини з іноземними держа</w:t>
      </w:r>
      <w:r>
        <w:rPr>
          <w:color w:val="000000"/>
          <w:spacing w:val="-4"/>
          <w:sz w:val="22"/>
          <w:szCs w:val="22"/>
          <w:lang w:val="uk-UA"/>
        </w:rPr>
        <w:softHyphen/>
        <w:t>вами і міжнародними організаціями, питання війни і миру, обо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 xml:space="preserve">рони країни, податки, управління зв'язком і багато інших питань. До виключної компетенції Союзу слід також віднести цивільне, </w:t>
      </w:r>
      <w:r>
        <w:rPr>
          <w:color w:val="000000"/>
          <w:spacing w:val="-7"/>
          <w:sz w:val="22"/>
          <w:szCs w:val="22"/>
          <w:lang w:val="uk-UA"/>
        </w:rPr>
        <w:t>торговельне, кримінальне, процесуальне, виборче, аграрне, морсь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ке, повітряне і трудове право, цивільна і військова реквізиція за </w:t>
      </w:r>
      <w:r>
        <w:rPr>
          <w:color w:val="000000"/>
          <w:spacing w:val="-7"/>
          <w:sz w:val="22"/>
          <w:szCs w:val="22"/>
          <w:lang w:val="uk-UA"/>
        </w:rPr>
        <w:t>надзвичайних умов під час війни, вода, енергія, інформатика, теле-</w:t>
      </w:r>
      <w:r>
        <w:rPr>
          <w:color w:val="000000"/>
          <w:spacing w:val="-6"/>
          <w:sz w:val="22"/>
          <w:szCs w:val="22"/>
          <w:lang w:val="uk-UA"/>
        </w:rPr>
        <w:t xml:space="preserve">і радіомовлення, поштова служба, організація судів, прокуратури </w:t>
      </w:r>
      <w:r>
        <w:rPr>
          <w:color w:val="000000"/>
          <w:spacing w:val="-5"/>
          <w:sz w:val="22"/>
          <w:szCs w:val="22"/>
          <w:lang w:val="uk-UA"/>
        </w:rPr>
        <w:t>тощо.</w:t>
      </w:r>
    </w:p>
    <w:p w:rsidR="000F2963" w:rsidRPr="000F2963" w:rsidRDefault="000F2963">
      <w:pPr>
        <w:shd w:val="clear" w:color="auto" w:fill="FFFFFF"/>
        <w:spacing w:line="230" w:lineRule="exact"/>
        <w:ind w:left="19" w:right="5" w:firstLine="288"/>
        <w:jc w:val="both"/>
        <w:rPr>
          <w:lang w:val="uk-UA"/>
        </w:rPr>
      </w:pPr>
      <w:r>
        <w:rPr>
          <w:i/>
          <w:iCs/>
          <w:color w:val="000000"/>
          <w:spacing w:val="-7"/>
          <w:sz w:val="22"/>
          <w:szCs w:val="22"/>
          <w:lang w:val="uk-UA"/>
        </w:rPr>
        <w:t xml:space="preserve">Спільна компетенція </w:t>
      </w:r>
      <w:r>
        <w:rPr>
          <w:color w:val="000000"/>
          <w:spacing w:val="-7"/>
          <w:sz w:val="22"/>
          <w:szCs w:val="22"/>
          <w:lang w:val="uk-UA"/>
        </w:rPr>
        <w:t>Союзу, штатів, федерального округу, му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ніципій викладена в 12 пунктах, серед яких: захист Конституції, </w:t>
      </w:r>
      <w:r>
        <w:rPr>
          <w:color w:val="000000"/>
          <w:spacing w:val="-5"/>
          <w:sz w:val="22"/>
          <w:szCs w:val="22"/>
          <w:lang w:val="uk-UA"/>
        </w:rPr>
        <w:t xml:space="preserve">законів, демократичних інститутів; охорона публічної власності; </w:t>
      </w:r>
      <w:r>
        <w:rPr>
          <w:color w:val="000000"/>
          <w:spacing w:val="-7"/>
          <w:sz w:val="22"/>
          <w:szCs w:val="22"/>
          <w:lang w:val="uk-UA"/>
        </w:rPr>
        <w:t>збереження культурних цінностей і історичних документів; забез</w:t>
      </w:r>
      <w:r>
        <w:rPr>
          <w:color w:val="000000"/>
          <w:spacing w:val="-7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печення доступу до науки і освіти; збереження лісів, фауни і фло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ри. Детальне розмежування повноважень також здійснюється </w:t>
      </w:r>
      <w:r>
        <w:rPr>
          <w:color w:val="000000"/>
          <w:spacing w:val="-4"/>
          <w:sz w:val="22"/>
          <w:szCs w:val="22"/>
          <w:lang w:val="uk-UA"/>
        </w:rPr>
        <w:t>додатковим законом.</w:t>
      </w:r>
    </w:p>
    <w:p w:rsidR="000F2963" w:rsidRDefault="000F2963">
      <w:pPr>
        <w:shd w:val="clear" w:color="auto" w:fill="FFFFFF"/>
        <w:spacing w:line="230" w:lineRule="exact"/>
        <w:ind w:firstLine="302"/>
        <w:jc w:val="both"/>
      </w:pPr>
      <w:r>
        <w:rPr>
          <w:color w:val="000000"/>
          <w:spacing w:val="-5"/>
          <w:sz w:val="22"/>
          <w:szCs w:val="22"/>
          <w:lang w:val="uk-UA"/>
        </w:rPr>
        <w:t xml:space="preserve">Третя сфера - </w:t>
      </w:r>
      <w:r>
        <w:rPr>
          <w:i/>
          <w:iCs/>
          <w:color w:val="000000"/>
          <w:spacing w:val="-5"/>
          <w:sz w:val="22"/>
          <w:szCs w:val="22"/>
          <w:lang w:val="uk-UA"/>
        </w:rPr>
        <w:t>спільна компетенція Союзу, штатів та феде</w:t>
      </w:r>
      <w:r>
        <w:rPr>
          <w:i/>
          <w:iCs/>
          <w:color w:val="000000"/>
          <w:spacing w:val="-5"/>
          <w:sz w:val="22"/>
          <w:szCs w:val="22"/>
          <w:lang w:val="uk-UA"/>
        </w:rPr>
        <w:softHyphen/>
      </w: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рального округу </w:t>
      </w:r>
      <w:r>
        <w:rPr>
          <w:color w:val="000000"/>
          <w:spacing w:val="-3"/>
          <w:sz w:val="22"/>
          <w:szCs w:val="22"/>
          <w:lang w:val="uk-UA"/>
        </w:rPr>
        <w:t xml:space="preserve">- містить: податкове, фінансове, пенітенціарне </w:t>
      </w:r>
      <w:r>
        <w:rPr>
          <w:color w:val="000000"/>
          <w:spacing w:val="-4"/>
          <w:sz w:val="22"/>
          <w:szCs w:val="22"/>
          <w:lang w:val="uk-UA"/>
        </w:rPr>
        <w:t xml:space="preserve">право, освіту, культуру, соціальне забезпечення, захист юнацтва </w:t>
      </w:r>
      <w:r>
        <w:rPr>
          <w:color w:val="000000"/>
          <w:spacing w:val="-1"/>
          <w:sz w:val="22"/>
          <w:szCs w:val="22"/>
          <w:lang w:val="uk-UA"/>
        </w:rPr>
        <w:t>тощо (всього 16 пунктів). У цій сфері Союз встановлює тільки</w:t>
      </w:r>
    </w:p>
    <w:p w:rsidR="000F2963" w:rsidRDefault="00781978">
      <w:pPr>
        <w:shd w:val="clear" w:color="auto" w:fill="FFFFFF"/>
        <w:spacing w:before="278" w:line="197" w:lineRule="exact"/>
        <w:ind w:left="24" w:right="10" w:firstLine="288"/>
        <w:jc w:val="both"/>
      </w:pPr>
      <w:r>
        <w:rPr>
          <w:noProof/>
        </w:rPr>
        <w:pict>
          <v:line id="_x0000_s1669" style="position:absolute;left:0;text-align:left;z-index:251983360" from=".7pt,6.25pt" to="131.75pt,6.25pt" o:allowincell="f" strokeweight=".7pt"/>
        </w:pict>
      </w:r>
      <w:r w:rsidR="000F2963">
        <w:rPr>
          <w:color w:val="000000"/>
          <w:spacing w:val="-3"/>
          <w:sz w:val="18"/>
          <w:szCs w:val="18"/>
          <w:vertAlign w:val="superscript"/>
          <w:lang w:val="uk-UA"/>
        </w:rPr>
        <w:t>1</w:t>
      </w:r>
      <w:r w:rsidR="000F2963">
        <w:rPr>
          <w:color w:val="000000"/>
          <w:spacing w:val="-3"/>
          <w:sz w:val="18"/>
          <w:szCs w:val="18"/>
          <w:lang w:val="uk-UA"/>
        </w:rPr>
        <w:t xml:space="preserve"> Цікаво, що Б. О. Страшун у підручнику «Конституційне(державне) пра</w:t>
      </w:r>
      <w:r w:rsidR="000F2963">
        <w:rPr>
          <w:color w:val="000000"/>
          <w:spacing w:val="-3"/>
          <w:sz w:val="18"/>
          <w:szCs w:val="18"/>
          <w:lang w:val="uk-UA"/>
        </w:rPr>
        <w:softHyphen/>
      </w:r>
      <w:r w:rsidR="000F2963">
        <w:rPr>
          <w:color w:val="000000"/>
          <w:spacing w:val="-2"/>
          <w:sz w:val="18"/>
          <w:szCs w:val="18"/>
          <w:lang w:val="uk-UA"/>
        </w:rPr>
        <w:t>во зарубіжних країн» дає 4 сфери компетенції: загальносоюзну, спільну, кон</w:t>
      </w:r>
      <w:r w:rsidR="000F2963">
        <w:rPr>
          <w:color w:val="000000"/>
          <w:spacing w:val="-2"/>
          <w:sz w:val="18"/>
          <w:szCs w:val="18"/>
          <w:lang w:val="uk-UA"/>
        </w:rPr>
        <w:softHyphen/>
      </w:r>
      <w:r w:rsidR="000F2963">
        <w:rPr>
          <w:color w:val="000000"/>
          <w:sz w:val="18"/>
          <w:szCs w:val="18"/>
          <w:lang w:val="uk-UA"/>
        </w:rPr>
        <w:t>куруючу та залишкову, яка належить штатам.</w:t>
      </w:r>
    </w:p>
    <w:p w:rsidR="000F2963" w:rsidRDefault="000F2963">
      <w:pPr>
        <w:shd w:val="clear" w:color="auto" w:fill="FFFFFF"/>
        <w:spacing w:before="278" w:line="197" w:lineRule="exact"/>
        <w:ind w:left="24" w:right="10" w:firstLine="288"/>
        <w:jc w:val="both"/>
        <w:sectPr w:rsidR="000F2963">
          <w:type w:val="continuous"/>
          <w:pgSz w:w="16834" w:h="11909" w:orient="landscape"/>
          <w:pgMar w:top="1073" w:right="2405" w:bottom="360" w:left="1440" w:header="720" w:footer="720" w:gutter="0"/>
          <w:cols w:num="2" w:space="720" w:equalWidth="0">
            <w:col w:w="5923" w:space="1171"/>
            <w:col w:w="5894"/>
          </w:cols>
          <w:noEndnote/>
        </w:sectPr>
      </w:pPr>
    </w:p>
    <w:p w:rsidR="000F2963" w:rsidRDefault="000F2963">
      <w:pPr>
        <w:shd w:val="clear" w:color="auto" w:fill="FFFFFF"/>
        <w:spacing w:before="5"/>
      </w:pPr>
      <w:r>
        <w:rPr>
          <w:rFonts w:ascii="Arial" w:hAnsi="Arial" w:cs="Arial"/>
          <w:color w:val="000000"/>
          <w:lang w:val="uk-UA"/>
        </w:rPr>
        <w:t>536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pacing w:val="-5"/>
          <w:sz w:val="18"/>
          <w:szCs w:val="18"/>
          <w:lang w:val="uk-UA"/>
        </w:rPr>
        <w:t>Розділ</w:t>
      </w:r>
      <w:r>
        <w:rPr>
          <w:rFonts w:ascii="Arial" w:hAnsi="Arial" w:cs="Arial"/>
          <w:color w:val="000000"/>
          <w:spacing w:val="-5"/>
          <w:sz w:val="18"/>
          <w:szCs w:val="18"/>
          <w:lang w:val="uk-UA"/>
        </w:rPr>
        <w:t xml:space="preserve"> 31</w:t>
      </w:r>
    </w:p>
    <w:p w:rsidR="000F2963" w:rsidRDefault="000F2963">
      <w:pPr>
        <w:shd w:val="clear" w:color="auto" w:fill="FFFFFF"/>
        <w:spacing w:before="34"/>
      </w:pPr>
      <w:r>
        <w:br w:type="column"/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Основи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конституційного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право</w:t>
      </w:r>
      <w:r>
        <w:rPr>
          <w:rFonts w:ascii="Arial" w:hAnsi="Arial" w:cs="Arial"/>
          <w:color w:val="000000"/>
          <w:spacing w:val="1"/>
          <w:sz w:val="18"/>
          <w:szCs w:val="18"/>
          <w:lang w:val="uk-UA"/>
        </w:rPr>
        <w:t xml:space="preserve"> </w:t>
      </w:r>
      <w:r>
        <w:rPr>
          <w:rFonts w:ascii="Arial" w:hAnsi="Arial"/>
          <w:color w:val="000000"/>
          <w:spacing w:val="1"/>
          <w:sz w:val="18"/>
          <w:szCs w:val="18"/>
          <w:lang w:val="uk-UA"/>
        </w:rPr>
        <w:t>Бразилії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lang w:val="uk-UA"/>
        </w:rPr>
        <w:t>537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94" w:right="1996" w:bottom="360" w:left="1469" w:header="720" w:footer="720" w:gutter="0"/>
          <w:cols w:num="4" w:space="720" w:equalWidth="0">
            <w:col w:w="720" w:space="4339"/>
            <w:col w:w="768" w:space="1258"/>
            <w:col w:w="3374" w:space="2189"/>
            <w:col w:w="720"/>
          </w:cols>
          <w:noEndnote/>
        </w:sectPr>
      </w:pPr>
    </w:p>
    <w:p w:rsidR="000F2963" w:rsidRDefault="000F2963">
      <w:pPr>
        <w:spacing w:before="202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94" w:right="2390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line="240" w:lineRule="exact"/>
        <w:ind w:left="24"/>
        <w:jc w:val="both"/>
      </w:pPr>
      <w:r>
        <w:rPr>
          <w:noProof/>
        </w:rPr>
        <w:pict>
          <v:line id="_x0000_s1670" style="position:absolute;left:0;text-align:left;z-index:251984384;mso-position-horizontal-relative:margin" from="1.2pt,-8.4pt" to="294.95pt,-8.4pt" o:allowincell="f" strokeweight=".5pt">
            <w10:wrap anchorx="margin"/>
          </v:line>
        </w:pict>
      </w:r>
      <w:r>
        <w:rPr>
          <w:noProof/>
        </w:rPr>
        <w:pict>
          <v:line id="_x0000_s1671" style="position:absolute;left:0;text-align:left;z-index:251985408;mso-position-horizontal-relative:margin" from="355.45pt,-8.4pt" to="650.65pt,-8.4pt" o:allowincell="f" strokeweight=".5pt">
            <w10:wrap anchorx="margin"/>
          </v:line>
        </w:pict>
      </w:r>
      <w:r w:rsidR="000F2963">
        <w:rPr>
          <w:color w:val="000000"/>
          <w:spacing w:val="-5"/>
          <w:sz w:val="22"/>
          <w:szCs w:val="22"/>
          <w:lang w:val="uk-UA"/>
        </w:rPr>
        <w:t>загальні принципи, а детальне регулювання здійснюється штата-</w:t>
      </w:r>
      <w:r w:rsidR="000F2963">
        <w:rPr>
          <w:color w:val="000000"/>
          <w:spacing w:val="-7"/>
          <w:sz w:val="22"/>
          <w:szCs w:val="22"/>
          <w:lang w:val="uk-UA"/>
        </w:rPr>
        <w:t>іми та федеральним округом.</w:t>
      </w:r>
    </w:p>
    <w:p w:rsidR="000F2963" w:rsidRDefault="000F2963">
      <w:pPr>
        <w:shd w:val="clear" w:color="auto" w:fill="FFFFFF"/>
        <w:spacing w:before="5" w:line="240" w:lineRule="exact"/>
        <w:ind w:left="14" w:firstLine="293"/>
        <w:jc w:val="both"/>
      </w:pPr>
      <w:r>
        <w:rPr>
          <w:color w:val="000000"/>
          <w:spacing w:val="-4"/>
          <w:sz w:val="22"/>
          <w:szCs w:val="22"/>
          <w:lang w:val="uk-UA"/>
        </w:rPr>
        <w:t xml:space="preserve">Штати мають свої конституції, а система їх органів нагадує </w:t>
      </w:r>
      <w:r>
        <w:rPr>
          <w:color w:val="000000"/>
          <w:spacing w:val="-6"/>
          <w:sz w:val="22"/>
          <w:szCs w:val="22"/>
          <w:lang w:val="uk-UA"/>
        </w:rPr>
        <w:t xml:space="preserve">федеральну систему. В штатах створюються органи законодавчої </w:t>
      </w:r>
      <w:r>
        <w:rPr>
          <w:color w:val="000000"/>
          <w:spacing w:val="-5"/>
          <w:sz w:val="22"/>
          <w:szCs w:val="22"/>
          <w:lang w:val="uk-UA"/>
        </w:rPr>
        <w:t xml:space="preserve">влади (однопалатні законодавчі збори), органи виконавчої влади </w:t>
      </w:r>
      <w:r>
        <w:rPr>
          <w:color w:val="000000"/>
          <w:spacing w:val="-2"/>
          <w:sz w:val="22"/>
          <w:szCs w:val="22"/>
          <w:lang w:val="uk-UA"/>
        </w:rPr>
        <w:t xml:space="preserve">(губернатор та віце-губернатор, які обираються терміном на 5 </w:t>
      </w:r>
      <w:r>
        <w:rPr>
          <w:color w:val="000000"/>
          <w:spacing w:val="-3"/>
          <w:sz w:val="22"/>
          <w:szCs w:val="22"/>
          <w:lang w:val="uk-UA"/>
        </w:rPr>
        <w:t xml:space="preserve">років), органи судової влади (суди штатів). Суверенітету штати </w:t>
      </w:r>
      <w:r>
        <w:rPr>
          <w:color w:val="000000"/>
          <w:spacing w:val="-5"/>
          <w:sz w:val="22"/>
          <w:szCs w:val="22"/>
          <w:lang w:val="uk-UA"/>
        </w:rPr>
        <w:t xml:space="preserve">не мають і права виходу з федерації теж не мають. Питання про </w:t>
      </w:r>
      <w:r>
        <w:rPr>
          <w:color w:val="000000"/>
          <w:spacing w:val="-2"/>
          <w:sz w:val="22"/>
          <w:szCs w:val="22"/>
          <w:lang w:val="uk-UA"/>
        </w:rPr>
        <w:t>створення нових штатів (а також територій), їх розподіл вирі</w:t>
      </w:r>
      <w:r>
        <w:rPr>
          <w:color w:val="000000"/>
          <w:spacing w:val="-2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шується федеральним законом, їх кордони затверджуються сена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>том, штати мають право тільки висловлювати свою думку.</w:t>
      </w:r>
    </w:p>
    <w:p w:rsidR="000F2963" w:rsidRDefault="000F2963">
      <w:pPr>
        <w:shd w:val="clear" w:color="auto" w:fill="FFFFFF"/>
        <w:spacing w:line="240" w:lineRule="exact"/>
        <w:ind w:left="14" w:firstLine="283"/>
        <w:jc w:val="both"/>
      </w:pPr>
      <w:r>
        <w:rPr>
          <w:color w:val="000000"/>
          <w:spacing w:val="-7"/>
          <w:sz w:val="22"/>
          <w:szCs w:val="22"/>
          <w:lang w:val="uk-UA"/>
        </w:rPr>
        <w:t>Становище федерального округу практично таке саме, як і ста</w:t>
      </w:r>
      <w:r>
        <w:rPr>
          <w:color w:val="000000"/>
          <w:spacing w:val="-7"/>
          <w:sz w:val="22"/>
          <w:szCs w:val="22"/>
          <w:lang w:val="uk-UA"/>
        </w:rPr>
        <w:softHyphen/>
        <w:t>новище штатів, однак округ очолює не губернатор, а обраний пре</w:t>
      </w:r>
      <w:r>
        <w:rPr>
          <w:color w:val="000000"/>
          <w:spacing w:val="-7"/>
          <w:sz w:val="22"/>
          <w:szCs w:val="22"/>
          <w:lang w:val="uk-UA"/>
        </w:rPr>
        <w:softHyphen/>
        <w:t xml:space="preserve">фект. Відповідно до Конституції федеральна територія має власну </w:t>
      </w:r>
      <w:r>
        <w:rPr>
          <w:color w:val="000000"/>
          <w:spacing w:val="-6"/>
          <w:sz w:val="22"/>
          <w:szCs w:val="22"/>
          <w:lang w:val="uk-UA"/>
        </w:rPr>
        <w:t xml:space="preserve">адміністрацію, суди, які, однак, призначаються з центра. Якщо на </w:t>
      </w:r>
      <w:r>
        <w:rPr>
          <w:color w:val="000000"/>
          <w:spacing w:val="-5"/>
          <w:sz w:val="22"/>
          <w:szCs w:val="22"/>
          <w:lang w:val="uk-UA"/>
        </w:rPr>
        <w:t xml:space="preserve">території проживають понад 100 тис. чоловік, населення обирає </w:t>
      </w:r>
      <w:r>
        <w:rPr>
          <w:color w:val="000000"/>
          <w:spacing w:val="-9"/>
          <w:sz w:val="22"/>
          <w:szCs w:val="22"/>
          <w:lang w:val="uk-UA"/>
        </w:rPr>
        <w:t>територіальні збори із консультативною функцією при губернаторі.</w:t>
      </w:r>
    </w:p>
    <w:p w:rsidR="000F2963" w:rsidRDefault="000F2963">
      <w:pPr>
        <w:shd w:val="clear" w:color="auto" w:fill="FFFFFF"/>
        <w:spacing w:before="293"/>
        <w:ind w:left="950"/>
      </w:pPr>
      <w:r>
        <w:rPr>
          <w:rFonts w:ascii="Arial" w:hAnsi="Arial"/>
          <w:color w:val="000000"/>
          <w:spacing w:val="2"/>
          <w:lang w:val="uk-UA"/>
        </w:rPr>
        <w:t>§</w:t>
      </w:r>
      <w:r>
        <w:rPr>
          <w:rFonts w:ascii="Arial" w:hAnsi="Arial" w:cs="Arial"/>
          <w:color w:val="000000"/>
          <w:spacing w:val="2"/>
          <w:lang w:val="uk-UA"/>
        </w:rPr>
        <w:t xml:space="preserve"> 6. </w:t>
      </w:r>
      <w:r>
        <w:rPr>
          <w:rFonts w:ascii="Arial" w:hAnsi="Arial"/>
          <w:color w:val="000000"/>
          <w:spacing w:val="2"/>
          <w:lang w:val="uk-UA"/>
        </w:rPr>
        <w:t>Місцеве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самоврядування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і</w:t>
      </w:r>
      <w:r>
        <w:rPr>
          <w:rFonts w:ascii="Arial" w:hAnsi="Arial" w:cs="Arial"/>
          <w:color w:val="000000"/>
          <w:spacing w:val="2"/>
          <w:lang w:val="uk-UA"/>
        </w:rPr>
        <w:t xml:space="preserve"> </w:t>
      </w:r>
      <w:r>
        <w:rPr>
          <w:rFonts w:ascii="Arial" w:hAnsi="Arial"/>
          <w:color w:val="000000"/>
          <w:spacing w:val="2"/>
          <w:lang w:val="uk-UA"/>
        </w:rPr>
        <w:t>управління</w:t>
      </w:r>
    </w:p>
    <w:p w:rsidR="000F2963" w:rsidRPr="000F2963" w:rsidRDefault="000F2963">
      <w:pPr>
        <w:shd w:val="clear" w:color="auto" w:fill="FFFFFF"/>
        <w:spacing w:before="110" w:line="235" w:lineRule="exact"/>
        <w:ind w:right="10" w:firstLine="283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 xml:space="preserve">Штати складаються з </w:t>
      </w:r>
      <w:r>
        <w:rPr>
          <w:i/>
          <w:iCs/>
          <w:color w:val="000000"/>
          <w:spacing w:val="-3"/>
          <w:sz w:val="22"/>
          <w:szCs w:val="22"/>
          <w:lang w:val="uk-UA"/>
        </w:rPr>
        <w:t xml:space="preserve">муніципій, </w:t>
      </w:r>
      <w:r>
        <w:rPr>
          <w:color w:val="000000"/>
          <w:spacing w:val="-3"/>
          <w:sz w:val="22"/>
          <w:szCs w:val="22"/>
          <w:lang w:val="uk-UA"/>
        </w:rPr>
        <w:t xml:space="preserve">котрих в країні налічується близько 5 тисяч. Вони мають право самостійного управління у всіх сферах, які стосуються їх інтересів. Наприклад, відповідно </w:t>
      </w:r>
      <w:r>
        <w:rPr>
          <w:color w:val="000000"/>
          <w:spacing w:val="-6"/>
          <w:sz w:val="22"/>
          <w:szCs w:val="22"/>
          <w:lang w:val="uk-UA"/>
        </w:rPr>
        <w:t>до ст. 144 Конституції штатні Сан-Паулу 1989 р. муніципії волод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8"/>
          <w:sz w:val="22"/>
          <w:szCs w:val="22"/>
          <w:lang w:val="uk-UA"/>
        </w:rPr>
        <w:t xml:space="preserve">іють «політичною, адміністративною та фінансовою автономією, а </w:t>
      </w:r>
      <w:r>
        <w:rPr>
          <w:color w:val="000000"/>
          <w:spacing w:val="-7"/>
          <w:sz w:val="22"/>
          <w:szCs w:val="22"/>
          <w:lang w:val="uk-UA"/>
        </w:rPr>
        <w:t xml:space="preserve">також мають право самоорганізації відповідно до закону на основі </w:t>
      </w:r>
      <w:r>
        <w:rPr>
          <w:color w:val="000000"/>
          <w:spacing w:val="-6"/>
          <w:sz w:val="22"/>
          <w:szCs w:val="22"/>
          <w:lang w:val="uk-UA"/>
        </w:rPr>
        <w:t>принципів, встановлених федеральною і теперішньою Конститу</w:t>
      </w:r>
      <w:r>
        <w:rPr>
          <w:color w:val="000000"/>
          <w:spacing w:val="-6"/>
          <w:sz w:val="22"/>
          <w:szCs w:val="22"/>
          <w:lang w:val="uk-UA"/>
        </w:rPr>
        <w:softHyphen/>
        <w:t xml:space="preserve">цією». Федеральна ж Конституція встановлює для муніципій, як і </w:t>
      </w:r>
      <w:r>
        <w:rPr>
          <w:color w:val="000000"/>
          <w:spacing w:val="-8"/>
          <w:sz w:val="22"/>
          <w:szCs w:val="22"/>
          <w:lang w:val="uk-UA"/>
        </w:rPr>
        <w:t>для штатів, досить жорсткі вимоги щодо принципів організації, уп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 xml:space="preserve">равління, іноді дуже деталізовані. В конституціях зарубіжних країн </w:t>
      </w:r>
      <w:r>
        <w:rPr>
          <w:color w:val="000000"/>
          <w:spacing w:val="-3"/>
          <w:sz w:val="22"/>
          <w:szCs w:val="22"/>
          <w:lang w:val="uk-UA"/>
        </w:rPr>
        <w:t xml:space="preserve">стосовно місцевого самоврядування звичайно встановлюються </w:t>
      </w:r>
      <w:r>
        <w:rPr>
          <w:color w:val="000000"/>
          <w:spacing w:val="-6"/>
          <w:sz w:val="22"/>
          <w:szCs w:val="22"/>
          <w:lang w:val="uk-UA"/>
        </w:rPr>
        <w:t>лише загальні норми, без будь-яких подробиць. Однак Конститу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ція Бразилії не копіює ці загальні тенденції.</w:t>
      </w:r>
    </w:p>
    <w:p w:rsidR="000F2963" w:rsidRPr="000F2963" w:rsidRDefault="000F2963">
      <w:pPr>
        <w:shd w:val="clear" w:color="auto" w:fill="FFFFFF"/>
        <w:spacing w:line="235" w:lineRule="exact"/>
        <w:ind w:right="14" w:firstLine="293"/>
        <w:jc w:val="both"/>
        <w:rPr>
          <w:lang w:val="uk-UA"/>
        </w:rPr>
      </w:pPr>
      <w:r>
        <w:rPr>
          <w:color w:val="000000"/>
          <w:spacing w:val="-8"/>
          <w:sz w:val="22"/>
          <w:szCs w:val="22"/>
          <w:lang w:val="uk-UA"/>
        </w:rPr>
        <w:t>Створення муніципій, входження їх до складу одна одної, злит</w:t>
      </w:r>
      <w:r>
        <w:rPr>
          <w:color w:val="000000"/>
          <w:spacing w:val="-8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тя муніципій або виділення їх з інших регулюються законом шта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5"/>
          <w:sz w:val="22"/>
          <w:szCs w:val="22"/>
          <w:lang w:val="uk-UA"/>
        </w:rPr>
        <w:t>ту в рамках періоду, визначеного федеральним додатковим зако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 xml:space="preserve">ном, і залежить від попереднього плебісциту, який проводиться в </w:t>
      </w:r>
      <w:r>
        <w:rPr>
          <w:color w:val="000000"/>
          <w:spacing w:val="-2"/>
          <w:sz w:val="22"/>
          <w:szCs w:val="22"/>
          <w:lang w:val="uk-UA"/>
        </w:rPr>
        <w:t>даних муніципіях після розповсюдження матеріалів про муні</w:t>
      </w:r>
      <w:r>
        <w:rPr>
          <w:color w:val="000000"/>
          <w:spacing w:val="-2"/>
          <w:sz w:val="22"/>
          <w:szCs w:val="22"/>
          <w:lang w:val="uk-UA"/>
        </w:rPr>
        <w:softHyphen/>
        <w:t>ципальну життєздатність, що друкуються відповідно до закону</w:t>
      </w:r>
    </w:p>
    <w:p w:rsidR="000F2963" w:rsidRDefault="000F2963">
      <w:pPr>
        <w:shd w:val="clear" w:color="auto" w:fill="FFFFFF"/>
        <w:spacing w:line="235" w:lineRule="exact"/>
        <w:ind w:right="14"/>
        <w:jc w:val="both"/>
      </w:pPr>
      <w:r w:rsidRPr="000F2963">
        <w:rPr>
          <w:lang w:val="uk-UA"/>
        </w:rPr>
        <w:br w:type="column"/>
      </w:r>
      <w:r>
        <w:rPr>
          <w:color w:val="000000"/>
          <w:sz w:val="22"/>
          <w:szCs w:val="22"/>
          <w:lang w:val="uk-UA"/>
        </w:rPr>
        <w:t>(ст. 18, параграф 4 Конституції в редакції Конституційної по</w:t>
      </w:r>
      <w:r>
        <w:rPr>
          <w:color w:val="000000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>правки № 15 1996 р.).</w:t>
      </w:r>
    </w:p>
    <w:p w:rsidR="000F2963" w:rsidRPr="000F2963" w:rsidRDefault="000F2963">
      <w:pPr>
        <w:shd w:val="clear" w:color="auto" w:fill="FFFFFF"/>
        <w:spacing w:line="235" w:lineRule="exact"/>
        <w:ind w:right="10" w:firstLine="278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 xml:space="preserve">Статус муніципії детально регулюється її органічним законом. </w:t>
      </w:r>
      <w:r>
        <w:rPr>
          <w:color w:val="000000"/>
          <w:spacing w:val="-4"/>
          <w:sz w:val="22"/>
          <w:szCs w:val="22"/>
          <w:lang w:val="uk-UA"/>
        </w:rPr>
        <w:t>Однак самі муніципії визначають свій статус. Головне - цей ста</w:t>
      </w:r>
      <w:r>
        <w:rPr>
          <w:color w:val="000000"/>
          <w:spacing w:val="-4"/>
          <w:sz w:val="22"/>
          <w:szCs w:val="22"/>
          <w:lang w:val="uk-UA"/>
        </w:rPr>
        <w:softHyphen/>
        <w:t>тус не повинен суперечити вищестоящому законодавству.</w:t>
      </w:r>
    </w:p>
    <w:p w:rsidR="000F2963" w:rsidRPr="000F2963" w:rsidRDefault="000F2963">
      <w:pPr>
        <w:shd w:val="clear" w:color="auto" w:fill="FFFFFF"/>
        <w:spacing w:line="235" w:lineRule="exact"/>
        <w:ind w:right="5" w:firstLine="269"/>
        <w:jc w:val="both"/>
        <w:rPr>
          <w:lang w:val="uk-UA"/>
        </w:rPr>
      </w:pPr>
      <w:r>
        <w:rPr>
          <w:color w:val="000000"/>
          <w:spacing w:val="-6"/>
          <w:sz w:val="22"/>
          <w:szCs w:val="22"/>
          <w:lang w:val="uk-UA"/>
        </w:rPr>
        <w:t xml:space="preserve">До </w:t>
      </w:r>
      <w:r>
        <w:rPr>
          <w:i/>
          <w:iCs/>
          <w:color w:val="000000"/>
          <w:spacing w:val="-6"/>
          <w:sz w:val="22"/>
          <w:szCs w:val="22"/>
          <w:lang w:val="uk-UA"/>
        </w:rPr>
        <w:t xml:space="preserve">компетенції </w:t>
      </w:r>
      <w:r>
        <w:rPr>
          <w:color w:val="000000"/>
          <w:spacing w:val="-6"/>
          <w:sz w:val="22"/>
          <w:szCs w:val="22"/>
          <w:lang w:val="uk-UA"/>
        </w:rPr>
        <w:t>муніципії входять такі повноваження, як зако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4"/>
          <w:sz w:val="22"/>
          <w:szCs w:val="22"/>
          <w:lang w:val="uk-UA"/>
        </w:rPr>
        <w:t xml:space="preserve">нодавча ініціатива з проблем, які представляють зацікавленість </w:t>
      </w:r>
      <w:r>
        <w:rPr>
          <w:color w:val="000000"/>
          <w:spacing w:val="-6"/>
          <w:sz w:val="22"/>
          <w:szCs w:val="22"/>
          <w:lang w:val="uk-UA"/>
        </w:rPr>
        <w:t xml:space="preserve">місцевої влади, доповнення законодавства федерального і штатів, </w:t>
      </w:r>
      <w:r>
        <w:rPr>
          <w:color w:val="000000"/>
          <w:spacing w:val="-4"/>
          <w:sz w:val="22"/>
          <w:szCs w:val="22"/>
          <w:lang w:val="uk-UA"/>
        </w:rPr>
        <w:t>якщо в цьому є необхідність, встановлення і збір податків у ме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7"/>
          <w:sz w:val="22"/>
          <w:szCs w:val="22"/>
          <w:lang w:val="uk-UA"/>
        </w:rPr>
        <w:t xml:space="preserve">жах своєї компетенції, створення, організація і скасування округів </w:t>
      </w:r>
      <w:r>
        <w:rPr>
          <w:color w:val="000000"/>
          <w:spacing w:val="-4"/>
          <w:sz w:val="22"/>
          <w:szCs w:val="22"/>
          <w:lang w:val="uk-UA"/>
        </w:rPr>
        <w:t>відповідно до закону штату.</w:t>
      </w:r>
    </w:p>
    <w:p w:rsidR="000F2963" w:rsidRPr="000F2963" w:rsidRDefault="000F2963">
      <w:pPr>
        <w:shd w:val="clear" w:color="auto" w:fill="FFFFFF"/>
        <w:spacing w:line="235" w:lineRule="exact"/>
        <w:ind w:right="5" w:firstLine="288"/>
        <w:jc w:val="both"/>
        <w:rPr>
          <w:lang w:val="uk-UA"/>
        </w:rPr>
      </w:pPr>
      <w:r>
        <w:rPr>
          <w:color w:val="000000"/>
          <w:spacing w:val="-7"/>
          <w:sz w:val="22"/>
          <w:szCs w:val="22"/>
          <w:lang w:val="uk-UA"/>
        </w:rPr>
        <w:t xml:space="preserve">Муніципія обирає законодавчий орган - </w:t>
      </w:r>
      <w:r>
        <w:rPr>
          <w:i/>
          <w:iCs/>
          <w:color w:val="000000"/>
          <w:spacing w:val="-7"/>
          <w:sz w:val="22"/>
          <w:szCs w:val="22"/>
          <w:lang w:val="uk-UA"/>
        </w:rPr>
        <w:t xml:space="preserve">муніципальна палата, </w:t>
      </w:r>
      <w:r>
        <w:rPr>
          <w:color w:val="000000"/>
          <w:spacing w:val="-5"/>
          <w:sz w:val="22"/>
          <w:szCs w:val="22"/>
          <w:lang w:val="uk-UA"/>
        </w:rPr>
        <w:t xml:space="preserve">яка складається з радників. їх кількість залежить від чисельності </w:t>
      </w:r>
      <w:r>
        <w:rPr>
          <w:color w:val="000000"/>
          <w:spacing w:val="-12"/>
          <w:sz w:val="22"/>
          <w:szCs w:val="22"/>
          <w:lang w:val="uk-UA"/>
        </w:rPr>
        <w:t xml:space="preserve">населення муніципії і може коливатися від 9 в муніципіях де кількість </w:t>
      </w:r>
      <w:r>
        <w:rPr>
          <w:color w:val="000000"/>
          <w:spacing w:val="-8"/>
          <w:sz w:val="22"/>
          <w:szCs w:val="22"/>
          <w:lang w:val="uk-UA"/>
        </w:rPr>
        <w:t xml:space="preserve">жителів складає 1 </w:t>
      </w:r>
      <w:r w:rsidRPr="000F2963">
        <w:rPr>
          <w:color w:val="000000"/>
          <w:spacing w:val="-8"/>
          <w:sz w:val="22"/>
          <w:szCs w:val="22"/>
          <w:lang w:val="uk-UA"/>
        </w:rPr>
        <w:t xml:space="preserve">млн, </w:t>
      </w:r>
      <w:r>
        <w:rPr>
          <w:color w:val="000000"/>
          <w:spacing w:val="-8"/>
          <w:sz w:val="22"/>
          <w:szCs w:val="22"/>
          <w:lang w:val="uk-UA"/>
        </w:rPr>
        <w:t xml:space="preserve">до 55, де їх кількість понад 5 </w:t>
      </w:r>
      <w:r w:rsidRPr="000F2963">
        <w:rPr>
          <w:color w:val="000000"/>
          <w:spacing w:val="-8"/>
          <w:sz w:val="22"/>
          <w:szCs w:val="22"/>
          <w:lang w:val="uk-UA"/>
        </w:rPr>
        <w:t>млн.</w:t>
      </w:r>
    </w:p>
    <w:p w:rsidR="000F2963" w:rsidRDefault="000F2963">
      <w:pPr>
        <w:shd w:val="clear" w:color="auto" w:fill="FFFFFF"/>
        <w:spacing w:line="235" w:lineRule="exact"/>
        <w:ind w:left="5" w:right="5" w:firstLine="288"/>
        <w:jc w:val="both"/>
      </w:pPr>
      <w:r>
        <w:rPr>
          <w:color w:val="000000"/>
          <w:spacing w:val="-9"/>
          <w:sz w:val="22"/>
          <w:szCs w:val="22"/>
          <w:lang w:val="uk-UA"/>
        </w:rPr>
        <w:t>Центральною фігурою в муніципальному управлінні є префект -</w:t>
      </w:r>
      <w:r>
        <w:rPr>
          <w:color w:val="000000"/>
          <w:spacing w:val="-4"/>
          <w:sz w:val="22"/>
          <w:szCs w:val="22"/>
          <w:lang w:val="uk-UA"/>
        </w:rPr>
        <w:t>голова місцевої адміністрації. Префект, віце-префект та муніци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2"/>
          <w:sz w:val="22"/>
          <w:szCs w:val="22"/>
          <w:lang w:val="uk-UA"/>
        </w:rPr>
        <w:t xml:space="preserve">пальні радники обираються терміном на чотири роки шляхом </w:t>
      </w:r>
      <w:r>
        <w:rPr>
          <w:color w:val="000000"/>
          <w:spacing w:val="-4"/>
          <w:sz w:val="22"/>
          <w:szCs w:val="22"/>
          <w:lang w:val="uk-UA"/>
        </w:rPr>
        <w:t>прямих виборів одночасно по всій країні.</w:t>
      </w:r>
    </w:p>
    <w:p w:rsidR="000F2963" w:rsidRDefault="000F2963">
      <w:pPr>
        <w:shd w:val="clear" w:color="auto" w:fill="FFFFFF"/>
        <w:spacing w:line="235" w:lineRule="exact"/>
        <w:ind w:left="5" w:firstLine="278"/>
        <w:jc w:val="both"/>
      </w:pPr>
      <w:r>
        <w:rPr>
          <w:color w:val="000000"/>
          <w:spacing w:val="-6"/>
          <w:sz w:val="22"/>
          <w:szCs w:val="22"/>
          <w:lang w:val="uk-UA"/>
        </w:rPr>
        <w:t xml:space="preserve">На місцевому рівні, як і в центрі, діє та ж демократична норма </w:t>
      </w:r>
      <w:r>
        <w:rPr>
          <w:color w:val="000000"/>
          <w:spacing w:val="-5"/>
          <w:sz w:val="22"/>
          <w:szCs w:val="22"/>
          <w:lang w:val="uk-UA"/>
        </w:rPr>
        <w:t>про винагороду посадовим особам, оскільки винагорода префек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та, віце-префекта та муніципальних радників встановлюється </w:t>
      </w:r>
      <w:r>
        <w:rPr>
          <w:color w:val="000000"/>
          <w:spacing w:val="-4"/>
          <w:sz w:val="22"/>
          <w:szCs w:val="22"/>
          <w:lang w:val="uk-UA"/>
        </w:rPr>
        <w:t>муніципальною палатою протягом кожної легіслатури. Винаго</w:t>
      </w:r>
      <w:r>
        <w:rPr>
          <w:color w:val="000000"/>
          <w:spacing w:val="-4"/>
          <w:sz w:val="22"/>
          <w:szCs w:val="22"/>
          <w:lang w:val="uk-UA"/>
        </w:rPr>
        <w:softHyphen/>
      </w:r>
      <w:r>
        <w:rPr>
          <w:color w:val="000000"/>
          <w:spacing w:val="-6"/>
          <w:sz w:val="22"/>
          <w:szCs w:val="22"/>
          <w:lang w:val="uk-UA"/>
        </w:rPr>
        <w:t>рода радникам регулюється тією самою Конституційною поправ</w:t>
      </w:r>
      <w:r>
        <w:rPr>
          <w:color w:val="000000"/>
          <w:spacing w:val="-6"/>
          <w:sz w:val="22"/>
          <w:szCs w:val="22"/>
          <w:lang w:val="uk-UA"/>
        </w:rPr>
        <w:softHyphen/>
      </w:r>
      <w:r>
        <w:rPr>
          <w:color w:val="000000"/>
          <w:spacing w:val="-9"/>
          <w:sz w:val="22"/>
          <w:szCs w:val="22"/>
          <w:lang w:val="uk-UA"/>
        </w:rPr>
        <w:t xml:space="preserve">кою №19 1998 </w:t>
      </w:r>
      <w:r>
        <w:rPr>
          <w:color w:val="000000"/>
          <w:spacing w:val="-9"/>
          <w:sz w:val="22"/>
          <w:szCs w:val="22"/>
          <w:lang w:val="en-US"/>
        </w:rPr>
        <w:t>p</w:t>
      </w:r>
      <w:r w:rsidRPr="000F2963">
        <w:rPr>
          <w:color w:val="000000"/>
          <w:spacing w:val="-9"/>
          <w:sz w:val="22"/>
          <w:szCs w:val="22"/>
        </w:rPr>
        <w:t xml:space="preserve">., </w:t>
      </w:r>
      <w:r>
        <w:rPr>
          <w:color w:val="000000"/>
          <w:spacing w:val="-9"/>
          <w:sz w:val="22"/>
          <w:szCs w:val="22"/>
          <w:lang w:val="uk-UA"/>
        </w:rPr>
        <w:t xml:space="preserve">а також Конституційною поправкою № 25 2000 р. </w:t>
      </w:r>
      <w:r>
        <w:rPr>
          <w:color w:val="000000"/>
          <w:spacing w:val="-7"/>
          <w:sz w:val="22"/>
          <w:szCs w:val="22"/>
          <w:lang w:val="uk-UA"/>
        </w:rPr>
        <w:t xml:space="preserve">Муніципальні радники користуються недоторканністю і не несуть </w:t>
      </w:r>
      <w:r>
        <w:rPr>
          <w:color w:val="000000"/>
          <w:spacing w:val="-4"/>
          <w:sz w:val="22"/>
          <w:szCs w:val="22"/>
          <w:lang w:val="uk-UA"/>
        </w:rPr>
        <w:t>відповідальності за свої думки і виступи.</w:t>
      </w:r>
    </w:p>
    <w:p w:rsidR="000F2963" w:rsidRPr="000F2963" w:rsidRDefault="000F2963">
      <w:pPr>
        <w:shd w:val="clear" w:color="auto" w:fill="FFFFFF"/>
        <w:spacing w:line="235" w:lineRule="exact"/>
        <w:ind w:left="14" w:firstLine="278"/>
        <w:jc w:val="both"/>
        <w:rPr>
          <w:lang w:val="uk-UA"/>
        </w:rPr>
      </w:pPr>
      <w:r>
        <w:rPr>
          <w:color w:val="000000"/>
          <w:spacing w:val="-3"/>
          <w:sz w:val="22"/>
          <w:szCs w:val="22"/>
          <w:lang w:val="uk-UA"/>
        </w:rPr>
        <w:t>Муніципальна палата сама організує свою законодавчу і на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6"/>
          <w:sz w:val="22"/>
          <w:szCs w:val="22"/>
          <w:lang w:val="uk-UA"/>
        </w:rPr>
        <w:t xml:space="preserve">глядову діяльність. Федеральна Конституція зобов'язує її </w:t>
      </w:r>
      <w:r>
        <w:rPr>
          <w:color w:val="000000"/>
          <w:spacing w:val="-5"/>
          <w:sz w:val="22"/>
          <w:szCs w:val="22"/>
          <w:lang w:val="uk-UA"/>
        </w:rPr>
        <w:t>співпрацювати з представницькими органами інших рівнів у му</w:t>
      </w:r>
      <w:r>
        <w:rPr>
          <w:color w:val="000000"/>
          <w:spacing w:val="-5"/>
          <w:sz w:val="22"/>
          <w:szCs w:val="22"/>
          <w:lang w:val="uk-UA"/>
        </w:rPr>
        <w:softHyphen/>
      </w:r>
      <w:r>
        <w:rPr>
          <w:color w:val="000000"/>
          <w:spacing w:val="-3"/>
          <w:sz w:val="22"/>
          <w:szCs w:val="22"/>
          <w:lang w:val="uk-UA"/>
        </w:rPr>
        <w:t>ніципальному плануванні, а також передбачати в статусі муні</w:t>
      </w:r>
      <w:r>
        <w:rPr>
          <w:color w:val="000000"/>
          <w:spacing w:val="-3"/>
          <w:sz w:val="22"/>
          <w:szCs w:val="22"/>
          <w:lang w:val="uk-UA"/>
        </w:rPr>
        <w:softHyphen/>
      </w:r>
      <w:r>
        <w:rPr>
          <w:color w:val="000000"/>
          <w:spacing w:val="-1"/>
          <w:sz w:val="22"/>
          <w:szCs w:val="22"/>
          <w:lang w:val="uk-UA"/>
        </w:rPr>
        <w:t xml:space="preserve">ципії діяльність інституту народної ініціативи щодо проектів закону, які становлять особливий інтерес для муніципії, міста </w:t>
      </w:r>
      <w:r>
        <w:rPr>
          <w:color w:val="000000"/>
          <w:spacing w:val="-4"/>
          <w:sz w:val="22"/>
          <w:szCs w:val="22"/>
          <w:lang w:val="uk-UA"/>
        </w:rPr>
        <w:t>або округу.</w:t>
      </w:r>
    </w:p>
    <w:p w:rsidR="000F2963" w:rsidRPr="000F2963" w:rsidRDefault="000F2963">
      <w:pPr>
        <w:shd w:val="clear" w:color="auto" w:fill="FFFFFF"/>
        <w:spacing w:line="235" w:lineRule="exact"/>
        <w:ind w:left="14" w:firstLine="278"/>
        <w:jc w:val="both"/>
        <w:rPr>
          <w:lang w:val="uk-UA"/>
        </w:rPr>
        <w:sectPr w:rsidR="000F2963" w:rsidRPr="000F2963">
          <w:type w:val="continuous"/>
          <w:pgSz w:w="16834" w:h="11909" w:orient="landscape"/>
          <w:pgMar w:top="1094" w:right="2390" w:bottom="360" w:left="1440" w:header="720" w:footer="720" w:gutter="0"/>
          <w:cols w:num="2" w:space="720" w:equalWidth="0">
            <w:col w:w="5884" w:space="1234"/>
            <w:col w:w="5884"/>
          </w:cols>
          <w:noEndnote/>
        </w:sectPr>
      </w:pPr>
    </w:p>
    <w:p w:rsidR="000F2963" w:rsidRDefault="000F2963">
      <w:pPr>
        <w:shd w:val="clear" w:color="auto" w:fill="FFFFFF"/>
        <w:spacing w:before="19"/>
      </w:pPr>
      <w:r>
        <w:rPr>
          <w:rFonts w:ascii="Arial" w:hAnsi="Arial"/>
          <w:color w:val="000000"/>
          <w:spacing w:val="-7"/>
          <w:sz w:val="18"/>
          <w:szCs w:val="18"/>
          <w:lang w:val="uk-UA"/>
        </w:rPr>
        <w:t>Зміст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539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089" w:right="1949" w:bottom="360" w:left="8616" w:header="720" w:footer="720" w:gutter="0"/>
          <w:cols w:num="2" w:space="720" w:equalWidth="0">
            <w:col w:w="720" w:space="4829"/>
            <w:col w:w="720"/>
          </w:cols>
          <w:noEndnote/>
        </w:sectPr>
      </w:pPr>
    </w:p>
    <w:p w:rsidR="000F2963" w:rsidRDefault="000F2963">
      <w:pPr>
        <w:spacing w:before="211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089" w:right="2357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spacing w:before="14"/>
        <w:ind w:left="14"/>
        <w:jc w:val="center"/>
      </w:pPr>
      <w:r>
        <w:rPr>
          <w:noProof/>
        </w:rPr>
        <w:pict>
          <v:line id="_x0000_s1672" style="position:absolute;left:0;text-align:left;z-index:251986432;mso-position-horizontal-relative:margin" from="358.3pt,-8.65pt" to="652.55pt,-8.65pt" o:allowincell="f" strokeweight=".7pt">
            <w10:wrap anchorx="margin"/>
          </v:line>
        </w:pict>
      </w:r>
      <w:r w:rsidR="000F2963">
        <w:rPr>
          <w:rFonts w:ascii="Arial" w:hAnsi="Arial"/>
          <w:b/>
          <w:bCs/>
          <w:color w:val="000000"/>
          <w:spacing w:val="-8"/>
          <w:sz w:val="24"/>
          <w:szCs w:val="24"/>
          <w:lang w:val="uk-UA"/>
        </w:rPr>
        <w:t>Зміст</w:t>
      </w:r>
    </w:p>
    <w:p w:rsidR="000F2963" w:rsidRDefault="000F2963">
      <w:pPr>
        <w:shd w:val="clear" w:color="auto" w:fill="FFFFFF"/>
        <w:tabs>
          <w:tab w:val="left" w:leader="dot" w:pos="5698"/>
        </w:tabs>
        <w:spacing w:before="490"/>
        <w:ind w:left="10"/>
      </w:pPr>
      <w:r>
        <w:rPr>
          <w:b/>
          <w:bCs/>
          <w:color w:val="000000"/>
          <w:spacing w:val="1"/>
          <w:lang w:val="uk-UA"/>
        </w:rPr>
        <w:t xml:space="preserve">Вступ </w:t>
      </w:r>
      <w:r>
        <w:rPr>
          <w:b/>
          <w:bCs/>
          <w:color w:val="000000"/>
          <w:lang w:val="uk-UA"/>
        </w:rPr>
        <w:tab/>
        <w:t>З</w:t>
      </w:r>
    </w:p>
    <w:p w:rsidR="000F2963" w:rsidRDefault="000F2963">
      <w:pPr>
        <w:shd w:val="clear" w:color="auto" w:fill="FFFFFF"/>
        <w:spacing w:before="182"/>
        <w:ind w:left="5"/>
        <w:jc w:val="center"/>
      </w:pPr>
      <w:r>
        <w:rPr>
          <w:b/>
          <w:bCs/>
          <w:color w:val="000000"/>
          <w:spacing w:val="5"/>
          <w:lang w:val="uk-UA"/>
        </w:rPr>
        <w:t>ЗАГАЛЬНА ЧАСТИНА</w:t>
      </w:r>
    </w:p>
    <w:p w:rsidR="000F2963" w:rsidRDefault="000F2963">
      <w:pPr>
        <w:shd w:val="clear" w:color="auto" w:fill="FFFFFF"/>
        <w:spacing w:before="125" w:line="226" w:lineRule="exact"/>
        <w:ind w:left="14"/>
      </w:pPr>
      <w:r>
        <w:rPr>
          <w:b/>
          <w:bCs/>
          <w:color w:val="000000"/>
          <w:spacing w:val="1"/>
          <w:lang w:val="uk-UA"/>
        </w:rPr>
        <w:t>Розділ 1. Поняття конституційного права зарубіжних країн</w:t>
      </w:r>
      <w:r>
        <w:rPr>
          <w:color w:val="000000"/>
          <w:spacing w:val="1"/>
          <w:lang w:val="uk-UA"/>
        </w:rPr>
        <w:t xml:space="preserve">.... </w:t>
      </w:r>
      <w:r>
        <w:rPr>
          <w:b/>
          <w:bCs/>
          <w:color w:val="000000"/>
          <w:spacing w:val="1"/>
          <w:lang w:val="uk-UA"/>
        </w:rPr>
        <w:t>5</w:t>
      </w:r>
    </w:p>
    <w:p w:rsidR="000F2963" w:rsidRDefault="000F2963">
      <w:pPr>
        <w:shd w:val="clear" w:color="auto" w:fill="FFFFFF"/>
        <w:spacing w:line="226" w:lineRule="exact"/>
        <w:ind w:left="298"/>
      </w:pPr>
      <w:r>
        <w:rPr>
          <w:color w:val="000000"/>
          <w:spacing w:val="2"/>
          <w:lang w:val="uk-UA"/>
        </w:rPr>
        <w:t>§ 1. Конституційне право як галузь права -</w:t>
      </w:r>
    </w:p>
    <w:p w:rsidR="000F2963" w:rsidRDefault="000F2963">
      <w:pPr>
        <w:shd w:val="clear" w:color="auto" w:fill="FFFFFF"/>
        <w:tabs>
          <w:tab w:val="left" w:leader="dot" w:pos="5736"/>
        </w:tabs>
        <w:spacing w:line="226" w:lineRule="exact"/>
        <w:ind w:left="629"/>
        <w:jc w:val="both"/>
      </w:pPr>
      <w:r>
        <w:rPr>
          <w:color w:val="000000"/>
          <w:spacing w:val="1"/>
          <w:lang w:val="uk-UA"/>
        </w:rPr>
        <w:t>в зарубіжних країнах</w:t>
      </w:r>
      <w:r>
        <w:rPr>
          <w:color w:val="000000"/>
          <w:lang w:val="uk-UA"/>
        </w:rPr>
        <w:tab/>
        <w:t>5</w:t>
      </w:r>
    </w:p>
    <w:p w:rsidR="000F2963" w:rsidRDefault="000F2963">
      <w:pPr>
        <w:shd w:val="clear" w:color="auto" w:fill="FFFFFF"/>
        <w:tabs>
          <w:tab w:val="left" w:leader="dot" w:pos="5731"/>
        </w:tabs>
        <w:spacing w:line="226" w:lineRule="exact"/>
        <w:ind w:left="298"/>
        <w:jc w:val="both"/>
      </w:pPr>
      <w:r>
        <w:rPr>
          <w:color w:val="000000"/>
          <w:lang w:val="uk-UA"/>
        </w:rPr>
        <w:t>§ 2. Конституційне право зарубіжних країн як наука</w:t>
      </w:r>
      <w:r>
        <w:rPr>
          <w:color w:val="000000"/>
          <w:lang w:val="uk-UA"/>
        </w:rPr>
        <w:tab/>
        <w:t>9</w:t>
      </w:r>
    </w:p>
    <w:p w:rsidR="000F2963" w:rsidRDefault="000F2963">
      <w:pPr>
        <w:shd w:val="clear" w:color="auto" w:fill="FFFFFF"/>
        <w:spacing w:line="226" w:lineRule="exact"/>
        <w:ind w:left="298"/>
        <w:jc w:val="both"/>
      </w:pPr>
      <w:r>
        <w:rPr>
          <w:color w:val="000000"/>
          <w:spacing w:val="1"/>
          <w:lang w:val="uk-UA"/>
        </w:rPr>
        <w:t>§ 3. Конституційне право зарубіжних країн як навчальна</w:t>
      </w:r>
    </w:p>
    <w:p w:rsidR="000F2963" w:rsidRDefault="000F2963">
      <w:pPr>
        <w:shd w:val="clear" w:color="auto" w:fill="FFFFFF"/>
        <w:tabs>
          <w:tab w:val="left" w:leader="dot" w:pos="5645"/>
        </w:tabs>
        <w:spacing w:line="226" w:lineRule="exact"/>
        <w:ind w:left="619"/>
      </w:pPr>
      <w:r>
        <w:rPr>
          <w:color w:val="000000"/>
          <w:spacing w:val="1"/>
          <w:lang w:val="uk-UA"/>
        </w:rPr>
        <w:t>дисципліна</w:t>
      </w:r>
      <w:r>
        <w:rPr>
          <w:color w:val="000000"/>
          <w:lang w:val="uk-UA"/>
        </w:rPr>
        <w:tab/>
      </w:r>
      <w:r>
        <w:rPr>
          <w:color w:val="000000"/>
          <w:spacing w:val="-23"/>
          <w:lang w:val="uk-UA"/>
        </w:rPr>
        <w:t>11</w:t>
      </w:r>
    </w:p>
    <w:p w:rsidR="000F2963" w:rsidRDefault="000F2963">
      <w:pPr>
        <w:shd w:val="clear" w:color="auto" w:fill="FFFFFF"/>
        <w:tabs>
          <w:tab w:val="left" w:leader="dot" w:pos="5568"/>
        </w:tabs>
        <w:spacing w:before="125" w:line="226" w:lineRule="exact"/>
        <w:ind w:left="5"/>
      </w:pPr>
      <w:r>
        <w:rPr>
          <w:b/>
          <w:bCs/>
          <w:color w:val="000000"/>
          <w:spacing w:val="2"/>
          <w:lang w:val="uk-UA"/>
        </w:rPr>
        <w:t>Розділ 2. Наука конституційного права</w:t>
      </w:r>
      <w:r>
        <w:rPr>
          <w:b/>
          <w:bCs/>
          <w:color w:val="000000"/>
          <w:lang w:val="uk-UA"/>
        </w:rPr>
        <w:tab/>
      </w:r>
      <w:r>
        <w:rPr>
          <w:color w:val="000000"/>
          <w:lang w:val="uk-UA"/>
        </w:rPr>
        <w:t xml:space="preserve"> </w:t>
      </w:r>
      <w:r>
        <w:rPr>
          <w:b/>
          <w:bCs/>
          <w:color w:val="000000"/>
          <w:spacing w:val="-9"/>
          <w:lang w:val="uk-UA"/>
        </w:rPr>
        <w:t>13</w:t>
      </w:r>
    </w:p>
    <w:p w:rsidR="000F2963" w:rsidRDefault="000F2963">
      <w:pPr>
        <w:shd w:val="clear" w:color="auto" w:fill="FFFFFF"/>
        <w:spacing w:line="226" w:lineRule="exact"/>
        <w:ind w:left="293"/>
      </w:pPr>
      <w:r>
        <w:rPr>
          <w:color w:val="000000"/>
          <w:spacing w:val="1"/>
          <w:lang w:val="uk-UA"/>
        </w:rPr>
        <w:t xml:space="preserve">§ </w:t>
      </w:r>
      <w:r>
        <w:rPr>
          <w:b/>
          <w:bCs/>
          <w:color w:val="000000"/>
          <w:spacing w:val="1"/>
          <w:lang w:val="uk-UA"/>
        </w:rPr>
        <w:t xml:space="preserve">І. </w:t>
      </w:r>
      <w:r>
        <w:rPr>
          <w:color w:val="000000"/>
          <w:spacing w:val="1"/>
          <w:lang w:val="uk-UA"/>
        </w:rPr>
        <w:t>Виникнення конституційного права</w:t>
      </w:r>
    </w:p>
    <w:p w:rsidR="000F2963" w:rsidRDefault="000F2963">
      <w:pPr>
        <w:shd w:val="clear" w:color="auto" w:fill="FFFFFF"/>
        <w:tabs>
          <w:tab w:val="left" w:leader="dot" w:pos="5645"/>
        </w:tabs>
        <w:spacing w:line="226" w:lineRule="exact"/>
        <w:ind w:left="619"/>
        <w:jc w:val="both"/>
      </w:pPr>
      <w:r>
        <w:rPr>
          <w:color w:val="000000"/>
          <w:lang w:val="uk-UA"/>
        </w:rPr>
        <w:t>як самостійної галузі юридичної науки</w:t>
      </w:r>
      <w:r>
        <w:rPr>
          <w:color w:val="000000"/>
          <w:lang w:val="uk-UA"/>
        </w:rPr>
        <w:tab/>
      </w:r>
      <w:r>
        <w:rPr>
          <w:color w:val="000000"/>
          <w:spacing w:val="-16"/>
          <w:lang w:val="uk-UA"/>
        </w:rPr>
        <w:t>13</w:t>
      </w:r>
    </w:p>
    <w:p w:rsidR="000F2963" w:rsidRDefault="000F2963">
      <w:pPr>
        <w:shd w:val="clear" w:color="auto" w:fill="FFFFFF"/>
        <w:spacing w:line="226" w:lineRule="exact"/>
        <w:ind w:left="293"/>
        <w:jc w:val="both"/>
      </w:pPr>
      <w:r>
        <w:rPr>
          <w:color w:val="000000"/>
          <w:spacing w:val="1"/>
          <w:lang w:val="uk-UA"/>
        </w:rPr>
        <w:t>§ 2. Еволюція науки конституційного права</w:t>
      </w:r>
    </w:p>
    <w:p w:rsidR="000F2963" w:rsidRDefault="000F2963">
      <w:pPr>
        <w:shd w:val="clear" w:color="auto" w:fill="FFFFFF"/>
        <w:tabs>
          <w:tab w:val="left" w:leader="dot" w:pos="5645"/>
        </w:tabs>
        <w:spacing w:line="226" w:lineRule="exact"/>
        <w:ind w:left="619"/>
        <w:jc w:val="both"/>
      </w:pPr>
      <w:r>
        <w:rPr>
          <w:color w:val="000000"/>
          <w:lang w:val="uk-UA"/>
        </w:rPr>
        <w:t>до Другої світової війни</w:t>
      </w:r>
      <w:r>
        <w:rPr>
          <w:color w:val="000000"/>
          <w:lang w:val="uk-UA"/>
        </w:rPr>
        <w:tab/>
      </w:r>
      <w:r>
        <w:rPr>
          <w:color w:val="000000"/>
          <w:spacing w:val="-18"/>
          <w:lang w:val="uk-UA"/>
        </w:rPr>
        <w:t>14</w:t>
      </w:r>
    </w:p>
    <w:p w:rsidR="000F2963" w:rsidRDefault="000F2963">
      <w:pPr>
        <w:shd w:val="clear" w:color="auto" w:fill="FFFFFF"/>
        <w:tabs>
          <w:tab w:val="left" w:leader="dot" w:pos="5645"/>
        </w:tabs>
        <w:spacing w:line="226" w:lineRule="exact"/>
        <w:ind w:left="293"/>
        <w:jc w:val="both"/>
      </w:pPr>
      <w:r>
        <w:rPr>
          <w:color w:val="000000"/>
          <w:lang w:val="uk-UA"/>
        </w:rPr>
        <w:t>§ 3. Розвиток сучасної науки конституційного права</w:t>
      </w:r>
      <w:r>
        <w:rPr>
          <w:color w:val="000000"/>
          <w:lang w:val="uk-UA"/>
        </w:rPr>
        <w:tab/>
      </w:r>
      <w:r>
        <w:rPr>
          <w:b/>
          <w:bCs/>
          <w:color w:val="000000"/>
          <w:spacing w:val="-6"/>
          <w:lang w:val="uk-UA"/>
        </w:rPr>
        <w:t>20</w:t>
      </w:r>
    </w:p>
    <w:p w:rsidR="000F2963" w:rsidRDefault="000F2963">
      <w:pPr>
        <w:shd w:val="clear" w:color="auto" w:fill="FFFFFF"/>
        <w:tabs>
          <w:tab w:val="left" w:leader="dot" w:pos="5568"/>
        </w:tabs>
        <w:spacing w:before="110" w:line="226" w:lineRule="exact"/>
        <w:ind w:left="5"/>
      </w:pPr>
      <w:r>
        <w:rPr>
          <w:b/>
          <w:bCs/>
          <w:color w:val="000000"/>
          <w:spacing w:val="4"/>
          <w:lang w:val="uk-UA"/>
        </w:rPr>
        <w:t>Розділ 3. Конституції зарубіжних країн</w:t>
      </w:r>
      <w:r>
        <w:rPr>
          <w:b/>
          <w:bCs/>
          <w:color w:val="000000"/>
          <w:lang w:val="uk-UA"/>
        </w:rPr>
        <w:tab/>
      </w:r>
      <w:r>
        <w:rPr>
          <w:color w:val="000000"/>
          <w:lang w:val="uk-UA"/>
        </w:rPr>
        <w:t xml:space="preserve"> </w:t>
      </w:r>
      <w:r>
        <w:rPr>
          <w:b/>
          <w:bCs/>
          <w:color w:val="000000"/>
          <w:spacing w:val="-4"/>
          <w:lang w:val="uk-UA"/>
        </w:rPr>
        <w:t>24</w:t>
      </w:r>
    </w:p>
    <w:p w:rsidR="000F2963" w:rsidRDefault="000F2963">
      <w:pPr>
        <w:shd w:val="clear" w:color="auto" w:fill="FFFFFF"/>
        <w:tabs>
          <w:tab w:val="left" w:leader="dot" w:pos="5645"/>
        </w:tabs>
        <w:spacing w:line="226" w:lineRule="exact"/>
        <w:ind w:left="288"/>
      </w:pPr>
      <w:r>
        <w:rPr>
          <w:color w:val="000000"/>
          <w:spacing w:val="1"/>
          <w:lang w:val="uk-UA"/>
        </w:rPr>
        <w:t>§ 1. Поняття конституції</w:t>
      </w:r>
      <w:r>
        <w:rPr>
          <w:color w:val="000000"/>
          <w:lang w:val="uk-UA"/>
        </w:rPr>
        <w:tab/>
      </w:r>
      <w:r>
        <w:rPr>
          <w:color w:val="000000"/>
          <w:spacing w:val="-9"/>
          <w:lang w:val="uk-UA"/>
        </w:rPr>
        <w:t>24</w:t>
      </w:r>
    </w:p>
    <w:p w:rsidR="000F2963" w:rsidRDefault="000F2963">
      <w:pPr>
        <w:shd w:val="clear" w:color="auto" w:fill="FFFFFF"/>
        <w:tabs>
          <w:tab w:val="left" w:leader="dot" w:pos="5640"/>
        </w:tabs>
        <w:spacing w:line="226" w:lineRule="exact"/>
        <w:ind w:left="288"/>
      </w:pPr>
      <w:r>
        <w:rPr>
          <w:color w:val="000000"/>
          <w:spacing w:val="1"/>
          <w:lang w:val="uk-UA"/>
        </w:rPr>
        <w:t>§ 2. Зміст конституцій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26</w:t>
      </w:r>
    </w:p>
    <w:p w:rsidR="000F2963" w:rsidRDefault="000F2963">
      <w:pPr>
        <w:shd w:val="clear" w:color="auto" w:fill="FFFFFF"/>
        <w:tabs>
          <w:tab w:val="left" w:leader="dot" w:pos="5645"/>
        </w:tabs>
        <w:spacing w:line="226" w:lineRule="exact"/>
        <w:ind w:left="288"/>
      </w:pPr>
      <w:r>
        <w:rPr>
          <w:color w:val="000000"/>
          <w:lang w:val="uk-UA"/>
        </w:rPr>
        <w:t>§ 3. Форма і структура конституцій</w:t>
      </w:r>
      <w:r>
        <w:rPr>
          <w:color w:val="000000"/>
          <w:lang w:val="uk-UA"/>
        </w:rPr>
        <w:tab/>
      </w:r>
      <w:r>
        <w:rPr>
          <w:color w:val="000000"/>
          <w:spacing w:val="-9"/>
          <w:lang w:val="uk-UA"/>
        </w:rPr>
        <w:t>28</w:t>
      </w:r>
    </w:p>
    <w:p w:rsidR="000F2963" w:rsidRDefault="000F2963">
      <w:pPr>
        <w:shd w:val="clear" w:color="auto" w:fill="FFFFFF"/>
        <w:tabs>
          <w:tab w:val="left" w:leader="dot" w:pos="5640"/>
        </w:tabs>
        <w:spacing w:line="226" w:lineRule="exact"/>
        <w:ind w:left="288"/>
      </w:pPr>
      <w:r>
        <w:rPr>
          <w:color w:val="000000"/>
          <w:lang w:val="uk-UA"/>
        </w:rPr>
        <w:t>§ 4. Підготовка, прийняття, зміна і скасування конституції</w:t>
      </w:r>
      <w:r>
        <w:rPr>
          <w:color w:val="000000"/>
          <w:lang w:val="uk-UA"/>
        </w:rPr>
        <w:tab/>
      </w:r>
      <w:r>
        <w:rPr>
          <w:color w:val="000000"/>
          <w:spacing w:val="-9"/>
          <w:lang w:val="uk-UA"/>
        </w:rPr>
        <w:t>29</w:t>
      </w:r>
    </w:p>
    <w:p w:rsidR="000F2963" w:rsidRDefault="000F2963">
      <w:pPr>
        <w:shd w:val="clear" w:color="auto" w:fill="FFFFFF"/>
        <w:spacing w:before="120" w:line="230" w:lineRule="exact"/>
      </w:pPr>
      <w:r>
        <w:rPr>
          <w:b/>
          <w:bCs/>
          <w:color w:val="000000"/>
          <w:spacing w:val="3"/>
          <w:lang w:val="uk-UA"/>
        </w:rPr>
        <w:t xml:space="preserve">Розділ 4. Конституційно-правові основи суспільного ладу </w:t>
      </w:r>
      <w:r>
        <w:rPr>
          <w:color w:val="000000"/>
          <w:spacing w:val="3"/>
          <w:lang w:val="uk-UA"/>
        </w:rPr>
        <w:t xml:space="preserve">.. </w:t>
      </w:r>
      <w:r>
        <w:rPr>
          <w:b/>
          <w:bCs/>
          <w:color w:val="000000"/>
          <w:spacing w:val="3"/>
          <w:lang w:val="uk-UA"/>
        </w:rPr>
        <w:t>32</w:t>
      </w:r>
    </w:p>
    <w:p w:rsidR="000F2963" w:rsidRDefault="000F2963">
      <w:pPr>
        <w:shd w:val="clear" w:color="auto" w:fill="FFFFFF"/>
        <w:tabs>
          <w:tab w:val="left" w:leader="dot" w:pos="5640"/>
        </w:tabs>
        <w:spacing w:line="230" w:lineRule="exact"/>
        <w:ind w:left="288"/>
      </w:pPr>
      <w:r>
        <w:rPr>
          <w:color w:val="000000"/>
          <w:lang w:val="uk-UA"/>
        </w:rPr>
        <w:t>§ 1. Форми власності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33</w:t>
      </w:r>
    </w:p>
    <w:p w:rsidR="000F2963" w:rsidRDefault="000F2963">
      <w:pPr>
        <w:shd w:val="clear" w:color="auto" w:fill="FFFFFF"/>
        <w:tabs>
          <w:tab w:val="left" w:leader="dot" w:pos="5640"/>
        </w:tabs>
        <w:spacing w:line="230" w:lineRule="exact"/>
        <w:ind w:left="288"/>
      </w:pPr>
      <w:r>
        <w:rPr>
          <w:color w:val="000000"/>
          <w:lang w:val="uk-UA"/>
        </w:rPr>
        <w:t>§ 2. Соціальна структура суспільства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39</w:t>
      </w:r>
    </w:p>
    <w:p w:rsidR="000F2963" w:rsidRDefault="000F2963">
      <w:pPr>
        <w:shd w:val="clear" w:color="auto" w:fill="FFFFFF"/>
        <w:tabs>
          <w:tab w:val="left" w:leader="dot" w:pos="5635"/>
        </w:tabs>
        <w:spacing w:line="230" w:lineRule="exact"/>
        <w:ind w:left="283"/>
      </w:pPr>
      <w:r>
        <w:rPr>
          <w:color w:val="000000"/>
          <w:lang w:val="uk-UA"/>
        </w:rPr>
        <w:t>§ 3. Політична система</w:t>
      </w:r>
      <w:r>
        <w:rPr>
          <w:color w:val="000000"/>
          <w:lang w:val="uk-UA"/>
        </w:rPr>
        <w:tab/>
      </w:r>
      <w:r>
        <w:rPr>
          <w:color w:val="000000"/>
          <w:spacing w:val="-14"/>
          <w:lang w:val="uk-UA"/>
        </w:rPr>
        <w:t>41</w:t>
      </w:r>
    </w:p>
    <w:p w:rsidR="000F2963" w:rsidRDefault="000F2963">
      <w:pPr>
        <w:shd w:val="clear" w:color="auto" w:fill="FFFFFF"/>
        <w:tabs>
          <w:tab w:val="left" w:leader="dot" w:pos="5568"/>
        </w:tabs>
        <w:spacing w:before="120" w:line="226" w:lineRule="exact"/>
        <w:ind w:left="5"/>
      </w:pPr>
      <w:r>
        <w:rPr>
          <w:b/>
          <w:bCs/>
          <w:color w:val="000000"/>
          <w:lang w:val="uk-UA"/>
        </w:rPr>
        <w:t>Розділ 5. Політичні партії і партійні системи</w:t>
      </w:r>
      <w:r>
        <w:rPr>
          <w:b/>
          <w:bCs/>
          <w:color w:val="000000"/>
          <w:lang w:val="uk-UA"/>
        </w:rPr>
        <w:tab/>
      </w:r>
      <w:r>
        <w:rPr>
          <w:color w:val="000000"/>
          <w:lang w:val="uk-UA"/>
        </w:rPr>
        <w:t xml:space="preserve"> </w:t>
      </w:r>
      <w:r>
        <w:rPr>
          <w:b/>
          <w:bCs/>
          <w:color w:val="000000"/>
          <w:spacing w:val="-2"/>
          <w:lang w:val="uk-UA"/>
        </w:rPr>
        <w:t>43</w:t>
      </w:r>
    </w:p>
    <w:p w:rsidR="000F2963" w:rsidRDefault="000F2963">
      <w:pPr>
        <w:shd w:val="clear" w:color="auto" w:fill="FFFFFF"/>
        <w:tabs>
          <w:tab w:val="left" w:leader="dot" w:pos="5640"/>
        </w:tabs>
        <w:spacing w:before="5" w:line="226" w:lineRule="exact"/>
        <w:ind w:left="288"/>
      </w:pPr>
      <w:r>
        <w:rPr>
          <w:color w:val="000000"/>
          <w:lang w:val="uk-UA"/>
        </w:rPr>
        <w:t>§ 1. Партійні системи</w:t>
      </w:r>
      <w:r>
        <w:rPr>
          <w:color w:val="000000"/>
          <w:lang w:val="uk-UA"/>
        </w:rPr>
        <w:tab/>
      </w:r>
      <w:r>
        <w:rPr>
          <w:color w:val="000000"/>
          <w:spacing w:val="-9"/>
          <w:lang w:val="uk-UA"/>
        </w:rPr>
        <w:t>44</w:t>
      </w:r>
    </w:p>
    <w:p w:rsidR="000F2963" w:rsidRDefault="000F2963">
      <w:pPr>
        <w:shd w:val="clear" w:color="auto" w:fill="FFFFFF"/>
        <w:tabs>
          <w:tab w:val="left" w:leader="dot" w:pos="5645"/>
        </w:tabs>
        <w:spacing w:line="226" w:lineRule="exact"/>
        <w:ind w:left="288"/>
      </w:pPr>
      <w:r>
        <w:rPr>
          <w:color w:val="000000"/>
          <w:lang w:val="uk-UA"/>
        </w:rPr>
        <w:t>§ 2. Функції політичних партій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46</w:t>
      </w:r>
    </w:p>
    <w:p w:rsidR="000F2963" w:rsidRDefault="000F2963">
      <w:pPr>
        <w:shd w:val="clear" w:color="auto" w:fill="FFFFFF"/>
        <w:tabs>
          <w:tab w:val="left" w:leader="dot" w:pos="5640"/>
        </w:tabs>
        <w:spacing w:line="226" w:lineRule="exact"/>
        <w:ind w:left="288"/>
      </w:pPr>
      <w:r>
        <w:rPr>
          <w:color w:val="000000"/>
          <w:lang w:val="uk-UA"/>
        </w:rPr>
        <w:t>§ 3. Класифікація політичних партій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47</w:t>
      </w:r>
    </w:p>
    <w:p w:rsidR="000F2963" w:rsidRDefault="000F2963">
      <w:pPr>
        <w:shd w:val="clear" w:color="auto" w:fill="FFFFFF"/>
        <w:tabs>
          <w:tab w:val="left" w:leader="dot" w:pos="5640"/>
        </w:tabs>
        <w:spacing w:line="226" w:lineRule="exact"/>
        <w:ind w:left="288"/>
      </w:pPr>
      <w:r>
        <w:rPr>
          <w:color w:val="000000"/>
          <w:lang w:val="uk-UA"/>
        </w:rPr>
        <w:t>§ 4. Інституціоналізація політичних партій</w:t>
      </w:r>
      <w:r>
        <w:rPr>
          <w:color w:val="000000"/>
          <w:lang w:val="uk-UA"/>
        </w:rPr>
        <w:tab/>
      </w:r>
      <w:r>
        <w:rPr>
          <w:color w:val="000000"/>
          <w:spacing w:val="-16"/>
          <w:lang w:val="uk-UA"/>
        </w:rPr>
        <w:t>51</w:t>
      </w:r>
    </w:p>
    <w:p w:rsidR="000F2963" w:rsidRDefault="000F2963">
      <w:pPr>
        <w:shd w:val="clear" w:color="auto" w:fill="FFFFFF"/>
        <w:tabs>
          <w:tab w:val="left" w:leader="dot" w:pos="5640"/>
        </w:tabs>
        <w:spacing w:line="226" w:lineRule="exact"/>
        <w:ind w:left="288"/>
      </w:pPr>
      <w:r>
        <w:rPr>
          <w:color w:val="000000"/>
          <w:lang w:val="uk-UA"/>
        </w:rPr>
        <w:t>§ 5. Підприємницькі організації</w:t>
      </w:r>
      <w:r>
        <w:rPr>
          <w:color w:val="000000"/>
          <w:lang w:val="uk-UA"/>
        </w:rPr>
        <w:tab/>
      </w:r>
      <w:r>
        <w:rPr>
          <w:color w:val="000000"/>
          <w:spacing w:val="-9"/>
          <w:lang w:val="uk-UA"/>
        </w:rPr>
        <w:t>52</w:t>
      </w:r>
    </w:p>
    <w:p w:rsidR="000F2963" w:rsidRDefault="000F2963">
      <w:pPr>
        <w:shd w:val="clear" w:color="auto" w:fill="FFFFFF"/>
        <w:tabs>
          <w:tab w:val="left" w:leader="dot" w:pos="5563"/>
        </w:tabs>
        <w:spacing w:before="115" w:line="226" w:lineRule="exact"/>
      </w:pPr>
      <w:r>
        <w:rPr>
          <w:b/>
          <w:bCs/>
          <w:color w:val="000000"/>
          <w:spacing w:val="3"/>
          <w:lang w:val="uk-UA"/>
        </w:rPr>
        <w:t>Розділ 6. Політичний режим</w:t>
      </w:r>
      <w:r>
        <w:rPr>
          <w:b/>
          <w:bCs/>
          <w:color w:val="000000"/>
          <w:lang w:val="uk-UA"/>
        </w:rPr>
        <w:tab/>
      </w:r>
      <w:r>
        <w:rPr>
          <w:color w:val="000000"/>
          <w:lang w:val="uk-UA"/>
        </w:rPr>
        <w:t xml:space="preserve"> </w:t>
      </w:r>
      <w:r>
        <w:rPr>
          <w:b/>
          <w:bCs/>
          <w:color w:val="000000"/>
          <w:spacing w:val="-2"/>
          <w:lang w:val="uk-UA"/>
        </w:rPr>
        <w:t>56</w:t>
      </w:r>
    </w:p>
    <w:p w:rsidR="000F2963" w:rsidRDefault="000F2963">
      <w:pPr>
        <w:shd w:val="clear" w:color="auto" w:fill="FFFFFF"/>
        <w:tabs>
          <w:tab w:val="left" w:leader="dot" w:pos="5640"/>
        </w:tabs>
        <w:spacing w:line="226" w:lineRule="exact"/>
        <w:ind w:left="288"/>
      </w:pPr>
      <w:r>
        <w:rPr>
          <w:color w:val="000000"/>
          <w:lang w:val="uk-UA"/>
        </w:rPr>
        <w:t>§ 1. Поняття політичного режиму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56</w:t>
      </w:r>
    </w:p>
    <w:p w:rsidR="000F2963" w:rsidRDefault="000F2963">
      <w:pPr>
        <w:shd w:val="clear" w:color="auto" w:fill="FFFFFF"/>
        <w:tabs>
          <w:tab w:val="left" w:leader="dot" w:pos="5640"/>
        </w:tabs>
        <w:spacing w:line="226" w:lineRule="exact"/>
        <w:ind w:left="283"/>
      </w:pPr>
      <w:r>
        <w:rPr>
          <w:color w:val="000000"/>
          <w:lang w:val="uk-UA"/>
        </w:rPr>
        <w:t>§ 2. Демократичний режим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58</w:t>
      </w:r>
    </w:p>
    <w:p w:rsidR="000F2963" w:rsidRDefault="000F2963">
      <w:pPr>
        <w:shd w:val="clear" w:color="auto" w:fill="FFFFFF"/>
        <w:tabs>
          <w:tab w:val="left" w:leader="dot" w:pos="5640"/>
        </w:tabs>
        <w:spacing w:line="226" w:lineRule="exact"/>
        <w:ind w:left="288"/>
      </w:pPr>
      <w:r>
        <w:rPr>
          <w:color w:val="000000"/>
          <w:spacing w:val="-1"/>
          <w:lang w:val="uk-UA"/>
        </w:rPr>
        <w:t>§ 3. Авторитарний режим</w:t>
      </w:r>
      <w:r>
        <w:rPr>
          <w:color w:val="000000"/>
          <w:lang w:val="uk-UA"/>
        </w:rPr>
        <w:tab/>
      </w:r>
      <w:r>
        <w:rPr>
          <w:color w:val="000000"/>
          <w:spacing w:val="-9"/>
          <w:lang w:val="uk-UA"/>
        </w:rPr>
        <w:t>63</w:t>
      </w:r>
    </w:p>
    <w:p w:rsidR="000F2963" w:rsidRDefault="000F2963">
      <w:pPr>
        <w:shd w:val="clear" w:color="auto" w:fill="FFFFFF"/>
        <w:ind w:left="14"/>
      </w:pPr>
      <w:r>
        <w:br w:type="column"/>
      </w:r>
      <w:r>
        <w:rPr>
          <w:b/>
          <w:bCs/>
          <w:color w:val="000000"/>
          <w:spacing w:val="3"/>
          <w:lang w:val="uk-UA"/>
        </w:rPr>
        <w:t>Розділ 7. Конституційно-правовий статус людини</w:t>
      </w:r>
    </w:p>
    <w:p w:rsidR="000F2963" w:rsidRDefault="000F2963">
      <w:pPr>
        <w:shd w:val="clear" w:color="auto" w:fill="FFFFFF"/>
        <w:tabs>
          <w:tab w:val="left" w:leader="dot" w:pos="5578"/>
        </w:tabs>
        <w:spacing w:before="19" w:line="221" w:lineRule="exact"/>
        <w:ind w:left="288"/>
      </w:pPr>
      <w:r>
        <w:rPr>
          <w:b/>
          <w:bCs/>
          <w:color w:val="000000"/>
          <w:lang w:val="uk-UA"/>
        </w:rPr>
        <w:t>і громадянина</w:t>
      </w:r>
      <w:r>
        <w:rPr>
          <w:b/>
          <w:bCs/>
          <w:color w:val="000000"/>
          <w:lang w:val="uk-UA"/>
        </w:rPr>
        <w:tab/>
      </w:r>
      <w:r>
        <w:rPr>
          <w:color w:val="000000"/>
          <w:lang w:val="uk-UA"/>
        </w:rPr>
        <w:t xml:space="preserve"> </w:t>
      </w:r>
      <w:r>
        <w:rPr>
          <w:b/>
          <w:bCs/>
          <w:color w:val="000000"/>
          <w:spacing w:val="-4"/>
          <w:lang w:val="uk-UA"/>
        </w:rPr>
        <w:t>69</w:t>
      </w:r>
    </w:p>
    <w:p w:rsidR="000F2963" w:rsidRDefault="000F2963">
      <w:pPr>
        <w:shd w:val="clear" w:color="auto" w:fill="FFFFFF"/>
        <w:tabs>
          <w:tab w:val="left" w:leader="dot" w:pos="5654"/>
        </w:tabs>
        <w:spacing w:line="221" w:lineRule="exact"/>
        <w:ind w:left="298"/>
      </w:pPr>
      <w:r>
        <w:rPr>
          <w:color w:val="000000"/>
          <w:spacing w:val="-1"/>
          <w:lang w:val="uk-UA"/>
        </w:rPr>
        <w:t>§ 1. Способи набуття і втрати громадянства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69</w:t>
      </w:r>
    </w:p>
    <w:p w:rsidR="000F2963" w:rsidRDefault="000F2963">
      <w:pPr>
        <w:shd w:val="clear" w:color="auto" w:fill="FFFFFF"/>
        <w:spacing w:before="5" w:line="221" w:lineRule="exact"/>
        <w:ind w:left="298"/>
      </w:pPr>
      <w:r>
        <w:rPr>
          <w:color w:val="000000"/>
          <w:lang w:val="uk-UA"/>
        </w:rPr>
        <w:t>§ 2. Проблема подвійного громадянства, апатриди,</w:t>
      </w:r>
    </w:p>
    <w:p w:rsidR="000F2963" w:rsidRDefault="000F2963">
      <w:pPr>
        <w:shd w:val="clear" w:color="auto" w:fill="FFFFFF"/>
        <w:tabs>
          <w:tab w:val="left" w:leader="dot" w:pos="5650"/>
        </w:tabs>
        <w:spacing w:line="221" w:lineRule="exact"/>
        <w:ind w:left="629"/>
      </w:pPr>
      <w:r>
        <w:rPr>
          <w:color w:val="000000"/>
          <w:lang w:val="uk-UA"/>
        </w:rPr>
        <w:t>правовий статус іноземних громадян</w:t>
      </w:r>
      <w:r>
        <w:rPr>
          <w:color w:val="000000"/>
          <w:lang w:val="uk-UA"/>
        </w:rPr>
        <w:tab/>
      </w:r>
      <w:r>
        <w:rPr>
          <w:color w:val="000000"/>
          <w:spacing w:val="-9"/>
          <w:lang w:val="uk-UA"/>
        </w:rPr>
        <w:t>72</w:t>
      </w:r>
    </w:p>
    <w:p w:rsidR="000F2963" w:rsidRDefault="000F2963">
      <w:pPr>
        <w:shd w:val="clear" w:color="auto" w:fill="FFFFFF"/>
        <w:tabs>
          <w:tab w:val="left" w:leader="dot" w:pos="5650"/>
        </w:tabs>
        <w:spacing w:line="221" w:lineRule="exact"/>
        <w:ind w:left="298"/>
      </w:pPr>
      <w:r>
        <w:rPr>
          <w:color w:val="000000"/>
          <w:lang w:val="uk-UA"/>
        </w:rPr>
        <w:t>§ 3. Рівність і заборона дискримінації</w:t>
      </w:r>
      <w:r>
        <w:rPr>
          <w:color w:val="000000"/>
          <w:lang w:val="uk-UA"/>
        </w:rPr>
        <w:tab/>
      </w:r>
      <w:r>
        <w:rPr>
          <w:color w:val="000000"/>
          <w:spacing w:val="-9"/>
          <w:lang w:val="uk-UA"/>
        </w:rPr>
        <w:t>75</w:t>
      </w:r>
    </w:p>
    <w:p w:rsidR="000F2963" w:rsidRDefault="000F2963">
      <w:pPr>
        <w:shd w:val="clear" w:color="auto" w:fill="FFFFFF"/>
        <w:tabs>
          <w:tab w:val="left" w:leader="dot" w:pos="5654"/>
        </w:tabs>
        <w:spacing w:line="221" w:lineRule="exact"/>
        <w:ind w:left="298"/>
      </w:pPr>
      <w:r>
        <w:rPr>
          <w:color w:val="000000"/>
          <w:spacing w:val="-1"/>
          <w:lang w:val="uk-UA"/>
        </w:rPr>
        <w:t>§ 4. Конституційні права та свободи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77</w:t>
      </w:r>
    </w:p>
    <w:p w:rsidR="000F2963" w:rsidRDefault="000F2963">
      <w:pPr>
        <w:shd w:val="clear" w:color="auto" w:fill="FFFFFF"/>
        <w:tabs>
          <w:tab w:val="left" w:leader="dot" w:pos="5654"/>
        </w:tabs>
        <w:spacing w:line="221" w:lineRule="exact"/>
        <w:ind w:left="302"/>
      </w:pPr>
      <w:r>
        <w:rPr>
          <w:color w:val="000000"/>
          <w:spacing w:val="-1"/>
          <w:lang w:val="uk-UA"/>
        </w:rPr>
        <w:t>§ 5. Судовий та інший юридичний захист прав і свобод</w:t>
      </w:r>
      <w:r>
        <w:rPr>
          <w:color w:val="000000"/>
          <w:lang w:val="uk-UA"/>
        </w:rPr>
        <w:tab/>
      </w:r>
      <w:r>
        <w:rPr>
          <w:color w:val="000000"/>
          <w:spacing w:val="-9"/>
          <w:lang w:val="uk-UA"/>
        </w:rPr>
        <w:t>83</w:t>
      </w:r>
    </w:p>
    <w:p w:rsidR="000F2963" w:rsidRDefault="000F2963">
      <w:pPr>
        <w:shd w:val="clear" w:color="auto" w:fill="FFFFFF"/>
        <w:tabs>
          <w:tab w:val="left" w:leader="dot" w:pos="5654"/>
        </w:tabs>
        <w:spacing w:line="221" w:lineRule="exact"/>
        <w:ind w:left="302"/>
      </w:pPr>
      <w:r>
        <w:rPr>
          <w:color w:val="000000"/>
          <w:spacing w:val="-1"/>
          <w:lang w:val="uk-UA"/>
        </w:rPr>
        <w:t>§ 6. Міжнародно-правовий захист прав людини</w:t>
      </w:r>
      <w:r>
        <w:rPr>
          <w:color w:val="000000"/>
          <w:lang w:val="uk-UA"/>
        </w:rPr>
        <w:tab/>
      </w:r>
      <w:r>
        <w:rPr>
          <w:color w:val="000000"/>
          <w:spacing w:val="-9"/>
          <w:lang w:val="uk-UA"/>
        </w:rPr>
        <w:t>85</w:t>
      </w:r>
    </w:p>
    <w:p w:rsidR="000F2963" w:rsidRDefault="000F2963">
      <w:pPr>
        <w:shd w:val="clear" w:color="auto" w:fill="FFFFFF"/>
        <w:tabs>
          <w:tab w:val="left" w:leader="dot" w:pos="5582"/>
        </w:tabs>
        <w:spacing w:before="115" w:line="226" w:lineRule="exact"/>
        <w:ind w:left="19"/>
      </w:pPr>
      <w:r>
        <w:rPr>
          <w:b/>
          <w:bCs/>
          <w:color w:val="000000"/>
          <w:spacing w:val="2"/>
          <w:lang w:val="uk-UA"/>
        </w:rPr>
        <w:t xml:space="preserve">Розділ 8. Політико-територіальний устрій держави </w:t>
      </w:r>
      <w:r>
        <w:rPr>
          <w:b/>
          <w:bCs/>
          <w:color w:val="000000"/>
          <w:lang w:val="uk-UA"/>
        </w:rPr>
        <w:tab/>
      </w:r>
      <w:r>
        <w:rPr>
          <w:color w:val="000000"/>
          <w:lang w:val="uk-UA"/>
        </w:rPr>
        <w:t xml:space="preserve"> </w:t>
      </w:r>
      <w:r>
        <w:rPr>
          <w:b/>
          <w:bCs/>
          <w:color w:val="000000"/>
          <w:spacing w:val="-2"/>
          <w:lang w:val="uk-UA"/>
        </w:rPr>
        <w:t>87</w:t>
      </w:r>
    </w:p>
    <w:p w:rsidR="000F2963" w:rsidRDefault="000F2963">
      <w:pPr>
        <w:shd w:val="clear" w:color="auto" w:fill="FFFFFF"/>
        <w:tabs>
          <w:tab w:val="left" w:leader="dot" w:pos="5654"/>
        </w:tabs>
        <w:spacing w:line="226" w:lineRule="exact"/>
        <w:ind w:left="298"/>
      </w:pPr>
      <w:r>
        <w:rPr>
          <w:color w:val="000000"/>
          <w:lang w:val="uk-UA"/>
        </w:rPr>
        <w:t>§ 1. Поняття політико-територіального устрою</w:t>
      </w:r>
      <w:r>
        <w:rPr>
          <w:color w:val="000000"/>
          <w:lang w:val="uk-UA"/>
        </w:rPr>
        <w:tab/>
      </w:r>
      <w:r>
        <w:rPr>
          <w:color w:val="000000"/>
          <w:spacing w:val="-9"/>
          <w:lang w:val="uk-UA"/>
        </w:rPr>
        <w:t>87</w:t>
      </w:r>
    </w:p>
    <w:p w:rsidR="000F2963" w:rsidRDefault="000F2963">
      <w:pPr>
        <w:shd w:val="clear" w:color="auto" w:fill="FFFFFF"/>
        <w:tabs>
          <w:tab w:val="left" w:leader="dot" w:pos="5654"/>
        </w:tabs>
        <w:spacing w:line="226" w:lineRule="exact"/>
        <w:ind w:left="302"/>
      </w:pPr>
      <w:r>
        <w:rPr>
          <w:color w:val="000000"/>
          <w:spacing w:val="-1"/>
          <w:lang w:val="uk-UA"/>
        </w:rPr>
        <w:t>§ 2. Унітарна форма політико-територіального устрою</w:t>
      </w:r>
      <w:r>
        <w:rPr>
          <w:color w:val="000000"/>
          <w:lang w:val="uk-UA"/>
        </w:rPr>
        <w:tab/>
      </w:r>
      <w:r>
        <w:rPr>
          <w:color w:val="000000"/>
          <w:spacing w:val="-9"/>
          <w:lang w:val="uk-UA"/>
        </w:rPr>
        <w:t>87</w:t>
      </w:r>
    </w:p>
    <w:p w:rsidR="000F2963" w:rsidRDefault="000F2963">
      <w:pPr>
        <w:shd w:val="clear" w:color="auto" w:fill="FFFFFF"/>
        <w:tabs>
          <w:tab w:val="left" w:leader="dot" w:pos="5654"/>
        </w:tabs>
        <w:spacing w:line="226" w:lineRule="exact"/>
        <w:ind w:left="298"/>
      </w:pPr>
      <w:r>
        <w:rPr>
          <w:color w:val="000000"/>
          <w:lang w:val="uk-UA"/>
        </w:rPr>
        <w:t>§ 3. Федеративна форма політико-територіального устрою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89</w:t>
      </w:r>
    </w:p>
    <w:p w:rsidR="000F2963" w:rsidRDefault="000F2963">
      <w:pPr>
        <w:shd w:val="clear" w:color="auto" w:fill="FFFFFF"/>
        <w:tabs>
          <w:tab w:val="left" w:leader="dot" w:pos="5654"/>
        </w:tabs>
        <w:spacing w:line="226" w:lineRule="exact"/>
        <w:ind w:left="298"/>
      </w:pPr>
      <w:r>
        <w:rPr>
          <w:color w:val="000000"/>
          <w:spacing w:val="-1"/>
          <w:lang w:val="uk-UA"/>
        </w:rPr>
        <w:t>§ 4. Автономні утворення у зарубіжних державах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95</w:t>
      </w:r>
    </w:p>
    <w:p w:rsidR="000F2963" w:rsidRDefault="000F2963">
      <w:pPr>
        <w:shd w:val="clear" w:color="auto" w:fill="FFFFFF"/>
        <w:tabs>
          <w:tab w:val="left" w:leader="dot" w:pos="5582"/>
        </w:tabs>
        <w:spacing w:before="125" w:line="221" w:lineRule="exact"/>
        <w:ind w:left="14"/>
      </w:pPr>
      <w:r>
        <w:rPr>
          <w:b/>
          <w:bCs/>
          <w:color w:val="000000"/>
          <w:spacing w:val="4"/>
          <w:lang w:val="uk-UA"/>
        </w:rPr>
        <w:t>Розділ 9. Вибори і референдум у зарубіжних країнах</w:t>
      </w:r>
      <w:r>
        <w:rPr>
          <w:b/>
          <w:bCs/>
          <w:color w:val="000000"/>
          <w:lang w:val="uk-UA"/>
        </w:rPr>
        <w:tab/>
      </w:r>
      <w:r>
        <w:rPr>
          <w:color w:val="000000"/>
          <w:lang w:val="uk-UA"/>
        </w:rPr>
        <w:t xml:space="preserve"> </w:t>
      </w:r>
      <w:r>
        <w:rPr>
          <w:b/>
          <w:bCs/>
          <w:color w:val="000000"/>
          <w:spacing w:val="-2"/>
          <w:lang w:val="uk-UA"/>
        </w:rPr>
        <w:t>99</w:t>
      </w:r>
    </w:p>
    <w:p w:rsidR="000F2963" w:rsidRDefault="000F2963">
      <w:pPr>
        <w:shd w:val="clear" w:color="auto" w:fill="FFFFFF"/>
        <w:spacing w:before="5" w:line="221" w:lineRule="exact"/>
        <w:ind w:left="298"/>
      </w:pPr>
      <w:r>
        <w:rPr>
          <w:color w:val="000000"/>
          <w:spacing w:val="1"/>
          <w:lang w:val="uk-UA"/>
        </w:rPr>
        <w:t>§ 1. Вибори: поняття, соціальне призначення та політична</w:t>
      </w:r>
    </w:p>
    <w:p w:rsidR="000F2963" w:rsidRDefault="000F2963">
      <w:pPr>
        <w:shd w:val="clear" w:color="auto" w:fill="FFFFFF"/>
        <w:tabs>
          <w:tab w:val="left" w:leader="dot" w:pos="5650"/>
        </w:tabs>
        <w:spacing w:line="221" w:lineRule="exact"/>
        <w:ind w:left="629"/>
      </w:pPr>
      <w:r>
        <w:rPr>
          <w:color w:val="000000"/>
          <w:lang w:val="uk-UA"/>
        </w:rPr>
        <w:t>роль. Конституційно-правове регулювання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99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21" w:lineRule="exact"/>
        <w:ind w:left="298"/>
      </w:pPr>
      <w:r>
        <w:rPr>
          <w:color w:val="000000"/>
          <w:spacing w:val="-1"/>
          <w:lang w:val="uk-UA"/>
        </w:rPr>
        <w:t>§ 2. Виборче право та його основні принципи</w:t>
      </w:r>
      <w:r>
        <w:rPr>
          <w:color w:val="000000"/>
          <w:lang w:val="uk-UA"/>
        </w:rPr>
        <w:tab/>
      </w:r>
      <w:r>
        <w:rPr>
          <w:color w:val="000000"/>
          <w:spacing w:val="-14"/>
          <w:lang w:val="uk-UA"/>
        </w:rPr>
        <w:t>101</w:t>
      </w:r>
    </w:p>
    <w:p w:rsidR="000F2963" w:rsidRDefault="000F2963">
      <w:pPr>
        <w:shd w:val="clear" w:color="auto" w:fill="FFFFFF"/>
        <w:spacing w:line="221" w:lineRule="exact"/>
        <w:ind w:left="293"/>
      </w:pPr>
      <w:r>
        <w:rPr>
          <w:color w:val="000000"/>
          <w:spacing w:val="-1"/>
          <w:lang w:val="uk-UA"/>
        </w:rPr>
        <w:t>§ 3. Виборчий процес, його основні стадії. Гарантії</w:t>
      </w:r>
    </w:p>
    <w:p w:rsidR="000F2963" w:rsidRDefault="000F2963">
      <w:pPr>
        <w:shd w:val="clear" w:color="auto" w:fill="FFFFFF"/>
        <w:tabs>
          <w:tab w:val="left" w:leader="dot" w:pos="5525"/>
        </w:tabs>
        <w:spacing w:line="221" w:lineRule="exact"/>
        <w:ind w:left="629"/>
      </w:pPr>
      <w:r>
        <w:rPr>
          <w:color w:val="000000"/>
          <w:spacing w:val="1"/>
          <w:lang w:val="uk-UA"/>
        </w:rPr>
        <w:t>законності виборчих дій</w:t>
      </w:r>
      <w:r>
        <w:rPr>
          <w:color w:val="000000"/>
          <w:lang w:val="uk-UA"/>
        </w:rPr>
        <w:tab/>
      </w:r>
      <w:r>
        <w:rPr>
          <w:color w:val="000000"/>
          <w:spacing w:val="-10"/>
          <w:lang w:val="uk-UA"/>
        </w:rPr>
        <w:t>105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21" w:lineRule="exact"/>
        <w:ind w:left="293"/>
      </w:pPr>
      <w:r>
        <w:rPr>
          <w:color w:val="000000"/>
          <w:spacing w:val="-1"/>
          <w:lang w:val="uk-UA"/>
        </w:rPr>
        <w:t>§ 4. Виборчі системи</w:t>
      </w:r>
      <w:r>
        <w:rPr>
          <w:color w:val="000000"/>
          <w:lang w:val="uk-UA"/>
        </w:rPr>
        <w:tab/>
      </w:r>
      <w:r>
        <w:rPr>
          <w:color w:val="000000"/>
          <w:spacing w:val="-10"/>
          <w:lang w:val="uk-UA"/>
        </w:rPr>
        <w:t>109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21" w:lineRule="exact"/>
        <w:ind w:left="293"/>
      </w:pPr>
      <w:r>
        <w:rPr>
          <w:color w:val="000000"/>
          <w:lang w:val="uk-UA"/>
        </w:rPr>
        <w:t>§ 5. Референдум у зарубіжних країнах</w:t>
      </w:r>
      <w:r>
        <w:rPr>
          <w:color w:val="000000"/>
          <w:lang w:val="uk-UA"/>
        </w:rPr>
        <w:tab/>
      </w:r>
      <w:r>
        <w:rPr>
          <w:color w:val="000000"/>
          <w:spacing w:val="-10"/>
          <w:lang w:val="uk-UA"/>
        </w:rPr>
        <w:t>112</w:t>
      </w:r>
    </w:p>
    <w:p w:rsidR="000F2963" w:rsidRDefault="000F2963">
      <w:pPr>
        <w:shd w:val="clear" w:color="auto" w:fill="FFFFFF"/>
        <w:tabs>
          <w:tab w:val="left" w:leader="dot" w:pos="5510"/>
        </w:tabs>
        <w:spacing w:before="125" w:line="221" w:lineRule="exact"/>
        <w:ind w:left="10"/>
      </w:pPr>
      <w:r>
        <w:rPr>
          <w:b/>
          <w:bCs/>
          <w:color w:val="000000"/>
          <w:spacing w:val="3"/>
          <w:lang w:val="uk-UA"/>
        </w:rPr>
        <w:t>Розділ 10. Форми правління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-2"/>
          <w:lang w:val="uk-UA"/>
        </w:rPr>
        <w:t>115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21" w:lineRule="exact"/>
        <w:ind w:left="293"/>
      </w:pPr>
      <w:r>
        <w:rPr>
          <w:color w:val="000000"/>
          <w:spacing w:val="2"/>
          <w:lang w:val="uk-UA"/>
        </w:rPr>
        <w:t>§ 1. Поняття форми правління</w:t>
      </w:r>
      <w:r>
        <w:rPr>
          <w:color w:val="000000"/>
          <w:lang w:val="uk-UA"/>
        </w:rPr>
        <w:tab/>
      </w:r>
      <w:r>
        <w:rPr>
          <w:color w:val="000000"/>
          <w:spacing w:val="-10"/>
          <w:lang w:val="uk-UA"/>
        </w:rPr>
        <w:t>115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21" w:lineRule="exact"/>
        <w:ind w:left="288"/>
      </w:pPr>
      <w:r>
        <w:rPr>
          <w:color w:val="000000"/>
          <w:lang w:val="uk-UA"/>
        </w:rPr>
        <w:t>§ 2. Монархія</w:t>
      </w:r>
      <w:r>
        <w:rPr>
          <w:color w:val="000000"/>
          <w:lang w:val="uk-UA"/>
        </w:rPr>
        <w:tab/>
      </w:r>
      <w:r>
        <w:rPr>
          <w:color w:val="000000"/>
          <w:spacing w:val="-10"/>
          <w:lang w:val="uk-UA"/>
        </w:rPr>
        <w:t>115</w:t>
      </w:r>
    </w:p>
    <w:p w:rsidR="000F2963" w:rsidRDefault="000F2963">
      <w:pPr>
        <w:shd w:val="clear" w:color="auto" w:fill="FFFFFF"/>
        <w:tabs>
          <w:tab w:val="left" w:leader="dot" w:pos="5515"/>
        </w:tabs>
        <w:spacing w:line="221" w:lineRule="exact"/>
        <w:ind w:left="288"/>
      </w:pPr>
      <w:r>
        <w:rPr>
          <w:color w:val="000000"/>
          <w:lang w:val="uk-UA"/>
        </w:rPr>
        <w:t>§ 3. Республіка</w:t>
      </w:r>
      <w:r>
        <w:rPr>
          <w:color w:val="000000"/>
          <w:lang w:val="uk-UA"/>
        </w:rPr>
        <w:tab/>
      </w:r>
      <w:r>
        <w:rPr>
          <w:color w:val="000000"/>
          <w:spacing w:val="-10"/>
          <w:lang w:val="uk-UA"/>
        </w:rPr>
        <w:t>123</w:t>
      </w:r>
    </w:p>
    <w:p w:rsidR="000F2963" w:rsidRDefault="000F2963">
      <w:pPr>
        <w:shd w:val="clear" w:color="auto" w:fill="FFFFFF"/>
        <w:tabs>
          <w:tab w:val="left" w:leader="dot" w:pos="5515"/>
        </w:tabs>
        <w:spacing w:before="5" w:line="221" w:lineRule="exact"/>
        <w:ind w:left="288"/>
      </w:pPr>
      <w:r>
        <w:rPr>
          <w:color w:val="000000"/>
          <w:spacing w:val="1"/>
          <w:lang w:val="uk-UA"/>
        </w:rPr>
        <w:t>§ 4. Змішані форми правління</w:t>
      </w:r>
      <w:r>
        <w:rPr>
          <w:color w:val="000000"/>
          <w:lang w:val="uk-UA"/>
        </w:rPr>
        <w:tab/>
      </w:r>
      <w:r>
        <w:rPr>
          <w:color w:val="000000"/>
          <w:spacing w:val="-9"/>
          <w:lang w:val="uk-UA"/>
        </w:rPr>
        <w:t>130</w:t>
      </w:r>
    </w:p>
    <w:p w:rsidR="000F2963" w:rsidRDefault="000F2963">
      <w:pPr>
        <w:shd w:val="clear" w:color="auto" w:fill="FFFFFF"/>
        <w:tabs>
          <w:tab w:val="left" w:leader="dot" w:pos="5506"/>
        </w:tabs>
        <w:spacing w:before="115" w:line="230" w:lineRule="exact"/>
        <w:ind w:left="5"/>
      </w:pPr>
      <w:r>
        <w:rPr>
          <w:b/>
          <w:bCs/>
          <w:color w:val="000000"/>
          <w:spacing w:val="4"/>
          <w:lang w:val="uk-UA"/>
        </w:rPr>
        <w:t>Розділ 11. Парламент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-4"/>
          <w:lang w:val="uk-UA"/>
        </w:rPr>
        <w:t>133</w:t>
      </w:r>
    </w:p>
    <w:p w:rsidR="000F2963" w:rsidRDefault="000F2963">
      <w:pPr>
        <w:shd w:val="clear" w:color="auto" w:fill="FFFFFF"/>
        <w:tabs>
          <w:tab w:val="left" w:leader="dot" w:pos="5515"/>
        </w:tabs>
        <w:spacing w:line="230" w:lineRule="exact"/>
        <w:ind w:left="293"/>
      </w:pPr>
      <w:r>
        <w:rPr>
          <w:color w:val="000000"/>
          <w:lang w:val="uk-UA"/>
        </w:rPr>
        <w:t>§ 1. Поняття парламенту та парламентаризму</w:t>
      </w:r>
      <w:r>
        <w:rPr>
          <w:color w:val="000000"/>
          <w:lang w:val="uk-UA"/>
        </w:rPr>
        <w:tab/>
      </w:r>
      <w:r>
        <w:rPr>
          <w:color w:val="000000"/>
          <w:spacing w:val="-9"/>
          <w:lang w:val="uk-UA"/>
        </w:rPr>
        <w:t>133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30" w:lineRule="exact"/>
        <w:ind w:left="288"/>
      </w:pPr>
      <w:r>
        <w:rPr>
          <w:color w:val="000000"/>
          <w:lang w:val="uk-UA"/>
        </w:rPr>
        <w:t>§ 2. Компетенція парламенту</w:t>
      </w:r>
      <w:r>
        <w:rPr>
          <w:color w:val="000000"/>
          <w:lang w:val="uk-UA"/>
        </w:rPr>
        <w:tab/>
      </w:r>
      <w:r>
        <w:rPr>
          <w:color w:val="000000"/>
          <w:spacing w:val="-10"/>
          <w:lang w:val="uk-UA"/>
        </w:rPr>
        <w:t>140</w:t>
      </w:r>
    </w:p>
    <w:p w:rsidR="000F2963" w:rsidRDefault="000F2963">
      <w:pPr>
        <w:shd w:val="clear" w:color="auto" w:fill="FFFFFF"/>
        <w:tabs>
          <w:tab w:val="left" w:leader="dot" w:pos="5506"/>
        </w:tabs>
        <w:spacing w:before="120" w:line="221" w:lineRule="exact"/>
        <w:ind w:left="5"/>
      </w:pPr>
      <w:r>
        <w:rPr>
          <w:b/>
          <w:bCs/>
          <w:color w:val="000000"/>
          <w:spacing w:val="3"/>
          <w:lang w:val="uk-UA"/>
        </w:rPr>
        <w:t>Розділ 12. Глава держави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-2"/>
          <w:lang w:val="uk-UA"/>
        </w:rPr>
        <w:t>146</w:t>
      </w:r>
    </w:p>
    <w:p w:rsidR="000F2963" w:rsidRDefault="000F2963">
      <w:pPr>
        <w:shd w:val="clear" w:color="auto" w:fill="FFFFFF"/>
        <w:tabs>
          <w:tab w:val="left" w:leader="dot" w:pos="5515"/>
        </w:tabs>
        <w:spacing w:line="221" w:lineRule="exact"/>
        <w:ind w:left="288"/>
      </w:pPr>
      <w:r>
        <w:rPr>
          <w:color w:val="000000"/>
          <w:lang w:val="uk-UA"/>
        </w:rPr>
        <w:t>§ 1. Поняття інституту глави держави</w:t>
      </w:r>
      <w:r>
        <w:rPr>
          <w:color w:val="000000"/>
          <w:lang w:val="uk-UA"/>
        </w:rPr>
        <w:tab/>
      </w:r>
      <w:r>
        <w:rPr>
          <w:color w:val="000000"/>
          <w:spacing w:val="-9"/>
          <w:lang w:val="uk-UA"/>
        </w:rPr>
        <w:t>146</w:t>
      </w:r>
    </w:p>
    <w:p w:rsidR="000F2963" w:rsidRDefault="000F2963">
      <w:pPr>
        <w:shd w:val="clear" w:color="auto" w:fill="FFFFFF"/>
        <w:tabs>
          <w:tab w:val="left" w:leader="dot" w:pos="5515"/>
        </w:tabs>
        <w:spacing w:line="221" w:lineRule="exact"/>
        <w:ind w:left="288"/>
      </w:pPr>
      <w:r>
        <w:rPr>
          <w:color w:val="000000"/>
          <w:lang w:val="uk-UA"/>
        </w:rPr>
        <w:t>§ 2. Порядок заміщення посади глави держави</w:t>
      </w:r>
      <w:r>
        <w:rPr>
          <w:color w:val="000000"/>
          <w:lang w:val="uk-UA"/>
        </w:rPr>
        <w:tab/>
      </w:r>
      <w:r>
        <w:rPr>
          <w:color w:val="000000"/>
          <w:spacing w:val="-9"/>
          <w:lang w:val="uk-UA"/>
        </w:rPr>
        <w:t>148</w:t>
      </w:r>
    </w:p>
    <w:p w:rsidR="000F2963" w:rsidRDefault="000F2963">
      <w:pPr>
        <w:shd w:val="clear" w:color="auto" w:fill="FFFFFF"/>
        <w:tabs>
          <w:tab w:val="left" w:leader="dot" w:pos="5515"/>
        </w:tabs>
        <w:spacing w:line="221" w:lineRule="exact"/>
        <w:ind w:left="283"/>
      </w:pPr>
      <w:r>
        <w:rPr>
          <w:color w:val="000000"/>
          <w:lang w:val="uk-UA"/>
        </w:rPr>
        <w:t>§ 3. Повноваження глави держави</w:t>
      </w:r>
      <w:r>
        <w:rPr>
          <w:color w:val="000000"/>
          <w:lang w:val="uk-UA"/>
        </w:rPr>
        <w:tab/>
      </w:r>
      <w:r>
        <w:rPr>
          <w:color w:val="000000"/>
          <w:spacing w:val="-12"/>
          <w:lang w:val="uk-UA"/>
        </w:rPr>
        <w:t>154</w:t>
      </w:r>
    </w:p>
    <w:p w:rsidR="000F2963" w:rsidRDefault="000F2963">
      <w:pPr>
        <w:shd w:val="clear" w:color="auto" w:fill="FFFFFF"/>
        <w:tabs>
          <w:tab w:val="left" w:leader="dot" w:pos="5506"/>
        </w:tabs>
        <w:spacing w:before="115" w:line="226" w:lineRule="exact"/>
      </w:pPr>
      <w:r>
        <w:rPr>
          <w:b/>
          <w:bCs/>
          <w:color w:val="000000"/>
          <w:spacing w:val="9"/>
          <w:lang w:val="uk-UA"/>
        </w:rPr>
        <w:t>Розділ 13. Уряд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-2"/>
          <w:lang w:val="uk-UA"/>
        </w:rPr>
        <w:t>160</w:t>
      </w:r>
    </w:p>
    <w:p w:rsidR="000F2963" w:rsidRDefault="000F2963">
      <w:pPr>
        <w:shd w:val="clear" w:color="auto" w:fill="FFFFFF"/>
        <w:spacing w:line="226" w:lineRule="exact"/>
        <w:ind w:left="283"/>
      </w:pPr>
      <w:r>
        <w:rPr>
          <w:color w:val="000000"/>
          <w:spacing w:val="-1"/>
          <w:lang w:val="uk-UA"/>
        </w:rPr>
        <w:t>§ 1. Місце уряду в системі вищих органів державної влади .... 160</w:t>
      </w:r>
    </w:p>
    <w:p w:rsidR="000F2963" w:rsidRDefault="000F2963">
      <w:pPr>
        <w:shd w:val="clear" w:color="auto" w:fill="FFFFFF"/>
        <w:tabs>
          <w:tab w:val="left" w:leader="dot" w:pos="5506"/>
        </w:tabs>
        <w:spacing w:line="226" w:lineRule="exact"/>
        <w:ind w:left="283"/>
      </w:pPr>
      <w:r>
        <w:rPr>
          <w:color w:val="000000"/>
          <w:lang w:val="uk-UA"/>
        </w:rPr>
        <w:t>§ 2. Порядок формування і структура урядів</w:t>
      </w:r>
      <w:r>
        <w:rPr>
          <w:color w:val="000000"/>
          <w:lang w:val="uk-UA"/>
        </w:rPr>
        <w:tab/>
      </w:r>
      <w:r>
        <w:rPr>
          <w:color w:val="000000"/>
          <w:spacing w:val="-10"/>
          <w:lang w:val="uk-UA"/>
        </w:rPr>
        <w:t>162</w:t>
      </w:r>
    </w:p>
    <w:p w:rsidR="000F2963" w:rsidRDefault="000F2963">
      <w:pPr>
        <w:shd w:val="clear" w:color="auto" w:fill="FFFFFF"/>
        <w:tabs>
          <w:tab w:val="left" w:leader="dot" w:pos="5510"/>
        </w:tabs>
        <w:spacing w:line="226" w:lineRule="exact"/>
        <w:ind w:left="278"/>
      </w:pPr>
      <w:r>
        <w:rPr>
          <w:color w:val="000000"/>
          <w:spacing w:val="1"/>
          <w:lang w:val="uk-UA"/>
        </w:rPr>
        <w:t>§ 3. Функції урядів</w:t>
      </w:r>
      <w:r>
        <w:rPr>
          <w:color w:val="000000"/>
          <w:lang w:val="uk-UA"/>
        </w:rPr>
        <w:tab/>
      </w:r>
      <w:r>
        <w:rPr>
          <w:color w:val="000000"/>
          <w:spacing w:val="-10"/>
          <w:lang w:val="uk-UA"/>
        </w:rPr>
        <w:t>168</w:t>
      </w:r>
    </w:p>
    <w:p w:rsidR="000F2963" w:rsidRDefault="000F2963">
      <w:pPr>
        <w:shd w:val="clear" w:color="auto" w:fill="FFFFFF"/>
        <w:tabs>
          <w:tab w:val="left" w:leader="dot" w:pos="5510"/>
        </w:tabs>
        <w:spacing w:line="226" w:lineRule="exact"/>
        <w:ind w:left="278"/>
        <w:sectPr w:rsidR="000F2963">
          <w:type w:val="continuous"/>
          <w:pgSz w:w="16834" w:h="11909" w:orient="landscape"/>
          <w:pgMar w:top="1089" w:right="2357" w:bottom="360" w:left="1440" w:header="720" w:footer="720" w:gutter="0"/>
          <w:cols w:num="2" w:space="720" w:equalWidth="0">
            <w:col w:w="5870" w:space="1291"/>
            <w:col w:w="5875"/>
          </w:cols>
          <w:noEndnote/>
        </w:sectPr>
      </w:pPr>
    </w:p>
    <w:p w:rsidR="000F2963" w:rsidRDefault="000F2963">
      <w:pPr>
        <w:shd w:val="clear" w:color="auto" w:fill="FFFFFF"/>
        <w:spacing w:before="10"/>
        <w:ind w:left="5"/>
      </w:pPr>
      <w:r>
        <w:rPr>
          <w:rFonts w:ascii="Arial" w:hAnsi="Arial" w:cs="Arial"/>
          <w:color w:val="000000"/>
          <w:spacing w:val="-7"/>
          <w:lang w:val="uk-UA"/>
        </w:rPr>
        <w:t>540</w:t>
      </w:r>
    </w:p>
    <w:p w:rsidR="000F2963" w:rsidRDefault="00781978">
      <w:pPr>
        <w:shd w:val="clear" w:color="auto" w:fill="FFFFFF"/>
        <w:spacing w:before="202" w:line="230" w:lineRule="exact"/>
        <w:ind w:left="5"/>
      </w:pPr>
      <w:r>
        <w:rPr>
          <w:noProof/>
        </w:rPr>
        <w:pict>
          <v:line id="_x0000_s1673" style="position:absolute;left:0;text-align:left;z-index:251987456" from="0,2.15pt" to="293.75pt,2.15pt" o:allowincell="f" strokeweight=".7pt"/>
        </w:pict>
      </w:r>
      <w:r w:rsidR="000F2963">
        <w:rPr>
          <w:b/>
          <w:bCs/>
          <w:color w:val="000000"/>
          <w:spacing w:val="3"/>
          <w:lang w:val="uk-UA"/>
        </w:rPr>
        <w:t>Розділ 14. Конституційний контроль у зарубіжних</w:t>
      </w:r>
    </w:p>
    <w:p w:rsidR="000F2963" w:rsidRDefault="000F2963">
      <w:pPr>
        <w:shd w:val="clear" w:color="auto" w:fill="FFFFFF"/>
        <w:tabs>
          <w:tab w:val="left" w:leader="dot" w:pos="5510"/>
        </w:tabs>
        <w:spacing w:before="5" w:line="230" w:lineRule="exact"/>
        <w:ind w:left="283"/>
      </w:pPr>
      <w:r>
        <w:rPr>
          <w:b/>
          <w:bCs/>
          <w:color w:val="000000"/>
          <w:lang w:val="uk-UA"/>
        </w:rPr>
        <w:t xml:space="preserve">країнах 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-7"/>
          <w:lang w:val="uk-UA"/>
        </w:rPr>
        <w:t>171</w:t>
      </w:r>
    </w:p>
    <w:p w:rsidR="000F2963" w:rsidRDefault="000F2963">
      <w:pPr>
        <w:shd w:val="clear" w:color="auto" w:fill="FFFFFF"/>
        <w:tabs>
          <w:tab w:val="left" w:leader="dot" w:pos="5510"/>
        </w:tabs>
        <w:spacing w:line="230" w:lineRule="exact"/>
        <w:ind w:left="288"/>
      </w:pPr>
      <w:r>
        <w:rPr>
          <w:color w:val="000000"/>
          <w:spacing w:val="1"/>
          <w:lang w:val="uk-UA"/>
        </w:rPr>
        <w:t>§ 1. Поняття конституційного контролю (нагляду)</w:t>
      </w:r>
      <w:r>
        <w:rPr>
          <w:color w:val="000000"/>
          <w:lang w:val="uk-UA"/>
        </w:rPr>
        <w:tab/>
      </w:r>
      <w:r>
        <w:rPr>
          <w:color w:val="000000"/>
          <w:spacing w:val="-15"/>
          <w:lang w:val="uk-UA"/>
        </w:rPr>
        <w:t>171</w:t>
      </w:r>
    </w:p>
    <w:p w:rsidR="000F2963" w:rsidRDefault="000F2963">
      <w:pPr>
        <w:shd w:val="clear" w:color="auto" w:fill="FFFFFF"/>
        <w:tabs>
          <w:tab w:val="left" w:leader="dot" w:pos="5515"/>
        </w:tabs>
        <w:spacing w:line="230" w:lineRule="exact"/>
        <w:ind w:left="288"/>
      </w:pPr>
      <w:r>
        <w:rPr>
          <w:color w:val="000000"/>
          <w:spacing w:val="-1"/>
          <w:lang w:val="uk-UA"/>
        </w:rPr>
        <w:t>§ 2. Види конституційного контролю</w:t>
      </w:r>
      <w:r>
        <w:rPr>
          <w:color w:val="000000"/>
          <w:lang w:val="uk-UA"/>
        </w:rPr>
        <w:tab/>
      </w:r>
      <w:r>
        <w:rPr>
          <w:color w:val="000000"/>
          <w:spacing w:val="-12"/>
          <w:lang w:val="uk-UA"/>
        </w:rPr>
        <w:t>174</w:t>
      </w:r>
    </w:p>
    <w:p w:rsidR="000F2963" w:rsidRDefault="000F2963">
      <w:pPr>
        <w:shd w:val="clear" w:color="auto" w:fill="FFFFFF"/>
        <w:tabs>
          <w:tab w:val="left" w:leader="dot" w:pos="5515"/>
        </w:tabs>
        <w:spacing w:line="230" w:lineRule="exact"/>
        <w:ind w:left="288"/>
      </w:pPr>
      <w:r>
        <w:rPr>
          <w:color w:val="000000"/>
          <w:lang w:val="uk-UA"/>
        </w:rPr>
        <w:t>§ 3. Органи конституційного контролю</w:t>
      </w:r>
      <w:r>
        <w:rPr>
          <w:color w:val="000000"/>
          <w:lang w:val="uk-UA"/>
        </w:rPr>
        <w:tab/>
      </w:r>
      <w:r>
        <w:rPr>
          <w:color w:val="000000"/>
          <w:spacing w:val="-7"/>
          <w:lang w:val="uk-UA"/>
        </w:rPr>
        <w:t>175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30" w:lineRule="exact"/>
        <w:ind w:left="293"/>
      </w:pPr>
      <w:r>
        <w:rPr>
          <w:color w:val="000000"/>
          <w:spacing w:val="-1"/>
          <w:lang w:val="uk-UA"/>
        </w:rPr>
        <w:t>§ 4. Компетенція органів конституційного контролю</w:t>
      </w:r>
      <w:r>
        <w:rPr>
          <w:color w:val="000000"/>
          <w:lang w:val="uk-UA"/>
        </w:rPr>
        <w:tab/>
      </w:r>
      <w:r>
        <w:rPr>
          <w:color w:val="000000"/>
          <w:spacing w:val="-9"/>
          <w:lang w:val="uk-UA"/>
        </w:rPr>
        <w:t>179</w:t>
      </w:r>
    </w:p>
    <w:p w:rsidR="000F2963" w:rsidRDefault="000F2963">
      <w:pPr>
        <w:shd w:val="clear" w:color="auto" w:fill="FFFFFF"/>
        <w:ind w:left="293"/>
      </w:pPr>
      <w:r>
        <w:rPr>
          <w:color w:val="000000"/>
          <w:spacing w:val="1"/>
          <w:lang w:val="uk-UA"/>
        </w:rPr>
        <w:t>§ 5. Порядок розгляду та вирішення справ в органах</w:t>
      </w:r>
    </w:p>
    <w:p w:rsidR="000F2963" w:rsidRDefault="000F2963">
      <w:pPr>
        <w:shd w:val="clear" w:color="auto" w:fill="FFFFFF"/>
        <w:tabs>
          <w:tab w:val="left" w:leader="dot" w:pos="5515"/>
        </w:tabs>
        <w:spacing w:before="5"/>
        <w:ind w:left="624"/>
      </w:pPr>
      <w:r>
        <w:rPr>
          <w:color w:val="000000"/>
          <w:lang w:val="uk-UA"/>
        </w:rPr>
        <w:t>конституційного контролю</w:t>
      </w:r>
      <w:r>
        <w:rPr>
          <w:color w:val="000000"/>
          <w:lang w:val="uk-UA"/>
        </w:rPr>
        <w:tab/>
      </w:r>
      <w:r>
        <w:rPr>
          <w:color w:val="000000"/>
          <w:spacing w:val="-15"/>
          <w:lang w:val="uk-UA"/>
        </w:rPr>
        <w:t>181</w:t>
      </w:r>
    </w:p>
    <w:p w:rsidR="000F2963" w:rsidRDefault="000F2963">
      <w:pPr>
        <w:shd w:val="clear" w:color="auto" w:fill="FFFFFF"/>
        <w:tabs>
          <w:tab w:val="left" w:leader="dot" w:pos="5506"/>
        </w:tabs>
        <w:spacing w:before="115" w:line="226" w:lineRule="exact"/>
        <w:ind w:left="5"/>
      </w:pPr>
      <w:r>
        <w:rPr>
          <w:b/>
          <w:bCs/>
          <w:color w:val="000000"/>
          <w:spacing w:val="3"/>
          <w:lang w:val="uk-UA"/>
        </w:rPr>
        <w:t>Розділ 15</w:t>
      </w:r>
      <w:r>
        <w:rPr>
          <w:color w:val="000000"/>
          <w:spacing w:val="3"/>
          <w:lang w:val="uk-UA"/>
        </w:rPr>
        <w:t xml:space="preserve">. </w:t>
      </w:r>
      <w:r>
        <w:rPr>
          <w:b/>
          <w:bCs/>
          <w:color w:val="000000"/>
          <w:spacing w:val="3"/>
          <w:lang w:val="uk-UA"/>
        </w:rPr>
        <w:t>Судова влада в зарубіжних країнах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-2"/>
          <w:lang w:val="uk-UA"/>
        </w:rPr>
        <w:t>184</w:t>
      </w:r>
    </w:p>
    <w:p w:rsidR="000F2963" w:rsidRDefault="000F2963">
      <w:pPr>
        <w:shd w:val="clear" w:color="auto" w:fill="FFFFFF"/>
        <w:spacing w:line="226" w:lineRule="exact"/>
        <w:ind w:left="288"/>
      </w:pPr>
      <w:r>
        <w:rPr>
          <w:color w:val="000000"/>
          <w:lang w:val="uk-UA"/>
        </w:rPr>
        <w:t>§ 1. Поняття судової влади і її місце в системі розподілу</w:t>
      </w:r>
    </w:p>
    <w:p w:rsidR="000F2963" w:rsidRDefault="000F2963">
      <w:pPr>
        <w:shd w:val="clear" w:color="auto" w:fill="FFFFFF"/>
        <w:tabs>
          <w:tab w:val="left" w:leader="dot" w:pos="5515"/>
        </w:tabs>
        <w:spacing w:line="226" w:lineRule="exact"/>
        <w:ind w:left="624"/>
      </w:pPr>
      <w:r>
        <w:rPr>
          <w:color w:val="000000"/>
          <w:lang w:val="uk-UA"/>
        </w:rPr>
        <w:t>влади</w:t>
      </w:r>
      <w:r>
        <w:rPr>
          <w:color w:val="000000"/>
          <w:lang w:val="uk-UA"/>
        </w:rPr>
        <w:tab/>
      </w:r>
      <w:r>
        <w:rPr>
          <w:color w:val="000000"/>
          <w:spacing w:val="-10"/>
          <w:lang w:val="uk-UA"/>
        </w:rPr>
        <w:t>184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26" w:lineRule="exact"/>
        <w:ind w:left="293"/>
      </w:pPr>
      <w:r>
        <w:rPr>
          <w:color w:val="000000"/>
          <w:spacing w:val="-1"/>
          <w:lang w:val="uk-UA"/>
        </w:rPr>
        <w:t>§ 2. Конституційні основи організації судової влади</w:t>
      </w:r>
      <w:r>
        <w:rPr>
          <w:color w:val="000000"/>
          <w:lang w:val="uk-UA"/>
        </w:rPr>
        <w:tab/>
      </w:r>
      <w:r>
        <w:rPr>
          <w:color w:val="000000"/>
          <w:spacing w:val="-10"/>
          <w:lang w:val="uk-UA"/>
        </w:rPr>
        <w:t>188</w:t>
      </w:r>
    </w:p>
    <w:p w:rsidR="000F2963" w:rsidRDefault="000F2963">
      <w:pPr>
        <w:shd w:val="clear" w:color="auto" w:fill="FFFFFF"/>
        <w:spacing w:line="226" w:lineRule="exact"/>
        <w:ind w:left="293"/>
      </w:pPr>
      <w:r>
        <w:rPr>
          <w:color w:val="000000"/>
          <w:spacing w:val="-1"/>
          <w:lang w:val="uk-UA"/>
        </w:rPr>
        <w:t>§ 3. Системи судових органів. Органи і посадові особи,</w:t>
      </w:r>
    </w:p>
    <w:p w:rsidR="000F2963" w:rsidRDefault="000F2963">
      <w:pPr>
        <w:shd w:val="clear" w:color="auto" w:fill="FFFFFF"/>
        <w:tabs>
          <w:tab w:val="left" w:leader="dot" w:pos="5515"/>
        </w:tabs>
        <w:spacing w:line="226" w:lineRule="exact"/>
        <w:ind w:left="619"/>
      </w:pPr>
      <w:r>
        <w:rPr>
          <w:color w:val="000000"/>
          <w:lang w:val="uk-UA"/>
        </w:rPr>
        <w:t>які сприяють здійсненню судової влади</w:t>
      </w:r>
      <w:r>
        <w:rPr>
          <w:color w:val="000000"/>
          <w:lang w:val="uk-UA"/>
        </w:rPr>
        <w:tab/>
      </w:r>
      <w:r>
        <w:rPr>
          <w:color w:val="000000"/>
          <w:spacing w:val="-10"/>
          <w:lang w:val="uk-UA"/>
        </w:rPr>
        <w:t>193</w:t>
      </w:r>
    </w:p>
    <w:p w:rsidR="000F2963" w:rsidRDefault="000F2963">
      <w:pPr>
        <w:shd w:val="clear" w:color="auto" w:fill="FFFFFF"/>
        <w:tabs>
          <w:tab w:val="left" w:leader="dot" w:pos="5515"/>
        </w:tabs>
        <w:spacing w:line="226" w:lineRule="exact"/>
        <w:ind w:left="288"/>
      </w:pPr>
      <w:r>
        <w:rPr>
          <w:color w:val="000000"/>
          <w:lang w:val="uk-UA"/>
        </w:rPr>
        <w:t>§ 4. Конституційний статус суддів у зарубіжних країнах</w:t>
      </w:r>
      <w:r>
        <w:rPr>
          <w:color w:val="000000"/>
          <w:lang w:val="uk-UA"/>
        </w:rPr>
        <w:tab/>
      </w:r>
      <w:r>
        <w:rPr>
          <w:color w:val="000000"/>
          <w:spacing w:val="-10"/>
          <w:lang w:val="uk-UA"/>
        </w:rPr>
        <w:t>195</w:t>
      </w:r>
    </w:p>
    <w:p w:rsidR="000F2963" w:rsidRDefault="000F2963">
      <w:pPr>
        <w:shd w:val="clear" w:color="auto" w:fill="FFFFFF"/>
        <w:tabs>
          <w:tab w:val="left" w:leader="dot" w:pos="5515"/>
        </w:tabs>
        <w:spacing w:line="226" w:lineRule="exact"/>
        <w:ind w:left="293"/>
      </w:pPr>
      <w:r>
        <w:rPr>
          <w:color w:val="000000"/>
          <w:lang w:val="uk-UA"/>
        </w:rPr>
        <w:t>§ 5. Конституційні принципи здійснення судової влади</w:t>
      </w:r>
      <w:r>
        <w:rPr>
          <w:color w:val="000000"/>
          <w:lang w:val="uk-UA"/>
        </w:rPr>
        <w:tab/>
      </w:r>
      <w:r>
        <w:rPr>
          <w:color w:val="000000"/>
          <w:spacing w:val="-10"/>
          <w:lang w:val="uk-UA"/>
        </w:rPr>
        <w:t>198</w:t>
      </w:r>
    </w:p>
    <w:p w:rsidR="000F2963" w:rsidRDefault="000F2963">
      <w:pPr>
        <w:shd w:val="clear" w:color="auto" w:fill="FFFFFF"/>
        <w:tabs>
          <w:tab w:val="left" w:leader="dot" w:pos="5510"/>
        </w:tabs>
        <w:spacing w:before="120" w:line="226" w:lineRule="exact"/>
      </w:pPr>
      <w:r>
        <w:rPr>
          <w:b/>
          <w:bCs/>
          <w:color w:val="000000"/>
          <w:spacing w:val="3"/>
          <w:lang w:val="uk-UA"/>
        </w:rPr>
        <w:t>Розділ 16. Місцеве управління у зарубіжних країнах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4"/>
          <w:lang w:val="uk-UA"/>
        </w:rPr>
        <w:t>200</w:t>
      </w:r>
    </w:p>
    <w:p w:rsidR="000F2963" w:rsidRDefault="000F2963">
      <w:pPr>
        <w:shd w:val="clear" w:color="auto" w:fill="FFFFFF"/>
        <w:spacing w:line="226" w:lineRule="exact"/>
        <w:ind w:left="293"/>
      </w:pPr>
      <w:r>
        <w:rPr>
          <w:color w:val="000000"/>
          <w:lang w:val="uk-UA"/>
        </w:rPr>
        <w:t>§ 1. Поняття місцевого управління і місцевого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26" w:lineRule="exact"/>
        <w:ind w:left="624"/>
        <w:jc w:val="both"/>
      </w:pPr>
      <w:r>
        <w:rPr>
          <w:color w:val="000000"/>
          <w:lang w:val="uk-UA"/>
        </w:rPr>
        <w:t>самоврядування в зарубіжних країнах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200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26" w:lineRule="exact"/>
        <w:ind w:left="293"/>
        <w:jc w:val="both"/>
      </w:pPr>
      <w:r>
        <w:rPr>
          <w:color w:val="000000"/>
          <w:lang w:val="uk-UA"/>
        </w:rPr>
        <w:t>§ 2. Системи місцевого управління</w:t>
      </w:r>
      <w:r>
        <w:rPr>
          <w:color w:val="000000"/>
          <w:lang w:val="uk-UA"/>
        </w:rPr>
        <w:tab/>
      </w:r>
      <w:r>
        <w:rPr>
          <w:color w:val="000000"/>
          <w:spacing w:val="-7"/>
          <w:lang w:val="uk-UA"/>
        </w:rPr>
        <w:t>204</w:t>
      </w:r>
    </w:p>
    <w:p w:rsidR="000F2963" w:rsidRDefault="000F2963">
      <w:pPr>
        <w:shd w:val="clear" w:color="auto" w:fill="FFFFFF"/>
        <w:spacing w:line="226" w:lineRule="exact"/>
        <w:ind w:left="293"/>
        <w:jc w:val="both"/>
      </w:pPr>
      <w:r>
        <w:rPr>
          <w:color w:val="000000"/>
          <w:lang w:val="uk-UA"/>
        </w:rPr>
        <w:t>§ 3. Структура, склад і порядок роботи органів</w:t>
      </w:r>
    </w:p>
    <w:p w:rsidR="000F2963" w:rsidRDefault="000F2963">
      <w:pPr>
        <w:shd w:val="clear" w:color="auto" w:fill="FFFFFF"/>
        <w:tabs>
          <w:tab w:val="left" w:leader="dot" w:pos="5515"/>
        </w:tabs>
        <w:spacing w:line="226" w:lineRule="exact"/>
        <w:ind w:left="619"/>
        <w:jc w:val="both"/>
      </w:pPr>
      <w:r>
        <w:rPr>
          <w:color w:val="000000"/>
          <w:spacing w:val="-1"/>
          <w:lang w:val="uk-UA"/>
        </w:rPr>
        <w:t>місцевого управління „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208</w:t>
      </w:r>
    </w:p>
    <w:p w:rsidR="000F2963" w:rsidRDefault="000F2963">
      <w:pPr>
        <w:shd w:val="clear" w:color="auto" w:fill="FFFFFF"/>
        <w:spacing w:line="226" w:lineRule="exact"/>
        <w:ind w:left="293"/>
        <w:jc w:val="both"/>
      </w:pPr>
      <w:r>
        <w:rPr>
          <w:color w:val="000000"/>
          <w:lang w:val="uk-UA"/>
        </w:rPr>
        <w:t>§ 4. Компетенція органів місцевого управління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26" w:lineRule="exact"/>
        <w:ind w:left="624"/>
      </w:pPr>
      <w:r>
        <w:rPr>
          <w:color w:val="000000"/>
          <w:spacing w:val="-1"/>
          <w:lang w:val="uk-UA"/>
        </w:rPr>
        <w:t>та їх відносини з центральними органами держави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214</w:t>
      </w:r>
    </w:p>
    <w:p w:rsidR="000F2963" w:rsidRDefault="000F2963">
      <w:pPr>
        <w:shd w:val="clear" w:color="auto" w:fill="FFFFFF"/>
        <w:spacing w:before="115" w:line="235" w:lineRule="exact"/>
        <w:ind w:left="10"/>
      </w:pPr>
      <w:r>
        <w:rPr>
          <w:b/>
          <w:bCs/>
          <w:color w:val="000000"/>
          <w:spacing w:val="3"/>
          <w:lang w:val="uk-UA"/>
        </w:rPr>
        <w:t>Розділ 17. Конституційне врегулювання зовнішньої</w:t>
      </w:r>
    </w:p>
    <w:p w:rsidR="000F2963" w:rsidRDefault="000F2963">
      <w:pPr>
        <w:shd w:val="clear" w:color="auto" w:fill="FFFFFF"/>
        <w:tabs>
          <w:tab w:val="left" w:leader="dot" w:pos="5510"/>
        </w:tabs>
        <w:spacing w:before="5" w:line="235" w:lineRule="exact"/>
        <w:ind w:left="283"/>
      </w:pPr>
      <w:r>
        <w:rPr>
          <w:b/>
          <w:bCs/>
          <w:color w:val="000000"/>
          <w:spacing w:val="2"/>
          <w:lang w:val="uk-UA"/>
        </w:rPr>
        <w:t>політики зарубіжних країн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-4"/>
          <w:lang w:val="uk-UA"/>
        </w:rPr>
        <w:t>221</w:t>
      </w:r>
    </w:p>
    <w:p w:rsidR="000F2963" w:rsidRDefault="000F2963">
      <w:pPr>
        <w:shd w:val="clear" w:color="auto" w:fill="FFFFFF"/>
        <w:spacing w:line="235" w:lineRule="exact"/>
        <w:ind w:left="293"/>
      </w:pPr>
      <w:r>
        <w:rPr>
          <w:color w:val="000000"/>
          <w:lang w:val="uk-UA"/>
        </w:rPr>
        <w:t>§ 1. Державні інтереси зарубіжних країн. Конституційні</w:t>
      </w:r>
    </w:p>
    <w:p w:rsidR="000F2963" w:rsidRDefault="000F2963">
      <w:pPr>
        <w:shd w:val="clear" w:color="auto" w:fill="FFFFFF"/>
        <w:tabs>
          <w:tab w:val="left" w:leader="dot" w:pos="5515"/>
        </w:tabs>
        <w:spacing w:line="235" w:lineRule="exact"/>
        <w:ind w:left="624"/>
        <w:jc w:val="both"/>
      </w:pPr>
      <w:r>
        <w:rPr>
          <w:color w:val="000000"/>
          <w:spacing w:val="1"/>
          <w:lang w:val="uk-UA"/>
        </w:rPr>
        <w:t>принципи зовнішньої політики зарубіжних країн</w:t>
      </w:r>
      <w:r>
        <w:rPr>
          <w:color w:val="000000"/>
          <w:lang w:val="uk-UA"/>
        </w:rPr>
        <w:tab/>
      </w:r>
      <w:r>
        <w:rPr>
          <w:color w:val="000000"/>
          <w:spacing w:val="-10"/>
          <w:lang w:val="uk-UA"/>
        </w:rPr>
        <w:t>221</w:t>
      </w:r>
    </w:p>
    <w:p w:rsidR="000F2963" w:rsidRDefault="000F2963">
      <w:pPr>
        <w:shd w:val="clear" w:color="auto" w:fill="FFFFFF"/>
        <w:spacing w:line="235" w:lineRule="exact"/>
        <w:ind w:left="293"/>
        <w:jc w:val="both"/>
      </w:pPr>
      <w:r>
        <w:rPr>
          <w:color w:val="000000"/>
          <w:lang w:val="uk-UA"/>
        </w:rPr>
        <w:t>§ 2. Визнання обмежень державного суверенітету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26" w:lineRule="exact"/>
        <w:ind w:left="629"/>
        <w:jc w:val="both"/>
      </w:pPr>
      <w:r>
        <w:rPr>
          <w:color w:val="000000"/>
          <w:spacing w:val="-1"/>
          <w:lang w:val="uk-UA"/>
        </w:rPr>
        <w:t>і участь у міжнародних союзах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227</w:t>
      </w:r>
    </w:p>
    <w:p w:rsidR="000F2963" w:rsidRDefault="000F2963">
      <w:pPr>
        <w:shd w:val="clear" w:color="auto" w:fill="FFFFFF"/>
        <w:spacing w:line="226" w:lineRule="exact"/>
        <w:ind w:left="298"/>
        <w:jc w:val="both"/>
      </w:pPr>
      <w:r>
        <w:rPr>
          <w:color w:val="000000"/>
          <w:spacing w:val="1"/>
          <w:lang w:val="uk-UA"/>
        </w:rPr>
        <w:t>§ 3. Конституційне розмежування зовнішньополітичних</w:t>
      </w:r>
    </w:p>
    <w:p w:rsidR="000F2963" w:rsidRDefault="000F2963">
      <w:pPr>
        <w:shd w:val="clear" w:color="auto" w:fill="FFFFFF"/>
        <w:tabs>
          <w:tab w:val="left" w:leader="dot" w:pos="5515"/>
        </w:tabs>
        <w:spacing w:line="226" w:lineRule="exact"/>
        <w:ind w:left="629"/>
        <w:jc w:val="both"/>
      </w:pPr>
      <w:r>
        <w:rPr>
          <w:color w:val="000000"/>
          <w:spacing w:val="-1"/>
          <w:lang w:val="uk-UA"/>
        </w:rPr>
        <w:t>повноважень між федерацією та її суб'єктами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229</w:t>
      </w:r>
    </w:p>
    <w:p w:rsidR="000F2963" w:rsidRDefault="000F2963">
      <w:pPr>
        <w:shd w:val="clear" w:color="auto" w:fill="FFFFFF"/>
        <w:spacing w:line="226" w:lineRule="exact"/>
        <w:ind w:left="298"/>
        <w:jc w:val="both"/>
      </w:pPr>
      <w:r>
        <w:rPr>
          <w:color w:val="000000"/>
          <w:spacing w:val="1"/>
          <w:lang w:val="uk-UA"/>
        </w:rPr>
        <w:t>§ 4. Розподіл зовнішньополітичних повноважень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26" w:lineRule="exact"/>
        <w:ind w:left="624"/>
      </w:pPr>
      <w:r>
        <w:rPr>
          <w:color w:val="000000"/>
          <w:lang w:val="uk-UA"/>
        </w:rPr>
        <w:t>між вищими органами державної влади та управління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230</w:t>
      </w:r>
    </w:p>
    <w:p w:rsidR="000F2963" w:rsidRDefault="000F2963">
      <w:pPr>
        <w:shd w:val="clear" w:color="auto" w:fill="FFFFFF"/>
        <w:spacing w:before="110" w:line="230" w:lineRule="exact"/>
        <w:ind w:left="10"/>
      </w:pPr>
      <w:r>
        <w:rPr>
          <w:b/>
          <w:bCs/>
          <w:color w:val="000000"/>
          <w:spacing w:val="3"/>
          <w:lang w:val="uk-UA"/>
        </w:rPr>
        <w:t>Розділ 18. Особливості конституційного права</w:t>
      </w:r>
    </w:p>
    <w:p w:rsidR="000F2963" w:rsidRDefault="000F2963">
      <w:pPr>
        <w:shd w:val="clear" w:color="auto" w:fill="FFFFFF"/>
        <w:tabs>
          <w:tab w:val="left" w:leader="dot" w:pos="5510"/>
        </w:tabs>
        <w:spacing w:line="230" w:lineRule="exact"/>
        <w:ind w:left="288"/>
      </w:pPr>
      <w:r>
        <w:rPr>
          <w:b/>
          <w:bCs/>
          <w:color w:val="000000"/>
          <w:spacing w:val="5"/>
          <w:lang w:val="uk-UA"/>
        </w:rPr>
        <w:t>держав-членів Європейського Союзу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1"/>
          <w:lang w:val="uk-UA"/>
        </w:rPr>
        <w:t>236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30" w:lineRule="exact"/>
        <w:ind w:left="302"/>
      </w:pPr>
      <w:r>
        <w:rPr>
          <w:color w:val="000000"/>
          <w:spacing w:val="-1"/>
          <w:lang w:val="uk-UA"/>
        </w:rPr>
        <w:t>§ 1. Правова природа Європейського Союзу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236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30" w:lineRule="exact"/>
        <w:ind w:left="298"/>
      </w:pPr>
      <w:r>
        <w:rPr>
          <w:color w:val="000000"/>
          <w:spacing w:val="-1"/>
          <w:lang w:val="uk-UA"/>
        </w:rPr>
        <w:t>§ 2. Правовий статус громадян Європейського Союзу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240</w:t>
      </w:r>
    </w:p>
    <w:p w:rsidR="000F2963" w:rsidRDefault="000F2963">
      <w:pPr>
        <w:spacing w:line="1" w:lineRule="exact"/>
        <w:rPr>
          <w:sz w:val="2"/>
          <w:szCs w:val="2"/>
        </w:rPr>
      </w:pPr>
      <w:r>
        <w:br w:type="column"/>
      </w:r>
    </w:p>
    <w:p w:rsidR="000F2963" w:rsidRDefault="000F2963">
      <w:pPr>
        <w:framePr w:h="211" w:hRule="exact" w:hSpace="38" w:wrap="auto" w:vAnchor="text" w:hAnchor="text" w:x="5564" w:y="-33"/>
        <w:shd w:val="clear" w:color="auto" w:fill="FFFFFF"/>
      </w:pPr>
      <w:r>
        <w:rPr>
          <w:rFonts w:ascii="Arial" w:hAnsi="Arial" w:cs="Arial"/>
          <w:color w:val="000000"/>
          <w:sz w:val="18"/>
          <w:szCs w:val="18"/>
          <w:lang w:val="uk-UA"/>
        </w:rPr>
        <w:t>541</w:t>
      </w:r>
    </w:p>
    <w:p w:rsidR="000F2963" w:rsidRDefault="000F2963">
      <w:pPr>
        <w:shd w:val="clear" w:color="auto" w:fill="FFFFFF"/>
        <w:ind w:left="10"/>
      </w:pPr>
      <w:r>
        <w:rPr>
          <w:rFonts w:ascii="Arial" w:hAnsi="Arial"/>
          <w:color w:val="000000"/>
          <w:spacing w:val="-7"/>
          <w:sz w:val="18"/>
          <w:szCs w:val="18"/>
          <w:lang w:val="uk-UA"/>
        </w:rPr>
        <w:t>Зміст</w:t>
      </w:r>
    </w:p>
    <w:p w:rsidR="000F2963" w:rsidRDefault="00781978">
      <w:pPr>
        <w:shd w:val="clear" w:color="auto" w:fill="FFFFFF"/>
        <w:spacing w:before="211" w:line="226" w:lineRule="exact"/>
        <w:ind w:left="293"/>
      </w:pPr>
      <w:r>
        <w:rPr>
          <w:noProof/>
        </w:rPr>
        <w:pict>
          <v:line id="_x0000_s1674" style="position:absolute;left:0;text-align:left;z-index:251988480" from=".25pt,2.65pt" to="294.5pt,2.65pt" o:allowincell="f" strokeweight=".5pt"/>
        </w:pict>
      </w:r>
      <w:r w:rsidR="000F2963">
        <w:rPr>
          <w:color w:val="000000"/>
          <w:spacing w:val="1"/>
          <w:lang w:val="uk-UA"/>
        </w:rPr>
        <w:t>§ 3. Правовий статус держав-членів у Європейському Союзі 242 § 4. Конституційно-правове регулювання членства держав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26" w:lineRule="exact"/>
        <w:ind w:left="624"/>
      </w:pPr>
      <w:r>
        <w:rPr>
          <w:color w:val="000000"/>
          <w:spacing w:val="1"/>
          <w:lang w:val="uk-UA"/>
        </w:rPr>
        <w:t>у Європейському Союзі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246</w:t>
      </w:r>
    </w:p>
    <w:p w:rsidR="000F2963" w:rsidRDefault="000F2963">
      <w:pPr>
        <w:shd w:val="clear" w:color="auto" w:fill="FFFFFF"/>
        <w:spacing w:before="235"/>
        <w:ind w:left="19"/>
        <w:jc w:val="center"/>
      </w:pPr>
      <w:r>
        <w:rPr>
          <w:b/>
          <w:bCs/>
          <w:color w:val="000000"/>
          <w:spacing w:val="6"/>
          <w:lang w:val="uk-UA"/>
        </w:rPr>
        <w:t>ОСОБЛИВА ЧАСТИНА</w:t>
      </w:r>
    </w:p>
    <w:p w:rsidR="000F2963" w:rsidRDefault="000F2963">
      <w:pPr>
        <w:shd w:val="clear" w:color="auto" w:fill="FFFFFF"/>
        <w:spacing w:before="115" w:line="230" w:lineRule="exact"/>
        <w:ind w:left="10"/>
      </w:pPr>
      <w:r>
        <w:rPr>
          <w:b/>
          <w:bCs/>
          <w:color w:val="000000"/>
          <w:spacing w:val="1"/>
          <w:lang w:val="uk-UA"/>
        </w:rPr>
        <w:t>Глава 19. Основи конституційного права Сполучених</w:t>
      </w:r>
    </w:p>
    <w:p w:rsidR="000F2963" w:rsidRDefault="000F2963">
      <w:pPr>
        <w:shd w:val="clear" w:color="auto" w:fill="FFFFFF"/>
        <w:tabs>
          <w:tab w:val="left" w:leader="dot" w:pos="5510"/>
        </w:tabs>
        <w:spacing w:before="5" w:line="230" w:lineRule="exact"/>
        <w:ind w:left="288"/>
      </w:pPr>
      <w:r>
        <w:rPr>
          <w:b/>
          <w:bCs/>
          <w:color w:val="000000"/>
          <w:spacing w:val="-1"/>
          <w:lang w:val="uk-UA"/>
        </w:rPr>
        <w:t>Штатів Америки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1"/>
          <w:lang w:val="uk-UA"/>
        </w:rPr>
        <w:t>254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30" w:lineRule="exact"/>
        <w:ind w:left="288"/>
      </w:pPr>
      <w:r>
        <w:rPr>
          <w:color w:val="000000"/>
          <w:lang w:val="uk-UA"/>
        </w:rPr>
        <w:t xml:space="preserve">§ </w:t>
      </w:r>
      <w:r>
        <w:rPr>
          <w:b/>
          <w:bCs/>
          <w:color w:val="000000"/>
          <w:lang w:val="uk-UA"/>
        </w:rPr>
        <w:t xml:space="preserve">1. </w:t>
      </w:r>
      <w:r>
        <w:rPr>
          <w:color w:val="000000"/>
          <w:lang w:val="uk-UA"/>
        </w:rPr>
        <w:t>Конституція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255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30" w:lineRule="exact"/>
        <w:ind w:left="288"/>
      </w:pPr>
      <w:r>
        <w:rPr>
          <w:color w:val="000000"/>
          <w:spacing w:val="1"/>
          <w:lang w:val="uk-UA"/>
        </w:rPr>
        <w:t>§ 2. Білль про права. Поправки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258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30" w:lineRule="exact"/>
        <w:ind w:left="288"/>
      </w:pPr>
      <w:r>
        <w:rPr>
          <w:color w:val="000000"/>
          <w:lang w:val="uk-UA"/>
        </w:rPr>
        <w:t>§ 3. Соціально-економічна система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260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30" w:lineRule="exact"/>
        <w:ind w:left="288"/>
      </w:pPr>
      <w:r>
        <w:rPr>
          <w:color w:val="000000"/>
          <w:spacing w:val="-1"/>
          <w:lang w:val="uk-UA"/>
        </w:rPr>
        <w:t>§ 4. Вищі органи державної влади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270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30" w:lineRule="exact"/>
        <w:ind w:left="288"/>
      </w:pPr>
      <w:r>
        <w:rPr>
          <w:color w:val="000000"/>
          <w:lang w:val="uk-UA"/>
        </w:rPr>
        <w:t>§ 5. Судова влада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280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30" w:lineRule="exact"/>
        <w:ind w:left="288"/>
      </w:pPr>
      <w:r>
        <w:rPr>
          <w:color w:val="000000"/>
          <w:lang w:val="uk-UA"/>
        </w:rPr>
        <w:t>§ 6. Американський федералізм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282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30" w:lineRule="exact"/>
        <w:ind w:left="288"/>
      </w:pPr>
      <w:r>
        <w:rPr>
          <w:color w:val="000000"/>
          <w:lang w:val="uk-UA"/>
        </w:rPr>
        <w:t>§ 7. Місцеве самоврядування та управління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283</w:t>
      </w:r>
    </w:p>
    <w:p w:rsidR="000F2963" w:rsidRDefault="000F2963">
      <w:pPr>
        <w:shd w:val="clear" w:color="auto" w:fill="FFFFFF"/>
        <w:spacing w:before="115" w:line="230" w:lineRule="exact"/>
        <w:ind w:left="5"/>
      </w:pPr>
      <w:r>
        <w:rPr>
          <w:b/>
          <w:bCs/>
          <w:color w:val="000000"/>
          <w:spacing w:val="3"/>
          <w:lang w:val="uk-UA"/>
        </w:rPr>
        <w:t>Розділ 20. Основи конституційного права</w:t>
      </w:r>
    </w:p>
    <w:p w:rsidR="000F2963" w:rsidRDefault="000F2963">
      <w:pPr>
        <w:shd w:val="clear" w:color="auto" w:fill="FFFFFF"/>
        <w:tabs>
          <w:tab w:val="left" w:leader="dot" w:pos="5506"/>
        </w:tabs>
        <w:spacing w:before="5" w:line="230" w:lineRule="exact"/>
        <w:ind w:left="283"/>
      </w:pPr>
      <w:r>
        <w:rPr>
          <w:b/>
          <w:bCs/>
          <w:color w:val="000000"/>
          <w:spacing w:val="4"/>
          <w:lang w:val="uk-UA"/>
        </w:rPr>
        <w:t>Федеративної Республіки Німеччина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2"/>
          <w:lang w:val="uk-UA"/>
        </w:rPr>
        <w:t>284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30" w:lineRule="exact"/>
        <w:ind w:left="288"/>
      </w:pPr>
      <w:r>
        <w:rPr>
          <w:color w:val="000000"/>
          <w:spacing w:val="1"/>
          <w:lang w:val="uk-UA"/>
        </w:rPr>
        <w:t xml:space="preserve">§ </w:t>
      </w:r>
      <w:r>
        <w:rPr>
          <w:b/>
          <w:bCs/>
          <w:color w:val="000000"/>
          <w:spacing w:val="1"/>
          <w:lang w:val="uk-UA"/>
        </w:rPr>
        <w:t xml:space="preserve">1. </w:t>
      </w:r>
      <w:r>
        <w:rPr>
          <w:color w:val="000000"/>
          <w:spacing w:val="1"/>
          <w:lang w:val="uk-UA"/>
        </w:rPr>
        <w:t>Конституція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285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30" w:lineRule="exact"/>
        <w:ind w:left="288"/>
      </w:pPr>
      <w:r>
        <w:rPr>
          <w:color w:val="000000"/>
          <w:spacing w:val="-1"/>
          <w:lang w:val="uk-UA"/>
        </w:rPr>
        <w:t>§ 2. Партії і вибори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290</w:t>
      </w:r>
    </w:p>
    <w:p w:rsidR="000F2963" w:rsidRDefault="000F2963">
      <w:pPr>
        <w:shd w:val="clear" w:color="auto" w:fill="FFFFFF"/>
        <w:tabs>
          <w:tab w:val="left" w:leader="dot" w:pos="5515"/>
        </w:tabs>
        <w:spacing w:line="230" w:lineRule="exact"/>
        <w:ind w:left="288"/>
      </w:pPr>
      <w:r>
        <w:rPr>
          <w:color w:val="000000"/>
          <w:lang w:val="uk-UA"/>
        </w:rPr>
        <w:t>§ 3. Основи державного ладу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294</w:t>
      </w:r>
    </w:p>
    <w:p w:rsidR="000F2963" w:rsidRDefault="000F2963">
      <w:pPr>
        <w:shd w:val="clear" w:color="auto" w:fill="FFFFFF"/>
        <w:tabs>
          <w:tab w:val="left" w:leader="dot" w:pos="5515"/>
        </w:tabs>
        <w:spacing w:line="221" w:lineRule="exact"/>
        <w:ind w:left="288"/>
      </w:pPr>
      <w:r>
        <w:rPr>
          <w:color w:val="000000"/>
          <w:spacing w:val="-1"/>
          <w:lang w:val="uk-UA"/>
        </w:rPr>
        <w:t>§ 4. Вищі органи державної влади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297</w:t>
      </w:r>
    </w:p>
    <w:p w:rsidR="000F2963" w:rsidRDefault="000F2963">
      <w:pPr>
        <w:shd w:val="clear" w:color="auto" w:fill="FFFFFF"/>
        <w:tabs>
          <w:tab w:val="left" w:leader="dot" w:pos="5515"/>
        </w:tabs>
        <w:spacing w:line="221" w:lineRule="exact"/>
        <w:ind w:left="283"/>
      </w:pPr>
      <w:r>
        <w:rPr>
          <w:color w:val="000000"/>
          <w:spacing w:val="1"/>
          <w:lang w:val="uk-UA"/>
        </w:rPr>
        <w:t>§ 5. Федералізм і самоврядування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303</w:t>
      </w:r>
    </w:p>
    <w:p w:rsidR="000F2963" w:rsidRDefault="000F2963">
      <w:pPr>
        <w:shd w:val="clear" w:color="auto" w:fill="FFFFFF"/>
        <w:tabs>
          <w:tab w:val="left" w:leader="dot" w:pos="5510"/>
        </w:tabs>
        <w:spacing w:line="221" w:lineRule="exact"/>
        <w:ind w:left="283"/>
      </w:pPr>
      <w:r>
        <w:rPr>
          <w:color w:val="000000"/>
          <w:spacing w:val="-1"/>
          <w:lang w:val="uk-UA"/>
        </w:rPr>
        <w:t>§ 6. Судова система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306</w:t>
      </w:r>
    </w:p>
    <w:p w:rsidR="000F2963" w:rsidRDefault="000F2963">
      <w:pPr>
        <w:shd w:val="clear" w:color="auto" w:fill="FFFFFF"/>
        <w:tabs>
          <w:tab w:val="left" w:leader="dot" w:pos="5506"/>
        </w:tabs>
        <w:spacing w:before="115" w:line="230" w:lineRule="exact"/>
      </w:pPr>
      <w:r>
        <w:rPr>
          <w:b/>
          <w:bCs/>
          <w:color w:val="000000"/>
          <w:spacing w:val="2"/>
          <w:lang w:val="uk-UA"/>
        </w:rPr>
        <w:t>Розділ 21. Основи конституційного права Франції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4"/>
          <w:lang w:val="uk-UA"/>
        </w:rPr>
        <w:t>310</w:t>
      </w:r>
    </w:p>
    <w:p w:rsidR="000F2963" w:rsidRDefault="000F2963">
      <w:pPr>
        <w:shd w:val="clear" w:color="auto" w:fill="FFFFFF"/>
        <w:tabs>
          <w:tab w:val="left" w:leader="dot" w:pos="5515"/>
        </w:tabs>
        <w:spacing w:line="230" w:lineRule="exact"/>
        <w:ind w:left="288"/>
      </w:pPr>
      <w:r>
        <w:rPr>
          <w:color w:val="000000"/>
          <w:lang w:val="uk-UA"/>
        </w:rPr>
        <w:t xml:space="preserve">§ </w:t>
      </w:r>
      <w:r>
        <w:rPr>
          <w:b/>
          <w:bCs/>
          <w:color w:val="000000"/>
          <w:lang w:val="uk-UA"/>
        </w:rPr>
        <w:t xml:space="preserve">1. </w:t>
      </w:r>
      <w:r>
        <w:rPr>
          <w:color w:val="000000"/>
          <w:lang w:val="uk-UA"/>
        </w:rPr>
        <w:t>Конституція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310</w:t>
      </w:r>
    </w:p>
    <w:p w:rsidR="000F2963" w:rsidRDefault="000F2963">
      <w:pPr>
        <w:shd w:val="clear" w:color="auto" w:fill="FFFFFF"/>
        <w:tabs>
          <w:tab w:val="left" w:leader="dot" w:pos="5510"/>
        </w:tabs>
        <w:spacing w:line="230" w:lineRule="exact"/>
        <w:ind w:left="283"/>
      </w:pPr>
      <w:r>
        <w:rPr>
          <w:color w:val="000000"/>
          <w:lang w:val="uk-UA"/>
        </w:rPr>
        <w:t>§ 2. Правове регулювання громадських об'єднань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316</w:t>
      </w:r>
    </w:p>
    <w:p w:rsidR="000F2963" w:rsidRDefault="000F2963">
      <w:pPr>
        <w:shd w:val="clear" w:color="auto" w:fill="FFFFFF"/>
        <w:tabs>
          <w:tab w:val="left" w:leader="dot" w:pos="5510"/>
        </w:tabs>
        <w:spacing w:line="230" w:lineRule="exact"/>
        <w:ind w:left="283"/>
      </w:pPr>
      <w:r>
        <w:rPr>
          <w:color w:val="000000"/>
          <w:lang w:val="uk-UA"/>
        </w:rPr>
        <w:t>§ 3. Вибори і референдум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319</w:t>
      </w:r>
    </w:p>
    <w:p w:rsidR="000F2963" w:rsidRDefault="000F2963">
      <w:pPr>
        <w:shd w:val="clear" w:color="auto" w:fill="FFFFFF"/>
        <w:tabs>
          <w:tab w:val="left" w:leader="dot" w:pos="5506"/>
        </w:tabs>
        <w:spacing w:line="230" w:lineRule="exact"/>
        <w:ind w:left="283"/>
      </w:pPr>
      <w:r>
        <w:rPr>
          <w:color w:val="000000"/>
          <w:spacing w:val="-1"/>
          <w:lang w:val="uk-UA"/>
        </w:rPr>
        <w:t>§ 4. Вищі органи державної влади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323</w:t>
      </w:r>
    </w:p>
    <w:p w:rsidR="000F2963" w:rsidRDefault="000F2963">
      <w:pPr>
        <w:shd w:val="clear" w:color="auto" w:fill="FFFFFF"/>
        <w:tabs>
          <w:tab w:val="left" w:leader="dot" w:pos="5506"/>
        </w:tabs>
        <w:spacing w:line="230" w:lineRule="exact"/>
        <w:ind w:left="278"/>
      </w:pPr>
      <w:r>
        <w:rPr>
          <w:color w:val="000000"/>
          <w:lang w:val="uk-UA"/>
        </w:rPr>
        <w:t>§ 5. Регіональне і місцеве управління та самоврядування</w:t>
      </w:r>
      <w:r>
        <w:rPr>
          <w:color w:val="000000"/>
          <w:lang w:val="uk-UA"/>
        </w:rPr>
        <w:tab/>
      </w:r>
      <w:r>
        <w:rPr>
          <w:color w:val="000000"/>
          <w:spacing w:val="-7"/>
          <w:lang w:val="uk-UA"/>
        </w:rPr>
        <w:t>334</w:t>
      </w:r>
    </w:p>
    <w:p w:rsidR="000F2963" w:rsidRDefault="000F2963">
      <w:pPr>
        <w:shd w:val="clear" w:color="auto" w:fill="FFFFFF"/>
        <w:tabs>
          <w:tab w:val="left" w:leader="dot" w:pos="5506"/>
        </w:tabs>
        <w:spacing w:line="230" w:lineRule="exact"/>
        <w:ind w:left="278"/>
      </w:pPr>
      <w:r>
        <w:rPr>
          <w:color w:val="000000"/>
          <w:spacing w:val="-1"/>
          <w:lang w:val="uk-UA"/>
        </w:rPr>
        <w:t>§ 6. Судова влада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338</w:t>
      </w:r>
    </w:p>
    <w:p w:rsidR="000F2963" w:rsidRDefault="000F2963">
      <w:pPr>
        <w:shd w:val="clear" w:color="auto" w:fill="FFFFFF"/>
        <w:spacing w:before="115" w:line="226" w:lineRule="exact"/>
      </w:pPr>
      <w:r>
        <w:rPr>
          <w:b/>
          <w:bCs/>
          <w:color w:val="000000"/>
          <w:spacing w:val="2"/>
          <w:lang w:val="uk-UA"/>
        </w:rPr>
        <w:t>Розділ 22. Основи конституційного права Великобританії.. 339</w:t>
      </w:r>
    </w:p>
    <w:p w:rsidR="000F2963" w:rsidRDefault="000F2963">
      <w:pPr>
        <w:shd w:val="clear" w:color="auto" w:fill="FFFFFF"/>
        <w:tabs>
          <w:tab w:val="left" w:leader="dot" w:pos="5506"/>
        </w:tabs>
        <w:spacing w:line="226" w:lineRule="exact"/>
        <w:ind w:left="283"/>
        <w:jc w:val="both"/>
      </w:pPr>
      <w:r>
        <w:rPr>
          <w:color w:val="000000"/>
          <w:lang w:val="uk-UA"/>
        </w:rPr>
        <w:t>§ 1. Конституція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339</w:t>
      </w:r>
    </w:p>
    <w:p w:rsidR="000F2963" w:rsidRDefault="000F2963">
      <w:pPr>
        <w:shd w:val="clear" w:color="auto" w:fill="FFFFFF"/>
        <w:spacing w:line="226" w:lineRule="exact"/>
        <w:ind w:left="278"/>
        <w:jc w:val="both"/>
      </w:pPr>
      <w:r>
        <w:rPr>
          <w:color w:val="000000"/>
          <w:spacing w:val="1"/>
          <w:lang w:val="uk-UA"/>
        </w:rPr>
        <w:t>§ 2. Конституційно-правовий статус людини</w:t>
      </w:r>
    </w:p>
    <w:p w:rsidR="000F2963" w:rsidRDefault="000F2963">
      <w:pPr>
        <w:shd w:val="clear" w:color="auto" w:fill="FFFFFF"/>
        <w:tabs>
          <w:tab w:val="left" w:leader="dot" w:pos="5501"/>
        </w:tabs>
        <w:spacing w:line="226" w:lineRule="exact"/>
        <w:ind w:left="610"/>
        <w:jc w:val="both"/>
      </w:pPr>
      <w:r>
        <w:rPr>
          <w:color w:val="000000"/>
          <w:spacing w:val="1"/>
          <w:lang w:val="uk-UA"/>
        </w:rPr>
        <w:t>та громадянина</w:t>
      </w:r>
      <w:r>
        <w:rPr>
          <w:color w:val="000000"/>
          <w:lang w:val="uk-UA"/>
        </w:rPr>
        <w:tab/>
      </w:r>
      <w:r>
        <w:rPr>
          <w:color w:val="000000"/>
          <w:spacing w:val="-7"/>
          <w:lang w:val="uk-UA"/>
        </w:rPr>
        <w:t>342</w:t>
      </w:r>
    </w:p>
    <w:p w:rsidR="000F2963" w:rsidRDefault="000F2963">
      <w:pPr>
        <w:shd w:val="clear" w:color="auto" w:fill="FFFFFF"/>
        <w:tabs>
          <w:tab w:val="left" w:leader="dot" w:pos="5501"/>
        </w:tabs>
        <w:spacing w:line="226" w:lineRule="exact"/>
        <w:ind w:left="274"/>
        <w:jc w:val="both"/>
      </w:pPr>
      <w:r>
        <w:rPr>
          <w:color w:val="000000"/>
          <w:lang w:val="uk-UA"/>
        </w:rPr>
        <w:t>§ 3. Політичні партії та партійна система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345</w:t>
      </w:r>
    </w:p>
    <w:p w:rsidR="000F2963" w:rsidRDefault="000F2963">
      <w:pPr>
        <w:shd w:val="clear" w:color="auto" w:fill="FFFFFF"/>
        <w:tabs>
          <w:tab w:val="left" w:leader="dot" w:pos="5496"/>
        </w:tabs>
        <w:spacing w:line="226" w:lineRule="exact"/>
        <w:ind w:left="274"/>
        <w:jc w:val="both"/>
      </w:pPr>
      <w:r>
        <w:rPr>
          <w:color w:val="000000"/>
          <w:spacing w:val="-1"/>
          <w:lang w:val="uk-UA"/>
        </w:rPr>
        <w:t>§ 4. Вищі органи державної влади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347</w:t>
      </w:r>
    </w:p>
    <w:p w:rsidR="000F2963" w:rsidRDefault="000F2963">
      <w:pPr>
        <w:shd w:val="clear" w:color="auto" w:fill="FFFFFF"/>
        <w:tabs>
          <w:tab w:val="left" w:leader="dot" w:pos="5506"/>
        </w:tabs>
        <w:spacing w:line="226" w:lineRule="exact"/>
        <w:ind w:left="278"/>
        <w:jc w:val="both"/>
      </w:pPr>
      <w:r>
        <w:rPr>
          <w:color w:val="000000"/>
          <w:spacing w:val="-1"/>
          <w:lang w:val="uk-UA"/>
        </w:rPr>
        <w:t>§ 5. Судова влада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356</w:t>
      </w:r>
    </w:p>
    <w:p w:rsidR="000F2963" w:rsidRDefault="000F2963">
      <w:pPr>
        <w:shd w:val="clear" w:color="auto" w:fill="FFFFFF"/>
        <w:spacing w:line="226" w:lineRule="exact"/>
        <w:ind w:left="278"/>
        <w:jc w:val="both"/>
      </w:pPr>
      <w:r>
        <w:rPr>
          <w:color w:val="000000"/>
          <w:spacing w:val="1"/>
          <w:lang w:val="uk-UA"/>
        </w:rPr>
        <w:t>§ 6. Політико-територіальний устрій. Організація влади</w:t>
      </w:r>
    </w:p>
    <w:p w:rsidR="000F2963" w:rsidRDefault="000F2963">
      <w:pPr>
        <w:shd w:val="clear" w:color="auto" w:fill="FFFFFF"/>
        <w:tabs>
          <w:tab w:val="left" w:leader="dot" w:pos="5501"/>
        </w:tabs>
        <w:spacing w:line="226" w:lineRule="exact"/>
        <w:ind w:left="610"/>
      </w:pPr>
      <w:r>
        <w:rPr>
          <w:color w:val="000000"/>
          <w:spacing w:val="1"/>
          <w:lang w:val="uk-UA"/>
        </w:rPr>
        <w:t>на місцях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357</w:t>
      </w:r>
    </w:p>
    <w:p w:rsidR="000F2963" w:rsidRDefault="000F2963">
      <w:pPr>
        <w:shd w:val="clear" w:color="auto" w:fill="FFFFFF"/>
        <w:tabs>
          <w:tab w:val="left" w:leader="dot" w:pos="5501"/>
        </w:tabs>
        <w:spacing w:line="226" w:lineRule="exact"/>
        <w:ind w:left="610"/>
        <w:sectPr w:rsidR="000F2963">
          <w:pgSz w:w="16834" w:h="11909" w:orient="landscape"/>
          <w:pgMar w:top="1128" w:right="2318" w:bottom="360" w:left="1440" w:header="720" w:footer="720" w:gutter="0"/>
          <w:cols w:num="2" w:space="720" w:equalWidth="0">
            <w:col w:w="5875" w:space="1330"/>
            <w:col w:w="5870"/>
          </w:cols>
          <w:noEndnote/>
        </w:sectPr>
      </w:pPr>
    </w:p>
    <w:p w:rsidR="000F2963" w:rsidRDefault="000F2963">
      <w:pPr>
        <w:shd w:val="clear" w:color="auto" w:fill="FFFFFF"/>
        <w:spacing w:before="10"/>
      </w:pPr>
      <w:r>
        <w:rPr>
          <w:rFonts w:ascii="Arial" w:hAnsi="Arial" w:cs="Arial"/>
          <w:color w:val="000000"/>
          <w:sz w:val="18"/>
          <w:szCs w:val="18"/>
          <w:lang w:val="uk-UA"/>
        </w:rPr>
        <w:t>542</w:t>
      </w:r>
    </w:p>
    <w:p w:rsidR="000F2963" w:rsidRDefault="000F2963">
      <w:pPr>
        <w:shd w:val="clear" w:color="auto" w:fill="FFFFFF"/>
        <w:spacing w:before="38"/>
      </w:pPr>
      <w:r>
        <w:br w:type="column"/>
      </w:r>
      <w:r>
        <w:rPr>
          <w:rFonts w:ascii="Arial" w:hAnsi="Arial"/>
          <w:color w:val="000000"/>
          <w:spacing w:val="1"/>
          <w:sz w:val="16"/>
          <w:szCs w:val="16"/>
          <w:lang w:val="uk-UA"/>
        </w:rPr>
        <w:t>Зміст</w:t>
      </w:r>
    </w:p>
    <w:p w:rsidR="000F2963" w:rsidRDefault="000F2963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  <w:lang w:val="uk-UA"/>
        </w:rPr>
        <w:t>543</w:t>
      </w:r>
    </w:p>
    <w:p w:rsidR="000F2963" w:rsidRDefault="000F2963">
      <w:pPr>
        <w:shd w:val="clear" w:color="auto" w:fill="FFFFFF"/>
        <w:sectPr w:rsidR="000F2963">
          <w:pgSz w:w="16834" w:h="11909" w:orient="landscape"/>
          <w:pgMar w:top="1145" w:right="1949" w:bottom="360" w:left="1464" w:header="720" w:footer="720" w:gutter="0"/>
          <w:cols w:num="3" w:space="720" w:equalWidth="0">
            <w:col w:w="720" w:space="6442"/>
            <w:col w:w="720" w:space="4819"/>
            <w:col w:w="720"/>
          </w:cols>
          <w:noEndnote/>
        </w:sectPr>
      </w:pPr>
    </w:p>
    <w:p w:rsidR="000F2963" w:rsidRDefault="000F2963">
      <w:pPr>
        <w:spacing w:before="206" w:line="1" w:lineRule="exact"/>
        <w:rPr>
          <w:sz w:val="2"/>
          <w:szCs w:val="2"/>
        </w:rPr>
      </w:pPr>
    </w:p>
    <w:p w:rsidR="000F2963" w:rsidRDefault="000F2963">
      <w:pPr>
        <w:shd w:val="clear" w:color="auto" w:fill="FFFFFF"/>
        <w:sectPr w:rsidR="000F2963">
          <w:type w:val="continuous"/>
          <w:pgSz w:w="16834" w:h="11909" w:orient="landscape"/>
          <w:pgMar w:top="1145" w:right="2357" w:bottom="360" w:left="1440" w:header="720" w:footer="720" w:gutter="0"/>
          <w:cols w:space="60"/>
          <w:noEndnote/>
        </w:sectPr>
      </w:pPr>
    </w:p>
    <w:p w:rsidR="000F2963" w:rsidRDefault="00781978">
      <w:pPr>
        <w:shd w:val="clear" w:color="auto" w:fill="FFFFFF"/>
        <w:tabs>
          <w:tab w:val="left" w:leader="dot" w:pos="5515"/>
        </w:tabs>
        <w:spacing w:before="10" w:line="226" w:lineRule="exact"/>
        <w:ind w:left="19"/>
      </w:pPr>
      <w:r>
        <w:rPr>
          <w:noProof/>
        </w:rPr>
        <w:pict>
          <v:line id="_x0000_s1675" style="position:absolute;left:0;text-align:left;z-index:251989504;mso-position-horizontal-relative:margin" from="360.25pt,-8.4pt" to="652.55pt,-8.4pt" o:allowincell="f" strokeweight=".7pt">
            <w10:wrap anchorx="margin"/>
          </v:line>
        </w:pict>
      </w:r>
      <w:r>
        <w:rPr>
          <w:noProof/>
        </w:rPr>
        <w:pict>
          <v:line id="_x0000_s1676" style="position:absolute;left:0;text-align:left;z-index:251990528;mso-position-horizontal-relative:margin" from=".7pt,-7.9pt" to="294.45pt,-7.9pt" o:allowincell="f" strokeweight=".7pt">
            <w10:wrap anchorx="margin"/>
          </v:line>
        </w:pict>
      </w:r>
      <w:r w:rsidR="000F2963">
        <w:rPr>
          <w:b/>
          <w:bCs/>
          <w:color w:val="000000"/>
          <w:spacing w:val="1"/>
          <w:lang w:val="uk-UA"/>
        </w:rPr>
        <w:t>Розділ 23. Основи конституційного права Італії</w:t>
      </w:r>
      <w:r w:rsidR="000F2963">
        <w:rPr>
          <w:b/>
          <w:bCs/>
          <w:color w:val="000000"/>
          <w:lang w:val="uk-UA"/>
        </w:rPr>
        <w:tab/>
      </w:r>
      <w:r w:rsidR="000F2963">
        <w:rPr>
          <w:b/>
          <w:bCs/>
          <w:color w:val="000000"/>
          <w:spacing w:val="2"/>
          <w:lang w:val="uk-UA"/>
        </w:rPr>
        <w:t>360</w:t>
      </w:r>
    </w:p>
    <w:p w:rsidR="000F2963" w:rsidRDefault="000F2963">
      <w:pPr>
        <w:shd w:val="clear" w:color="auto" w:fill="FFFFFF"/>
        <w:tabs>
          <w:tab w:val="left" w:leader="dot" w:pos="5525"/>
        </w:tabs>
        <w:spacing w:line="226" w:lineRule="exact"/>
        <w:ind w:left="307"/>
      </w:pPr>
      <w:r>
        <w:rPr>
          <w:color w:val="000000"/>
          <w:lang w:val="uk-UA"/>
        </w:rPr>
        <w:t>§ 1. Конституція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360</w:t>
      </w:r>
    </w:p>
    <w:p w:rsidR="000F2963" w:rsidRDefault="000F2963">
      <w:pPr>
        <w:shd w:val="clear" w:color="auto" w:fill="FFFFFF"/>
        <w:tabs>
          <w:tab w:val="left" w:leader="dot" w:pos="5525"/>
        </w:tabs>
        <w:spacing w:line="226" w:lineRule="exact"/>
        <w:ind w:left="307"/>
      </w:pPr>
      <w:r>
        <w:rPr>
          <w:color w:val="000000"/>
          <w:lang w:val="uk-UA"/>
        </w:rPr>
        <w:t>§ 2. Права й обов'язки громадян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367</w:t>
      </w:r>
    </w:p>
    <w:p w:rsidR="000F2963" w:rsidRDefault="000F2963">
      <w:pPr>
        <w:shd w:val="clear" w:color="auto" w:fill="FFFFFF"/>
        <w:tabs>
          <w:tab w:val="left" w:leader="dot" w:pos="5530"/>
        </w:tabs>
        <w:spacing w:line="226" w:lineRule="exact"/>
        <w:ind w:left="302"/>
      </w:pPr>
      <w:r>
        <w:rPr>
          <w:color w:val="000000"/>
          <w:lang w:val="uk-UA"/>
        </w:rPr>
        <w:t>§ 3. Виборче право і система. Референдум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368</w:t>
      </w:r>
    </w:p>
    <w:p w:rsidR="000F2963" w:rsidRDefault="000F2963">
      <w:pPr>
        <w:shd w:val="clear" w:color="auto" w:fill="FFFFFF"/>
        <w:tabs>
          <w:tab w:val="left" w:leader="dot" w:pos="5525"/>
        </w:tabs>
        <w:spacing w:line="226" w:lineRule="exact"/>
        <w:ind w:left="307"/>
      </w:pPr>
      <w:r>
        <w:rPr>
          <w:color w:val="000000"/>
          <w:spacing w:val="-1"/>
          <w:lang w:val="uk-UA"/>
        </w:rPr>
        <w:t>§ 4. Вищі органи державної влади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370</w:t>
      </w:r>
    </w:p>
    <w:p w:rsidR="000F2963" w:rsidRDefault="000F2963">
      <w:pPr>
        <w:shd w:val="clear" w:color="auto" w:fill="FFFFFF"/>
        <w:tabs>
          <w:tab w:val="left" w:leader="dot" w:pos="5525"/>
        </w:tabs>
        <w:spacing w:line="226" w:lineRule="exact"/>
        <w:ind w:left="307"/>
      </w:pPr>
      <w:r>
        <w:rPr>
          <w:color w:val="000000"/>
          <w:lang w:val="uk-UA"/>
        </w:rPr>
        <w:t>§ 5. Конституційний суд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375</w:t>
      </w:r>
    </w:p>
    <w:p w:rsidR="000F2963" w:rsidRDefault="000F2963">
      <w:pPr>
        <w:shd w:val="clear" w:color="auto" w:fill="FFFFFF"/>
        <w:tabs>
          <w:tab w:val="left" w:leader="dot" w:pos="5525"/>
        </w:tabs>
        <w:spacing w:line="226" w:lineRule="exact"/>
        <w:ind w:left="307"/>
      </w:pPr>
      <w:r>
        <w:rPr>
          <w:color w:val="000000"/>
          <w:lang w:val="uk-UA"/>
        </w:rPr>
        <w:t>§ 6. Обласна автономія і місцеве самоврядування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376</w:t>
      </w:r>
    </w:p>
    <w:p w:rsidR="000F2963" w:rsidRDefault="000F2963">
      <w:pPr>
        <w:shd w:val="clear" w:color="auto" w:fill="FFFFFF"/>
        <w:tabs>
          <w:tab w:val="left" w:leader="dot" w:pos="5525"/>
        </w:tabs>
        <w:spacing w:line="226" w:lineRule="exact"/>
        <w:ind w:left="307"/>
      </w:pPr>
      <w:r>
        <w:rPr>
          <w:color w:val="000000"/>
          <w:spacing w:val="-1"/>
          <w:lang w:val="uk-UA"/>
        </w:rPr>
        <w:t>§ 7. Судова система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377</w:t>
      </w:r>
    </w:p>
    <w:p w:rsidR="000F2963" w:rsidRDefault="000F2963">
      <w:pPr>
        <w:shd w:val="clear" w:color="auto" w:fill="FFFFFF"/>
        <w:tabs>
          <w:tab w:val="left" w:leader="dot" w:pos="5515"/>
        </w:tabs>
        <w:spacing w:before="120" w:line="226" w:lineRule="exact"/>
        <w:ind w:left="14"/>
      </w:pPr>
      <w:r>
        <w:rPr>
          <w:b/>
          <w:bCs/>
          <w:color w:val="000000"/>
          <w:spacing w:val="3"/>
          <w:lang w:val="uk-UA"/>
        </w:rPr>
        <w:t>Розділ 24. Основи конституційного права Швейцарії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2"/>
          <w:lang w:val="uk-UA"/>
        </w:rPr>
        <w:t>379</w:t>
      </w:r>
    </w:p>
    <w:p w:rsidR="000F2963" w:rsidRDefault="000F2963">
      <w:pPr>
        <w:shd w:val="clear" w:color="auto" w:fill="FFFFFF"/>
        <w:tabs>
          <w:tab w:val="left" w:leader="dot" w:pos="5525"/>
        </w:tabs>
        <w:spacing w:line="226" w:lineRule="exact"/>
        <w:ind w:left="302"/>
      </w:pPr>
      <w:r>
        <w:rPr>
          <w:color w:val="000000"/>
          <w:lang w:val="uk-UA"/>
        </w:rPr>
        <w:t>§ 1. Конституція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379</w:t>
      </w:r>
    </w:p>
    <w:p w:rsidR="000F2963" w:rsidRDefault="000F2963">
      <w:pPr>
        <w:shd w:val="clear" w:color="auto" w:fill="FFFFFF"/>
        <w:spacing w:line="226" w:lineRule="exact"/>
        <w:ind w:left="302"/>
      </w:pPr>
      <w:r>
        <w:rPr>
          <w:color w:val="000000"/>
          <w:lang w:val="uk-UA"/>
        </w:rPr>
        <w:t>§ 2. Конституційні основи правового статусу людини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26" w:lineRule="exact"/>
        <w:ind w:left="629"/>
      </w:pPr>
      <w:r>
        <w:rPr>
          <w:color w:val="000000"/>
          <w:spacing w:val="1"/>
          <w:lang w:val="uk-UA"/>
        </w:rPr>
        <w:t>і громадянина</w:t>
      </w:r>
      <w:r>
        <w:rPr>
          <w:color w:val="000000"/>
          <w:lang w:val="uk-UA"/>
        </w:rPr>
        <w:tab/>
      </w:r>
      <w:r>
        <w:rPr>
          <w:color w:val="000000"/>
          <w:spacing w:val="-9"/>
          <w:lang w:val="uk-UA"/>
        </w:rPr>
        <w:t>381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26" w:lineRule="exact"/>
        <w:ind w:left="298"/>
      </w:pPr>
      <w:r>
        <w:rPr>
          <w:color w:val="000000"/>
          <w:lang w:val="uk-UA"/>
        </w:rPr>
        <w:t>§ 3. Партійна система і політичні партії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383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26" w:lineRule="exact"/>
        <w:ind w:left="298"/>
      </w:pPr>
      <w:r>
        <w:rPr>
          <w:color w:val="000000"/>
          <w:spacing w:val="-1"/>
          <w:lang w:val="uk-UA"/>
        </w:rPr>
        <w:t>§ 4. Вибори і референдум</w:t>
      </w:r>
      <w:r>
        <w:rPr>
          <w:color w:val="000000"/>
          <w:lang w:val="uk-UA"/>
        </w:rPr>
        <w:tab/>
      </w:r>
      <w:r>
        <w:rPr>
          <w:color w:val="000000"/>
          <w:spacing w:val="-7"/>
          <w:lang w:val="uk-UA"/>
        </w:rPr>
        <w:t>384</w:t>
      </w:r>
    </w:p>
    <w:p w:rsidR="000F2963" w:rsidRDefault="000F2963">
      <w:pPr>
        <w:shd w:val="clear" w:color="auto" w:fill="FFFFFF"/>
        <w:tabs>
          <w:tab w:val="left" w:leader="dot" w:pos="5515"/>
        </w:tabs>
        <w:spacing w:line="226" w:lineRule="exact"/>
        <w:ind w:left="298"/>
      </w:pPr>
      <w:r>
        <w:rPr>
          <w:color w:val="000000"/>
          <w:spacing w:val="-1"/>
          <w:lang w:val="uk-UA"/>
        </w:rPr>
        <w:t>§ 5. Вищі органи державної влади</w:t>
      </w:r>
      <w:r>
        <w:rPr>
          <w:color w:val="000000"/>
          <w:lang w:val="uk-UA"/>
        </w:rPr>
        <w:tab/>
      </w:r>
      <w:r>
        <w:rPr>
          <w:color w:val="000000"/>
          <w:spacing w:val="-2"/>
          <w:lang w:val="uk-UA"/>
        </w:rPr>
        <w:t>386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26" w:lineRule="exact"/>
        <w:ind w:left="298"/>
      </w:pPr>
      <w:r>
        <w:rPr>
          <w:color w:val="000000"/>
          <w:spacing w:val="1"/>
          <w:lang w:val="uk-UA"/>
        </w:rPr>
        <w:t>§ 6. Політико-територіальний устрій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390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26" w:lineRule="exact"/>
        <w:ind w:left="298"/>
      </w:pPr>
      <w:r>
        <w:rPr>
          <w:color w:val="000000"/>
          <w:lang w:val="uk-UA"/>
        </w:rPr>
        <w:t>§ 7. Місцеве самоврядування</w:t>
      </w:r>
      <w:r>
        <w:rPr>
          <w:color w:val="000000"/>
          <w:lang w:val="uk-UA"/>
        </w:rPr>
        <w:tab/>
      </w:r>
      <w:r>
        <w:rPr>
          <w:color w:val="000000"/>
          <w:spacing w:val="-9"/>
          <w:lang w:val="uk-UA"/>
        </w:rPr>
        <w:t>391</w:t>
      </w:r>
    </w:p>
    <w:p w:rsidR="000F2963" w:rsidRDefault="000F2963">
      <w:pPr>
        <w:shd w:val="clear" w:color="auto" w:fill="FFFFFF"/>
        <w:tabs>
          <w:tab w:val="left" w:leader="dot" w:pos="5506"/>
        </w:tabs>
        <w:spacing w:before="115" w:line="226" w:lineRule="exact"/>
        <w:ind w:left="10"/>
      </w:pPr>
      <w:r>
        <w:rPr>
          <w:b/>
          <w:bCs/>
          <w:color w:val="000000"/>
          <w:spacing w:val="1"/>
          <w:lang w:val="uk-UA"/>
        </w:rPr>
        <w:t>Розділ 25. Основи конституційного права Канади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2"/>
          <w:lang w:val="uk-UA"/>
        </w:rPr>
        <w:t>392</w:t>
      </w:r>
    </w:p>
    <w:p w:rsidR="000F2963" w:rsidRDefault="000F2963">
      <w:pPr>
        <w:shd w:val="clear" w:color="auto" w:fill="FFFFFF"/>
        <w:tabs>
          <w:tab w:val="left" w:leader="dot" w:pos="5515"/>
        </w:tabs>
        <w:spacing w:line="226" w:lineRule="exact"/>
        <w:ind w:left="293"/>
      </w:pPr>
      <w:r>
        <w:rPr>
          <w:color w:val="000000"/>
          <w:lang w:val="uk-UA"/>
        </w:rPr>
        <w:t xml:space="preserve">§ </w:t>
      </w:r>
      <w:r>
        <w:rPr>
          <w:b/>
          <w:bCs/>
          <w:color w:val="000000"/>
          <w:lang w:val="uk-UA"/>
        </w:rPr>
        <w:t xml:space="preserve">1. </w:t>
      </w:r>
      <w:r>
        <w:rPr>
          <w:color w:val="000000"/>
          <w:lang w:val="uk-UA"/>
        </w:rPr>
        <w:t>Конституція Канади</w:t>
      </w:r>
      <w:r>
        <w:rPr>
          <w:color w:val="000000"/>
          <w:lang w:val="uk-UA"/>
        </w:rPr>
        <w:tab/>
      </w:r>
      <w:r>
        <w:rPr>
          <w:color w:val="000000"/>
          <w:spacing w:val="-7"/>
          <w:lang w:val="uk-UA"/>
        </w:rPr>
        <w:t>392</w:t>
      </w:r>
    </w:p>
    <w:p w:rsidR="000F2963" w:rsidRDefault="000F2963">
      <w:pPr>
        <w:shd w:val="clear" w:color="auto" w:fill="FFFFFF"/>
        <w:tabs>
          <w:tab w:val="left" w:leader="dot" w:pos="5515"/>
        </w:tabs>
        <w:spacing w:line="226" w:lineRule="exact"/>
        <w:ind w:left="293"/>
      </w:pPr>
      <w:r>
        <w:rPr>
          <w:color w:val="000000"/>
          <w:spacing w:val="-1"/>
          <w:lang w:val="uk-UA"/>
        </w:rPr>
        <w:t>§ 2. Основи правового статусу особи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398</w:t>
      </w:r>
    </w:p>
    <w:p w:rsidR="000F2963" w:rsidRDefault="000F2963">
      <w:pPr>
        <w:shd w:val="clear" w:color="auto" w:fill="FFFFFF"/>
        <w:tabs>
          <w:tab w:val="left" w:leader="dot" w:pos="5510"/>
        </w:tabs>
        <w:spacing w:line="226" w:lineRule="exact"/>
        <w:ind w:left="293"/>
      </w:pPr>
      <w:r>
        <w:rPr>
          <w:color w:val="000000"/>
          <w:spacing w:val="-1"/>
          <w:lang w:val="uk-UA"/>
        </w:rPr>
        <w:t>§ 3. Вищі органи державної влади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402</w:t>
      </w:r>
    </w:p>
    <w:p w:rsidR="000F2963" w:rsidRDefault="000F2963">
      <w:pPr>
        <w:shd w:val="clear" w:color="auto" w:fill="FFFFFF"/>
        <w:spacing w:line="226" w:lineRule="exact"/>
        <w:ind w:left="293"/>
      </w:pPr>
      <w:r>
        <w:rPr>
          <w:color w:val="000000"/>
          <w:spacing w:val="1"/>
          <w:lang w:val="uk-UA"/>
        </w:rPr>
        <w:t>§ 4. Федералізм Канади, правове положення</w:t>
      </w:r>
    </w:p>
    <w:p w:rsidR="000F2963" w:rsidRDefault="000F2963">
      <w:pPr>
        <w:shd w:val="clear" w:color="auto" w:fill="FFFFFF"/>
        <w:tabs>
          <w:tab w:val="left" w:leader="dot" w:pos="5515"/>
        </w:tabs>
        <w:spacing w:line="226" w:lineRule="exact"/>
        <w:ind w:left="629"/>
      </w:pPr>
      <w:r>
        <w:rPr>
          <w:color w:val="000000"/>
          <w:lang w:val="uk-UA"/>
        </w:rPr>
        <w:t>провінцій, місцеве самоврядування і управління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412</w:t>
      </w:r>
    </w:p>
    <w:p w:rsidR="000F2963" w:rsidRDefault="000F2963">
      <w:pPr>
        <w:shd w:val="clear" w:color="auto" w:fill="FFFFFF"/>
        <w:tabs>
          <w:tab w:val="left" w:leader="dot" w:pos="5515"/>
        </w:tabs>
        <w:spacing w:line="226" w:lineRule="exact"/>
        <w:ind w:left="293"/>
      </w:pPr>
      <w:r>
        <w:rPr>
          <w:color w:val="000000"/>
          <w:lang w:val="uk-UA"/>
        </w:rPr>
        <w:t>§ 5. Судова система Канади</w:t>
      </w:r>
      <w:r>
        <w:rPr>
          <w:color w:val="000000"/>
          <w:lang w:val="uk-UA"/>
        </w:rPr>
        <w:tab/>
      </w:r>
      <w:r>
        <w:rPr>
          <w:color w:val="000000"/>
          <w:spacing w:val="-2"/>
          <w:lang w:val="uk-UA"/>
        </w:rPr>
        <w:t>415</w:t>
      </w:r>
    </w:p>
    <w:p w:rsidR="000F2963" w:rsidRDefault="000F2963">
      <w:pPr>
        <w:shd w:val="clear" w:color="auto" w:fill="FFFFFF"/>
        <w:spacing w:before="115" w:line="240" w:lineRule="exact"/>
        <w:ind w:left="5"/>
      </w:pPr>
      <w:r>
        <w:rPr>
          <w:b/>
          <w:bCs/>
          <w:color w:val="000000"/>
          <w:spacing w:val="3"/>
          <w:lang w:val="uk-UA"/>
        </w:rPr>
        <w:t>Розділ 26. Основи конституційного права</w:t>
      </w:r>
    </w:p>
    <w:p w:rsidR="000F2963" w:rsidRDefault="000F2963">
      <w:pPr>
        <w:shd w:val="clear" w:color="auto" w:fill="FFFFFF"/>
        <w:tabs>
          <w:tab w:val="left" w:leader="dot" w:pos="5506"/>
        </w:tabs>
        <w:spacing w:before="5" w:line="240" w:lineRule="exact"/>
        <w:ind w:left="288"/>
      </w:pPr>
      <w:r>
        <w:rPr>
          <w:b/>
          <w:bCs/>
          <w:color w:val="000000"/>
          <w:spacing w:val="6"/>
          <w:lang w:val="uk-UA"/>
        </w:rPr>
        <w:t xml:space="preserve">Російської Федерації 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2"/>
          <w:lang w:val="uk-UA"/>
        </w:rPr>
        <w:t>418</w:t>
      </w:r>
    </w:p>
    <w:p w:rsidR="000F2963" w:rsidRDefault="000F2963">
      <w:pPr>
        <w:shd w:val="clear" w:color="auto" w:fill="FFFFFF"/>
        <w:tabs>
          <w:tab w:val="left" w:leader="dot" w:pos="5515"/>
        </w:tabs>
        <w:spacing w:line="240" w:lineRule="exact"/>
        <w:ind w:left="293"/>
      </w:pPr>
      <w:r>
        <w:rPr>
          <w:color w:val="000000"/>
          <w:spacing w:val="-1"/>
          <w:lang w:val="uk-UA"/>
        </w:rPr>
        <w:t xml:space="preserve">§ </w:t>
      </w:r>
      <w:r>
        <w:rPr>
          <w:b/>
          <w:bCs/>
          <w:color w:val="000000"/>
          <w:spacing w:val="-1"/>
          <w:lang w:val="uk-UA"/>
        </w:rPr>
        <w:t xml:space="preserve">1. </w:t>
      </w:r>
      <w:r>
        <w:rPr>
          <w:color w:val="000000"/>
          <w:spacing w:val="-1"/>
          <w:lang w:val="uk-UA"/>
        </w:rPr>
        <w:t xml:space="preserve">Конституція </w:t>
      </w:r>
      <w:r>
        <w:rPr>
          <w:b/>
          <w:bCs/>
          <w:color w:val="000000"/>
          <w:spacing w:val="-1"/>
        </w:rPr>
        <w:t xml:space="preserve">РФ </w:t>
      </w:r>
      <w:r>
        <w:rPr>
          <w:color w:val="000000"/>
          <w:spacing w:val="-1"/>
          <w:lang w:val="uk-UA"/>
        </w:rPr>
        <w:t>1993 р</w:t>
      </w:r>
      <w:r>
        <w:rPr>
          <w:color w:val="000000"/>
          <w:lang w:val="uk-UA"/>
        </w:rPr>
        <w:tab/>
      </w:r>
      <w:r>
        <w:rPr>
          <w:color w:val="000000"/>
          <w:spacing w:val="-2"/>
          <w:lang w:val="uk-UA"/>
        </w:rPr>
        <w:t>418</w:t>
      </w:r>
    </w:p>
    <w:p w:rsidR="000F2963" w:rsidRDefault="000F2963">
      <w:pPr>
        <w:shd w:val="clear" w:color="auto" w:fill="FFFFFF"/>
        <w:tabs>
          <w:tab w:val="left" w:leader="dot" w:pos="5510"/>
        </w:tabs>
        <w:spacing w:line="230" w:lineRule="exact"/>
        <w:ind w:left="288"/>
      </w:pPr>
      <w:r>
        <w:rPr>
          <w:color w:val="000000"/>
          <w:spacing w:val="1"/>
          <w:lang w:val="uk-UA"/>
        </w:rPr>
        <w:t>§ 2. Федеративний устрій</w:t>
      </w:r>
      <w:r>
        <w:rPr>
          <w:color w:val="000000"/>
          <w:lang w:val="uk-UA"/>
        </w:rPr>
        <w:tab/>
      </w:r>
      <w:r>
        <w:rPr>
          <w:color w:val="000000"/>
          <w:spacing w:val="-7"/>
          <w:lang w:val="uk-UA"/>
        </w:rPr>
        <w:t>421</w:t>
      </w:r>
    </w:p>
    <w:p w:rsidR="000F2963" w:rsidRDefault="000F2963">
      <w:pPr>
        <w:shd w:val="clear" w:color="auto" w:fill="FFFFFF"/>
        <w:tabs>
          <w:tab w:val="left" w:leader="dot" w:pos="5510"/>
        </w:tabs>
        <w:spacing w:line="230" w:lineRule="exact"/>
        <w:ind w:left="288"/>
      </w:pPr>
      <w:r>
        <w:rPr>
          <w:color w:val="000000"/>
          <w:spacing w:val="-1"/>
          <w:lang w:val="uk-UA"/>
        </w:rPr>
        <w:t>§ 3. Вищі органи державної влади</w:t>
      </w:r>
      <w:r>
        <w:rPr>
          <w:color w:val="000000"/>
          <w:lang w:val="uk-UA"/>
        </w:rPr>
        <w:tab/>
      </w:r>
      <w:r>
        <w:rPr>
          <w:color w:val="000000"/>
          <w:spacing w:val="-2"/>
          <w:lang w:val="uk-UA"/>
        </w:rPr>
        <w:t>425</w:t>
      </w:r>
    </w:p>
    <w:p w:rsidR="000F2963" w:rsidRDefault="000F2963">
      <w:pPr>
        <w:shd w:val="clear" w:color="auto" w:fill="FFFFFF"/>
        <w:tabs>
          <w:tab w:val="left" w:leader="dot" w:pos="5510"/>
        </w:tabs>
        <w:spacing w:line="230" w:lineRule="exact"/>
        <w:ind w:left="288"/>
      </w:pPr>
      <w:r>
        <w:rPr>
          <w:color w:val="000000"/>
          <w:lang w:val="uk-UA"/>
        </w:rPr>
        <w:t>§ 4. Конституційний Суд Російської Федерації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434</w:t>
      </w:r>
    </w:p>
    <w:p w:rsidR="000F2963" w:rsidRDefault="000F2963">
      <w:pPr>
        <w:shd w:val="clear" w:color="auto" w:fill="FFFFFF"/>
        <w:tabs>
          <w:tab w:val="left" w:leader="dot" w:pos="5510"/>
        </w:tabs>
        <w:spacing w:line="230" w:lineRule="exact"/>
        <w:ind w:left="288"/>
      </w:pPr>
      <w:r>
        <w:rPr>
          <w:color w:val="000000"/>
          <w:lang w:val="uk-UA"/>
        </w:rPr>
        <w:t>§ 5. Місцеве самоврядування</w:t>
      </w:r>
      <w:r>
        <w:rPr>
          <w:color w:val="000000"/>
          <w:lang w:val="uk-UA"/>
        </w:rPr>
        <w:tab/>
      </w:r>
      <w:r>
        <w:rPr>
          <w:color w:val="000000"/>
          <w:spacing w:val="-2"/>
          <w:lang w:val="uk-UA"/>
        </w:rPr>
        <w:t>436</w:t>
      </w:r>
    </w:p>
    <w:p w:rsidR="000F2963" w:rsidRDefault="000F2963">
      <w:pPr>
        <w:shd w:val="clear" w:color="auto" w:fill="FFFFFF"/>
        <w:tabs>
          <w:tab w:val="left" w:leader="dot" w:pos="5501"/>
        </w:tabs>
        <w:spacing w:before="110" w:line="226" w:lineRule="exact"/>
      </w:pPr>
      <w:r>
        <w:rPr>
          <w:b/>
          <w:bCs/>
          <w:color w:val="000000"/>
          <w:spacing w:val="-1"/>
          <w:lang w:val="uk-UA"/>
        </w:rPr>
        <w:t>Глава 27. Основи конституційного права Польщі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1"/>
          <w:lang w:val="uk-UA"/>
        </w:rPr>
        <w:t>437</w:t>
      </w:r>
    </w:p>
    <w:p w:rsidR="000F2963" w:rsidRDefault="000F2963">
      <w:pPr>
        <w:shd w:val="clear" w:color="auto" w:fill="FFFFFF"/>
        <w:tabs>
          <w:tab w:val="left" w:leader="dot" w:pos="5510"/>
        </w:tabs>
        <w:spacing w:line="226" w:lineRule="exact"/>
        <w:ind w:left="288"/>
      </w:pPr>
      <w:r>
        <w:rPr>
          <w:color w:val="000000"/>
          <w:lang w:val="uk-UA"/>
        </w:rPr>
        <w:t xml:space="preserve">§ </w:t>
      </w:r>
      <w:r>
        <w:rPr>
          <w:b/>
          <w:bCs/>
          <w:color w:val="000000"/>
          <w:lang w:val="uk-UA"/>
        </w:rPr>
        <w:t xml:space="preserve">1. </w:t>
      </w:r>
      <w:r>
        <w:rPr>
          <w:color w:val="000000"/>
          <w:lang w:val="uk-UA"/>
        </w:rPr>
        <w:t>Конституція Польщі</w:t>
      </w:r>
      <w:r>
        <w:rPr>
          <w:color w:val="000000"/>
          <w:lang w:val="uk-UA"/>
        </w:rPr>
        <w:tab/>
      </w:r>
      <w:r>
        <w:rPr>
          <w:color w:val="000000"/>
          <w:spacing w:val="-2"/>
          <w:lang w:val="uk-UA"/>
        </w:rPr>
        <w:t>437</w:t>
      </w:r>
    </w:p>
    <w:p w:rsidR="000F2963" w:rsidRDefault="000F2963">
      <w:pPr>
        <w:shd w:val="clear" w:color="auto" w:fill="FFFFFF"/>
        <w:tabs>
          <w:tab w:val="left" w:leader="dot" w:pos="5506"/>
        </w:tabs>
        <w:spacing w:line="226" w:lineRule="exact"/>
        <w:ind w:left="283"/>
      </w:pPr>
      <w:r>
        <w:rPr>
          <w:color w:val="000000"/>
          <w:spacing w:val="-1"/>
          <w:lang w:val="uk-UA"/>
        </w:rPr>
        <w:t>§ 2. Вищі органи державної влади</w:t>
      </w:r>
      <w:r>
        <w:rPr>
          <w:color w:val="000000"/>
          <w:lang w:val="uk-UA"/>
        </w:rPr>
        <w:tab/>
      </w:r>
      <w:r>
        <w:rPr>
          <w:color w:val="000000"/>
          <w:spacing w:val="-7"/>
          <w:lang w:val="uk-UA"/>
        </w:rPr>
        <w:t>441</w:t>
      </w:r>
    </w:p>
    <w:p w:rsidR="000F2963" w:rsidRDefault="000F2963">
      <w:pPr>
        <w:shd w:val="clear" w:color="auto" w:fill="FFFFFF"/>
        <w:spacing w:line="226" w:lineRule="exact"/>
        <w:ind w:left="614" w:right="730" w:hanging="331"/>
      </w:pPr>
      <w:r>
        <w:rPr>
          <w:color w:val="000000"/>
          <w:spacing w:val="1"/>
          <w:lang w:val="uk-UA"/>
        </w:rPr>
        <w:t xml:space="preserve">§ 3. Конституційний трибунал, державний трибунал, </w:t>
      </w:r>
      <w:r>
        <w:rPr>
          <w:color w:val="000000"/>
          <w:lang w:val="uk-UA"/>
        </w:rPr>
        <w:t>найвища палата контролю. Уповноважений з прав</w:t>
      </w:r>
    </w:p>
    <w:p w:rsidR="000F2963" w:rsidRDefault="000F2963">
      <w:pPr>
        <w:shd w:val="clear" w:color="auto" w:fill="FFFFFF"/>
        <w:tabs>
          <w:tab w:val="left" w:leader="dot" w:pos="5506"/>
        </w:tabs>
        <w:spacing w:line="226" w:lineRule="exact"/>
        <w:ind w:left="614"/>
      </w:pPr>
      <w:r>
        <w:rPr>
          <w:color w:val="000000"/>
          <w:lang w:val="uk-UA"/>
        </w:rPr>
        <w:t>громадян</w:t>
      </w:r>
      <w:r>
        <w:rPr>
          <w:color w:val="000000"/>
          <w:lang w:val="uk-UA"/>
        </w:rPr>
        <w:tab/>
      </w:r>
      <w:r>
        <w:rPr>
          <w:color w:val="000000"/>
          <w:spacing w:val="-2"/>
          <w:lang w:val="uk-UA"/>
        </w:rPr>
        <w:t>456</w:t>
      </w:r>
    </w:p>
    <w:p w:rsidR="000F2963" w:rsidRDefault="000F2963">
      <w:pPr>
        <w:shd w:val="clear" w:color="auto" w:fill="FFFFFF"/>
        <w:tabs>
          <w:tab w:val="left" w:leader="dot" w:pos="5506"/>
        </w:tabs>
        <w:spacing w:line="226" w:lineRule="exact"/>
        <w:ind w:left="283"/>
      </w:pPr>
      <w:r>
        <w:rPr>
          <w:color w:val="000000"/>
          <w:spacing w:val="1"/>
          <w:lang w:val="uk-UA"/>
        </w:rPr>
        <w:t>§ 4. Зміна Конституції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458</w:t>
      </w:r>
    </w:p>
    <w:p w:rsidR="000F2963" w:rsidRDefault="000F2963">
      <w:pPr>
        <w:shd w:val="clear" w:color="auto" w:fill="FFFFFF"/>
        <w:tabs>
          <w:tab w:val="left" w:leader="dot" w:pos="5515"/>
        </w:tabs>
        <w:ind w:left="293"/>
      </w:pPr>
      <w:r>
        <w:br w:type="column"/>
      </w:r>
      <w:r>
        <w:rPr>
          <w:color w:val="000000"/>
          <w:lang w:val="uk-UA"/>
        </w:rPr>
        <w:t>§ 5. Місцеве самоврядування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459</w:t>
      </w:r>
    </w:p>
    <w:p w:rsidR="000F2963" w:rsidRDefault="000F2963">
      <w:pPr>
        <w:shd w:val="clear" w:color="auto" w:fill="FFFFFF"/>
        <w:tabs>
          <w:tab w:val="left" w:leader="dot" w:pos="5510"/>
        </w:tabs>
        <w:spacing w:before="110" w:line="226" w:lineRule="exact"/>
        <w:ind w:left="14"/>
      </w:pPr>
      <w:r>
        <w:rPr>
          <w:b/>
          <w:bCs/>
          <w:color w:val="000000"/>
          <w:spacing w:val="2"/>
          <w:lang w:val="uk-UA"/>
        </w:rPr>
        <w:t>Розділ 28. Основи конституційного права Болгарії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-4"/>
          <w:lang w:val="uk-UA"/>
        </w:rPr>
        <w:t>461</w:t>
      </w:r>
    </w:p>
    <w:p w:rsidR="000F2963" w:rsidRDefault="000F2963">
      <w:pPr>
        <w:shd w:val="clear" w:color="auto" w:fill="FFFFFF"/>
        <w:tabs>
          <w:tab w:val="left" w:leader="dot" w:pos="5515"/>
        </w:tabs>
        <w:spacing w:before="10" w:line="226" w:lineRule="exact"/>
        <w:ind w:left="293"/>
      </w:pPr>
      <w:r>
        <w:rPr>
          <w:color w:val="000000"/>
          <w:lang w:val="uk-UA"/>
        </w:rPr>
        <w:t xml:space="preserve">§ </w:t>
      </w:r>
      <w:r>
        <w:rPr>
          <w:b/>
          <w:bCs/>
          <w:color w:val="000000"/>
          <w:lang w:val="uk-UA"/>
        </w:rPr>
        <w:t xml:space="preserve">1. </w:t>
      </w:r>
      <w:r>
        <w:rPr>
          <w:color w:val="000000"/>
          <w:lang w:val="uk-UA"/>
        </w:rPr>
        <w:t>Конституція</w:t>
      </w:r>
      <w:r>
        <w:rPr>
          <w:color w:val="000000"/>
          <w:lang w:val="uk-UA"/>
        </w:rPr>
        <w:tab/>
      </w:r>
      <w:r>
        <w:rPr>
          <w:color w:val="000000"/>
          <w:spacing w:val="-9"/>
          <w:lang w:val="uk-UA"/>
        </w:rPr>
        <w:t>461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26" w:lineRule="exact"/>
        <w:ind w:left="298"/>
      </w:pPr>
      <w:r>
        <w:rPr>
          <w:color w:val="000000"/>
          <w:spacing w:val="-1"/>
          <w:lang w:val="uk-UA"/>
        </w:rPr>
        <w:t>§ 2. Конституційні основи правового статусу особи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465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26" w:lineRule="exact"/>
        <w:ind w:left="298"/>
      </w:pPr>
      <w:r>
        <w:rPr>
          <w:color w:val="000000"/>
          <w:lang w:val="uk-UA"/>
        </w:rPr>
        <w:t>§ 3. Конституційні основи суспільного ладу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467</w:t>
      </w:r>
    </w:p>
    <w:p w:rsidR="000F2963" w:rsidRDefault="000F2963">
      <w:pPr>
        <w:shd w:val="clear" w:color="auto" w:fill="FFFFFF"/>
        <w:tabs>
          <w:tab w:val="left" w:leader="dot" w:pos="5515"/>
        </w:tabs>
        <w:spacing w:line="226" w:lineRule="exact"/>
        <w:ind w:left="298"/>
      </w:pPr>
      <w:r>
        <w:rPr>
          <w:color w:val="000000"/>
          <w:spacing w:val="-1"/>
          <w:lang w:val="uk-UA"/>
        </w:rPr>
        <w:t>§ 4. Вищі органи державної влади</w:t>
      </w:r>
      <w:r>
        <w:rPr>
          <w:color w:val="000000"/>
          <w:lang w:val="uk-UA"/>
        </w:rPr>
        <w:tab/>
      </w:r>
      <w:r>
        <w:rPr>
          <w:color w:val="000000"/>
          <w:spacing w:val="-10"/>
          <w:lang w:val="uk-UA"/>
        </w:rPr>
        <w:t>471</w:t>
      </w:r>
    </w:p>
    <w:p w:rsidR="000F2963" w:rsidRDefault="000F2963">
      <w:pPr>
        <w:shd w:val="clear" w:color="auto" w:fill="FFFFFF"/>
        <w:tabs>
          <w:tab w:val="left" w:leader="dot" w:pos="5520"/>
        </w:tabs>
        <w:spacing w:line="226" w:lineRule="exact"/>
        <w:ind w:left="298"/>
      </w:pPr>
      <w:r>
        <w:rPr>
          <w:color w:val="000000"/>
          <w:spacing w:val="-1"/>
          <w:lang w:val="uk-UA"/>
        </w:rPr>
        <w:t>§ 5. Судова влада та правоохоронні органи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475</w:t>
      </w:r>
    </w:p>
    <w:p w:rsidR="000F2963" w:rsidRDefault="000F2963">
      <w:pPr>
        <w:shd w:val="clear" w:color="auto" w:fill="FFFFFF"/>
        <w:spacing w:before="115" w:line="230" w:lineRule="exact"/>
        <w:ind w:left="14"/>
      </w:pPr>
      <w:r>
        <w:rPr>
          <w:b/>
          <w:bCs/>
          <w:color w:val="000000"/>
          <w:spacing w:val="2"/>
          <w:lang w:val="uk-UA"/>
        </w:rPr>
        <w:t>Розділ 29. Основи конституційного права</w:t>
      </w:r>
    </w:p>
    <w:p w:rsidR="000F2963" w:rsidRDefault="000F2963">
      <w:pPr>
        <w:shd w:val="clear" w:color="auto" w:fill="FFFFFF"/>
        <w:tabs>
          <w:tab w:val="left" w:leader="dot" w:pos="5506"/>
        </w:tabs>
        <w:spacing w:before="5" w:line="230" w:lineRule="exact"/>
        <w:ind w:left="288"/>
      </w:pPr>
      <w:r>
        <w:rPr>
          <w:b/>
          <w:bCs/>
          <w:color w:val="000000"/>
          <w:spacing w:val="4"/>
          <w:lang w:val="uk-UA"/>
        </w:rPr>
        <w:t>Китайської Народної Республіки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1"/>
          <w:lang w:val="uk-UA"/>
        </w:rPr>
        <w:t>479</w:t>
      </w:r>
    </w:p>
    <w:p w:rsidR="000F2963" w:rsidRDefault="000F2963">
      <w:pPr>
        <w:shd w:val="clear" w:color="auto" w:fill="FFFFFF"/>
        <w:tabs>
          <w:tab w:val="left" w:leader="dot" w:pos="5515"/>
        </w:tabs>
        <w:spacing w:line="230" w:lineRule="exact"/>
        <w:ind w:left="293"/>
      </w:pPr>
      <w:r>
        <w:rPr>
          <w:color w:val="000000"/>
          <w:lang w:val="uk-UA"/>
        </w:rPr>
        <w:t>§ 1. Конституція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480</w:t>
      </w:r>
    </w:p>
    <w:p w:rsidR="000F2963" w:rsidRDefault="000F2963">
      <w:pPr>
        <w:shd w:val="clear" w:color="auto" w:fill="FFFFFF"/>
        <w:tabs>
          <w:tab w:val="left" w:leader="dot" w:pos="5515"/>
        </w:tabs>
        <w:spacing w:line="230" w:lineRule="exact"/>
        <w:ind w:left="293"/>
      </w:pPr>
      <w:r>
        <w:rPr>
          <w:color w:val="000000"/>
          <w:lang w:val="uk-UA"/>
        </w:rPr>
        <w:t>§ 2. Політична система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482</w:t>
      </w:r>
    </w:p>
    <w:p w:rsidR="000F2963" w:rsidRDefault="000F2963">
      <w:pPr>
        <w:shd w:val="clear" w:color="auto" w:fill="FFFFFF"/>
        <w:tabs>
          <w:tab w:val="left" w:leader="dot" w:pos="5515"/>
        </w:tabs>
        <w:spacing w:line="230" w:lineRule="exact"/>
        <w:ind w:left="293"/>
      </w:pPr>
      <w:r>
        <w:rPr>
          <w:color w:val="000000"/>
          <w:spacing w:val="-1"/>
          <w:lang w:val="uk-UA"/>
        </w:rPr>
        <w:t>§ 3. Виборча система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484</w:t>
      </w:r>
    </w:p>
    <w:p w:rsidR="000F2963" w:rsidRDefault="000F2963">
      <w:pPr>
        <w:shd w:val="clear" w:color="auto" w:fill="FFFFFF"/>
        <w:tabs>
          <w:tab w:val="left" w:leader="dot" w:pos="5515"/>
        </w:tabs>
        <w:spacing w:line="230" w:lineRule="exact"/>
        <w:ind w:left="293"/>
      </w:pPr>
      <w:r>
        <w:rPr>
          <w:color w:val="000000"/>
          <w:spacing w:val="-1"/>
          <w:lang w:val="uk-UA"/>
        </w:rPr>
        <w:t>§ 4. Система державних органів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488</w:t>
      </w:r>
    </w:p>
    <w:p w:rsidR="000F2963" w:rsidRDefault="000F2963">
      <w:pPr>
        <w:shd w:val="clear" w:color="auto" w:fill="FFFFFF"/>
        <w:tabs>
          <w:tab w:val="left" w:leader="dot" w:pos="5515"/>
        </w:tabs>
        <w:spacing w:line="230" w:lineRule="exact"/>
        <w:ind w:left="288"/>
      </w:pPr>
      <w:r>
        <w:rPr>
          <w:color w:val="000000"/>
          <w:lang w:val="uk-UA"/>
        </w:rPr>
        <w:t>§ 5. Органи суду і прокуратури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490</w:t>
      </w:r>
    </w:p>
    <w:p w:rsidR="000F2963" w:rsidRDefault="000F2963">
      <w:pPr>
        <w:shd w:val="clear" w:color="auto" w:fill="FFFFFF"/>
        <w:tabs>
          <w:tab w:val="left" w:leader="dot" w:pos="5515"/>
        </w:tabs>
        <w:ind w:left="288"/>
      </w:pPr>
      <w:r>
        <w:rPr>
          <w:color w:val="000000"/>
          <w:lang w:val="uk-UA"/>
        </w:rPr>
        <w:t>§ 6. Національно-державний устрій</w:t>
      </w:r>
      <w:r>
        <w:rPr>
          <w:color w:val="000000"/>
          <w:lang w:val="uk-UA"/>
        </w:rPr>
        <w:tab/>
      </w:r>
      <w:r>
        <w:rPr>
          <w:color w:val="000000"/>
          <w:spacing w:val="-9"/>
          <w:lang w:val="uk-UA"/>
        </w:rPr>
        <w:t>491</w:t>
      </w:r>
    </w:p>
    <w:p w:rsidR="000F2963" w:rsidRDefault="000F2963">
      <w:pPr>
        <w:shd w:val="clear" w:color="auto" w:fill="FFFFFF"/>
        <w:tabs>
          <w:tab w:val="left" w:leader="dot" w:pos="5510"/>
        </w:tabs>
        <w:ind w:left="288"/>
      </w:pPr>
      <w:r>
        <w:rPr>
          <w:color w:val="000000"/>
          <w:lang w:val="uk-UA"/>
        </w:rPr>
        <w:t>§ 7. Адміністративно-територіальний поділ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493</w:t>
      </w:r>
    </w:p>
    <w:p w:rsidR="000F2963" w:rsidRDefault="000F2963">
      <w:pPr>
        <w:shd w:val="clear" w:color="auto" w:fill="FFFFFF"/>
        <w:tabs>
          <w:tab w:val="left" w:leader="dot" w:pos="5506"/>
        </w:tabs>
        <w:spacing w:before="115" w:line="226" w:lineRule="exact"/>
        <w:ind w:left="5"/>
      </w:pPr>
      <w:r>
        <w:rPr>
          <w:b/>
          <w:bCs/>
          <w:color w:val="000000"/>
          <w:lang w:val="uk-UA"/>
        </w:rPr>
        <w:t>Розділ ЗО. Основи конституційного права Японії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1"/>
          <w:lang w:val="uk-UA"/>
        </w:rPr>
        <w:t>494</w:t>
      </w:r>
    </w:p>
    <w:p w:rsidR="000F2963" w:rsidRDefault="000F2963">
      <w:pPr>
        <w:shd w:val="clear" w:color="auto" w:fill="FFFFFF"/>
        <w:tabs>
          <w:tab w:val="left" w:leader="dot" w:pos="5510"/>
        </w:tabs>
        <w:spacing w:line="226" w:lineRule="exact"/>
        <w:ind w:left="288"/>
      </w:pPr>
      <w:r>
        <w:rPr>
          <w:color w:val="000000"/>
          <w:lang w:val="uk-UA"/>
        </w:rPr>
        <w:t>§ 1. Конституція</w:t>
      </w:r>
      <w:r>
        <w:rPr>
          <w:color w:val="000000"/>
          <w:lang w:val="uk-UA"/>
        </w:rPr>
        <w:tab/>
      </w:r>
      <w:r>
        <w:rPr>
          <w:color w:val="000000"/>
          <w:spacing w:val="-7"/>
          <w:lang w:val="uk-UA"/>
        </w:rPr>
        <w:t>494</w:t>
      </w:r>
    </w:p>
    <w:p w:rsidR="000F2963" w:rsidRDefault="000F2963">
      <w:pPr>
        <w:shd w:val="clear" w:color="auto" w:fill="FFFFFF"/>
        <w:tabs>
          <w:tab w:val="left" w:leader="dot" w:pos="5510"/>
        </w:tabs>
        <w:spacing w:line="226" w:lineRule="exact"/>
        <w:ind w:left="283"/>
      </w:pPr>
      <w:r>
        <w:rPr>
          <w:color w:val="000000"/>
          <w:spacing w:val="-1"/>
          <w:lang w:val="uk-UA"/>
        </w:rPr>
        <w:t>§ 2. Основи правового статусу особи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496</w:t>
      </w:r>
    </w:p>
    <w:p w:rsidR="000F2963" w:rsidRDefault="000F2963">
      <w:pPr>
        <w:shd w:val="clear" w:color="auto" w:fill="FFFFFF"/>
        <w:tabs>
          <w:tab w:val="left" w:leader="dot" w:pos="5506"/>
        </w:tabs>
        <w:spacing w:line="226" w:lineRule="exact"/>
        <w:ind w:left="283"/>
      </w:pPr>
      <w:r>
        <w:rPr>
          <w:color w:val="000000"/>
          <w:spacing w:val="-1"/>
          <w:lang w:val="uk-UA"/>
        </w:rPr>
        <w:t>§ 3. Вищі органи державної влади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500</w:t>
      </w:r>
    </w:p>
    <w:p w:rsidR="000F2963" w:rsidRDefault="000F2963">
      <w:pPr>
        <w:shd w:val="clear" w:color="auto" w:fill="FFFFFF"/>
        <w:tabs>
          <w:tab w:val="left" w:leader="dot" w:pos="5506"/>
        </w:tabs>
        <w:spacing w:line="226" w:lineRule="exact"/>
        <w:ind w:left="283"/>
      </w:pPr>
      <w:r>
        <w:rPr>
          <w:color w:val="000000"/>
          <w:spacing w:val="-1"/>
          <w:lang w:val="uk-UA"/>
        </w:rPr>
        <w:t>§ 4. Судова влада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510</w:t>
      </w:r>
    </w:p>
    <w:p w:rsidR="000F2963" w:rsidRDefault="000F2963">
      <w:pPr>
        <w:shd w:val="clear" w:color="auto" w:fill="FFFFFF"/>
        <w:tabs>
          <w:tab w:val="left" w:leader="dot" w:pos="5510"/>
        </w:tabs>
        <w:spacing w:line="226" w:lineRule="exact"/>
        <w:ind w:left="283"/>
      </w:pPr>
      <w:r>
        <w:rPr>
          <w:color w:val="000000"/>
          <w:lang w:val="uk-UA"/>
        </w:rPr>
        <w:t>§ 5. Місцеве самоврядування і управління</w:t>
      </w:r>
      <w:r>
        <w:rPr>
          <w:color w:val="000000"/>
          <w:lang w:val="uk-UA"/>
        </w:rPr>
        <w:tab/>
      </w:r>
      <w:r>
        <w:rPr>
          <w:color w:val="000000"/>
          <w:spacing w:val="-4"/>
          <w:lang w:val="uk-UA"/>
        </w:rPr>
        <w:t>514</w:t>
      </w:r>
    </w:p>
    <w:p w:rsidR="000F2963" w:rsidRDefault="000F2963">
      <w:pPr>
        <w:shd w:val="clear" w:color="auto" w:fill="FFFFFF"/>
        <w:tabs>
          <w:tab w:val="left" w:leader="dot" w:pos="5501"/>
        </w:tabs>
        <w:spacing w:before="110" w:line="230" w:lineRule="exact"/>
      </w:pPr>
      <w:r>
        <w:rPr>
          <w:b/>
          <w:bCs/>
          <w:color w:val="000000"/>
          <w:spacing w:val="2"/>
          <w:lang w:val="uk-UA"/>
        </w:rPr>
        <w:t>Розділ 31. Основи конституційного права Бразилії</w:t>
      </w:r>
      <w:r>
        <w:rPr>
          <w:b/>
          <w:bCs/>
          <w:color w:val="000000"/>
          <w:lang w:val="uk-UA"/>
        </w:rPr>
        <w:tab/>
      </w:r>
      <w:r>
        <w:rPr>
          <w:b/>
          <w:bCs/>
          <w:color w:val="000000"/>
          <w:spacing w:val="1"/>
          <w:lang w:val="uk-UA"/>
        </w:rPr>
        <w:t>518</w:t>
      </w:r>
    </w:p>
    <w:p w:rsidR="000F2963" w:rsidRDefault="000F2963">
      <w:pPr>
        <w:shd w:val="clear" w:color="auto" w:fill="FFFFFF"/>
        <w:tabs>
          <w:tab w:val="left" w:leader="dot" w:pos="5510"/>
        </w:tabs>
        <w:spacing w:line="230" w:lineRule="exact"/>
        <w:ind w:left="283"/>
      </w:pPr>
      <w:r>
        <w:rPr>
          <w:color w:val="000000"/>
          <w:lang w:val="uk-UA"/>
        </w:rPr>
        <w:t>§ 1. Конституція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518</w:t>
      </w:r>
    </w:p>
    <w:p w:rsidR="000F2963" w:rsidRDefault="000F2963">
      <w:pPr>
        <w:shd w:val="clear" w:color="auto" w:fill="FFFFFF"/>
        <w:tabs>
          <w:tab w:val="left" w:leader="dot" w:pos="5506"/>
        </w:tabs>
        <w:spacing w:line="230" w:lineRule="exact"/>
        <w:ind w:left="283"/>
      </w:pPr>
      <w:r>
        <w:rPr>
          <w:color w:val="000000"/>
          <w:spacing w:val="-1"/>
          <w:lang w:val="uk-UA"/>
        </w:rPr>
        <w:t>§ 2. Основи правового статусу особи</w:t>
      </w:r>
      <w:r>
        <w:rPr>
          <w:color w:val="000000"/>
          <w:lang w:val="uk-UA"/>
        </w:rPr>
        <w:tab/>
      </w:r>
      <w:r>
        <w:rPr>
          <w:color w:val="000000"/>
          <w:spacing w:val="-7"/>
          <w:lang w:val="uk-UA"/>
        </w:rPr>
        <w:t>522</w:t>
      </w:r>
    </w:p>
    <w:p w:rsidR="000F2963" w:rsidRDefault="000F2963">
      <w:pPr>
        <w:shd w:val="clear" w:color="auto" w:fill="FFFFFF"/>
        <w:tabs>
          <w:tab w:val="left" w:leader="dot" w:pos="5506"/>
        </w:tabs>
        <w:spacing w:line="230" w:lineRule="exact"/>
        <w:ind w:left="283"/>
      </w:pPr>
      <w:r>
        <w:rPr>
          <w:color w:val="000000"/>
          <w:spacing w:val="-1"/>
          <w:lang w:val="uk-UA"/>
        </w:rPr>
        <w:t>§ 3. Вищі органи державної влади</w:t>
      </w:r>
      <w:r>
        <w:rPr>
          <w:color w:val="000000"/>
          <w:lang w:val="uk-UA"/>
        </w:rPr>
        <w:tab/>
      </w:r>
      <w:r>
        <w:rPr>
          <w:color w:val="000000"/>
          <w:spacing w:val="-7"/>
          <w:lang w:val="uk-UA"/>
        </w:rPr>
        <w:t>524</w:t>
      </w:r>
    </w:p>
    <w:p w:rsidR="000F2963" w:rsidRDefault="000F2963">
      <w:pPr>
        <w:shd w:val="clear" w:color="auto" w:fill="FFFFFF"/>
        <w:tabs>
          <w:tab w:val="left" w:leader="dot" w:pos="5506"/>
        </w:tabs>
        <w:spacing w:line="230" w:lineRule="exact"/>
        <w:ind w:left="283"/>
      </w:pPr>
      <w:r>
        <w:rPr>
          <w:color w:val="000000"/>
          <w:spacing w:val="1"/>
          <w:lang w:val="uk-UA"/>
        </w:rPr>
        <w:t>§ 4. Конституційний нагляд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530</w:t>
      </w:r>
    </w:p>
    <w:p w:rsidR="000F2963" w:rsidRDefault="000F2963">
      <w:pPr>
        <w:shd w:val="clear" w:color="auto" w:fill="FFFFFF"/>
        <w:tabs>
          <w:tab w:val="left" w:leader="dot" w:pos="5501"/>
        </w:tabs>
        <w:spacing w:line="230" w:lineRule="exact"/>
        <w:ind w:left="278"/>
      </w:pPr>
      <w:r>
        <w:rPr>
          <w:color w:val="000000"/>
          <w:spacing w:val="1"/>
          <w:lang w:val="uk-UA"/>
        </w:rPr>
        <w:t>§ 5. Бразильський федералізм</w:t>
      </w:r>
      <w:r>
        <w:rPr>
          <w:color w:val="000000"/>
          <w:lang w:val="uk-UA"/>
        </w:rPr>
        <w:tab/>
      </w:r>
      <w:r>
        <w:rPr>
          <w:color w:val="000000"/>
          <w:spacing w:val="-7"/>
          <w:lang w:val="uk-UA"/>
        </w:rPr>
        <w:t>534</w:t>
      </w:r>
    </w:p>
    <w:p w:rsidR="000F2963" w:rsidRDefault="000F2963">
      <w:pPr>
        <w:shd w:val="clear" w:color="auto" w:fill="FFFFFF"/>
        <w:tabs>
          <w:tab w:val="left" w:leader="dot" w:pos="5501"/>
        </w:tabs>
        <w:spacing w:line="230" w:lineRule="exact"/>
        <w:ind w:left="278"/>
      </w:pPr>
      <w:r>
        <w:rPr>
          <w:color w:val="000000"/>
          <w:lang w:val="uk-UA"/>
        </w:rPr>
        <w:t>§ 6. Місцеве самоврядування і управління</w:t>
      </w:r>
      <w:r>
        <w:rPr>
          <w:color w:val="000000"/>
          <w:lang w:val="uk-UA"/>
        </w:rPr>
        <w:tab/>
      </w:r>
      <w:r>
        <w:rPr>
          <w:color w:val="000000"/>
          <w:spacing w:val="-6"/>
          <w:lang w:val="uk-UA"/>
        </w:rPr>
        <w:t>536</w:t>
      </w:r>
    </w:p>
    <w:p w:rsidR="000F2963" w:rsidRDefault="000F2963">
      <w:pPr>
        <w:shd w:val="clear" w:color="auto" w:fill="FFFFFF"/>
        <w:tabs>
          <w:tab w:val="left" w:leader="dot" w:pos="5501"/>
        </w:tabs>
        <w:spacing w:line="230" w:lineRule="exact"/>
        <w:ind w:left="278"/>
        <w:sectPr w:rsidR="000F2963">
          <w:type w:val="continuous"/>
          <w:pgSz w:w="16834" w:h="11909" w:orient="landscape"/>
          <w:pgMar w:top="1145" w:right="2357" w:bottom="360" w:left="1440" w:header="720" w:footer="720" w:gutter="0"/>
          <w:cols w:num="2" w:space="720" w:equalWidth="0">
            <w:col w:w="5880" w:space="1286"/>
            <w:col w:w="5870"/>
          </w:cols>
          <w:noEndnote/>
        </w:sectPr>
      </w:pPr>
    </w:p>
    <w:p w:rsidR="000F2963" w:rsidRDefault="000F2963" w:rsidP="003E11C0">
      <w:pPr>
        <w:shd w:val="clear" w:color="auto" w:fill="FFFFFF"/>
        <w:ind w:left="38"/>
        <w:jc w:val="center"/>
      </w:pPr>
      <w:r>
        <w:rPr>
          <w:color w:val="000000"/>
          <w:spacing w:val="-1"/>
          <w:sz w:val="24"/>
          <w:szCs w:val="24"/>
          <w:lang w:val="uk-UA"/>
        </w:rPr>
        <w:t>Навчальне видання</w:t>
      </w:r>
    </w:p>
    <w:p w:rsidR="000F2963" w:rsidRDefault="000F2963" w:rsidP="003E11C0">
      <w:pPr>
        <w:shd w:val="clear" w:color="auto" w:fill="FFFFFF"/>
        <w:spacing w:before="648" w:line="413" w:lineRule="exact"/>
        <w:ind w:left="1229" w:right="595" w:hanging="427"/>
        <w:jc w:val="center"/>
      </w:pPr>
      <w:r>
        <w:rPr>
          <w:b/>
          <w:bCs/>
          <w:color w:val="000000"/>
          <w:spacing w:val="-8"/>
          <w:sz w:val="32"/>
          <w:szCs w:val="32"/>
          <w:lang w:val="uk-UA"/>
        </w:rPr>
        <w:t xml:space="preserve">КОНСТИТУЦІЙНЕ ПРАВО </w:t>
      </w:r>
      <w:r>
        <w:rPr>
          <w:b/>
          <w:bCs/>
          <w:color w:val="000000"/>
          <w:spacing w:val="-6"/>
          <w:sz w:val="32"/>
          <w:szCs w:val="32"/>
          <w:lang w:val="uk-UA"/>
        </w:rPr>
        <w:t>ЗАРУБІЖНИХ КРАЇН</w:t>
      </w:r>
    </w:p>
    <w:p w:rsidR="000F2963" w:rsidRDefault="000F2963" w:rsidP="003E11C0">
      <w:pPr>
        <w:shd w:val="clear" w:color="auto" w:fill="FFFFFF"/>
        <w:spacing w:before="590"/>
        <w:ind w:left="24"/>
        <w:jc w:val="center"/>
      </w:pPr>
      <w:r>
        <w:rPr>
          <w:b/>
          <w:bCs/>
          <w:color w:val="000000"/>
          <w:spacing w:val="-1"/>
          <w:sz w:val="24"/>
          <w:szCs w:val="24"/>
          <w:lang w:val="uk-UA"/>
        </w:rPr>
        <w:t>Навчальний посібник</w:t>
      </w:r>
    </w:p>
    <w:p w:rsidR="000F2963" w:rsidRDefault="000F2963" w:rsidP="003E11C0">
      <w:pPr>
        <w:shd w:val="clear" w:color="auto" w:fill="FFFFFF"/>
        <w:spacing w:before="523"/>
        <w:ind w:left="1099"/>
        <w:jc w:val="center"/>
      </w:pPr>
      <w:r>
        <w:rPr>
          <w:i/>
          <w:iCs/>
          <w:color w:val="000000"/>
          <w:spacing w:val="-1"/>
          <w:sz w:val="24"/>
          <w:szCs w:val="24"/>
          <w:lang w:val="uk-UA"/>
        </w:rPr>
        <w:t>За загальною редакцією В.О.Ріяки</w:t>
      </w:r>
    </w:p>
    <w:p w:rsidR="000F2963" w:rsidRDefault="000F2963" w:rsidP="003E11C0">
      <w:pPr>
        <w:shd w:val="clear" w:color="auto" w:fill="FFFFFF"/>
        <w:spacing w:before="859" w:line="235" w:lineRule="exact"/>
        <w:ind w:right="384" w:hanging="1"/>
        <w:jc w:val="center"/>
      </w:pPr>
      <w:r>
        <w:rPr>
          <w:color w:val="000000"/>
          <w:spacing w:val="-1"/>
          <w:lang w:val="uk-UA"/>
        </w:rPr>
        <w:t xml:space="preserve">Шеф-редактор </w:t>
      </w:r>
      <w:r>
        <w:rPr>
          <w:color w:val="000000"/>
          <w:spacing w:val="-3"/>
          <w:lang w:val="uk-UA"/>
        </w:rPr>
        <w:t>В. С. КОВАЛЬСЬКИЙ, кандидат юридичних наук</w:t>
      </w:r>
    </w:p>
    <w:p w:rsidR="000F2963" w:rsidRDefault="000F2963" w:rsidP="003E11C0">
      <w:pPr>
        <w:shd w:val="clear" w:color="auto" w:fill="FFFFFF"/>
        <w:spacing w:before="470"/>
        <w:ind w:left="413"/>
        <w:jc w:val="center"/>
      </w:pPr>
      <w:r>
        <w:rPr>
          <w:i/>
          <w:iCs/>
          <w:color w:val="000000"/>
          <w:spacing w:val="8"/>
          <w:sz w:val="16"/>
          <w:szCs w:val="16"/>
          <w:lang w:val="uk-UA"/>
        </w:rPr>
        <w:t xml:space="preserve">Юрінком Інтер </w:t>
      </w:r>
      <w:r>
        <w:rPr>
          <w:color w:val="000000"/>
          <w:spacing w:val="8"/>
          <w:sz w:val="16"/>
          <w:szCs w:val="16"/>
          <w:lang w:val="uk-UA"/>
        </w:rPr>
        <w:t>—</w:t>
      </w:r>
      <w:r>
        <w:rPr>
          <w:i/>
          <w:iCs/>
          <w:color w:val="000000"/>
          <w:spacing w:val="8"/>
          <w:sz w:val="16"/>
          <w:szCs w:val="16"/>
          <w:lang w:val="uk-UA"/>
        </w:rPr>
        <w:t>редакція наукової та навчальної літератури</w:t>
      </w:r>
    </w:p>
    <w:p w:rsidR="000F2963" w:rsidRDefault="000F2963" w:rsidP="003E11C0">
      <w:pPr>
        <w:shd w:val="clear" w:color="auto" w:fill="FFFFFF"/>
        <w:spacing w:before="499" w:line="216" w:lineRule="exact"/>
        <w:jc w:val="center"/>
      </w:pPr>
      <w:r>
        <w:rPr>
          <w:color w:val="000000"/>
          <w:spacing w:val="8"/>
          <w:sz w:val="16"/>
          <w:szCs w:val="16"/>
          <w:lang w:val="uk-UA"/>
        </w:rPr>
        <w:t xml:space="preserve">Редактор </w:t>
      </w:r>
      <w:r>
        <w:rPr>
          <w:i/>
          <w:iCs/>
          <w:color w:val="000000"/>
          <w:spacing w:val="8"/>
          <w:sz w:val="16"/>
          <w:szCs w:val="16"/>
          <w:lang w:val="uk-UA"/>
        </w:rPr>
        <w:t>М.І. Ромась</w:t>
      </w:r>
    </w:p>
    <w:p w:rsidR="000F2963" w:rsidRDefault="000F2963" w:rsidP="003E11C0">
      <w:pPr>
        <w:shd w:val="clear" w:color="auto" w:fill="FFFFFF"/>
        <w:spacing w:line="216" w:lineRule="exact"/>
        <w:jc w:val="center"/>
      </w:pPr>
      <w:r>
        <w:rPr>
          <w:color w:val="000000"/>
          <w:spacing w:val="9"/>
          <w:sz w:val="16"/>
          <w:szCs w:val="16"/>
          <w:lang w:val="uk-UA"/>
        </w:rPr>
        <w:t xml:space="preserve">Комп'ютерний набір </w:t>
      </w:r>
      <w:r>
        <w:rPr>
          <w:i/>
          <w:iCs/>
          <w:color w:val="000000"/>
          <w:spacing w:val="9"/>
          <w:sz w:val="16"/>
          <w:szCs w:val="16"/>
          <w:lang w:val="uk-UA"/>
        </w:rPr>
        <w:t>Л.М. Сисоєва</w:t>
      </w:r>
    </w:p>
    <w:p w:rsidR="000F2963" w:rsidRDefault="000F2963" w:rsidP="003E11C0">
      <w:pPr>
        <w:shd w:val="clear" w:color="auto" w:fill="FFFFFF"/>
        <w:spacing w:before="5" w:line="216" w:lineRule="exact"/>
        <w:ind w:left="5"/>
        <w:jc w:val="center"/>
      </w:pPr>
      <w:r>
        <w:rPr>
          <w:color w:val="000000"/>
          <w:spacing w:val="11"/>
          <w:sz w:val="16"/>
          <w:szCs w:val="16"/>
          <w:lang w:val="uk-UA"/>
        </w:rPr>
        <w:t xml:space="preserve">Комп'ютерна верстка </w:t>
      </w:r>
      <w:r>
        <w:rPr>
          <w:i/>
          <w:iCs/>
          <w:color w:val="000000"/>
          <w:spacing w:val="11"/>
          <w:sz w:val="16"/>
          <w:szCs w:val="16"/>
          <w:lang w:val="uk-UA"/>
        </w:rPr>
        <w:t>ОМ. Коваленко</w:t>
      </w:r>
    </w:p>
    <w:p w:rsidR="000F2963" w:rsidRDefault="000F2963" w:rsidP="003E11C0">
      <w:pPr>
        <w:shd w:val="clear" w:color="auto" w:fill="FFFFFF"/>
        <w:spacing w:before="5" w:line="216" w:lineRule="exact"/>
        <w:ind w:left="5"/>
        <w:jc w:val="center"/>
      </w:pPr>
      <w:r>
        <w:rPr>
          <w:color w:val="000000"/>
          <w:spacing w:val="9"/>
          <w:sz w:val="16"/>
          <w:szCs w:val="16"/>
          <w:lang w:val="uk-UA"/>
        </w:rPr>
        <w:t xml:space="preserve">Художнє оформлення </w:t>
      </w:r>
      <w:r>
        <w:rPr>
          <w:i/>
          <w:iCs/>
          <w:color w:val="000000"/>
          <w:spacing w:val="9"/>
          <w:sz w:val="16"/>
          <w:szCs w:val="16"/>
          <w:lang w:val="uk-UA"/>
        </w:rPr>
        <w:t>М.П. Черненко</w:t>
      </w:r>
    </w:p>
    <w:p w:rsidR="000F2963" w:rsidRDefault="000F2963" w:rsidP="003E11C0">
      <w:pPr>
        <w:shd w:val="clear" w:color="auto" w:fill="FFFFFF"/>
        <w:spacing w:before="235" w:line="192" w:lineRule="exact"/>
        <w:jc w:val="center"/>
      </w:pPr>
      <w:r>
        <w:rPr>
          <w:color w:val="000000"/>
          <w:spacing w:val="-1"/>
          <w:sz w:val="16"/>
          <w:szCs w:val="16"/>
          <w:lang w:val="uk-UA"/>
        </w:rPr>
        <w:t xml:space="preserve">Підписано до друку 27.08.2004. Формат 84x108/32. Друк офсетний. </w:t>
      </w:r>
      <w:r>
        <w:rPr>
          <w:color w:val="000000"/>
          <w:spacing w:val="-2"/>
          <w:sz w:val="16"/>
          <w:szCs w:val="16"/>
          <w:lang w:val="uk-UA"/>
        </w:rPr>
        <w:t xml:space="preserve">Папір офсетний № 1. Гарн. </w:t>
      </w:r>
      <w:r>
        <w:rPr>
          <w:color w:val="000000"/>
          <w:spacing w:val="-2"/>
          <w:sz w:val="16"/>
          <w:szCs w:val="16"/>
          <w:lang w:val="en-US"/>
        </w:rPr>
        <w:t>Petersburg</w:t>
      </w:r>
      <w:r w:rsidRPr="000F2963">
        <w:rPr>
          <w:color w:val="000000"/>
          <w:spacing w:val="-2"/>
          <w:sz w:val="16"/>
          <w:szCs w:val="16"/>
        </w:rPr>
        <w:t xml:space="preserve">. </w:t>
      </w:r>
      <w:r>
        <w:rPr>
          <w:color w:val="000000"/>
          <w:spacing w:val="-2"/>
          <w:sz w:val="16"/>
          <w:szCs w:val="16"/>
          <w:lang w:val="uk-UA"/>
        </w:rPr>
        <w:t xml:space="preserve">Умови, друк. арк. 28,56. </w:t>
      </w:r>
      <w:r>
        <w:rPr>
          <w:color w:val="000000"/>
          <w:spacing w:val="-2"/>
          <w:sz w:val="16"/>
          <w:szCs w:val="16"/>
        </w:rPr>
        <w:t>Обл.</w:t>
      </w:r>
      <w:r>
        <w:rPr>
          <w:color w:val="000000"/>
          <w:spacing w:val="-2"/>
          <w:sz w:val="16"/>
          <w:szCs w:val="16"/>
          <w:lang w:val="uk-UA"/>
        </w:rPr>
        <w:t xml:space="preserve">-вид. арк. 31,35. Наклад 3000 </w:t>
      </w:r>
      <w:r>
        <w:rPr>
          <w:color w:val="000000"/>
          <w:spacing w:val="-2"/>
          <w:sz w:val="16"/>
          <w:szCs w:val="16"/>
        </w:rPr>
        <w:t xml:space="preserve">прим. Зам. </w:t>
      </w:r>
      <w:r>
        <w:rPr>
          <w:color w:val="000000"/>
          <w:spacing w:val="-2"/>
          <w:sz w:val="16"/>
          <w:szCs w:val="16"/>
          <w:lang w:val="uk-UA"/>
        </w:rPr>
        <w:t>№ 6-565</w:t>
      </w:r>
    </w:p>
    <w:p w:rsidR="000F2963" w:rsidRDefault="000F2963" w:rsidP="003E11C0">
      <w:pPr>
        <w:shd w:val="clear" w:color="auto" w:fill="FFFFFF"/>
        <w:spacing w:before="62"/>
        <w:ind w:left="5"/>
        <w:jc w:val="center"/>
      </w:pPr>
      <w:r>
        <w:rPr>
          <w:color w:val="000000"/>
          <w:spacing w:val="-1"/>
          <w:sz w:val="16"/>
          <w:szCs w:val="16"/>
          <w:lang w:val="uk-UA"/>
        </w:rPr>
        <w:t xml:space="preserve">Оригінал-макет виготовлено комп'ютерним центром </w:t>
      </w:r>
      <w:r>
        <w:rPr>
          <w:color w:val="000000"/>
          <w:spacing w:val="-1"/>
          <w:sz w:val="16"/>
          <w:szCs w:val="16"/>
        </w:rPr>
        <w:t xml:space="preserve">СП </w:t>
      </w:r>
      <w:r>
        <w:rPr>
          <w:color w:val="000000"/>
          <w:spacing w:val="-1"/>
          <w:sz w:val="16"/>
          <w:szCs w:val="16"/>
          <w:lang w:val="uk-UA"/>
        </w:rPr>
        <w:t>«Юрінком Інтер»</w:t>
      </w:r>
    </w:p>
    <w:p w:rsidR="000F2963" w:rsidRDefault="000F2963" w:rsidP="003E11C0">
      <w:pPr>
        <w:shd w:val="clear" w:color="auto" w:fill="FFFFFF"/>
        <w:spacing w:before="48" w:line="187" w:lineRule="exact"/>
        <w:ind w:left="5"/>
        <w:jc w:val="center"/>
      </w:pPr>
      <w:r>
        <w:rPr>
          <w:color w:val="000000"/>
          <w:sz w:val="16"/>
          <w:szCs w:val="16"/>
          <w:lang w:val="uk-UA"/>
        </w:rPr>
        <w:t>(Свідоцтво про внесення суб'єкта видавничої справи</w:t>
      </w:r>
    </w:p>
    <w:p w:rsidR="000F2963" w:rsidRDefault="000F2963" w:rsidP="003E11C0">
      <w:pPr>
        <w:shd w:val="clear" w:color="auto" w:fill="FFFFFF"/>
        <w:spacing w:line="187" w:lineRule="exact"/>
        <w:ind w:left="5"/>
        <w:jc w:val="center"/>
      </w:pPr>
      <w:r>
        <w:rPr>
          <w:color w:val="000000"/>
          <w:spacing w:val="-1"/>
          <w:sz w:val="16"/>
          <w:szCs w:val="16"/>
          <w:lang w:val="uk-UA"/>
        </w:rPr>
        <w:t>до державного реєстру видавців, виготівників</w:t>
      </w:r>
    </w:p>
    <w:p w:rsidR="000F2963" w:rsidRDefault="000F2963" w:rsidP="003E11C0">
      <w:pPr>
        <w:shd w:val="clear" w:color="auto" w:fill="FFFFFF"/>
        <w:spacing w:line="187" w:lineRule="exact"/>
        <w:ind w:left="14"/>
        <w:jc w:val="center"/>
      </w:pPr>
      <w:r>
        <w:rPr>
          <w:color w:val="000000"/>
          <w:spacing w:val="-1"/>
          <w:sz w:val="16"/>
          <w:szCs w:val="16"/>
          <w:lang w:val="uk-UA"/>
        </w:rPr>
        <w:t>і розповсюджувачів видавничої продукції —</w:t>
      </w:r>
    </w:p>
    <w:p w:rsidR="000F2963" w:rsidRDefault="000F2963" w:rsidP="003E11C0">
      <w:pPr>
        <w:shd w:val="clear" w:color="auto" w:fill="FFFFFF"/>
        <w:spacing w:line="187" w:lineRule="exact"/>
        <w:ind w:left="10"/>
        <w:jc w:val="center"/>
      </w:pPr>
      <w:r>
        <w:rPr>
          <w:color w:val="000000"/>
          <w:sz w:val="16"/>
          <w:szCs w:val="16"/>
          <w:lang w:val="uk-UA"/>
        </w:rPr>
        <w:t>серія ДК № 19 від 20.03.2000.)</w:t>
      </w:r>
    </w:p>
    <w:p w:rsidR="000F2963" w:rsidRDefault="000F2963" w:rsidP="003E11C0">
      <w:pPr>
        <w:shd w:val="clear" w:color="auto" w:fill="FFFFFF"/>
        <w:spacing w:before="110" w:line="192" w:lineRule="exact"/>
        <w:ind w:left="518" w:hanging="274"/>
        <w:jc w:val="center"/>
      </w:pPr>
      <w:r>
        <w:rPr>
          <w:color w:val="000000"/>
          <w:spacing w:val="-2"/>
          <w:sz w:val="16"/>
          <w:szCs w:val="16"/>
          <w:lang w:val="uk-UA"/>
        </w:rPr>
        <w:t xml:space="preserve">З питань придбання літератури звертатися до видавництва «Юрінком Інтер» </w:t>
      </w:r>
      <w:r>
        <w:rPr>
          <w:color w:val="000000"/>
          <w:spacing w:val="-1"/>
          <w:sz w:val="16"/>
          <w:szCs w:val="16"/>
          <w:lang w:val="uk-UA"/>
        </w:rPr>
        <w:t xml:space="preserve">за адресою: 04209, Київ-209, вул. Героїв Дніпра, 31-6; </w:t>
      </w:r>
      <w:r>
        <w:rPr>
          <w:color w:val="000000"/>
          <w:spacing w:val="-1"/>
          <w:sz w:val="16"/>
          <w:szCs w:val="16"/>
        </w:rPr>
        <w:t xml:space="preserve">тел. </w:t>
      </w:r>
      <w:r>
        <w:rPr>
          <w:color w:val="000000"/>
          <w:spacing w:val="-1"/>
          <w:sz w:val="16"/>
          <w:szCs w:val="16"/>
          <w:lang w:val="uk-UA"/>
        </w:rPr>
        <w:t>411-64-03</w:t>
      </w:r>
    </w:p>
    <w:p w:rsidR="000F2963" w:rsidRDefault="000F2963" w:rsidP="003E11C0">
      <w:pPr>
        <w:shd w:val="clear" w:color="auto" w:fill="FFFFFF"/>
        <w:spacing w:before="110" w:line="202" w:lineRule="exact"/>
        <w:ind w:left="1483" w:right="1474"/>
        <w:jc w:val="center"/>
      </w:pPr>
      <w:r>
        <w:rPr>
          <w:color w:val="000000"/>
          <w:sz w:val="16"/>
          <w:szCs w:val="16"/>
          <w:lang w:val="uk-UA"/>
        </w:rPr>
        <w:t xml:space="preserve">Віддруковано в ЗАТ «Віпол» ДК № </w:t>
      </w:r>
      <w:r>
        <w:rPr>
          <w:b/>
          <w:bCs/>
          <w:color w:val="000000"/>
          <w:sz w:val="16"/>
          <w:szCs w:val="16"/>
          <w:lang w:val="uk-UA"/>
        </w:rPr>
        <w:t>1</w:t>
      </w:r>
      <w:r>
        <w:rPr>
          <w:color w:val="000000"/>
          <w:sz w:val="16"/>
          <w:szCs w:val="16"/>
          <w:lang w:val="uk-UA"/>
        </w:rPr>
        <w:t xml:space="preserve">5. </w:t>
      </w:r>
      <w:r>
        <w:rPr>
          <w:b/>
          <w:bCs/>
          <w:color w:val="000000"/>
          <w:sz w:val="16"/>
          <w:szCs w:val="16"/>
          <w:lang w:val="uk-UA"/>
        </w:rPr>
        <w:t xml:space="preserve">03151, м. Київ, </w:t>
      </w:r>
      <w:r>
        <w:rPr>
          <w:color w:val="000000"/>
          <w:sz w:val="16"/>
          <w:szCs w:val="16"/>
          <w:lang w:val="uk-UA"/>
        </w:rPr>
        <w:t>вул. Волинська, 60.</w:t>
      </w:r>
    </w:p>
    <w:p w:rsidR="000F2963" w:rsidRDefault="000F2963">
      <w:pPr>
        <w:spacing w:line="1" w:lineRule="exact"/>
        <w:rPr>
          <w:sz w:val="2"/>
          <w:szCs w:val="2"/>
        </w:rPr>
      </w:pPr>
      <w:bookmarkStart w:id="0" w:name="_GoBack"/>
      <w:bookmarkEnd w:id="0"/>
    </w:p>
    <w:sectPr w:rsidR="000F2963" w:rsidSect="003E11C0">
      <w:pgSz w:w="11909" w:h="16834"/>
      <w:pgMar w:top="1440" w:right="1844" w:bottom="720" w:left="141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33A4699E"/>
    <w:lvl w:ilvl="0">
      <w:numFmt w:val="bullet"/>
      <w:lvlText w:val="*"/>
      <w:lvlJc w:val="left"/>
    </w:lvl>
  </w:abstractNum>
  <w:abstractNum w:abstractNumId="1">
    <w:nsid w:val="040D0A9A"/>
    <w:multiLevelType w:val="singleLevel"/>
    <w:tmpl w:val="081C8C18"/>
    <w:lvl w:ilvl="0">
      <w:start w:val="3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2">
    <w:nsid w:val="0ECD771E"/>
    <w:multiLevelType w:val="singleLevel"/>
    <w:tmpl w:val="081C8C18"/>
    <w:lvl w:ilvl="0">
      <w:start w:val="3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3">
    <w:nsid w:val="28627D3B"/>
    <w:multiLevelType w:val="singleLevel"/>
    <w:tmpl w:val="1FBA64BC"/>
    <w:lvl w:ilvl="0">
      <w:start w:val="1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4">
    <w:nsid w:val="2F1E456D"/>
    <w:multiLevelType w:val="singleLevel"/>
    <w:tmpl w:val="6492B502"/>
    <w:lvl w:ilvl="0">
      <w:start w:val="10"/>
      <w:numFmt w:val="decimal"/>
      <w:lvlText w:val="%1)"/>
      <w:legacy w:legacy="1" w:legacySpace="0" w:legacyIndent="308"/>
      <w:lvlJc w:val="left"/>
      <w:rPr>
        <w:rFonts w:ascii="Times New Roman" w:hAnsi="Times New Roman" w:cs="Times New Roman" w:hint="default"/>
      </w:rPr>
    </w:lvl>
  </w:abstractNum>
  <w:abstractNum w:abstractNumId="5">
    <w:nsid w:val="4D796EE0"/>
    <w:multiLevelType w:val="singleLevel"/>
    <w:tmpl w:val="BA222828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6">
    <w:nsid w:val="550F713D"/>
    <w:multiLevelType w:val="singleLevel"/>
    <w:tmpl w:val="F76C736E"/>
    <w:lvl w:ilvl="0">
      <w:start w:val="3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7">
    <w:nsid w:val="55AB38DE"/>
    <w:multiLevelType w:val="singleLevel"/>
    <w:tmpl w:val="BADCF9D6"/>
    <w:lvl w:ilvl="0">
      <w:start w:val="2"/>
      <w:numFmt w:val="decimal"/>
      <w:lvlText w:val="%1."/>
      <w:legacy w:legacy="1" w:legacySpace="0" w:legacyIndent="207"/>
      <w:lvlJc w:val="left"/>
      <w:rPr>
        <w:rFonts w:ascii="Times New Roman" w:hAnsi="Times New Roman" w:cs="Times New Roman" w:hint="default"/>
      </w:rPr>
    </w:lvl>
  </w:abstractNum>
  <w:abstractNum w:abstractNumId="8">
    <w:nsid w:val="57BC066F"/>
    <w:multiLevelType w:val="singleLevel"/>
    <w:tmpl w:val="FC865E70"/>
    <w:lvl w:ilvl="0">
      <w:start w:val="1"/>
      <w:numFmt w:val="decimal"/>
      <w:lvlText w:val="%1)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9">
    <w:nsid w:val="5EB33FCB"/>
    <w:multiLevelType w:val="singleLevel"/>
    <w:tmpl w:val="02C6DA6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0">
    <w:nsid w:val="68392FD3"/>
    <w:multiLevelType w:val="singleLevel"/>
    <w:tmpl w:val="DA80EE08"/>
    <w:lvl w:ilvl="0">
      <w:start w:val="3"/>
      <w:numFmt w:val="decimal"/>
      <w:lvlText w:val="%1.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11">
    <w:nsid w:val="76921A54"/>
    <w:multiLevelType w:val="singleLevel"/>
    <w:tmpl w:val="8A22D902"/>
    <w:lvl w:ilvl="0">
      <w:start w:val="1"/>
      <w:numFmt w:val="decimal"/>
      <w:lvlText w:val="%1."/>
      <w:legacy w:legacy="1" w:legacySpace="0" w:legacyIndent="196"/>
      <w:lvlJc w:val="left"/>
      <w:rPr>
        <w:rFonts w:ascii="Times New Roman" w:hAnsi="Times New Roman" w:cs="Times New Roman" w:hint="default"/>
      </w:r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9"/>
  </w:num>
  <w:num w:numId="5">
    <w:abstractNumId w:val="7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3"/>
  </w:num>
  <w:num w:numId="10">
    <w:abstractNumId w:val="2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8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72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1"/>
  </w:num>
  <w:num w:numId="18">
    <w:abstractNumId w:val="0"/>
    <w:lvlOverride w:ilvl="0">
      <w:lvl w:ilvl="0">
        <w:start w:val="65535"/>
        <w:numFmt w:val="bullet"/>
        <w:lvlText w:val="—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5"/>
  </w:num>
  <w:num w:numId="20">
    <w:abstractNumId w:val="1"/>
  </w:num>
  <w:num w:numId="21">
    <w:abstractNumId w:val="10"/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134B3"/>
    <w:rsid w:val="000F2963"/>
    <w:rsid w:val="003E11C0"/>
    <w:rsid w:val="00781978"/>
    <w:rsid w:val="00DA6EDB"/>
    <w:rsid w:val="00E1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78"/>
    <o:shapelayout v:ext="edit">
      <o:idmap v:ext="edit" data="1"/>
    </o:shapelayout>
  </w:shapeDefaults>
  <w:doNotEmbedSmartTags/>
  <w:decimalSymbol w:val=","/>
  <w:listSeparator w:val=";"/>
  <w15:chartTrackingRefBased/>
  <w15:docId w15:val="{1227E163-F635-4D7B-BB63-53AA74F34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180042</Words>
  <Characters>1026243</Characters>
  <Application>Microsoft Office Word</Application>
  <DocSecurity>0</DocSecurity>
  <Lines>8552</Lines>
  <Paragraphs>2407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www.lawbooks.net.ua - найкраща юридична література для Вас</dc:description>
  <cp:lastModifiedBy>admin</cp:lastModifiedBy>
  <cp:revision>2</cp:revision>
  <dcterms:created xsi:type="dcterms:W3CDTF">2014-04-11T20:04:00Z</dcterms:created>
  <dcterms:modified xsi:type="dcterms:W3CDTF">2014-04-11T20:04:00Z</dcterms:modified>
</cp:coreProperties>
</file>