
<file path=[Content_Types].xml><?xml version="1.0" encoding="utf-8"?>
<Types xmlns="http://schemas.openxmlformats.org/package/2006/content-types">
  <Default Extension="png" ContentType="image/png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31B" w:rsidRDefault="001F431B">
      <w:pPr>
        <w:pStyle w:val="20"/>
        <w:spacing w:before="120"/>
        <w:ind w:firstLine="0"/>
        <w:jc w:val="center"/>
        <w:rPr>
          <w:b/>
          <w:sz w:val="52"/>
        </w:rPr>
      </w:pPr>
    </w:p>
    <w:p w:rsidR="001F431B" w:rsidRDefault="001F431B">
      <w:pPr>
        <w:pStyle w:val="20"/>
        <w:spacing w:before="120"/>
        <w:ind w:firstLine="0"/>
        <w:jc w:val="center"/>
        <w:rPr>
          <w:b/>
          <w:sz w:val="52"/>
        </w:rPr>
      </w:pPr>
    </w:p>
    <w:p w:rsidR="001F431B" w:rsidRDefault="001F431B">
      <w:pPr>
        <w:pStyle w:val="20"/>
        <w:spacing w:before="120"/>
        <w:ind w:firstLine="0"/>
        <w:jc w:val="center"/>
        <w:rPr>
          <w:b/>
          <w:sz w:val="52"/>
          <w:lang w:val="en-US"/>
        </w:rPr>
      </w:pPr>
    </w:p>
    <w:p w:rsidR="001F431B" w:rsidRDefault="001F431B">
      <w:pPr>
        <w:pStyle w:val="20"/>
        <w:spacing w:before="120"/>
        <w:ind w:firstLine="0"/>
        <w:jc w:val="center"/>
        <w:rPr>
          <w:b/>
          <w:sz w:val="52"/>
          <w:lang w:val="en-US"/>
        </w:rPr>
      </w:pPr>
    </w:p>
    <w:p w:rsidR="001F431B" w:rsidRDefault="001F431B">
      <w:pPr>
        <w:pStyle w:val="20"/>
        <w:spacing w:before="120"/>
        <w:ind w:firstLine="0"/>
        <w:jc w:val="center"/>
        <w:rPr>
          <w:b/>
          <w:sz w:val="52"/>
          <w:lang w:val="en-US"/>
        </w:rPr>
      </w:pPr>
    </w:p>
    <w:p w:rsidR="001F431B" w:rsidRDefault="001F431B">
      <w:pPr>
        <w:pStyle w:val="20"/>
        <w:spacing w:before="120"/>
        <w:ind w:firstLine="0"/>
        <w:jc w:val="center"/>
        <w:rPr>
          <w:b/>
          <w:sz w:val="52"/>
        </w:rPr>
      </w:pPr>
    </w:p>
    <w:p w:rsidR="001F431B" w:rsidRDefault="00556E9C">
      <w:pPr>
        <w:pStyle w:val="20"/>
        <w:spacing w:before="120"/>
        <w:ind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Реферат на тему:</w:t>
      </w:r>
    </w:p>
    <w:p w:rsidR="001F431B" w:rsidRDefault="00556E9C">
      <w:pPr>
        <w:pStyle w:val="20"/>
        <w:spacing w:before="120"/>
        <w:ind w:firstLine="0"/>
        <w:jc w:val="center"/>
        <w:rPr>
          <w:sz w:val="28"/>
        </w:rPr>
      </w:pPr>
      <w:r>
        <w:rPr>
          <w:b/>
          <w:sz w:val="28"/>
          <w:szCs w:val="36"/>
        </w:rPr>
        <w:t>Економічна система: оцінка, сутність, характеристика, особливості.</w:t>
      </w:r>
      <w:r>
        <w:rPr>
          <w:b/>
          <w:caps/>
          <w:sz w:val="28"/>
          <w:szCs w:val="36"/>
          <w:lang w:val="ru-RU"/>
        </w:rPr>
        <w:t xml:space="preserve"> </w:t>
      </w:r>
    </w:p>
    <w:p w:rsidR="001F431B" w:rsidRDefault="001F431B">
      <w:pPr>
        <w:jc w:val="center"/>
        <w:rPr>
          <w:b/>
          <w:sz w:val="28"/>
        </w:rPr>
      </w:pPr>
    </w:p>
    <w:p w:rsidR="001F431B" w:rsidRDefault="001F431B">
      <w:pPr>
        <w:jc w:val="both"/>
        <w:rPr>
          <w:sz w:val="24"/>
        </w:rPr>
      </w:pPr>
    </w:p>
    <w:p w:rsidR="001F431B" w:rsidRDefault="001F431B">
      <w:pPr>
        <w:spacing w:line="360" w:lineRule="auto"/>
      </w:pPr>
    </w:p>
    <w:p w:rsidR="001F431B" w:rsidRDefault="001F431B">
      <w:pPr>
        <w:spacing w:line="360" w:lineRule="auto"/>
      </w:pPr>
    </w:p>
    <w:p w:rsidR="001F431B" w:rsidRDefault="00556E9C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br w:type="page"/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План.</w:t>
      </w:r>
      <w:r>
        <w:rPr>
          <w:rFonts w:ascii="Times New Roman" w:hAnsi="Times New Roman"/>
          <w:b/>
          <w:sz w:val="28"/>
        </w:rPr>
        <w:t xml:space="preserve"> </w:t>
      </w:r>
    </w:p>
    <w:p w:rsidR="001F431B" w:rsidRDefault="00556E9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Функціонування економічної системи.</w:t>
      </w:r>
    </w:p>
    <w:p w:rsidR="001F431B" w:rsidRDefault="00556E9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Ринок як елемент економічної системи.</w:t>
      </w:r>
    </w:p>
    <w:p w:rsidR="001F431B" w:rsidRDefault="00556E9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Економічний кругообіг.</w:t>
      </w:r>
    </w:p>
    <w:p w:rsidR="001F431B" w:rsidRDefault="00556E9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1.</w:t>
      </w:r>
      <w:r>
        <w:rPr>
          <w:rFonts w:ascii="Times New Roman" w:hAnsi="Times New Roman"/>
          <w:sz w:val="28"/>
        </w:rPr>
        <w:t xml:space="preserve"> Будь-яка економічна система виконує кілька функцій: виробництво, розподіл і обмін, споживання суспільного продукту, регулювання як самої системи в цілому, так її складових. Через виробництво, розподіл, обмін  і споживання здійснюється функціонування е.с., її відтворення.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Для здійснення процесу виробництва</w:t>
      </w:r>
      <w:r>
        <w:rPr>
          <w:rFonts w:ascii="Times New Roman" w:hAnsi="Times New Roman"/>
          <w:sz w:val="28"/>
        </w:rPr>
        <w:t xml:space="preserve"> необхідно мати певні виробничі ресурси. До них відносять: природні ресурси (землю), засоби виробництва (капітал), працю (робочу силу) і підприємництво. 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Технологія виробництва в економічному розумінні є способом поєднання матеріально-речового і особистого чинників виробництва в єдиному процесі з метою виготовлення необхідних життєвих благ. Технологічний спосіб поєднання факторів  виробництва постійно розвивається, проходячи через багато етапів. Він характеризує еволюцію економічної системи. Існуючі стадії розвитку е.с. називають технологічними  способами  виробництва.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Технологічні способи виробництва відрізняють різні стадії розвитку е.с. за такими показниками: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рівень розвитку продуктивних  сил, тобто  рівень засобів і предметів праці, робочої сили, технологій;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рівень розвитку  організаційно-економічних  відносин, тобто глибиною  поділу  і  спеціалізації  праці, масштабами  її кооперації і комбінування,розвитком організаційних структур;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 власності засобів виробництв;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зміни в економічному механізмі регулювання.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Розрізняють </w:t>
      </w:r>
      <w:r>
        <w:rPr>
          <w:rFonts w:ascii="Times New Roman" w:hAnsi="Times New Roman"/>
          <w:b/>
          <w:sz w:val="28"/>
        </w:rPr>
        <w:t>три типи</w:t>
      </w:r>
      <w:r>
        <w:rPr>
          <w:rFonts w:ascii="Times New Roman" w:hAnsi="Times New Roman"/>
          <w:sz w:val="28"/>
        </w:rPr>
        <w:t xml:space="preserve"> технологічних способів виробництва: доіндустріальний  (традиційна аграрна економіка), індустріальний і постіндустріальний.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В процесі розвитку е.с. технологічний прогрес веде до зростання її ефективності (збільшення корисної віддачі виробничих ресурсів). Розгляд технологічного способу поєднання факторів виробництва, що  знаходиться  в  основі  їх  ефективності, дає змогу сформулювати </w:t>
      </w:r>
      <w:r>
        <w:rPr>
          <w:rFonts w:ascii="Times New Roman" w:hAnsi="Times New Roman"/>
          <w:b/>
          <w:sz w:val="28"/>
        </w:rPr>
        <w:t xml:space="preserve">закон спадної  віддачі; </w:t>
      </w:r>
      <w:r>
        <w:rPr>
          <w:rFonts w:ascii="Times New Roman" w:hAnsi="Times New Roman"/>
          <w:i/>
          <w:sz w:val="28"/>
        </w:rPr>
        <w:t>його суть полягає в тому, що  кожний  додатковий  прирістодного з виробничих ресурсів при незмінному обсязі інших веде до зменшення приросту продукту.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Створений у процесі виробництва продукт поступає у іншу сферу е.с. - сферу реалізації, де здійснюється його розподіл і обмін.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  <w:u w:val="single"/>
        </w:rPr>
        <w:t>процесі розподілу</w:t>
      </w:r>
      <w:r>
        <w:rPr>
          <w:rFonts w:ascii="Times New Roman" w:hAnsi="Times New Roman"/>
          <w:sz w:val="28"/>
        </w:rPr>
        <w:t xml:space="preserve"> вироблений продукт спрямовується на виробниче і невиробниче використання. 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Вироблений продукт, який розглядається з точки зору його вартості, покликаний у кожному секторі економіки  компенсувати витрати виробництва і забезпечити  його розширення. Тому  він обов'язково повинен включати в себе вартість: </w:t>
      </w:r>
    </w:p>
    <w:p w:rsidR="001F431B" w:rsidRDefault="00556E9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спожитих предметів праці (поточні матеріальні  витрати);</w:t>
      </w:r>
    </w:p>
    <w:p w:rsidR="001F431B" w:rsidRDefault="00556E9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спожитих  засобів праці (амортизацію);</w:t>
      </w:r>
    </w:p>
    <w:p w:rsidR="001F431B" w:rsidRDefault="00556E9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необхідного продукту (який йде на особисте споживання і оцінюється через    заробітну плату);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  додаткового продукту (призначеного  для  розширення  виробництва).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Між секторами  економіки, які виробляють засоби праці, предмети праці і предмети споживання, виникає </w:t>
      </w:r>
      <w:r>
        <w:rPr>
          <w:rFonts w:ascii="Times New Roman" w:hAnsi="Times New Roman"/>
          <w:sz w:val="28"/>
          <w:u w:val="single"/>
        </w:rPr>
        <w:t>обмін</w:t>
      </w:r>
      <w:r>
        <w:rPr>
          <w:rFonts w:ascii="Times New Roman" w:hAnsi="Times New Roman"/>
          <w:sz w:val="28"/>
        </w:rPr>
        <w:t xml:space="preserve">. Він пов'язує між собою виробництво і </w:t>
      </w:r>
      <w:r>
        <w:rPr>
          <w:rFonts w:ascii="Times New Roman" w:hAnsi="Times New Roman"/>
          <w:sz w:val="28"/>
        </w:rPr>
        <w:lastRenderedPageBreak/>
        <w:t>розподіл, з одного боку, і  споживання - з іншого, передбачаючи наявність зв'язків  між  виробниками.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Пропорції процесу реалізації в умовах ринкової е.с. регулюється законами попиту і                    пропозиції.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Процес споживання</w:t>
      </w:r>
      <w:r>
        <w:rPr>
          <w:rFonts w:ascii="Times New Roman" w:hAnsi="Times New Roman"/>
          <w:sz w:val="28"/>
        </w:rPr>
        <w:t xml:space="preserve"> в економічній системі відбувається в двох формах: 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 виробниче споживання (засобів і предметів праці у виробництві);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особисте, або невиробниче споживання (предметів особистого споживання, життєвих засобів).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Пропорції процесу споживання регулюються законом спадної корисності</w:t>
      </w:r>
      <w:r>
        <w:rPr>
          <w:rFonts w:ascii="Times New Roman" w:hAnsi="Times New Roman"/>
          <w:sz w:val="28"/>
        </w:rPr>
        <w:t xml:space="preserve">, обгрунтованим  ще на початку 19 ст. видатним французьким економістом </w:t>
      </w:r>
      <w:r>
        <w:rPr>
          <w:rFonts w:ascii="Times New Roman" w:hAnsi="Times New Roman"/>
          <w:b/>
          <w:sz w:val="28"/>
        </w:rPr>
        <w:t>Ж.Б.Сеєм</w:t>
      </w:r>
      <w:r>
        <w:rPr>
          <w:rFonts w:ascii="Times New Roman" w:hAnsi="Times New Roman"/>
          <w:sz w:val="28"/>
        </w:rPr>
        <w:t xml:space="preserve">. 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Разом із законом спадної віддачі і законом попиту і пропозиції закон спадної корисності </w:t>
      </w:r>
      <w:r>
        <w:rPr>
          <w:rFonts w:ascii="Times New Roman" w:hAnsi="Times New Roman"/>
          <w:sz w:val="28"/>
          <w:u w:val="single"/>
        </w:rPr>
        <w:t>формує тріаду фундаментальних економічних законів.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Ринок - ключовий елемент системи вільного підприємництва, де він виконує роль об’єктивного регулятора; велике значення ринку як регулятора економіки зберігається і в системі  змішаної економіки, де дія ринкового механізму  доповнюється  державним регулюванням. 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Ринок - це поняття, яке відображає процес взаємодії (зіткнення) економічних потреб і інтересів суб'єктів господарської системи. Ринок є формою реалізації відносин  товарного виробництва, а в  умовах  ринкової  економіки - формою  реалізації і відносин приватної власності  через  систему  ринкової конкуренції. Отже, поняття "ринок" тотожне поняттю  "ринкові відносини".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 умов </w:t>
      </w:r>
      <w:r>
        <w:rPr>
          <w:rFonts w:ascii="Times New Roman" w:hAnsi="Times New Roman"/>
          <w:b/>
          <w:sz w:val="28"/>
        </w:rPr>
        <w:t>існування ринку</w:t>
      </w:r>
      <w:r>
        <w:rPr>
          <w:rFonts w:ascii="Times New Roman" w:hAnsi="Times New Roman"/>
          <w:sz w:val="28"/>
        </w:rPr>
        <w:t xml:space="preserve"> відносять: товарне виробництво; суспільний поділ праці; економічна відокремленість виробників, в основі якої  знаходиться приватна власність на засоби виробництва.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 умов </w:t>
      </w:r>
      <w:r>
        <w:rPr>
          <w:rFonts w:ascii="Times New Roman" w:hAnsi="Times New Roman"/>
          <w:b/>
          <w:sz w:val="28"/>
        </w:rPr>
        <w:t>функціонування ринку</w:t>
      </w:r>
      <w:r>
        <w:rPr>
          <w:rFonts w:ascii="Times New Roman" w:hAnsi="Times New Roman"/>
          <w:sz w:val="28"/>
        </w:rPr>
        <w:t xml:space="preserve"> належать: незалежність економічних суб'єктів у здійсненні господарської діяльності на основі права власності на відповідні економічні ресурси; ринкова конкуренція; існування ринкової інфраструктури, стійкої фінансової і  грошової системи; наявність правової  бази, що сприяє створенню відповідного ринкового середовища і психологічного клімату.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відповідності з цим, об’єктивними законами ринку, окрім згаданої тріади основних законів (закони спадної віддачі, попиту і пропозиції,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спадної корисності), стали також закони вартості, конкуренції,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грошового обігу.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Ринок виконує ряд важливих  організаційних і регулюючих функцій, основними з яких є такі: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-забезпечення безперервного зв'язку і пропорційності між  виробництвом і споживанням;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-визначення міри доцільності і корисності конкретних форм господарської діяльності у відповідності з критерієм ефективності використання виробничих ресурсів, зростання доходів і задоволення потреб споживачів;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-регулювання основних пропорцій суспільного відтворення і роз поділу ресурсів між галузями економіки;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-стимулювання науково-технічного прогресу.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Отже, ринок є функціональною формою економічних зв'язків між господарюючими суб'єктами, що утворюють е.с. Ринок  -  конкретна форма </w:t>
      </w:r>
      <w:r>
        <w:rPr>
          <w:rFonts w:ascii="Times New Roman" w:hAnsi="Times New Roman"/>
          <w:sz w:val="28"/>
        </w:rPr>
        <w:lastRenderedPageBreak/>
        <w:t>господарської діяльності суспільства, яка  називається ринковою системою господарювання  або  ринковою  економікою.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Загальна структура ринку відображена на схемі 1.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Водночас, поряд із загальною структурою, слід розрізняти і конкретну структуру ринку, де виділяються ринки окремих товарів і послуг, культурних цінностей, інформації, ринки сировини і енергоносіїв, науково-технічних розробок, дитячий, молодіжний, жіночий ринок тощо, а також місцевий, регіональний, національний і світовий ринки, легальний і нелегальний ринки. Об’єктом макроекономічного дослідження є ринок національний як  єдина  система, а також його структурні елементи - ринок виробничих  ресурсів і ринок продуктів.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Конкретне співвідношення попиту і пропозиції на галузевих ринках обумовлює існування таких ринкових форм: "ринок продавця"(коли попит перевищує пропозицію) і "ринок покупця"(якщо пропозиція на товар перевищує попит на нього).</w:t>
      </w:r>
    </w:p>
    <w:p w:rsidR="001F431B" w:rsidRDefault="001F431B">
      <w:pPr>
        <w:pStyle w:val="a3"/>
        <w:ind w:firstLine="567"/>
        <w:jc w:val="both"/>
        <w:rPr>
          <w:rFonts w:ascii="Times New Roman" w:hAnsi="Times New Roman"/>
          <w:sz w:val="18"/>
        </w:rPr>
      </w:pPr>
    </w:p>
    <w:p w:rsidR="001F431B" w:rsidRDefault="00195AC5">
      <w:pPr>
        <w:pStyle w:val="a3"/>
        <w:ind w:firstLine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pict>
          <v:group id="_x0000_s1026" style="position:absolute;left:0;text-align:left;margin-left:16.9pt;margin-top:8.4pt;width:450.75pt;height:230.4pt;z-index:251656192" coordorigin="2448,9350" coordsize="8784,460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5040;top:9350;width:2880;height:576" o:allowincell="f">
              <v:textbox style="mso-next-textbox:#_x0000_s1027">
                <w:txbxContent>
                  <w:p w:rsidR="001F431B" w:rsidRDefault="00556E9C">
                    <w:pPr>
                      <w:pStyle w:val="1"/>
                      <w:ind w:firstLine="0"/>
                      <w:rPr>
                        <w:sz w:val="44"/>
                      </w:rPr>
                    </w:pPr>
                    <w:r>
                      <w:rPr>
                        <w:sz w:val="16"/>
                      </w:rPr>
                      <w:t>ринок</w:t>
                    </w:r>
                  </w:p>
                </w:txbxContent>
              </v:textbox>
            </v:shape>
            <v:line id="_x0000_s1028" style="position:absolute" from="6480,9926" to="6480,10646" o:allowincell="f">
              <v:stroke endarrow="block"/>
            </v:line>
            <v:line id="_x0000_s1029" style="position:absolute;flip:x" from="3888,9638" to="5040,9638" o:allowincell="f"/>
            <v:line id="_x0000_s1030" style="position:absolute" from="7920,9638" to="8928,9638" o:allowincell="f"/>
            <v:rect id="_x0000_s1031" style="position:absolute;left:2592;top:10502;width:2736;height:2304" o:allowincell="f"/>
            <v:shape id="_x0000_s1032" type="#_x0000_t202" style="position:absolute;left:4032;top:11366;width:1152;height:1296" o:allowincell="f" stroked="f">
              <v:textbox style="mso-next-textbox:#_x0000_s1032">
                <w:txbxContent>
                  <w:p w:rsidR="001F431B" w:rsidRDefault="00556E9C">
                    <w:pPr>
                      <w:pStyle w:val="a4"/>
                    </w:pPr>
                    <w:r>
                      <w:t>Ринок цінних паперів</w:t>
                    </w:r>
                  </w:p>
                </w:txbxContent>
              </v:textbox>
            </v:shape>
            <v:line id="_x0000_s1033" style="position:absolute" from="2592,11222" to="5328,11222" o:allowincell="f"/>
            <v:shape id="_x0000_s1034" type="#_x0000_t202" style="position:absolute;left:2880;top:10620;width:2160;height:432" o:allowincell="f" stroked="f">
              <v:textbox style="mso-next-textbox:#_x0000_s1034">
                <w:txbxContent>
                  <w:p w:rsidR="001F431B" w:rsidRDefault="00556E9C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Ринок капіталів</w:t>
                    </w:r>
                  </w:p>
                </w:txbxContent>
              </v:textbox>
            </v:shape>
            <v:shape id="_x0000_s1035" type="#_x0000_t202" style="position:absolute;left:2736;top:11366;width:1296;height:1296" o:allowincell="f" stroked="f">
              <v:textbox style="mso-next-textbox:#_x0000_s1035">
                <w:txbxContent>
                  <w:p w:rsidR="001F431B" w:rsidRDefault="001F431B"/>
                  <w:p w:rsidR="001F431B" w:rsidRDefault="00556E9C">
                    <w:pPr>
                      <w:pStyle w:val="a4"/>
                      <w:jc w:val="left"/>
                    </w:pPr>
                    <w:r>
                      <w:t>Кредитний</w:t>
                    </w:r>
                  </w:p>
                  <w:p w:rsidR="001F431B" w:rsidRDefault="00556E9C">
                    <w:pPr>
                      <w:pStyle w:val="a4"/>
                    </w:pPr>
                    <w:r>
                      <w:t>ринок</w:t>
                    </w:r>
                  </w:p>
                </w:txbxContent>
              </v:textbox>
            </v:shape>
            <v:line id="_x0000_s1036" style="position:absolute" from="3888,11222" to="3888,12806" o:allowincell="f"/>
            <v:shape id="_x0000_s1037" type="#_x0000_t202" style="position:absolute;left:5616;top:10646;width:1872;height:1909" o:allowincell="f">
              <v:textbox style="mso-next-textbox:#_x0000_s1037">
                <w:txbxContent>
                  <w:p w:rsidR="001F431B" w:rsidRDefault="001F431B">
                    <w:pPr>
                      <w:pStyle w:val="2"/>
                    </w:pPr>
                  </w:p>
                  <w:p w:rsidR="001F431B" w:rsidRDefault="001F431B">
                    <w:pPr>
                      <w:pStyle w:val="2"/>
                    </w:pPr>
                  </w:p>
                  <w:p w:rsidR="001F431B" w:rsidRDefault="00556E9C">
                    <w:pPr>
                      <w:pStyle w:val="2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Ринок </w:t>
                    </w:r>
                  </w:p>
                  <w:p w:rsidR="001F431B" w:rsidRDefault="00556E9C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праці</w:t>
                    </w:r>
                  </w:p>
                </w:txbxContent>
              </v:textbox>
            </v:shape>
            <v:shape id="_x0000_s1038" type="#_x0000_t202" style="position:absolute;left:7632;top:10502;width:3600;height:2304" o:allowincell="f">
              <v:textbox style="mso-next-textbox:#_x0000_s1038">
                <w:txbxContent>
                  <w:p w:rsidR="001F431B" w:rsidRDefault="00556E9C">
                    <w:pPr>
                      <w:pStyle w:val="3"/>
                    </w:pPr>
                    <w:r>
                      <w:t>Товарний ринок</w:t>
                    </w:r>
                  </w:p>
                  <w:p w:rsidR="001F431B" w:rsidRDefault="001F431B"/>
                  <w:p w:rsidR="001F431B" w:rsidRDefault="00556E9C">
                    <w:r>
                      <w:t xml:space="preserve">   </w:t>
                    </w:r>
                  </w:p>
                </w:txbxContent>
              </v:textbox>
            </v:shape>
            <v:line id="_x0000_s1039" style="position:absolute" from="7632,10934" to="11232,10934" o:allowincell="f"/>
            <v:shape id="_x0000_s1040" type="#_x0000_t202" style="position:absolute;left:7920;top:11052;width:864;height:1728" o:allowincell="f" stroked="f">
              <v:textbox style="layout-flow:vertical;mso-layout-flow-alt:bottom-to-top;mso-next-textbox:#_x0000_s1040">
                <w:txbxContent>
                  <w:p w:rsidR="001F431B" w:rsidRDefault="00556E9C">
                    <w:pPr>
                      <w:jc w:val="center"/>
                    </w:pPr>
                    <w:r>
                      <w:rPr>
                        <w:sz w:val="24"/>
                      </w:rPr>
                      <w:t>Ринок засобів</w:t>
                    </w:r>
                    <w:r>
                      <w:t xml:space="preserve"> </w:t>
                    </w:r>
                    <w:r>
                      <w:rPr>
                        <w:sz w:val="24"/>
                      </w:rPr>
                      <w:t>виробницт</w:t>
                    </w:r>
                    <w:r>
                      <w:t>ва</w:t>
                    </w:r>
                  </w:p>
                </w:txbxContent>
              </v:textbox>
            </v:shape>
            <v:shape id="_x0000_s1041" type="#_x0000_t202" style="position:absolute;left:8928;top:10934;width:1152;height:1872" o:allowincell="f">
              <v:textbox style="layout-flow:vertical;mso-layout-flow-alt:bottom-to-top;mso-next-textbox:#_x0000_s1041">
                <w:txbxContent>
                  <w:p w:rsidR="001F431B" w:rsidRDefault="001F431B">
                    <w:pPr>
                      <w:jc w:val="center"/>
                    </w:pPr>
                  </w:p>
                  <w:p w:rsidR="001F431B" w:rsidRDefault="00556E9C">
                    <w:pPr>
                      <w:pStyle w:val="a4"/>
                    </w:pPr>
                    <w:r>
                      <w:t>Ринок наук.-техн. розробок</w:t>
                    </w:r>
                  </w:p>
                </w:txbxContent>
              </v:textbox>
            </v:shape>
            <v:shape id="_x0000_s1042" type="#_x0000_t202" style="position:absolute;left:10080;top:10934;width:1152;height:1872" o:allowincell="f">
              <v:textbox style="layout-flow:vertical;mso-layout-flow-alt:bottom-to-top;mso-next-textbox:#_x0000_s1042">
                <w:txbxContent>
                  <w:p w:rsidR="001F431B" w:rsidRDefault="00556E9C">
                    <w:pPr>
                      <w:pStyle w:val="a4"/>
                    </w:pPr>
                    <w:r>
                      <w:t>Ринок предметів споживання і послуг</w:t>
                    </w:r>
                  </w:p>
                </w:txbxContent>
              </v:textbox>
            </v:shape>
            <v:shape id="_x0000_s1043" type="#_x0000_t202" style="position:absolute;left:2448;top:13382;width:7344;height:432" o:allowincell="f">
              <v:textbox style="mso-next-textbox:#_x0000_s1043">
                <w:txbxContent>
                  <w:p w:rsidR="001F431B" w:rsidRDefault="00556E9C">
                    <w:pPr>
                      <w:pStyle w:val="4"/>
                    </w:pPr>
                    <w:r>
                      <w:t>Ринки виробничих ресурсів</w:t>
                    </w:r>
                  </w:p>
                </w:txbxContent>
              </v:textbox>
            </v:shape>
            <v:shape id="_x0000_s1044" type="#_x0000_t202" style="position:absolute;left:9936;top:13238;width:1296;height:720" o:allowincell="f">
              <v:textbox style="mso-next-textbox:#_x0000_s1044">
                <w:txbxContent>
                  <w:p w:rsidR="001F431B" w:rsidRDefault="00556E9C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Ринок </w:t>
                    </w:r>
                    <w:r>
                      <w:rPr>
                        <w:b/>
                        <w:sz w:val="22"/>
                      </w:rPr>
                      <w:t>продукті</w:t>
                    </w:r>
                    <w:r>
                      <w:rPr>
                        <w:b/>
                        <w:sz w:val="24"/>
                      </w:rPr>
                      <w:t>вв</w:t>
                    </w:r>
                  </w:p>
                </w:txbxContent>
              </v:textbox>
            </v:shape>
            <v:line id="_x0000_s1045" style="position:absolute" from="3888,9638" to="3888,10502" o:allowincell="f">
              <v:stroke endarrow="block"/>
            </v:line>
            <v:line id="_x0000_s1046" style="position:absolute" from="8928,9638" to="8928,10502" o:allowincell="f">
              <v:stroke endarrow="block"/>
            </v:line>
            <v:line id="_x0000_s1047" style="position:absolute" from="3312,12806" to="3312,13382" o:allowincell="f">
              <v:stroke endarrow="block"/>
            </v:line>
            <v:line id="_x0000_s1048" style="position:absolute" from="4464,12806" to="4464,13382" o:allowincell="f">
              <v:stroke endarrow="block"/>
            </v:line>
            <v:line id="_x0000_s1049" style="position:absolute" from="6480,12555" to="6480,13382" o:allowincell="f">
              <v:stroke endarrow="block"/>
            </v:line>
            <v:line id="_x0000_s1050" style="position:absolute" from="8352,12806" to="8352,13382" o:allowincell="f">
              <v:stroke endarrow="block"/>
            </v:line>
            <v:line id="_x0000_s1051" style="position:absolute" from="9504,12806" to="9504,13382" o:allowincell="f">
              <v:stroke endarrow="block"/>
            </v:line>
            <v:line id="_x0000_s1052" style="position:absolute" from="10512,12806" to="10512,13238" o:allowincell="f">
              <v:stroke endarrow="block"/>
            </v:line>
          </v:group>
        </w:pict>
      </w:r>
    </w:p>
    <w:p w:rsidR="001F431B" w:rsidRDefault="001F431B">
      <w:pPr>
        <w:pStyle w:val="a3"/>
        <w:ind w:firstLine="567"/>
        <w:jc w:val="both"/>
        <w:rPr>
          <w:rFonts w:ascii="Times New Roman" w:hAnsi="Times New Roman"/>
          <w:sz w:val="18"/>
        </w:rPr>
      </w:pPr>
    </w:p>
    <w:p w:rsidR="001F431B" w:rsidRDefault="001F431B">
      <w:pPr>
        <w:pStyle w:val="a3"/>
        <w:ind w:firstLine="567"/>
        <w:jc w:val="both"/>
        <w:rPr>
          <w:rFonts w:ascii="Times New Roman" w:hAnsi="Times New Roman"/>
          <w:sz w:val="18"/>
        </w:rPr>
      </w:pPr>
    </w:p>
    <w:p w:rsidR="001F431B" w:rsidRDefault="001F431B">
      <w:pPr>
        <w:pStyle w:val="a3"/>
        <w:ind w:firstLine="567"/>
        <w:jc w:val="both"/>
        <w:rPr>
          <w:rFonts w:ascii="Times New Roman" w:hAnsi="Times New Roman"/>
          <w:sz w:val="18"/>
        </w:rPr>
      </w:pPr>
    </w:p>
    <w:p w:rsidR="001F431B" w:rsidRDefault="001F431B">
      <w:pPr>
        <w:pStyle w:val="a3"/>
        <w:ind w:firstLine="567"/>
        <w:jc w:val="both"/>
        <w:rPr>
          <w:rFonts w:ascii="Times New Roman" w:hAnsi="Times New Roman"/>
          <w:sz w:val="18"/>
        </w:rPr>
      </w:pPr>
    </w:p>
    <w:p w:rsidR="001F431B" w:rsidRDefault="001F431B">
      <w:pPr>
        <w:pStyle w:val="a3"/>
        <w:ind w:firstLine="567"/>
        <w:jc w:val="both"/>
        <w:rPr>
          <w:rFonts w:ascii="Times New Roman" w:hAnsi="Times New Roman"/>
          <w:sz w:val="18"/>
        </w:rPr>
      </w:pPr>
    </w:p>
    <w:p w:rsidR="001F431B" w:rsidRDefault="001F431B">
      <w:pPr>
        <w:pStyle w:val="a3"/>
        <w:ind w:firstLine="567"/>
        <w:jc w:val="both"/>
        <w:rPr>
          <w:rFonts w:ascii="Times New Roman" w:hAnsi="Times New Roman"/>
          <w:sz w:val="18"/>
        </w:rPr>
      </w:pPr>
    </w:p>
    <w:p w:rsidR="001F431B" w:rsidRDefault="001F431B">
      <w:pPr>
        <w:pStyle w:val="a3"/>
        <w:ind w:firstLine="567"/>
        <w:jc w:val="both"/>
        <w:rPr>
          <w:rFonts w:ascii="Times New Roman" w:hAnsi="Times New Roman"/>
          <w:sz w:val="18"/>
        </w:rPr>
      </w:pPr>
    </w:p>
    <w:p w:rsidR="001F431B" w:rsidRDefault="001F431B">
      <w:pPr>
        <w:pStyle w:val="a3"/>
        <w:ind w:firstLine="567"/>
        <w:jc w:val="both"/>
        <w:rPr>
          <w:rFonts w:ascii="Times New Roman" w:hAnsi="Times New Roman"/>
          <w:sz w:val="18"/>
        </w:rPr>
      </w:pPr>
    </w:p>
    <w:p w:rsidR="001F431B" w:rsidRDefault="001F431B">
      <w:pPr>
        <w:pStyle w:val="a3"/>
        <w:ind w:firstLine="567"/>
        <w:jc w:val="both"/>
        <w:rPr>
          <w:rFonts w:ascii="Times New Roman" w:hAnsi="Times New Roman"/>
          <w:sz w:val="18"/>
        </w:rPr>
      </w:pPr>
    </w:p>
    <w:p w:rsidR="001F431B" w:rsidRDefault="001F431B">
      <w:pPr>
        <w:pStyle w:val="a3"/>
        <w:ind w:firstLine="567"/>
        <w:jc w:val="both"/>
        <w:rPr>
          <w:rFonts w:ascii="Times New Roman" w:hAnsi="Times New Roman"/>
          <w:sz w:val="18"/>
        </w:rPr>
      </w:pPr>
    </w:p>
    <w:p w:rsidR="001F431B" w:rsidRDefault="001F431B">
      <w:pPr>
        <w:pStyle w:val="a3"/>
        <w:ind w:firstLine="567"/>
        <w:jc w:val="both"/>
        <w:rPr>
          <w:rFonts w:ascii="Times New Roman" w:hAnsi="Times New Roman"/>
          <w:sz w:val="18"/>
        </w:rPr>
      </w:pPr>
    </w:p>
    <w:p w:rsidR="001F431B" w:rsidRDefault="001F431B">
      <w:pPr>
        <w:pStyle w:val="a3"/>
        <w:ind w:firstLine="567"/>
        <w:jc w:val="both"/>
        <w:rPr>
          <w:rFonts w:ascii="Times New Roman" w:hAnsi="Times New Roman"/>
          <w:sz w:val="18"/>
        </w:rPr>
      </w:pPr>
    </w:p>
    <w:p w:rsidR="001F431B" w:rsidRDefault="001F431B">
      <w:pPr>
        <w:pStyle w:val="a3"/>
        <w:ind w:firstLine="567"/>
        <w:jc w:val="both"/>
        <w:rPr>
          <w:rFonts w:ascii="Times New Roman" w:hAnsi="Times New Roman"/>
          <w:sz w:val="18"/>
        </w:rPr>
      </w:pPr>
    </w:p>
    <w:p w:rsidR="001F431B" w:rsidRDefault="001F431B">
      <w:pPr>
        <w:pStyle w:val="a3"/>
        <w:ind w:firstLine="567"/>
        <w:jc w:val="both"/>
        <w:rPr>
          <w:rFonts w:ascii="Times New Roman" w:hAnsi="Times New Roman"/>
          <w:sz w:val="18"/>
        </w:rPr>
      </w:pPr>
    </w:p>
    <w:p w:rsidR="001F431B" w:rsidRDefault="001F431B">
      <w:pPr>
        <w:pStyle w:val="a3"/>
        <w:ind w:firstLine="567"/>
        <w:jc w:val="both"/>
        <w:rPr>
          <w:rFonts w:ascii="Times New Roman" w:hAnsi="Times New Roman"/>
          <w:sz w:val="18"/>
        </w:rPr>
      </w:pPr>
    </w:p>
    <w:p w:rsidR="001F431B" w:rsidRDefault="001F431B">
      <w:pPr>
        <w:pStyle w:val="a3"/>
        <w:ind w:firstLine="567"/>
        <w:jc w:val="both"/>
        <w:rPr>
          <w:rFonts w:ascii="Times New Roman" w:hAnsi="Times New Roman"/>
          <w:sz w:val="18"/>
        </w:rPr>
      </w:pPr>
    </w:p>
    <w:p w:rsidR="001F431B" w:rsidRDefault="001F431B">
      <w:pPr>
        <w:pStyle w:val="a3"/>
        <w:ind w:firstLine="567"/>
        <w:jc w:val="both"/>
        <w:rPr>
          <w:rFonts w:ascii="Times New Roman" w:hAnsi="Times New Roman"/>
          <w:sz w:val="18"/>
        </w:rPr>
      </w:pPr>
    </w:p>
    <w:p w:rsidR="001F431B" w:rsidRDefault="001F431B">
      <w:pPr>
        <w:pStyle w:val="a3"/>
        <w:ind w:firstLine="567"/>
        <w:jc w:val="both"/>
        <w:rPr>
          <w:rFonts w:ascii="Times New Roman" w:hAnsi="Times New Roman"/>
          <w:sz w:val="18"/>
        </w:rPr>
      </w:pPr>
    </w:p>
    <w:p w:rsidR="001F431B" w:rsidRDefault="001F431B">
      <w:pPr>
        <w:pStyle w:val="a3"/>
        <w:ind w:firstLine="567"/>
        <w:jc w:val="both"/>
        <w:rPr>
          <w:rFonts w:ascii="Times New Roman" w:hAnsi="Times New Roman"/>
          <w:sz w:val="18"/>
        </w:rPr>
      </w:pPr>
    </w:p>
    <w:p w:rsidR="001F431B" w:rsidRDefault="001F431B">
      <w:pPr>
        <w:pStyle w:val="a3"/>
        <w:ind w:firstLine="567"/>
        <w:jc w:val="both"/>
        <w:rPr>
          <w:rFonts w:ascii="Times New Roman" w:hAnsi="Times New Roman"/>
          <w:sz w:val="18"/>
        </w:rPr>
      </w:pPr>
    </w:p>
    <w:p w:rsidR="001F431B" w:rsidRDefault="001F431B">
      <w:pPr>
        <w:pStyle w:val="a3"/>
        <w:ind w:firstLine="567"/>
        <w:jc w:val="both"/>
        <w:rPr>
          <w:rFonts w:ascii="Times New Roman" w:hAnsi="Times New Roman"/>
          <w:sz w:val="18"/>
        </w:rPr>
      </w:pPr>
    </w:p>
    <w:p w:rsidR="001F431B" w:rsidRDefault="001F431B">
      <w:pPr>
        <w:pStyle w:val="a3"/>
        <w:ind w:firstLine="567"/>
        <w:jc w:val="both"/>
        <w:rPr>
          <w:rFonts w:ascii="Times New Roman" w:hAnsi="Times New Roman"/>
          <w:sz w:val="18"/>
        </w:rPr>
      </w:pP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Антиподом ринкової е.с. є планова (статична), в якої суттєвою ознакою є відсутність саморегулювання.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3. Економічний кругообіг</w:t>
      </w:r>
      <w:r>
        <w:rPr>
          <w:rFonts w:ascii="Times New Roman" w:hAnsi="Times New Roman"/>
          <w:sz w:val="28"/>
        </w:rPr>
        <w:t xml:space="preserve"> - це поняття макроекономіки, яке репрезентує  рух суспільного продукту, виробничих ресурсів, сукупних витрат і доходів по стадіях суспільного відтворення (виробництво, розподіл, обмін і споживання) в економічній системі. Економічний кругообіг здійснюється через ринки ресурсів і продукту між суб'єктами економічної системи.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основі макроекономічного аналізу лежить найпростіша модель кругових потоків (або модель кругообігу продуктів і доходів). В елементарній своїй формі ця модель містить лише дві категорії економічний агентів – домогосподарства та фірми – і не передбачає державного втручання в економіку, а також зв’язків із рештою країн світу (схема 2).</w:t>
      </w:r>
    </w:p>
    <w:p w:rsidR="001F431B" w:rsidRDefault="001F431B">
      <w:pPr>
        <w:pStyle w:val="a3"/>
        <w:ind w:firstLine="567"/>
        <w:jc w:val="both"/>
        <w:rPr>
          <w:rFonts w:ascii="Times New Roman" w:hAnsi="Times New Roman"/>
          <w:sz w:val="22"/>
        </w:rPr>
      </w:pPr>
    </w:p>
    <w:p w:rsidR="001F431B" w:rsidRDefault="001F431B">
      <w:pPr>
        <w:pStyle w:val="a3"/>
        <w:ind w:firstLine="567"/>
        <w:jc w:val="both"/>
        <w:rPr>
          <w:rFonts w:ascii="Times New Roman" w:hAnsi="Times New Roman"/>
          <w:sz w:val="22"/>
        </w:rPr>
      </w:pP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  <w:r w:rsidR="00195AC5">
        <w:rPr>
          <w:rFonts w:ascii="Times New Roman" w:hAnsi="Times New Roman"/>
          <w:noProof/>
          <w:lang w:val="ru-RU"/>
        </w:rPr>
        <w:lastRenderedPageBreak/>
        <w:pict>
          <v:group id="_x0000_s1192" style="position:absolute;left:0;text-align:left;margin-left:30.15pt;margin-top:14.65pt;width:439.2pt;height:158.4pt;z-index:251657216" coordorigin="2304,1144" coordsize="8784,3168">
            <v:shape id="_x0000_s1054" type="#_x0000_t202" style="position:absolute;left:5472;top:1144;width:2016;height:576" o:allowincell="f">
              <v:textbox style="mso-next-textbox:#_x0000_s1054">
                <w:txbxContent>
                  <w:p w:rsidR="001F431B" w:rsidRDefault="00556E9C">
                    <w:pPr>
                      <w:pStyle w:val="4"/>
                    </w:pPr>
                    <w:r>
                      <w:t>Ринок продуктів</w:t>
                    </w:r>
                  </w:p>
                </w:txbxContent>
              </v:textbox>
            </v:shape>
            <v:shape id="_x0000_s1055" type="#_x0000_t202" style="position:absolute;left:8784;top:2296;width:2016;height:576" o:allowincell="f">
              <v:textbox style="mso-next-textbox:#_x0000_s1055">
                <w:txbxContent>
                  <w:p w:rsidR="001F431B" w:rsidRDefault="00556E9C">
                    <w:pPr>
                      <w:pStyle w:val="4"/>
                    </w:pPr>
                    <w:r>
                      <w:t xml:space="preserve">Фірми </w:t>
                    </w:r>
                  </w:p>
                </w:txbxContent>
              </v:textbox>
            </v:shape>
            <v:shape id="_x0000_s1056" type="#_x0000_t202" style="position:absolute;left:5472;top:3304;width:2016;height:576" o:allowincell="f">
              <v:textbox style="mso-next-textbox:#_x0000_s1056">
                <w:txbxContent>
                  <w:p w:rsidR="001F431B" w:rsidRDefault="00556E9C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Ринок ресурсів</w:t>
                    </w:r>
                  </w:p>
                </w:txbxContent>
              </v:textbox>
            </v:shape>
            <v:line id="_x0000_s1057" style="position:absolute;flip:x" from="3744,1576" to="5472,1576" o:allowincell="f"/>
            <v:shape id="_x0000_s1058" type="#_x0000_t202" style="position:absolute;left:4320;top:1720;width:1008;height:288" o:allowincell="f" stroked="f">
              <v:textbox style="mso-next-textbox:#_x0000_s1058">
                <w:txbxContent>
                  <w:p w:rsidR="001F431B" w:rsidRDefault="00556E9C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товари</w:t>
                    </w:r>
                  </w:p>
                </w:txbxContent>
              </v:textbox>
            </v:shape>
            <v:line id="_x0000_s1059" style="position:absolute" from="3744,1576" to="3744,2296" o:allowincell="f">
              <v:stroke endarrow="block"/>
            </v:line>
            <v:line id="_x0000_s1060" style="position:absolute;flip:y" from="3456,1288" to="3456,2296" o:allowincell="f"/>
            <v:line id="_x0000_s1061" style="position:absolute" from="3456,1288" to="5472,1288" o:allowincell="f">
              <v:stroke endarrow="block"/>
            </v:line>
            <v:shape id="_x0000_s1062" type="#_x0000_t202" style="position:absolute;left:2304;top:1288;width:1008;height:576" o:allowincell="f" stroked="f">
              <v:textbox style="mso-next-textbox:#_x0000_s1062">
                <w:txbxContent>
                  <w:p w:rsidR="001F431B" w:rsidRDefault="00556E9C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споживчі витрати</w:t>
                    </w:r>
                  </w:p>
                </w:txbxContent>
              </v:textbox>
            </v:shape>
            <v:line id="_x0000_s1063" style="position:absolute" from="3744,2872" to="3744,3448" o:allowincell="f"/>
            <v:line id="_x0000_s1064" style="position:absolute" from="7488,3448" to="9360,3448" o:allowincell="f"/>
            <v:line id="_x0000_s1065" style="position:absolute;flip:y" from="9360,1576" to="9360,2296" o:allowincell="f"/>
            <v:line id="_x0000_s1066" style="position:absolute" from="3744,3448" to="5472,3448" o:allowincell="f">
              <v:stroke endarrow="block"/>
            </v:line>
            <v:line id="_x0000_s1067" style="position:absolute;flip:y" from="9360,2872" to="9360,3448" o:allowincell="f">
              <v:stroke endarrow="block"/>
            </v:line>
            <v:line id="_x0000_s1068" style="position:absolute;flip:x" from="7488,1576" to="9360,1576" o:allowincell="f">
              <v:stroke endarrow="block"/>
            </v:line>
            <v:line id="_x0000_s1069" style="position:absolute;flip:x" from="3456,3736" to="5472,3736" o:allowincell="f"/>
            <v:line id="_x0000_s1070" style="position:absolute" from="9648,2872" to="9648,3736" o:allowincell="f"/>
            <v:line id="_x0000_s1071" style="position:absolute" from="7488,1288" to="9648,1288" o:allowincell="f"/>
            <v:line id="_x0000_s1072" style="position:absolute;flip:y" from="3456,2872" to="3456,3736" o:allowincell="f">
              <v:stroke endarrow="block"/>
            </v:line>
            <v:line id="_x0000_s1073" style="position:absolute;flip:x" from="7488,3736" to="9648,3736" o:allowincell="f">
              <v:stroke endarrow="block"/>
            </v:line>
            <v:line id="_x0000_s1074" style="position:absolute" from="9648,1288" to="9648,2296" o:allowincell="f">
              <v:stroke endarrow="block"/>
            </v:line>
            <v:shape id="_x0000_s1075" type="#_x0000_t202" style="position:absolute;left:4032;top:2872;width:1152;height:432" o:allowincell="f" stroked="f">
              <v:textbox style="mso-next-textbox:#_x0000_s1075">
                <w:txbxContent>
                  <w:p w:rsidR="001F431B" w:rsidRDefault="00556E9C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ресурси</w:t>
                    </w:r>
                  </w:p>
                </w:txbxContent>
              </v:textbox>
            </v:shape>
            <v:shape id="_x0000_s1076" type="#_x0000_t202" style="position:absolute;left:2304;top:2296;width:2016;height:576" o:allowincell="f">
              <v:textbox style="mso-next-textbox:#_x0000_s1076">
                <w:txbxContent>
                  <w:p w:rsidR="001F431B" w:rsidRDefault="00556E9C">
                    <w:pPr>
                      <w:pStyle w:val="4"/>
                    </w:pPr>
                    <w:r>
                      <w:t xml:space="preserve">Домогосподарства </w:t>
                    </w:r>
                  </w:p>
                </w:txbxContent>
              </v:textbox>
            </v:shape>
            <v:shape id="_x0000_s1077" type="#_x0000_t202" style="position:absolute;left:3024;top:3880;width:2160;height:366" o:allowincell="f" stroked="f">
              <v:textbox style="mso-next-textbox:#_x0000_s1077">
                <w:txbxContent>
                  <w:p w:rsidR="001F431B" w:rsidRDefault="00556E9C">
                    <w:pPr>
                      <w:pStyle w:val="30"/>
                    </w:pPr>
                    <w:r>
                      <w:t>грошові доходи</w:t>
                    </w:r>
                  </w:p>
                </w:txbxContent>
              </v:textbox>
            </v:shape>
            <v:shape id="_x0000_s1078" type="#_x0000_t202" style="position:absolute;left:7632;top:2872;width:1152;height:432" o:allowincell="f" stroked="f">
              <v:textbox style="mso-next-textbox:#_x0000_s1078">
                <w:txbxContent>
                  <w:p w:rsidR="001F431B" w:rsidRDefault="00556E9C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ресурси</w:t>
                    </w:r>
                  </w:p>
                </w:txbxContent>
              </v:textbox>
            </v:shape>
            <v:shape id="_x0000_s1079" type="#_x0000_t202" style="position:absolute;left:7776;top:3880;width:2016;height:432" o:allowincell="f" stroked="f">
              <v:textbox style="mso-next-textbox:#_x0000_s1079">
                <w:txbxContent>
                  <w:p w:rsidR="001F431B" w:rsidRDefault="00556E9C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виробничі витрати</w:t>
                    </w:r>
                  </w:p>
                </w:txbxContent>
              </v:textbox>
            </v:shape>
            <v:shape id="_x0000_s1080" type="#_x0000_t202" style="position:absolute;left:7776;top:1720;width:1008;height:288" o:allowincell="f" stroked="f">
              <v:textbox style="mso-next-textbox:#_x0000_s1080">
                <w:txbxContent>
                  <w:p w:rsidR="001F431B" w:rsidRDefault="00556E9C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товари</w:t>
                    </w:r>
                  </w:p>
                </w:txbxContent>
              </v:textbox>
            </v:shape>
            <v:shape id="_x0000_s1081" type="#_x0000_t202" style="position:absolute;left:9792;top:1144;width:1296;height:720" o:allowincell="f" stroked="f">
              <v:textbox style="mso-next-textbox:#_x0000_s1081">
                <w:txbxContent>
                  <w:p w:rsidR="001F431B" w:rsidRDefault="00556E9C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грошові доходи</w:t>
                    </w:r>
                  </w:p>
                </w:txbxContent>
              </v:textbox>
            </v:shape>
          </v:group>
        </w:pict>
      </w:r>
    </w:p>
    <w:p w:rsidR="001F431B" w:rsidRDefault="001F431B">
      <w:pPr>
        <w:pStyle w:val="a3"/>
        <w:ind w:firstLine="567"/>
        <w:jc w:val="both"/>
        <w:rPr>
          <w:rFonts w:ascii="Times New Roman" w:hAnsi="Times New Roman"/>
          <w:sz w:val="28"/>
          <w:lang w:val="en-US"/>
        </w:rPr>
      </w:pPr>
    </w:p>
    <w:p w:rsidR="001F431B" w:rsidRDefault="001F431B">
      <w:pPr>
        <w:pStyle w:val="a3"/>
        <w:ind w:firstLine="567"/>
        <w:jc w:val="both"/>
        <w:rPr>
          <w:rFonts w:ascii="Times New Roman" w:hAnsi="Times New Roman"/>
          <w:sz w:val="28"/>
          <w:lang w:val="en-US"/>
        </w:rPr>
      </w:pPr>
    </w:p>
    <w:p w:rsidR="001F431B" w:rsidRDefault="001F431B">
      <w:pPr>
        <w:pStyle w:val="a3"/>
        <w:ind w:firstLine="567"/>
        <w:jc w:val="both"/>
        <w:rPr>
          <w:rFonts w:ascii="Times New Roman" w:hAnsi="Times New Roman"/>
          <w:sz w:val="28"/>
          <w:lang w:val="en-US"/>
        </w:rPr>
      </w:pPr>
    </w:p>
    <w:p w:rsidR="001F431B" w:rsidRDefault="001F431B">
      <w:pPr>
        <w:pStyle w:val="a3"/>
        <w:ind w:firstLine="567"/>
        <w:jc w:val="both"/>
        <w:rPr>
          <w:rFonts w:ascii="Times New Roman" w:hAnsi="Times New Roman"/>
          <w:sz w:val="28"/>
          <w:lang w:val="en-US"/>
        </w:rPr>
      </w:pPr>
    </w:p>
    <w:p w:rsidR="001F431B" w:rsidRDefault="001F431B">
      <w:pPr>
        <w:pStyle w:val="a3"/>
        <w:ind w:firstLine="567"/>
        <w:jc w:val="both"/>
        <w:rPr>
          <w:rFonts w:ascii="Times New Roman" w:hAnsi="Times New Roman"/>
          <w:sz w:val="28"/>
          <w:lang w:val="en-US"/>
        </w:rPr>
      </w:pPr>
    </w:p>
    <w:p w:rsidR="001F431B" w:rsidRDefault="001F431B">
      <w:pPr>
        <w:pStyle w:val="a3"/>
        <w:ind w:firstLine="567"/>
        <w:jc w:val="both"/>
        <w:rPr>
          <w:rFonts w:ascii="Times New Roman" w:hAnsi="Times New Roman"/>
          <w:sz w:val="28"/>
          <w:lang w:val="en-US"/>
        </w:rPr>
      </w:pPr>
    </w:p>
    <w:p w:rsidR="001F431B" w:rsidRDefault="001F431B">
      <w:pPr>
        <w:pStyle w:val="a3"/>
        <w:ind w:firstLine="567"/>
        <w:jc w:val="both"/>
        <w:rPr>
          <w:rFonts w:ascii="Times New Roman" w:hAnsi="Times New Roman"/>
          <w:sz w:val="28"/>
          <w:lang w:val="en-US"/>
        </w:rPr>
      </w:pPr>
    </w:p>
    <w:p w:rsidR="001F431B" w:rsidRDefault="001F431B">
      <w:pPr>
        <w:pStyle w:val="a3"/>
        <w:ind w:firstLine="567"/>
        <w:jc w:val="both"/>
        <w:rPr>
          <w:rFonts w:ascii="Times New Roman" w:hAnsi="Times New Roman"/>
          <w:sz w:val="28"/>
          <w:lang w:val="en-US"/>
        </w:rPr>
      </w:pPr>
    </w:p>
    <w:p w:rsidR="001F431B" w:rsidRDefault="001F431B">
      <w:pPr>
        <w:pStyle w:val="a3"/>
        <w:ind w:firstLine="567"/>
        <w:jc w:val="both"/>
        <w:rPr>
          <w:rFonts w:ascii="Times New Roman" w:hAnsi="Times New Roman"/>
          <w:sz w:val="28"/>
          <w:lang w:val="en-US"/>
        </w:rPr>
      </w:pPr>
    </w:p>
    <w:p w:rsidR="001F431B" w:rsidRDefault="001F431B">
      <w:pPr>
        <w:pStyle w:val="a3"/>
        <w:ind w:firstLine="567"/>
        <w:jc w:val="both"/>
        <w:rPr>
          <w:rFonts w:ascii="Times New Roman" w:hAnsi="Times New Roman"/>
          <w:sz w:val="28"/>
          <w:lang w:val="en-US"/>
        </w:rPr>
      </w:pPr>
    </w:p>
    <w:p w:rsidR="001F431B" w:rsidRDefault="001F431B">
      <w:pPr>
        <w:pStyle w:val="a3"/>
        <w:ind w:firstLine="567"/>
        <w:jc w:val="both"/>
        <w:rPr>
          <w:rFonts w:ascii="Times New Roman" w:hAnsi="Times New Roman"/>
          <w:sz w:val="28"/>
          <w:lang w:val="en-US"/>
        </w:rPr>
      </w:pP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Із схеми видно, що економіка є </w:t>
      </w:r>
      <w:r>
        <w:rPr>
          <w:rFonts w:ascii="Times New Roman" w:hAnsi="Times New Roman"/>
          <w:b/>
          <w:sz w:val="28"/>
        </w:rPr>
        <w:t>замкненою</w:t>
      </w:r>
      <w:r>
        <w:rPr>
          <w:rFonts w:ascii="Times New Roman" w:hAnsi="Times New Roman"/>
          <w:sz w:val="28"/>
        </w:rPr>
        <w:t xml:space="preserve"> системою, в якій доходи одних економічних агентів є витратами інших: - споживчі витрати домогосподарств на придбання товарів є доходами фірм від реалізації готової продукції; - витрати фірм на оплату ресурсів є доходами домогосподарств (заробітна плата, рента, інші види доходів).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Реальний (ресурси-товари) та грошовий (витрати-доходи) потоки відбуваються одночасно у протилежних напрямках і безмежно повторюються.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Основним висновком із моделі є рівність між сумарною величиною продажів фірм та сумарною величиною доходів домогосподарств. Це означає, що </w:t>
      </w:r>
      <w:r>
        <w:rPr>
          <w:rFonts w:ascii="Times New Roman" w:hAnsi="Times New Roman"/>
          <w:i/>
          <w:sz w:val="28"/>
        </w:rPr>
        <w:t>для закритої економіки</w:t>
      </w:r>
      <w:r>
        <w:rPr>
          <w:rFonts w:ascii="Times New Roman" w:hAnsi="Times New Roman"/>
          <w:sz w:val="28"/>
        </w:rPr>
        <w:t xml:space="preserve"> (тобто без будь-яких зв’язків із зовнішнім світом), </w:t>
      </w:r>
      <w:r>
        <w:rPr>
          <w:rFonts w:ascii="Times New Roman" w:hAnsi="Times New Roman"/>
          <w:i/>
          <w:sz w:val="28"/>
        </w:rPr>
        <w:t xml:space="preserve">без державного втручання в економіку величина загального обсягу виробництва у грошовому вимірюванні дорівнює сумарній величині грошових доходів домогосподарств. </w:t>
      </w:r>
      <w:r>
        <w:rPr>
          <w:rFonts w:ascii="Times New Roman" w:hAnsi="Times New Roman"/>
          <w:sz w:val="28"/>
        </w:rPr>
        <w:t>При цьому також є справедливою рівність доходів (У) і сукупних витрат (у даній моделі це витрати на поточне споживання – С), тобто У=С.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Враховуючи сказане, національний продукт можна визначити як:</w:t>
      </w:r>
    </w:p>
    <w:p w:rsidR="001F431B" w:rsidRDefault="00556E9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суму вартості вироблених товарі і послуг;</w:t>
      </w:r>
    </w:p>
    <w:p w:rsidR="001F431B" w:rsidRDefault="00556E9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сукупні витрати;</w:t>
      </w:r>
    </w:p>
    <w:p w:rsidR="001F431B" w:rsidRDefault="00556E9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сукупні доходи.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Характерними є поняття потоків та запасів. Поняття </w:t>
      </w:r>
      <w:r>
        <w:rPr>
          <w:rFonts w:ascii="Times New Roman" w:hAnsi="Times New Roman"/>
          <w:b/>
          <w:sz w:val="28"/>
        </w:rPr>
        <w:t>“потік”</w:t>
      </w:r>
      <w:r>
        <w:rPr>
          <w:rFonts w:ascii="Times New Roman" w:hAnsi="Times New Roman"/>
          <w:sz w:val="28"/>
        </w:rPr>
        <w:t xml:space="preserve"> характеризує економічний процес, який відбувається неперервно і вимірюється в одиницях за певний період часу. В модемі кругообігу ми розглядали потоки продукції, витрат, доходів.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Поняття </w:t>
      </w:r>
      <w:r>
        <w:rPr>
          <w:rFonts w:ascii="Times New Roman" w:hAnsi="Times New Roman"/>
          <w:b/>
          <w:sz w:val="28"/>
        </w:rPr>
        <w:t>“запас”</w:t>
      </w:r>
      <w:r>
        <w:rPr>
          <w:rFonts w:ascii="Times New Roman" w:hAnsi="Times New Roman"/>
          <w:sz w:val="28"/>
        </w:rPr>
        <w:t xml:space="preserve"> – це величина, яку використовують для вимірювання показника на конкретний момент часу, на певну дату.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вимірювання запасу і потоку застосовуються різні одиниці обміну. Так, скажімо, запас може вимірюватися в дол., грн., літрах, а потік – в дол./год., грн./рік, л/сек.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економіці існує певний взаємозв'язок між показниками запасу і потоку: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-запас дорівнює накопиченим за певний період потокам;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-потік дорівнює різниці між запасами на початок та кінець періоду.   </w:t>
      </w:r>
    </w:p>
    <w:p w:rsidR="001F431B" w:rsidRDefault="00556E9C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Відкрита економіка – це економічна система, яка пов’язана з іншими країнами світу механізмами експорту, імпорту і фінансових операцій.</w:t>
      </w:r>
    </w:p>
    <w:p w:rsidR="001F431B" w:rsidRDefault="001F431B">
      <w:pPr>
        <w:pStyle w:val="a3"/>
        <w:ind w:firstLine="567"/>
        <w:jc w:val="both"/>
        <w:rPr>
          <w:rFonts w:ascii="Times New Roman" w:hAnsi="Times New Roman"/>
          <w:sz w:val="24"/>
        </w:rPr>
      </w:pPr>
    </w:p>
    <w:p w:rsidR="001F431B" w:rsidRDefault="00556E9C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Ознаками міжнародної економіки є:</w:t>
      </w:r>
    </w:p>
    <w:p w:rsidR="001F431B" w:rsidRDefault="00556E9C">
      <w:pPr>
        <w:widowControl w:val="0"/>
        <w:numPr>
          <w:ilvl w:val="0"/>
          <w:numId w:val="9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розвинена сфера міжнародного обміну товарами на базі міжнародної торгівлі;</w:t>
      </w:r>
    </w:p>
    <w:p w:rsidR="001F431B" w:rsidRDefault="00556E9C">
      <w:pPr>
        <w:widowControl w:val="0"/>
        <w:numPr>
          <w:ilvl w:val="0"/>
          <w:numId w:val="9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розвинена сфера міжнародного руху факторів виробництва, передусім у формі ввозу-вивозу капіталу, робочої сили і технологій;</w:t>
      </w:r>
    </w:p>
    <w:p w:rsidR="001F431B" w:rsidRDefault="00556E9C">
      <w:pPr>
        <w:widowControl w:val="0"/>
        <w:numPr>
          <w:ilvl w:val="0"/>
          <w:numId w:val="9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міжнародні форми виробництва на підприємствах, розміщених в декількох країнах, насамперед в рамках транснаціональних корпорацій;</w:t>
      </w:r>
    </w:p>
    <w:p w:rsidR="001F431B" w:rsidRDefault="00556E9C">
      <w:pPr>
        <w:widowControl w:val="0"/>
        <w:numPr>
          <w:ilvl w:val="0"/>
          <w:numId w:val="9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самостійна міжнародна фінансова сфера, не пов’язана з обслуговуванням ні міжнародного руху товарів, ні руху факторів виробництва;</w:t>
      </w:r>
    </w:p>
    <w:p w:rsidR="001F431B" w:rsidRDefault="00556E9C">
      <w:pPr>
        <w:widowControl w:val="0"/>
        <w:numPr>
          <w:ilvl w:val="0"/>
          <w:numId w:val="9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система міжнаціональних і наднаціональних, міждержавних і недержавних механізмів міжнародного регулювання в цілях забезпечення збалансованості та стабільності економічного розвитку;</w:t>
      </w:r>
    </w:p>
    <w:p w:rsidR="001F431B" w:rsidRDefault="00556E9C">
      <w:pPr>
        <w:widowControl w:val="0"/>
        <w:numPr>
          <w:ilvl w:val="0"/>
          <w:numId w:val="9"/>
        </w:numPr>
        <w:spacing w:line="360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економічна політика держав, яка виходить з принципів відкритої економіки.</w:t>
      </w:r>
    </w:p>
    <w:p w:rsidR="001F431B" w:rsidRDefault="00556E9C">
      <w:pPr>
        <w:pStyle w:val="3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Предметом теорії міжнародної економіки є закономірності формування попиту і пропозицій на товари та фактори виробництва, які знаходяться в міжнародному обігу, і випливаючи з цього висновки для економічної політики країн. В рамках цього предмету міжнародна економіка охоплює не лише перші три ознаки, які були характерні для світового ринку (1) і для світового господарства (2-3), а й три зовсім нові ознаки (4-6). Отже, якщо ознака 1 є характеристикою світового ринку, ознаки 1-3 в сукупності характеризують світове господарство, то ознаки 1-6 разом є характеристиками міжнародної економіки вцілому.</w:t>
      </w:r>
    </w:p>
    <w:p w:rsidR="001F431B" w:rsidRDefault="00556E9C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Міжнародна економіка (international economics) – це частина теорії ринкової економіки, яка вивчає закономірності взаємодії господарюючих суб’єктів різної державної приналежності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області міжнародного обміну товарами, руху факторів виробництва і фінансування і формування економічної політики.</w:t>
      </w:r>
    </w:p>
    <w:p w:rsidR="001F431B" w:rsidRDefault="00556E9C">
      <w:pPr>
        <w:spacing w:line="360" w:lineRule="auto"/>
        <w:rPr>
          <w:color w:val="000000"/>
          <w:sz w:val="28"/>
          <w:szCs w:val="28"/>
        </w:rPr>
      </w:pPr>
      <w:bookmarkStart w:id="0" w:name="_Toc406602168"/>
      <w:r>
        <w:rPr>
          <w:sz w:val="28"/>
          <w:szCs w:val="28"/>
        </w:rPr>
        <w:t>1.2. Параметри і структура міжнародної економічної системи</w:t>
      </w:r>
      <w:bookmarkEnd w:id="0"/>
    </w:p>
    <w:p w:rsidR="001F431B" w:rsidRDefault="00556E9C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Світова економіка – її структура, динаміка розвитку та інші характеристики, подібно стану розвитку національних економік, знаходить відображення в різноманітних статистичних показниках.</w:t>
      </w:r>
    </w:p>
    <w:p w:rsidR="001F431B" w:rsidRDefault="00556E9C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Перед тим як перейти до них, треба відмітити, що будь-який статистичний довідник починається з показників, відбиваючих чисельність та якісні характеристики населення. Вивчення населення є предметом цілого сімейства демографічних наук, але для розуміння закономірностей розвитку світового господарства необхідно знати лише деякі з цих показників.</w:t>
      </w:r>
    </w:p>
    <w:p w:rsidR="001F431B" w:rsidRDefault="00556E9C">
      <w:pPr>
        <w:pStyle w:val="20"/>
        <w:rPr>
          <w:sz w:val="28"/>
          <w:szCs w:val="28"/>
        </w:rPr>
      </w:pPr>
      <w:r>
        <w:rPr>
          <w:sz w:val="28"/>
          <w:szCs w:val="28"/>
        </w:rPr>
        <w:t>Відмічу, що у 1996 р. на земній кулі проживало 5 млрд 754 млн чоловік, а до 2010 р. ця цифра збільшиться до ≈6,8 млрд. Щорічний темп приросту світового населення склав в період 1980 – 2005 рр. 1,6%, і за разрахунками буде мати тенденцію зниження до 1,2% у 2010 р. З загальної кількості жителів паланети 44,7% - жителі міст, інші – представники сільського населення. Середня тривалість життя людей коливається по країнах в границях від 38,5 років в Гвінєє - Бісау до 79,5 років в Японії.</w:t>
      </w:r>
    </w:p>
    <w:p w:rsidR="001F431B" w:rsidRDefault="00556E9C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Уявлення о розподіленні населення по регіонах і країнах, а також за тривалістю життя, дають карта 1 та пояснення до карти 1.</w:t>
      </w:r>
    </w:p>
    <w:p w:rsidR="001F431B" w:rsidRDefault="00556E9C">
      <w:pPr>
        <w:pStyle w:val="5"/>
        <w:spacing w:after="0" w:line="360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Карта 1</w:t>
      </w:r>
    </w:p>
    <w:p w:rsidR="001F431B" w:rsidRDefault="00556E9C">
      <w:pPr>
        <w:pStyle w:val="9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Середня тривалість життя населення по країнах світу та регіонах</w:t>
      </w:r>
    </w:p>
    <w:p w:rsidR="001F431B" w:rsidRDefault="00195AC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142.5pt" fillcolor="window">
            <v:imagedata r:id="rId5" o:title=""/>
          </v:shape>
        </w:pict>
      </w:r>
    </w:p>
    <w:p w:rsidR="001F431B" w:rsidRDefault="001F431B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977"/>
        <w:gridCol w:w="1134"/>
        <w:gridCol w:w="3025"/>
      </w:tblGrid>
      <w:tr w:rsidR="001F431B">
        <w:trPr>
          <w:cantSplit/>
        </w:trPr>
        <w:tc>
          <w:tcPr>
            <w:tcW w:w="8520" w:type="dxa"/>
            <w:gridSpan w:val="4"/>
          </w:tcPr>
          <w:p w:rsidR="001F431B" w:rsidRDefault="00556E9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Тривалість життя, роки</w:t>
            </w:r>
          </w:p>
        </w:tc>
      </w:tr>
      <w:tr w:rsidR="001F431B">
        <w:tc>
          <w:tcPr>
            <w:tcW w:w="1384" w:type="dxa"/>
          </w:tcPr>
          <w:p w:rsidR="001F431B" w:rsidRDefault="001F431B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1F431B" w:rsidRDefault="00556E9C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Менш ніж 55</w:t>
            </w:r>
          </w:p>
        </w:tc>
        <w:tc>
          <w:tcPr>
            <w:tcW w:w="1134" w:type="dxa"/>
          </w:tcPr>
          <w:p w:rsidR="001F431B" w:rsidRDefault="001F431B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</w:tcPr>
          <w:p w:rsidR="001F431B" w:rsidRDefault="00556E9C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 – 74</w:t>
            </w:r>
          </w:p>
        </w:tc>
      </w:tr>
      <w:tr w:rsidR="001F431B">
        <w:tc>
          <w:tcPr>
            <w:tcW w:w="1384" w:type="dxa"/>
          </w:tcPr>
          <w:p w:rsidR="001F431B" w:rsidRDefault="001F431B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1F431B" w:rsidRDefault="00556E9C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 – 64</w:t>
            </w:r>
          </w:p>
        </w:tc>
        <w:tc>
          <w:tcPr>
            <w:tcW w:w="1134" w:type="dxa"/>
          </w:tcPr>
          <w:p w:rsidR="001F431B" w:rsidRDefault="001F431B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</w:tcPr>
          <w:p w:rsidR="001F431B" w:rsidRDefault="00556E9C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 і більше</w:t>
            </w:r>
          </w:p>
        </w:tc>
      </w:tr>
      <w:tr w:rsidR="001F431B">
        <w:tc>
          <w:tcPr>
            <w:tcW w:w="1384" w:type="dxa"/>
          </w:tcPr>
          <w:p w:rsidR="001F431B" w:rsidRDefault="001F431B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1F431B" w:rsidRDefault="00556E9C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65 - 69</w:t>
            </w:r>
          </w:p>
        </w:tc>
        <w:tc>
          <w:tcPr>
            <w:tcW w:w="1134" w:type="dxa"/>
          </w:tcPr>
          <w:p w:rsidR="001F431B" w:rsidRDefault="001F431B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</w:tcPr>
          <w:p w:rsidR="001F431B" w:rsidRDefault="00556E9C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Немає даних</w:t>
            </w:r>
          </w:p>
        </w:tc>
      </w:tr>
    </w:tbl>
    <w:p w:rsidR="001F431B" w:rsidRDefault="00556E9C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Джерело: [3]</w:t>
      </w:r>
      <w:r>
        <w:rPr>
          <w:color w:val="000000"/>
          <w:sz w:val="28"/>
          <w:szCs w:val="28"/>
        </w:rPr>
        <w:br/>
      </w:r>
    </w:p>
    <w:p w:rsidR="001F431B" w:rsidRDefault="00556E9C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Узагальнюючим показником результатів господарської діяльності або стану економіки є показник обсягу валового внутрішнього продукту (ВВП) і показник динаміки його приросту. Існують різні методики підрахунку ВВП. Візьмемо дані, вираховані по так званому паритету покупецьких здібностей, виміряні в доларах США в цінах одного якогось року (тут 2003 р.). Світовий ВВП склав у 2004р. 31 трлн 479,7 млрд дол., або близько 31,5 трлн дол. Важливо такоє знати, якими темпами роске це показник. Статистика показує, що ВВП (в % до минулого року) збільшувался у 1999 р. на 2,1%, у 2000 р. – на 2,9%, у 2001 р. – на 3,2%, у 2002 р. – на 2,6%, у 2003 р. – на 3,1 і в 2004 р. – на 3,2% (див. діаграму 1).</w:t>
      </w:r>
    </w:p>
    <w:p w:rsidR="001F431B" w:rsidRDefault="00556E9C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середніми показниками темпа росту світового ВВП, природньо, сховані різні темпи росту по країнам і регіонам, враховуючи від’ємні (які показують зменшення обсягу).</w:t>
      </w:r>
    </w:p>
    <w:p w:rsidR="001F431B" w:rsidRDefault="00556E9C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Наприклад, в Аргентині, ВВП скорочувався в 90-ті рр. В цілому на 0,3%, а в період з 1990 по 1996 рр. щорічно на 4,4%. В Чилі він збільшився відповідно на 4,1% та 7,2%. Найдинамічніший темп приросту ВВП (7,8%) показали країни АТР, в той час, коли в промислово розвинутих країнах в тому ж самому році він склав 2,8%.</w:t>
      </w:r>
    </w:p>
    <w:p w:rsidR="001F431B" w:rsidRDefault="00556E9C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Оскільки чисельність і густота населення в різних країнах значно відрізняється, важливо знати величину ВВП на душу населення.</w:t>
      </w:r>
    </w:p>
    <w:p w:rsidR="001F431B" w:rsidRDefault="00556E9C">
      <w:pPr>
        <w:pStyle w:val="21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В цілому в світі в 2004 р. ця величина склала 5 130 дол., маючи, природньо, великий розкид по країнах (500 дол. в Мозамбіку та 34 480 дол. в Люксембурзі).</w:t>
      </w:r>
    </w:p>
    <w:p w:rsidR="001F431B" w:rsidRDefault="00556E9C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Уявлення про такий розкид дає таблиця 2.</w:t>
      </w:r>
    </w:p>
    <w:p w:rsidR="001F431B" w:rsidRDefault="001F431B">
      <w:pPr>
        <w:spacing w:line="360" w:lineRule="auto"/>
        <w:rPr>
          <w:color w:val="000000"/>
          <w:sz w:val="28"/>
          <w:szCs w:val="28"/>
        </w:rPr>
      </w:pPr>
    </w:p>
    <w:p w:rsidR="001F431B" w:rsidRDefault="001F431B">
      <w:pPr>
        <w:spacing w:line="360" w:lineRule="auto"/>
        <w:rPr>
          <w:color w:val="000000"/>
          <w:sz w:val="28"/>
          <w:szCs w:val="28"/>
        </w:rPr>
      </w:pPr>
    </w:p>
    <w:p w:rsidR="001F431B" w:rsidRDefault="001F431B">
      <w:pPr>
        <w:spacing w:line="360" w:lineRule="auto"/>
        <w:rPr>
          <w:color w:val="000000"/>
          <w:sz w:val="28"/>
          <w:szCs w:val="28"/>
        </w:rPr>
      </w:pPr>
    </w:p>
    <w:p w:rsidR="001F431B" w:rsidRDefault="001F431B">
      <w:pPr>
        <w:spacing w:line="360" w:lineRule="auto"/>
        <w:rPr>
          <w:color w:val="000000"/>
          <w:sz w:val="28"/>
          <w:szCs w:val="28"/>
        </w:rPr>
      </w:pPr>
    </w:p>
    <w:p w:rsidR="001F431B" w:rsidRDefault="001F431B">
      <w:pPr>
        <w:spacing w:line="360" w:lineRule="auto"/>
        <w:rPr>
          <w:color w:val="000000"/>
          <w:sz w:val="28"/>
          <w:szCs w:val="28"/>
        </w:rPr>
      </w:pPr>
    </w:p>
    <w:p w:rsidR="001F431B" w:rsidRDefault="001F431B">
      <w:pPr>
        <w:spacing w:line="360" w:lineRule="auto"/>
        <w:rPr>
          <w:color w:val="000000"/>
          <w:sz w:val="28"/>
          <w:szCs w:val="28"/>
        </w:rPr>
      </w:pPr>
    </w:p>
    <w:p w:rsidR="001F431B" w:rsidRDefault="001F431B">
      <w:pPr>
        <w:spacing w:line="360" w:lineRule="auto"/>
        <w:rPr>
          <w:color w:val="000000"/>
          <w:sz w:val="28"/>
          <w:szCs w:val="28"/>
        </w:rPr>
      </w:pPr>
    </w:p>
    <w:p w:rsidR="001F431B" w:rsidRDefault="001F431B">
      <w:pPr>
        <w:spacing w:line="360" w:lineRule="auto"/>
        <w:rPr>
          <w:color w:val="000000"/>
          <w:sz w:val="28"/>
          <w:szCs w:val="28"/>
        </w:rPr>
      </w:pPr>
    </w:p>
    <w:p w:rsidR="001F431B" w:rsidRDefault="00556E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Діаграма 1</w:t>
      </w:r>
    </w:p>
    <w:p w:rsidR="001F431B" w:rsidRDefault="00556E9C">
      <w:pPr>
        <w:pStyle w:val="9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Темпи приросту світового ВВП</w:t>
      </w:r>
    </w:p>
    <w:p w:rsidR="001F431B" w:rsidRDefault="00556E9C">
      <w:pPr>
        <w:pStyle w:val="5"/>
        <w:spacing w:after="0" w:line="360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Джерело: [3]</w:t>
      </w:r>
      <w:r>
        <w:rPr>
          <w:i w:val="0"/>
          <w:sz w:val="28"/>
          <w:szCs w:val="28"/>
        </w:rPr>
        <w:br/>
      </w:r>
      <w:r w:rsidR="00195AC5">
        <w:rPr>
          <w:i w:val="0"/>
          <w:sz w:val="28"/>
          <w:szCs w:val="28"/>
        </w:rPr>
        <w:object w:dxaOrig="1440" w:dyaOrig="1440">
          <v:shape id="_x0000_s1191" type="#_x0000_t75" style="position:absolute;margin-left:68.4pt;margin-top:10.8pt;width:285.75pt;height:147.75pt;z-index:251659264;mso-position-horizontal-relative:text;mso-position-vertical-relative:text" o:allowincell="f">
            <v:imagedata r:id="rId6" o:title=""/>
            <w10:wrap type="topAndBottom"/>
          </v:shape>
          <o:OLEObject Type="Embed" ProgID="Excel.Sheet.8" ShapeID="_x0000_s1191" DrawAspect="Content" ObjectID="_1473689703" r:id="rId7"/>
        </w:object>
      </w:r>
    </w:p>
    <w:p w:rsidR="001F431B" w:rsidRDefault="00556E9C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Для розуміння характеру еволюції світового господарства важливим є аналіз структури ВВП як за виробництвом, так і за використанням, а також динаміка зміни цієї структури по роках. Уявлення о розподілі світового ВВП дає діаграма 2</w:t>
      </w:r>
    </w:p>
    <w:p w:rsidR="001F431B" w:rsidRDefault="00556E9C">
      <w:pPr>
        <w:pStyle w:val="5"/>
        <w:spacing w:after="0" w:line="360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Діаграма 2</w:t>
      </w:r>
    </w:p>
    <w:p w:rsidR="001F431B" w:rsidRDefault="00556E9C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Галузевий склад світового ВВП, 2004 р. (у %)</w:t>
      </w:r>
    </w:p>
    <w:p w:rsidR="001F431B" w:rsidRDefault="00195AC5">
      <w:pPr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object w:dxaOrig="1440" w:dyaOrig="1440">
          <v:shape id="_x0000_s1190" type="#_x0000_t75" style="position:absolute;margin-left:68.4pt;margin-top:14.35pt;width:285.75pt;height:147.75pt;z-index:251658240" o:allowincell="f">
            <v:imagedata r:id="rId8" o:title=""/>
            <w10:wrap type="topAndBottom"/>
          </v:shape>
          <o:OLEObject Type="Embed" ProgID="Excel.Sheet.8" ShapeID="_x0000_s1190" DrawAspect="Content" ObjectID="_1473689704" r:id="rId9"/>
        </w:object>
      </w:r>
    </w:p>
    <w:p w:rsidR="001F431B" w:rsidRDefault="00556E9C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Джерело: [3]</w:t>
      </w:r>
      <w:r>
        <w:rPr>
          <w:color w:val="000000"/>
          <w:sz w:val="28"/>
          <w:szCs w:val="28"/>
        </w:rPr>
        <w:br/>
        <w:t>В епоху індустріального розвитку ознакою благополучного розвитку вважалось збільшення питома вага промисловості. Починаючи з середини ХХ ст. Ознакою динамічного розвитку стало збільшення питома вага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сфери послуг, як матеріального, так і нематеріального характеру. На долю цього сектора на початку століття припадало ≈45%, сьогодні – 63%. Збільшення обох секторів супроводжувалось зменшенням долі сільськогосподарського виробництва. Не вважаючи на вражаючі цифри приросту абсолютних обсягів виробництва продовольчої та сільськогосподарської сировини, питома вага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сільського господарства зменшився з 18% на початку століття до 5% в кінці його. Сьогодні за питомою вагою аграрного сектора в ВВП роблять висновок про ступінь зрілості національних економік. Максимальну питому вагу цей сектор займає в Африці (30%), а мінімальну – в Північній Америці, Європі та Австралії (6%). З таблиці 3 можна побачити розподілення країн світу за часткою аграрного сектору в ВВП.</w:t>
      </w:r>
    </w:p>
    <w:p w:rsidR="001F431B" w:rsidRDefault="00556E9C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Статистика дозволяє також прослідкувати використання ВВП в світі в цілому, розподілення його на приватне і державне споживання, інвестиції і експорт.</w:t>
      </w:r>
    </w:p>
    <w:p w:rsidR="001F431B" w:rsidRDefault="00556E9C">
      <w:pPr>
        <w:pStyle w:val="20"/>
        <w:rPr>
          <w:sz w:val="28"/>
          <w:szCs w:val="28"/>
        </w:rPr>
      </w:pPr>
      <w:r>
        <w:rPr>
          <w:sz w:val="28"/>
          <w:szCs w:val="28"/>
        </w:rPr>
        <w:t xml:space="preserve">В 2004 році приватне споживання склало близько 18,8 трлн дол., державне – близько 4,6 трлн дол. Загальносвітовий обсяг інвестицій склав  ≈7,5 трлн дол., а темпи ії збільшення у 2002 і 2003рр. Склали відповідно 4,7 і 7,6 %. </w:t>
      </w:r>
    </w:p>
    <w:p w:rsidR="001F431B" w:rsidRDefault="00556E9C">
      <w:pPr>
        <w:pStyle w:val="20"/>
        <w:jc w:val="right"/>
        <w:rPr>
          <w:sz w:val="28"/>
          <w:szCs w:val="28"/>
        </w:rPr>
      </w:pPr>
      <w:r>
        <w:rPr>
          <w:sz w:val="28"/>
          <w:szCs w:val="28"/>
        </w:rPr>
        <w:t>Таблиця 3</w:t>
      </w:r>
    </w:p>
    <w:p w:rsidR="001F431B" w:rsidRDefault="00556E9C">
      <w:pPr>
        <w:pStyle w:val="20"/>
        <w:jc w:val="center"/>
        <w:rPr>
          <w:sz w:val="28"/>
          <w:szCs w:val="28"/>
        </w:rPr>
      </w:pPr>
      <w:r>
        <w:rPr>
          <w:sz w:val="28"/>
          <w:szCs w:val="28"/>
        </w:rPr>
        <w:t>Розподілення країн світу за часткою аграрного сектору в ВВП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4"/>
        <w:gridCol w:w="1704"/>
      </w:tblGrid>
      <w:tr w:rsidR="001F431B">
        <w:tc>
          <w:tcPr>
            <w:tcW w:w="1704" w:type="dxa"/>
          </w:tcPr>
          <w:p w:rsidR="001F431B" w:rsidRDefault="00556E9C">
            <w:pPr>
              <w:pStyle w:val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Частка країн, %</w:t>
            </w:r>
          </w:p>
        </w:tc>
        <w:tc>
          <w:tcPr>
            <w:tcW w:w="1704" w:type="dxa"/>
          </w:tcPr>
          <w:p w:rsidR="001F431B" w:rsidRDefault="00556E9C">
            <w:pPr>
              <w:pStyle w:val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країн</w:t>
            </w:r>
          </w:p>
        </w:tc>
        <w:tc>
          <w:tcPr>
            <w:tcW w:w="1704" w:type="dxa"/>
          </w:tcPr>
          <w:p w:rsidR="001F431B" w:rsidRDefault="00556E9C">
            <w:pPr>
              <w:pStyle w:val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ВВП, млн дол.</w:t>
            </w:r>
          </w:p>
        </w:tc>
        <w:tc>
          <w:tcPr>
            <w:tcW w:w="1704" w:type="dxa"/>
          </w:tcPr>
          <w:p w:rsidR="001F431B" w:rsidRDefault="00556E9C">
            <w:pPr>
              <w:pStyle w:val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Населення, млн чол.</w:t>
            </w:r>
          </w:p>
        </w:tc>
        <w:tc>
          <w:tcPr>
            <w:tcW w:w="1704" w:type="dxa"/>
          </w:tcPr>
          <w:p w:rsidR="001F431B" w:rsidRDefault="00556E9C">
            <w:pPr>
              <w:pStyle w:val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ВВП на душу населення, дол.</w:t>
            </w:r>
          </w:p>
        </w:tc>
      </w:tr>
      <w:tr w:rsidR="001F431B">
        <w:tc>
          <w:tcPr>
            <w:tcW w:w="1704" w:type="dxa"/>
          </w:tcPr>
          <w:p w:rsidR="001F431B" w:rsidRDefault="00556E9C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Менше 6</w:t>
            </w:r>
          </w:p>
        </w:tc>
        <w:tc>
          <w:tcPr>
            <w:tcW w:w="1704" w:type="dxa"/>
          </w:tcPr>
          <w:p w:rsidR="001F431B" w:rsidRDefault="00556E9C">
            <w:pPr>
              <w:pStyle w:val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704" w:type="dxa"/>
          </w:tcPr>
          <w:p w:rsidR="001F431B" w:rsidRDefault="00556E9C">
            <w:pPr>
              <w:pStyle w:val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23 361,889</w:t>
            </w:r>
          </w:p>
        </w:tc>
        <w:tc>
          <w:tcPr>
            <w:tcW w:w="1704" w:type="dxa"/>
          </w:tcPr>
          <w:p w:rsidR="001F431B" w:rsidRDefault="00556E9C">
            <w:pPr>
              <w:pStyle w:val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1,027</w:t>
            </w:r>
          </w:p>
        </w:tc>
        <w:tc>
          <w:tcPr>
            <w:tcW w:w="1704" w:type="dxa"/>
          </w:tcPr>
          <w:p w:rsidR="001F431B" w:rsidRDefault="00556E9C">
            <w:pPr>
              <w:pStyle w:val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23,010</w:t>
            </w:r>
          </w:p>
        </w:tc>
      </w:tr>
      <w:tr w:rsidR="001F431B">
        <w:tc>
          <w:tcPr>
            <w:tcW w:w="1704" w:type="dxa"/>
          </w:tcPr>
          <w:p w:rsidR="001F431B" w:rsidRDefault="00556E9C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– 9</w:t>
            </w:r>
          </w:p>
        </w:tc>
        <w:tc>
          <w:tcPr>
            <w:tcW w:w="1704" w:type="dxa"/>
          </w:tcPr>
          <w:p w:rsidR="001F431B" w:rsidRDefault="00556E9C">
            <w:pPr>
              <w:pStyle w:val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04" w:type="dxa"/>
          </w:tcPr>
          <w:p w:rsidR="001F431B" w:rsidRDefault="00556E9C">
            <w:pPr>
              <w:pStyle w:val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1 786,497</w:t>
            </w:r>
          </w:p>
        </w:tc>
        <w:tc>
          <w:tcPr>
            <w:tcW w:w="1704" w:type="dxa"/>
          </w:tcPr>
          <w:p w:rsidR="001F431B" w:rsidRDefault="00556E9C">
            <w:pPr>
              <w:pStyle w:val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378</w:t>
            </w:r>
          </w:p>
        </w:tc>
        <w:tc>
          <w:tcPr>
            <w:tcW w:w="1704" w:type="dxa"/>
          </w:tcPr>
          <w:p w:rsidR="001F431B" w:rsidRDefault="00556E9C">
            <w:pPr>
              <w:pStyle w:val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4,730</w:t>
            </w:r>
          </w:p>
        </w:tc>
      </w:tr>
      <w:tr w:rsidR="001F431B">
        <w:tc>
          <w:tcPr>
            <w:tcW w:w="1704" w:type="dxa"/>
          </w:tcPr>
          <w:p w:rsidR="001F431B" w:rsidRDefault="00556E9C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– 19</w:t>
            </w:r>
          </w:p>
        </w:tc>
        <w:tc>
          <w:tcPr>
            <w:tcW w:w="1704" w:type="dxa"/>
          </w:tcPr>
          <w:p w:rsidR="001F431B" w:rsidRDefault="00556E9C">
            <w:pPr>
              <w:pStyle w:val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704" w:type="dxa"/>
          </w:tcPr>
          <w:p w:rsidR="001F431B" w:rsidRDefault="00556E9C">
            <w:pPr>
              <w:pStyle w:val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1 945,440</w:t>
            </w:r>
          </w:p>
        </w:tc>
        <w:tc>
          <w:tcPr>
            <w:tcW w:w="1704" w:type="dxa"/>
          </w:tcPr>
          <w:p w:rsidR="001F431B" w:rsidRDefault="00556E9C">
            <w:pPr>
              <w:pStyle w:val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839</w:t>
            </w:r>
          </w:p>
        </w:tc>
        <w:tc>
          <w:tcPr>
            <w:tcW w:w="1704" w:type="dxa"/>
          </w:tcPr>
          <w:p w:rsidR="001F431B" w:rsidRDefault="00556E9C">
            <w:pPr>
              <w:pStyle w:val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2,320</w:t>
            </w:r>
          </w:p>
        </w:tc>
      </w:tr>
      <w:tr w:rsidR="001F431B">
        <w:tc>
          <w:tcPr>
            <w:tcW w:w="1704" w:type="dxa"/>
          </w:tcPr>
          <w:p w:rsidR="001F431B" w:rsidRDefault="00556E9C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– 29</w:t>
            </w:r>
          </w:p>
        </w:tc>
        <w:tc>
          <w:tcPr>
            <w:tcW w:w="1704" w:type="dxa"/>
          </w:tcPr>
          <w:p w:rsidR="001F431B" w:rsidRDefault="00556E9C">
            <w:pPr>
              <w:pStyle w:val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704" w:type="dxa"/>
          </w:tcPr>
          <w:p w:rsidR="001F431B" w:rsidRDefault="00556E9C">
            <w:pPr>
              <w:pStyle w:val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1 745,517</w:t>
            </w:r>
          </w:p>
        </w:tc>
        <w:tc>
          <w:tcPr>
            <w:tcW w:w="1704" w:type="dxa"/>
          </w:tcPr>
          <w:p w:rsidR="001F431B" w:rsidRDefault="00556E9C">
            <w:pPr>
              <w:pStyle w:val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2,697</w:t>
            </w:r>
          </w:p>
        </w:tc>
        <w:tc>
          <w:tcPr>
            <w:tcW w:w="1704" w:type="dxa"/>
          </w:tcPr>
          <w:p w:rsidR="001F431B" w:rsidRDefault="00556E9C">
            <w:pPr>
              <w:pStyle w:val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</w:p>
        </w:tc>
      </w:tr>
      <w:tr w:rsidR="001F431B">
        <w:tc>
          <w:tcPr>
            <w:tcW w:w="1704" w:type="dxa"/>
          </w:tcPr>
          <w:p w:rsidR="001F431B" w:rsidRDefault="00556E9C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і більше</w:t>
            </w:r>
          </w:p>
        </w:tc>
        <w:tc>
          <w:tcPr>
            <w:tcW w:w="1704" w:type="dxa"/>
          </w:tcPr>
          <w:p w:rsidR="001F431B" w:rsidRDefault="00556E9C">
            <w:pPr>
              <w:pStyle w:val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704" w:type="dxa"/>
          </w:tcPr>
          <w:p w:rsidR="001F431B" w:rsidRDefault="00556E9C">
            <w:pPr>
              <w:pStyle w:val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177,141</w:t>
            </w:r>
          </w:p>
        </w:tc>
        <w:tc>
          <w:tcPr>
            <w:tcW w:w="1704" w:type="dxa"/>
          </w:tcPr>
          <w:p w:rsidR="001F431B" w:rsidRDefault="00556E9C">
            <w:pPr>
              <w:pStyle w:val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</w:t>
            </w:r>
          </w:p>
        </w:tc>
        <w:tc>
          <w:tcPr>
            <w:tcW w:w="1704" w:type="dxa"/>
          </w:tcPr>
          <w:p w:rsidR="001F431B" w:rsidRDefault="00556E9C">
            <w:pPr>
              <w:pStyle w:val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1F431B">
        <w:tc>
          <w:tcPr>
            <w:tcW w:w="1704" w:type="dxa"/>
          </w:tcPr>
          <w:p w:rsidR="001F431B" w:rsidRDefault="00556E9C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Немає даних</w:t>
            </w:r>
          </w:p>
        </w:tc>
        <w:tc>
          <w:tcPr>
            <w:tcW w:w="1704" w:type="dxa"/>
          </w:tcPr>
          <w:p w:rsidR="001F431B" w:rsidRDefault="00556E9C">
            <w:pPr>
              <w:pStyle w:val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704" w:type="dxa"/>
          </w:tcPr>
          <w:p w:rsidR="001F431B" w:rsidRDefault="00556E9C">
            <w:pPr>
              <w:pStyle w:val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223,131</w:t>
            </w:r>
          </w:p>
        </w:tc>
        <w:tc>
          <w:tcPr>
            <w:tcW w:w="1704" w:type="dxa"/>
          </w:tcPr>
          <w:p w:rsidR="001F431B" w:rsidRDefault="00556E9C">
            <w:pPr>
              <w:pStyle w:val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1704" w:type="dxa"/>
          </w:tcPr>
          <w:p w:rsidR="001F431B" w:rsidRDefault="00556E9C">
            <w:pPr>
              <w:pStyle w:val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2,000</w:t>
            </w:r>
          </w:p>
        </w:tc>
      </w:tr>
    </w:tbl>
    <w:p w:rsidR="001F431B" w:rsidRDefault="00556E9C">
      <w:pPr>
        <w:pStyle w:val="20"/>
        <w:rPr>
          <w:sz w:val="28"/>
          <w:szCs w:val="28"/>
        </w:rPr>
      </w:pPr>
      <w:r>
        <w:rPr>
          <w:sz w:val="28"/>
          <w:szCs w:val="28"/>
        </w:rPr>
        <w:t>Джерело: [3]</w:t>
      </w:r>
      <w:r>
        <w:rPr>
          <w:sz w:val="28"/>
          <w:szCs w:val="28"/>
        </w:rPr>
        <w:br/>
        <w:t>Ступінь зайнятості країн світу в світовому товарообізі характеризується показником відношення зовнішньоторгівельного обігу (сумарного обсягу експорту і імпорту) до ВВП.</w:t>
      </w:r>
    </w:p>
    <w:p w:rsidR="001F431B" w:rsidRDefault="001F431B">
      <w:pPr>
        <w:jc w:val="both"/>
        <w:rPr>
          <w:b/>
          <w:caps/>
          <w:sz w:val="28"/>
        </w:rPr>
      </w:pPr>
    </w:p>
    <w:p w:rsidR="001F431B" w:rsidRDefault="001F431B">
      <w:pPr>
        <w:jc w:val="both"/>
        <w:rPr>
          <w:b/>
          <w:caps/>
          <w:sz w:val="28"/>
        </w:rPr>
      </w:pPr>
    </w:p>
    <w:p w:rsidR="001F431B" w:rsidRDefault="001F431B">
      <w:pPr>
        <w:jc w:val="both"/>
        <w:rPr>
          <w:b/>
          <w:caps/>
          <w:sz w:val="28"/>
        </w:rPr>
      </w:pPr>
    </w:p>
    <w:p w:rsidR="001F431B" w:rsidRDefault="001F431B">
      <w:pPr>
        <w:jc w:val="both"/>
        <w:rPr>
          <w:b/>
          <w:caps/>
          <w:sz w:val="28"/>
        </w:rPr>
      </w:pPr>
    </w:p>
    <w:p w:rsidR="001F431B" w:rsidRDefault="00556E9C">
      <w:pPr>
        <w:jc w:val="both"/>
        <w:rPr>
          <w:b/>
          <w:caps/>
          <w:sz w:val="28"/>
        </w:rPr>
      </w:pPr>
      <w:r>
        <w:rPr>
          <w:b/>
          <w:caps/>
          <w:sz w:val="28"/>
        </w:rPr>
        <w:br w:type="page"/>
      </w:r>
    </w:p>
    <w:p w:rsidR="001F431B" w:rsidRDefault="001F431B">
      <w:pPr>
        <w:jc w:val="both"/>
        <w:rPr>
          <w:b/>
          <w:caps/>
          <w:sz w:val="28"/>
        </w:rPr>
      </w:pPr>
    </w:p>
    <w:p w:rsidR="001F431B" w:rsidRDefault="00556E9C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Література:</w:t>
      </w:r>
    </w:p>
    <w:p w:rsidR="001F431B" w:rsidRDefault="00556E9C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Будаговська С., Кілієвич О. та ін. “Мікроекономіка і макроекономіка”. К.: “Основи”. 1998 с. 219-220.</w:t>
      </w:r>
    </w:p>
    <w:p w:rsidR="001F431B" w:rsidRDefault="00556E9C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Комісарук М.П. “Макроекономіка: курс лекцій”. Коломия - 1999 с. 8-13.</w:t>
      </w:r>
    </w:p>
    <w:p w:rsidR="001F431B" w:rsidRDefault="00556E9C">
      <w:pPr>
        <w:numPr>
          <w:ilvl w:val="0"/>
          <w:numId w:val="5"/>
        </w:numPr>
        <w:tabs>
          <w:tab w:val="num" w:pos="1211"/>
        </w:tabs>
        <w:jc w:val="both"/>
        <w:rPr>
          <w:sz w:val="28"/>
        </w:rPr>
      </w:pPr>
      <w:r>
        <w:rPr>
          <w:sz w:val="28"/>
        </w:rPr>
        <w:t>Макконел, Брю. “Экономикс: принципы, проблемы и политика: В 2 т.: Пер. с англ. ІІ-го изд.. – М.: Республика, 1992.</w:t>
      </w:r>
    </w:p>
    <w:p w:rsidR="001F431B" w:rsidRDefault="00556E9C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Павловський М. “Макроекономіка перехідного періоду”. К.: “Техніка”. 1999.</w:t>
      </w:r>
    </w:p>
    <w:p w:rsidR="001F431B" w:rsidRDefault="00556E9C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Савченко А. та ін. “Макроекономіка”. К.: “Либідь”. 1999 с. 23-29.  </w:t>
      </w:r>
    </w:p>
    <w:p w:rsidR="001F431B" w:rsidRDefault="001F431B">
      <w:pPr>
        <w:pStyle w:val="a3"/>
        <w:ind w:firstLine="567"/>
        <w:jc w:val="both"/>
        <w:rPr>
          <w:sz w:val="28"/>
        </w:rPr>
      </w:pPr>
    </w:p>
    <w:p w:rsidR="001F431B" w:rsidRDefault="001F431B">
      <w:pPr>
        <w:rPr>
          <w:sz w:val="28"/>
          <w:szCs w:val="28"/>
        </w:rPr>
      </w:pPr>
      <w:bookmarkStart w:id="1" w:name="_GoBack"/>
      <w:bookmarkEnd w:id="1"/>
    </w:p>
    <w:sectPr w:rsidR="001F431B">
      <w:pgSz w:w="11906" w:h="16838"/>
      <w:pgMar w:top="851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F4704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332E2A85"/>
    <w:multiLevelType w:val="singleLevel"/>
    <w:tmpl w:val="AB5C9DC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36C430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69B4997"/>
    <w:multiLevelType w:val="singleLevel"/>
    <w:tmpl w:val="EDAA2E0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5FB74085"/>
    <w:multiLevelType w:val="singleLevel"/>
    <w:tmpl w:val="B21C81AC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62564FA7"/>
    <w:multiLevelType w:val="singleLevel"/>
    <w:tmpl w:val="AB5C9DC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6EB42E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7B66601"/>
    <w:multiLevelType w:val="singleLevel"/>
    <w:tmpl w:val="F0AA3FB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8">
    <w:nsid w:val="7A1666AC"/>
    <w:multiLevelType w:val="singleLevel"/>
    <w:tmpl w:val="4470D7B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249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6E9C"/>
    <w:rsid w:val="00195AC5"/>
    <w:rsid w:val="001F431B"/>
    <w:rsid w:val="0055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5"/>
    <o:shapelayout v:ext="edit">
      <o:idmap v:ext="edit" data="1"/>
    </o:shapelayout>
  </w:shapeDefaults>
  <w:decimalSymbol w:val=","/>
  <w:listSeparator w:val=";"/>
  <w15:chartTrackingRefBased/>
  <w15:docId w15:val="{23043318-F74C-4EFA-931B-FA4C6A73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32"/>
      <w:szCs w:val="24"/>
      <w:lang w:val="uk-UA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709"/>
      <w:jc w:val="center"/>
      <w:outlineLvl w:val="0"/>
    </w:pPr>
    <w:rPr>
      <w:rFonts w:ascii="Arial" w:hAnsi="Arial" w:cs="Arial"/>
      <w:b/>
      <w:bCs/>
      <w:kern w:val="32"/>
      <w:szCs w:val="32"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0"/>
      <w:szCs w:val="20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pPr>
      <w:tabs>
        <w:tab w:val="right" w:leader="dot" w:pos="9628"/>
      </w:tabs>
      <w:spacing w:line="360" w:lineRule="auto"/>
      <w:ind w:firstLine="709"/>
      <w:jc w:val="center"/>
    </w:pPr>
    <w:rPr>
      <w:i/>
      <w:sz w:val="28"/>
    </w:rPr>
  </w:style>
  <w:style w:type="paragraph" w:styleId="20">
    <w:name w:val="Body Text Indent 2"/>
    <w:basedOn w:val="a"/>
    <w:semiHidden/>
    <w:pPr>
      <w:ind w:firstLine="284"/>
    </w:pPr>
    <w:rPr>
      <w:sz w:val="18"/>
      <w:szCs w:val="20"/>
    </w:rPr>
  </w:style>
  <w:style w:type="paragraph" w:styleId="a3">
    <w:name w:val="Plain Text"/>
    <w:basedOn w:val="a"/>
    <w:semiHidden/>
    <w:rPr>
      <w:rFonts w:ascii="Courier New" w:hAnsi="Courier New"/>
      <w:sz w:val="20"/>
      <w:szCs w:val="20"/>
    </w:rPr>
  </w:style>
  <w:style w:type="paragraph" w:styleId="a4">
    <w:name w:val="Body Text"/>
    <w:basedOn w:val="a"/>
    <w:semiHidden/>
    <w:pPr>
      <w:jc w:val="center"/>
    </w:pPr>
    <w:rPr>
      <w:sz w:val="20"/>
      <w:szCs w:val="20"/>
    </w:rPr>
  </w:style>
  <w:style w:type="paragraph" w:styleId="30">
    <w:name w:val="Body Text 3"/>
    <w:basedOn w:val="a"/>
    <w:semiHidden/>
    <w:pPr>
      <w:jc w:val="center"/>
    </w:pPr>
    <w:rPr>
      <w:sz w:val="16"/>
      <w:szCs w:val="20"/>
    </w:rPr>
  </w:style>
  <w:style w:type="paragraph" w:styleId="21">
    <w:name w:val="Body Text 2"/>
    <w:basedOn w:val="a"/>
    <w:semiHidden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______Microsoft_Excel_97-20031.xls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______Microsoft_Excel_97-20032.xls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2496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>www.ukrreferat.com</dc:description>
  <cp:lastModifiedBy>Irina</cp:lastModifiedBy>
  <cp:revision>2</cp:revision>
  <dcterms:created xsi:type="dcterms:W3CDTF">2014-10-01T14:29:00Z</dcterms:created>
  <dcterms:modified xsi:type="dcterms:W3CDTF">2014-10-01T14:29:00Z</dcterms:modified>
</cp:coreProperties>
</file>