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94" w:rsidRPr="00E94E5B" w:rsidRDefault="00D75994" w:rsidP="00E94E5B">
      <w:pPr>
        <w:spacing w:line="360" w:lineRule="auto"/>
        <w:ind w:firstLine="709"/>
        <w:jc w:val="center"/>
        <w:rPr>
          <w:sz w:val="28"/>
          <w:szCs w:val="22"/>
        </w:rPr>
      </w:pPr>
      <w:r w:rsidRPr="00E94E5B">
        <w:rPr>
          <w:sz w:val="28"/>
          <w:szCs w:val="22"/>
        </w:rPr>
        <w:t>ФЕДЕРАЛЬНОЕ АГЕНТСТВО ПО ОБРАЗОВАНИЮ</w:t>
      </w:r>
    </w:p>
    <w:p w:rsidR="00D75994" w:rsidRPr="00E94E5B" w:rsidRDefault="00D75994" w:rsidP="00E94E5B">
      <w:pPr>
        <w:spacing w:line="360" w:lineRule="auto"/>
        <w:ind w:firstLine="709"/>
        <w:jc w:val="center"/>
        <w:rPr>
          <w:sz w:val="28"/>
        </w:rPr>
      </w:pPr>
      <w:r w:rsidRPr="00E94E5B">
        <w:rPr>
          <w:sz w:val="28"/>
        </w:rPr>
        <w:t>ФИЛИАЛ</w:t>
      </w:r>
    </w:p>
    <w:p w:rsidR="00D75994" w:rsidRPr="00E94E5B" w:rsidRDefault="00D75994" w:rsidP="00E94E5B">
      <w:pPr>
        <w:spacing w:line="360" w:lineRule="auto"/>
        <w:ind w:firstLine="709"/>
        <w:jc w:val="center"/>
        <w:rPr>
          <w:sz w:val="28"/>
          <w:szCs w:val="21"/>
        </w:rPr>
      </w:pPr>
      <w:r w:rsidRPr="00E94E5B">
        <w:rPr>
          <w:sz w:val="28"/>
          <w:szCs w:val="21"/>
        </w:rPr>
        <w:t>Федерального государственного образовательного учреждения высшего профессионального образования</w:t>
      </w:r>
    </w:p>
    <w:p w:rsidR="00D75994" w:rsidRPr="00E94E5B" w:rsidRDefault="00D75994" w:rsidP="00E94E5B">
      <w:pPr>
        <w:spacing w:line="360" w:lineRule="auto"/>
        <w:ind w:firstLine="709"/>
        <w:jc w:val="center"/>
        <w:rPr>
          <w:sz w:val="28"/>
          <w:szCs w:val="22"/>
        </w:rPr>
      </w:pPr>
      <w:r w:rsidRPr="00E94E5B">
        <w:rPr>
          <w:sz w:val="28"/>
          <w:szCs w:val="22"/>
        </w:rPr>
        <w:t>«СЕВЕРО-ЗАПАДНАЯ АКАДЕМИЯ ГОСУДАРСТВЕННОЙ СЛУЖБЫ»</w:t>
      </w:r>
    </w:p>
    <w:p w:rsidR="00D75994" w:rsidRPr="00E94E5B" w:rsidRDefault="00D75994" w:rsidP="00E94E5B">
      <w:pPr>
        <w:spacing w:line="360" w:lineRule="auto"/>
        <w:ind w:firstLine="709"/>
        <w:jc w:val="center"/>
        <w:rPr>
          <w:sz w:val="28"/>
          <w:szCs w:val="22"/>
        </w:rPr>
      </w:pPr>
      <w:r w:rsidRPr="00E94E5B">
        <w:rPr>
          <w:sz w:val="28"/>
          <w:szCs w:val="22"/>
        </w:rPr>
        <w:t>в г. Северодвинске</w:t>
      </w:r>
    </w:p>
    <w:p w:rsidR="00D75994" w:rsidRPr="00E94E5B" w:rsidRDefault="00D75994" w:rsidP="00E94E5B">
      <w:pPr>
        <w:spacing w:line="360" w:lineRule="auto"/>
        <w:ind w:firstLine="709"/>
        <w:jc w:val="center"/>
        <w:rPr>
          <w:sz w:val="28"/>
        </w:rPr>
      </w:pPr>
      <w:r w:rsidRPr="00E94E5B">
        <w:rPr>
          <w:sz w:val="28"/>
        </w:rPr>
        <w:t>(Филиал СЗАГС в г. Северодвинске (Архангельская область))</w:t>
      </w:r>
    </w:p>
    <w:p w:rsidR="00D75994" w:rsidRPr="00E94E5B" w:rsidRDefault="00D75994" w:rsidP="00E94E5B">
      <w:pPr>
        <w:pStyle w:val="1"/>
        <w:spacing w:before="0" w:after="0" w:line="360" w:lineRule="auto"/>
        <w:ind w:firstLine="709"/>
        <w:jc w:val="both"/>
        <w:rPr>
          <w:sz w:val="28"/>
        </w:rPr>
      </w:pPr>
    </w:p>
    <w:p w:rsidR="00D75994" w:rsidRPr="00E94E5B" w:rsidRDefault="00D75994" w:rsidP="00E94E5B">
      <w:pPr>
        <w:pStyle w:val="1"/>
        <w:spacing w:before="0" w:after="0" w:line="360" w:lineRule="auto"/>
        <w:ind w:firstLine="709"/>
        <w:jc w:val="both"/>
        <w:rPr>
          <w:sz w:val="28"/>
        </w:rPr>
      </w:pPr>
    </w:p>
    <w:p w:rsidR="008F5C0E" w:rsidRDefault="008F5C0E" w:rsidP="00E94E5B">
      <w:pPr>
        <w:spacing w:line="360" w:lineRule="auto"/>
        <w:ind w:firstLine="709"/>
        <w:jc w:val="center"/>
        <w:rPr>
          <w:b/>
          <w:sz w:val="28"/>
          <w:szCs w:val="40"/>
        </w:rPr>
      </w:pPr>
    </w:p>
    <w:p w:rsidR="00D75994" w:rsidRPr="00E94E5B" w:rsidRDefault="00D75994" w:rsidP="00E94E5B">
      <w:pPr>
        <w:spacing w:line="360" w:lineRule="auto"/>
        <w:ind w:firstLine="709"/>
        <w:jc w:val="center"/>
        <w:rPr>
          <w:b/>
          <w:sz w:val="28"/>
          <w:szCs w:val="40"/>
        </w:rPr>
      </w:pPr>
      <w:r w:rsidRPr="00E94E5B">
        <w:rPr>
          <w:b/>
          <w:sz w:val="28"/>
          <w:szCs w:val="40"/>
        </w:rPr>
        <w:t>КУРСОВОЙ ПРОЕКТ</w:t>
      </w:r>
    </w:p>
    <w:p w:rsidR="00D75994" w:rsidRPr="00E94E5B" w:rsidRDefault="00D75994" w:rsidP="00E94E5B">
      <w:pPr>
        <w:spacing w:line="360" w:lineRule="auto"/>
        <w:ind w:firstLine="709"/>
        <w:jc w:val="center"/>
        <w:rPr>
          <w:b/>
          <w:sz w:val="28"/>
          <w:szCs w:val="28"/>
        </w:rPr>
      </w:pPr>
      <w:r w:rsidRPr="00E94E5B">
        <w:rPr>
          <w:b/>
          <w:sz w:val="28"/>
          <w:szCs w:val="28"/>
        </w:rPr>
        <w:t>Вариант 26</w:t>
      </w:r>
    </w:p>
    <w:p w:rsidR="00D75994" w:rsidRPr="00E94E5B" w:rsidRDefault="00D75994" w:rsidP="00E94E5B">
      <w:pPr>
        <w:spacing w:line="360" w:lineRule="auto"/>
        <w:ind w:firstLine="709"/>
        <w:jc w:val="center"/>
        <w:rPr>
          <w:b/>
          <w:sz w:val="28"/>
          <w:szCs w:val="28"/>
        </w:rPr>
      </w:pPr>
      <w:r w:rsidRPr="00E94E5B">
        <w:rPr>
          <w:b/>
          <w:sz w:val="28"/>
          <w:szCs w:val="28"/>
        </w:rPr>
        <w:t>тема: «Международная валютная система»</w:t>
      </w:r>
    </w:p>
    <w:p w:rsidR="00D75994" w:rsidRPr="00E94E5B" w:rsidRDefault="00D75994" w:rsidP="00E94E5B">
      <w:pPr>
        <w:spacing w:line="360" w:lineRule="auto"/>
        <w:ind w:firstLine="709"/>
        <w:jc w:val="both"/>
        <w:rPr>
          <w:sz w:val="28"/>
          <w:szCs w:val="28"/>
        </w:rPr>
      </w:pPr>
    </w:p>
    <w:p w:rsidR="00D75994" w:rsidRPr="00E94E5B" w:rsidRDefault="00D75994" w:rsidP="00E94E5B">
      <w:pPr>
        <w:spacing w:line="360" w:lineRule="auto"/>
        <w:ind w:firstLine="709"/>
        <w:jc w:val="both"/>
        <w:rPr>
          <w:sz w:val="28"/>
          <w:szCs w:val="28"/>
        </w:rPr>
      </w:pPr>
    </w:p>
    <w:p w:rsidR="00E94E5B" w:rsidRPr="008F5C0E" w:rsidRDefault="00E94E5B" w:rsidP="00E94E5B">
      <w:pPr>
        <w:spacing w:line="360" w:lineRule="auto"/>
        <w:ind w:firstLine="709"/>
        <w:jc w:val="right"/>
        <w:rPr>
          <w:sz w:val="28"/>
          <w:szCs w:val="28"/>
        </w:rPr>
      </w:pPr>
      <w:r w:rsidRPr="00E94E5B">
        <w:rPr>
          <w:sz w:val="28"/>
          <w:szCs w:val="28"/>
        </w:rPr>
        <w:t>Студент</w:t>
      </w:r>
    </w:p>
    <w:p w:rsidR="00E94E5B" w:rsidRPr="008F5C0E" w:rsidRDefault="00E94E5B" w:rsidP="00E94E5B">
      <w:pPr>
        <w:tabs>
          <w:tab w:val="left" w:pos="6228"/>
        </w:tabs>
        <w:spacing w:line="360" w:lineRule="auto"/>
        <w:ind w:left="4224" w:firstLine="709"/>
        <w:jc w:val="right"/>
        <w:rPr>
          <w:sz w:val="28"/>
          <w:szCs w:val="28"/>
        </w:rPr>
      </w:pPr>
    </w:p>
    <w:p w:rsidR="00E94E5B" w:rsidRPr="00E94E5B" w:rsidRDefault="00E94E5B" w:rsidP="00E94E5B">
      <w:pPr>
        <w:tabs>
          <w:tab w:val="left" w:pos="6228"/>
        </w:tabs>
        <w:spacing w:line="360" w:lineRule="auto"/>
        <w:ind w:left="4224" w:firstLine="709"/>
        <w:jc w:val="right"/>
        <w:rPr>
          <w:sz w:val="28"/>
          <w:szCs w:val="28"/>
        </w:rPr>
      </w:pPr>
      <w:r w:rsidRPr="00E94E5B">
        <w:rPr>
          <w:sz w:val="28"/>
          <w:szCs w:val="28"/>
        </w:rPr>
        <w:t>Группа</w:t>
      </w:r>
      <w:r>
        <w:rPr>
          <w:sz w:val="28"/>
          <w:szCs w:val="28"/>
        </w:rPr>
        <w:t xml:space="preserve"> </w:t>
      </w:r>
      <w:r w:rsidRPr="00E94E5B">
        <w:rPr>
          <w:sz w:val="28"/>
          <w:szCs w:val="28"/>
        </w:rPr>
        <w:t>3 ФКТ-2</w:t>
      </w:r>
    </w:p>
    <w:p w:rsidR="00E94E5B" w:rsidRPr="00E94E5B" w:rsidRDefault="00E94E5B" w:rsidP="00E94E5B">
      <w:pPr>
        <w:spacing w:line="360" w:lineRule="auto"/>
        <w:ind w:firstLine="709"/>
        <w:jc w:val="right"/>
        <w:rPr>
          <w:sz w:val="28"/>
          <w:szCs w:val="28"/>
        </w:rPr>
      </w:pPr>
      <w:r w:rsidRPr="00E94E5B">
        <w:rPr>
          <w:sz w:val="28"/>
          <w:szCs w:val="28"/>
        </w:rPr>
        <w:t>Научный</w:t>
      </w:r>
    </w:p>
    <w:p w:rsidR="00E94E5B" w:rsidRDefault="00E94E5B" w:rsidP="00E94E5B">
      <w:pPr>
        <w:tabs>
          <w:tab w:val="left" w:pos="6228"/>
        </w:tabs>
        <w:spacing w:line="360" w:lineRule="auto"/>
        <w:ind w:left="4224" w:firstLine="709"/>
        <w:jc w:val="right"/>
        <w:rPr>
          <w:sz w:val="28"/>
          <w:szCs w:val="28"/>
        </w:rPr>
      </w:pPr>
      <w:r w:rsidRPr="00E94E5B">
        <w:rPr>
          <w:sz w:val="28"/>
          <w:szCs w:val="28"/>
        </w:rPr>
        <w:t>Руководитель</w:t>
      </w:r>
    </w:p>
    <w:p w:rsidR="00E94E5B" w:rsidRPr="00E94E5B" w:rsidRDefault="00E94E5B" w:rsidP="00E94E5B">
      <w:pPr>
        <w:tabs>
          <w:tab w:val="left" w:pos="6228"/>
        </w:tabs>
        <w:spacing w:line="360" w:lineRule="auto"/>
        <w:ind w:left="4224" w:firstLine="709"/>
        <w:jc w:val="right"/>
        <w:rPr>
          <w:sz w:val="28"/>
          <w:szCs w:val="28"/>
        </w:rPr>
      </w:pPr>
      <w:r w:rsidRPr="00E94E5B">
        <w:rPr>
          <w:sz w:val="28"/>
          <w:szCs w:val="28"/>
        </w:rPr>
        <w:t>Васильева Анастасия Сергеевна</w:t>
      </w:r>
    </w:p>
    <w:p w:rsidR="00E94E5B" w:rsidRPr="00E94E5B" w:rsidRDefault="00E94E5B" w:rsidP="00E94E5B">
      <w:pPr>
        <w:tabs>
          <w:tab w:val="left" w:pos="6228"/>
        </w:tabs>
        <w:spacing w:line="360" w:lineRule="auto"/>
        <w:ind w:left="4224" w:firstLine="709"/>
        <w:jc w:val="right"/>
        <w:rPr>
          <w:sz w:val="28"/>
          <w:szCs w:val="28"/>
        </w:rPr>
      </w:pPr>
      <w:r w:rsidRPr="00E94E5B">
        <w:rPr>
          <w:sz w:val="28"/>
          <w:szCs w:val="28"/>
        </w:rPr>
        <w:t>Оценка</w:t>
      </w:r>
    </w:p>
    <w:p w:rsidR="00E94E5B" w:rsidRDefault="00E94E5B" w:rsidP="00E94E5B">
      <w:pPr>
        <w:spacing w:line="360" w:lineRule="auto"/>
        <w:ind w:firstLine="709"/>
        <w:jc w:val="both"/>
        <w:rPr>
          <w:sz w:val="28"/>
          <w:szCs w:val="28"/>
        </w:rPr>
      </w:pPr>
    </w:p>
    <w:p w:rsidR="00E94E5B" w:rsidRDefault="00E94E5B" w:rsidP="00E94E5B">
      <w:pPr>
        <w:spacing w:line="360" w:lineRule="auto"/>
        <w:ind w:firstLine="709"/>
        <w:jc w:val="both"/>
        <w:rPr>
          <w:sz w:val="28"/>
          <w:szCs w:val="28"/>
        </w:rPr>
      </w:pPr>
    </w:p>
    <w:p w:rsidR="00E94E5B" w:rsidRDefault="00E94E5B" w:rsidP="00E94E5B">
      <w:pPr>
        <w:spacing w:line="360" w:lineRule="auto"/>
        <w:ind w:firstLine="709"/>
        <w:jc w:val="both"/>
        <w:rPr>
          <w:sz w:val="28"/>
          <w:szCs w:val="28"/>
        </w:rPr>
      </w:pPr>
    </w:p>
    <w:p w:rsidR="00E94E5B" w:rsidRDefault="00E94E5B" w:rsidP="00E94E5B">
      <w:pPr>
        <w:spacing w:line="360" w:lineRule="auto"/>
        <w:ind w:firstLine="709"/>
        <w:jc w:val="both"/>
        <w:rPr>
          <w:sz w:val="28"/>
          <w:szCs w:val="28"/>
        </w:rPr>
      </w:pPr>
    </w:p>
    <w:p w:rsidR="00D75994" w:rsidRPr="00E94E5B" w:rsidRDefault="00D75994" w:rsidP="00E94E5B">
      <w:pPr>
        <w:spacing w:line="360" w:lineRule="auto"/>
        <w:ind w:firstLine="709"/>
        <w:jc w:val="center"/>
        <w:rPr>
          <w:sz w:val="28"/>
          <w:szCs w:val="28"/>
        </w:rPr>
      </w:pPr>
      <w:r w:rsidRPr="00E94E5B">
        <w:rPr>
          <w:sz w:val="28"/>
          <w:szCs w:val="28"/>
        </w:rPr>
        <w:t>Северодвинск</w:t>
      </w:r>
    </w:p>
    <w:p w:rsidR="00D75994" w:rsidRPr="00E94E5B" w:rsidRDefault="00D75994" w:rsidP="00E94E5B">
      <w:pPr>
        <w:spacing w:line="360" w:lineRule="auto"/>
        <w:ind w:firstLine="709"/>
        <w:jc w:val="center"/>
        <w:rPr>
          <w:sz w:val="28"/>
          <w:szCs w:val="28"/>
        </w:rPr>
      </w:pPr>
      <w:r w:rsidRPr="00E94E5B">
        <w:rPr>
          <w:sz w:val="28"/>
          <w:szCs w:val="28"/>
        </w:rPr>
        <w:t>2009</w:t>
      </w:r>
    </w:p>
    <w:p w:rsidR="00D75994" w:rsidRPr="00E94E5B" w:rsidRDefault="00D75994" w:rsidP="00E94E5B">
      <w:pPr>
        <w:spacing w:line="360" w:lineRule="auto"/>
        <w:ind w:firstLine="709"/>
        <w:jc w:val="center"/>
        <w:rPr>
          <w:b/>
          <w:sz w:val="28"/>
          <w:szCs w:val="28"/>
        </w:rPr>
      </w:pPr>
      <w:r w:rsidRPr="00E94E5B">
        <w:rPr>
          <w:sz w:val="28"/>
          <w:szCs w:val="28"/>
        </w:rPr>
        <w:br w:type="page"/>
      </w:r>
      <w:r w:rsidRPr="00E94E5B">
        <w:rPr>
          <w:b/>
          <w:sz w:val="28"/>
          <w:szCs w:val="28"/>
        </w:rPr>
        <w:t>Оглавление</w:t>
      </w:r>
    </w:p>
    <w:p w:rsidR="00D75994" w:rsidRPr="00E94E5B" w:rsidRDefault="00D75994" w:rsidP="00E94E5B">
      <w:pPr>
        <w:pStyle w:val="11"/>
        <w:ind w:firstLine="709"/>
      </w:pPr>
    </w:p>
    <w:p w:rsidR="00E94E5B" w:rsidRPr="00E94E5B" w:rsidRDefault="00E94E5B" w:rsidP="00E94E5B">
      <w:pPr>
        <w:pStyle w:val="1"/>
        <w:spacing w:before="0" w:after="0" w:line="360" w:lineRule="auto"/>
        <w:jc w:val="left"/>
        <w:rPr>
          <w:sz w:val="28"/>
        </w:rPr>
      </w:pPr>
      <w:r w:rsidRPr="00E94E5B">
        <w:rPr>
          <w:sz w:val="28"/>
        </w:rPr>
        <w:t>Теоретическая часть</w:t>
      </w:r>
    </w:p>
    <w:p w:rsidR="00E94E5B" w:rsidRPr="00E94E5B" w:rsidRDefault="00E94E5B" w:rsidP="00E94E5B">
      <w:pPr>
        <w:pStyle w:val="1"/>
        <w:spacing w:before="0" w:after="0" w:line="360" w:lineRule="auto"/>
        <w:jc w:val="left"/>
        <w:rPr>
          <w:sz w:val="28"/>
        </w:rPr>
      </w:pPr>
      <w:r>
        <w:rPr>
          <w:sz w:val="28"/>
        </w:rPr>
        <w:t>Введение</w:t>
      </w:r>
    </w:p>
    <w:p w:rsidR="00E94E5B" w:rsidRPr="00E94E5B" w:rsidRDefault="00E94E5B" w:rsidP="00E94E5B">
      <w:pPr>
        <w:pStyle w:val="1"/>
        <w:spacing w:before="0" w:after="0" w:line="360" w:lineRule="auto"/>
        <w:jc w:val="left"/>
        <w:rPr>
          <w:sz w:val="28"/>
        </w:rPr>
      </w:pPr>
      <w:r w:rsidRPr="00E94E5B">
        <w:rPr>
          <w:sz w:val="28"/>
        </w:rPr>
        <w:t>Основные понятия: валютная система, валютный курс, котировка и конвертируемость валют</w:t>
      </w:r>
    </w:p>
    <w:p w:rsidR="00E94E5B" w:rsidRPr="00E94E5B" w:rsidRDefault="00E94E5B" w:rsidP="00E94E5B">
      <w:pPr>
        <w:pStyle w:val="1"/>
        <w:spacing w:before="0" w:after="0" w:line="360" w:lineRule="auto"/>
        <w:jc w:val="left"/>
        <w:rPr>
          <w:sz w:val="28"/>
        </w:rPr>
      </w:pPr>
      <w:r w:rsidRPr="00E94E5B">
        <w:rPr>
          <w:sz w:val="28"/>
        </w:rPr>
        <w:t>История развития международной валютной системы</w:t>
      </w:r>
    </w:p>
    <w:p w:rsidR="00E94E5B" w:rsidRPr="00E94E5B" w:rsidRDefault="00E94E5B" w:rsidP="00E94E5B">
      <w:pPr>
        <w:pStyle w:val="1"/>
        <w:spacing w:before="0" w:after="0" w:line="360" w:lineRule="auto"/>
        <w:jc w:val="left"/>
        <w:rPr>
          <w:sz w:val="28"/>
        </w:rPr>
      </w:pPr>
      <w:r w:rsidRPr="00E94E5B">
        <w:rPr>
          <w:sz w:val="28"/>
        </w:rPr>
        <w:t>Особенности современной валютной системы</w:t>
      </w:r>
    </w:p>
    <w:p w:rsidR="00E94E5B" w:rsidRPr="00E94E5B" w:rsidRDefault="00E94E5B" w:rsidP="00E94E5B">
      <w:pPr>
        <w:pStyle w:val="1"/>
        <w:spacing w:before="0" w:after="0" w:line="360" w:lineRule="auto"/>
        <w:jc w:val="left"/>
        <w:rPr>
          <w:sz w:val="28"/>
        </w:rPr>
      </w:pPr>
      <w:r w:rsidRPr="00E94E5B">
        <w:rPr>
          <w:sz w:val="28"/>
        </w:rPr>
        <w:t>Заключение</w:t>
      </w:r>
    </w:p>
    <w:p w:rsidR="00E94E5B" w:rsidRPr="00E94E5B" w:rsidRDefault="00E94E5B" w:rsidP="00E94E5B">
      <w:pPr>
        <w:pStyle w:val="1"/>
        <w:spacing w:before="0" w:after="0" w:line="360" w:lineRule="auto"/>
        <w:jc w:val="left"/>
        <w:rPr>
          <w:sz w:val="28"/>
        </w:rPr>
      </w:pPr>
      <w:r w:rsidRPr="00E94E5B">
        <w:rPr>
          <w:sz w:val="28"/>
        </w:rPr>
        <w:t>Список литературы</w:t>
      </w:r>
    </w:p>
    <w:p w:rsidR="00E94E5B" w:rsidRPr="00E94E5B" w:rsidRDefault="00E94E5B" w:rsidP="00E94E5B">
      <w:pPr>
        <w:pStyle w:val="1"/>
        <w:spacing w:before="0" w:after="0" w:line="360" w:lineRule="auto"/>
        <w:jc w:val="left"/>
        <w:rPr>
          <w:sz w:val="28"/>
        </w:rPr>
      </w:pPr>
      <w:r w:rsidRPr="00E94E5B">
        <w:rPr>
          <w:sz w:val="28"/>
        </w:rPr>
        <w:t>Расчетная часть</w:t>
      </w:r>
    </w:p>
    <w:p w:rsidR="00E94E5B" w:rsidRPr="00E94E5B" w:rsidRDefault="00E94E5B" w:rsidP="00E94E5B">
      <w:pPr>
        <w:pStyle w:val="1"/>
        <w:spacing w:before="0" w:after="0" w:line="360" w:lineRule="auto"/>
        <w:jc w:val="left"/>
        <w:rPr>
          <w:sz w:val="28"/>
        </w:rPr>
      </w:pPr>
      <w:r w:rsidRPr="00E94E5B">
        <w:rPr>
          <w:sz w:val="28"/>
        </w:rPr>
        <w:t>Введение</w:t>
      </w:r>
    </w:p>
    <w:p w:rsidR="00E94E5B" w:rsidRPr="00E94E5B" w:rsidRDefault="00E94E5B" w:rsidP="00E94E5B">
      <w:pPr>
        <w:pStyle w:val="1"/>
        <w:spacing w:before="0" w:after="0" w:line="360" w:lineRule="auto"/>
        <w:jc w:val="left"/>
        <w:rPr>
          <w:sz w:val="28"/>
        </w:rPr>
      </w:pPr>
      <w:r w:rsidRPr="00E94E5B">
        <w:rPr>
          <w:sz w:val="28"/>
        </w:rPr>
        <w:t>Исходные данные</w:t>
      </w:r>
    </w:p>
    <w:p w:rsidR="00E94E5B" w:rsidRPr="00E94E5B" w:rsidRDefault="00E94E5B" w:rsidP="00E94E5B">
      <w:pPr>
        <w:pStyle w:val="1"/>
        <w:spacing w:before="0" w:after="0" w:line="360" w:lineRule="auto"/>
        <w:jc w:val="left"/>
        <w:rPr>
          <w:sz w:val="28"/>
        </w:rPr>
      </w:pPr>
      <w:r w:rsidRPr="00E94E5B">
        <w:rPr>
          <w:sz w:val="28"/>
        </w:rPr>
        <w:t>Задание</w:t>
      </w:r>
    </w:p>
    <w:p w:rsidR="00E94E5B" w:rsidRPr="00E94E5B" w:rsidRDefault="00E94E5B" w:rsidP="00E94E5B">
      <w:pPr>
        <w:pStyle w:val="1"/>
        <w:spacing w:before="0" w:after="0" w:line="360" w:lineRule="auto"/>
        <w:jc w:val="left"/>
        <w:rPr>
          <w:sz w:val="28"/>
        </w:rPr>
      </w:pPr>
      <w:r w:rsidRPr="00E94E5B">
        <w:rPr>
          <w:sz w:val="28"/>
        </w:rPr>
        <w:t>Решение</w:t>
      </w:r>
    </w:p>
    <w:p w:rsidR="00E94E5B" w:rsidRDefault="00E94E5B" w:rsidP="00E94E5B">
      <w:pPr>
        <w:pStyle w:val="1"/>
        <w:spacing w:before="0" w:after="0" w:line="360" w:lineRule="auto"/>
        <w:jc w:val="left"/>
        <w:rPr>
          <w:sz w:val="28"/>
        </w:rPr>
      </w:pPr>
      <w:r w:rsidRPr="00E94E5B">
        <w:rPr>
          <w:sz w:val="28"/>
        </w:rPr>
        <w:t>Заключение</w:t>
      </w:r>
    </w:p>
    <w:p w:rsidR="00D75994" w:rsidRPr="00E94E5B" w:rsidRDefault="00D75994" w:rsidP="00E94E5B">
      <w:pPr>
        <w:pStyle w:val="1"/>
        <w:spacing w:before="0" w:after="0" w:line="360" w:lineRule="auto"/>
        <w:ind w:firstLine="709"/>
        <w:rPr>
          <w:b/>
          <w:sz w:val="28"/>
          <w:szCs w:val="28"/>
        </w:rPr>
      </w:pPr>
      <w:r w:rsidRPr="00E94E5B">
        <w:rPr>
          <w:sz w:val="28"/>
        </w:rPr>
        <w:br w:type="page"/>
      </w:r>
      <w:bookmarkStart w:id="0" w:name="_Toc229135884"/>
      <w:bookmarkStart w:id="1" w:name="_Toc229815190"/>
      <w:bookmarkStart w:id="2" w:name="_Toc229816434"/>
      <w:r w:rsidRPr="00E94E5B">
        <w:rPr>
          <w:b/>
          <w:sz w:val="28"/>
          <w:szCs w:val="28"/>
        </w:rPr>
        <w:t>Теоретическая часть</w:t>
      </w:r>
      <w:bookmarkEnd w:id="0"/>
      <w:bookmarkEnd w:id="1"/>
      <w:bookmarkEnd w:id="2"/>
    </w:p>
    <w:p w:rsidR="00E94E5B" w:rsidRPr="00E94E5B" w:rsidRDefault="00E94E5B" w:rsidP="00E94E5B">
      <w:pPr>
        <w:pStyle w:val="2"/>
        <w:spacing w:before="0" w:after="0" w:line="360" w:lineRule="auto"/>
        <w:ind w:firstLine="709"/>
        <w:jc w:val="center"/>
        <w:rPr>
          <w:rFonts w:ascii="Times New Roman" w:hAnsi="Times New Roman"/>
          <w:i w:val="0"/>
        </w:rPr>
      </w:pPr>
      <w:bookmarkStart w:id="3" w:name="_Toc229815191"/>
      <w:bookmarkStart w:id="4" w:name="_Toc229816435"/>
    </w:p>
    <w:p w:rsidR="00D75994" w:rsidRPr="00E94E5B" w:rsidRDefault="00D75994" w:rsidP="00E94E5B">
      <w:pPr>
        <w:pStyle w:val="2"/>
        <w:spacing w:before="0" w:after="0" w:line="360" w:lineRule="auto"/>
        <w:ind w:firstLine="709"/>
        <w:jc w:val="center"/>
        <w:rPr>
          <w:rFonts w:ascii="Times New Roman" w:hAnsi="Times New Roman"/>
          <w:i w:val="0"/>
        </w:rPr>
      </w:pPr>
      <w:r w:rsidRPr="00E94E5B">
        <w:rPr>
          <w:rFonts w:ascii="Times New Roman" w:hAnsi="Times New Roman"/>
          <w:i w:val="0"/>
        </w:rPr>
        <w:t>Введение</w:t>
      </w:r>
      <w:bookmarkEnd w:id="3"/>
      <w:bookmarkEnd w:id="4"/>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spacing w:line="360" w:lineRule="auto"/>
        <w:ind w:firstLine="709"/>
        <w:jc w:val="both"/>
        <w:rPr>
          <w:sz w:val="28"/>
          <w:szCs w:val="28"/>
        </w:rPr>
      </w:pPr>
      <w:r w:rsidRPr="00E94E5B">
        <w:rPr>
          <w:sz w:val="28"/>
          <w:szCs w:val="28"/>
        </w:rPr>
        <w:t>Актуальность данной работы обусловлена тем, что в современных условиях интернационализации хозяйственной жизни и ее глобализации, все более тесной взаимосвязи и взаимозависимости национальных экономик все больше возрастает роль международной валютной системы.</w:t>
      </w:r>
    </w:p>
    <w:p w:rsidR="00D75994" w:rsidRPr="00E94E5B" w:rsidRDefault="00D75994" w:rsidP="00E94E5B">
      <w:pPr>
        <w:spacing w:line="360" w:lineRule="auto"/>
        <w:ind w:firstLine="709"/>
        <w:jc w:val="both"/>
        <w:rPr>
          <w:sz w:val="28"/>
          <w:szCs w:val="28"/>
        </w:rPr>
      </w:pPr>
      <w:r w:rsidRPr="00E94E5B">
        <w:rPr>
          <w:sz w:val="28"/>
          <w:szCs w:val="28"/>
        </w:rPr>
        <w:t>Поскольку изолированных национальных экономик не существует, национальные хозяйства связаны цепью взаимных обязательств и в этом смысле валютные отношения предстают перед нами как ключевая форма международных экономических связей. Операции с валютой представляют собой составную часть денежно-кредитной сферы, воздействуют на состояние государственного бюджета и экономический рост. Товарооборот и движение факторов производства, научно-техническое и гуманитарное сотрудничество, культурный обмен и туризм обслуживаются посредством валютных операций, напрямую зависят от валютного курса или валютной политики.</w:t>
      </w:r>
    </w:p>
    <w:p w:rsidR="00D75994" w:rsidRPr="00E94E5B" w:rsidRDefault="00D75994" w:rsidP="00E94E5B">
      <w:pPr>
        <w:spacing w:line="360" w:lineRule="auto"/>
        <w:ind w:firstLine="709"/>
        <w:jc w:val="both"/>
        <w:rPr>
          <w:sz w:val="28"/>
          <w:szCs w:val="28"/>
        </w:rPr>
      </w:pPr>
      <w:r w:rsidRPr="00E94E5B">
        <w:rPr>
          <w:sz w:val="28"/>
          <w:szCs w:val="28"/>
        </w:rPr>
        <w:t xml:space="preserve">С учетом вышесказанного вполне объяснимо то, что деньги, превращаясь в валюту, приобретают дополнительную функцию </w:t>
      </w:r>
      <w:r w:rsidRPr="00E94E5B">
        <w:rPr>
          <w:sz w:val="28"/>
        </w:rPr>
        <w:t>–</w:t>
      </w:r>
      <w:r w:rsidRPr="00E94E5B">
        <w:rPr>
          <w:sz w:val="28"/>
          <w:szCs w:val="28"/>
        </w:rPr>
        <w:t xml:space="preserve"> становятся товаром, продаются и покупаются, имеют цену в денежных единицах другой страны. Поэтому спекуляция на валютном рынке является сегодня одним из основных источников дохода современных банков и участников валютных бирж во всем мире. К примеру, 80% от всей прибыли крупнейшего швейцарского банка </w:t>
      </w:r>
      <w:r w:rsidRPr="00E94E5B">
        <w:rPr>
          <w:sz w:val="28"/>
          <w:szCs w:val="28"/>
          <w:lang w:val="en-US"/>
        </w:rPr>
        <w:t>United</w:t>
      </w:r>
      <w:r w:rsidRPr="00E94E5B">
        <w:rPr>
          <w:sz w:val="28"/>
          <w:szCs w:val="28"/>
        </w:rPr>
        <w:t xml:space="preserve"> </w:t>
      </w:r>
      <w:r w:rsidRPr="00E94E5B">
        <w:rPr>
          <w:sz w:val="28"/>
          <w:szCs w:val="28"/>
          <w:lang w:val="en-US"/>
        </w:rPr>
        <w:t>Bank</w:t>
      </w:r>
      <w:r w:rsidRPr="00E94E5B">
        <w:rPr>
          <w:sz w:val="28"/>
          <w:szCs w:val="28"/>
        </w:rPr>
        <w:t xml:space="preserve"> </w:t>
      </w:r>
      <w:r w:rsidRPr="00E94E5B">
        <w:rPr>
          <w:sz w:val="28"/>
          <w:szCs w:val="28"/>
          <w:lang w:val="en-US"/>
        </w:rPr>
        <w:t>of</w:t>
      </w:r>
      <w:r w:rsidRPr="00E94E5B">
        <w:rPr>
          <w:sz w:val="28"/>
          <w:szCs w:val="28"/>
        </w:rPr>
        <w:t xml:space="preserve"> </w:t>
      </w:r>
      <w:r w:rsidRPr="00E94E5B">
        <w:rPr>
          <w:sz w:val="28"/>
          <w:szCs w:val="28"/>
          <w:lang w:val="en-US"/>
        </w:rPr>
        <w:t>Switzerland</w:t>
      </w:r>
      <w:r w:rsidRPr="00E94E5B">
        <w:rPr>
          <w:sz w:val="28"/>
          <w:szCs w:val="28"/>
        </w:rPr>
        <w:t xml:space="preserve"> (</w:t>
      </w:r>
      <w:r w:rsidRPr="00E94E5B">
        <w:rPr>
          <w:sz w:val="28"/>
          <w:szCs w:val="28"/>
          <w:lang w:val="en-US"/>
        </w:rPr>
        <w:t>UBS</w:t>
      </w:r>
      <w:r w:rsidRPr="00E94E5B">
        <w:rPr>
          <w:sz w:val="28"/>
          <w:szCs w:val="28"/>
        </w:rPr>
        <w:t>) получено в результате работы на международном валютном финансовом рынке, и только около 20% от всей прибыли составляют доходы от кредитов, торговли ценными бумагами и т. д. Основное состояние финансиста Джорджа Сороса является результатом валютных спекуляций.</w:t>
      </w:r>
    </w:p>
    <w:p w:rsidR="00D75994" w:rsidRPr="00E94E5B" w:rsidRDefault="00D75994" w:rsidP="00E94E5B">
      <w:pPr>
        <w:spacing w:line="360" w:lineRule="auto"/>
        <w:ind w:firstLine="709"/>
        <w:jc w:val="both"/>
        <w:rPr>
          <w:sz w:val="28"/>
          <w:szCs w:val="28"/>
        </w:rPr>
      </w:pPr>
      <w:r w:rsidRPr="00E94E5B">
        <w:rPr>
          <w:sz w:val="28"/>
          <w:szCs w:val="28"/>
        </w:rPr>
        <w:t>На мировом финансовом рынке доминируют операции на валютном рынке. Это обусловлено значительными объемами перелива капитала в условиях либерализации национальных финансовых рынков. Валютный рынок является самым большим сегментом финансового рынка. Следовательно, знание структуры, особенностей и законов функционирования валютного рынка является залогом успеха проводимых на нем операций.</w:t>
      </w:r>
    </w:p>
    <w:p w:rsidR="00D75994" w:rsidRPr="00E94E5B" w:rsidRDefault="00D75994" w:rsidP="00E94E5B">
      <w:pPr>
        <w:spacing w:line="360" w:lineRule="auto"/>
        <w:ind w:firstLine="709"/>
        <w:jc w:val="both"/>
        <w:rPr>
          <w:sz w:val="28"/>
          <w:szCs w:val="28"/>
        </w:rPr>
      </w:pPr>
      <w:r w:rsidRPr="00E94E5B">
        <w:rPr>
          <w:sz w:val="28"/>
          <w:szCs w:val="28"/>
        </w:rPr>
        <w:t>Целью курсового проекта является: изучить понятие международной валютной системы, принципы ее функционирования.</w:t>
      </w:r>
    </w:p>
    <w:p w:rsidR="00D75994" w:rsidRPr="00E94E5B" w:rsidRDefault="00D75994" w:rsidP="00E94E5B">
      <w:pPr>
        <w:spacing w:line="360" w:lineRule="auto"/>
        <w:ind w:firstLine="709"/>
        <w:jc w:val="both"/>
        <w:rPr>
          <w:sz w:val="28"/>
          <w:szCs w:val="28"/>
        </w:rPr>
      </w:pPr>
      <w:r w:rsidRPr="00E94E5B">
        <w:rPr>
          <w:sz w:val="28"/>
          <w:szCs w:val="28"/>
        </w:rPr>
        <w:t>Достижение поставленной цели предполагается путем решения следующих задач:</w:t>
      </w:r>
    </w:p>
    <w:p w:rsidR="00D75994" w:rsidRPr="00E94E5B" w:rsidRDefault="00D75994" w:rsidP="00E94E5B">
      <w:pPr>
        <w:numPr>
          <w:ilvl w:val="0"/>
          <w:numId w:val="36"/>
        </w:numPr>
        <w:spacing w:line="360" w:lineRule="auto"/>
        <w:jc w:val="both"/>
        <w:rPr>
          <w:sz w:val="28"/>
          <w:szCs w:val="28"/>
        </w:rPr>
      </w:pPr>
      <w:r w:rsidRPr="00E94E5B">
        <w:rPr>
          <w:sz w:val="28"/>
          <w:szCs w:val="28"/>
        </w:rPr>
        <w:t>определить основные понятия: валютная система, валютный курс, котировка и конвертируемость валют;</w:t>
      </w:r>
    </w:p>
    <w:p w:rsidR="00D75994" w:rsidRPr="00E94E5B" w:rsidRDefault="00D75994" w:rsidP="00E94E5B">
      <w:pPr>
        <w:numPr>
          <w:ilvl w:val="0"/>
          <w:numId w:val="36"/>
        </w:numPr>
        <w:spacing w:line="360" w:lineRule="auto"/>
        <w:jc w:val="both"/>
        <w:rPr>
          <w:sz w:val="28"/>
          <w:szCs w:val="28"/>
        </w:rPr>
      </w:pPr>
      <w:r w:rsidRPr="00E94E5B">
        <w:rPr>
          <w:sz w:val="28"/>
          <w:szCs w:val="28"/>
        </w:rPr>
        <w:t>изучить историю развития международной валютной системы;</w:t>
      </w:r>
    </w:p>
    <w:p w:rsidR="00D75994" w:rsidRPr="00E94E5B" w:rsidRDefault="00D75994" w:rsidP="00E94E5B">
      <w:pPr>
        <w:numPr>
          <w:ilvl w:val="0"/>
          <w:numId w:val="36"/>
        </w:numPr>
        <w:spacing w:line="360" w:lineRule="auto"/>
        <w:jc w:val="both"/>
        <w:rPr>
          <w:sz w:val="28"/>
          <w:szCs w:val="28"/>
        </w:rPr>
      </w:pPr>
      <w:r w:rsidRPr="00E94E5B">
        <w:rPr>
          <w:sz w:val="28"/>
          <w:szCs w:val="28"/>
        </w:rPr>
        <w:t>изучить особенности современной валютной системы.</w:t>
      </w: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
        <w:spacing w:before="0" w:after="0" w:line="360" w:lineRule="auto"/>
        <w:ind w:firstLine="709"/>
        <w:jc w:val="center"/>
        <w:rPr>
          <w:rFonts w:ascii="Times New Roman" w:hAnsi="Times New Roman"/>
          <w:i w:val="0"/>
        </w:rPr>
      </w:pPr>
      <w:r w:rsidRPr="00E94E5B">
        <w:rPr>
          <w:rFonts w:ascii="Times New Roman" w:hAnsi="Times New Roman"/>
          <w:b w:val="0"/>
          <w:i w:val="0"/>
        </w:rPr>
        <w:br w:type="page"/>
      </w:r>
      <w:bookmarkStart w:id="5" w:name="_Toc229135885"/>
      <w:bookmarkStart w:id="6" w:name="_Toc229815192"/>
      <w:bookmarkStart w:id="7" w:name="_Toc229816436"/>
      <w:r w:rsidRPr="00E94E5B">
        <w:rPr>
          <w:rFonts w:ascii="Times New Roman" w:hAnsi="Times New Roman"/>
          <w:i w:val="0"/>
        </w:rPr>
        <w:t>Основные понятия: валютная система, валютный курс, котировка и конвертируемость валют</w:t>
      </w:r>
      <w:bookmarkEnd w:id="5"/>
      <w:bookmarkEnd w:id="6"/>
      <w:bookmarkEnd w:id="7"/>
    </w:p>
    <w:p w:rsidR="00D75994" w:rsidRPr="00E94E5B" w:rsidRDefault="00D75994" w:rsidP="00E94E5B">
      <w:pPr>
        <w:autoSpaceDE w:val="0"/>
        <w:autoSpaceDN w:val="0"/>
        <w:adjustRightInd w:val="0"/>
        <w:spacing w:line="360" w:lineRule="auto"/>
        <w:ind w:firstLine="709"/>
        <w:jc w:val="center"/>
        <w:rPr>
          <w:b/>
          <w:sz w:val="28"/>
          <w:szCs w:val="28"/>
        </w:rPr>
      </w:pPr>
    </w:p>
    <w:p w:rsidR="00D75994" w:rsidRPr="00E94E5B" w:rsidRDefault="00D75994" w:rsidP="00E94E5B">
      <w:pPr>
        <w:spacing w:line="360" w:lineRule="auto"/>
        <w:ind w:firstLine="709"/>
        <w:jc w:val="both"/>
        <w:rPr>
          <w:sz w:val="28"/>
        </w:rPr>
      </w:pPr>
      <w:r w:rsidRPr="00E94E5B">
        <w:rPr>
          <w:sz w:val="28"/>
        </w:rPr>
        <w:t>Валютная система представляет собой форму организации валютных отношений, закрепленную национальным законодательством (национальная система) или межгосударственным соглашением (мировая и региональные системы). Валютные отношения, будучи продолжением денежных отношений, связаны с функционированием валюты при осуществлении внешней торговли, экономического и технического содействия, предоставлении и получении за границей кредитов и займов, при совершении сделок по покупке или продаже валюты. Названные и другие операции совершаются при участии международных и национальных валютно-кредитных учреждений с использованием валютных курсов и паритетов, условий конвертируемости, балансов международных расчетов и других экономических элементов. Различают национальные, мировую и региональные валютные системы.</w:t>
      </w:r>
    </w:p>
    <w:p w:rsidR="00D75994" w:rsidRPr="00E94E5B" w:rsidRDefault="00D75994" w:rsidP="00E94E5B">
      <w:pPr>
        <w:spacing w:line="360" w:lineRule="auto"/>
        <w:ind w:firstLine="709"/>
        <w:jc w:val="both"/>
        <w:rPr>
          <w:sz w:val="28"/>
        </w:rPr>
      </w:pPr>
      <w:r w:rsidRPr="00E94E5B">
        <w:rPr>
          <w:sz w:val="28"/>
        </w:rPr>
        <w:t>Национальные валютные системы сформировались в рамках национальных денежных систем, которые первоначально регламентировали порядок денежных расчетов отдельно взятой страны с другими странами. По мере развития и укрепления валютные системы постепенно обособились от денежных систем.</w:t>
      </w:r>
    </w:p>
    <w:p w:rsidR="00D75994" w:rsidRPr="00E94E5B" w:rsidRDefault="00D75994" w:rsidP="00E94E5B">
      <w:pPr>
        <w:spacing w:line="360" w:lineRule="auto"/>
        <w:ind w:firstLine="709"/>
        <w:jc w:val="both"/>
        <w:rPr>
          <w:sz w:val="28"/>
        </w:rPr>
      </w:pPr>
      <w:r w:rsidRPr="00E94E5B">
        <w:rPr>
          <w:sz w:val="28"/>
        </w:rPr>
        <w:t>Основными элементами национальной валютной системы являются: национальная валюта; национальное регулирование международной валютной ликвидности; режим курса национальной валюты; национальное регулирование валютных ограничений и условий конвертируемости национальной валюты; режим национальных рынков валюты и золота; национальные органы, осуществляющие валютное регулирование (законодательные органы, центральный банк, Минфин, Минэкономики, таможенный комитет и др.).</w:t>
      </w:r>
    </w:p>
    <w:p w:rsidR="00D75994" w:rsidRPr="00E94E5B" w:rsidRDefault="00D75994" w:rsidP="00E94E5B">
      <w:pPr>
        <w:spacing w:line="360" w:lineRule="auto"/>
        <w:ind w:firstLine="709"/>
        <w:jc w:val="both"/>
        <w:rPr>
          <w:sz w:val="28"/>
        </w:rPr>
      </w:pPr>
      <w:r w:rsidRPr="00E94E5B">
        <w:rPr>
          <w:sz w:val="28"/>
        </w:rPr>
        <w:t>По мере интернационализации хозяйственных связей на основе национальных валютных систем сформировались механизмы межгосударственного регулирования международных валютных отношений в виде мировой и региональных валютных систем. Их принципы юридически закреплены межгосударственными соглашениями. Важнейшими элементами мировой, а также региональных валютных систем являются: виды денег, выполняющих функции международного платежного и резервного средства; межгосударственное регулирование международной валютной ликвидности; межгосударственная регламентация режимов валютного курса; межгосударственное регулирование валютных ограничений и условий валютной конвертируемости; режим мировых рынков валюты и золота; международные валютно-кредитные организации, осуществляющие межгосударственное регулирование валютных отношений (Международный валютный фонд, Европейский центральный банк и др.).</w:t>
      </w:r>
    </w:p>
    <w:p w:rsidR="00D75994" w:rsidRPr="00E94E5B" w:rsidRDefault="00D75994" w:rsidP="00E94E5B">
      <w:pPr>
        <w:spacing w:line="360" w:lineRule="auto"/>
        <w:ind w:firstLine="709"/>
        <w:jc w:val="both"/>
        <w:rPr>
          <w:sz w:val="28"/>
        </w:rPr>
      </w:pPr>
      <w:r w:rsidRPr="00E94E5B">
        <w:rPr>
          <w:sz w:val="28"/>
        </w:rPr>
        <w:t>Валютный курс – цена (котировка) денежной единицы одной страны, выраженная в денежной единице другой страны, драгоценных металлах, ценных бумагах.</w:t>
      </w:r>
    </w:p>
    <w:p w:rsidR="00D75994" w:rsidRPr="00E94E5B" w:rsidRDefault="00D75994" w:rsidP="00E94E5B">
      <w:pPr>
        <w:spacing w:line="360" w:lineRule="auto"/>
        <w:ind w:firstLine="709"/>
        <w:jc w:val="both"/>
        <w:rPr>
          <w:sz w:val="28"/>
        </w:rPr>
      </w:pPr>
      <w:r w:rsidRPr="00E94E5B">
        <w:rPr>
          <w:sz w:val="28"/>
        </w:rPr>
        <w:t>Котировка – установление курса ценных бумаг, иностранных валют и цен товаров на биржах в соответствии с действующими законодательными нормами, правилами и сложившейся практикой по результатом торгов на фондовой бирже. Котировка проводится обычно котировальным комитетом (комиссией) товарной, фондовой или валютной биржи и публикуется в биржевых бюллетенях оптовых цен товаров, курсов ценных бумаг и курсов валют. Обычно равна либо цене закрытия биржевой сессии, либо средней цене сессии. Котировку могут проводить также крупные компании и банки.</w:t>
      </w:r>
    </w:p>
    <w:p w:rsidR="00D75994" w:rsidRPr="00E94E5B" w:rsidRDefault="00D75994" w:rsidP="00E94E5B">
      <w:pPr>
        <w:spacing w:line="360" w:lineRule="auto"/>
        <w:ind w:firstLine="709"/>
        <w:jc w:val="both"/>
        <w:rPr>
          <w:sz w:val="28"/>
        </w:rPr>
      </w:pPr>
      <w:r w:rsidRPr="00E94E5B">
        <w:rPr>
          <w:sz w:val="28"/>
        </w:rPr>
        <w:t>Понятие «обмен валюты» связано с такой ее характеристикой, как конвертируемость. Степень конвертируемости валюты определяется механизмом государственного регулирования валютных операций. Валюту называют свободно конвертируемой, если в стране этой валюты к резидентам и нерезидентам не применяют какие-либо ограничения на осуществление валютных сделок, и неконвертируемой, если в стране этой денежной единицы действуют законодательно установленные ограничения почти на все виды операций с ней. Частично конвертируемой считается валюта стран, в которых действуют ограничения и регламентации на некоторые виды обменных операций или для некоторых участников этих операций. Свобода конвертации валюты должна опираться на экономическую стабильность страны, то есть одного законодательного разрешения обмена валюты недостаточно, необходимы доверие к валюте и оценка экономической состоятельности страны. Таким образом, конвертируемость – это способность валюты свободно обмениваться на другие валюты и обратно на национальную валюту на валютных рынках.</w:t>
      </w:r>
    </w:p>
    <w:p w:rsidR="00D75994" w:rsidRPr="00E94E5B" w:rsidRDefault="00D75994" w:rsidP="00E94E5B">
      <w:pPr>
        <w:spacing w:line="360" w:lineRule="auto"/>
        <w:ind w:firstLine="709"/>
        <w:jc w:val="both"/>
        <w:rPr>
          <w:sz w:val="28"/>
        </w:rPr>
      </w:pPr>
      <w:r w:rsidRPr="00E94E5B">
        <w:rPr>
          <w:sz w:val="28"/>
        </w:rPr>
        <w:t>Для конвертированных валют в основе курса лежит валютный паритет. Однако курсы валют почти никогда не совпадают с их валютным паритетом. В условиях международной торговли и других внешнеэкономических акций отношение поступлений и платежей в иностранной валюте и, соответственно, спрос и предложение иностранной валюты не находится в равновесии. При активном платежном балансе курсы иностранных валют на валютном рынке данной страны падают, а курс национальной денежной единицы повышается. Обратное происходит в случае, когда страна имеет пассивный платежный баланс. Потому в большинстве стран вместе с твердым официальным курсом национальной валюты также существует свободный. По официальному паритету осуществляются расчеты центральных национальных банков и других валютно-финансовых учреждений между разными странами и с международными организациями. Расчеты между частными лицами и организациями осуществляются по свободному курсу.</w:t>
      </w:r>
    </w:p>
    <w:p w:rsidR="00D75994" w:rsidRPr="00E94E5B" w:rsidRDefault="00D75994" w:rsidP="00E94E5B">
      <w:pPr>
        <w:spacing w:line="360" w:lineRule="auto"/>
        <w:ind w:firstLine="709"/>
        <w:jc w:val="both"/>
        <w:rPr>
          <w:sz w:val="28"/>
        </w:rPr>
      </w:pPr>
      <w:r w:rsidRPr="00E94E5B">
        <w:rPr>
          <w:sz w:val="28"/>
        </w:rPr>
        <w:t>Фиксация валютного курса осуществляется или согласно золотому паритету (гарантированному золотому содержанию национальной денежной единицы), или по международному договору. При классическом золотом стандарте, то есть при свободном размене валют на золото в центральном банке, валютный курс устанавливается в пропорциях к его золотому содержанию.</w:t>
      </w:r>
    </w:p>
    <w:p w:rsidR="00D75994" w:rsidRPr="00E94E5B" w:rsidRDefault="00D75994" w:rsidP="00E94E5B">
      <w:pPr>
        <w:spacing w:line="360" w:lineRule="auto"/>
        <w:ind w:firstLine="709"/>
        <w:jc w:val="both"/>
        <w:rPr>
          <w:sz w:val="28"/>
        </w:rPr>
      </w:pPr>
      <w:r w:rsidRPr="00E94E5B">
        <w:rPr>
          <w:sz w:val="28"/>
        </w:rPr>
        <w:t>В той или иной степени правительство страны устанавливает официальные обменные курсы (так называемые учетные), регулярно публикующиеся в специальных бюллетенях. В России официальный курс рубля устанавливается Центральным Банком РФ для использования в расчетах доходов и расходов государственного бюджета, всех видов платежно-расчетных отношений государства с организациями и гражданами, а также целей налогообложения и бухгалтерского учета.</w:t>
      </w:r>
    </w:p>
    <w:p w:rsidR="00D75994" w:rsidRPr="00E94E5B" w:rsidRDefault="00D75994" w:rsidP="00E94E5B">
      <w:pPr>
        <w:spacing w:line="360" w:lineRule="auto"/>
        <w:ind w:firstLine="709"/>
        <w:jc w:val="both"/>
        <w:rPr>
          <w:sz w:val="28"/>
        </w:rPr>
      </w:pPr>
      <w:r w:rsidRPr="00E94E5B">
        <w:rPr>
          <w:sz w:val="28"/>
        </w:rPr>
        <w:t>Фиксирование национальной денежной единицы в иностранной называется валютной котировкой. Принято различать прямую и обратную (косвенную) котировку. Прямая котировка – это цена иностранной валюты, сложившаяся на национальном рынке. Она показывает количество валюты-измерителя, приходящегося на единицу котируемой валюты. Обратная (косвенная) котировка отражает количество единиц котируемой валюты, приходящееся на единицу валюты-измерителя. Курс одной валюты по отношению к другой может быть определен также через третью валюту. В этом случае он называется кросс-курсом. Необходимость в таких котировках возникает в тех случаях, когда объем прямых обменных операций между двумя валютами относительно мал, и, следовательно, не складываются достаточно представительные прямые котировки. Кроме того, даже при наличии надежных прямых котировок расчет кросс-курса может дать несколько отличную величину курса. При наблюдении за уровнем валютного курса фиксируют два курса:</w:t>
      </w:r>
    </w:p>
    <w:p w:rsidR="00D75994" w:rsidRPr="00E94E5B" w:rsidRDefault="00D75994" w:rsidP="00E94E5B">
      <w:pPr>
        <w:numPr>
          <w:ilvl w:val="0"/>
          <w:numId w:val="43"/>
        </w:numPr>
        <w:spacing w:line="360" w:lineRule="auto"/>
        <w:jc w:val="both"/>
        <w:rPr>
          <w:sz w:val="28"/>
        </w:rPr>
      </w:pPr>
      <w:r w:rsidRPr="00E94E5B">
        <w:rPr>
          <w:sz w:val="28"/>
        </w:rPr>
        <w:t>Курс продавца (по которому банк продает валюту);</w:t>
      </w:r>
    </w:p>
    <w:p w:rsidR="00D75994" w:rsidRPr="00E94E5B" w:rsidRDefault="00D75994" w:rsidP="00E94E5B">
      <w:pPr>
        <w:numPr>
          <w:ilvl w:val="0"/>
          <w:numId w:val="43"/>
        </w:numPr>
        <w:spacing w:line="360" w:lineRule="auto"/>
        <w:jc w:val="both"/>
        <w:rPr>
          <w:sz w:val="28"/>
        </w:rPr>
      </w:pPr>
      <w:r w:rsidRPr="00E94E5B">
        <w:rPr>
          <w:sz w:val="28"/>
        </w:rPr>
        <w:t>Курс покупателя (по которому банк покупает валюту).</w:t>
      </w:r>
    </w:p>
    <w:p w:rsidR="00D75994" w:rsidRPr="00E94E5B" w:rsidRDefault="00D75994" w:rsidP="00E94E5B">
      <w:pPr>
        <w:spacing w:line="360" w:lineRule="auto"/>
        <w:ind w:firstLine="709"/>
        <w:jc w:val="both"/>
        <w:rPr>
          <w:sz w:val="28"/>
        </w:rPr>
      </w:pPr>
      <w:r w:rsidRPr="00E94E5B">
        <w:rPr>
          <w:sz w:val="28"/>
        </w:rPr>
        <w:t>Они различаются, поскольку здесь валютные операции рассматриваются как средство получения прибыли. Разность между этими курсами образует маржу.</w:t>
      </w:r>
    </w:p>
    <w:p w:rsidR="00D75994" w:rsidRPr="00E94E5B" w:rsidRDefault="00D75994" w:rsidP="00E94E5B">
      <w:pPr>
        <w:spacing w:line="360" w:lineRule="auto"/>
        <w:ind w:firstLine="709"/>
        <w:jc w:val="both"/>
        <w:rPr>
          <w:sz w:val="28"/>
        </w:rPr>
      </w:pPr>
      <w:r w:rsidRPr="00E94E5B">
        <w:rPr>
          <w:sz w:val="28"/>
        </w:rPr>
        <w:t>Формы валютного курса:</w:t>
      </w:r>
    </w:p>
    <w:p w:rsidR="00D75994" w:rsidRPr="00E94E5B" w:rsidRDefault="00D75994" w:rsidP="00E94E5B">
      <w:pPr>
        <w:spacing w:line="360" w:lineRule="auto"/>
        <w:ind w:firstLine="709"/>
        <w:jc w:val="both"/>
        <w:rPr>
          <w:sz w:val="28"/>
        </w:rPr>
      </w:pPr>
      <w:r w:rsidRPr="00E94E5B">
        <w:rPr>
          <w:sz w:val="28"/>
        </w:rPr>
        <w:t>Колеблющийся – свободно меняется под влиянием спроса и предложения и основан на использовании рыночного механизма.</w:t>
      </w:r>
    </w:p>
    <w:p w:rsidR="00D75994" w:rsidRPr="00E94E5B" w:rsidRDefault="00D75994" w:rsidP="00E94E5B">
      <w:pPr>
        <w:spacing w:line="360" w:lineRule="auto"/>
        <w:ind w:firstLine="709"/>
        <w:jc w:val="both"/>
        <w:rPr>
          <w:sz w:val="28"/>
        </w:rPr>
      </w:pPr>
      <w:r w:rsidRPr="00E94E5B">
        <w:rPr>
          <w:sz w:val="28"/>
        </w:rPr>
        <w:t>Плавающий – разновидность валютного курса, который колеблется, что обусловлено использованием механизма валютного регулирования. Так, для ограничения резких колебаний курсов национальных валют, которые вызывают неприятные последствия валютно-финансовых и экономических отношений, страны, вошедшие в Европейскую валютную систему, ввели в практику согласование относительных взаимных колебаний валютного курса.</w:t>
      </w:r>
    </w:p>
    <w:p w:rsidR="00D75994" w:rsidRPr="00E94E5B" w:rsidRDefault="00D75994" w:rsidP="00E94E5B">
      <w:pPr>
        <w:spacing w:line="360" w:lineRule="auto"/>
        <w:ind w:firstLine="709"/>
        <w:jc w:val="both"/>
        <w:rPr>
          <w:sz w:val="28"/>
        </w:rPr>
      </w:pPr>
      <w:r w:rsidRPr="00E94E5B">
        <w:rPr>
          <w:sz w:val="28"/>
        </w:rPr>
        <w:t>Фиксированный – официально установленное отношение между национальными валютами, основанное на определенных в законодательном порядке валютных паритетах. Он допускает закрепление содержания национальных денежных единиц непосредственно в золоте или долларах США при строгом ограничении колебаний рыночных курсов валют в оговоренных границах (порядка одного процента).</w:t>
      </w:r>
    </w:p>
    <w:p w:rsidR="00E94E5B" w:rsidRDefault="00E94E5B" w:rsidP="00E94E5B">
      <w:pPr>
        <w:pStyle w:val="2"/>
        <w:spacing w:before="0" w:after="0" w:line="360" w:lineRule="auto"/>
        <w:ind w:firstLine="709"/>
        <w:jc w:val="both"/>
        <w:rPr>
          <w:rFonts w:ascii="Times New Roman" w:hAnsi="Times New Roman"/>
          <w:b w:val="0"/>
          <w:i w:val="0"/>
        </w:rPr>
      </w:pPr>
      <w:bookmarkStart w:id="8" w:name="_Toc229135886"/>
      <w:bookmarkStart w:id="9" w:name="_Toc229815193"/>
      <w:bookmarkStart w:id="10" w:name="_Toc229816437"/>
    </w:p>
    <w:p w:rsidR="00D75994" w:rsidRPr="00E94E5B" w:rsidRDefault="00D75994" w:rsidP="00E94E5B">
      <w:pPr>
        <w:pStyle w:val="2"/>
        <w:spacing w:before="0" w:after="0" w:line="360" w:lineRule="auto"/>
        <w:ind w:firstLine="709"/>
        <w:jc w:val="center"/>
        <w:rPr>
          <w:rFonts w:ascii="Times New Roman" w:hAnsi="Times New Roman"/>
          <w:i w:val="0"/>
        </w:rPr>
      </w:pPr>
      <w:r w:rsidRPr="00E94E5B">
        <w:rPr>
          <w:rFonts w:ascii="Times New Roman" w:hAnsi="Times New Roman"/>
          <w:i w:val="0"/>
        </w:rPr>
        <w:t>История развития международной валютной системы</w:t>
      </w:r>
      <w:bookmarkEnd w:id="8"/>
      <w:bookmarkEnd w:id="9"/>
      <w:bookmarkEnd w:id="10"/>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spacing w:line="360" w:lineRule="auto"/>
        <w:ind w:firstLine="709"/>
        <w:jc w:val="both"/>
        <w:rPr>
          <w:sz w:val="28"/>
        </w:rPr>
      </w:pPr>
      <w:r w:rsidRPr="00E94E5B">
        <w:rPr>
          <w:sz w:val="28"/>
        </w:rPr>
        <w:t>«Разделение между внутренней, или национальной, сферой товарного обращения и всеобщей сферой мирового рынка» потребовало выделения системы, относительно самостоятельной по отношению к денежной, – валютной системы, которая представляет и самостоятельную сферу международных экономических отношений. В то же время валютную систему нельзя отрывать от денежной, поскольку в основе той и другой лежат торговые, платежные, расчетные и другие отношения, опосредствуемые или национальными представителями действительных денег (в денежной системе), или мировыми деньгами, а также международными кредитными орудиями платежа (в валютной системе).</w:t>
      </w:r>
    </w:p>
    <w:p w:rsidR="00D75994" w:rsidRPr="00E94E5B" w:rsidRDefault="00D75994" w:rsidP="00E94E5B">
      <w:pPr>
        <w:spacing w:line="360" w:lineRule="auto"/>
        <w:ind w:firstLine="709"/>
        <w:jc w:val="both"/>
        <w:rPr>
          <w:sz w:val="28"/>
        </w:rPr>
      </w:pPr>
      <w:r w:rsidRPr="00E94E5B">
        <w:rPr>
          <w:sz w:val="28"/>
        </w:rPr>
        <w:t>В отечественной и зарубежной научной литературе, к сожалению, единый подход к определению как денежной, так валютной системы отсутствует.</w:t>
      </w:r>
    </w:p>
    <w:p w:rsidR="00D75994" w:rsidRPr="00E94E5B" w:rsidRDefault="00D75994" w:rsidP="00E94E5B">
      <w:pPr>
        <w:spacing w:line="360" w:lineRule="auto"/>
        <w:ind w:firstLine="709"/>
        <w:jc w:val="both"/>
        <w:rPr>
          <w:sz w:val="28"/>
        </w:rPr>
      </w:pPr>
      <w:r w:rsidRPr="00E94E5B">
        <w:rPr>
          <w:sz w:val="28"/>
        </w:rPr>
        <w:t>Национальную валютную систему можно определить как особую форму организации и регулирования обмена между резидентами данного государства и нерезидентами в других хозяйственных системах, сложившуюся исторически и закрепленную законами государства и положениями международного права, а международную – как форму организации и регулирования международных валютных отношений, оформленную международными соглашениями.</w:t>
      </w:r>
    </w:p>
    <w:p w:rsidR="00D75994" w:rsidRPr="00E94E5B" w:rsidRDefault="00D75994" w:rsidP="00E94E5B">
      <w:pPr>
        <w:spacing w:line="360" w:lineRule="auto"/>
        <w:ind w:firstLine="709"/>
        <w:jc w:val="both"/>
        <w:rPr>
          <w:sz w:val="28"/>
        </w:rPr>
      </w:pPr>
      <w:r w:rsidRPr="00E94E5B">
        <w:rPr>
          <w:sz w:val="28"/>
        </w:rPr>
        <w:t>Среди главных элементов национальной валютной системы следует выделять валютную политику, режим валютного курса, организационно-правовую форму валютного регулирования (характеризуемую как совокупность принципов и механизмов реализации директивного или либерального валютного регулирования). В международную валютную систему наряду с этими элементами входят межгосударственные валютные соглашения, определяющие формы и условия международных валютных отношений, международные и региональные валютно-финансовые институты.</w:t>
      </w:r>
    </w:p>
    <w:p w:rsidR="00D75994" w:rsidRPr="00E94E5B" w:rsidRDefault="00D75994" w:rsidP="00E94E5B">
      <w:pPr>
        <w:spacing w:line="360" w:lineRule="auto"/>
        <w:ind w:firstLine="709"/>
        <w:jc w:val="both"/>
        <w:rPr>
          <w:sz w:val="28"/>
        </w:rPr>
      </w:pPr>
      <w:r w:rsidRPr="00E94E5B">
        <w:rPr>
          <w:sz w:val="28"/>
        </w:rPr>
        <w:t>В период золотомонетного обращения большого отличия национальной денежной системы от валютной не было. Золото было всемирно признанным средством платежа во внешнеэкономическом обороте. Одновременно золотые монеты являлись единственно принятым средством обмена и платежа на внутреннем рынке. Регламентация международных расчетов не была сложной: регулирование платежных балансов осуществлялось главным образом путем движения золота из одной страны в другую. Особенно больших его резервов не требовалось. Регулирование валютной системы было минимальным.</w:t>
      </w:r>
    </w:p>
    <w:p w:rsidR="00D75994" w:rsidRPr="00E94E5B" w:rsidRDefault="00D75994" w:rsidP="00E94E5B">
      <w:pPr>
        <w:spacing w:line="360" w:lineRule="auto"/>
        <w:ind w:firstLine="709"/>
        <w:jc w:val="both"/>
        <w:rPr>
          <w:sz w:val="28"/>
        </w:rPr>
      </w:pPr>
      <w:r w:rsidRPr="00E94E5B">
        <w:rPr>
          <w:sz w:val="28"/>
        </w:rPr>
        <w:t>В начале ХХ-го века золотомонетное обращение перестало существовать. Различия между денежной и валютной системой увеличивались, росла и относительная самостоятельность последней. Возникли новые формы валютной системы: золотослитковые и золотодевизные. Регламентация и регулирование этой системы значительно усложнились. Появились специальные органы валютного регулирования, неизвестные ранее. Валютные ограничения и контроль стали органическим элементом валютной системы. Возник так называемый «диспаритет валют», начались валютные войны (на основе колеблющихся валютных курсов), возник валютный демпинг, девальвации стали рассматриваться как средство валютной политики. В сферу расчетов стали проникать девизы (иностранные валюты и иные международные средства платежа), которые стали составлять и все увеличивающуюся часть общих государственных резервов.</w:t>
      </w:r>
    </w:p>
    <w:p w:rsidR="00D75994" w:rsidRPr="00E94E5B" w:rsidRDefault="00D75994" w:rsidP="00E94E5B">
      <w:pPr>
        <w:spacing w:line="360" w:lineRule="auto"/>
        <w:ind w:firstLine="709"/>
        <w:jc w:val="both"/>
        <w:rPr>
          <w:sz w:val="28"/>
        </w:rPr>
      </w:pPr>
      <w:r w:rsidRPr="00E94E5B">
        <w:rPr>
          <w:sz w:val="28"/>
        </w:rPr>
        <w:t>Ситуация после второй мировой войны была специфической. Возникла социалистическая валютная система, и началось формирование национальной валютной системы в странах, освободившихся от колониальной зависимости.</w:t>
      </w:r>
    </w:p>
    <w:p w:rsidR="00D75994" w:rsidRPr="00E94E5B" w:rsidRDefault="00D75994" w:rsidP="00E94E5B">
      <w:pPr>
        <w:spacing w:line="360" w:lineRule="auto"/>
        <w:ind w:firstLine="709"/>
        <w:jc w:val="both"/>
        <w:rPr>
          <w:sz w:val="28"/>
        </w:rPr>
      </w:pPr>
      <w:r w:rsidRPr="00E94E5B">
        <w:rPr>
          <w:sz w:val="28"/>
        </w:rPr>
        <w:t>Вытеснение золота из сферы международных экономических отношений, усиление девизного характера валютной системы потребовали усиления государственного регулирования.</w:t>
      </w:r>
    </w:p>
    <w:p w:rsidR="00D75994" w:rsidRPr="00E94E5B" w:rsidRDefault="00D75994" w:rsidP="00E94E5B">
      <w:pPr>
        <w:spacing w:line="360" w:lineRule="auto"/>
        <w:ind w:firstLine="709"/>
        <w:jc w:val="both"/>
        <w:rPr>
          <w:sz w:val="28"/>
        </w:rPr>
      </w:pPr>
      <w:r w:rsidRPr="00E94E5B">
        <w:rPr>
          <w:sz w:val="28"/>
        </w:rPr>
        <w:t>Правда, среди зарубежных экономистов на этот счет существовали разные мнения. В 30-х годах ХХ-го века Дж.Кейнс отстаивал необходимость замены автоматического стандарта на регулируемые формы – возникло «дирижистское направление». С точки зрения других экономистов, стоявших на либеральных позициях, поскольку денежная система доминирует над валютной, ни о каком серьезном регулировании последней не может быть и речи. Третья позиция состояла в отстаивании значения как дирижизма, так и либерализма, четвертая – в полном отрицании необходимости регулирования валютных отношений.</w:t>
      </w:r>
    </w:p>
    <w:p w:rsidR="00D75994" w:rsidRPr="00E94E5B" w:rsidRDefault="00D75994" w:rsidP="00E94E5B">
      <w:pPr>
        <w:spacing w:line="360" w:lineRule="auto"/>
        <w:ind w:firstLine="709"/>
        <w:jc w:val="both"/>
        <w:rPr>
          <w:sz w:val="28"/>
        </w:rPr>
      </w:pPr>
      <w:r w:rsidRPr="00E94E5B">
        <w:rPr>
          <w:sz w:val="28"/>
        </w:rPr>
        <w:t>В 70-е годы ХХ в. был осуществлен переход к девизной мировой валютной системе. Доллар США стал обслуживать процесс производства более 60 % мирового ВВП. Девальвация курса доллара США привела к удорожанию импортируемых в США товаров. Произошла юридическая демонетизация золота (прекращен размен доллара на золото, отменены золотые паритеты и официальная цена на золото). Появилось свободное право выбора режима валютного курса. Упрочилась главенствующая роль МВФ в межгосударственном валютном регулировании. Стандарт СДР фактически означал наличие стандарта американского доллара. Относительная стабильность валютной системы с введением СДР и переходом к девизной валютной системе была нарушена, что заставило национальные органы валютного регулирования вводить системы валютного регулирования директивного характера (в т.ч. ужесточать валютный контроль за операциями участников валютного рынка).</w:t>
      </w:r>
    </w:p>
    <w:p w:rsidR="00D75994" w:rsidRPr="00E94E5B" w:rsidRDefault="00D75994" w:rsidP="00E94E5B">
      <w:pPr>
        <w:spacing w:line="360" w:lineRule="auto"/>
        <w:ind w:firstLine="709"/>
        <w:jc w:val="both"/>
        <w:rPr>
          <w:sz w:val="28"/>
        </w:rPr>
      </w:pPr>
      <w:r w:rsidRPr="00E94E5B">
        <w:rPr>
          <w:sz w:val="28"/>
        </w:rPr>
        <w:t>По мнению американских исследователей К. Рэдхема и С. Хьюса, именно переход к плавающим валютным курсам стал источником большой неопределенности для всех участников международных валютно-кредитных отношений, поскольку в политике от кейнсианства, отдавшего предпочтение стабильным процентным ставкам за счет нестабильности денежной массы, перешли к монетаризму, утверждавшему необходимость контроля за денежной массой. Отмена золото-девизного стандарта для многих стран означала увеличение зависимости между движением валютных курсов, банковского процента и котировками акций в разных странах. Усиление взаимозависимости национальных и региональных финансовых рынков привело одновременно к неустойчивости процентных ставок и обменных курсов различных валют в мировой экономике. Теория экономического равновесия, применимая к условиям фиксированных валютных курсов, открытых финансовых рынков, с переходом к плавающим курсам уже не могла босновать направления изменений валютных котировок.</w:t>
      </w:r>
    </w:p>
    <w:p w:rsidR="00D75994" w:rsidRPr="00E94E5B" w:rsidRDefault="00D75994" w:rsidP="00E94E5B">
      <w:pPr>
        <w:spacing w:line="360" w:lineRule="auto"/>
        <w:ind w:firstLine="709"/>
        <w:jc w:val="both"/>
        <w:rPr>
          <w:sz w:val="28"/>
        </w:rPr>
      </w:pPr>
      <w:r w:rsidRPr="00E94E5B">
        <w:rPr>
          <w:sz w:val="28"/>
        </w:rPr>
        <w:t>В условиях плавающих валютных курсов появилась возможность разработки теории «разумных ожиданий», согласно которой участники рынка могут предугадать изменения в направлениях движения капитала. Однако реально вероятность валютных рисков неуклонно возрастает, соответственно, степень их предсказуемости уменьшается.</w:t>
      </w:r>
    </w:p>
    <w:p w:rsidR="00D75994" w:rsidRPr="00E94E5B" w:rsidRDefault="00D75994" w:rsidP="00E94E5B">
      <w:pPr>
        <w:spacing w:line="360" w:lineRule="auto"/>
        <w:ind w:firstLine="709"/>
        <w:jc w:val="both"/>
        <w:rPr>
          <w:sz w:val="28"/>
        </w:rPr>
      </w:pPr>
      <w:r w:rsidRPr="00E94E5B">
        <w:rPr>
          <w:sz w:val="28"/>
        </w:rPr>
        <w:t>Нестабильность международной, региональных и национальных валютных систем и в настоящее время вызвана тем, что за стандартом СДР скрывается долларовый стандарт.</w:t>
      </w:r>
    </w:p>
    <w:p w:rsidR="00D75994" w:rsidRPr="00E94E5B" w:rsidRDefault="00D75994" w:rsidP="00E94E5B">
      <w:pPr>
        <w:spacing w:line="360" w:lineRule="auto"/>
        <w:ind w:firstLine="709"/>
        <w:jc w:val="both"/>
        <w:rPr>
          <w:sz w:val="28"/>
        </w:rPr>
      </w:pPr>
      <w:r w:rsidRPr="00E94E5B">
        <w:rPr>
          <w:sz w:val="28"/>
        </w:rPr>
        <w:t>Финансовый кризис 1997 года в странах Юго-Восточной Азии и 1998 года в России поставил вопрос о необходимости усиления мер по искусственной поддержке валютных курсов. Его отрицательное воздействие на национальные валютные и финансовые системы многих стран сделало необходимым последовательную координацию мер для его преодоления. Попыткой координации действий по выходу из кризиса стало решение стран «Большой семерки» о согласованном снижении учетных ставок. Подверглась критике деятельность международных валютно-финансовых институтов, эффективность которых в условиях дерегулированной мировой валютной системы значительно снизилась. Изменившиеся внешнеполитические и геополитические условия развития мировой валютной системы обусловили необходимость усиления валютного регулирования: с одной стороны, для преодоления процессов дерегулированных валютных рынков, с другой – для обеспечения экономической безопасности и эффективного развития национальных экономик.</w:t>
      </w:r>
    </w:p>
    <w:p w:rsidR="00D75994" w:rsidRPr="00E94E5B" w:rsidRDefault="00D75994" w:rsidP="00E94E5B">
      <w:pPr>
        <w:spacing w:line="360" w:lineRule="auto"/>
        <w:ind w:firstLine="709"/>
        <w:jc w:val="both"/>
        <w:rPr>
          <w:sz w:val="28"/>
        </w:rPr>
      </w:pPr>
      <w:r w:rsidRPr="00E94E5B">
        <w:rPr>
          <w:sz w:val="28"/>
        </w:rPr>
        <w:t>Итоги функционирования современной девизной валютной системы с 1970 года по 2002 год свидетельствуют о том, что специальные права заимствования (СДР) далеки от того, чтобы выступать в роли мировых денег. Это возможно только в том случае, если они станут эквивалентом интернациональной стоимости. Ограниченное количество валют, которые прикреплены к специальным правам заимствования, не способствует выполнению СДР этой роли. В 2003 году к СДР были вообще прикреплены только 4 валюты, против 15 в 1980 году. Кроме того, стандарт СДР – скрытый долларовый стандарт, что ведет к недооценке или переоценке валют.</w:t>
      </w:r>
    </w:p>
    <w:p w:rsidR="00D75994" w:rsidRPr="00E94E5B" w:rsidRDefault="00D75994" w:rsidP="00E94E5B">
      <w:pPr>
        <w:spacing w:line="360" w:lineRule="auto"/>
        <w:ind w:firstLine="709"/>
        <w:jc w:val="both"/>
        <w:rPr>
          <w:sz w:val="28"/>
        </w:rPr>
      </w:pPr>
      <w:r w:rsidRPr="00E94E5B">
        <w:rPr>
          <w:sz w:val="28"/>
        </w:rPr>
        <w:t>Проблемы СДР способствовали укреплению региональных валютных систем и валютно-экономических позиций стран Западной Европы и Японии и не в малой степени способствовали введению единой европейской валюты – евро. Однако ни один из валютных центров (США, Западная Европа, Япония) не имеет превосходства над другим, позволяющего установить безраздельное доминирование одной из соответствующих валют (доллара, евро, иены). Сохраняется тенденция полицентризма в валютных отношениях. В связи с этим страны с развивающимися рынками просто не вправе недооценивать роль такого элемента валютной системы как валютное регулирование, должны предусматривать комплекс мер, направленных на защиту национальных экономических интересов.</w:t>
      </w:r>
    </w:p>
    <w:p w:rsidR="00D75994" w:rsidRPr="00E94E5B" w:rsidRDefault="00D75994" w:rsidP="00E94E5B">
      <w:pPr>
        <w:spacing w:line="360" w:lineRule="auto"/>
        <w:ind w:firstLine="709"/>
        <w:jc w:val="both"/>
        <w:rPr>
          <w:sz w:val="28"/>
        </w:rPr>
      </w:pPr>
      <w:r w:rsidRPr="00E94E5B">
        <w:rPr>
          <w:sz w:val="28"/>
        </w:rPr>
        <w:t>Развитие международной валютной системы является эволюционным, противоречивым, незаконченным. «Золотой механизм» устранен неокончательно. Не возникла принципиально новая валютная система. Современная валютная система, будучи кредитно-денежной, – разновидность золото-девизной системы. На нее, безусловно, оказывают воздействие, хотя и проявляющиеся в модифицированном виде, законы товарно-денежного обращения. Валютная система составляет часть денежной системы.</w:t>
      </w:r>
    </w:p>
    <w:p w:rsidR="00D75994" w:rsidRPr="00E94E5B" w:rsidRDefault="00D75994" w:rsidP="00E94E5B">
      <w:pPr>
        <w:spacing w:line="360" w:lineRule="auto"/>
        <w:ind w:firstLine="709"/>
        <w:jc w:val="both"/>
        <w:rPr>
          <w:sz w:val="28"/>
        </w:rPr>
      </w:pPr>
      <w:r w:rsidRPr="00E94E5B">
        <w:rPr>
          <w:sz w:val="28"/>
        </w:rPr>
        <w:t>Однако в современных условиях золото не может быть основой валютной системы. Во-первых, размеры добычи золота несоизмеримы с ростом мирового производства и потребления. По</w:t>
      </w:r>
      <w:r w:rsidRPr="00E94E5B">
        <w:rPr>
          <w:sz w:val="28"/>
          <w:lang w:val="en-US"/>
        </w:rPr>
        <w:t xml:space="preserve"> </w:t>
      </w:r>
      <w:r w:rsidRPr="00E94E5B">
        <w:rPr>
          <w:sz w:val="28"/>
        </w:rPr>
        <w:t>данным</w:t>
      </w:r>
      <w:r w:rsidRPr="00E94E5B">
        <w:rPr>
          <w:sz w:val="28"/>
          <w:lang w:val="en-US"/>
        </w:rPr>
        <w:t xml:space="preserve"> «C</w:t>
      </w:r>
      <w:r w:rsidRPr="00E94E5B">
        <w:rPr>
          <w:sz w:val="28"/>
        </w:rPr>
        <w:t>о</w:t>
      </w:r>
      <w:r w:rsidRPr="00E94E5B">
        <w:rPr>
          <w:sz w:val="28"/>
          <w:lang w:val="en-US"/>
        </w:rPr>
        <w:t xml:space="preserve">nsolidated Gold Filds. Ltd» </w:t>
      </w:r>
      <w:r w:rsidRPr="00E94E5B">
        <w:rPr>
          <w:sz w:val="28"/>
        </w:rPr>
        <w:t>и</w:t>
      </w:r>
      <w:r w:rsidRPr="00E94E5B">
        <w:rPr>
          <w:sz w:val="28"/>
          <w:lang w:val="en-US"/>
        </w:rPr>
        <w:t xml:space="preserve"> «Gold Filds Mineral Servis. </w:t>
      </w:r>
      <w:r w:rsidRPr="00E94E5B">
        <w:rPr>
          <w:sz w:val="28"/>
        </w:rPr>
        <w:t>Ltd» (GFMSL) , в течение последних 25 лет ежегодное производство золота стабилизировалось на уровне 2380 т. Но, по данным Всемирного банка, за данный период мировой объем ВВП увеличился в 3 раза, экспортно-импортные операции также в 3 раза. Во-вторых, доля золота в резервах 92 стран мира, по данным Банка международных расчетов США, колеблется в пределах от 0,1 до 53,6 %. В-третьих, цена золота на международных рынках, достигнув своего апогея в январе 1980 года (около 700 $ за тройскую унцию), в течение последних 20лет ХХ-го века имела тенденцию к понижению и находится на уровне 280-420 $ за тройскую унцию, по состоянию на 1.01.2004 г. (по данным «Cоnsolidated Gold Filds. Ltd» и «Gold Filds Mineral Servis. Ltd» (GFMSL) и информационно – дилинговой системы Рейтер).</w:t>
      </w:r>
    </w:p>
    <w:p w:rsidR="00D75994" w:rsidRPr="00E94E5B" w:rsidRDefault="00D75994" w:rsidP="00E94E5B">
      <w:pPr>
        <w:spacing w:line="360" w:lineRule="auto"/>
        <w:ind w:firstLine="709"/>
        <w:jc w:val="both"/>
        <w:rPr>
          <w:sz w:val="28"/>
        </w:rPr>
      </w:pPr>
      <w:r w:rsidRPr="00E94E5B">
        <w:rPr>
          <w:sz w:val="28"/>
        </w:rPr>
        <w:t>Дальнейшая эволюция международной валютной системы в направлении увеличения «бумажного элемента» при наличии трех мировых валютных центров требует все более сбалансированного межгосударственного и внутригосударственного регулирования.</w:t>
      </w:r>
    </w:p>
    <w:p w:rsidR="00D75994" w:rsidRPr="00E94E5B" w:rsidRDefault="00D75994" w:rsidP="00E94E5B">
      <w:pPr>
        <w:spacing w:line="360" w:lineRule="auto"/>
        <w:ind w:firstLine="709"/>
        <w:jc w:val="both"/>
        <w:rPr>
          <w:sz w:val="28"/>
        </w:rPr>
      </w:pPr>
      <w:r w:rsidRPr="00E94E5B">
        <w:rPr>
          <w:sz w:val="28"/>
        </w:rPr>
        <w:t>В зарубежной и отечественной литературе доминирует структурный подход к определению валютной системы, при котором выделяется функциональный состав ее элементов: порядок установления валютного курса, условия конвертируемости национальной валюты, паритет валюты, уровень допустимости валютных ограничений, валютный контроль, национальное регулирование международной валютной ликвидности, регламентация расчетов по валютным операциям, режим элементов национального финансового рынка, органы государственного валютного регулирования и контроля. Но при таком подходе валютное регулирование рассматривается как второстепенный элемент валютной системы.</w:t>
      </w:r>
    </w:p>
    <w:p w:rsidR="00D75994" w:rsidRPr="00E94E5B" w:rsidRDefault="00D75994" w:rsidP="00E94E5B">
      <w:pPr>
        <w:spacing w:line="360" w:lineRule="auto"/>
        <w:ind w:firstLine="709"/>
        <w:jc w:val="both"/>
        <w:rPr>
          <w:sz w:val="28"/>
        </w:rPr>
      </w:pPr>
      <w:r w:rsidRPr="00E94E5B">
        <w:rPr>
          <w:sz w:val="28"/>
        </w:rPr>
        <w:t>Более основателен подход, согласно которому к основным элементам валютной системы относятся валютная политика, режим валютного курса и валютное регулирование. При отсутствии регулирования всех составляющих валютных систем они подвержены систематическим кризисам, значительным трансформациям, неустойчивы, поскольку механизмы основных их элементов не регламентированы законами. Предлагаемая трехэлементная характеристика системы делает ее «прозрачной» и предсказуемой (как для резидентов, так и для нерезидентов). «Прозрачность» трехэлементной валютной системы обеспечивается именно в связи с тем, что механизмы элементов валютной системы закрепляются в законодательном порядке. Такой подход частично был закреплен в плане Ж. Делора (председателя Комиссии Европейского союза) и в апреле 1989 г. послужил отправным моментом для введения единой европейской валюты.</w:t>
      </w:r>
    </w:p>
    <w:p w:rsidR="00D75994" w:rsidRPr="00E94E5B" w:rsidRDefault="00D75994" w:rsidP="00E94E5B">
      <w:pPr>
        <w:pStyle w:val="2"/>
        <w:spacing w:before="0" w:after="0" w:line="360" w:lineRule="auto"/>
        <w:ind w:firstLine="709"/>
        <w:jc w:val="center"/>
        <w:rPr>
          <w:rFonts w:ascii="Times New Roman" w:hAnsi="Times New Roman"/>
          <w:i w:val="0"/>
        </w:rPr>
      </w:pPr>
      <w:r w:rsidRPr="00E94E5B">
        <w:rPr>
          <w:rFonts w:ascii="Times New Roman" w:hAnsi="Times New Roman"/>
          <w:b w:val="0"/>
          <w:i w:val="0"/>
        </w:rPr>
        <w:br w:type="page"/>
      </w:r>
      <w:bookmarkStart w:id="11" w:name="_Toc229135887"/>
      <w:bookmarkStart w:id="12" w:name="_Toc229815194"/>
      <w:bookmarkStart w:id="13" w:name="_Toc229816438"/>
      <w:r w:rsidRPr="00E94E5B">
        <w:rPr>
          <w:rFonts w:ascii="Times New Roman" w:hAnsi="Times New Roman"/>
          <w:i w:val="0"/>
        </w:rPr>
        <w:t>Особенности современной валютной системы</w:t>
      </w:r>
      <w:bookmarkEnd w:id="11"/>
      <w:bookmarkEnd w:id="12"/>
      <w:bookmarkEnd w:id="13"/>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В настоящие время мировая экономика переживает сильный кризис, и мировая общественность судорожно ищет пути решения сложившейся ситуации.</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Нынешняя экономическая рецессия в мире обещает оказаться «необычайно долгой и суровой», опасается Международный валютный фонд (МВФ). Это связано с тем, что текущий экономический спад проистекает из финансового кризиса, говорится в новом докладе МВФ, посвященном ситуации в мировой экономике.</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Проанализировав циклы деловой активности в ведущих экономиках с 1960г., МВФ утверждает, что нынешняя рецессия «нетипична», поскольку проявилась в синхронном спаде экономической активности по всему миру, вызванном финансовым кризисом. Комбинация этих факторов означает, что выход из рецессии будет продолжительным и тяжелым.</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По мнению экспертов фонда, в нынешних условиях методы монетарной политики оказываются менее эффективными, тогда как на первый план должны выйти меры фискального стимулирования. При этом антикризисные меры должны быть «координированными и агрессивными».</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Данные МВФ свидетельствуют, что типичная рецессия длится около 1 года, однако спады, подобные нынешнему, оказываются в среднем в полтора раза более продолжительным.</w:t>
      </w:r>
    </w:p>
    <w:p w:rsidR="00D75994" w:rsidRPr="00E94E5B" w:rsidRDefault="00D75994" w:rsidP="00E94E5B">
      <w:pPr>
        <w:pStyle w:val="2"/>
        <w:spacing w:before="0" w:after="0" w:line="360" w:lineRule="auto"/>
        <w:ind w:firstLine="709"/>
        <w:jc w:val="center"/>
        <w:rPr>
          <w:rFonts w:ascii="Times New Roman" w:hAnsi="Times New Roman"/>
          <w:i w:val="0"/>
        </w:rPr>
      </w:pPr>
      <w:r w:rsidRPr="00E94E5B">
        <w:rPr>
          <w:rFonts w:ascii="Times New Roman" w:hAnsi="Times New Roman"/>
          <w:b w:val="0"/>
          <w:i w:val="0"/>
        </w:rPr>
        <w:br w:type="page"/>
      </w:r>
      <w:bookmarkStart w:id="14" w:name="_Toc229135888"/>
      <w:bookmarkStart w:id="15" w:name="_Toc229815195"/>
      <w:bookmarkStart w:id="16" w:name="_Toc229816439"/>
      <w:r w:rsidRPr="00E94E5B">
        <w:rPr>
          <w:rFonts w:ascii="Times New Roman" w:hAnsi="Times New Roman"/>
          <w:i w:val="0"/>
        </w:rPr>
        <w:t>Заключение</w:t>
      </w:r>
      <w:bookmarkEnd w:id="14"/>
      <w:bookmarkEnd w:id="15"/>
      <w:bookmarkEnd w:id="16"/>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spacing w:line="360" w:lineRule="auto"/>
        <w:ind w:firstLine="709"/>
        <w:jc w:val="both"/>
        <w:rPr>
          <w:sz w:val="28"/>
          <w:szCs w:val="28"/>
        </w:rPr>
      </w:pPr>
      <w:r w:rsidRPr="00E94E5B">
        <w:rPr>
          <w:sz w:val="28"/>
          <w:szCs w:val="28"/>
        </w:rPr>
        <w:t>Валютная система – тот элемент в мировой экономике, малейшие сбои, в работе которого способны сегодня привести к экономическим и политическим потрясениям в развитии всех стран мира, что в настоящие время мы и наблюдаем. В связи с этим становится понятным выполнение международными валютными организациями функций контроля, а в случае необходимости – помощи, которыми они наделены мировым сообществом.</w:t>
      </w:r>
    </w:p>
    <w:p w:rsidR="00D75994" w:rsidRPr="00E94E5B" w:rsidRDefault="00D75994" w:rsidP="00E94E5B">
      <w:pPr>
        <w:spacing w:line="360" w:lineRule="auto"/>
        <w:ind w:firstLine="709"/>
        <w:jc w:val="both"/>
        <w:rPr>
          <w:sz w:val="28"/>
          <w:szCs w:val="28"/>
        </w:rPr>
      </w:pPr>
      <w:r w:rsidRPr="00E94E5B">
        <w:rPr>
          <w:sz w:val="28"/>
          <w:szCs w:val="28"/>
        </w:rPr>
        <w:t>В заключении следует также отметить, что устойчивость и прогрессивное влияние международной системы на развитие</w:t>
      </w:r>
      <w:r w:rsidR="00E94E5B">
        <w:rPr>
          <w:sz w:val="28"/>
          <w:szCs w:val="28"/>
        </w:rPr>
        <w:t xml:space="preserve"> </w:t>
      </w:r>
      <w:r w:rsidRPr="00E94E5B">
        <w:rPr>
          <w:sz w:val="28"/>
          <w:szCs w:val="28"/>
        </w:rPr>
        <w:t>мирового хозяйства обусловлено устойчивостью национальных валютных систем. Валютная система каждой страны есть</w:t>
      </w:r>
      <w:r w:rsidR="00E94E5B">
        <w:rPr>
          <w:sz w:val="28"/>
          <w:szCs w:val="28"/>
        </w:rPr>
        <w:t xml:space="preserve"> </w:t>
      </w:r>
      <w:r w:rsidRPr="00E94E5B">
        <w:rPr>
          <w:sz w:val="28"/>
          <w:szCs w:val="28"/>
        </w:rPr>
        <w:t>отражение ее реальных экономических процессов. Темпы и эффективность экономического роста, национальный доход, совокупный спрос, государственный бюджет и другие внутриэкономические агрегатные показатели, несомненно, оказывают прямое влияние на валютную систему страны: платежный баланс, валютный курс, конвертируемость национальной валюты. Вместе с тем, будучи относительно самостоятельной и выполняя свои специфические функции, валютная система обладает мощной как созидательной, так и разрушительной силой. Кризис приведет к неизбежному перераспределению ролей крупных стран на мировой арене.</w:t>
      </w:r>
    </w:p>
    <w:p w:rsidR="00D75994" w:rsidRPr="00E94E5B" w:rsidRDefault="00D75994" w:rsidP="00E94E5B">
      <w:pPr>
        <w:pStyle w:val="2"/>
        <w:spacing w:before="0" w:after="0" w:line="360" w:lineRule="auto"/>
        <w:ind w:firstLine="709"/>
        <w:jc w:val="center"/>
        <w:rPr>
          <w:rFonts w:ascii="Times New Roman" w:hAnsi="Times New Roman"/>
          <w:i w:val="0"/>
        </w:rPr>
      </w:pPr>
      <w:r w:rsidRPr="00E94E5B">
        <w:rPr>
          <w:rFonts w:ascii="Times New Roman" w:hAnsi="Times New Roman"/>
          <w:b w:val="0"/>
          <w:i w:val="0"/>
        </w:rPr>
        <w:br w:type="page"/>
      </w:r>
      <w:bookmarkStart w:id="17" w:name="_Toc229135889"/>
      <w:bookmarkStart w:id="18" w:name="_Toc229815196"/>
      <w:bookmarkStart w:id="19" w:name="_Toc229816440"/>
      <w:r w:rsidRPr="00E94E5B">
        <w:rPr>
          <w:rFonts w:ascii="Times New Roman" w:hAnsi="Times New Roman"/>
          <w:i w:val="0"/>
        </w:rPr>
        <w:t>Список литературы</w:t>
      </w:r>
      <w:bookmarkEnd w:id="17"/>
      <w:bookmarkEnd w:id="18"/>
      <w:bookmarkEnd w:id="19"/>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numPr>
          <w:ilvl w:val="0"/>
          <w:numId w:val="39"/>
        </w:numPr>
        <w:tabs>
          <w:tab w:val="clear" w:pos="1134"/>
          <w:tab w:val="num" w:pos="851"/>
        </w:tabs>
        <w:autoSpaceDE w:val="0"/>
        <w:autoSpaceDN w:val="0"/>
        <w:adjustRightInd w:val="0"/>
        <w:spacing w:line="360" w:lineRule="auto"/>
        <w:ind w:firstLine="142"/>
        <w:jc w:val="both"/>
        <w:rPr>
          <w:sz w:val="28"/>
          <w:szCs w:val="28"/>
        </w:rPr>
      </w:pPr>
      <w:r w:rsidRPr="00AF61AF">
        <w:rPr>
          <w:sz w:val="28"/>
          <w:szCs w:val="28"/>
        </w:rPr>
        <w:t>http://www.krugosvet.ru/enc/gumanitarnye_nauki/ekonomika_i_pravo/MEZHDUNARODNAYA_VALYUTNAYA_SISTEMA.html</w:t>
      </w:r>
    </w:p>
    <w:p w:rsidR="00D75994" w:rsidRPr="00E94E5B" w:rsidRDefault="00D75994" w:rsidP="00E94E5B">
      <w:pPr>
        <w:numPr>
          <w:ilvl w:val="0"/>
          <w:numId w:val="39"/>
        </w:numPr>
        <w:tabs>
          <w:tab w:val="clear" w:pos="1134"/>
          <w:tab w:val="num" w:pos="851"/>
        </w:tabs>
        <w:autoSpaceDE w:val="0"/>
        <w:autoSpaceDN w:val="0"/>
        <w:adjustRightInd w:val="0"/>
        <w:spacing w:line="360" w:lineRule="auto"/>
        <w:ind w:firstLine="142"/>
        <w:jc w:val="both"/>
        <w:rPr>
          <w:sz w:val="28"/>
          <w:szCs w:val="28"/>
        </w:rPr>
      </w:pPr>
      <w:r w:rsidRPr="00AF61AF">
        <w:rPr>
          <w:sz w:val="28"/>
          <w:szCs w:val="28"/>
        </w:rPr>
        <w:t>http://www.profibank.ru/?Valyutnye__sistemy</w:t>
      </w:r>
    </w:p>
    <w:p w:rsidR="00D75994" w:rsidRPr="00E94E5B" w:rsidRDefault="00D75994" w:rsidP="00E94E5B">
      <w:pPr>
        <w:pStyle w:val="a"/>
        <w:numPr>
          <w:ilvl w:val="0"/>
          <w:numId w:val="39"/>
        </w:numPr>
        <w:tabs>
          <w:tab w:val="clear" w:pos="1134"/>
          <w:tab w:val="num" w:pos="851"/>
        </w:tabs>
        <w:ind w:firstLine="142"/>
      </w:pPr>
      <w:r w:rsidRPr="00E94E5B">
        <w:t>Анализ хозяйственной деятельности предприятия, Савицкая В.Г., 2-е изд., перераб. и допол. Мн.: ИП «Экоперспектива», 1998.</w:t>
      </w:r>
    </w:p>
    <w:p w:rsidR="00D75994" w:rsidRPr="00E94E5B" w:rsidRDefault="00D75994" w:rsidP="00E94E5B">
      <w:pPr>
        <w:numPr>
          <w:ilvl w:val="0"/>
          <w:numId w:val="39"/>
        </w:numPr>
        <w:tabs>
          <w:tab w:val="clear" w:pos="1134"/>
          <w:tab w:val="num" w:pos="851"/>
        </w:tabs>
        <w:spacing w:line="360" w:lineRule="auto"/>
        <w:ind w:firstLine="142"/>
        <w:jc w:val="both"/>
        <w:rPr>
          <w:sz w:val="28"/>
          <w:szCs w:val="28"/>
        </w:rPr>
      </w:pPr>
      <w:r w:rsidRPr="00E94E5B">
        <w:rPr>
          <w:sz w:val="28"/>
          <w:szCs w:val="28"/>
        </w:rPr>
        <w:t>Финансы. Денежное обращение. Кредит, Под ред. Л.А. Дробозиной, М., 2004.</w:t>
      </w:r>
    </w:p>
    <w:p w:rsidR="00D75994" w:rsidRPr="00E94E5B" w:rsidRDefault="00D75994" w:rsidP="00E94E5B">
      <w:pPr>
        <w:pStyle w:val="a"/>
        <w:numPr>
          <w:ilvl w:val="0"/>
          <w:numId w:val="39"/>
        </w:numPr>
        <w:tabs>
          <w:tab w:val="clear" w:pos="1134"/>
          <w:tab w:val="num" w:pos="851"/>
        </w:tabs>
        <w:ind w:firstLine="142"/>
      </w:pPr>
      <w:r w:rsidRPr="00E94E5B">
        <w:t>Экономическая теория., Под ред. В.Д. Камаева, М., ВЛАДОС, 2006.</w:t>
      </w:r>
    </w:p>
    <w:p w:rsidR="00D75994" w:rsidRPr="00E94E5B" w:rsidRDefault="00D75994" w:rsidP="00E94E5B">
      <w:pPr>
        <w:pStyle w:val="1"/>
        <w:spacing w:before="0" w:after="0" w:line="360" w:lineRule="auto"/>
        <w:ind w:firstLine="709"/>
        <w:jc w:val="both"/>
        <w:rPr>
          <w:sz w:val="28"/>
          <w:szCs w:val="28"/>
        </w:rPr>
      </w:pPr>
      <w:r w:rsidRPr="00E94E5B">
        <w:rPr>
          <w:sz w:val="28"/>
          <w:szCs w:val="28"/>
        </w:rPr>
        <w:br w:type="page"/>
      </w:r>
      <w:bookmarkStart w:id="20" w:name="_Toc229135890"/>
      <w:bookmarkStart w:id="21" w:name="_Toc229815197"/>
      <w:bookmarkStart w:id="22" w:name="_Toc229816441"/>
      <w:r w:rsidRPr="00E94E5B">
        <w:rPr>
          <w:sz w:val="28"/>
          <w:szCs w:val="28"/>
        </w:rPr>
        <w:t>Расчетная часть</w:t>
      </w:r>
      <w:bookmarkEnd w:id="20"/>
      <w:bookmarkEnd w:id="21"/>
      <w:bookmarkEnd w:id="22"/>
    </w:p>
    <w:p w:rsidR="00D75994" w:rsidRPr="00E94E5B" w:rsidRDefault="00D75994" w:rsidP="00E94E5B">
      <w:pPr>
        <w:pStyle w:val="2"/>
        <w:spacing w:before="0" w:after="0" w:line="360" w:lineRule="auto"/>
        <w:ind w:firstLine="709"/>
        <w:jc w:val="both"/>
        <w:rPr>
          <w:rFonts w:ascii="Times New Roman" w:hAnsi="Times New Roman"/>
          <w:b w:val="0"/>
          <w:i w:val="0"/>
        </w:rPr>
      </w:pPr>
      <w:bookmarkStart w:id="23" w:name="_Toc229135891"/>
      <w:bookmarkStart w:id="24" w:name="_Toc229815198"/>
      <w:bookmarkStart w:id="25" w:name="_Toc229816442"/>
      <w:r w:rsidRPr="00E94E5B">
        <w:rPr>
          <w:rFonts w:ascii="Times New Roman" w:hAnsi="Times New Roman"/>
          <w:b w:val="0"/>
          <w:i w:val="0"/>
        </w:rPr>
        <w:t>Введение</w:t>
      </w:r>
      <w:bookmarkEnd w:id="23"/>
      <w:bookmarkEnd w:id="24"/>
      <w:bookmarkEnd w:id="25"/>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1"/>
        <w:spacing w:line="360" w:lineRule="auto"/>
        <w:ind w:left="0" w:firstLine="709"/>
        <w:rPr>
          <w:rFonts w:ascii="Times New Roman" w:hAnsi="Times New Roman"/>
          <w:sz w:val="28"/>
        </w:rPr>
      </w:pPr>
      <w:r w:rsidRPr="00E94E5B">
        <w:rPr>
          <w:rFonts w:ascii="Times New Roman" w:hAnsi="Times New Roman"/>
          <w:sz w:val="28"/>
        </w:rPr>
        <w:t>В условиях рынка потребность в финансовом планировании на уровне предприятия не утрачивается, а наоборот, возрастает. Рынок более требователен к качеству финансового плана, чем прежняя система директивного планирования. В новых экономических условиях за все неблагоприятные последствия своей деятельности ответственность несет само предприятие.</w:t>
      </w:r>
    </w:p>
    <w:p w:rsidR="00D75994" w:rsidRPr="00E94E5B" w:rsidRDefault="00D75994" w:rsidP="00E94E5B">
      <w:pPr>
        <w:spacing w:line="360" w:lineRule="auto"/>
        <w:ind w:firstLine="709"/>
        <w:jc w:val="both"/>
        <w:rPr>
          <w:sz w:val="28"/>
        </w:rPr>
      </w:pPr>
      <w:r w:rsidRPr="00E94E5B">
        <w:rPr>
          <w:sz w:val="28"/>
        </w:rPr>
        <w:t>При разработке финансового плана специалисты предприятия руководствуются основной целью – достижением высокой эффективности хозяйствования. Финансовое планирование ориентируется на реальное получение финансовых источников, как собственных, так и привлекаемых, и возможности их капитализации. Данный процесс сводится, с одной стороны, к точным расчетам финансовых показателей на ближайшее время и их балансовой увязке в финансовом документе, а с другой стороны, к прогнозным расчетам, носящим вероятностный характер.</w:t>
      </w:r>
    </w:p>
    <w:p w:rsidR="00D75994" w:rsidRPr="00E94E5B" w:rsidRDefault="00D75994" w:rsidP="00E94E5B">
      <w:pPr>
        <w:spacing w:line="360" w:lineRule="auto"/>
        <w:ind w:firstLine="709"/>
        <w:jc w:val="both"/>
        <w:rPr>
          <w:sz w:val="28"/>
        </w:rPr>
      </w:pPr>
      <w:r w:rsidRPr="00E94E5B">
        <w:rPr>
          <w:sz w:val="28"/>
        </w:rPr>
        <w:t>Финансовые процессы в рамках года отражаются в финансовом плане предприятия, который в основном строится в форме баланса доходов и расходов. Финансовый план разрабатывается на основе планов по производству, сбыта, материально-техническому снабжению, инвестициям и так далее.</w:t>
      </w:r>
    </w:p>
    <w:p w:rsidR="00D75994" w:rsidRPr="00E94E5B" w:rsidRDefault="00D75994" w:rsidP="00E94E5B">
      <w:pPr>
        <w:spacing w:line="360" w:lineRule="auto"/>
        <w:ind w:firstLine="709"/>
        <w:jc w:val="both"/>
        <w:rPr>
          <w:sz w:val="28"/>
        </w:rPr>
      </w:pPr>
      <w:r w:rsidRPr="00E94E5B">
        <w:rPr>
          <w:sz w:val="28"/>
        </w:rPr>
        <w:t>Качественный финансовый план состоит из целого ряда плановых финансовых документов: плановой сметы затрат, прогноза финансовых результатов, плана денежных потоков, плана капиталовложений и др.</w:t>
      </w:r>
    </w:p>
    <w:p w:rsidR="00D75994" w:rsidRPr="00E94E5B" w:rsidRDefault="00D75994" w:rsidP="00E94E5B">
      <w:pPr>
        <w:spacing w:line="360" w:lineRule="auto"/>
        <w:ind w:firstLine="709"/>
        <w:jc w:val="both"/>
        <w:rPr>
          <w:sz w:val="28"/>
        </w:rPr>
      </w:pPr>
      <w:r w:rsidRPr="00E94E5B">
        <w:rPr>
          <w:sz w:val="28"/>
        </w:rPr>
        <w:t>Одной из главных задач финансового планирования является обеспечение запланированного объема производства и сбыта продукции финансовыми ресурсами. В случае недостатка собственных ресурсов заранее изыскиваются возможности привлечения средств на финансовом рынке на самых выгодных условиях. Финансовый план компании включает и основные мероприятия, касающиеся финансов, и прогнозирование принимаемых решений.</w:t>
      </w:r>
    </w:p>
    <w:p w:rsidR="00D75994" w:rsidRPr="00E94E5B" w:rsidRDefault="00D75994" w:rsidP="00E94E5B">
      <w:pPr>
        <w:pStyle w:val="23"/>
        <w:widowControl w:val="0"/>
        <w:spacing w:after="0" w:line="360" w:lineRule="auto"/>
        <w:ind w:left="0" w:firstLine="709"/>
        <w:jc w:val="both"/>
        <w:rPr>
          <w:sz w:val="28"/>
          <w:szCs w:val="20"/>
        </w:rPr>
      </w:pPr>
      <w:r w:rsidRPr="00E94E5B">
        <w:rPr>
          <w:sz w:val="28"/>
          <w:szCs w:val="20"/>
        </w:rPr>
        <w:t>Настоящий курсовой проект представляет собой упрощенный вариант разработки годового финансового плана машиностроительного предприятия. Оставлены только некоторые виды налогов. Смета затрат состоит из групп расходов (5 элементов затрат). Не предусматривается: разработка платежного календаря и учет существующей инфляции.</w:t>
      </w:r>
    </w:p>
    <w:p w:rsidR="00D75994" w:rsidRPr="00E94E5B" w:rsidRDefault="00D75994" w:rsidP="00E94E5B">
      <w:pPr>
        <w:pStyle w:val="23"/>
        <w:widowControl w:val="0"/>
        <w:spacing w:after="0" w:line="360" w:lineRule="auto"/>
        <w:ind w:left="0" w:firstLine="709"/>
        <w:jc w:val="both"/>
        <w:rPr>
          <w:sz w:val="28"/>
          <w:szCs w:val="20"/>
        </w:rPr>
      </w:pPr>
      <w:r w:rsidRPr="00E94E5B">
        <w:rPr>
          <w:sz w:val="28"/>
          <w:szCs w:val="20"/>
        </w:rPr>
        <w:t>Основные документы финансового плана предприятия:</w:t>
      </w:r>
    </w:p>
    <w:p w:rsidR="00D75994" w:rsidRPr="00E94E5B" w:rsidRDefault="00D75994" w:rsidP="00E94E5B">
      <w:pPr>
        <w:numPr>
          <w:ilvl w:val="0"/>
          <w:numId w:val="42"/>
        </w:numPr>
        <w:spacing w:line="360" w:lineRule="auto"/>
        <w:jc w:val="both"/>
        <w:rPr>
          <w:sz w:val="28"/>
        </w:rPr>
      </w:pPr>
      <w:r w:rsidRPr="00E94E5B">
        <w:rPr>
          <w:sz w:val="28"/>
        </w:rPr>
        <w:t>Смета затрат на производство</w:t>
      </w:r>
    </w:p>
    <w:p w:rsidR="00D75994" w:rsidRPr="00E94E5B" w:rsidRDefault="00D75994" w:rsidP="00E94E5B">
      <w:pPr>
        <w:pStyle w:val="23"/>
        <w:widowControl w:val="0"/>
        <w:spacing w:after="0" w:line="360" w:lineRule="auto"/>
        <w:ind w:left="0" w:firstLine="709"/>
        <w:jc w:val="both"/>
        <w:rPr>
          <w:sz w:val="28"/>
          <w:szCs w:val="20"/>
        </w:rPr>
      </w:pPr>
      <w:r w:rsidRPr="00E94E5B">
        <w:rPr>
          <w:sz w:val="28"/>
          <w:szCs w:val="20"/>
        </w:rPr>
        <w:t>Смета затрат на производство отражает все затраты предприятия на выпуск годового объема продукции. Затраты группируются по статьям калькуляции и экономическим элементам, взаимно дополняют друг друга и дают возможность более полно раскрыть содержание отдельных видов затрат в себестоимости продукции. На основе сметы затрат на производство определяется структура затрат.</w:t>
      </w:r>
    </w:p>
    <w:p w:rsidR="00D75994" w:rsidRPr="00E94E5B" w:rsidRDefault="00D75994" w:rsidP="00E94E5B">
      <w:pPr>
        <w:spacing w:line="360" w:lineRule="auto"/>
        <w:ind w:firstLine="709"/>
        <w:jc w:val="both"/>
        <w:rPr>
          <w:sz w:val="28"/>
        </w:rPr>
      </w:pPr>
      <w:r w:rsidRPr="00E94E5B">
        <w:rPr>
          <w:sz w:val="28"/>
        </w:rPr>
        <w:t>В данному курсовому проекту плановая смета затрат составляется по пяти экономическим элементам.</w:t>
      </w:r>
    </w:p>
    <w:p w:rsidR="00D75994" w:rsidRPr="00E94E5B" w:rsidRDefault="00D75994" w:rsidP="00E94E5B">
      <w:pPr>
        <w:numPr>
          <w:ilvl w:val="0"/>
          <w:numId w:val="42"/>
        </w:numPr>
        <w:spacing w:line="360" w:lineRule="auto"/>
        <w:jc w:val="both"/>
        <w:rPr>
          <w:sz w:val="28"/>
        </w:rPr>
      </w:pPr>
      <w:r w:rsidRPr="00E94E5B">
        <w:rPr>
          <w:sz w:val="28"/>
        </w:rPr>
        <w:t>Прогноз финансовых результатов деятельности предприятия</w:t>
      </w:r>
    </w:p>
    <w:p w:rsidR="00D75994" w:rsidRPr="00E94E5B" w:rsidRDefault="00D75994" w:rsidP="00E94E5B">
      <w:pPr>
        <w:pStyle w:val="23"/>
        <w:widowControl w:val="0"/>
        <w:spacing w:after="0" w:line="360" w:lineRule="auto"/>
        <w:ind w:left="0" w:firstLine="709"/>
        <w:jc w:val="both"/>
        <w:rPr>
          <w:sz w:val="28"/>
          <w:szCs w:val="20"/>
        </w:rPr>
      </w:pPr>
      <w:r w:rsidRPr="00E94E5B">
        <w:rPr>
          <w:sz w:val="28"/>
          <w:szCs w:val="20"/>
        </w:rPr>
        <w:t>Целью данного прогноза является определение прогнозных финансовых показателей деятельности предприятия, и прежде всего чистой прибыли. Этот документ обычно готовится одним из первых среди финансовых прогнозов, потому что сумма прибыли остается в распоряжении предприятия после уплаты налогов, в последствии отражается в прогнозном балансе в качестве показателя «нераспределенная прибыль».</w:t>
      </w:r>
    </w:p>
    <w:p w:rsidR="00D75994" w:rsidRPr="00E94E5B" w:rsidRDefault="00D75994" w:rsidP="00E94E5B">
      <w:pPr>
        <w:spacing w:line="360" w:lineRule="auto"/>
        <w:ind w:firstLine="709"/>
        <w:jc w:val="both"/>
        <w:rPr>
          <w:sz w:val="28"/>
        </w:rPr>
      </w:pPr>
      <w:r w:rsidRPr="00E94E5B">
        <w:rPr>
          <w:sz w:val="28"/>
        </w:rPr>
        <w:t>Исходной точкой для разработки прогноза финансовых результатов являются планы по производству и реализации продукции в натуральном и стоимостном выражении.</w:t>
      </w:r>
    </w:p>
    <w:p w:rsidR="00D75994" w:rsidRPr="00E94E5B" w:rsidRDefault="00D75994" w:rsidP="00E94E5B">
      <w:pPr>
        <w:numPr>
          <w:ilvl w:val="0"/>
          <w:numId w:val="42"/>
        </w:numPr>
        <w:spacing w:line="360" w:lineRule="auto"/>
        <w:jc w:val="both"/>
        <w:rPr>
          <w:sz w:val="28"/>
        </w:rPr>
      </w:pPr>
      <w:r w:rsidRPr="00E94E5B">
        <w:rPr>
          <w:sz w:val="28"/>
        </w:rPr>
        <w:t>План денежных потоков</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План денежных потоков (кассовый бюджет) является инструментом ежеквартального, ежемесячного планирования денежных поступлений и отчислений. Он показывает сумму излишка или недостатка денежных средств в течении планового периода. При этом указания на конец периода по кассовому бюджету будет соответствовать аналогичному показателю по прогнозному балансу.</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План денежных потоков – это матричная форма баланса доходов и расходов. Он обеспечивает специальное детальное планирование поступлений и отчислений денежных средств, позволяет увидеть пики их дефицита и составить график получения информации, необходимого для анализа финансового состояния предприятия на перспективу.</w:t>
      </w:r>
    </w:p>
    <w:p w:rsidR="00D75994" w:rsidRPr="00E94E5B" w:rsidRDefault="00D75994" w:rsidP="00E94E5B">
      <w:pPr>
        <w:pStyle w:val="210"/>
        <w:numPr>
          <w:ilvl w:val="0"/>
          <w:numId w:val="42"/>
        </w:numPr>
        <w:spacing w:line="360" w:lineRule="auto"/>
        <w:rPr>
          <w:rFonts w:ascii="Times New Roman" w:hAnsi="Times New Roman"/>
          <w:iCs/>
          <w:sz w:val="28"/>
        </w:rPr>
      </w:pPr>
      <w:r w:rsidRPr="00E94E5B">
        <w:rPr>
          <w:rFonts w:ascii="Times New Roman" w:hAnsi="Times New Roman"/>
          <w:iCs/>
          <w:sz w:val="28"/>
        </w:rPr>
        <w:t>Прогнозный баланс</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Прогнозный баланс – это заключительный документ финансового плана. При его составлении опираются на баланс за отчетный период, план денежных потоков, прогноз финансовых результатов работы предприятия, а также прогнозы по поступлению и использования средств (по производственным запасам, незавершенному производству, готовой продукции, кредиторской задолженности и др.). Так же должно быть соблюдено требование о сбалансированности показателей баланса, то есть сумма активов должна быть равна сумме пассивов.</w:t>
      </w: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
        <w:spacing w:before="0" w:after="0" w:line="360" w:lineRule="auto"/>
        <w:ind w:firstLine="709"/>
        <w:jc w:val="both"/>
        <w:rPr>
          <w:rFonts w:ascii="Times New Roman" w:hAnsi="Times New Roman"/>
          <w:b w:val="0"/>
          <w:i w:val="0"/>
        </w:rPr>
      </w:pPr>
      <w:r w:rsidRPr="00E94E5B">
        <w:rPr>
          <w:rFonts w:ascii="Times New Roman" w:hAnsi="Times New Roman"/>
          <w:b w:val="0"/>
          <w:i w:val="0"/>
        </w:rPr>
        <w:br w:type="page"/>
      </w:r>
      <w:bookmarkStart w:id="26" w:name="_Toc229135892"/>
      <w:bookmarkStart w:id="27" w:name="_Toc229815199"/>
      <w:bookmarkStart w:id="28" w:name="_Toc229816443"/>
      <w:r w:rsidRPr="00E94E5B">
        <w:rPr>
          <w:rFonts w:ascii="Times New Roman" w:hAnsi="Times New Roman"/>
          <w:b w:val="0"/>
          <w:i w:val="0"/>
        </w:rPr>
        <w:t>Исходные данные</w:t>
      </w:r>
      <w:bookmarkEnd w:id="26"/>
      <w:bookmarkEnd w:id="27"/>
      <w:bookmarkEnd w:id="28"/>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В финансовый отдел предприятия, осуществляющего массовый выпуск продукции, поступила следующая информация о принятых планах производства, реализации продукции, закупок материалов и сырья на будущий год. Производственный цикл непродолжительный и им можно пренебречь.</w:t>
      </w:r>
    </w:p>
    <w:p w:rsidR="00D75994" w:rsidRPr="00E94E5B" w:rsidRDefault="00D75994" w:rsidP="00E94E5B">
      <w:pPr>
        <w:pStyle w:val="210"/>
        <w:spacing w:line="360" w:lineRule="auto"/>
        <w:ind w:firstLine="709"/>
        <w:rPr>
          <w:rFonts w:ascii="Times New Roman" w:hAnsi="Times New Roman"/>
          <w:iCs/>
          <w:sz w:val="28"/>
        </w:rPr>
      </w:pPr>
      <w:r w:rsidRPr="00E94E5B">
        <w:rPr>
          <w:rFonts w:ascii="Times New Roman" w:hAnsi="Times New Roman"/>
          <w:iCs/>
          <w:sz w:val="28"/>
        </w:rPr>
        <w:t>1. Объем реализации продукции принимается равным объему производства и представлен в таблице 1.</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bCs/>
          <w:sz w:val="28"/>
          <w:szCs w:val="20"/>
        </w:rPr>
      </w:pPr>
      <w:r w:rsidRPr="00E94E5B">
        <w:rPr>
          <w:bCs/>
          <w:sz w:val="28"/>
          <w:szCs w:val="20"/>
        </w:rPr>
        <w:t>Средняя цена реализации 1 изделия представлена в таблице 2 (без НДС):</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Таблица 2</w:t>
      </w:r>
    </w:p>
    <w:tbl>
      <w:tblPr>
        <w:tblW w:w="3708" w:type="dxa"/>
        <w:tblInd w:w="900" w:type="dxa"/>
        <w:tblLook w:val="01E0" w:firstRow="1" w:lastRow="1" w:firstColumn="1" w:lastColumn="1" w:noHBand="0" w:noVBand="0"/>
      </w:tblPr>
      <w:tblGrid>
        <w:gridCol w:w="1908"/>
        <w:gridCol w:w="1800"/>
      </w:tblGrid>
      <w:tr w:rsidR="00D75994" w:rsidRPr="003936C0" w:rsidTr="003936C0">
        <w:tc>
          <w:tcPr>
            <w:tcW w:w="1908"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Вариант</w:t>
            </w:r>
          </w:p>
        </w:tc>
        <w:tc>
          <w:tcPr>
            <w:tcW w:w="1800"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26</w:t>
            </w:r>
          </w:p>
        </w:tc>
      </w:tr>
      <w:tr w:rsidR="00D75994" w:rsidRPr="003936C0" w:rsidTr="003936C0">
        <w:tc>
          <w:tcPr>
            <w:tcW w:w="1908"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Цена, руб.</w:t>
            </w:r>
          </w:p>
        </w:tc>
        <w:tc>
          <w:tcPr>
            <w:tcW w:w="1800"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6300</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В ноябре и декабре прошлого года реализовано продукции на сумму:</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Таблица 3</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Объем реализации продукции в ноябре и декабре прошлого года, тыс.руб.</w:t>
      </w:r>
    </w:p>
    <w:tbl>
      <w:tblPr>
        <w:tblW w:w="0" w:type="auto"/>
        <w:tblLook w:val="01E0" w:firstRow="1" w:lastRow="1" w:firstColumn="1" w:lastColumn="1" w:noHBand="0" w:noVBand="0"/>
      </w:tblPr>
      <w:tblGrid>
        <w:gridCol w:w="3098"/>
        <w:gridCol w:w="3091"/>
        <w:gridCol w:w="3097"/>
      </w:tblGrid>
      <w:tr w:rsidR="00D75994" w:rsidRPr="003936C0" w:rsidTr="003936C0">
        <w:tc>
          <w:tcPr>
            <w:tcW w:w="3098"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Вариант</w:t>
            </w:r>
          </w:p>
        </w:tc>
        <w:tc>
          <w:tcPr>
            <w:tcW w:w="3091"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ноябрь</w:t>
            </w:r>
          </w:p>
        </w:tc>
        <w:tc>
          <w:tcPr>
            <w:tcW w:w="3097"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декабрь</w:t>
            </w:r>
          </w:p>
        </w:tc>
      </w:tr>
      <w:tr w:rsidR="00D75994" w:rsidRPr="003936C0" w:rsidTr="003936C0">
        <w:tc>
          <w:tcPr>
            <w:tcW w:w="3098"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sz w:val="28"/>
              </w:rPr>
              <w:t>26</w:t>
            </w:r>
          </w:p>
        </w:tc>
        <w:tc>
          <w:tcPr>
            <w:tcW w:w="3091"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500</w:t>
            </w:r>
          </w:p>
        </w:tc>
        <w:tc>
          <w:tcPr>
            <w:tcW w:w="3097"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700</w:t>
            </w:r>
          </w:p>
        </w:tc>
      </w:tr>
    </w:tbl>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2. Нормы расхода основных материалов и их стоимость по кварталам представлены в таблицах 4 и 5:</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Вспомогательные материальные затраты представлены в таблице 6.</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br w:type="page"/>
        <w:t>Таблица 1</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Объем производства продукции на планируемый год, шт.</w:t>
      </w:r>
    </w:p>
    <w:tbl>
      <w:tblPr>
        <w:tblW w:w="0" w:type="auto"/>
        <w:tblLook w:val="01E0" w:firstRow="1" w:lastRow="1" w:firstColumn="1" w:lastColumn="1" w:noHBand="0" w:noVBand="0"/>
      </w:tblPr>
      <w:tblGrid>
        <w:gridCol w:w="2321"/>
        <w:gridCol w:w="2321"/>
      </w:tblGrid>
      <w:tr w:rsidR="00D75994" w:rsidRPr="003936C0" w:rsidTr="003936C0">
        <w:tc>
          <w:tcPr>
            <w:tcW w:w="2321" w:type="dxa"/>
            <w:vMerge w:val="restart"/>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Месяц</w:t>
            </w:r>
          </w:p>
        </w:tc>
        <w:tc>
          <w:tcPr>
            <w:tcW w:w="2321"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вариант</w:t>
            </w:r>
          </w:p>
        </w:tc>
      </w:tr>
      <w:tr w:rsidR="00D75994" w:rsidRPr="003936C0" w:rsidTr="003936C0">
        <w:tc>
          <w:tcPr>
            <w:tcW w:w="2321" w:type="dxa"/>
            <w:vMerge/>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p>
        </w:tc>
        <w:tc>
          <w:tcPr>
            <w:tcW w:w="2321"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26</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Январь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160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Февраль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120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Март</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200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Апрель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160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Май</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172</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Июнь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240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Июль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240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Август</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200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Сентябрь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220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Октябрь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280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Ноябрь</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320</w:t>
            </w:r>
          </w:p>
        </w:tc>
      </w:tr>
      <w:tr w:rsidR="00D75994" w:rsidRPr="003936C0" w:rsidTr="003936C0">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 xml:space="preserve">Декабрь </w:t>
            </w:r>
          </w:p>
        </w:tc>
        <w:tc>
          <w:tcPr>
            <w:tcW w:w="2321" w:type="dxa"/>
            <w:shd w:val="clear" w:color="auto" w:fill="auto"/>
            <w:vAlign w:val="center"/>
          </w:tcPr>
          <w:p w:rsidR="00D75994" w:rsidRPr="003936C0" w:rsidRDefault="00D75994" w:rsidP="003936C0">
            <w:pPr>
              <w:tabs>
                <w:tab w:val="center" w:pos="4677"/>
                <w:tab w:val="right" w:pos="9355"/>
              </w:tabs>
              <w:spacing w:line="360" w:lineRule="auto"/>
              <w:ind w:firstLine="709"/>
              <w:jc w:val="both"/>
              <w:rPr>
                <w:sz w:val="28"/>
              </w:rPr>
            </w:pPr>
            <w:r w:rsidRPr="003936C0">
              <w:rPr>
                <w:sz w:val="28"/>
              </w:rPr>
              <w:t>320</w:t>
            </w:r>
          </w:p>
        </w:tc>
      </w:tr>
    </w:tbl>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Таблица 4</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Нормы расхода основных материалов, кг/шт.</w:t>
      </w:r>
    </w:p>
    <w:tbl>
      <w:tblPr>
        <w:tblW w:w="0" w:type="auto"/>
        <w:tblLook w:val="01E0" w:firstRow="1" w:lastRow="1" w:firstColumn="1" w:lastColumn="1" w:noHBand="0" w:noVBand="0"/>
      </w:tblPr>
      <w:tblGrid>
        <w:gridCol w:w="1906"/>
        <w:gridCol w:w="1863"/>
        <w:gridCol w:w="1827"/>
        <w:gridCol w:w="1827"/>
        <w:gridCol w:w="1863"/>
      </w:tblGrid>
      <w:tr w:rsidR="00D75994" w:rsidRPr="003936C0" w:rsidTr="003936C0">
        <w:tc>
          <w:tcPr>
            <w:tcW w:w="1906"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Вариант</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1 квартал</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2 квартал</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3 квартал</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4 квартал</w:t>
            </w:r>
          </w:p>
        </w:tc>
      </w:tr>
      <w:tr w:rsidR="00D75994" w:rsidRPr="003936C0" w:rsidTr="003936C0">
        <w:tc>
          <w:tcPr>
            <w:tcW w:w="1906"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sz w:val="28"/>
              </w:rPr>
              <w:t>26</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0,1</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lang w:val="en-US"/>
              </w:rPr>
            </w:pPr>
            <w:r w:rsidRPr="003936C0">
              <w:rPr>
                <w:bCs/>
                <w:sz w:val="28"/>
              </w:rPr>
              <w:t>0,</w:t>
            </w:r>
            <w:r w:rsidRPr="003936C0">
              <w:rPr>
                <w:bCs/>
                <w:sz w:val="28"/>
                <w:lang w:val="en-US"/>
              </w:rPr>
              <w:t>5</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0,5</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0,4</w:t>
            </w:r>
          </w:p>
        </w:tc>
      </w:tr>
    </w:tbl>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Таблица 5</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Стоимость основных материалов, тыс.руб./кг</w:t>
      </w:r>
    </w:p>
    <w:tbl>
      <w:tblPr>
        <w:tblW w:w="0" w:type="auto"/>
        <w:tblLook w:val="01E0" w:firstRow="1" w:lastRow="1" w:firstColumn="1" w:lastColumn="1" w:noHBand="0" w:noVBand="0"/>
      </w:tblPr>
      <w:tblGrid>
        <w:gridCol w:w="1906"/>
        <w:gridCol w:w="1863"/>
        <w:gridCol w:w="1827"/>
        <w:gridCol w:w="1827"/>
        <w:gridCol w:w="1863"/>
      </w:tblGrid>
      <w:tr w:rsidR="00D75994" w:rsidRPr="003936C0" w:rsidTr="003936C0">
        <w:tc>
          <w:tcPr>
            <w:tcW w:w="1906"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Вариант</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1 квартал</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2 квартал</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3 квартал</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4 квартал</w:t>
            </w:r>
          </w:p>
        </w:tc>
      </w:tr>
      <w:tr w:rsidR="00D75994" w:rsidRPr="003936C0" w:rsidTr="003936C0">
        <w:tc>
          <w:tcPr>
            <w:tcW w:w="1906"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sz w:val="28"/>
              </w:rPr>
              <w:t>26</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9</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8</w:t>
            </w:r>
          </w:p>
        </w:tc>
        <w:tc>
          <w:tcPr>
            <w:tcW w:w="1827" w:type="dxa"/>
            <w:shd w:val="clear" w:color="auto" w:fill="auto"/>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5</w:t>
            </w:r>
          </w:p>
        </w:tc>
        <w:tc>
          <w:tcPr>
            <w:tcW w:w="1863"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rPr>
            </w:pPr>
            <w:r w:rsidRPr="003936C0">
              <w:rPr>
                <w:bCs/>
                <w:sz w:val="28"/>
              </w:rPr>
              <w:t>2</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Таблица 6</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Вспомогательные материальные затраты в квартал</w:t>
      </w:r>
    </w:p>
    <w:tbl>
      <w:tblPr>
        <w:tblW w:w="3619" w:type="pct"/>
        <w:tblInd w:w="1299" w:type="dxa"/>
        <w:tblCellMar>
          <w:left w:w="0" w:type="dxa"/>
          <w:right w:w="0" w:type="dxa"/>
        </w:tblCellMar>
        <w:tblLook w:val="0000" w:firstRow="0" w:lastRow="0" w:firstColumn="0" w:lastColumn="0" w:noHBand="0" w:noVBand="0"/>
      </w:tblPr>
      <w:tblGrid>
        <w:gridCol w:w="3259"/>
        <w:gridCol w:w="3545"/>
      </w:tblGrid>
      <w:tr w:rsidR="00D75994" w:rsidRPr="00E94E5B">
        <w:trPr>
          <w:trHeight w:val="371"/>
        </w:trPr>
        <w:tc>
          <w:tcPr>
            <w:tcW w:w="2395" w:type="pct"/>
            <w:tcBorders>
              <w:top w:val="single" w:sz="4" w:space="0" w:color="auto"/>
              <w:left w:val="single" w:sz="4" w:space="0" w:color="auto"/>
              <w:bottom w:val="single" w:sz="4" w:space="0" w:color="auto"/>
              <w:right w:val="single" w:sz="4" w:space="0" w:color="000000"/>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Вариант</w:t>
            </w:r>
          </w:p>
        </w:tc>
        <w:tc>
          <w:tcPr>
            <w:tcW w:w="2605" w:type="pct"/>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Сумма, тыс. руб.</w:t>
            </w:r>
          </w:p>
        </w:tc>
      </w:tr>
      <w:tr w:rsidR="00D75994" w:rsidRPr="00E94E5B">
        <w:trPr>
          <w:trHeight w:val="372"/>
        </w:trPr>
        <w:tc>
          <w:tcPr>
            <w:tcW w:w="2395" w:type="pct"/>
            <w:tcBorders>
              <w:top w:val="single" w:sz="4" w:space="0" w:color="auto"/>
              <w:left w:val="single" w:sz="4" w:space="0" w:color="auto"/>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26</w:t>
            </w:r>
          </w:p>
        </w:tc>
        <w:tc>
          <w:tcPr>
            <w:tcW w:w="2605" w:type="pct"/>
            <w:tcBorders>
              <w:top w:val="single" w:sz="4" w:space="0" w:color="auto"/>
              <w:left w:val="single" w:sz="4" w:space="0" w:color="auto"/>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45</w:t>
            </w:r>
          </w:p>
        </w:tc>
      </w:tr>
    </w:tbl>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3. Годовые расходы на оплату труда планируются усреднено: по средней часовой тарифной ставке, по средней трудоемкости, по среднему окладу. Предприятие работает в условиях крайнего Севера и пользуется всеми предусмотренными законодательством РФ льготами.</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 xml:space="preserve">Выплата заработной платы </w:t>
      </w:r>
      <w:r w:rsidRPr="00E94E5B">
        <w:rPr>
          <w:rFonts w:ascii="Times New Roman" w:hAnsi="Times New Roman"/>
          <w:bCs/>
          <w:sz w:val="28"/>
        </w:rPr>
        <w:t>и отчислений на социальные нужды производится не позднее 10 числа следующего месяца.</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Планируемые затраты на оплату труда представлены в таблицах 7 и 8:</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Таблица 7</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Затраты времени на производство единицы продукции и стоимость 1 часа работы</w:t>
      </w:r>
    </w:p>
    <w:tbl>
      <w:tblPr>
        <w:tblW w:w="9464" w:type="dxa"/>
        <w:tblLook w:val="01E0" w:firstRow="1" w:lastRow="1" w:firstColumn="1" w:lastColumn="1" w:noHBand="0" w:noVBand="0"/>
      </w:tblPr>
      <w:tblGrid>
        <w:gridCol w:w="2518"/>
        <w:gridCol w:w="2693"/>
        <w:gridCol w:w="4253"/>
      </w:tblGrid>
      <w:tr w:rsidR="00D75994" w:rsidRPr="003936C0" w:rsidTr="003936C0">
        <w:tc>
          <w:tcPr>
            <w:tcW w:w="2518"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Вариант</w:t>
            </w:r>
          </w:p>
        </w:tc>
        <w:tc>
          <w:tcPr>
            <w:tcW w:w="2693"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rPr>
              <w:t>Часовая тарифная ставка, руб.</w:t>
            </w:r>
          </w:p>
        </w:tc>
        <w:tc>
          <w:tcPr>
            <w:tcW w:w="4253"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rPr>
              <w:t>Трудоемкость изготовления изделия, нормо-час.</w:t>
            </w:r>
          </w:p>
        </w:tc>
      </w:tr>
      <w:tr w:rsidR="00D75994" w:rsidRPr="003936C0" w:rsidTr="003936C0">
        <w:tc>
          <w:tcPr>
            <w:tcW w:w="2518"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26</w:t>
            </w:r>
          </w:p>
        </w:tc>
        <w:tc>
          <w:tcPr>
            <w:tcW w:w="2693"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10</w:t>
            </w:r>
          </w:p>
        </w:tc>
        <w:tc>
          <w:tcPr>
            <w:tcW w:w="4253"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10</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Таблица 8</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Месячный оклад и количество вспомогательного и административно-управленческого персонала (АУП)</w:t>
      </w:r>
    </w:p>
    <w:tbl>
      <w:tblPr>
        <w:tblW w:w="9464" w:type="dxa"/>
        <w:tblLook w:val="01E0" w:firstRow="1" w:lastRow="1" w:firstColumn="1" w:lastColumn="1" w:noHBand="0" w:noVBand="0"/>
      </w:tblPr>
      <w:tblGrid>
        <w:gridCol w:w="2235"/>
        <w:gridCol w:w="2409"/>
        <w:gridCol w:w="1265"/>
        <w:gridCol w:w="2421"/>
        <w:gridCol w:w="1134"/>
      </w:tblGrid>
      <w:tr w:rsidR="00D75994" w:rsidRPr="003936C0" w:rsidTr="003936C0">
        <w:trPr>
          <w:trHeight w:val="163"/>
        </w:trPr>
        <w:tc>
          <w:tcPr>
            <w:tcW w:w="2235" w:type="dxa"/>
            <w:vMerge w:val="restart"/>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Вариант</w:t>
            </w:r>
          </w:p>
        </w:tc>
        <w:tc>
          <w:tcPr>
            <w:tcW w:w="3674" w:type="dxa"/>
            <w:gridSpan w:val="2"/>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Среднемесячный оклад, руб.</w:t>
            </w:r>
          </w:p>
        </w:tc>
        <w:tc>
          <w:tcPr>
            <w:tcW w:w="3555" w:type="dxa"/>
            <w:gridSpan w:val="2"/>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Количество работников, чел.</w:t>
            </w:r>
          </w:p>
        </w:tc>
      </w:tr>
      <w:tr w:rsidR="00D75994" w:rsidRPr="003936C0" w:rsidTr="003936C0">
        <w:trPr>
          <w:trHeight w:val="411"/>
        </w:trPr>
        <w:tc>
          <w:tcPr>
            <w:tcW w:w="2235" w:type="dxa"/>
            <w:vMerge/>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p>
        </w:tc>
        <w:tc>
          <w:tcPr>
            <w:tcW w:w="2409"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rPr>
              <w:t>вспомогательные рабочие</w:t>
            </w:r>
          </w:p>
        </w:tc>
        <w:tc>
          <w:tcPr>
            <w:tcW w:w="126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АУП</w:t>
            </w:r>
          </w:p>
        </w:tc>
        <w:tc>
          <w:tcPr>
            <w:tcW w:w="2421"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вспомогательные рабочие</w:t>
            </w:r>
          </w:p>
        </w:tc>
        <w:tc>
          <w:tcPr>
            <w:tcW w:w="1134"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rPr>
              <w:t>АУП</w:t>
            </w:r>
          </w:p>
        </w:tc>
      </w:tr>
      <w:tr w:rsidR="00D75994" w:rsidRPr="003936C0" w:rsidTr="003936C0">
        <w:tc>
          <w:tcPr>
            <w:tcW w:w="223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26</w:t>
            </w:r>
          </w:p>
        </w:tc>
        <w:tc>
          <w:tcPr>
            <w:tcW w:w="2409"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3100</w:t>
            </w:r>
          </w:p>
        </w:tc>
        <w:tc>
          <w:tcPr>
            <w:tcW w:w="126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6800</w:t>
            </w:r>
          </w:p>
        </w:tc>
        <w:tc>
          <w:tcPr>
            <w:tcW w:w="2421"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14</w:t>
            </w:r>
          </w:p>
        </w:tc>
        <w:tc>
          <w:tcPr>
            <w:tcW w:w="1134"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szCs w:val="28"/>
              </w:rPr>
            </w:pPr>
            <w:r w:rsidRPr="003936C0">
              <w:rPr>
                <w:rFonts w:ascii="Times New Roman" w:hAnsi="Times New Roman"/>
                <w:sz w:val="28"/>
                <w:szCs w:val="28"/>
              </w:rPr>
              <w:t>13</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4. Прочие расходы включаемые в смету затрат – таблица 9:</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Таблица 9</w:t>
      </w:r>
    </w:p>
    <w:tbl>
      <w:tblPr>
        <w:tblW w:w="2488" w:type="pct"/>
        <w:tblInd w:w="2291" w:type="dxa"/>
        <w:tblCellMar>
          <w:left w:w="0" w:type="dxa"/>
          <w:right w:w="0" w:type="dxa"/>
        </w:tblCellMar>
        <w:tblLook w:val="0000" w:firstRow="0" w:lastRow="0" w:firstColumn="0" w:lastColumn="0" w:noHBand="0" w:noVBand="0"/>
      </w:tblPr>
      <w:tblGrid>
        <w:gridCol w:w="2126"/>
        <w:gridCol w:w="2551"/>
      </w:tblGrid>
      <w:tr w:rsidR="00D75994" w:rsidRPr="00E94E5B">
        <w:trPr>
          <w:trHeight w:val="371"/>
        </w:trPr>
        <w:tc>
          <w:tcPr>
            <w:tcW w:w="2273" w:type="pct"/>
            <w:tcBorders>
              <w:top w:val="single" w:sz="4" w:space="0" w:color="auto"/>
              <w:left w:val="single" w:sz="4" w:space="0" w:color="auto"/>
              <w:bottom w:val="single" w:sz="4" w:space="0" w:color="auto"/>
              <w:right w:val="single" w:sz="4" w:space="0" w:color="000000"/>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Вариант</w:t>
            </w:r>
          </w:p>
        </w:tc>
        <w:tc>
          <w:tcPr>
            <w:tcW w:w="2727" w:type="pct"/>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Годовая сумма, тыс. руб.</w:t>
            </w:r>
          </w:p>
        </w:tc>
      </w:tr>
      <w:tr w:rsidR="00D75994" w:rsidRPr="00E94E5B">
        <w:trPr>
          <w:trHeight w:val="372"/>
        </w:trPr>
        <w:tc>
          <w:tcPr>
            <w:tcW w:w="2273" w:type="pct"/>
            <w:tcBorders>
              <w:top w:val="single" w:sz="4" w:space="0" w:color="auto"/>
              <w:left w:val="single" w:sz="4" w:space="0" w:color="auto"/>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26</w:t>
            </w:r>
          </w:p>
        </w:tc>
        <w:tc>
          <w:tcPr>
            <w:tcW w:w="2727" w:type="pct"/>
            <w:tcBorders>
              <w:top w:val="single" w:sz="4" w:space="0" w:color="auto"/>
              <w:left w:val="single" w:sz="4" w:space="0" w:color="auto"/>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920</w:t>
            </w:r>
          </w:p>
        </w:tc>
      </w:tr>
    </w:tbl>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5. Оплата счетов покупателями происходит с задержкой. В планируемом году предполагается сократить задолженность покупателей по счетам с 60 дней до 30 согласно следующему графику:</w:t>
      </w:r>
    </w:p>
    <w:p w:rsidR="00D75994" w:rsidRPr="00E94E5B" w:rsidRDefault="00D75994" w:rsidP="00E94E5B">
      <w:pPr>
        <w:pStyle w:val="210"/>
        <w:spacing w:line="360" w:lineRule="auto"/>
        <w:ind w:firstLine="709"/>
        <w:rPr>
          <w:rFonts w:ascii="Times New Roman" w:hAnsi="Times New Roman"/>
          <w:sz w:val="28"/>
          <w:szCs w:val="16"/>
        </w:rPr>
      </w:pP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Таблица 10</w:t>
      </w:r>
    </w:p>
    <w:p w:rsidR="00D75994" w:rsidRPr="00E94E5B" w:rsidRDefault="00D75994" w:rsidP="00E94E5B">
      <w:pPr>
        <w:pStyle w:val="210"/>
        <w:spacing w:line="360" w:lineRule="auto"/>
        <w:ind w:firstLine="709"/>
        <w:rPr>
          <w:rFonts w:ascii="Times New Roman" w:hAnsi="Times New Roman"/>
          <w:sz w:val="28"/>
        </w:rPr>
      </w:pPr>
      <w:r w:rsidRPr="00E94E5B">
        <w:rPr>
          <w:rFonts w:ascii="Times New Roman" w:hAnsi="Times New Roman"/>
          <w:sz w:val="28"/>
        </w:rPr>
        <w:t>Срок оплаты счетов покупателями, дни</w:t>
      </w:r>
    </w:p>
    <w:tbl>
      <w:tblPr>
        <w:tblW w:w="0" w:type="auto"/>
        <w:tblLook w:val="01E0" w:firstRow="1" w:lastRow="1" w:firstColumn="1" w:lastColumn="1" w:noHBand="0" w:noVBand="0"/>
      </w:tblPr>
      <w:tblGrid>
        <w:gridCol w:w="1594"/>
        <w:gridCol w:w="1595"/>
        <w:gridCol w:w="1595"/>
        <w:gridCol w:w="1595"/>
        <w:gridCol w:w="1525"/>
        <w:gridCol w:w="1666"/>
      </w:tblGrid>
      <w:tr w:rsidR="00D75994" w:rsidRPr="003936C0" w:rsidTr="003936C0">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Дата</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Срок, дни</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Дата</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Срок, дни</w:t>
            </w:r>
          </w:p>
        </w:tc>
        <w:tc>
          <w:tcPr>
            <w:tcW w:w="152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Дата</w:t>
            </w:r>
          </w:p>
        </w:tc>
        <w:tc>
          <w:tcPr>
            <w:tcW w:w="1666"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Срок, дни</w:t>
            </w:r>
          </w:p>
        </w:tc>
      </w:tr>
      <w:tr w:rsidR="00D75994" w:rsidRPr="003936C0" w:rsidTr="003936C0">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30.11 прош. года</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60</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30.04</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50</w:t>
            </w:r>
          </w:p>
        </w:tc>
        <w:tc>
          <w:tcPr>
            <w:tcW w:w="152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30.09</w:t>
            </w:r>
          </w:p>
        </w:tc>
        <w:tc>
          <w:tcPr>
            <w:tcW w:w="1666"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40</w:t>
            </w:r>
          </w:p>
        </w:tc>
      </w:tr>
      <w:tr w:rsidR="00D75994" w:rsidRPr="003936C0" w:rsidTr="003936C0">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31.12 прош. года</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60</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31.05</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50</w:t>
            </w:r>
          </w:p>
        </w:tc>
        <w:tc>
          <w:tcPr>
            <w:tcW w:w="152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31.10</w:t>
            </w:r>
          </w:p>
        </w:tc>
        <w:tc>
          <w:tcPr>
            <w:tcW w:w="1666"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30</w:t>
            </w:r>
          </w:p>
        </w:tc>
      </w:tr>
      <w:tr w:rsidR="00D75994" w:rsidRPr="003936C0" w:rsidTr="003936C0">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31.01</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60</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30.06</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50</w:t>
            </w:r>
          </w:p>
        </w:tc>
        <w:tc>
          <w:tcPr>
            <w:tcW w:w="152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30.11</w:t>
            </w:r>
          </w:p>
        </w:tc>
        <w:tc>
          <w:tcPr>
            <w:tcW w:w="1666"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30</w:t>
            </w:r>
          </w:p>
        </w:tc>
      </w:tr>
      <w:tr w:rsidR="00D75994" w:rsidRPr="003936C0" w:rsidTr="003936C0">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28.02</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60</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31.07</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40</w:t>
            </w:r>
          </w:p>
        </w:tc>
        <w:tc>
          <w:tcPr>
            <w:tcW w:w="152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31.12</w:t>
            </w:r>
          </w:p>
        </w:tc>
        <w:tc>
          <w:tcPr>
            <w:tcW w:w="1666"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30</w:t>
            </w:r>
          </w:p>
        </w:tc>
      </w:tr>
      <w:tr w:rsidR="00D75994" w:rsidRPr="003936C0" w:rsidTr="003936C0">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31.03</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60</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на 31.08</w:t>
            </w:r>
          </w:p>
        </w:tc>
        <w:tc>
          <w:tcPr>
            <w:tcW w:w="159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r w:rsidRPr="003936C0">
              <w:rPr>
                <w:rFonts w:ascii="Times New Roman" w:hAnsi="Times New Roman"/>
                <w:sz w:val="28"/>
              </w:rPr>
              <w:t>40</w:t>
            </w:r>
          </w:p>
        </w:tc>
        <w:tc>
          <w:tcPr>
            <w:tcW w:w="1525"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p>
        </w:tc>
        <w:tc>
          <w:tcPr>
            <w:tcW w:w="1666" w:type="dxa"/>
            <w:shd w:val="clear" w:color="auto" w:fill="auto"/>
            <w:vAlign w:val="center"/>
          </w:tcPr>
          <w:p w:rsidR="00D75994" w:rsidRPr="003936C0" w:rsidRDefault="00D75994" w:rsidP="003936C0">
            <w:pPr>
              <w:pStyle w:val="210"/>
              <w:tabs>
                <w:tab w:val="center" w:pos="4677"/>
                <w:tab w:val="right" w:pos="9355"/>
              </w:tabs>
              <w:spacing w:line="360" w:lineRule="auto"/>
              <w:ind w:firstLine="709"/>
              <w:rPr>
                <w:rFonts w:ascii="Times New Roman" w:hAnsi="Times New Roman"/>
                <w:sz w:val="28"/>
              </w:rPr>
            </w:pPr>
          </w:p>
        </w:tc>
      </w:tr>
    </w:tbl>
    <w:p w:rsidR="00D75994" w:rsidRPr="00E94E5B" w:rsidRDefault="00D75994" w:rsidP="00E94E5B">
      <w:pPr>
        <w:numPr>
          <w:ilvl w:val="12"/>
          <w:numId w:val="0"/>
        </w:numPr>
        <w:tabs>
          <w:tab w:val="left" w:pos="5772"/>
          <w:tab w:val="left" w:pos="6639"/>
        </w:tabs>
        <w:spacing w:line="360" w:lineRule="auto"/>
        <w:ind w:firstLine="709"/>
        <w:jc w:val="both"/>
        <w:rPr>
          <w:bCs/>
          <w:sz w:val="28"/>
          <w:szCs w:val="28"/>
        </w:rPr>
      </w:pPr>
      <w:r w:rsidRPr="00E94E5B">
        <w:rPr>
          <w:bCs/>
          <w:sz w:val="28"/>
          <w:szCs w:val="28"/>
        </w:rPr>
        <w:t>6. Закупка и оплата материальных ресурсов осуществляется ежемесячно и равномерно в течение года. Срок оплаты закупаемых ресурсов у поставщиков составляет 30 дней.</w:t>
      </w:r>
    </w:p>
    <w:p w:rsidR="00D75994" w:rsidRPr="00E94E5B" w:rsidRDefault="00D75994" w:rsidP="00E94E5B">
      <w:pPr>
        <w:pStyle w:val="210"/>
        <w:spacing w:line="360" w:lineRule="auto"/>
        <w:ind w:firstLine="709"/>
        <w:rPr>
          <w:rFonts w:ascii="Times New Roman" w:hAnsi="Times New Roman"/>
          <w:sz w:val="28"/>
          <w:szCs w:val="28"/>
        </w:rPr>
      </w:pPr>
      <w:r w:rsidRPr="00E94E5B">
        <w:rPr>
          <w:rFonts w:ascii="Times New Roman" w:hAnsi="Times New Roman"/>
          <w:sz w:val="28"/>
          <w:szCs w:val="28"/>
        </w:rPr>
        <w:t>7. Нормы незавершенного производства на 1 и 2 полугодие представлены в таблице 11:</w:t>
      </w:r>
    </w:p>
    <w:p w:rsidR="00D75994" w:rsidRPr="00E94E5B" w:rsidRDefault="00D75994" w:rsidP="00E94E5B">
      <w:pPr>
        <w:pStyle w:val="210"/>
        <w:spacing w:line="360" w:lineRule="auto"/>
        <w:ind w:firstLine="709"/>
        <w:rPr>
          <w:rFonts w:ascii="Times New Roman" w:hAnsi="Times New Roman"/>
          <w:sz w:val="28"/>
          <w:szCs w:val="28"/>
        </w:rPr>
      </w:pPr>
      <w:r w:rsidRPr="00E94E5B">
        <w:rPr>
          <w:rFonts w:ascii="Times New Roman" w:hAnsi="Times New Roman"/>
          <w:sz w:val="28"/>
          <w:szCs w:val="28"/>
        </w:rPr>
        <w:t>Таблица 11</w:t>
      </w:r>
    </w:p>
    <w:p w:rsidR="00D75994" w:rsidRPr="00E94E5B" w:rsidRDefault="00D75994" w:rsidP="00E94E5B">
      <w:pPr>
        <w:pStyle w:val="210"/>
        <w:spacing w:line="360" w:lineRule="auto"/>
        <w:ind w:firstLine="709"/>
        <w:rPr>
          <w:rFonts w:ascii="Times New Roman" w:hAnsi="Times New Roman"/>
          <w:sz w:val="28"/>
          <w:szCs w:val="28"/>
        </w:rPr>
      </w:pPr>
      <w:r w:rsidRPr="00E94E5B">
        <w:rPr>
          <w:rFonts w:ascii="Times New Roman" w:hAnsi="Times New Roman"/>
          <w:sz w:val="28"/>
          <w:szCs w:val="28"/>
        </w:rPr>
        <w:t>Нормы незавершенного производства, дни</w:t>
      </w:r>
    </w:p>
    <w:tbl>
      <w:tblPr>
        <w:tblW w:w="0" w:type="auto"/>
        <w:tblLook w:val="01E0" w:firstRow="1" w:lastRow="1" w:firstColumn="1" w:lastColumn="1" w:noHBand="0" w:noVBand="0"/>
      </w:tblPr>
      <w:tblGrid>
        <w:gridCol w:w="3087"/>
        <w:gridCol w:w="3099"/>
        <w:gridCol w:w="3100"/>
      </w:tblGrid>
      <w:tr w:rsidR="00D75994" w:rsidRPr="003936C0" w:rsidTr="003936C0">
        <w:tc>
          <w:tcPr>
            <w:tcW w:w="3087"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szCs w:val="28"/>
              </w:rPr>
            </w:pPr>
            <w:r w:rsidRPr="003936C0">
              <w:rPr>
                <w:bCs/>
                <w:sz w:val="28"/>
                <w:szCs w:val="28"/>
              </w:rPr>
              <w:t>Вариант</w:t>
            </w:r>
          </w:p>
        </w:tc>
        <w:tc>
          <w:tcPr>
            <w:tcW w:w="3099"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szCs w:val="28"/>
              </w:rPr>
            </w:pPr>
            <w:r w:rsidRPr="003936C0">
              <w:rPr>
                <w:bCs/>
                <w:sz w:val="28"/>
                <w:szCs w:val="28"/>
              </w:rPr>
              <w:t>1 полугодие</w:t>
            </w:r>
          </w:p>
        </w:tc>
        <w:tc>
          <w:tcPr>
            <w:tcW w:w="3100"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szCs w:val="28"/>
              </w:rPr>
            </w:pPr>
            <w:r w:rsidRPr="003936C0">
              <w:rPr>
                <w:bCs/>
                <w:sz w:val="28"/>
                <w:szCs w:val="28"/>
              </w:rPr>
              <w:t>2 полугодие</w:t>
            </w:r>
          </w:p>
        </w:tc>
      </w:tr>
      <w:tr w:rsidR="00D75994" w:rsidRPr="003936C0" w:rsidTr="003936C0">
        <w:tc>
          <w:tcPr>
            <w:tcW w:w="3087"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szCs w:val="28"/>
              </w:rPr>
            </w:pPr>
            <w:r w:rsidRPr="003936C0">
              <w:rPr>
                <w:sz w:val="28"/>
                <w:szCs w:val="28"/>
              </w:rPr>
              <w:t>26</w:t>
            </w:r>
          </w:p>
        </w:tc>
        <w:tc>
          <w:tcPr>
            <w:tcW w:w="3099"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szCs w:val="28"/>
              </w:rPr>
            </w:pPr>
            <w:r w:rsidRPr="003936C0">
              <w:rPr>
                <w:bCs/>
                <w:sz w:val="28"/>
                <w:szCs w:val="28"/>
              </w:rPr>
              <w:t>4</w:t>
            </w:r>
          </w:p>
        </w:tc>
        <w:tc>
          <w:tcPr>
            <w:tcW w:w="3100" w:type="dxa"/>
            <w:shd w:val="clear" w:color="auto" w:fill="auto"/>
            <w:vAlign w:val="center"/>
          </w:tcPr>
          <w:p w:rsidR="00D75994" w:rsidRPr="003936C0" w:rsidRDefault="00D75994" w:rsidP="003936C0">
            <w:pPr>
              <w:numPr>
                <w:ilvl w:val="12"/>
                <w:numId w:val="0"/>
              </w:numPr>
              <w:tabs>
                <w:tab w:val="center" w:pos="4677"/>
                <w:tab w:val="left" w:pos="5772"/>
                <w:tab w:val="left" w:pos="6639"/>
                <w:tab w:val="right" w:pos="9355"/>
              </w:tabs>
              <w:spacing w:line="360" w:lineRule="auto"/>
              <w:ind w:firstLine="709"/>
              <w:jc w:val="both"/>
              <w:rPr>
                <w:bCs/>
                <w:sz w:val="28"/>
                <w:szCs w:val="28"/>
              </w:rPr>
            </w:pPr>
            <w:r w:rsidRPr="003936C0">
              <w:rPr>
                <w:bCs/>
                <w:sz w:val="28"/>
                <w:szCs w:val="28"/>
              </w:rPr>
              <w:t>3</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szCs w:val="28"/>
        </w:rPr>
      </w:pPr>
      <w:r w:rsidRPr="00E94E5B">
        <w:rPr>
          <w:bCs/>
          <w:sz w:val="28"/>
          <w:szCs w:val="28"/>
        </w:rPr>
        <w:t>8. Коммерческие расходы составляют 2% от выручки от реализации.</w:t>
      </w:r>
    </w:p>
    <w:p w:rsidR="00D75994" w:rsidRPr="00E94E5B" w:rsidRDefault="00D75994" w:rsidP="00E94E5B">
      <w:pPr>
        <w:numPr>
          <w:ilvl w:val="12"/>
          <w:numId w:val="0"/>
        </w:numPr>
        <w:tabs>
          <w:tab w:val="left" w:pos="5772"/>
          <w:tab w:val="left" w:pos="6639"/>
        </w:tabs>
        <w:spacing w:line="360" w:lineRule="auto"/>
        <w:ind w:firstLine="709"/>
        <w:jc w:val="both"/>
        <w:rPr>
          <w:bCs/>
          <w:sz w:val="28"/>
          <w:szCs w:val="28"/>
        </w:rPr>
      </w:pPr>
      <w:r w:rsidRPr="00E94E5B">
        <w:rPr>
          <w:bCs/>
          <w:sz w:val="28"/>
          <w:szCs w:val="28"/>
        </w:rPr>
        <w:t>Управленческие расходы составляют 0,5% от выручки от реализации.</w:t>
      </w:r>
    </w:p>
    <w:p w:rsidR="00D75994" w:rsidRPr="00E94E5B" w:rsidRDefault="00D75994" w:rsidP="00E94E5B">
      <w:pPr>
        <w:pStyle w:val="23"/>
        <w:spacing w:after="0" w:line="360" w:lineRule="auto"/>
        <w:ind w:left="0" w:firstLine="709"/>
        <w:jc w:val="both"/>
        <w:rPr>
          <w:sz w:val="28"/>
          <w:szCs w:val="28"/>
        </w:rPr>
      </w:pPr>
      <w:r w:rsidRPr="00E94E5B">
        <w:rPr>
          <w:sz w:val="28"/>
          <w:szCs w:val="28"/>
        </w:rPr>
        <w:t>9. Величина амортизационных отчислений определяется линейным методом, исходя из срока службы объектов основных средств. Срок службы - 10 лет.</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bCs/>
          <w:sz w:val="28"/>
          <w:szCs w:val="28"/>
        </w:rPr>
      </w:pPr>
      <w:r w:rsidRPr="00E94E5B">
        <w:rPr>
          <w:bCs/>
          <w:sz w:val="28"/>
          <w:szCs w:val="28"/>
        </w:rPr>
        <w:t>10. В планируемом году предприятие должно произвести выплаты по предъявленным векселям – таблица 12. А также получить по векселям от должников – таблица 13.</w:t>
      </w:r>
    </w:p>
    <w:p w:rsidR="00D75994" w:rsidRPr="00E94E5B" w:rsidRDefault="00D75994" w:rsidP="00E94E5B">
      <w:pPr>
        <w:numPr>
          <w:ilvl w:val="12"/>
          <w:numId w:val="0"/>
        </w:numPr>
        <w:tabs>
          <w:tab w:val="left" w:pos="5772"/>
          <w:tab w:val="left" w:pos="6639"/>
        </w:tabs>
        <w:spacing w:line="360" w:lineRule="auto"/>
        <w:ind w:firstLine="709"/>
        <w:jc w:val="both"/>
        <w:rPr>
          <w:bCs/>
          <w:sz w:val="28"/>
          <w:szCs w:val="28"/>
        </w:rPr>
      </w:pPr>
      <w:r w:rsidRPr="00E94E5B">
        <w:rPr>
          <w:bCs/>
          <w:sz w:val="28"/>
          <w:szCs w:val="28"/>
        </w:rPr>
        <w:t>Таблица 12</w:t>
      </w:r>
    </w:p>
    <w:p w:rsidR="00D75994" w:rsidRPr="00E94E5B" w:rsidRDefault="00D75994" w:rsidP="00E94E5B">
      <w:pPr>
        <w:numPr>
          <w:ilvl w:val="12"/>
          <w:numId w:val="0"/>
        </w:numPr>
        <w:tabs>
          <w:tab w:val="left" w:pos="5772"/>
          <w:tab w:val="left" w:pos="6639"/>
        </w:tabs>
        <w:spacing w:line="360" w:lineRule="auto"/>
        <w:ind w:firstLine="709"/>
        <w:jc w:val="both"/>
        <w:rPr>
          <w:bCs/>
          <w:sz w:val="28"/>
          <w:szCs w:val="28"/>
        </w:rPr>
      </w:pPr>
      <w:r w:rsidRPr="00E94E5B">
        <w:rPr>
          <w:bCs/>
          <w:sz w:val="28"/>
          <w:szCs w:val="28"/>
        </w:rPr>
        <w:t>Выплаты по векселям</w:t>
      </w:r>
    </w:p>
    <w:tbl>
      <w:tblPr>
        <w:tblW w:w="5000" w:type="pct"/>
        <w:tblCellMar>
          <w:left w:w="0" w:type="dxa"/>
          <w:right w:w="0" w:type="dxa"/>
        </w:tblCellMar>
        <w:tblLook w:val="0000" w:firstRow="0" w:lastRow="0" w:firstColumn="0" w:lastColumn="0" w:noHBand="0" w:noVBand="0"/>
      </w:tblPr>
      <w:tblGrid>
        <w:gridCol w:w="4145"/>
        <w:gridCol w:w="5255"/>
      </w:tblGrid>
      <w:tr w:rsidR="00D75994" w:rsidRPr="00E94E5B">
        <w:trPr>
          <w:trHeight w:val="348"/>
        </w:trPr>
        <w:tc>
          <w:tcPr>
            <w:tcW w:w="2205" w:type="pct"/>
            <w:tcBorders>
              <w:top w:val="single" w:sz="4" w:space="0" w:color="auto"/>
              <w:left w:val="single" w:sz="4" w:space="0" w:color="auto"/>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Вариант</w:t>
            </w:r>
          </w:p>
        </w:tc>
        <w:tc>
          <w:tcPr>
            <w:tcW w:w="2795" w:type="pct"/>
            <w:tcBorders>
              <w:top w:val="single" w:sz="4" w:space="0" w:color="auto"/>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Сумма, тыс.руб.</w:t>
            </w:r>
          </w:p>
        </w:tc>
      </w:tr>
      <w:tr w:rsidR="00D75994" w:rsidRPr="00E94E5B">
        <w:trPr>
          <w:trHeight w:val="348"/>
        </w:trPr>
        <w:tc>
          <w:tcPr>
            <w:tcW w:w="2205" w:type="pct"/>
            <w:tcBorders>
              <w:top w:val="nil"/>
              <w:left w:val="single" w:sz="4" w:space="0" w:color="auto"/>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26</w:t>
            </w:r>
          </w:p>
        </w:tc>
        <w:tc>
          <w:tcPr>
            <w:tcW w:w="2795" w:type="pct"/>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март-400</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Таблица 13</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Поступление платежей по векселям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20"/>
        <w:gridCol w:w="4880"/>
      </w:tblGrid>
      <w:tr w:rsidR="00D75994" w:rsidRPr="00E94E5B">
        <w:trPr>
          <w:trHeight w:val="300"/>
        </w:trPr>
        <w:tc>
          <w:tcPr>
            <w:tcW w:w="2404" w:type="pct"/>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Вариант</w:t>
            </w:r>
          </w:p>
        </w:tc>
        <w:tc>
          <w:tcPr>
            <w:tcW w:w="2596" w:type="pct"/>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Сумма, тыс. руб.</w:t>
            </w:r>
          </w:p>
        </w:tc>
      </w:tr>
      <w:tr w:rsidR="00D75994" w:rsidRPr="00E94E5B">
        <w:trPr>
          <w:trHeight w:val="300"/>
        </w:trPr>
        <w:tc>
          <w:tcPr>
            <w:tcW w:w="2404" w:type="pct"/>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26</w:t>
            </w:r>
          </w:p>
        </w:tc>
        <w:tc>
          <w:tcPr>
            <w:tcW w:w="2596" w:type="pct"/>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март-150, июнь-150</w:t>
            </w:r>
          </w:p>
        </w:tc>
      </w:tr>
    </w:tbl>
    <w:p w:rsidR="00D75994" w:rsidRPr="00E94E5B" w:rsidRDefault="00D75994" w:rsidP="00E94E5B">
      <w:pPr>
        <w:pStyle w:val="23"/>
        <w:spacing w:after="0" w:line="360" w:lineRule="auto"/>
        <w:ind w:left="0" w:firstLine="709"/>
        <w:jc w:val="both"/>
        <w:rPr>
          <w:sz w:val="28"/>
        </w:rPr>
      </w:pPr>
      <w:r w:rsidRPr="00E94E5B">
        <w:rPr>
          <w:sz w:val="28"/>
        </w:rPr>
        <w:t>11. В марте планируемого года предприятие собирается привлечь краткосрочный кредит сроком на 9 месяцев. Выплату процентов и возврат кредита предполагается начать с апреля планируемого года. Проценты начисляются на остаток долга в начале каждого квартала. Выплата процентов и погашение основной суммы долга происходит ежеквартально в текущем квартале. Кредит погашается равными суммами. Сумма кредита и процентная ставка представлены в таблице 14:</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Таблица 14</w:t>
      </w:r>
    </w:p>
    <w:tbl>
      <w:tblPr>
        <w:tblW w:w="0" w:type="auto"/>
        <w:tblLook w:val="01E0" w:firstRow="1" w:lastRow="1" w:firstColumn="1" w:lastColumn="1" w:noHBand="0" w:noVBand="0"/>
      </w:tblPr>
      <w:tblGrid>
        <w:gridCol w:w="3090"/>
        <w:gridCol w:w="3079"/>
        <w:gridCol w:w="3117"/>
      </w:tblGrid>
      <w:tr w:rsidR="00D75994" w:rsidRPr="003936C0" w:rsidTr="003936C0">
        <w:tc>
          <w:tcPr>
            <w:tcW w:w="3090" w:type="dxa"/>
            <w:shd w:val="clear" w:color="auto" w:fill="auto"/>
          </w:tcPr>
          <w:p w:rsidR="00D75994" w:rsidRPr="003936C0" w:rsidRDefault="00D75994" w:rsidP="003936C0">
            <w:pPr>
              <w:pStyle w:val="23"/>
              <w:tabs>
                <w:tab w:val="center" w:pos="4677"/>
                <w:tab w:val="right" w:pos="9355"/>
              </w:tabs>
              <w:spacing w:after="0" w:line="360" w:lineRule="auto"/>
              <w:ind w:left="0" w:firstLine="709"/>
              <w:jc w:val="both"/>
              <w:rPr>
                <w:sz w:val="28"/>
              </w:rPr>
            </w:pPr>
            <w:r w:rsidRPr="003936C0">
              <w:rPr>
                <w:sz w:val="28"/>
              </w:rPr>
              <w:t>Вариант</w:t>
            </w:r>
          </w:p>
        </w:tc>
        <w:tc>
          <w:tcPr>
            <w:tcW w:w="3079" w:type="dxa"/>
            <w:shd w:val="clear" w:color="auto" w:fill="auto"/>
          </w:tcPr>
          <w:p w:rsidR="00D75994" w:rsidRPr="003936C0" w:rsidRDefault="00D75994" w:rsidP="003936C0">
            <w:pPr>
              <w:pStyle w:val="23"/>
              <w:tabs>
                <w:tab w:val="center" w:pos="4677"/>
                <w:tab w:val="right" w:pos="9355"/>
              </w:tabs>
              <w:spacing w:after="0" w:line="360" w:lineRule="auto"/>
              <w:ind w:left="0" w:firstLine="709"/>
              <w:jc w:val="both"/>
              <w:rPr>
                <w:sz w:val="28"/>
              </w:rPr>
            </w:pPr>
            <w:r w:rsidRPr="003936C0">
              <w:rPr>
                <w:sz w:val="28"/>
              </w:rPr>
              <w:t>Сумма кредита, тыс.руб.</w:t>
            </w:r>
          </w:p>
        </w:tc>
        <w:tc>
          <w:tcPr>
            <w:tcW w:w="3117" w:type="dxa"/>
            <w:shd w:val="clear" w:color="auto" w:fill="auto"/>
          </w:tcPr>
          <w:p w:rsidR="00D75994" w:rsidRPr="003936C0" w:rsidRDefault="00D75994" w:rsidP="003936C0">
            <w:pPr>
              <w:pStyle w:val="23"/>
              <w:tabs>
                <w:tab w:val="center" w:pos="4677"/>
                <w:tab w:val="right" w:pos="9355"/>
              </w:tabs>
              <w:spacing w:after="0" w:line="360" w:lineRule="auto"/>
              <w:ind w:left="0" w:firstLine="709"/>
              <w:jc w:val="both"/>
              <w:rPr>
                <w:sz w:val="28"/>
              </w:rPr>
            </w:pPr>
            <w:r w:rsidRPr="003936C0">
              <w:rPr>
                <w:sz w:val="28"/>
              </w:rPr>
              <w:t>Процентная ставка, %</w:t>
            </w:r>
          </w:p>
        </w:tc>
      </w:tr>
      <w:tr w:rsidR="00D75994" w:rsidRPr="003936C0" w:rsidTr="003936C0">
        <w:tc>
          <w:tcPr>
            <w:tcW w:w="3090" w:type="dxa"/>
            <w:shd w:val="clear" w:color="auto" w:fill="auto"/>
          </w:tcPr>
          <w:p w:rsidR="00D75994" w:rsidRPr="003936C0" w:rsidRDefault="00D75994" w:rsidP="003936C0">
            <w:pPr>
              <w:pStyle w:val="23"/>
              <w:tabs>
                <w:tab w:val="center" w:pos="4677"/>
                <w:tab w:val="right" w:pos="9355"/>
              </w:tabs>
              <w:spacing w:after="0" w:line="360" w:lineRule="auto"/>
              <w:ind w:left="0" w:firstLine="709"/>
              <w:jc w:val="both"/>
              <w:rPr>
                <w:sz w:val="28"/>
                <w:szCs w:val="28"/>
              </w:rPr>
            </w:pPr>
            <w:r w:rsidRPr="003936C0">
              <w:rPr>
                <w:sz w:val="28"/>
                <w:szCs w:val="28"/>
              </w:rPr>
              <w:t>26</w:t>
            </w:r>
          </w:p>
        </w:tc>
        <w:tc>
          <w:tcPr>
            <w:tcW w:w="3079" w:type="dxa"/>
            <w:shd w:val="clear" w:color="auto" w:fill="auto"/>
          </w:tcPr>
          <w:p w:rsidR="00D75994" w:rsidRPr="003936C0" w:rsidRDefault="00D75994" w:rsidP="003936C0">
            <w:pPr>
              <w:pStyle w:val="23"/>
              <w:tabs>
                <w:tab w:val="center" w:pos="4677"/>
                <w:tab w:val="right" w:pos="9355"/>
              </w:tabs>
              <w:spacing w:after="0" w:line="360" w:lineRule="auto"/>
              <w:ind w:left="0" w:firstLine="709"/>
              <w:jc w:val="both"/>
              <w:rPr>
                <w:sz w:val="28"/>
                <w:szCs w:val="28"/>
              </w:rPr>
            </w:pPr>
            <w:r w:rsidRPr="003936C0">
              <w:rPr>
                <w:sz w:val="28"/>
                <w:szCs w:val="28"/>
              </w:rPr>
              <w:t>1600</w:t>
            </w:r>
          </w:p>
        </w:tc>
        <w:tc>
          <w:tcPr>
            <w:tcW w:w="3117" w:type="dxa"/>
            <w:shd w:val="clear" w:color="auto" w:fill="auto"/>
          </w:tcPr>
          <w:p w:rsidR="00D75994" w:rsidRPr="003936C0" w:rsidRDefault="00D75994" w:rsidP="003936C0">
            <w:pPr>
              <w:pStyle w:val="23"/>
              <w:tabs>
                <w:tab w:val="center" w:pos="4677"/>
                <w:tab w:val="right" w:pos="9355"/>
              </w:tabs>
              <w:spacing w:after="0" w:line="360" w:lineRule="auto"/>
              <w:ind w:left="0" w:firstLine="709"/>
              <w:jc w:val="both"/>
              <w:rPr>
                <w:sz w:val="28"/>
                <w:szCs w:val="28"/>
              </w:rPr>
            </w:pPr>
            <w:r w:rsidRPr="003936C0">
              <w:rPr>
                <w:sz w:val="28"/>
                <w:szCs w:val="28"/>
              </w:rPr>
              <w:t>18</w:t>
            </w:r>
          </w:p>
        </w:tc>
      </w:tr>
    </w:tbl>
    <w:p w:rsidR="00D75994" w:rsidRPr="00E94E5B" w:rsidRDefault="00D75994" w:rsidP="00E94E5B">
      <w:pPr>
        <w:pStyle w:val="23"/>
        <w:spacing w:after="0" w:line="360" w:lineRule="auto"/>
        <w:ind w:left="0" w:firstLine="709"/>
        <w:jc w:val="both"/>
        <w:rPr>
          <w:sz w:val="28"/>
        </w:rPr>
      </w:pPr>
      <w:r w:rsidRPr="00E94E5B">
        <w:rPr>
          <w:sz w:val="28"/>
        </w:rPr>
        <w:t>12. Баланс предприятия на 31.12 отчетного года – таблица 15.</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br w:type="page"/>
        <w:t>Таблица 15</w:t>
      </w:r>
    </w:p>
    <w:p w:rsidR="00D75994" w:rsidRPr="00E94E5B" w:rsidRDefault="00D75994" w:rsidP="00E94E5B">
      <w:pPr>
        <w:pStyle w:val="4"/>
        <w:spacing w:before="0" w:after="0" w:line="360" w:lineRule="auto"/>
        <w:ind w:firstLine="709"/>
        <w:jc w:val="both"/>
        <w:rPr>
          <w:b w:val="0"/>
        </w:rPr>
      </w:pPr>
      <w:r w:rsidRPr="00E94E5B">
        <w:rPr>
          <w:b w:val="0"/>
        </w:rPr>
        <w:t>Баланс предприятия на 31.12 отчетного года</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p>
    <w:tbl>
      <w:tblPr>
        <w:tblW w:w="0" w:type="auto"/>
        <w:tblCellMar>
          <w:left w:w="0" w:type="dxa"/>
          <w:right w:w="0" w:type="dxa"/>
        </w:tblCellMar>
        <w:tblLook w:val="0000" w:firstRow="0" w:lastRow="0" w:firstColumn="0" w:lastColumn="0" w:noHBand="0" w:noVBand="0"/>
      </w:tblPr>
      <w:tblGrid>
        <w:gridCol w:w="4493"/>
        <w:gridCol w:w="1290"/>
      </w:tblGrid>
      <w:tr w:rsidR="00D75994" w:rsidRPr="00E94E5B">
        <w:trPr>
          <w:cantSplit/>
          <w:trHeight w:val="300"/>
        </w:trPr>
        <w:tc>
          <w:tcPr>
            <w:tcW w:w="0" w:type="auto"/>
            <w:vMerge w:val="restart"/>
            <w:tcBorders>
              <w:top w:val="single" w:sz="4" w:space="0" w:color="auto"/>
              <w:left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 </w:t>
            </w:r>
          </w:p>
        </w:tc>
        <w:tc>
          <w:tcPr>
            <w:tcW w:w="1290"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rPr>
            </w:pPr>
            <w:r w:rsidRPr="00E94E5B">
              <w:rPr>
                <w:sz w:val="28"/>
              </w:rPr>
              <w:t>Вариант</w:t>
            </w:r>
          </w:p>
        </w:tc>
      </w:tr>
      <w:tr w:rsidR="00D75994" w:rsidRPr="00E94E5B">
        <w:trPr>
          <w:cantSplit/>
          <w:trHeight w:val="300"/>
        </w:trPr>
        <w:tc>
          <w:tcPr>
            <w:tcW w:w="0" w:type="auto"/>
            <w:vMerge/>
            <w:tcBorders>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p>
        </w:tc>
        <w:tc>
          <w:tcPr>
            <w:tcW w:w="1290" w:type="dxa"/>
            <w:tcBorders>
              <w:top w:val="single" w:sz="4" w:space="0" w:color="auto"/>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26</w:t>
            </w:r>
          </w:p>
        </w:tc>
      </w:tr>
      <w:tr w:rsidR="00D75994" w:rsidRPr="00E94E5B">
        <w:trPr>
          <w:trHeight w:val="315"/>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pStyle w:val="3"/>
              <w:spacing w:before="0" w:after="0" w:line="360" w:lineRule="auto"/>
              <w:ind w:firstLine="709"/>
              <w:jc w:val="both"/>
              <w:rPr>
                <w:rFonts w:ascii="Times New Roman" w:hAnsi="Times New Roman"/>
                <w:b w:val="0"/>
                <w:sz w:val="28"/>
                <w:szCs w:val="24"/>
              </w:rPr>
            </w:pPr>
            <w:r w:rsidRPr="00E94E5B">
              <w:rPr>
                <w:rFonts w:ascii="Times New Roman" w:hAnsi="Times New Roman"/>
                <w:b w:val="0"/>
                <w:sz w:val="28"/>
              </w:rPr>
              <w:t>АКТИВ</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iCs/>
                <w:sz w:val="28"/>
                <w:szCs w:val="28"/>
              </w:rPr>
            </w:pPr>
            <w:bookmarkStart w:id="29" w:name="_Toc229815200"/>
            <w:r w:rsidRPr="00E94E5B">
              <w:rPr>
                <w:sz w:val="28"/>
                <w:szCs w:val="28"/>
              </w:rPr>
              <w:t>I. ВНЕОБОРОТНЫЕ АКТИВЫ</w:t>
            </w:r>
            <w:bookmarkEnd w:id="29"/>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нематериальные активы</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основные средства</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5600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незавершенное строительство</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0</w:t>
            </w:r>
          </w:p>
        </w:tc>
      </w:tr>
      <w:tr w:rsidR="00D75994" w:rsidRPr="00E94E5B">
        <w:trPr>
          <w:trHeight w:val="67"/>
        </w:trPr>
        <w:tc>
          <w:tcPr>
            <w:tcW w:w="0" w:type="auto"/>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долгосрочные финансовые вложения</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1600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прочие внеоборотные активы</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pStyle w:val="a5"/>
              <w:spacing w:line="360" w:lineRule="auto"/>
              <w:ind w:firstLine="709"/>
              <w:jc w:val="both"/>
              <w:rPr>
                <w:sz w:val="28"/>
              </w:rPr>
            </w:pPr>
            <w:r w:rsidRPr="00E94E5B">
              <w:rPr>
                <w:sz w:val="28"/>
              </w:rPr>
              <w:t>ИТОГО по разделу I</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7200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szCs w:val="28"/>
              </w:rPr>
            </w:pPr>
            <w:bookmarkStart w:id="30" w:name="_Toc229815201"/>
            <w:r w:rsidRPr="00E94E5B">
              <w:rPr>
                <w:sz w:val="28"/>
                <w:szCs w:val="28"/>
              </w:rPr>
              <w:t>II. ОБОРОТНЫЕ АКТИВЫ</w:t>
            </w:r>
            <w:bookmarkEnd w:id="30"/>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незавершенное производство</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300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дебиторская задолженность</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1200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производственные запасы</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1260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 xml:space="preserve">готовая продукция </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1230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векселя к получению</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500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денежные средства</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640</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прочие текущие активы</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25</w:t>
            </w:r>
          </w:p>
        </w:tc>
      </w:tr>
      <w:tr w:rsidR="00D75994" w:rsidRPr="00E94E5B">
        <w:trPr>
          <w:trHeight w:val="300"/>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ИТОГО по разделу II</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5155</w:t>
            </w:r>
          </w:p>
        </w:tc>
      </w:tr>
      <w:tr w:rsidR="00D75994" w:rsidRPr="00E94E5B">
        <w:trPr>
          <w:trHeight w:val="315"/>
        </w:trPr>
        <w:tc>
          <w:tcPr>
            <w:tcW w:w="0" w:type="auto"/>
            <w:tcBorders>
              <w:top w:val="nil"/>
              <w:left w:val="single" w:sz="4" w:space="0" w:color="auto"/>
              <w:bottom w:val="single" w:sz="4" w:space="0" w:color="auto"/>
              <w:right w:val="single" w:sz="4" w:space="0" w:color="auto"/>
            </w:tcBorders>
            <w:noWrap/>
            <w:tcMar>
              <w:top w:w="23" w:type="dxa"/>
              <w:left w:w="23" w:type="dxa"/>
              <w:bottom w:w="0" w:type="dxa"/>
              <w:right w:w="23" w:type="dxa"/>
            </w:tcMar>
            <w:vAlign w:val="bottom"/>
          </w:tcPr>
          <w:p w:rsidR="00D75994" w:rsidRPr="00E94E5B" w:rsidRDefault="00D75994" w:rsidP="00E94E5B">
            <w:pPr>
              <w:pStyle w:val="3"/>
              <w:spacing w:before="0" w:after="0" w:line="360" w:lineRule="auto"/>
              <w:ind w:firstLine="709"/>
              <w:jc w:val="both"/>
              <w:rPr>
                <w:rFonts w:ascii="Times New Roman" w:hAnsi="Times New Roman"/>
                <w:b w:val="0"/>
                <w:sz w:val="28"/>
                <w:szCs w:val="24"/>
              </w:rPr>
            </w:pPr>
            <w:r w:rsidRPr="00E94E5B">
              <w:rPr>
                <w:rFonts w:ascii="Times New Roman" w:hAnsi="Times New Roman"/>
                <w:b w:val="0"/>
                <w:sz w:val="28"/>
              </w:rPr>
              <w:t>БАЛАНС</w:t>
            </w:r>
          </w:p>
        </w:tc>
        <w:tc>
          <w:tcPr>
            <w:tcW w:w="1290" w:type="dxa"/>
            <w:tcBorders>
              <w:top w:val="nil"/>
              <w:left w:val="nil"/>
              <w:bottom w:val="single" w:sz="4" w:space="0" w:color="auto"/>
              <w:right w:val="single" w:sz="4" w:space="0" w:color="auto"/>
            </w:tcBorders>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12355</w:t>
            </w:r>
          </w:p>
        </w:tc>
      </w:tr>
    </w:tbl>
    <w:p w:rsidR="00D75994" w:rsidRPr="00E94E5B" w:rsidRDefault="00D75994" w:rsidP="00E94E5B">
      <w:pPr>
        <w:numPr>
          <w:ilvl w:val="12"/>
          <w:numId w:val="0"/>
        </w:numPr>
        <w:tabs>
          <w:tab w:val="left" w:pos="5772"/>
          <w:tab w:val="left" w:pos="6639"/>
        </w:tabs>
        <w:spacing w:line="360" w:lineRule="auto"/>
        <w:ind w:firstLine="709"/>
        <w:jc w:val="both"/>
        <w:rPr>
          <w:bCs/>
          <w:sz w:val="28"/>
        </w:rPr>
      </w:pP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br w:type="page"/>
        <w:t>Продолжение таблицы 15</w:t>
      </w:r>
    </w:p>
    <w:tbl>
      <w:tblPr>
        <w:tblW w:w="6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33"/>
        <w:gridCol w:w="1622"/>
      </w:tblGrid>
      <w:tr w:rsidR="00D75994" w:rsidRPr="00E94E5B">
        <w:trPr>
          <w:cantSplit/>
          <w:trHeight w:val="322"/>
        </w:trPr>
        <w:tc>
          <w:tcPr>
            <w:tcW w:w="0" w:type="auto"/>
            <w:vMerge w:val="restart"/>
            <w:noWrap/>
            <w:tcMar>
              <w:top w:w="23" w:type="dxa"/>
              <w:left w:w="23" w:type="dxa"/>
              <w:bottom w:w="0" w:type="dxa"/>
              <w:right w:w="23" w:type="dxa"/>
            </w:tcMar>
            <w:vAlign w:val="bottom"/>
          </w:tcPr>
          <w:p w:rsidR="00D75994" w:rsidRPr="00E94E5B" w:rsidRDefault="00D75994" w:rsidP="00E94E5B">
            <w:pPr>
              <w:spacing w:line="360" w:lineRule="auto"/>
              <w:ind w:firstLine="709"/>
              <w:jc w:val="both"/>
              <w:rPr>
                <w:bCs/>
                <w:sz w:val="28"/>
              </w:rPr>
            </w:pPr>
          </w:p>
        </w:tc>
        <w:tc>
          <w:tcPr>
            <w:tcW w:w="1622" w:type="dxa"/>
          </w:tcPr>
          <w:p w:rsidR="00D75994" w:rsidRPr="00E94E5B" w:rsidRDefault="00D75994" w:rsidP="00E94E5B">
            <w:pPr>
              <w:spacing w:line="360" w:lineRule="auto"/>
              <w:ind w:firstLine="709"/>
              <w:jc w:val="both"/>
              <w:rPr>
                <w:sz w:val="28"/>
              </w:rPr>
            </w:pPr>
            <w:r w:rsidRPr="00E94E5B">
              <w:rPr>
                <w:sz w:val="28"/>
              </w:rPr>
              <w:t>Вариант</w:t>
            </w:r>
          </w:p>
        </w:tc>
      </w:tr>
      <w:tr w:rsidR="00D75994" w:rsidRPr="00E94E5B">
        <w:trPr>
          <w:cantSplit/>
          <w:trHeight w:val="300"/>
        </w:trPr>
        <w:tc>
          <w:tcPr>
            <w:tcW w:w="0" w:type="auto"/>
            <w:vMerge/>
            <w:noWrap/>
            <w:tcMar>
              <w:top w:w="23" w:type="dxa"/>
              <w:left w:w="23" w:type="dxa"/>
              <w:bottom w:w="0" w:type="dxa"/>
              <w:right w:w="23" w:type="dxa"/>
            </w:tcMar>
            <w:vAlign w:val="bottom"/>
          </w:tcPr>
          <w:p w:rsidR="00D75994" w:rsidRPr="00E94E5B" w:rsidRDefault="00D75994" w:rsidP="00E94E5B">
            <w:pPr>
              <w:spacing w:line="360" w:lineRule="auto"/>
              <w:ind w:firstLine="709"/>
              <w:jc w:val="both"/>
              <w:rPr>
                <w:bCs/>
                <w:sz w:val="28"/>
              </w:rPr>
            </w:pP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26</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pStyle w:val="3"/>
              <w:spacing w:before="0" w:after="0" w:line="360" w:lineRule="auto"/>
              <w:ind w:firstLine="709"/>
              <w:jc w:val="both"/>
              <w:rPr>
                <w:rFonts w:ascii="Times New Roman" w:hAnsi="Times New Roman"/>
                <w:b w:val="0"/>
                <w:sz w:val="28"/>
                <w:szCs w:val="24"/>
              </w:rPr>
            </w:pPr>
            <w:r w:rsidRPr="00E94E5B">
              <w:rPr>
                <w:rFonts w:ascii="Times New Roman" w:hAnsi="Times New Roman"/>
                <w:b w:val="0"/>
                <w:sz w:val="28"/>
              </w:rPr>
              <w:t>ПАССИВ</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szCs w:val="28"/>
              </w:rPr>
            </w:pPr>
            <w:bookmarkStart w:id="31" w:name="_Toc229815202"/>
            <w:r w:rsidRPr="00E94E5B">
              <w:rPr>
                <w:sz w:val="28"/>
                <w:szCs w:val="28"/>
              </w:rPr>
              <w:t>III. КАПИТАЛ И РЕЗЕРВЫ</w:t>
            </w:r>
            <w:bookmarkEnd w:id="31"/>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уставный капитал</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8945</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нераспределенная прибыль</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180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ИТОГО по разделу III</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9125</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iCs/>
                <w:sz w:val="28"/>
              </w:rPr>
            </w:pPr>
            <w:r w:rsidRPr="00E94E5B">
              <w:rPr>
                <w:iCs/>
                <w:sz w:val="28"/>
              </w:rPr>
              <w:t>IV. ДОЛГОСРОЧНЫЕ ОБЯЗАТЕЛЬСТВА</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долгосрочные обязательства</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780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ИТОГО по разделу IV</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V. КРАТКОСРОЧНЫЕ ОБЯЗАТЕЛЬСТВА</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краткосрочные кредиты</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счета к оплате</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720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задолженность по векселям</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590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расчеты с бюджетом:</w:t>
            </w:r>
          </w:p>
          <w:p w:rsidR="00D75994" w:rsidRPr="00E94E5B" w:rsidRDefault="00D75994" w:rsidP="00E94E5B">
            <w:pPr>
              <w:spacing w:line="360" w:lineRule="auto"/>
              <w:ind w:firstLine="709"/>
              <w:jc w:val="both"/>
              <w:rPr>
                <w:sz w:val="28"/>
              </w:rPr>
            </w:pPr>
            <w:r w:rsidRPr="00E94E5B">
              <w:rPr>
                <w:sz w:val="28"/>
              </w:rPr>
              <w:t>по налогу на прибыль</w:t>
            </w:r>
          </w:p>
        </w:tc>
        <w:tc>
          <w:tcPr>
            <w:tcW w:w="1622" w:type="dxa"/>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40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по налогу на имущество</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27</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по ЕСН</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48</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расчеты по заработной плате</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185</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прочие кредиторы</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840</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ИТОГО по разделу V</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2450</w:t>
            </w:r>
          </w:p>
        </w:tc>
      </w:tr>
      <w:tr w:rsidR="00D75994" w:rsidRPr="00E94E5B">
        <w:trPr>
          <w:trHeight w:val="315"/>
        </w:trPr>
        <w:tc>
          <w:tcPr>
            <w:tcW w:w="0" w:type="auto"/>
            <w:noWrap/>
            <w:tcMar>
              <w:top w:w="23" w:type="dxa"/>
              <w:left w:w="23" w:type="dxa"/>
              <w:bottom w:w="0" w:type="dxa"/>
              <w:right w:w="23" w:type="dxa"/>
            </w:tcMar>
            <w:vAlign w:val="bottom"/>
          </w:tcPr>
          <w:p w:rsidR="00D75994" w:rsidRPr="00E94E5B" w:rsidRDefault="00D75994" w:rsidP="00E94E5B">
            <w:pPr>
              <w:pStyle w:val="3"/>
              <w:spacing w:before="0" w:after="0" w:line="360" w:lineRule="auto"/>
              <w:ind w:firstLine="709"/>
              <w:jc w:val="both"/>
              <w:rPr>
                <w:rFonts w:ascii="Times New Roman" w:hAnsi="Times New Roman"/>
                <w:b w:val="0"/>
                <w:sz w:val="28"/>
                <w:szCs w:val="24"/>
              </w:rPr>
            </w:pPr>
            <w:r w:rsidRPr="00E94E5B">
              <w:rPr>
                <w:rFonts w:ascii="Times New Roman" w:hAnsi="Times New Roman"/>
                <w:b w:val="0"/>
                <w:sz w:val="28"/>
              </w:rPr>
              <w:t>БАЛАНС</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12355</w:t>
            </w:r>
          </w:p>
        </w:tc>
      </w:tr>
      <w:tr w:rsidR="00D75994" w:rsidRPr="00E94E5B">
        <w:trPr>
          <w:trHeight w:val="300"/>
        </w:trPr>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rPr>
            </w:pPr>
            <w:r w:rsidRPr="00E94E5B">
              <w:rPr>
                <w:sz w:val="28"/>
              </w:rPr>
              <w:t>Износ основных средств</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8400</w:t>
            </w:r>
          </w:p>
        </w:tc>
      </w:tr>
    </w:tbl>
    <w:p w:rsidR="00D75994" w:rsidRPr="00E94E5B" w:rsidRDefault="00D75994" w:rsidP="00E94E5B">
      <w:pPr>
        <w:pStyle w:val="2"/>
        <w:spacing w:before="0" w:after="0" w:line="360" w:lineRule="auto"/>
        <w:ind w:firstLine="709"/>
        <w:jc w:val="both"/>
        <w:rPr>
          <w:rFonts w:ascii="Times New Roman" w:hAnsi="Times New Roman"/>
          <w:b w:val="0"/>
          <w:i w:val="0"/>
        </w:rPr>
      </w:pPr>
      <w:r w:rsidRPr="00E94E5B">
        <w:rPr>
          <w:rFonts w:ascii="Times New Roman" w:hAnsi="Times New Roman"/>
          <w:b w:val="0"/>
          <w:i w:val="0"/>
        </w:rPr>
        <w:br w:type="page"/>
      </w:r>
      <w:bookmarkStart w:id="32" w:name="_Toc229135893"/>
      <w:bookmarkStart w:id="33" w:name="_Toc229815203"/>
      <w:bookmarkStart w:id="34" w:name="_Toc229816444"/>
      <w:r w:rsidRPr="00E94E5B">
        <w:rPr>
          <w:rFonts w:ascii="Times New Roman" w:hAnsi="Times New Roman"/>
          <w:b w:val="0"/>
          <w:i w:val="0"/>
        </w:rPr>
        <w:t>Задание</w:t>
      </w:r>
      <w:bookmarkEnd w:id="32"/>
      <w:bookmarkEnd w:id="33"/>
      <w:bookmarkEnd w:id="34"/>
    </w:p>
    <w:p w:rsidR="00D75994" w:rsidRPr="00E94E5B" w:rsidRDefault="00D75994" w:rsidP="00E94E5B">
      <w:pPr>
        <w:autoSpaceDE w:val="0"/>
        <w:autoSpaceDN w:val="0"/>
        <w:adjustRightInd w:val="0"/>
        <w:spacing w:line="360" w:lineRule="auto"/>
        <w:ind w:firstLine="709"/>
        <w:jc w:val="both"/>
        <w:rPr>
          <w:sz w:val="28"/>
          <w:szCs w:val="28"/>
        </w:rPr>
      </w:pPr>
      <w:bookmarkStart w:id="35" w:name="_Toc229135894"/>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1. Рассчитать ежемесячный объем продаж в планируемом году на основе данных о цене и объеме производства.</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2. Рассчитать материальные затраты.</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Материальные затраты представляют собой сумму основных и вспомогательных материальных затрат.</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Основные материальные затраты за квартал рассчитываются как произведение объема продаж на удельную норму расхода материалов и их стоимости. Квартальный объем продаж представляет собой сумму объема продаж за соответствующие месяцы.</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3. Рассчитать величину годовых амортизационных отчислений при условии, что амортизация начисляется линейным методом:</w:t>
      </w:r>
    </w:p>
    <w:p w:rsidR="00D75994" w:rsidRPr="00E94E5B" w:rsidRDefault="00752425" w:rsidP="00E94E5B">
      <w:pPr>
        <w:pStyle w:val="a9"/>
        <w:numPr>
          <w:ilvl w:val="12"/>
          <w:numId w:val="0"/>
        </w:numPr>
        <w:tabs>
          <w:tab w:val="left" w:pos="5772"/>
          <w:tab w:val="left" w:pos="6639"/>
        </w:tabs>
        <w:spacing w:after="0" w:line="360" w:lineRule="auto"/>
        <w:ind w:firstLine="709"/>
        <w:jc w:val="both"/>
        <w:rPr>
          <w:sz w:val="28"/>
        </w:rPr>
      </w:pPr>
      <w:r w:rsidRPr="00E94E5B">
        <w:rPr>
          <w:sz w:val="28"/>
        </w:rPr>
        <w:object w:dxaOrig="20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3pt" o:ole="">
            <v:imagedata r:id="rId7" o:title=""/>
          </v:shape>
          <o:OLEObject Type="Embed" ProgID="Equation.3" ShapeID="_x0000_i1025" DrawAspect="Content" ObjectID="_1469553293" r:id="rId8"/>
        </w:object>
      </w:r>
      <w:r w:rsidR="00D75994" w:rsidRPr="00E94E5B">
        <w:rPr>
          <w:sz w:val="28"/>
        </w:rPr>
        <w:t>,</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где А - величина годовых амортизационных отчислений, тыс.руб.;</w:t>
      </w:r>
    </w:p>
    <w:p w:rsidR="00D75994" w:rsidRPr="00E94E5B" w:rsidRDefault="00E94E5B" w:rsidP="00E94E5B">
      <w:pPr>
        <w:pStyle w:val="a9"/>
        <w:numPr>
          <w:ilvl w:val="12"/>
          <w:numId w:val="0"/>
        </w:numPr>
        <w:tabs>
          <w:tab w:val="left" w:pos="5772"/>
          <w:tab w:val="left" w:pos="6639"/>
        </w:tabs>
        <w:spacing w:after="0" w:line="360" w:lineRule="auto"/>
        <w:ind w:firstLine="709"/>
        <w:jc w:val="both"/>
        <w:rPr>
          <w:sz w:val="28"/>
        </w:rPr>
      </w:pPr>
      <w:r>
        <w:rPr>
          <w:sz w:val="28"/>
        </w:rPr>
        <w:t xml:space="preserve"> </w:t>
      </w:r>
      <w:r w:rsidR="00D75994" w:rsidRPr="00E94E5B">
        <w:rPr>
          <w:sz w:val="28"/>
        </w:rPr>
        <w:t>Т – срок службы основных средств, лет;</w:t>
      </w:r>
    </w:p>
    <w:p w:rsidR="00D75994" w:rsidRPr="00E94E5B" w:rsidRDefault="00E94E5B" w:rsidP="00E94E5B">
      <w:pPr>
        <w:pStyle w:val="a9"/>
        <w:numPr>
          <w:ilvl w:val="12"/>
          <w:numId w:val="0"/>
        </w:numPr>
        <w:tabs>
          <w:tab w:val="left" w:pos="5772"/>
          <w:tab w:val="left" w:pos="6639"/>
        </w:tabs>
        <w:spacing w:after="0" w:line="360" w:lineRule="auto"/>
        <w:ind w:firstLine="709"/>
        <w:jc w:val="both"/>
        <w:rPr>
          <w:sz w:val="28"/>
        </w:rPr>
      </w:pPr>
      <w:r>
        <w:rPr>
          <w:sz w:val="28"/>
        </w:rPr>
        <w:t xml:space="preserve"> </w:t>
      </w:r>
      <w:r w:rsidR="00D75994" w:rsidRPr="00E94E5B">
        <w:rPr>
          <w:sz w:val="28"/>
        </w:rPr>
        <w:t>С</w:t>
      </w:r>
      <w:r w:rsidR="00D75994" w:rsidRPr="00E94E5B">
        <w:rPr>
          <w:sz w:val="28"/>
          <w:vertAlign w:val="subscript"/>
        </w:rPr>
        <w:t>пер</w:t>
      </w:r>
      <w:r w:rsidR="00D75994" w:rsidRPr="00E94E5B">
        <w:rPr>
          <w:sz w:val="28"/>
        </w:rPr>
        <w:t xml:space="preserve"> – первоначальная стоимость основных средств, тыс.руб.;</w:t>
      </w:r>
    </w:p>
    <w:p w:rsidR="00D75994" w:rsidRPr="00E94E5B" w:rsidRDefault="00E94E5B" w:rsidP="00E94E5B">
      <w:pPr>
        <w:pStyle w:val="a9"/>
        <w:numPr>
          <w:ilvl w:val="12"/>
          <w:numId w:val="0"/>
        </w:numPr>
        <w:tabs>
          <w:tab w:val="left" w:pos="5772"/>
          <w:tab w:val="left" w:pos="6639"/>
        </w:tabs>
        <w:spacing w:after="0" w:line="360" w:lineRule="auto"/>
        <w:ind w:firstLine="709"/>
        <w:jc w:val="both"/>
        <w:rPr>
          <w:sz w:val="28"/>
        </w:rPr>
      </w:pPr>
      <w:r>
        <w:rPr>
          <w:sz w:val="28"/>
        </w:rPr>
        <w:t xml:space="preserve"> </w:t>
      </w:r>
      <w:r w:rsidR="00D75994" w:rsidRPr="00E94E5B">
        <w:rPr>
          <w:sz w:val="28"/>
        </w:rPr>
        <w:t>С</w:t>
      </w:r>
      <w:r w:rsidR="00D75994" w:rsidRPr="00E94E5B">
        <w:rPr>
          <w:sz w:val="28"/>
          <w:vertAlign w:val="subscript"/>
        </w:rPr>
        <w:t>ост</w:t>
      </w:r>
      <w:r w:rsidR="00D75994" w:rsidRPr="00E94E5B">
        <w:rPr>
          <w:sz w:val="28"/>
        </w:rPr>
        <w:t xml:space="preserve"> – остаточная стоимость основных средств, тыс.руб.;</w:t>
      </w:r>
    </w:p>
    <w:p w:rsidR="00D75994" w:rsidRPr="00E94E5B" w:rsidRDefault="00E94E5B" w:rsidP="00E94E5B">
      <w:pPr>
        <w:pStyle w:val="a9"/>
        <w:numPr>
          <w:ilvl w:val="12"/>
          <w:numId w:val="0"/>
        </w:numPr>
        <w:tabs>
          <w:tab w:val="left" w:pos="5772"/>
          <w:tab w:val="left" w:pos="6639"/>
        </w:tabs>
        <w:spacing w:after="0" w:line="360" w:lineRule="auto"/>
        <w:ind w:firstLine="709"/>
        <w:jc w:val="both"/>
        <w:rPr>
          <w:sz w:val="28"/>
        </w:rPr>
      </w:pPr>
      <w:r>
        <w:rPr>
          <w:sz w:val="28"/>
        </w:rPr>
        <w:t xml:space="preserve"> </w:t>
      </w:r>
      <w:r w:rsidR="00D75994" w:rsidRPr="00E94E5B">
        <w:rPr>
          <w:sz w:val="28"/>
        </w:rPr>
        <w:t>И – накопленный износ основных средств, тыс.руб.</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4. Рассчитать затраты на оплату труда персонала.</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Ежемесячные затраты на оплату труда основных рабочих (таблица 17) рассчитываются исходя из средней часовой тарифной ставки, средней трудоемкости изготовления единицы продукции с учетом количества произведенных изделий:</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ОЗ=ЧТС*Т*</w:t>
      </w:r>
      <w:r w:rsidRPr="00E94E5B">
        <w:rPr>
          <w:sz w:val="28"/>
          <w:szCs w:val="20"/>
          <w:lang w:val="en-US"/>
        </w:rPr>
        <w:t>Q</w:t>
      </w:r>
      <w:r w:rsidRPr="00E94E5B">
        <w:rPr>
          <w:sz w:val="28"/>
          <w:szCs w:val="20"/>
        </w:rPr>
        <w:t>,</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8"/>
        </w:rPr>
      </w:pPr>
      <w:r w:rsidRPr="00E94E5B">
        <w:rPr>
          <w:sz w:val="28"/>
          <w:szCs w:val="20"/>
        </w:rPr>
        <w:t xml:space="preserve">где ОЗ - </w:t>
      </w:r>
      <w:r w:rsidRPr="00E94E5B">
        <w:rPr>
          <w:sz w:val="28"/>
          <w:szCs w:val="28"/>
        </w:rPr>
        <w:t>затраты на оплату труда основных рабочих, тыс.руб.;</w:t>
      </w:r>
    </w:p>
    <w:p w:rsidR="00D75994" w:rsidRPr="00E94E5B" w:rsidRDefault="00E94E5B" w:rsidP="00E94E5B">
      <w:pPr>
        <w:pStyle w:val="31"/>
        <w:widowControl w:val="0"/>
        <w:numPr>
          <w:ilvl w:val="12"/>
          <w:numId w:val="0"/>
        </w:numPr>
        <w:tabs>
          <w:tab w:val="left" w:pos="5772"/>
          <w:tab w:val="left" w:pos="6639"/>
        </w:tabs>
        <w:spacing w:after="0" w:line="360" w:lineRule="auto"/>
        <w:ind w:firstLine="709"/>
        <w:jc w:val="both"/>
        <w:rPr>
          <w:sz w:val="28"/>
          <w:szCs w:val="28"/>
        </w:rPr>
      </w:pPr>
      <w:r>
        <w:rPr>
          <w:sz w:val="28"/>
          <w:szCs w:val="28"/>
        </w:rPr>
        <w:t xml:space="preserve"> </w:t>
      </w:r>
      <w:r w:rsidR="00D75994" w:rsidRPr="00E94E5B">
        <w:rPr>
          <w:sz w:val="28"/>
          <w:szCs w:val="28"/>
        </w:rPr>
        <w:t>ЧТС – средняя часовая тарифная ставка, тыс.руб.;</w:t>
      </w:r>
    </w:p>
    <w:p w:rsidR="00D75994" w:rsidRPr="00E94E5B" w:rsidRDefault="00E94E5B" w:rsidP="00E94E5B">
      <w:pPr>
        <w:pStyle w:val="31"/>
        <w:widowControl w:val="0"/>
        <w:numPr>
          <w:ilvl w:val="12"/>
          <w:numId w:val="0"/>
        </w:numPr>
        <w:tabs>
          <w:tab w:val="left" w:pos="5772"/>
          <w:tab w:val="left" w:pos="6639"/>
        </w:tabs>
        <w:spacing w:after="0" w:line="360" w:lineRule="auto"/>
        <w:ind w:firstLine="709"/>
        <w:jc w:val="both"/>
        <w:rPr>
          <w:sz w:val="28"/>
          <w:szCs w:val="20"/>
        </w:rPr>
      </w:pPr>
      <w:r>
        <w:rPr>
          <w:sz w:val="28"/>
          <w:szCs w:val="20"/>
        </w:rPr>
        <w:t xml:space="preserve"> </w:t>
      </w:r>
      <w:r w:rsidR="00D75994" w:rsidRPr="00E94E5B">
        <w:rPr>
          <w:sz w:val="28"/>
          <w:szCs w:val="20"/>
        </w:rPr>
        <w:t>Т – средняя трудоемкость изготовления изделия, нормо-час.;</w:t>
      </w:r>
    </w:p>
    <w:p w:rsidR="00D75994" w:rsidRPr="00E94E5B" w:rsidRDefault="00E94E5B" w:rsidP="00E94E5B">
      <w:pPr>
        <w:pStyle w:val="31"/>
        <w:widowControl w:val="0"/>
        <w:numPr>
          <w:ilvl w:val="12"/>
          <w:numId w:val="0"/>
        </w:numPr>
        <w:tabs>
          <w:tab w:val="left" w:pos="5772"/>
          <w:tab w:val="left" w:pos="6639"/>
        </w:tabs>
        <w:spacing w:after="0" w:line="360" w:lineRule="auto"/>
        <w:ind w:firstLine="709"/>
        <w:jc w:val="both"/>
        <w:rPr>
          <w:sz w:val="28"/>
          <w:szCs w:val="20"/>
        </w:rPr>
      </w:pPr>
      <w:r>
        <w:rPr>
          <w:sz w:val="28"/>
          <w:szCs w:val="20"/>
        </w:rPr>
        <w:t xml:space="preserve"> </w:t>
      </w:r>
      <w:r w:rsidR="00D75994" w:rsidRPr="00E94E5B">
        <w:rPr>
          <w:sz w:val="28"/>
          <w:szCs w:val="20"/>
          <w:lang w:val="en-US"/>
        </w:rPr>
        <w:t>Q</w:t>
      </w:r>
      <w:r w:rsidR="00D75994" w:rsidRPr="00E94E5B">
        <w:rPr>
          <w:sz w:val="28"/>
          <w:szCs w:val="20"/>
        </w:rPr>
        <w:t xml:space="preserve"> - </w:t>
      </w:r>
      <w:r w:rsidR="00D75994" w:rsidRPr="00E94E5B">
        <w:rPr>
          <w:sz w:val="28"/>
          <w:szCs w:val="28"/>
        </w:rPr>
        <w:t>объем производства, шт.</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Затраты на оплату труда вспомогательных рабочих и АУП рассчитываются путем умножения средней величины оклада на количество работников.</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При расчете затрат на оплату труда необходимо учесть районный коэффициент и льготы крайнего Севера.</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5. Рассчитать годовую смету затрат на производство и реализацию продукции (таблица 18).</w:t>
      </w:r>
    </w:p>
    <w:p w:rsidR="00D75994" w:rsidRPr="00E94E5B" w:rsidRDefault="00D75994" w:rsidP="00E94E5B">
      <w:pPr>
        <w:pStyle w:val="23"/>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При составлении годовой сметы затрат все данные необходимо брать из условий курсовой работы в том числе баланса. Все элементы затрат сгруппировать по пяти экономическим статьям.</w:t>
      </w:r>
    </w:p>
    <w:p w:rsidR="00D75994" w:rsidRPr="00E94E5B" w:rsidRDefault="00D75994" w:rsidP="00E94E5B">
      <w:pPr>
        <w:pStyle w:val="23"/>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Итог по смете затрат показывает себестоимость годового выпуска продукции.</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6. Рассчитать среднемесячный объем материальных затрат по формуле:</w:t>
      </w:r>
    </w:p>
    <w:p w:rsidR="00D75994" w:rsidRPr="00E94E5B" w:rsidRDefault="00752425"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object w:dxaOrig="3100" w:dyaOrig="639">
          <v:shape id="_x0000_i1026" type="#_x0000_t75" style="width:155.25pt;height:32.25pt" o:ole="">
            <v:imagedata r:id="rId9" o:title=""/>
          </v:shape>
          <o:OLEObject Type="Embed" ProgID="Equation.3" ShapeID="_x0000_i1026" DrawAspect="Content" ObjectID="_1469553294" r:id="rId10"/>
        </w:object>
      </w:r>
      <w:r w:rsidR="00D75994" w:rsidRPr="00E94E5B">
        <w:rPr>
          <w:sz w:val="28"/>
          <w:szCs w:val="20"/>
        </w:rPr>
        <w:t>,</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Данный показатель З</w:t>
      </w:r>
      <w:r w:rsidRPr="00E94E5B">
        <w:rPr>
          <w:sz w:val="28"/>
          <w:vertAlign w:val="subscript"/>
        </w:rPr>
        <w:t>м</w:t>
      </w:r>
      <w:r w:rsidRPr="00E94E5B">
        <w:rPr>
          <w:sz w:val="28"/>
        </w:rPr>
        <w:t xml:space="preserve"> показывает, сколько предприятие будет расходовать денежных средств на оплату счетов поставщиков без учета месячного колебания объемов производства.</w:t>
      </w:r>
    </w:p>
    <w:p w:rsidR="00D75994" w:rsidRPr="00E94E5B" w:rsidRDefault="00D75994" w:rsidP="00E94E5B">
      <w:pPr>
        <w:numPr>
          <w:ilvl w:val="12"/>
          <w:numId w:val="0"/>
        </w:numPr>
        <w:tabs>
          <w:tab w:val="left" w:pos="5772"/>
          <w:tab w:val="left" w:pos="6639"/>
        </w:tabs>
        <w:spacing w:line="360" w:lineRule="auto"/>
        <w:ind w:firstLine="709"/>
        <w:jc w:val="both"/>
        <w:rPr>
          <w:sz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7. Составить график погашения кредита на планируемый год (таблица 19).</w:t>
      </w:r>
    </w:p>
    <w:p w:rsidR="00D75994" w:rsidRPr="00E94E5B" w:rsidRDefault="00D75994" w:rsidP="00E94E5B">
      <w:pPr>
        <w:pStyle w:val="23"/>
        <w:spacing w:after="0" w:line="360" w:lineRule="auto"/>
        <w:ind w:left="0" w:firstLine="709"/>
        <w:jc w:val="both"/>
        <w:rPr>
          <w:bCs/>
          <w:sz w:val="28"/>
        </w:rPr>
      </w:pPr>
      <w:r w:rsidRPr="00E94E5B">
        <w:rPr>
          <w:bCs/>
          <w:sz w:val="28"/>
        </w:rPr>
        <w:t>8. Произвести расчет сумм налога на имущество, оформив в таблицах 20 и 21.</w:t>
      </w:r>
    </w:p>
    <w:p w:rsidR="00D75994" w:rsidRPr="00E94E5B" w:rsidRDefault="00D75994" w:rsidP="00E94E5B">
      <w:pPr>
        <w:pStyle w:val="ConsNormal"/>
        <w:spacing w:line="360" w:lineRule="auto"/>
        <w:ind w:firstLine="709"/>
        <w:jc w:val="both"/>
        <w:rPr>
          <w:rFonts w:ascii="Times New Roman" w:hAnsi="Times New Roman"/>
          <w:bCs/>
          <w:sz w:val="28"/>
        </w:rPr>
      </w:pPr>
      <w:r w:rsidRPr="00E94E5B">
        <w:rPr>
          <w:rFonts w:ascii="Times New Roman" w:hAnsi="Times New Roman"/>
          <w:bCs/>
          <w:sz w:val="28"/>
        </w:rPr>
        <w:t>Среднегодовая стоимость имущества определяется как частное от деления суммы, полученной в результате сложения величин остаточной стоимости имущества на 1-е число каждого месяца отчетного периода и 1-е число следующего за отчетным периодом месяца, на количество месяцев в отчетном периоде, увеличенное на единицу. Сумма платежа по налогу исчисляется по итогам каждого отчетного периода (квартала) в размере одной четвертой произведения соответствующей налоговой ставки и среднегодовой стоимости имущества, определенной за отчетный период.</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9. Составить прогноз финансовых результатов на конец каждого квартала планируемого года (таблица 22).</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Показатель выручки от реализации за квартал отражает суммы объёмов реализации за три соответствующих месяца.</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Себестоимость продукции рассчитывается аналогично годовой смете затрат:</w:t>
      </w:r>
    </w:p>
    <w:p w:rsidR="00D75994" w:rsidRPr="00E94E5B" w:rsidRDefault="00D75994" w:rsidP="00E94E5B">
      <w:pPr>
        <w:widowControl w:val="0"/>
        <w:numPr>
          <w:ilvl w:val="0"/>
          <w:numId w:val="47"/>
        </w:numPr>
        <w:tabs>
          <w:tab w:val="clear" w:pos="2303"/>
          <w:tab w:val="num" w:pos="1134"/>
          <w:tab w:val="left" w:pos="5772"/>
          <w:tab w:val="left" w:pos="6639"/>
        </w:tabs>
        <w:spacing w:line="360" w:lineRule="auto"/>
        <w:ind w:left="0" w:firstLine="709"/>
        <w:jc w:val="both"/>
        <w:rPr>
          <w:sz w:val="28"/>
        </w:rPr>
      </w:pPr>
      <w:r w:rsidRPr="00E94E5B">
        <w:rPr>
          <w:sz w:val="28"/>
        </w:rPr>
        <w:t>в основу расчёта положена квартальная оплата труда работников предприятия;</w:t>
      </w:r>
    </w:p>
    <w:p w:rsidR="00D75994" w:rsidRPr="00E94E5B" w:rsidRDefault="00D75994" w:rsidP="00E94E5B">
      <w:pPr>
        <w:pStyle w:val="31"/>
        <w:widowControl w:val="0"/>
        <w:numPr>
          <w:ilvl w:val="0"/>
          <w:numId w:val="47"/>
        </w:numPr>
        <w:tabs>
          <w:tab w:val="clear" w:pos="2303"/>
          <w:tab w:val="num" w:pos="1134"/>
          <w:tab w:val="left" w:pos="5772"/>
          <w:tab w:val="left" w:pos="6639"/>
        </w:tabs>
        <w:spacing w:after="0" w:line="360" w:lineRule="auto"/>
        <w:ind w:left="0" w:firstLine="709"/>
        <w:jc w:val="both"/>
        <w:rPr>
          <w:sz w:val="28"/>
          <w:szCs w:val="20"/>
        </w:rPr>
      </w:pPr>
      <w:r w:rsidRPr="00E94E5B">
        <w:rPr>
          <w:sz w:val="28"/>
          <w:szCs w:val="20"/>
        </w:rPr>
        <w:t>амортизационные отчисления и прочие расходы одинаковы для каждого квартала;</w:t>
      </w:r>
    </w:p>
    <w:p w:rsidR="00D75994" w:rsidRPr="00E94E5B" w:rsidRDefault="00D75994" w:rsidP="00E94E5B">
      <w:pPr>
        <w:widowControl w:val="0"/>
        <w:numPr>
          <w:ilvl w:val="0"/>
          <w:numId w:val="47"/>
        </w:numPr>
        <w:tabs>
          <w:tab w:val="clear" w:pos="2303"/>
          <w:tab w:val="num" w:pos="1134"/>
          <w:tab w:val="left" w:pos="5772"/>
          <w:tab w:val="left" w:pos="6639"/>
        </w:tabs>
        <w:spacing w:line="360" w:lineRule="auto"/>
        <w:ind w:left="0" w:firstLine="709"/>
        <w:jc w:val="both"/>
        <w:rPr>
          <w:sz w:val="28"/>
        </w:rPr>
      </w:pPr>
      <w:r w:rsidRPr="00E94E5B">
        <w:rPr>
          <w:sz w:val="28"/>
        </w:rPr>
        <w:t>материальные затраты – берутся рассчитанные выше данные.</w:t>
      </w:r>
    </w:p>
    <w:p w:rsidR="00D75994" w:rsidRPr="00E94E5B" w:rsidRDefault="00D75994" w:rsidP="00E94E5B">
      <w:pPr>
        <w:tabs>
          <w:tab w:val="left" w:pos="5772"/>
          <w:tab w:val="left" w:pos="6639"/>
        </w:tabs>
        <w:spacing w:line="360" w:lineRule="auto"/>
        <w:ind w:firstLine="709"/>
        <w:jc w:val="both"/>
        <w:rPr>
          <w:sz w:val="28"/>
        </w:rPr>
      </w:pPr>
      <w:r w:rsidRPr="00E94E5B">
        <w:rPr>
          <w:sz w:val="28"/>
        </w:rPr>
        <w:t>Следует обратить внимание, что материальные затраты, месячный объём которых используется при прогнозе финансовых результатов, не всегда соответствует среднемесячному объёму материальных затрат 3</w:t>
      </w:r>
      <w:r w:rsidRPr="00E94E5B">
        <w:rPr>
          <w:sz w:val="28"/>
          <w:vertAlign w:val="subscript"/>
        </w:rPr>
        <w:t>м</w:t>
      </w:r>
      <w:r w:rsidRPr="00E94E5B">
        <w:rPr>
          <w:sz w:val="28"/>
        </w:rPr>
        <w:t>. Это объясняется тем, что предприятие получает сырьё, материалы и другие ресурсы в соответствии с заключёнными договорами равномерно, а объём производства колеблются в зависимости от конъюнктуры рынка. В данном прогнозе материальные затраты в различных кварталах будут не одинаковы.</w:t>
      </w:r>
    </w:p>
    <w:p w:rsidR="00D75994" w:rsidRPr="00E94E5B" w:rsidRDefault="00D75994" w:rsidP="00E94E5B">
      <w:pPr>
        <w:tabs>
          <w:tab w:val="left" w:pos="5772"/>
          <w:tab w:val="left" w:pos="6639"/>
        </w:tabs>
        <w:spacing w:line="360" w:lineRule="auto"/>
        <w:ind w:firstLine="709"/>
        <w:jc w:val="both"/>
        <w:rPr>
          <w:sz w:val="28"/>
        </w:rPr>
      </w:pPr>
      <w:r w:rsidRPr="00E94E5B">
        <w:rPr>
          <w:sz w:val="28"/>
        </w:rPr>
        <w:t>Коммерческие и управленческие расходы рассчитываются как соответствующий процент от выручки от реализации продукции.</w:t>
      </w:r>
    </w:p>
    <w:p w:rsidR="00D75994" w:rsidRPr="00E94E5B" w:rsidRDefault="00D75994" w:rsidP="00E94E5B">
      <w:pPr>
        <w:tabs>
          <w:tab w:val="left" w:pos="5772"/>
          <w:tab w:val="left" w:pos="6639"/>
        </w:tabs>
        <w:spacing w:line="360" w:lineRule="auto"/>
        <w:ind w:firstLine="709"/>
        <w:jc w:val="both"/>
        <w:rPr>
          <w:sz w:val="28"/>
        </w:rPr>
      </w:pPr>
      <w:r w:rsidRPr="00E94E5B">
        <w:rPr>
          <w:sz w:val="28"/>
        </w:rPr>
        <w:t>Строка «Проценты к уплате» включает проценты по кредиту за соответствующий квартал.</w:t>
      </w:r>
    </w:p>
    <w:p w:rsidR="00D75994" w:rsidRPr="00E94E5B" w:rsidRDefault="00D75994" w:rsidP="00E94E5B">
      <w:pPr>
        <w:tabs>
          <w:tab w:val="left" w:pos="5772"/>
          <w:tab w:val="left" w:pos="6639"/>
        </w:tabs>
        <w:spacing w:line="360" w:lineRule="auto"/>
        <w:ind w:firstLine="709"/>
        <w:jc w:val="both"/>
        <w:rPr>
          <w:sz w:val="28"/>
        </w:rPr>
      </w:pPr>
      <w:r w:rsidRPr="00E94E5B">
        <w:rPr>
          <w:sz w:val="28"/>
        </w:rPr>
        <w:t>Строка «Прочие расходы» включает суммы налога на имущество за соответствующий квартал.</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10. Составить график поступления денежных средств от покупателей с учетом запланированного времени задержки оплаты отгруженной продукции (таблица 23).</w:t>
      </w:r>
    </w:p>
    <w:p w:rsidR="00D75994" w:rsidRPr="00E94E5B" w:rsidRDefault="00D75994" w:rsidP="00E94E5B">
      <w:pPr>
        <w:numPr>
          <w:ilvl w:val="12"/>
          <w:numId w:val="0"/>
        </w:numPr>
        <w:tabs>
          <w:tab w:val="left" w:pos="5772"/>
          <w:tab w:val="left" w:pos="6639"/>
        </w:tabs>
        <w:spacing w:line="360" w:lineRule="auto"/>
        <w:ind w:firstLine="709"/>
        <w:jc w:val="both"/>
        <w:rPr>
          <w:sz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11. Составить план денежных потоков на планируемый год по кварталам (таблица 24).</w:t>
      </w:r>
    </w:p>
    <w:p w:rsidR="00D75994" w:rsidRPr="00E94E5B" w:rsidRDefault="00D75994" w:rsidP="00E94E5B">
      <w:pPr>
        <w:numPr>
          <w:ilvl w:val="12"/>
          <w:numId w:val="0"/>
        </w:numPr>
        <w:tabs>
          <w:tab w:val="left" w:pos="5772"/>
          <w:tab w:val="left" w:pos="6639"/>
        </w:tabs>
        <w:spacing w:line="360" w:lineRule="auto"/>
        <w:ind w:firstLine="709"/>
        <w:jc w:val="both"/>
        <w:rPr>
          <w:sz w:val="28"/>
        </w:rPr>
      </w:pPr>
    </w:p>
    <w:p w:rsidR="00D75994" w:rsidRPr="00E94E5B" w:rsidRDefault="00D75994" w:rsidP="00E94E5B">
      <w:pPr>
        <w:pStyle w:val="23"/>
        <w:spacing w:after="0" w:line="360" w:lineRule="auto"/>
        <w:ind w:left="0" w:firstLine="709"/>
        <w:jc w:val="both"/>
        <w:rPr>
          <w:bCs/>
          <w:sz w:val="28"/>
        </w:rPr>
      </w:pPr>
      <w:r w:rsidRPr="00E94E5B">
        <w:rPr>
          <w:bCs/>
          <w:sz w:val="28"/>
        </w:rPr>
        <w:t>При составлении плана денежных потоков необходимо учитывать:</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поступление денежных средств по оплаченным счетам происходит согласно графику поступления оплаты продукции от покупателей;</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поступление и выплата денежных средств по векселям происходит согласно запланированному графику;</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уплата налогов на прибыль и на имущество производится в течение месяца после окончания квартала;</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выплата заработной платы и отчислений на социальные нужды производится не позднее 10 числа следующего месяца;</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коммерческие и управленческие расходы, прочие платежи произво</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дятся в течение периода, по которому они начисляются;</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амортизация в план денежных потоков не включается;</w:t>
      </w:r>
    </w:p>
    <w:p w:rsidR="00D75994" w:rsidRPr="00E94E5B" w:rsidRDefault="00D75994" w:rsidP="00E94E5B">
      <w:pPr>
        <w:pStyle w:val="23"/>
        <w:widowControl w:val="0"/>
        <w:numPr>
          <w:ilvl w:val="0"/>
          <w:numId w:val="48"/>
        </w:numPr>
        <w:tabs>
          <w:tab w:val="clear" w:pos="1429"/>
          <w:tab w:val="num" w:pos="1134"/>
          <w:tab w:val="left" w:pos="5772"/>
          <w:tab w:val="left" w:pos="6639"/>
        </w:tabs>
        <w:spacing w:after="0" w:line="360" w:lineRule="auto"/>
        <w:ind w:left="0" w:firstLine="709"/>
        <w:jc w:val="both"/>
        <w:rPr>
          <w:bCs/>
          <w:sz w:val="28"/>
        </w:rPr>
      </w:pPr>
      <w:r w:rsidRPr="00E94E5B">
        <w:rPr>
          <w:bCs/>
          <w:sz w:val="28"/>
        </w:rPr>
        <w:t>выплата процентов за кредит и погашение основного долга производятся согласно графику их начисления.</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iCs/>
          <w:sz w:val="28"/>
        </w:rPr>
        <w:t>Обратите внимание, что значения в строке «</w:t>
      </w:r>
      <w:r w:rsidRPr="00E94E5B">
        <w:rPr>
          <w:sz w:val="28"/>
        </w:rPr>
        <w:t>Денежные средства нарастающим итогом» должны быть положительные. Отрицательное значение свидетельствует о недостатке денежных средств.</w:t>
      </w: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12. Сделать прогноз уровня состояния производственных запасов на конец каждого полугодия планового периода (таблицы 25).</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При расчёте закупаемого объёма материальных ресурсов следует использовать среднемесячное количество ресурсов 3</w:t>
      </w:r>
      <w:r w:rsidRPr="00E94E5B">
        <w:rPr>
          <w:sz w:val="28"/>
          <w:vertAlign w:val="subscript"/>
        </w:rPr>
        <w:t>м</w:t>
      </w:r>
      <w:r w:rsidRPr="00E94E5B">
        <w:rPr>
          <w:sz w:val="28"/>
        </w:rPr>
        <w:t>, при расчёте израсходованного объёма материальных ресурсов – объем использованных ресурсов из прогноза финансовых результатов.</w:t>
      </w:r>
    </w:p>
    <w:p w:rsidR="00D75994" w:rsidRPr="00E94E5B" w:rsidRDefault="00D75994" w:rsidP="00E94E5B">
      <w:pPr>
        <w:pStyle w:val="23"/>
        <w:spacing w:after="0" w:line="360" w:lineRule="auto"/>
        <w:ind w:left="0" w:firstLine="709"/>
        <w:jc w:val="both"/>
        <w:rPr>
          <w:bCs/>
          <w:sz w:val="28"/>
        </w:rPr>
      </w:pPr>
      <w:r w:rsidRPr="00E94E5B">
        <w:rPr>
          <w:bCs/>
          <w:sz w:val="28"/>
        </w:rPr>
        <w:t>13. Сделать прогноз уровня состояния незавершённого производства на конец каждого полугодия планового периода (таблицы 26).</w:t>
      </w:r>
    </w:p>
    <w:p w:rsidR="00D75994" w:rsidRPr="00E94E5B" w:rsidRDefault="00D75994" w:rsidP="00E94E5B">
      <w:pPr>
        <w:pStyle w:val="23"/>
        <w:spacing w:after="0" w:line="360" w:lineRule="auto"/>
        <w:ind w:left="0" w:firstLine="709"/>
        <w:jc w:val="both"/>
        <w:rPr>
          <w:bCs/>
          <w:sz w:val="28"/>
        </w:rPr>
      </w:pPr>
      <w:r w:rsidRPr="00E94E5B">
        <w:rPr>
          <w:bCs/>
          <w:sz w:val="28"/>
        </w:rPr>
        <w:t>При расчете выпуска продукции по себестоимости следует использовать данные по себестоимости из прогноза финансовых результатов. Расчет однодневного выпуска продукции произвести исходя из средней продолжительности квартала 90 дней. Потребность в оборотных средствах по незавершенному производству определяется умножением однодневного выпуска продукции на норму незавершенного производства в днях.</w:t>
      </w:r>
    </w:p>
    <w:p w:rsidR="00D75994" w:rsidRPr="00E94E5B" w:rsidRDefault="00D75994" w:rsidP="00E94E5B">
      <w:pPr>
        <w:pStyle w:val="31"/>
        <w:spacing w:after="0" w:line="360" w:lineRule="auto"/>
        <w:ind w:left="0" w:firstLine="709"/>
        <w:jc w:val="both"/>
        <w:rPr>
          <w:sz w:val="28"/>
        </w:rPr>
      </w:pPr>
      <w:r w:rsidRPr="00E94E5B">
        <w:rPr>
          <w:sz w:val="28"/>
        </w:rPr>
        <w:t>14. Сделать прогноз уровня состояния готовой продукции на конец каждого полугодия планового периода (таблицы 27).</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При расчёте себестоимости реализованной продукции следует вычислить сумму себестоимости продукции, изготовленной в течение данного полугодия по данным прогноза финансовых результатов.</w:t>
      </w:r>
    </w:p>
    <w:p w:rsidR="00D75994" w:rsidRPr="00E94E5B" w:rsidRDefault="00D75994" w:rsidP="00E94E5B">
      <w:pPr>
        <w:pStyle w:val="31"/>
        <w:spacing w:after="0" w:line="360" w:lineRule="auto"/>
        <w:ind w:left="0" w:firstLine="709"/>
        <w:jc w:val="both"/>
        <w:rPr>
          <w:sz w:val="28"/>
        </w:rPr>
      </w:pPr>
      <w:r w:rsidRPr="00E94E5B">
        <w:rPr>
          <w:sz w:val="28"/>
        </w:rPr>
        <w:t>Если уровень незавершенного производства сокращается, то на эту величину должен увеличится уровень готовой продукции и наоборот.</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15. Составить прогноз задолженности предприятия по расчётам с бюджетом по налогу на прибыль и по налогу на имущество (таблицы 28 и 29).</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16. Составить прогноз задолженности предприятия по расчётам по краткосрочному кредиту на конец полугодия планового периода (таблица 30).</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17. Составить прогнозный баланс предприятия на 30 июня и 31 декабря планового года.</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 xml:space="preserve">Форма прогнозного баланса должна соответствовать той, что представлена в исходных данных (если есть целесообразность, можно вносить дополнительные статьи баланса). При её заполнении следует использовать показатели, рассчитанные в предыдущих таблицах. </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18. На основе данных прогнозного баланса:</w:t>
      </w:r>
    </w:p>
    <w:p w:rsidR="00D75994" w:rsidRPr="00E94E5B" w:rsidRDefault="00D75994" w:rsidP="00E94E5B">
      <w:pPr>
        <w:widowControl w:val="0"/>
        <w:numPr>
          <w:ilvl w:val="0"/>
          <w:numId w:val="46"/>
        </w:numPr>
        <w:tabs>
          <w:tab w:val="left" w:pos="1134"/>
          <w:tab w:val="left" w:pos="5772"/>
          <w:tab w:val="left" w:pos="6639"/>
        </w:tabs>
        <w:spacing w:line="360" w:lineRule="auto"/>
        <w:ind w:left="0" w:firstLine="709"/>
        <w:jc w:val="both"/>
        <w:rPr>
          <w:sz w:val="28"/>
        </w:rPr>
      </w:pPr>
      <w:r w:rsidRPr="00E94E5B">
        <w:rPr>
          <w:sz w:val="28"/>
        </w:rPr>
        <w:t>рассчитать изменения за год коэффициента рентабельности;</w:t>
      </w:r>
    </w:p>
    <w:p w:rsidR="00D75994" w:rsidRPr="00E94E5B" w:rsidRDefault="00D75994" w:rsidP="00E94E5B">
      <w:pPr>
        <w:widowControl w:val="0"/>
        <w:numPr>
          <w:ilvl w:val="0"/>
          <w:numId w:val="46"/>
        </w:numPr>
        <w:tabs>
          <w:tab w:val="left" w:pos="1134"/>
          <w:tab w:val="left" w:pos="5772"/>
          <w:tab w:val="left" w:pos="6639"/>
        </w:tabs>
        <w:spacing w:line="360" w:lineRule="auto"/>
        <w:ind w:left="0" w:firstLine="709"/>
        <w:jc w:val="both"/>
        <w:rPr>
          <w:sz w:val="28"/>
        </w:rPr>
      </w:pPr>
      <w:r w:rsidRPr="00E94E5B">
        <w:rPr>
          <w:sz w:val="28"/>
        </w:rPr>
        <w:t>определить изменение за год коэффициента независимости;</w:t>
      </w:r>
    </w:p>
    <w:p w:rsidR="00D75994" w:rsidRPr="00E94E5B" w:rsidRDefault="00D75994" w:rsidP="00E94E5B">
      <w:pPr>
        <w:widowControl w:val="0"/>
        <w:numPr>
          <w:ilvl w:val="0"/>
          <w:numId w:val="46"/>
        </w:numPr>
        <w:tabs>
          <w:tab w:val="left" w:pos="1134"/>
          <w:tab w:val="left" w:pos="5772"/>
          <w:tab w:val="left" w:pos="6639"/>
        </w:tabs>
        <w:spacing w:line="360" w:lineRule="auto"/>
        <w:ind w:left="0" w:firstLine="709"/>
        <w:jc w:val="both"/>
        <w:rPr>
          <w:sz w:val="28"/>
        </w:rPr>
      </w:pPr>
      <w:r w:rsidRPr="00E94E5B">
        <w:rPr>
          <w:sz w:val="28"/>
        </w:rPr>
        <w:t>проанализировать ликвидность предприятия.</w:t>
      </w:r>
    </w:p>
    <w:p w:rsidR="00D75994" w:rsidRPr="00E94E5B" w:rsidRDefault="00D75994" w:rsidP="00E94E5B">
      <w:pPr>
        <w:tabs>
          <w:tab w:val="left" w:pos="5772"/>
          <w:tab w:val="left" w:pos="6639"/>
        </w:tabs>
        <w:spacing w:line="360" w:lineRule="auto"/>
        <w:ind w:firstLine="709"/>
        <w:jc w:val="both"/>
        <w:rPr>
          <w:sz w:val="28"/>
        </w:rPr>
      </w:pPr>
    </w:p>
    <w:p w:rsidR="00D75994" w:rsidRPr="00E94E5B" w:rsidRDefault="00D75994" w:rsidP="00E94E5B">
      <w:pPr>
        <w:tabs>
          <w:tab w:val="left" w:pos="5772"/>
          <w:tab w:val="left" w:pos="6639"/>
        </w:tabs>
        <w:spacing w:line="360" w:lineRule="auto"/>
        <w:ind w:firstLine="709"/>
        <w:jc w:val="both"/>
        <w:rPr>
          <w:sz w:val="28"/>
        </w:rPr>
      </w:pPr>
      <w:r w:rsidRPr="00E94E5B">
        <w:rPr>
          <w:sz w:val="28"/>
        </w:rPr>
        <w:t>Методики расчёта названных показателей и анализа кредитоспособности приводятся в указанной ниже литературе. По результатам запланированных мероприятий сделать вывод.</w:t>
      </w: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
        <w:spacing w:before="0" w:after="0" w:line="360" w:lineRule="auto"/>
        <w:ind w:firstLine="709"/>
        <w:jc w:val="both"/>
        <w:rPr>
          <w:rFonts w:ascii="Times New Roman" w:hAnsi="Times New Roman"/>
          <w:b w:val="0"/>
          <w:i w:val="0"/>
        </w:rPr>
      </w:pPr>
      <w:r w:rsidRPr="00E94E5B">
        <w:rPr>
          <w:rFonts w:ascii="Times New Roman" w:hAnsi="Times New Roman"/>
          <w:b w:val="0"/>
          <w:i w:val="0"/>
        </w:rPr>
        <w:br w:type="page"/>
      </w:r>
      <w:bookmarkStart w:id="36" w:name="_Toc229815204"/>
      <w:bookmarkStart w:id="37" w:name="_Toc229816445"/>
      <w:r w:rsidRPr="00E94E5B">
        <w:rPr>
          <w:rFonts w:ascii="Times New Roman" w:hAnsi="Times New Roman"/>
          <w:b w:val="0"/>
          <w:i w:val="0"/>
        </w:rPr>
        <w:t>Решение</w:t>
      </w:r>
      <w:bookmarkEnd w:id="35"/>
      <w:bookmarkEnd w:id="36"/>
      <w:bookmarkEnd w:id="37"/>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szCs w:val="28"/>
        </w:rPr>
      </w:pPr>
      <w:r w:rsidRPr="00E94E5B">
        <w:rPr>
          <w:sz w:val="28"/>
          <w:szCs w:val="28"/>
        </w:rPr>
        <w:t>1. Рассчитать ежемесячный объем продаж в планируемом году на основе данных о цене и объеме производства.</w:t>
      </w:r>
    </w:p>
    <w:tbl>
      <w:tblPr>
        <w:tblW w:w="5080" w:type="dxa"/>
        <w:tblInd w:w="90" w:type="dxa"/>
        <w:tblLook w:val="0000" w:firstRow="0" w:lastRow="0" w:firstColumn="0" w:lastColumn="0" w:noHBand="0" w:noVBand="0"/>
      </w:tblPr>
      <w:tblGrid>
        <w:gridCol w:w="3000"/>
        <w:gridCol w:w="2080"/>
      </w:tblGrid>
      <w:tr w:rsidR="00D75994" w:rsidRPr="00E94E5B">
        <w:trPr>
          <w:trHeight w:val="269"/>
        </w:trPr>
        <w:tc>
          <w:tcPr>
            <w:tcW w:w="3000" w:type="dxa"/>
            <w:tcBorders>
              <w:top w:val="single" w:sz="8" w:space="0" w:color="auto"/>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Месяц</w:t>
            </w:r>
          </w:p>
        </w:tc>
        <w:tc>
          <w:tcPr>
            <w:tcW w:w="2080" w:type="dxa"/>
            <w:tcBorders>
              <w:top w:val="single" w:sz="8" w:space="0" w:color="auto"/>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тыс. руб.</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Январь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1008</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Февраль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756</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Март</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1260</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Апрель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1008</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Май</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1083,6</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Июнь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1512</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Июль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1512</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Август</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1260</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Сентябрь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1386</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Октябрь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1764</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Ноябрь</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2016</w:t>
            </w:r>
          </w:p>
        </w:tc>
      </w:tr>
      <w:tr w:rsidR="00D75994" w:rsidRPr="00E94E5B">
        <w:trPr>
          <w:trHeight w:val="315"/>
        </w:trPr>
        <w:tc>
          <w:tcPr>
            <w:tcW w:w="300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 xml:space="preserve">Декабрь </w:t>
            </w:r>
          </w:p>
        </w:tc>
        <w:tc>
          <w:tcPr>
            <w:tcW w:w="2080" w:type="dxa"/>
            <w:tcBorders>
              <w:top w:val="nil"/>
              <w:left w:val="nil"/>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2016</w:t>
            </w:r>
          </w:p>
        </w:tc>
      </w:tr>
      <w:tr w:rsidR="00D75994" w:rsidRPr="00E94E5B">
        <w:trPr>
          <w:trHeight w:val="300"/>
        </w:trPr>
        <w:tc>
          <w:tcPr>
            <w:tcW w:w="3000" w:type="dxa"/>
            <w:tcBorders>
              <w:top w:val="nil"/>
              <w:left w:val="single" w:sz="8" w:space="0" w:color="auto"/>
              <w:bottom w:val="single" w:sz="8" w:space="0" w:color="auto"/>
              <w:right w:val="nil"/>
            </w:tcBorders>
            <w:vAlign w:val="center"/>
          </w:tcPr>
          <w:p w:rsidR="00D75994" w:rsidRPr="00E94E5B" w:rsidRDefault="00D75994" w:rsidP="00E94E5B">
            <w:pPr>
              <w:spacing w:line="360" w:lineRule="auto"/>
              <w:ind w:firstLine="709"/>
              <w:jc w:val="both"/>
              <w:rPr>
                <w:sz w:val="28"/>
                <w:szCs w:val="28"/>
              </w:rPr>
            </w:pPr>
            <w:r w:rsidRPr="00E94E5B">
              <w:rPr>
                <w:sz w:val="28"/>
                <w:szCs w:val="28"/>
              </w:rPr>
              <w:t>итого</w:t>
            </w:r>
          </w:p>
        </w:tc>
        <w:tc>
          <w:tcPr>
            <w:tcW w:w="2080" w:type="dxa"/>
            <w:tcBorders>
              <w:top w:val="nil"/>
              <w:left w:val="single" w:sz="8" w:space="0" w:color="auto"/>
              <w:bottom w:val="single" w:sz="8" w:space="0" w:color="auto"/>
              <w:right w:val="single" w:sz="8"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16581,6</w:t>
            </w:r>
          </w:p>
        </w:tc>
      </w:tr>
    </w:tbl>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2. Рассчитать материальные затраты.</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Таблица 16</w:t>
      </w: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Ежеквартальные материальные затраты</w:t>
      </w:r>
    </w:p>
    <w:tbl>
      <w:tblPr>
        <w:tblW w:w="9361" w:type="dxa"/>
        <w:tblInd w:w="103" w:type="dxa"/>
        <w:tblLayout w:type="fixed"/>
        <w:tblLook w:val="0000" w:firstRow="0" w:lastRow="0" w:firstColumn="0" w:lastColumn="0" w:noHBand="0" w:noVBand="0"/>
      </w:tblPr>
      <w:tblGrid>
        <w:gridCol w:w="1139"/>
        <w:gridCol w:w="1134"/>
        <w:gridCol w:w="1560"/>
        <w:gridCol w:w="1275"/>
        <w:gridCol w:w="1276"/>
        <w:gridCol w:w="1701"/>
        <w:gridCol w:w="1276"/>
      </w:tblGrid>
      <w:tr w:rsidR="00D75994" w:rsidRPr="00E94E5B">
        <w:trPr>
          <w:trHeight w:val="308"/>
        </w:trPr>
        <w:tc>
          <w:tcPr>
            <w:tcW w:w="1139" w:type="dxa"/>
            <w:vMerge w:val="restart"/>
            <w:tcBorders>
              <w:top w:val="single" w:sz="4" w:space="0" w:color="auto"/>
              <w:left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Период</w:t>
            </w:r>
          </w:p>
        </w:tc>
        <w:tc>
          <w:tcPr>
            <w:tcW w:w="1134" w:type="dxa"/>
            <w:vMerge w:val="restart"/>
            <w:tcBorders>
              <w:top w:val="single" w:sz="4" w:space="0" w:color="auto"/>
              <w:left w:val="nil"/>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Объем продаж, шт.</w:t>
            </w:r>
          </w:p>
        </w:tc>
        <w:tc>
          <w:tcPr>
            <w:tcW w:w="4111" w:type="dxa"/>
            <w:gridSpan w:val="3"/>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Основные материалы</w:t>
            </w:r>
          </w:p>
        </w:tc>
        <w:tc>
          <w:tcPr>
            <w:tcW w:w="1701" w:type="dxa"/>
            <w:vMerge w:val="restart"/>
            <w:tcBorders>
              <w:top w:val="single" w:sz="4" w:space="0" w:color="auto"/>
              <w:left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Вспомогательные материальные затраты, тыс.руб.</w:t>
            </w:r>
          </w:p>
        </w:tc>
        <w:tc>
          <w:tcPr>
            <w:tcW w:w="1276" w:type="dxa"/>
            <w:vMerge w:val="restart"/>
            <w:tcBorders>
              <w:top w:val="single" w:sz="4" w:space="0" w:color="auto"/>
              <w:left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Всего материальные затраты, тыс.руб.</w:t>
            </w:r>
          </w:p>
        </w:tc>
      </w:tr>
      <w:tr w:rsidR="00D75994" w:rsidRPr="00E94E5B">
        <w:trPr>
          <w:trHeight w:val="1055"/>
        </w:trPr>
        <w:tc>
          <w:tcPr>
            <w:tcW w:w="1139" w:type="dxa"/>
            <w:vMerge/>
            <w:tcBorders>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p>
        </w:tc>
        <w:tc>
          <w:tcPr>
            <w:tcW w:w="1134" w:type="dxa"/>
            <w:vMerge/>
            <w:tcBorders>
              <w:left w:val="nil"/>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p>
        </w:tc>
        <w:tc>
          <w:tcPr>
            <w:tcW w:w="1560"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удельная норма расхода, кг/шт.</w:t>
            </w:r>
          </w:p>
        </w:tc>
        <w:tc>
          <w:tcPr>
            <w:tcW w:w="1275"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стоимость, тыс.руб./кг</w:t>
            </w:r>
          </w:p>
        </w:tc>
        <w:tc>
          <w:tcPr>
            <w:tcW w:w="1276"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затраты, тыс.руб.</w:t>
            </w:r>
          </w:p>
        </w:tc>
        <w:tc>
          <w:tcPr>
            <w:tcW w:w="1701" w:type="dxa"/>
            <w:vMerge/>
            <w:tcBorders>
              <w:left w:val="single" w:sz="4" w:space="0" w:color="auto"/>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p>
        </w:tc>
        <w:tc>
          <w:tcPr>
            <w:tcW w:w="1276" w:type="dxa"/>
            <w:vMerge/>
            <w:tcBorders>
              <w:left w:val="single" w:sz="4" w:space="0" w:color="auto"/>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p>
        </w:tc>
      </w:tr>
      <w:tr w:rsidR="00D75994" w:rsidRPr="00E94E5B">
        <w:trPr>
          <w:trHeight w:val="360"/>
        </w:trPr>
        <w:tc>
          <w:tcPr>
            <w:tcW w:w="1139"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1 кв</w:t>
            </w:r>
          </w:p>
        </w:tc>
        <w:tc>
          <w:tcPr>
            <w:tcW w:w="1134"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480</w:t>
            </w:r>
          </w:p>
        </w:tc>
        <w:tc>
          <w:tcPr>
            <w:tcW w:w="1560"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0,1</w:t>
            </w:r>
          </w:p>
        </w:tc>
        <w:tc>
          <w:tcPr>
            <w:tcW w:w="1275"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9</w:t>
            </w:r>
          </w:p>
        </w:tc>
        <w:tc>
          <w:tcPr>
            <w:tcW w:w="1276" w:type="dxa"/>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432</w:t>
            </w:r>
          </w:p>
        </w:tc>
        <w:tc>
          <w:tcPr>
            <w:tcW w:w="1701"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45</w:t>
            </w:r>
          </w:p>
        </w:tc>
        <w:tc>
          <w:tcPr>
            <w:tcW w:w="1276"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477</w:t>
            </w:r>
          </w:p>
        </w:tc>
      </w:tr>
      <w:tr w:rsidR="00D75994" w:rsidRPr="00E94E5B">
        <w:trPr>
          <w:trHeight w:val="360"/>
        </w:trPr>
        <w:tc>
          <w:tcPr>
            <w:tcW w:w="1139"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2 кв</w:t>
            </w:r>
          </w:p>
        </w:tc>
        <w:tc>
          <w:tcPr>
            <w:tcW w:w="1134"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572</w:t>
            </w:r>
          </w:p>
        </w:tc>
        <w:tc>
          <w:tcPr>
            <w:tcW w:w="1560"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lang w:val="en-US"/>
              </w:rPr>
            </w:pPr>
            <w:r w:rsidRPr="00E94E5B">
              <w:rPr>
                <w:sz w:val="28"/>
                <w:szCs w:val="28"/>
              </w:rPr>
              <w:t>0,</w:t>
            </w:r>
            <w:r w:rsidRPr="00E94E5B">
              <w:rPr>
                <w:sz w:val="28"/>
                <w:szCs w:val="28"/>
                <w:lang w:val="en-US"/>
              </w:rPr>
              <w:t>5</w:t>
            </w:r>
          </w:p>
        </w:tc>
        <w:tc>
          <w:tcPr>
            <w:tcW w:w="1275"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8</w:t>
            </w:r>
          </w:p>
        </w:tc>
        <w:tc>
          <w:tcPr>
            <w:tcW w:w="1276" w:type="dxa"/>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lang w:val="en-US"/>
              </w:rPr>
            </w:pPr>
            <w:r w:rsidRPr="00E94E5B">
              <w:rPr>
                <w:sz w:val="28"/>
                <w:szCs w:val="28"/>
                <w:lang w:val="en-US"/>
              </w:rPr>
              <w:t>2288</w:t>
            </w:r>
          </w:p>
        </w:tc>
        <w:tc>
          <w:tcPr>
            <w:tcW w:w="1701"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45</w:t>
            </w:r>
          </w:p>
        </w:tc>
        <w:tc>
          <w:tcPr>
            <w:tcW w:w="1276"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lang w:val="en-US"/>
              </w:rPr>
            </w:pPr>
            <w:r w:rsidRPr="00E94E5B">
              <w:rPr>
                <w:sz w:val="28"/>
                <w:szCs w:val="28"/>
                <w:lang w:val="en-US"/>
              </w:rPr>
              <w:t>2333</w:t>
            </w:r>
          </w:p>
        </w:tc>
      </w:tr>
      <w:tr w:rsidR="00D75994" w:rsidRPr="00E94E5B">
        <w:trPr>
          <w:trHeight w:val="360"/>
        </w:trPr>
        <w:tc>
          <w:tcPr>
            <w:tcW w:w="1139"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3 кв</w:t>
            </w:r>
          </w:p>
        </w:tc>
        <w:tc>
          <w:tcPr>
            <w:tcW w:w="1134"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660</w:t>
            </w:r>
          </w:p>
        </w:tc>
        <w:tc>
          <w:tcPr>
            <w:tcW w:w="1560"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0,5</w:t>
            </w:r>
          </w:p>
        </w:tc>
        <w:tc>
          <w:tcPr>
            <w:tcW w:w="1275"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5</w:t>
            </w:r>
          </w:p>
        </w:tc>
        <w:tc>
          <w:tcPr>
            <w:tcW w:w="1276" w:type="dxa"/>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1650</w:t>
            </w:r>
          </w:p>
        </w:tc>
        <w:tc>
          <w:tcPr>
            <w:tcW w:w="1701"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45</w:t>
            </w:r>
          </w:p>
        </w:tc>
        <w:tc>
          <w:tcPr>
            <w:tcW w:w="1276"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1695</w:t>
            </w:r>
          </w:p>
        </w:tc>
      </w:tr>
      <w:tr w:rsidR="00D75994" w:rsidRPr="00E94E5B">
        <w:trPr>
          <w:trHeight w:val="360"/>
        </w:trPr>
        <w:tc>
          <w:tcPr>
            <w:tcW w:w="1139"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4 кв</w:t>
            </w:r>
          </w:p>
        </w:tc>
        <w:tc>
          <w:tcPr>
            <w:tcW w:w="1134"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920</w:t>
            </w:r>
          </w:p>
        </w:tc>
        <w:tc>
          <w:tcPr>
            <w:tcW w:w="1560"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0,4</w:t>
            </w:r>
          </w:p>
        </w:tc>
        <w:tc>
          <w:tcPr>
            <w:tcW w:w="1275"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2</w:t>
            </w:r>
          </w:p>
        </w:tc>
        <w:tc>
          <w:tcPr>
            <w:tcW w:w="1276" w:type="dxa"/>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736</w:t>
            </w:r>
          </w:p>
        </w:tc>
        <w:tc>
          <w:tcPr>
            <w:tcW w:w="1701"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45</w:t>
            </w:r>
          </w:p>
        </w:tc>
        <w:tc>
          <w:tcPr>
            <w:tcW w:w="1276"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781</w:t>
            </w:r>
          </w:p>
        </w:tc>
      </w:tr>
      <w:tr w:rsidR="00D75994" w:rsidRPr="00E94E5B">
        <w:trPr>
          <w:trHeight w:val="360"/>
        </w:trPr>
        <w:tc>
          <w:tcPr>
            <w:tcW w:w="1139"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Всего</w:t>
            </w:r>
          </w:p>
        </w:tc>
        <w:tc>
          <w:tcPr>
            <w:tcW w:w="1134"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2632</w:t>
            </w:r>
          </w:p>
        </w:tc>
        <w:tc>
          <w:tcPr>
            <w:tcW w:w="1560"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w:t>
            </w:r>
          </w:p>
        </w:tc>
        <w:tc>
          <w:tcPr>
            <w:tcW w:w="1275"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w:t>
            </w:r>
          </w:p>
        </w:tc>
        <w:tc>
          <w:tcPr>
            <w:tcW w:w="1276" w:type="dxa"/>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lang w:val="en-US"/>
              </w:rPr>
            </w:pPr>
            <w:r w:rsidRPr="00E94E5B">
              <w:rPr>
                <w:sz w:val="28"/>
                <w:szCs w:val="28"/>
                <w:lang w:val="en-US"/>
              </w:rPr>
              <w:t>5100</w:t>
            </w:r>
          </w:p>
        </w:tc>
        <w:tc>
          <w:tcPr>
            <w:tcW w:w="1701"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180</w:t>
            </w:r>
          </w:p>
        </w:tc>
        <w:tc>
          <w:tcPr>
            <w:tcW w:w="1276"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lang w:val="en-US"/>
              </w:rPr>
            </w:pPr>
            <w:r w:rsidRPr="00E94E5B">
              <w:rPr>
                <w:sz w:val="28"/>
                <w:szCs w:val="28"/>
                <w:lang w:val="en-US"/>
              </w:rPr>
              <w:t>5286</w:t>
            </w:r>
          </w:p>
        </w:tc>
      </w:tr>
    </w:tbl>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3. Рассчитать величину годовых амортизационных отчислений при условии, что амортизация начисляется линейным методом:</w:t>
      </w:r>
    </w:p>
    <w:p w:rsidR="00D75994" w:rsidRPr="00E94E5B" w:rsidRDefault="00752425" w:rsidP="00E94E5B">
      <w:pPr>
        <w:pStyle w:val="a9"/>
        <w:numPr>
          <w:ilvl w:val="12"/>
          <w:numId w:val="0"/>
        </w:numPr>
        <w:tabs>
          <w:tab w:val="left" w:pos="5772"/>
          <w:tab w:val="left" w:pos="6639"/>
        </w:tabs>
        <w:spacing w:after="0" w:line="360" w:lineRule="auto"/>
        <w:ind w:firstLine="709"/>
        <w:jc w:val="both"/>
        <w:rPr>
          <w:sz w:val="28"/>
        </w:rPr>
      </w:pPr>
      <w:r w:rsidRPr="00E94E5B">
        <w:rPr>
          <w:sz w:val="28"/>
        </w:rPr>
        <w:object w:dxaOrig="2079" w:dyaOrig="660">
          <v:shape id="_x0000_i1027" type="#_x0000_t75" style="width:104.25pt;height:33pt" o:ole="">
            <v:imagedata r:id="rId7" o:title=""/>
          </v:shape>
          <o:OLEObject Type="Embed" ProgID="Equation.3" ShapeID="_x0000_i1027" DrawAspect="Content" ObjectID="_1469553295" r:id="rId11"/>
        </w:object>
      </w:r>
      <w:r w:rsidR="00D75994" w:rsidRPr="00E94E5B">
        <w:rPr>
          <w:sz w:val="28"/>
        </w:rPr>
        <w:t>,</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А=(5600+8400)/10=1400.</w:t>
      </w: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4. Рассчитать затраты на оплату труда персонала.</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ОЗ=ЧТС*Т*</w:t>
      </w:r>
      <w:r w:rsidRPr="00E94E5B">
        <w:rPr>
          <w:sz w:val="28"/>
          <w:szCs w:val="20"/>
          <w:lang w:val="en-US"/>
        </w:rPr>
        <w:t>Q</w:t>
      </w:r>
      <w:r w:rsidRPr="00E94E5B">
        <w:rPr>
          <w:sz w:val="28"/>
          <w:szCs w:val="20"/>
        </w:rPr>
        <w:t>,</w:t>
      </w:r>
    </w:p>
    <w:p w:rsidR="00D75994" w:rsidRPr="00E94E5B" w:rsidRDefault="00D75994" w:rsidP="00E94E5B">
      <w:pPr>
        <w:autoSpaceDE w:val="0"/>
        <w:autoSpaceDN w:val="0"/>
        <w:adjustRightInd w:val="0"/>
        <w:spacing w:line="360" w:lineRule="auto"/>
        <w:ind w:firstLine="709"/>
        <w:jc w:val="both"/>
        <w:rPr>
          <w:sz w:val="28"/>
          <w:szCs w:val="28"/>
        </w:rPr>
        <w:sectPr w:rsidR="00D75994" w:rsidRPr="00E94E5B" w:rsidSect="00E94E5B">
          <w:headerReference w:type="even" r:id="rId12"/>
          <w:footnotePr>
            <w:numRestart w:val="eachPage"/>
          </w:footnotePr>
          <w:pgSz w:w="11906" w:h="16838"/>
          <w:pgMar w:top="1134" w:right="851" w:bottom="1134" w:left="1701" w:header="709" w:footer="709" w:gutter="0"/>
          <w:cols w:space="708"/>
          <w:titlePg/>
          <w:docGrid w:linePitch="360"/>
        </w:sectPr>
      </w:pP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Таблица 17</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Ежемесячные затраты на оплату труда основных рабочих, тыс.руб.</w:t>
      </w: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rPr>
      </w:pPr>
    </w:p>
    <w:tbl>
      <w:tblPr>
        <w:tblW w:w="14889" w:type="dxa"/>
        <w:tblInd w:w="103" w:type="dxa"/>
        <w:tblLayout w:type="fixed"/>
        <w:tblLook w:val="0000" w:firstRow="0" w:lastRow="0" w:firstColumn="0" w:lastColumn="0" w:noHBand="0" w:noVBand="0"/>
      </w:tblPr>
      <w:tblGrid>
        <w:gridCol w:w="1405"/>
        <w:gridCol w:w="1577"/>
        <w:gridCol w:w="1984"/>
        <w:gridCol w:w="2269"/>
        <w:gridCol w:w="1417"/>
        <w:gridCol w:w="2153"/>
        <w:gridCol w:w="1260"/>
        <w:gridCol w:w="1260"/>
        <w:gridCol w:w="1564"/>
      </w:tblGrid>
      <w:tr w:rsidR="00D75994" w:rsidRPr="00E94E5B">
        <w:trPr>
          <w:trHeight w:val="387"/>
        </w:trPr>
        <w:tc>
          <w:tcPr>
            <w:tcW w:w="1405" w:type="dxa"/>
            <w:vMerge w:val="restart"/>
            <w:tcBorders>
              <w:top w:val="single" w:sz="4" w:space="0" w:color="auto"/>
              <w:left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Период</w:t>
            </w:r>
          </w:p>
        </w:tc>
        <w:tc>
          <w:tcPr>
            <w:tcW w:w="1577" w:type="dxa"/>
            <w:vMerge w:val="restart"/>
            <w:tcBorders>
              <w:top w:val="single" w:sz="4" w:space="0" w:color="auto"/>
              <w:left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Объем производства, шт.</w:t>
            </w:r>
          </w:p>
        </w:tc>
        <w:tc>
          <w:tcPr>
            <w:tcW w:w="1984" w:type="dxa"/>
            <w:vMerge w:val="restart"/>
            <w:tcBorders>
              <w:top w:val="single" w:sz="4" w:space="0" w:color="auto"/>
              <w:left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r w:rsidRPr="00E94E5B">
              <w:rPr>
                <w:sz w:val="28"/>
                <w:szCs w:val="28"/>
              </w:rPr>
              <w:t>Всего часов на производство продукции, ч.</w:t>
            </w:r>
          </w:p>
        </w:tc>
        <w:tc>
          <w:tcPr>
            <w:tcW w:w="2269" w:type="dxa"/>
            <w:vMerge w:val="restart"/>
            <w:tcBorders>
              <w:top w:val="single" w:sz="4" w:space="0" w:color="auto"/>
              <w:left w:val="nil"/>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Затраты на оплату труда основных рабочих, тыс.руб.</w:t>
            </w:r>
          </w:p>
        </w:tc>
        <w:tc>
          <w:tcPr>
            <w:tcW w:w="6090" w:type="dxa"/>
            <w:gridSpan w:val="4"/>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Затраты на оплату труда персонала</w:t>
            </w:r>
            <w:r w:rsidRPr="00E94E5B">
              <w:rPr>
                <w:sz w:val="28"/>
              </w:rPr>
              <w:t xml:space="preserve"> </w:t>
            </w:r>
            <w:r w:rsidRPr="00E94E5B">
              <w:rPr>
                <w:sz w:val="28"/>
                <w:szCs w:val="28"/>
              </w:rPr>
              <w:t>с районным коэффициентом и льготами крайнего Севера, тыс.руб.</w:t>
            </w:r>
          </w:p>
        </w:tc>
        <w:tc>
          <w:tcPr>
            <w:tcW w:w="1564" w:type="dxa"/>
            <w:vMerge w:val="restart"/>
            <w:tcBorders>
              <w:top w:val="single" w:sz="4" w:space="0" w:color="auto"/>
              <w:left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Отчисления на соц.нужды, тыс.руб.</w:t>
            </w:r>
          </w:p>
        </w:tc>
      </w:tr>
      <w:tr w:rsidR="00D75994" w:rsidRPr="00E94E5B">
        <w:trPr>
          <w:trHeight w:val="387"/>
        </w:trPr>
        <w:tc>
          <w:tcPr>
            <w:tcW w:w="1405" w:type="dxa"/>
            <w:vMerge/>
            <w:tcBorders>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p>
        </w:tc>
        <w:tc>
          <w:tcPr>
            <w:tcW w:w="1577" w:type="dxa"/>
            <w:vMerge/>
            <w:tcBorders>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p>
        </w:tc>
        <w:tc>
          <w:tcPr>
            <w:tcW w:w="1984" w:type="dxa"/>
            <w:vMerge/>
            <w:tcBorders>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8"/>
              </w:rPr>
            </w:pPr>
          </w:p>
        </w:tc>
        <w:tc>
          <w:tcPr>
            <w:tcW w:w="2269" w:type="dxa"/>
            <w:vMerge/>
            <w:tcBorders>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основных рабочих</w:t>
            </w:r>
          </w:p>
        </w:tc>
        <w:tc>
          <w:tcPr>
            <w:tcW w:w="2153"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вспомогательных рабочих</w:t>
            </w:r>
          </w:p>
        </w:tc>
        <w:tc>
          <w:tcPr>
            <w:tcW w:w="1260"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АУП</w:t>
            </w:r>
          </w:p>
        </w:tc>
        <w:tc>
          <w:tcPr>
            <w:tcW w:w="1260" w:type="dxa"/>
            <w:tcBorders>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всего</w:t>
            </w:r>
          </w:p>
        </w:tc>
        <w:tc>
          <w:tcPr>
            <w:tcW w:w="1564" w:type="dxa"/>
            <w:vMerge/>
            <w:tcBorders>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p>
        </w:tc>
      </w:tr>
      <w:tr w:rsidR="00D75994" w:rsidRPr="00E94E5B">
        <w:trPr>
          <w:trHeight w:val="425"/>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Январь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160,00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1600,00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16,00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35,20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325,16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84,54</w:t>
            </w:r>
          </w:p>
        </w:tc>
      </w:tr>
      <w:tr w:rsidR="00D75994" w:rsidRPr="00E94E5B">
        <w:trPr>
          <w:trHeight w:val="375"/>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Февраль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120,00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1200,00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12,00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26,40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316,36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82,25</w:t>
            </w:r>
          </w:p>
        </w:tc>
      </w:tr>
      <w:tr w:rsidR="00D75994" w:rsidRPr="00E94E5B">
        <w:trPr>
          <w:trHeight w:val="375"/>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Март</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200,00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2000,00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20,00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44,00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333,96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86,83</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Апрель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160,00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1600,00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16,00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35,20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325,16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84,54</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Май</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172,00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1720,00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17,20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37,84</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327,80</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85,23</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Июнь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240,00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2400,00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24,00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52,80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342,76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89,12</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Июль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240,00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2400,00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24,00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52,80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342,76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89,12</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Август</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200,00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2000,00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20,00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44,00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333,96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86,83</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Сентябрь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220,00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2200,00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22,00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48,40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338,36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87,97</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Октябрь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280,00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2800,00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28,00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61,60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351,56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91,41</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Ноябрь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320,00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3200,00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32,00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70,40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360,36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93,69</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Декабрь</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320,00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3200,00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32,00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70,40</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95,48</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194,48</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360,36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93,69</w:t>
            </w:r>
          </w:p>
        </w:tc>
      </w:tr>
      <w:tr w:rsidR="00D75994" w:rsidRPr="00E94E5B">
        <w:trPr>
          <w:trHeight w:val="360"/>
        </w:trPr>
        <w:tc>
          <w:tcPr>
            <w:tcW w:w="1405" w:type="dxa"/>
            <w:tcBorders>
              <w:top w:val="nil"/>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8"/>
              </w:rPr>
            </w:pPr>
            <w:r w:rsidRPr="00E94E5B">
              <w:rPr>
                <w:sz w:val="28"/>
                <w:szCs w:val="28"/>
              </w:rPr>
              <w:t>Всего</w:t>
            </w:r>
          </w:p>
        </w:tc>
        <w:tc>
          <w:tcPr>
            <w:tcW w:w="1577"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2632,00</w:t>
            </w:r>
          </w:p>
        </w:tc>
        <w:tc>
          <w:tcPr>
            <w:tcW w:w="1984" w:type="dxa"/>
            <w:tcBorders>
              <w:top w:val="nil"/>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26320,00</w:t>
            </w:r>
          </w:p>
        </w:tc>
        <w:tc>
          <w:tcPr>
            <w:tcW w:w="2269"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263,20</w:t>
            </w:r>
          </w:p>
        </w:tc>
        <w:tc>
          <w:tcPr>
            <w:tcW w:w="1417"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579,04</w:t>
            </w:r>
          </w:p>
        </w:tc>
        <w:tc>
          <w:tcPr>
            <w:tcW w:w="2153"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1145,76</w:t>
            </w:r>
          </w:p>
        </w:tc>
        <w:tc>
          <w:tcPr>
            <w:tcW w:w="1260" w:type="dxa"/>
            <w:tcBorders>
              <w:top w:val="nil"/>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2333,76</w:t>
            </w:r>
          </w:p>
        </w:tc>
        <w:tc>
          <w:tcPr>
            <w:tcW w:w="126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szCs w:val="28"/>
              </w:rPr>
              <w:t>4058,56</w:t>
            </w:r>
          </w:p>
        </w:tc>
        <w:tc>
          <w:tcPr>
            <w:tcW w:w="1564"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8"/>
              </w:rPr>
            </w:pPr>
            <w:r w:rsidRPr="00E94E5B">
              <w:rPr>
                <w:sz w:val="28"/>
                <w:szCs w:val="28"/>
              </w:rPr>
              <w:t>1055,23</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sectPr w:rsidR="00D75994" w:rsidRPr="00E94E5B" w:rsidSect="00E94E5B">
          <w:footnotePr>
            <w:numRestart w:val="eachPage"/>
          </w:footnotePr>
          <w:pgSz w:w="11906" w:h="16838"/>
          <w:pgMar w:top="1134" w:right="851" w:bottom="1134" w:left="1701" w:header="709" w:footer="709" w:gutter="0"/>
          <w:cols w:space="708"/>
          <w:docGrid w:linePitch="360"/>
        </w:sectPr>
      </w:pPr>
    </w:p>
    <w:p w:rsidR="00D75994" w:rsidRPr="00E94E5B" w:rsidRDefault="00D75994" w:rsidP="00E94E5B">
      <w:pPr>
        <w:pStyle w:val="a9"/>
        <w:numPr>
          <w:ilvl w:val="12"/>
          <w:numId w:val="0"/>
        </w:numPr>
        <w:tabs>
          <w:tab w:val="left" w:pos="5772"/>
          <w:tab w:val="left" w:pos="6639"/>
        </w:tabs>
        <w:spacing w:after="0" w:line="360" w:lineRule="auto"/>
        <w:ind w:firstLine="709"/>
        <w:jc w:val="both"/>
        <w:rPr>
          <w:sz w:val="28"/>
        </w:rPr>
      </w:pPr>
      <w:r w:rsidRPr="00E94E5B">
        <w:rPr>
          <w:sz w:val="28"/>
        </w:rPr>
        <w:t>5. Рассчитать годовую смету затрат на производство и реализацию продукции (таблица 18).</w:t>
      </w:r>
    </w:p>
    <w:p w:rsidR="00D75994" w:rsidRPr="00E94E5B" w:rsidRDefault="00D75994" w:rsidP="00E94E5B">
      <w:pPr>
        <w:pStyle w:val="23"/>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Таблица 18</w:t>
      </w:r>
    </w:p>
    <w:p w:rsidR="00D75994" w:rsidRPr="00E94E5B" w:rsidRDefault="00D75994" w:rsidP="00E94E5B">
      <w:pPr>
        <w:pStyle w:val="23"/>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Годовая смета затрат</w:t>
      </w:r>
    </w:p>
    <w:p w:rsidR="00D75994" w:rsidRPr="00E94E5B" w:rsidRDefault="00D75994" w:rsidP="00E94E5B">
      <w:pPr>
        <w:pStyle w:val="23"/>
        <w:widowControl w:val="0"/>
        <w:numPr>
          <w:ilvl w:val="12"/>
          <w:numId w:val="0"/>
        </w:numPr>
        <w:tabs>
          <w:tab w:val="left" w:pos="5772"/>
          <w:tab w:val="left" w:pos="6639"/>
        </w:tabs>
        <w:spacing w:after="0" w:line="360" w:lineRule="auto"/>
        <w:ind w:firstLine="709"/>
        <w:jc w:val="both"/>
        <w:rPr>
          <w:sz w:val="28"/>
          <w:szCs w:val="16"/>
        </w:rPr>
      </w:pPr>
    </w:p>
    <w:tbl>
      <w:tblPr>
        <w:tblW w:w="0" w:type="auto"/>
        <w:tblLook w:val="01E0" w:firstRow="1" w:lastRow="1" w:firstColumn="1" w:lastColumn="1" w:noHBand="0" w:noVBand="0"/>
      </w:tblPr>
      <w:tblGrid>
        <w:gridCol w:w="5067"/>
        <w:gridCol w:w="4219"/>
      </w:tblGrid>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Статья затрат</w:t>
            </w:r>
          </w:p>
        </w:tc>
        <w:tc>
          <w:tcPr>
            <w:tcW w:w="4219"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Сумма, тыс.руб.</w:t>
            </w:r>
          </w:p>
        </w:tc>
      </w:tr>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Материальные затраты</w:t>
            </w:r>
          </w:p>
        </w:tc>
        <w:tc>
          <w:tcPr>
            <w:tcW w:w="4219" w:type="dxa"/>
            <w:shd w:val="clear" w:color="auto" w:fill="auto"/>
          </w:tcPr>
          <w:p w:rsidR="00D75994" w:rsidRPr="003936C0" w:rsidRDefault="00D75994" w:rsidP="003936C0">
            <w:pPr>
              <w:tabs>
                <w:tab w:val="center" w:pos="4677"/>
                <w:tab w:val="right" w:pos="9355"/>
              </w:tabs>
              <w:spacing w:line="360" w:lineRule="auto"/>
              <w:ind w:firstLine="709"/>
              <w:jc w:val="both"/>
              <w:rPr>
                <w:sz w:val="28"/>
                <w:szCs w:val="28"/>
              </w:rPr>
            </w:pPr>
            <w:r w:rsidRPr="003936C0">
              <w:rPr>
                <w:sz w:val="28"/>
                <w:szCs w:val="28"/>
              </w:rPr>
              <w:t>5286,00</w:t>
            </w:r>
          </w:p>
        </w:tc>
      </w:tr>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Затраты на оплату труда</w:t>
            </w:r>
          </w:p>
        </w:tc>
        <w:tc>
          <w:tcPr>
            <w:tcW w:w="4219" w:type="dxa"/>
            <w:shd w:val="clear" w:color="auto" w:fill="auto"/>
          </w:tcPr>
          <w:p w:rsidR="00D75994" w:rsidRPr="003936C0" w:rsidRDefault="00D75994" w:rsidP="003936C0">
            <w:pPr>
              <w:tabs>
                <w:tab w:val="center" w:pos="4677"/>
                <w:tab w:val="right" w:pos="9355"/>
              </w:tabs>
              <w:spacing w:line="360" w:lineRule="auto"/>
              <w:ind w:firstLine="709"/>
              <w:jc w:val="both"/>
              <w:rPr>
                <w:sz w:val="28"/>
                <w:szCs w:val="28"/>
              </w:rPr>
            </w:pPr>
            <w:r w:rsidRPr="003936C0">
              <w:rPr>
                <w:sz w:val="28"/>
                <w:szCs w:val="28"/>
              </w:rPr>
              <w:t>4058,56</w:t>
            </w:r>
          </w:p>
        </w:tc>
      </w:tr>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Отчисления на социальные нужды</w:t>
            </w:r>
          </w:p>
        </w:tc>
        <w:tc>
          <w:tcPr>
            <w:tcW w:w="4219" w:type="dxa"/>
            <w:shd w:val="clear" w:color="auto" w:fill="auto"/>
          </w:tcPr>
          <w:p w:rsidR="00D75994" w:rsidRPr="003936C0" w:rsidRDefault="00D75994" w:rsidP="003936C0">
            <w:pPr>
              <w:tabs>
                <w:tab w:val="center" w:pos="4677"/>
                <w:tab w:val="right" w:pos="9355"/>
              </w:tabs>
              <w:spacing w:line="360" w:lineRule="auto"/>
              <w:ind w:firstLine="709"/>
              <w:jc w:val="both"/>
              <w:rPr>
                <w:sz w:val="28"/>
                <w:szCs w:val="28"/>
              </w:rPr>
            </w:pPr>
            <w:r w:rsidRPr="003936C0">
              <w:rPr>
                <w:sz w:val="28"/>
                <w:szCs w:val="28"/>
              </w:rPr>
              <w:t>1055,23</w:t>
            </w:r>
          </w:p>
        </w:tc>
      </w:tr>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Амортизация</w:t>
            </w:r>
          </w:p>
        </w:tc>
        <w:tc>
          <w:tcPr>
            <w:tcW w:w="4219" w:type="dxa"/>
            <w:shd w:val="clear" w:color="auto" w:fill="auto"/>
          </w:tcPr>
          <w:p w:rsidR="00D75994" w:rsidRPr="003936C0" w:rsidRDefault="00D75994" w:rsidP="003936C0">
            <w:pPr>
              <w:tabs>
                <w:tab w:val="center" w:pos="4677"/>
                <w:tab w:val="right" w:pos="9355"/>
              </w:tabs>
              <w:spacing w:line="360" w:lineRule="auto"/>
              <w:ind w:firstLine="709"/>
              <w:jc w:val="both"/>
              <w:rPr>
                <w:sz w:val="28"/>
                <w:szCs w:val="28"/>
              </w:rPr>
            </w:pPr>
            <w:r w:rsidRPr="003936C0">
              <w:rPr>
                <w:sz w:val="28"/>
                <w:szCs w:val="28"/>
              </w:rPr>
              <w:t>1400,00</w:t>
            </w:r>
          </w:p>
        </w:tc>
      </w:tr>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Прочие</w:t>
            </w:r>
          </w:p>
        </w:tc>
        <w:tc>
          <w:tcPr>
            <w:tcW w:w="4219" w:type="dxa"/>
            <w:shd w:val="clear" w:color="auto" w:fill="auto"/>
          </w:tcPr>
          <w:p w:rsidR="00D75994" w:rsidRPr="003936C0" w:rsidRDefault="00D75994" w:rsidP="003936C0">
            <w:pPr>
              <w:tabs>
                <w:tab w:val="center" w:pos="4677"/>
                <w:tab w:val="right" w:pos="9355"/>
              </w:tabs>
              <w:spacing w:line="360" w:lineRule="auto"/>
              <w:ind w:firstLine="709"/>
              <w:jc w:val="both"/>
              <w:rPr>
                <w:sz w:val="28"/>
                <w:szCs w:val="28"/>
              </w:rPr>
            </w:pPr>
            <w:r w:rsidRPr="003936C0">
              <w:rPr>
                <w:sz w:val="28"/>
                <w:szCs w:val="28"/>
              </w:rPr>
              <w:t>920,00</w:t>
            </w:r>
          </w:p>
        </w:tc>
      </w:tr>
      <w:tr w:rsidR="00D75994" w:rsidRPr="003936C0" w:rsidTr="003936C0">
        <w:tc>
          <w:tcPr>
            <w:tcW w:w="5067" w:type="dxa"/>
            <w:shd w:val="clear" w:color="auto" w:fill="auto"/>
          </w:tcPr>
          <w:p w:rsidR="00D75994" w:rsidRPr="003936C0" w:rsidRDefault="00D75994" w:rsidP="003936C0">
            <w:pPr>
              <w:pStyle w:val="23"/>
              <w:widowControl w:val="0"/>
              <w:numPr>
                <w:ilvl w:val="12"/>
                <w:numId w:val="0"/>
              </w:numPr>
              <w:tabs>
                <w:tab w:val="center" w:pos="4677"/>
                <w:tab w:val="left" w:pos="5772"/>
                <w:tab w:val="left" w:pos="6639"/>
                <w:tab w:val="right" w:pos="9355"/>
              </w:tabs>
              <w:spacing w:after="0" w:line="360" w:lineRule="auto"/>
              <w:ind w:firstLine="709"/>
              <w:jc w:val="both"/>
              <w:rPr>
                <w:sz w:val="28"/>
                <w:szCs w:val="20"/>
              </w:rPr>
            </w:pPr>
            <w:r w:rsidRPr="003936C0">
              <w:rPr>
                <w:sz w:val="28"/>
                <w:szCs w:val="20"/>
              </w:rPr>
              <w:t>Всего</w:t>
            </w:r>
          </w:p>
        </w:tc>
        <w:tc>
          <w:tcPr>
            <w:tcW w:w="4219" w:type="dxa"/>
            <w:shd w:val="clear" w:color="auto" w:fill="auto"/>
          </w:tcPr>
          <w:p w:rsidR="00D75994" w:rsidRPr="003936C0" w:rsidRDefault="00D75994" w:rsidP="003936C0">
            <w:pPr>
              <w:tabs>
                <w:tab w:val="center" w:pos="4677"/>
                <w:tab w:val="right" w:pos="9355"/>
              </w:tabs>
              <w:spacing w:line="360" w:lineRule="auto"/>
              <w:ind w:firstLine="709"/>
              <w:jc w:val="both"/>
              <w:rPr>
                <w:sz w:val="28"/>
                <w:szCs w:val="28"/>
              </w:rPr>
            </w:pPr>
            <w:r w:rsidRPr="003936C0">
              <w:rPr>
                <w:sz w:val="28"/>
                <w:szCs w:val="28"/>
              </w:rPr>
              <w:t>12719,79</w:t>
            </w:r>
          </w:p>
        </w:tc>
      </w:tr>
    </w:tbl>
    <w:p w:rsidR="00D75994" w:rsidRPr="00E94E5B" w:rsidRDefault="00D75994" w:rsidP="00E94E5B">
      <w:pPr>
        <w:pStyle w:val="23"/>
        <w:widowControl w:val="0"/>
        <w:numPr>
          <w:ilvl w:val="12"/>
          <w:numId w:val="0"/>
        </w:numPr>
        <w:tabs>
          <w:tab w:val="left" w:pos="5772"/>
          <w:tab w:val="left" w:pos="6639"/>
        </w:tabs>
        <w:spacing w:after="0" w:line="360" w:lineRule="auto"/>
        <w:ind w:firstLine="709"/>
        <w:jc w:val="both"/>
        <w:rPr>
          <w:sz w:val="28"/>
          <w:szCs w:val="20"/>
        </w:rPr>
      </w:pP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6. Рассчитать среднемесячный объем материальных затрат по формуле:</w:t>
      </w:r>
    </w:p>
    <w:p w:rsidR="00D75994" w:rsidRPr="00E94E5B" w:rsidRDefault="00752425"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object w:dxaOrig="3100" w:dyaOrig="639">
          <v:shape id="_x0000_i1028" type="#_x0000_t75" style="width:155.25pt;height:32.25pt" o:ole="">
            <v:imagedata r:id="rId9" o:title=""/>
          </v:shape>
          <o:OLEObject Type="Embed" ProgID="Equation.3" ShapeID="_x0000_i1028" DrawAspect="Content" ObjectID="_1469553296" r:id="rId13"/>
        </w:object>
      </w:r>
      <w:r w:rsidR="00D75994" w:rsidRPr="00E94E5B">
        <w:rPr>
          <w:sz w:val="28"/>
          <w:szCs w:val="20"/>
        </w:rPr>
        <w:t>,</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З</w:t>
      </w:r>
      <w:r w:rsidRPr="00E94E5B">
        <w:rPr>
          <w:sz w:val="28"/>
          <w:szCs w:val="28"/>
          <w:vertAlign w:val="subscript"/>
        </w:rPr>
        <w:t>м</w:t>
      </w:r>
      <w:r w:rsidRPr="00E94E5B">
        <w:rPr>
          <w:sz w:val="28"/>
          <w:szCs w:val="28"/>
        </w:rPr>
        <w:t>=5286/12=440,50</w:t>
      </w: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7. Составить график погашения кредита на планируемый год (таблица 19).</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19</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Ежеквартальные расходы заемщика по погашению кредита, тыс.руб.</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tbl>
      <w:tblPr>
        <w:tblW w:w="9361" w:type="dxa"/>
        <w:tblInd w:w="103" w:type="dxa"/>
        <w:tblLayout w:type="fixed"/>
        <w:tblLook w:val="0000" w:firstRow="0" w:lastRow="0" w:firstColumn="0" w:lastColumn="0" w:noHBand="0" w:noVBand="0"/>
      </w:tblPr>
      <w:tblGrid>
        <w:gridCol w:w="1423"/>
        <w:gridCol w:w="1843"/>
        <w:gridCol w:w="1562"/>
        <w:gridCol w:w="1982"/>
        <w:gridCol w:w="2551"/>
      </w:tblGrid>
      <w:tr w:rsidR="00D75994" w:rsidRPr="00E94E5B">
        <w:trPr>
          <w:trHeight w:val="882"/>
        </w:trPr>
        <w:tc>
          <w:tcPr>
            <w:tcW w:w="1423" w:type="dxa"/>
            <w:tcBorders>
              <w:top w:val="single" w:sz="4" w:space="0" w:color="auto"/>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Месяц</w:t>
            </w:r>
          </w:p>
        </w:tc>
        <w:tc>
          <w:tcPr>
            <w:tcW w:w="1843"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долга на начало периода</w:t>
            </w:r>
          </w:p>
        </w:tc>
        <w:tc>
          <w:tcPr>
            <w:tcW w:w="1562"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Погашение основного долга</w:t>
            </w:r>
          </w:p>
        </w:tc>
        <w:tc>
          <w:tcPr>
            <w:tcW w:w="1982"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Среднеквартальная сумма процентов</w:t>
            </w:r>
          </w:p>
        </w:tc>
        <w:tc>
          <w:tcPr>
            <w:tcW w:w="2551" w:type="dxa"/>
            <w:tcBorders>
              <w:top w:val="single" w:sz="4" w:space="0" w:color="auto"/>
              <w:left w:val="nil"/>
              <w:bottom w:val="single" w:sz="4" w:space="0" w:color="auto"/>
              <w:right w:val="single" w:sz="4"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Всего расходы заемщика по погашению кредита</w:t>
            </w:r>
          </w:p>
        </w:tc>
      </w:tr>
      <w:tr w:rsidR="00D75994" w:rsidRPr="00E94E5B">
        <w:trPr>
          <w:trHeight w:val="360"/>
        </w:trPr>
        <w:tc>
          <w:tcPr>
            <w:tcW w:w="1423" w:type="dxa"/>
            <w:tcBorders>
              <w:top w:val="single" w:sz="4" w:space="0" w:color="auto"/>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квартал</w:t>
            </w:r>
          </w:p>
        </w:tc>
        <w:tc>
          <w:tcPr>
            <w:tcW w:w="1843"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1600,00</w:t>
            </w:r>
          </w:p>
        </w:tc>
        <w:tc>
          <w:tcPr>
            <w:tcW w:w="1562"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533,33</w:t>
            </w:r>
          </w:p>
        </w:tc>
        <w:tc>
          <w:tcPr>
            <w:tcW w:w="1982"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72,00</w:t>
            </w:r>
          </w:p>
        </w:tc>
        <w:tc>
          <w:tcPr>
            <w:tcW w:w="2551"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605,33</w:t>
            </w:r>
          </w:p>
        </w:tc>
      </w:tr>
      <w:tr w:rsidR="00D75994" w:rsidRPr="00E94E5B">
        <w:trPr>
          <w:trHeight w:val="360"/>
        </w:trPr>
        <w:tc>
          <w:tcPr>
            <w:tcW w:w="1423" w:type="dxa"/>
            <w:tcBorders>
              <w:top w:val="single" w:sz="4" w:space="0" w:color="auto"/>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3 квартал</w:t>
            </w:r>
          </w:p>
        </w:tc>
        <w:tc>
          <w:tcPr>
            <w:tcW w:w="1843"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1066,67</w:t>
            </w:r>
          </w:p>
        </w:tc>
        <w:tc>
          <w:tcPr>
            <w:tcW w:w="1562"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533,33</w:t>
            </w:r>
          </w:p>
        </w:tc>
        <w:tc>
          <w:tcPr>
            <w:tcW w:w="1982"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48,00</w:t>
            </w:r>
          </w:p>
        </w:tc>
        <w:tc>
          <w:tcPr>
            <w:tcW w:w="2551"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581,33</w:t>
            </w:r>
          </w:p>
        </w:tc>
      </w:tr>
      <w:tr w:rsidR="00D75994" w:rsidRPr="00E94E5B">
        <w:trPr>
          <w:trHeight w:val="297"/>
        </w:trPr>
        <w:tc>
          <w:tcPr>
            <w:tcW w:w="1423"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4 квартал</w:t>
            </w:r>
          </w:p>
        </w:tc>
        <w:tc>
          <w:tcPr>
            <w:tcW w:w="1843"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533,33</w:t>
            </w:r>
          </w:p>
        </w:tc>
        <w:tc>
          <w:tcPr>
            <w:tcW w:w="1562"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533,33</w:t>
            </w:r>
          </w:p>
        </w:tc>
        <w:tc>
          <w:tcPr>
            <w:tcW w:w="1982"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24,00</w:t>
            </w:r>
          </w:p>
        </w:tc>
        <w:tc>
          <w:tcPr>
            <w:tcW w:w="25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557,33</w:t>
            </w:r>
          </w:p>
        </w:tc>
      </w:tr>
      <w:tr w:rsidR="00D75994" w:rsidRPr="00E94E5B">
        <w:trPr>
          <w:trHeight w:val="360"/>
        </w:trPr>
        <w:tc>
          <w:tcPr>
            <w:tcW w:w="1423"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Итого</w:t>
            </w:r>
          </w:p>
        </w:tc>
        <w:tc>
          <w:tcPr>
            <w:tcW w:w="1843"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w:t>
            </w:r>
          </w:p>
        </w:tc>
        <w:tc>
          <w:tcPr>
            <w:tcW w:w="1562"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1600,00</w:t>
            </w:r>
          </w:p>
        </w:tc>
        <w:tc>
          <w:tcPr>
            <w:tcW w:w="1982"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144,00</w:t>
            </w:r>
          </w:p>
        </w:tc>
        <w:tc>
          <w:tcPr>
            <w:tcW w:w="25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8"/>
              </w:rPr>
            </w:pPr>
            <w:r w:rsidRPr="00E94E5B">
              <w:rPr>
                <w:sz w:val="28"/>
              </w:rPr>
              <w:t>1744,00</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3"/>
        <w:spacing w:after="0" w:line="360" w:lineRule="auto"/>
        <w:ind w:left="0" w:firstLine="709"/>
        <w:jc w:val="both"/>
        <w:rPr>
          <w:bCs/>
          <w:sz w:val="28"/>
        </w:rPr>
      </w:pPr>
      <w:r w:rsidRPr="00E94E5B">
        <w:rPr>
          <w:bCs/>
          <w:sz w:val="28"/>
        </w:rPr>
        <w:t>8. Произвести расчет сумм налога на имущество, оформив в таблицах 20 и 21.</w:t>
      </w:r>
    </w:p>
    <w:p w:rsidR="00D75994" w:rsidRPr="00E94E5B" w:rsidRDefault="00D75994" w:rsidP="00E94E5B">
      <w:pPr>
        <w:autoSpaceDE w:val="0"/>
        <w:autoSpaceDN w:val="0"/>
        <w:adjustRightInd w:val="0"/>
        <w:spacing w:line="360" w:lineRule="auto"/>
        <w:ind w:firstLine="709"/>
        <w:jc w:val="both"/>
        <w:rPr>
          <w:sz w:val="28"/>
          <w:szCs w:val="28"/>
        </w:rPr>
        <w:sectPr w:rsidR="00D75994" w:rsidRPr="00E94E5B" w:rsidSect="00E94E5B">
          <w:footnotePr>
            <w:numRestart w:val="eachPage"/>
          </w:footnotePr>
          <w:pgSz w:w="11906" w:h="16838"/>
          <w:pgMar w:top="1134" w:right="851" w:bottom="1134" w:left="1701" w:header="709" w:footer="709" w:gutter="0"/>
          <w:cols w:space="708"/>
          <w:docGrid w:linePitch="360"/>
        </w:sectPr>
      </w:pPr>
    </w:p>
    <w:p w:rsidR="00D75994" w:rsidRPr="00E94E5B" w:rsidRDefault="00D75994" w:rsidP="00E94E5B">
      <w:pPr>
        <w:pStyle w:val="23"/>
        <w:spacing w:after="0" w:line="360" w:lineRule="auto"/>
        <w:ind w:left="0" w:firstLine="709"/>
        <w:jc w:val="both"/>
        <w:rPr>
          <w:bCs/>
          <w:sz w:val="28"/>
        </w:rPr>
      </w:pPr>
      <w:r w:rsidRPr="00E94E5B">
        <w:rPr>
          <w:bCs/>
          <w:sz w:val="28"/>
        </w:rPr>
        <w:t>Таблица 20</w:t>
      </w:r>
    </w:p>
    <w:p w:rsidR="00D75994" w:rsidRPr="00E94E5B" w:rsidRDefault="00D75994" w:rsidP="00E94E5B">
      <w:pPr>
        <w:pStyle w:val="23"/>
        <w:spacing w:after="0" w:line="360" w:lineRule="auto"/>
        <w:ind w:left="0" w:firstLine="709"/>
        <w:jc w:val="both"/>
        <w:rPr>
          <w:bCs/>
          <w:sz w:val="28"/>
        </w:rPr>
      </w:pPr>
      <w:r w:rsidRPr="00E94E5B">
        <w:rPr>
          <w:bCs/>
          <w:sz w:val="28"/>
        </w:rPr>
        <w:t>Расчет остаточной стоимости основных средств</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3"/>
        <w:gridCol w:w="1134"/>
        <w:gridCol w:w="992"/>
        <w:gridCol w:w="992"/>
        <w:gridCol w:w="993"/>
        <w:gridCol w:w="1134"/>
        <w:gridCol w:w="992"/>
        <w:gridCol w:w="1134"/>
        <w:gridCol w:w="992"/>
        <w:gridCol w:w="992"/>
        <w:gridCol w:w="993"/>
        <w:gridCol w:w="1134"/>
        <w:gridCol w:w="992"/>
        <w:gridCol w:w="992"/>
      </w:tblGrid>
      <w:tr w:rsidR="00D75994" w:rsidRPr="00E94E5B">
        <w:trPr>
          <w:trHeight w:val="255"/>
        </w:trPr>
        <w:tc>
          <w:tcPr>
            <w:tcW w:w="1423" w:type="dxa"/>
            <w:noWrap/>
            <w:vAlign w:val="bottom"/>
          </w:tcPr>
          <w:p w:rsidR="00D75994" w:rsidRPr="00E94E5B" w:rsidRDefault="00D75994" w:rsidP="00E94E5B">
            <w:pPr>
              <w:spacing w:line="360" w:lineRule="auto"/>
              <w:ind w:firstLine="709"/>
              <w:jc w:val="both"/>
              <w:rPr>
                <w:sz w:val="28"/>
              </w:rPr>
            </w:pPr>
          </w:p>
        </w:tc>
        <w:tc>
          <w:tcPr>
            <w:tcW w:w="1134" w:type="dxa"/>
            <w:noWrap/>
            <w:vAlign w:val="bottom"/>
          </w:tcPr>
          <w:p w:rsidR="00D75994" w:rsidRPr="00E94E5B" w:rsidRDefault="00D75994" w:rsidP="00E94E5B">
            <w:pPr>
              <w:spacing w:line="360" w:lineRule="auto"/>
              <w:ind w:firstLine="709"/>
              <w:jc w:val="both"/>
              <w:rPr>
                <w:sz w:val="28"/>
              </w:rPr>
            </w:pPr>
            <w:r w:rsidRPr="00E94E5B">
              <w:rPr>
                <w:sz w:val="28"/>
              </w:rPr>
              <w:t>01.01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01.02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01.03 план.года</w:t>
            </w:r>
          </w:p>
        </w:tc>
        <w:tc>
          <w:tcPr>
            <w:tcW w:w="993" w:type="dxa"/>
            <w:noWrap/>
            <w:vAlign w:val="bottom"/>
          </w:tcPr>
          <w:p w:rsidR="00D75994" w:rsidRPr="00E94E5B" w:rsidRDefault="00D75994" w:rsidP="00E94E5B">
            <w:pPr>
              <w:spacing w:line="360" w:lineRule="auto"/>
              <w:ind w:firstLine="709"/>
              <w:jc w:val="both"/>
              <w:rPr>
                <w:sz w:val="28"/>
              </w:rPr>
            </w:pPr>
            <w:r w:rsidRPr="00E94E5B">
              <w:rPr>
                <w:sz w:val="28"/>
              </w:rPr>
              <w:t>01.04 план.года</w:t>
            </w:r>
          </w:p>
        </w:tc>
        <w:tc>
          <w:tcPr>
            <w:tcW w:w="1134" w:type="dxa"/>
            <w:noWrap/>
            <w:vAlign w:val="bottom"/>
          </w:tcPr>
          <w:p w:rsidR="00D75994" w:rsidRPr="00E94E5B" w:rsidRDefault="00D75994" w:rsidP="00E94E5B">
            <w:pPr>
              <w:spacing w:line="360" w:lineRule="auto"/>
              <w:ind w:firstLine="709"/>
              <w:jc w:val="both"/>
              <w:rPr>
                <w:sz w:val="28"/>
              </w:rPr>
            </w:pPr>
            <w:r w:rsidRPr="00E94E5B">
              <w:rPr>
                <w:sz w:val="28"/>
              </w:rPr>
              <w:t>01.05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01.06 план.года</w:t>
            </w:r>
          </w:p>
        </w:tc>
        <w:tc>
          <w:tcPr>
            <w:tcW w:w="1134" w:type="dxa"/>
            <w:noWrap/>
            <w:vAlign w:val="bottom"/>
          </w:tcPr>
          <w:p w:rsidR="00D75994" w:rsidRPr="00E94E5B" w:rsidRDefault="00D75994" w:rsidP="00E94E5B">
            <w:pPr>
              <w:spacing w:line="360" w:lineRule="auto"/>
              <w:ind w:firstLine="709"/>
              <w:jc w:val="both"/>
              <w:rPr>
                <w:sz w:val="28"/>
              </w:rPr>
            </w:pPr>
            <w:r w:rsidRPr="00E94E5B">
              <w:rPr>
                <w:sz w:val="28"/>
              </w:rPr>
              <w:t>01.07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01.08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01.09 план.года</w:t>
            </w:r>
          </w:p>
        </w:tc>
        <w:tc>
          <w:tcPr>
            <w:tcW w:w="993" w:type="dxa"/>
            <w:noWrap/>
            <w:vAlign w:val="bottom"/>
          </w:tcPr>
          <w:p w:rsidR="00D75994" w:rsidRPr="00E94E5B" w:rsidRDefault="00D75994" w:rsidP="00E94E5B">
            <w:pPr>
              <w:spacing w:line="360" w:lineRule="auto"/>
              <w:ind w:firstLine="709"/>
              <w:jc w:val="both"/>
              <w:rPr>
                <w:sz w:val="28"/>
              </w:rPr>
            </w:pPr>
            <w:r w:rsidRPr="00E94E5B">
              <w:rPr>
                <w:sz w:val="28"/>
              </w:rPr>
              <w:t>01.10 план.года</w:t>
            </w:r>
          </w:p>
        </w:tc>
        <w:tc>
          <w:tcPr>
            <w:tcW w:w="1134" w:type="dxa"/>
            <w:noWrap/>
            <w:vAlign w:val="bottom"/>
          </w:tcPr>
          <w:p w:rsidR="00D75994" w:rsidRPr="00E94E5B" w:rsidRDefault="00D75994" w:rsidP="00E94E5B">
            <w:pPr>
              <w:spacing w:line="360" w:lineRule="auto"/>
              <w:ind w:firstLine="709"/>
              <w:jc w:val="both"/>
              <w:rPr>
                <w:sz w:val="28"/>
              </w:rPr>
            </w:pPr>
            <w:r w:rsidRPr="00E94E5B">
              <w:rPr>
                <w:sz w:val="28"/>
              </w:rPr>
              <w:t>01.11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01.12 план.года</w:t>
            </w:r>
          </w:p>
        </w:tc>
        <w:tc>
          <w:tcPr>
            <w:tcW w:w="992" w:type="dxa"/>
            <w:noWrap/>
            <w:vAlign w:val="bottom"/>
          </w:tcPr>
          <w:p w:rsidR="00D75994" w:rsidRPr="00E94E5B" w:rsidRDefault="00D75994" w:rsidP="00E94E5B">
            <w:pPr>
              <w:spacing w:line="360" w:lineRule="auto"/>
              <w:ind w:firstLine="709"/>
              <w:jc w:val="both"/>
              <w:rPr>
                <w:sz w:val="28"/>
              </w:rPr>
            </w:pPr>
            <w:r w:rsidRPr="00E94E5B">
              <w:rPr>
                <w:sz w:val="28"/>
              </w:rPr>
              <w:t>01.01 план.года</w:t>
            </w:r>
          </w:p>
        </w:tc>
      </w:tr>
      <w:tr w:rsidR="00D75994" w:rsidRPr="00E94E5B">
        <w:trPr>
          <w:trHeight w:val="255"/>
        </w:trPr>
        <w:tc>
          <w:tcPr>
            <w:tcW w:w="1423" w:type="dxa"/>
            <w:noWrap/>
            <w:vAlign w:val="center"/>
          </w:tcPr>
          <w:p w:rsidR="00D75994" w:rsidRPr="00E94E5B" w:rsidRDefault="00D75994" w:rsidP="00E94E5B">
            <w:pPr>
              <w:spacing w:line="360" w:lineRule="auto"/>
              <w:ind w:firstLine="709"/>
              <w:jc w:val="both"/>
              <w:rPr>
                <w:sz w:val="28"/>
              </w:rPr>
            </w:pPr>
            <w:r w:rsidRPr="00E94E5B">
              <w:rPr>
                <w:sz w:val="28"/>
              </w:rPr>
              <w:t>Остаточная стоимость основных средств</w:t>
            </w:r>
          </w:p>
        </w:tc>
        <w:tc>
          <w:tcPr>
            <w:tcW w:w="1134" w:type="dxa"/>
            <w:noWrap/>
            <w:vAlign w:val="center"/>
          </w:tcPr>
          <w:p w:rsidR="00D75994" w:rsidRPr="00E94E5B" w:rsidRDefault="00D75994" w:rsidP="00E94E5B">
            <w:pPr>
              <w:spacing w:line="360" w:lineRule="auto"/>
              <w:ind w:firstLine="709"/>
              <w:jc w:val="both"/>
              <w:rPr>
                <w:sz w:val="28"/>
              </w:rPr>
            </w:pPr>
            <w:r w:rsidRPr="00E94E5B">
              <w:rPr>
                <w:sz w:val="28"/>
              </w:rPr>
              <w:t>5600,00</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5483,33</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5366,67</w:t>
            </w:r>
          </w:p>
        </w:tc>
        <w:tc>
          <w:tcPr>
            <w:tcW w:w="993" w:type="dxa"/>
            <w:noWrap/>
            <w:vAlign w:val="center"/>
          </w:tcPr>
          <w:p w:rsidR="00D75994" w:rsidRPr="00E94E5B" w:rsidRDefault="00D75994" w:rsidP="00E94E5B">
            <w:pPr>
              <w:spacing w:line="360" w:lineRule="auto"/>
              <w:ind w:firstLine="709"/>
              <w:jc w:val="both"/>
              <w:rPr>
                <w:sz w:val="28"/>
              </w:rPr>
            </w:pPr>
            <w:r w:rsidRPr="00E94E5B">
              <w:rPr>
                <w:sz w:val="28"/>
              </w:rPr>
              <w:t>5250,00</w:t>
            </w:r>
          </w:p>
        </w:tc>
        <w:tc>
          <w:tcPr>
            <w:tcW w:w="1134" w:type="dxa"/>
            <w:noWrap/>
            <w:vAlign w:val="center"/>
          </w:tcPr>
          <w:p w:rsidR="00D75994" w:rsidRPr="00E94E5B" w:rsidRDefault="00D75994" w:rsidP="00E94E5B">
            <w:pPr>
              <w:spacing w:line="360" w:lineRule="auto"/>
              <w:ind w:firstLine="709"/>
              <w:jc w:val="both"/>
              <w:rPr>
                <w:sz w:val="28"/>
              </w:rPr>
            </w:pPr>
            <w:r w:rsidRPr="00E94E5B">
              <w:rPr>
                <w:sz w:val="28"/>
              </w:rPr>
              <w:t>5133,33</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5016,67</w:t>
            </w:r>
          </w:p>
        </w:tc>
        <w:tc>
          <w:tcPr>
            <w:tcW w:w="1134" w:type="dxa"/>
            <w:noWrap/>
            <w:vAlign w:val="center"/>
          </w:tcPr>
          <w:p w:rsidR="00D75994" w:rsidRPr="00E94E5B" w:rsidRDefault="00D75994" w:rsidP="00E94E5B">
            <w:pPr>
              <w:spacing w:line="360" w:lineRule="auto"/>
              <w:ind w:firstLine="709"/>
              <w:jc w:val="both"/>
              <w:rPr>
                <w:sz w:val="28"/>
              </w:rPr>
            </w:pPr>
            <w:r w:rsidRPr="00E94E5B">
              <w:rPr>
                <w:sz w:val="28"/>
              </w:rPr>
              <w:t>4900,00</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4783,33</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4666,67</w:t>
            </w:r>
          </w:p>
        </w:tc>
        <w:tc>
          <w:tcPr>
            <w:tcW w:w="993" w:type="dxa"/>
            <w:noWrap/>
            <w:vAlign w:val="center"/>
          </w:tcPr>
          <w:p w:rsidR="00D75994" w:rsidRPr="00E94E5B" w:rsidRDefault="00D75994" w:rsidP="00E94E5B">
            <w:pPr>
              <w:spacing w:line="360" w:lineRule="auto"/>
              <w:ind w:firstLine="709"/>
              <w:jc w:val="both"/>
              <w:rPr>
                <w:sz w:val="28"/>
              </w:rPr>
            </w:pPr>
            <w:r w:rsidRPr="00E94E5B">
              <w:rPr>
                <w:sz w:val="28"/>
              </w:rPr>
              <w:t>4550,00</w:t>
            </w:r>
          </w:p>
        </w:tc>
        <w:tc>
          <w:tcPr>
            <w:tcW w:w="1134" w:type="dxa"/>
            <w:noWrap/>
            <w:vAlign w:val="center"/>
          </w:tcPr>
          <w:p w:rsidR="00D75994" w:rsidRPr="00E94E5B" w:rsidRDefault="00D75994" w:rsidP="00E94E5B">
            <w:pPr>
              <w:spacing w:line="360" w:lineRule="auto"/>
              <w:ind w:firstLine="709"/>
              <w:jc w:val="both"/>
              <w:rPr>
                <w:sz w:val="28"/>
              </w:rPr>
            </w:pPr>
            <w:r w:rsidRPr="00E94E5B">
              <w:rPr>
                <w:sz w:val="28"/>
              </w:rPr>
              <w:t>4433,33</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4316,67</w:t>
            </w:r>
          </w:p>
        </w:tc>
        <w:tc>
          <w:tcPr>
            <w:tcW w:w="992" w:type="dxa"/>
            <w:noWrap/>
            <w:vAlign w:val="center"/>
          </w:tcPr>
          <w:p w:rsidR="00D75994" w:rsidRPr="00E94E5B" w:rsidRDefault="00D75994" w:rsidP="00E94E5B">
            <w:pPr>
              <w:spacing w:line="360" w:lineRule="auto"/>
              <w:ind w:firstLine="709"/>
              <w:jc w:val="both"/>
              <w:rPr>
                <w:sz w:val="28"/>
              </w:rPr>
            </w:pPr>
            <w:r w:rsidRPr="00E94E5B">
              <w:rPr>
                <w:sz w:val="28"/>
              </w:rPr>
              <w:t>4200,00</w:t>
            </w:r>
          </w:p>
        </w:tc>
      </w:tr>
    </w:tbl>
    <w:p w:rsidR="00D75994" w:rsidRPr="00E94E5B" w:rsidRDefault="00D75994" w:rsidP="00E94E5B">
      <w:pPr>
        <w:pStyle w:val="23"/>
        <w:spacing w:after="0" w:line="360" w:lineRule="auto"/>
        <w:ind w:left="0" w:firstLine="709"/>
        <w:jc w:val="both"/>
        <w:rPr>
          <w:bCs/>
          <w:sz w:val="28"/>
        </w:rPr>
      </w:pPr>
    </w:p>
    <w:p w:rsidR="00D75994" w:rsidRPr="00E94E5B" w:rsidRDefault="00D75994" w:rsidP="00E94E5B">
      <w:pPr>
        <w:pStyle w:val="23"/>
        <w:spacing w:after="0" w:line="360" w:lineRule="auto"/>
        <w:ind w:left="0" w:firstLine="709"/>
        <w:jc w:val="both"/>
        <w:rPr>
          <w:bCs/>
          <w:sz w:val="28"/>
        </w:rPr>
      </w:pPr>
      <w:r w:rsidRPr="00E94E5B">
        <w:rPr>
          <w:bCs/>
          <w:sz w:val="28"/>
        </w:rPr>
        <w:t>Таблица 21</w:t>
      </w:r>
    </w:p>
    <w:p w:rsidR="00D75994" w:rsidRPr="00E94E5B" w:rsidRDefault="00D75994" w:rsidP="00E94E5B">
      <w:pPr>
        <w:pStyle w:val="23"/>
        <w:spacing w:after="0" w:line="360" w:lineRule="auto"/>
        <w:ind w:left="0" w:firstLine="709"/>
        <w:jc w:val="both"/>
        <w:rPr>
          <w:bCs/>
          <w:sz w:val="28"/>
        </w:rPr>
      </w:pPr>
      <w:r w:rsidRPr="00E94E5B">
        <w:rPr>
          <w:bCs/>
          <w:sz w:val="28"/>
        </w:rPr>
        <w:t>Расчет налога на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1585"/>
        <w:gridCol w:w="1686"/>
        <w:gridCol w:w="1485"/>
        <w:gridCol w:w="1413"/>
      </w:tblGrid>
      <w:tr w:rsidR="00D75994" w:rsidRPr="00E94E5B">
        <w:tc>
          <w:tcPr>
            <w:tcW w:w="5544" w:type="dxa"/>
          </w:tcPr>
          <w:p w:rsidR="00D75994" w:rsidRPr="00E94E5B" w:rsidRDefault="00D75994" w:rsidP="00E94E5B">
            <w:pPr>
              <w:pStyle w:val="23"/>
              <w:spacing w:after="0" w:line="360" w:lineRule="auto"/>
              <w:ind w:left="0" w:firstLine="709"/>
              <w:jc w:val="both"/>
              <w:rPr>
                <w:bCs/>
                <w:sz w:val="28"/>
              </w:rPr>
            </w:pPr>
            <w:r w:rsidRPr="00E94E5B">
              <w:rPr>
                <w:bCs/>
                <w:sz w:val="28"/>
              </w:rPr>
              <w:t>Показатель</w:t>
            </w:r>
          </w:p>
        </w:tc>
        <w:tc>
          <w:tcPr>
            <w:tcW w:w="2278" w:type="dxa"/>
          </w:tcPr>
          <w:p w:rsidR="00D75994" w:rsidRPr="00E94E5B" w:rsidRDefault="00D75994" w:rsidP="00E94E5B">
            <w:pPr>
              <w:pStyle w:val="23"/>
              <w:spacing w:after="0" w:line="360" w:lineRule="auto"/>
              <w:ind w:left="0" w:firstLine="709"/>
              <w:jc w:val="both"/>
              <w:rPr>
                <w:bCs/>
                <w:sz w:val="28"/>
              </w:rPr>
            </w:pPr>
            <w:r w:rsidRPr="00E94E5B">
              <w:rPr>
                <w:bCs/>
                <w:sz w:val="28"/>
              </w:rPr>
              <w:t>1 квартал</w:t>
            </w:r>
          </w:p>
        </w:tc>
        <w:tc>
          <w:tcPr>
            <w:tcW w:w="2532" w:type="dxa"/>
          </w:tcPr>
          <w:p w:rsidR="00D75994" w:rsidRPr="00E94E5B" w:rsidRDefault="00D75994" w:rsidP="00E94E5B">
            <w:pPr>
              <w:pStyle w:val="23"/>
              <w:spacing w:after="0" w:line="360" w:lineRule="auto"/>
              <w:ind w:left="0" w:firstLine="709"/>
              <w:jc w:val="both"/>
              <w:rPr>
                <w:bCs/>
                <w:sz w:val="28"/>
              </w:rPr>
            </w:pPr>
            <w:r w:rsidRPr="00E94E5B">
              <w:rPr>
                <w:bCs/>
                <w:sz w:val="28"/>
              </w:rPr>
              <w:t>2 квартал</w:t>
            </w:r>
          </w:p>
        </w:tc>
        <w:tc>
          <w:tcPr>
            <w:tcW w:w="2023" w:type="dxa"/>
          </w:tcPr>
          <w:p w:rsidR="00D75994" w:rsidRPr="00E94E5B" w:rsidRDefault="00D75994" w:rsidP="00E94E5B">
            <w:pPr>
              <w:pStyle w:val="23"/>
              <w:spacing w:after="0" w:line="360" w:lineRule="auto"/>
              <w:ind w:left="0" w:firstLine="709"/>
              <w:jc w:val="both"/>
              <w:rPr>
                <w:bCs/>
                <w:sz w:val="28"/>
              </w:rPr>
            </w:pPr>
            <w:r w:rsidRPr="00E94E5B">
              <w:rPr>
                <w:bCs/>
                <w:sz w:val="28"/>
              </w:rPr>
              <w:t>3 квартал</w:t>
            </w:r>
          </w:p>
        </w:tc>
        <w:tc>
          <w:tcPr>
            <w:tcW w:w="1841" w:type="dxa"/>
          </w:tcPr>
          <w:p w:rsidR="00D75994" w:rsidRPr="00E94E5B" w:rsidRDefault="00D75994" w:rsidP="00E94E5B">
            <w:pPr>
              <w:pStyle w:val="23"/>
              <w:spacing w:after="0" w:line="360" w:lineRule="auto"/>
              <w:ind w:left="0" w:firstLine="709"/>
              <w:jc w:val="both"/>
              <w:rPr>
                <w:bCs/>
                <w:sz w:val="28"/>
              </w:rPr>
            </w:pPr>
            <w:r w:rsidRPr="00E94E5B">
              <w:rPr>
                <w:bCs/>
                <w:sz w:val="28"/>
              </w:rPr>
              <w:t>4 квартал</w:t>
            </w:r>
          </w:p>
        </w:tc>
      </w:tr>
      <w:tr w:rsidR="00D75994" w:rsidRPr="00E94E5B">
        <w:tc>
          <w:tcPr>
            <w:tcW w:w="5544" w:type="dxa"/>
            <w:vAlign w:val="center"/>
          </w:tcPr>
          <w:p w:rsidR="00D75994" w:rsidRPr="00E94E5B" w:rsidRDefault="00D75994" w:rsidP="00E94E5B">
            <w:pPr>
              <w:pStyle w:val="23"/>
              <w:spacing w:after="0" w:line="360" w:lineRule="auto"/>
              <w:ind w:left="0" w:firstLine="709"/>
              <w:jc w:val="both"/>
              <w:rPr>
                <w:bCs/>
                <w:sz w:val="28"/>
              </w:rPr>
            </w:pPr>
            <w:r w:rsidRPr="00E94E5B">
              <w:rPr>
                <w:bCs/>
                <w:sz w:val="28"/>
              </w:rPr>
              <w:t>Среднегодовая стоимость основных средств</w:t>
            </w:r>
          </w:p>
        </w:tc>
        <w:tc>
          <w:tcPr>
            <w:tcW w:w="2278" w:type="dxa"/>
            <w:vAlign w:val="center"/>
          </w:tcPr>
          <w:p w:rsidR="00D75994" w:rsidRPr="00E94E5B" w:rsidRDefault="00D75994" w:rsidP="00E94E5B">
            <w:pPr>
              <w:spacing w:line="360" w:lineRule="auto"/>
              <w:ind w:firstLine="709"/>
              <w:jc w:val="both"/>
              <w:rPr>
                <w:sz w:val="28"/>
                <w:szCs w:val="28"/>
              </w:rPr>
            </w:pPr>
            <w:r w:rsidRPr="00E94E5B">
              <w:rPr>
                <w:sz w:val="28"/>
                <w:szCs w:val="28"/>
              </w:rPr>
              <w:t>5425</w:t>
            </w:r>
          </w:p>
        </w:tc>
        <w:tc>
          <w:tcPr>
            <w:tcW w:w="2532" w:type="dxa"/>
            <w:vAlign w:val="center"/>
          </w:tcPr>
          <w:p w:rsidR="00D75994" w:rsidRPr="00E94E5B" w:rsidRDefault="00D75994" w:rsidP="00E94E5B">
            <w:pPr>
              <w:spacing w:line="360" w:lineRule="auto"/>
              <w:ind w:firstLine="709"/>
              <w:jc w:val="both"/>
              <w:rPr>
                <w:sz w:val="28"/>
                <w:szCs w:val="28"/>
              </w:rPr>
            </w:pPr>
            <w:r w:rsidRPr="00E94E5B">
              <w:rPr>
                <w:sz w:val="28"/>
                <w:szCs w:val="28"/>
              </w:rPr>
              <w:t>5250</w:t>
            </w:r>
          </w:p>
        </w:tc>
        <w:tc>
          <w:tcPr>
            <w:tcW w:w="2023" w:type="dxa"/>
            <w:vAlign w:val="center"/>
          </w:tcPr>
          <w:p w:rsidR="00D75994" w:rsidRPr="00E94E5B" w:rsidRDefault="00D75994" w:rsidP="00E94E5B">
            <w:pPr>
              <w:spacing w:line="360" w:lineRule="auto"/>
              <w:ind w:firstLine="709"/>
              <w:jc w:val="both"/>
              <w:rPr>
                <w:sz w:val="28"/>
                <w:szCs w:val="28"/>
              </w:rPr>
            </w:pPr>
            <w:r w:rsidRPr="00E94E5B">
              <w:rPr>
                <w:sz w:val="28"/>
                <w:szCs w:val="28"/>
              </w:rPr>
              <w:t>5075</w:t>
            </w:r>
          </w:p>
        </w:tc>
        <w:tc>
          <w:tcPr>
            <w:tcW w:w="1841" w:type="dxa"/>
            <w:vAlign w:val="center"/>
          </w:tcPr>
          <w:p w:rsidR="00D75994" w:rsidRPr="00E94E5B" w:rsidRDefault="00D75994" w:rsidP="00E94E5B">
            <w:pPr>
              <w:spacing w:line="360" w:lineRule="auto"/>
              <w:ind w:firstLine="709"/>
              <w:jc w:val="both"/>
              <w:rPr>
                <w:sz w:val="28"/>
                <w:szCs w:val="28"/>
              </w:rPr>
            </w:pPr>
            <w:r w:rsidRPr="00E94E5B">
              <w:rPr>
                <w:bCs/>
                <w:sz w:val="28"/>
              </w:rPr>
              <w:t>4900</w:t>
            </w:r>
          </w:p>
        </w:tc>
      </w:tr>
      <w:tr w:rsidR="00D75994" w:rsidRPr="00E94E5B">
        <w:tc>
          <w:tcPr>
            <w:tcW w:w="5544" w:type="dxa"/>
            <w:vAlign w:val="center"/>
          </w:tcPr>
          <w:p w:rsidR="00D75994" w:rsidRPr="00E94E5B" w:rsidRDefault="00D75994" w:rsidP="00E94E5B">
            <w:pPr>
              <w:pStyle w:val="23"/>
              <w:spacing w:after="0" w:line="360" w:lineRule="auto"/>
              <w:ind w:left="0" w:firstLine="709"/>
              <w:jc w:val="both"/>
              <w:rPr>
                <w:bCs/>
                <w:sz w:val="28"/>
              </w:rPr>
            </w:pPr>
            <w:r w:rsidRPr="00E94E5B">
              <w:rPr>
                <w:bCs/>
                <w:sz w:val="28"/>
              </w:rPr>
              <w:t>Налог на имущество</w:t>
            </w:r>
          </w:p>
        </w:tc>
        <w:tc>
          <w:tcPr>
            <w:tcW w:w="2278" w:type="dxa"/>
            <w:vAlign w:val="center"/>
          </w:tcPr>
          <w:p w:rsidR="00D75994" w:rsidRPr="00E94E5B" w:rsidRDefault="00D75994" w:rsidP="00E94E5B">
            <w:pPr>
              <w:spacing w:line="360" w:lineRule="auto"/>
              <w:ind w:firstLine="709"/>
              <w:jc w:val="both"/>
              <w:rPr>
                <w:sz w:val="28"/>
                <w:szCs w:val="28"/>
              </w:rPr>
            </w:pPr>
            <w:r w:rsidRPr="00E94E5B">
              <w:rPr>
                <w:bCs/>
                <w:sz w:val="28"/>
              </w:rPr>
              <w:t>29,84</w:t>
            </w:r>
          </w:p>
        </w:tc>
        <w:tc>
          <w:tcPr>
            <w:tcW w:w="2532" w:type="dxa"/>
            <w:vAlign w:val="center"/>
          </w:tcPr>
          <w:p w:rsidR="00D75994" w:rsidRPr="00E94E5B" w:rsidRDefault="00D75994" w:rsidP="00E94E5B">
            <w:pPr>
              <w:spacing w:line="360" w:lineRule="auto"/>
              <w:ind w:firstLine="709"/>
              <w:jc w:val="both"/>
              <w:rPr>
                <w:sz w:val="28"/>
                <w:szCs w:val="28"/>
              </w:rPr>
            </w:pPr>
            <w:r w:rsidRPr="00E94E5B">
              <w:rPr>
                <w:bCs/>
                <w:sz w:val="28"/>
              </w:rPr>
              <w:t>28,88</w:t>
            </w:r>
          </w:p>
        </w:tc>
        <w:tc>
          <w:tcPr>
            <w:tcW w:w="2023" w:type="dxa"/>
            <w:vAlign w:val="center"/>
          </w:tcPr>
          <w:p w:rsidR="00D75994" w:rsidRPr="00E94E5B" w:rsidRDefault="00D75994" w:rsidP="00E94E5B">
            <w:pPr>
              <w:spacing w:line="360" w:lineRule="auto"/>
              <w:ind w:firstLine="709"/>
              <w:jc w:val="both"/>
              <w:rPr>
                <w:sz w:val="28"/>
                <w:szCs w:val="28"/>
              </w:rPr>
            </w:pPr>
            <w:r w:rsidRPr="00E94E5B">
              <w:rPr>
                <w:bCs/>
                <w:sz w:val="28"/>
              </w:rPr>
              <w:t>27,91</w:t>
            </w:r>
          </w:p>
        </w:tc>
        <w:tc>
          <w:tcPr>
            <w:tcW w:w="1841" w:type="dxa"/>
            <w:vAlign w:val="center"/>
          </w:tcPr>
          <w:p w:rsidR="00D75994" w:rsidRPr="00E94E5B" w:rsidRDefault="00D75994" w:rsidP="00E94E5B">
            <w:pPr>
              <w:spacing w:line="360" w:lineRule="auto"/>
              <w:ind w:firstLine="709"/>
              <w:jc w:val="both"/>
              <w:rPr>
                <w:sz w:val="28"/>
                <w:szCs w:val="28"/>
              </w:rPr>
            </w:pPr>
            <w:r w:rsidRPr="00E94E5B">
              <w:rPr>
                <w:bCs/>
                <w:sz w:val="28"/>
              </w:rPr>
              <w:t>26,95</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sectPr w:rsidR="00D75994" w:rsidRPr="00E94E5B" w:rsidSect="00E94E5B">
          <w:footnotePr>
            <w:numRestart w:val="eachPage"/>
          </w:footnotePr>
          <w:pgSz w:w="11906" w:h="16838"/>
          <w:pgMar w:top="1134" w:right="851" w:bottom="1134" w:left="1701" w:header="709" w:footer="709" w:gutter="0"/>
          <w:cols w:space="708"/>
          <w:docGrid w:linePitch="360"/>
        </w:sectPr>
      </w:pPr>
    </w:p>
    <w:p w:rsidR="00D75994" w:rsidRPr="00E94E5B" w:rsidRDefault="00D75994" w:rsidP="00E94E5B">
      <w:pPr>
        <w:pStyle w:val="31"/>
        <w:widowControl w:val="0"/>
        <w:numPr>
          <w:ilvl w:val="12"/>
          <w:numId w:val="0"/>
        </w:numPr>
        <w:tabs>
          <w:tab w:val="left" w:pos="5772"/>
          <w:tab w:val="left" w:pos="6639"/>
        </w:tabs>
        <w:spacing w:after="0" w:line="360" w:lineRule="auto"/>
        <w:ind w:firstLine="709"/>
        <w:jc w:val="both"/>
        <w:rPr>
          <w:sz w:val="28"/>
          <w:szCs w:val="20"/>
        </w:rPr>
      </w:pPr>
      <w:r w:rsidRPr="00E94E5B">
        <w:rPr>
          <w:sz w:val="28"/>
          <w:szCs w:val="20"/>
        </w:rPr>
        <w:t>9. Составить прогноз финансовых результатов на конец каждого квартала планируемого года (таблица 22).</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22</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Форма прогноза финансовых результатов</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855"/>
        <w:gridCol w:w="855"/>
        <w:gridCol w:w="855"/>
        <w:gridCol w:w="855"/>
        <w:gridCol w:w="1075"/>
      </w:tblGrid>
      <w:tr w:rsidR="00D75994" w:rsidRPr="00E94E5B">
        <w:trPr>
          <w:cantSplit/>
        </w:trPr>
        <w:tc>
          <w:tcPr>
            <w:tcW w:w="5002" w:type="dxa"/>
            <w:vMerge w:val="restart"/>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Показатель</w:t>
            </w:r>
          </w:p>
        </w:tc>
        <w:tc>
          <w:tcPr>
            <w:tcW w:w="3420" w:type="dxa"/>
            <w:gridSpan w:val="4"/>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Квартал</w:t>
            </w:r>
          </w:p>
        </w:tc>
        <w:tc>
          <w:tcPr>
            <w:tcW w:w="1075" w:type="dxa"/>
            <w:vMerge w:val="restart"/>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Всего</w:t>
            </w:r>
          </w:p>
        </w:tc>
      </w:tr>
      <w:tr w:rsidR="00D75994" w:rsidRPr="00E94E5B">
        <w:trPr>
          <w:cantSplit/>
        </w:trPr>
        <w:tc>
          <w:tcPr>
            <w:tcW w:w="5002" w:type="dxa"/>
            <w:vMerge/>
            <w:vAlign w:val="center"/>
          </w:tcPr>
          <w:p w:rsidR="00D75994" w:rsidRPr="00E94E5B" w:rsidRDefault="00D75994" w:rsidP="00E94E5B">
            <w:pPr>
              <w:pStyle w:val="ConsCell"/>
              <w:widowControl/>
              <w:spacing w:line="360" w:lineRule="auto"/>
              <w:ind w:firstLine="709"/>
              <w:jc w:val="both"/>
              <w:rPr>
                <w:rFonts w:ascii="Times New Roman" w:hAnsi="Times New Roman"/>
                <w:sz w:val="28"/>
              </w:rPr>
            </w:pPr>
          </w:p>
        </w:tc>
        <w:tc>
          <w:tcPr>
            <w:tcW w:w="855"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I</w:t>
            </w:r>
          </w:p>
        </w:tc>
        <w:tc>
          <w:tcPr>
            <w:tcW w:w="855"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II</w:t>
            </w:r>
          </w:p>
        </w:tc>
        <w:tc>
          <w:tcPr>
            <w:tcW w:w="855"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III</w:t>
            </w:r>
          </w:p>
        </w:tc>
        <w:tc>
          <w:tcPr>
            <w:tcW w:w="855"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IV</w:t>
            </w:r>
          </w:p>
        </w:tc>
        <w:tc>
          <w:tcPr>
            <w:tcW w:w="1075" w:type="dxa"/>
            <w:vMerge/>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r>
      <w:tr w:rsidR="00D75994" w:rsidRPr="00E94E5B">
        <w:tc>
          <w:tcPr>
            <w:tcW w:w="5002" w:type="dxa"/>
            <w:vAlign w:val="center"/>
          </w:tcPr>
          <w:p w:rsidR="00D75994" w:rsidRPr="00E94E5B" w:rsidRDefault="00D75994" w:rsidP="00E94E5B">
            <w:pPr>
              <w:pStyle w:val="ConsCell"/>
              <w:widowControl/>
              <w:spacing w:line="360" w:lineRule="auto"/>
              <w:ind w:firstLine="709"/>
              <w:jc w:val="both"/>
              <w:rPr>
                <w:rFonts w:ascii="Times New Roman" w:hAnsi="Times New Roman"/>
                <w:sz w:val="28"/>
              </w:rPr>
            </w:pPr>
            <w:r w:rsidRPr="00E94E5B">
              <w:rPr>
                <w:rFonts w:ascii="Times New Roman" w:hAnsi="Times New Roman"/>
                <w:sz w:val="28"/>
              </w:rPr>
              <w:t>1</w:t>
            </w:r>
          </w:p>
        </w:tc>
        <w:tc>
          <w:tcPr>
            <w:tcW w:w="855" w:type="dxa"/>
            <w:vAlign w:val="center"/>
          </w:tcPr>
          <w:p w:rsidR="00D75994" w:rsidRPr="00E94E5B" w:rsidRDefault="00D75994" w:rsidP="00E94E5B">
            <w:pPr>
              <w:pStyle w:val="xl35"/>
              <w:widowControl w:val="0"/>
              <w:numPr>
                <w:ilvl w:val="12"/>
                <w:numId w:val="0"/>
              </w:numPr>
              <w:pBdr>
                <w:left w:val="none" w:sz="0" w:space="0" w:color="auto"/>
                <w:bottom w:val="none" w:sz="0" w:space="0" w:color="auto"/>
              </w:pBdr>
              <w:tabs>
                <w:tab w:val="left" w:pos="5772"/>
                <w:tab w:val="left" w:pos="6639"/>
              </w:tabs>
              <w:spacing w:before="0" w:beforeAutospacing="0" w:after="0" w:afterAutospacing="0" w:line="360" w:lineRule="auto"/>
              <w:ind w:firstLine="709"/>
              <w:jc w:val="both"/>
              <w:rPr>
                <w:sz w:val="28"/>
                <w:szCs w:val="20"/>
              </w:rPr>
            </w:pPr>
            <w:r w:rsidRPr="00E94E5B">
              <w:rPr>
                <w:sz w:val="28"/>
                <w:szCs w:val="20"/>
              </w:rPr>
              <w:t>2</w:t>
            </w:r>
          </w:p>
        </w:tc>
        <w:tc>
          <w:tcPr>
            <w:tcW w:w="855"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w:t>
            </w:r>
          </w:p>
        </w:tc>
        <w:tc>
          <w:tcPr>
            <w:tcW w:w="855"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w:t>
            </w:r>
          </w:p>
        </w:tc>
        <w:tc>
          <w:tcPr>
            <w:tcW w:w="855"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w:t>
            </w:r>
          </w:p>
        </w:tc>
        <w:tc>
          <w:tcPr>
            <w:tcW w:w="1075"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6</w:t>
            </w:r>
          </w:p>
        </w:tc>
      </w:tr>
      <w:tr w:rsidR="00D75994" w:rsidRPr="00E94E5B">
        <w:tc>
          <w:tcPr>
            <w:tcW w:w="5002"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szCs w:val="20"/>
              </w:rPr>
            </w:pPr>
            <w:r w:rsidRPr="00E94E5B">
              <w:rPr>
                <w:bCs/>
                <w:sz w:val="28"/>
                <w:szCs w:val="20"/>
              </w:rPr>
              <w:t>Доходы и расходы по обычным видам</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bCs/>
                <w:sz w:val="28"/>
                <w:szCs w:val="20"/>
              </w:rPr>
              <w:t>деятельности</w:t>
            </w:r>
          </w:p>
        </w:tc>
        <w:tc>
          <w:tcPr>
            <w:tcW w:w="855" w:type="dxa"/>
            <w:vAlign w:val="bottom"/>
          </w:tcPr>
          <w:p w:rsidR="00D75994" w:rsidRPr="00E94E5B" w:rsidRDefault="00D75994" w:rsidP="00E94E5B">
            <w:pPr>
              <w:spacing w:line="360" w:lineRule="auto"/>
              <w:ind w:firstLine="709"/>
              <w:jc w:val="both"/>
              <w:rPr>
                <w:sz w:val="28"/>
                <w:szCs w:val="20"/>
              </w:rPr>
            </w:pPr>
            <w:r w:rsidRPr="00E94E5B">
              <w:rPr>
                <w:sz w:val="28"/>
                <w:szCs w:val="20"/>
              </w:rPr>
              <w:t> </w:t>
            </w:r>
          </w:p>
        </w:tc>
        <w:tc>
          <w:tcPr>
            <w:tcW w:w="855" w:type="dxa"/>
          </w:tcPr>
          <w:p w:rsidR="00D75994" w:rsidRPr="00E94E5B" w:rsidRDefault="00D75994" w:rsidP="00E94E5B">
            <w:pPr>
              <w:spacing w:line="360" w:lineRule="auto"/>
              <w:ind w:firstLine="709"/>
              <w:jc w:val="both"/>
              <w:rPr>
                <w:sz w:val="28"/>
                <w:szCs w:val="20"/>
              </w:rPr>
            </w:pPr>
            <w:r w:rsidRPr="00E94E5B">
              <w:rPr>
                <w:sz w:val="28"/>
                <w:szCs w:val="20"/>
              </w:rPr>
              <w:t> </w:t>
            </w:r>
          </w:p>
        </w:tc>
        <w:tc>
          <w:tcPr>
            <w:tcW w:w="855" w:type="dxa"/>
          </w:tcPr>
          <w:p w:rsidR="00D75994" w:rsidRPr="00E94E5B" w:rsidRDefault="00D75994" w:rsidP="00E94E5B">
            <w:pPr>
              <w:spacing w:line="360" w:lineRule="auto"/>
              <w:ind w:firstLine="709"/>
              <w:jc w:val="both"/>
              <w:rPr>
                <w:sz w:val="28"/>
                <w:szCs w:val="20"/>
              </w:rPr>
            </w:pPr>
            <w:r w:rsidRPr="00E94E5B">
              <w:rPr>
                <w:sz w:val="28"/>
                <w:szCs w:val="20"/>
              </w:rPr>
              <w:t> </w:t>
            </w:r>
          </w:p>
        </w:tc>
        <w:tc>
          <w:tcPr>
            <w:tcW w:w="855" w:type="dxa"/>
          </w:tcPr>
          <w:p w:rsidR="00D75994" w:rsidRPr="00E94E5B" w:rsidRDefault="00D75994" w:rsidP="00E94E5B">
            <w:pPr>
              <w:spacing w:line="360" w:lineRule="auto"/>
              <w:ind w:firstLine="709"/>
              <w:jc w:val="both"/>
              <w:rPr>
                <w:sz w:val="28"/>
                <w:szCs w:val="20"/>
              </w:rPr>
            </w:pPr>
            <w:r w:rsidRPr="00E94E5B">
              <w:rPr>
                <w:sz w:val="28"/>
                <w:szCs w:val="20"/>
              </w:rPr>
              <w:t> </w:t>
            </w:r>
          </w:p>
        </w:tc>
        <w:tc>
          <w:tcPr>
            <w:tcW w:w="1075" w:type="dxa"/>
            <w:vAlign w:val="bottom"/>
          </w:tcPr>
          <w:p w:rsidR="00D75994" w:rsidRPr="00E94E5B" w:rsidRDefault="00D75994" w:rsidP="00E94E5B">
            <w:pPr>
              <w:spacing w:line="360" w:lineRule="auto"/>
              <w:ind w:firstLine="709"/>
              <w:jc w:val="both"/>
              <w:rPr>
                <w:sz w:val="28"/>
                <w:szCs w:val="20"/>
              </w:rPr>
            </w:pPr>
            <w:r w:rsidRPr="00E94E5B">
              <w:rPr>
                <w:sz w:val="28"/>
                <w:szCs w:val="20"/>
              </w:rPr>
              <w:t> </w:t>
            </w:r>
          </w:p>
        </w:tc>
      </w:tr>
      <w:tr w:rsidR="00D75994" w:rsidRPr="00E94E5B">
        <w:tc>
          <w:tcPr>
            <w:tcW w:w="5002" w:type="dxa"/>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Выручка (нетто) от продажи товаров, продукции, работ, услуг (за минусом НДС, акцизов и аналогичных обязательных платежей)</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3024,0</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3603,6</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4158,0</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5796,0</w:t>
            </w:r>
          </w:p>
        </w:tc>
        <w:tc>
          <w:tcPr>
            <w:tcW w:w="1075" w:type="dxa"/>
            <w:vAlign w:val="center"/>
          </w:tcPr>
          <w:p w:rsidR="00D75994" w:rsidRPr="00E94E5B" w:rsidRDefault="00D75994" w:rsidP="00E94E5B">
            <w:pPr>
              <w:spacing w:line="360" w:lineRule="auto"/>
              <w:ind w:firstLine="709"/>
              <w:jc w:val="both"/>
              <w:rPr>
                <w:sz w:val="28"/>
                <w:szCs w:val="20"/>
              </w:rPr>
            </w:pPr>
            <w:r w:rsidRPr="00E94E5B">
              <w:rPr>
                <w:sz w:val="28"/>
                <w:szCs w:val="20"/>
              </w:rPr>
              <w:t>16581,6</w:t>
            </w:r>
          </w:p>
        </w:tc>
      </w:tr>
      <w:tr w:rsidR="00D75994" w:rsidRPr="00E94E5B">
        <w:trPr>
          <w:trHeight w:val="488"/>
        </w:trPr>
        <w:tc>
          <w:tcPr>
            <w:tcW w:w="5002"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Себестоимость проданных товаров, продукции, работ, услуг</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2286,10</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4167,61</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3554,00</w:t>
            </w:r>
          </w:p>
        </w:tc>
        <w:tc>
          <w:tcPr>
            <w:tcW w:w="855" w:type="dxa"/>
            <w:vAlign w:val="center"/>
          </w:tcPr>
          <w:p w:rsidR="00D75994" w:rsidRPr="00E94E5B" w:rsidRDefault="00D75994" w:rsidP="00E94E5B">
            <w:pPr>
              <w:spacing w:line="360" w:lineRule="auto"/>
              <w:ind w:firstLine="709"/>
              <w:jc w:val="both"/>
              <w:rPr>
                <w:sz w:val="28"/>
                <w:szCs w:val="20"/>
              </w:rPr>
            </w:pPr>
            <w:r w:rsidRPr="00E94E5B">
              <w:rPr>
                <w:sz w:val="28"/>
                <w:szCs w:val="20"/>
              </w:rPr>
              <w:t>2712,07</w:t>
            </w:r>
          </w:p>
        </w:tc>
        <w:tc>
          <w:tcPr>
            <w:tcW w:w="1075" w:type="dxa"/>
            <w:vAlign w:val="center"/>
          </w:tcPr>
          <w:p w:rsidR="00D75994" w:rsidRPr="00E94E5B" w:rsidRDefault="00D75994" w:rsidP="00E94E5B">
            <w:pPr>
              <w:spacing w:line="360" w:lineRule="auto"/>
              <w:ind w:firstLine="709"/>
              <w:jc w:val="both"/>
              <w:rPr>
                <w:sz w:val="28"/>
                <w:szCs w:val="20"/>
              </w:rPr>
            </w:pPr>
            <w:r w:rsidRPr="00E94E5B">
              <w:rPr>
                <w:sz w:val="28"/>
                <w:szCs w:val="20"/>
              </w:rPr>
              <w:t>12719,79</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В том числе:</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оплата труда</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975,48 </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995,72</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lang w:val="en-US"/>
              </w:rPr>
            </w:pPr>
            <w:r w:rsidRPr="00E94E5B">
              <w:rPr>
                <w:sz w:val="28"/>
                <w:szCs w:val="20"/>
              </w:rPr>
              <w:t>1015,08</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lang w:val="en-US"/>
              </w:rPr>
            </w:pPr>
            <w:r w:rsidRPr="00E94E5B">
              <w:rPr>
                <w:sz w:val="28"/>
                <w:szCs w:val="20"/>
              </w:rPr>
              <w:t>1072,28</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lang w:val="en-US"/>
              </w:rPr>
            </w:pPr>
            <w:r w:rsidRPr="00E94E5B">
              <w:rPr>
                <w:sz w:val="28"/>
                <w:szCs w:val="20"/>
              </w:rPr>
              <w:t>4058,56</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отчисления на социальные нужды</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253,62</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258,89</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263,92</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278,79</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1055,23</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 xml:space="preserve">амортизационные отчисления </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350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350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350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350</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1400,00</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материальные затраты</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477</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2333</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1695</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781</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5286,00</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прочие расходы</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230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230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230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230</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920</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Валовая прибыль</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737,90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-564,01</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604,00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3083,93</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3861,81</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Коммерческие расходы</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lang w:val="en-US"/>
              </w:rPr>
            </w:pPr>
            <w:r w:rsidRPr="00E94E5B">
              <w:rPr>
                <w:sz w:val="28"/>
                <w:szCs w:val="20"/>
              </w:rPr>
              <w:t>60,48</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72,07</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83,16</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115,92</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331,63</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Управленческие расходы</w:t>
            </w:r>
          </w:p>
        </w:tc>
        <w:tc>
          <w:tcPr>
            <w:tcW w:w="855" w:type="dxa"/>
            <w:tcBorders>
              <w:top w:val="single" w:sz="6" w:space="0" w:color="auto"/>
              <w:left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15,12</w:t>
            </w:r>
          </w:p>
        </w:tc>
        <w:tc>
          <w:tcPr>
            <w:tcW w:w="855" w:type="dxa"/>
            <w:tcBorders>
              <w:top w:val="single" w:sz="6" w:space="0" w:color="auto"/>
              <w:left w:val="single" w:sz="6" w:space="0" w:color="auto"/>
              <w:bottom w:val="single" w:sz="4"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18,02</w:t>
            </w:r>
          </w:p>
        </w:tc>
        <w:tc>
          <w:tcPr>
            <w:tcW w:w="855" w:type="dxa"/>
            <w:tcBorders>
              <w:top w:val="single" w:sz="6" w:space="0" w:color="auto"/>
              <w:left w:val="single" w:sz="6" w:space="0" w:color="auto"/>
              <w:bottom w:val="single" w:sz="4"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20,79</w:t>
            </w:r>
          </w:p>
        </w:tc>
        <w:tc>
          <w:tcPr>
            <w:tcW w:w="855" w:type="dxa"/>
            <w:tcBorders>
              <w:top w:val="single" w:sz="6" w:space="0" w:color="auto"/>
              <w:left w:val="single" w:sz="6" w:space="0" w:color="auto"/>
              <w:bottom w:val="single" w:sz="4"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28,98</w:t>
            </w:r>
          </w:p>
        </w:tc>
        <w:tc>
          <w:tcPr>
            <w:tcW w:w="1075" w:type="dxa"/>
            <w:tcBorders>
              <w:top w:val="single" w:sz="6" w:space="0" w:color="auto"/>
              <w:left w:val="single" w:sz="6" w:space="0" w:color="auto"/>
              <w:bottom w:val="single" w:sz="4"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82,91</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Прибыль (убыток) от продаж</w:t>
            </w:r>
          </w:p>
        </w:tc>
        <w:tc>
          <w:tcPr>
            <w:tcW w:w="855"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662,30</w:t>
            </w:r>
          </w:p>
        </w:tc>
        <w:tc>
          <w:tcPr>
            <w:tcW w:w="855"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-654,10</w:t>
            </w:r>
          </w:p>
        </w:tc>
        <w:tc>
          <w:tcPr>
            <w:tcW w:w="855"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500,05</w:t>
            </w:r>
          </w:p>
        </w:tc>
        <w:tc>
          <w:tcPr>
            <w:tcW w:w="855"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2939,03</w:t>
            </w:r>
          </w:p>
        </w:tc>
        <w:tc>
          <w:tcPr>
            <w:tcW w:w="1075"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3447,27</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2"/>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szCs w:val="20"/>
              </w:rPr>
            </w:pPr>
            <w:r w:rsidRPr="00E94E5B">
              <w:rPr>
                <w:bCs/>
                <w:sz w:val="28"/>
                <w:szCs w:val="20"/>
              </w:rPr>
              <w:t>Прочие доходы и расходы</w:t>
            </w:r>
          </w:p>
        </w:tc>
        <w:tc>
          <w:tcPr>
            <w:tcW w:w="855" w:type="dxa"/>
            <w:tcBorders>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4"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4"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4"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1075" w:type="dxa"/>
            <w:tcBorders>
              <w:top w:val="single" w:sz="4"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Проценты к получению</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bCs/>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bCs/>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bCs/>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bCs/>
                <w:sz w:val="28"/>
                <w:szCs w:val="20"/>
              </w:rPr>
            </w:pP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bCs/>
                <w:sz w:val="28"/>
                <w:szCs w:val="20"/>
              </w:rPr>
            </w:pP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Проценты к уплате</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72,00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48,00</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24,00</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144,00</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Доходы от участия в других организациях</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Прочие доходы</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Прочие расходы</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29,84</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28,88</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27,91</w:t>
            </w:r>
          </w:p>
        </w:tc>
        <w:tc>
          <w:tcPr>
            <w:tcW w:w="855" w:type="dxa"/>
            <w:tcBorders>
              <w:top w:val="single" w:sz="6" w:space="0" w:color="auto"/>
              <w:left w:val="single" w:sz="6" w:space="0" w:color="auto"/>
              <w:bottom w:val="single" w:sz="6" w:space="0" w:color="auto"/>
              <w:right w:val="single" w:sz="6" w:space="0" w:color="auto"/>
            </w:tcBorders>
          </w:tcPr>
          <w:p w:rsidR="00D75994" w:rsidRPr="00E94E5B" w:rsidRDefault="00D75994" w:rsidP="00E94E5B">
            <w:pPr>
              <w:spacing w:line="360" w:lineRule="auto"/>
              <w:ind w:firstLine="709"/>
              <w:jc w:val="both"/>
              <w:rPr>
                <w:sz w:val="28"/>
                <w:szCs w:val="20"/>
              </w:rPr>
            </w:pPr>
            <w:r w:rsidRPr="00E94E5B">
              <w:rPr>
                <w:sz w:val="28"/>
                <w:szCs w:val="20"/>
              </w:rPr>
              <w:t>26,95</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113,58</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8"/>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numPr>
                <w:ilvl w:val="12"/>
                <w:numId w:val="0"/>
              </w:numPr>
              <w:tabs>
                <w:tab w:val="left" w:pos="5772"/>
                <w:tab w:val="left" w:pos="6639"/>
              </w:tabs>
              <w:spacing w:line="360" w:lineRule="auto"/>
              <w:ind w:firstLine="709"/>
              <w:jc w:val="both"/>
              <w:rPr>
                <w:bCs/>
                <w:sz w:val="28"/>
                <w:szCs w:val="20"/>
              </w:rPr>
            </w:pPr>
            <w:r w:rsidRPr="00E94E5B">
              <w:rPr>
                <w:bCs/>
                <w:sz w:val="28"/>
                <w:szCs w:val="20"/>
              </w:rPr>
              <w:t>Прибыль (убыток) до налогообложения</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632,46</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bCs/>
                <w:sz w:val="28"/>
                <w:szCs w:val="20"/>
              </w:rPr>
              <w:t>-754,97</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424,14</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2888,08</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3189,70</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 xml:space="preserve">Налог на прибыль </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bCs/>
                <w:sz w:val="28"/>
                <w:szCs w:val="20"/>
              </w:rPr>
            </w:pPr>
            <w:r w:rsidRPr="00E94E5B">
              <w:rPr>
                <w:bCs/>
                <w:sz w:val="28"/>
                <w:szCs w:val="20"/>
              </w:rPr>
              <w:t>126,49</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bCs/>
                <w:sz w:val="28"/>
                <w:szCs w:val="20"/>
              </w:rPr>
            </w:pPr>
            <w:r w:rsidRPr="00E94E5B">
              <w:rPr>
                <w:bCs/>
                <w:sz w:val="28"/>
                <w:szCs w:val="20"/>
              </w:rPr>
              <w:t>0,00</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bCs/>
                <w:sz w:val="28"/>
                <w:szCs w:val="20"/>
              </w:rPr>
            </w:pPr>
            <w:r w:rsidRPr="00E94E5B">
              <w:rPr>
                <w:bCs/>
                <w:sz w:val="28"/>
                <w:szCs w:val="20"/>
              </w:rPr>
              <w:t>84,83</w:t>
            </w:r>
          </w:p>
        </w:tc>
        <w:tc>
          <w:tcPr>
            <w:tcW w:w="85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bCs/>
                <w:sz w:val="28"/>
                <w:szCs w:val="20"/>
              </w:rPr>
            </w:pPr>
            <w:r w:rsidRPr="00E94E5B">
              <w:rPr>
                <w:bCs/>
                <w:sz w:val="28"/>
                <w:szCs w:val="20"/>
              </w:rPr>
              <w:t>577,62</w:t>
            </w:r>
          </w:p>
        </w:tc>
        <w:tc>
          <w:tcPr>
            <w:tcW w:w="1075" w:type="dxa"/>
            <w:tcBorders>
              <w:top w:val="single" w:sz="6" w:space="0" w:color="auto"/>
              <w:left w:val="single" w:sz="6" w:space="0" w:color="auto"/>
              <w:bottom w:val="single" w:sz="6" w:space="0" w:color="auto"/>
              <w:right w:val="single" w:sz="6" w:space="0" w:color="auto"/>
            </w:tcBorders>
            <w:vAlign w:val="bottom"/>
          </w:tcPr>
          <w:p w:rsidR="00D75994" w:rsidRPr="00E94E5B" w:rsidRDefault="00D75994" w:rsidP="00E94E5B">
            <w:pPr>
              <w:spacing w:line="360" w:lineRule="auto"/>
              <w:ind w:firstLine="709"/>
              <w:jc w:val="both"/>
              <w:rPr>
                <w:sz w:val="28"/>
                <w:szCs w:val="20"/>
              </w:rPr>
            </w:pPr>
            <w:r w:rsidRPr="00E94E5B">
              <w:rPr>
                <w:sz w:val="28"/>
                <w:szCs w:val="20"/>
              </w:rPr>
              <w:t>788,93</w:t>
            </w:r>
          </w:p>
        </w:tc>
      </w:tr>
      <w:tr w:rsidR="00D75994" w:rsidRPr="00E9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8"/>
        </w:trPr>
        <w:tc>
          <w:tcPr>
            <w:tcW w:w="5002"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pStyle w:val="a5"/>
              <w:numPr>
                <w:ilvl w:val="12"/>
                <w:numId w:val="0"/>
              </w:numPr>
              <w:tabs>
                <w:tab w:val="left" w:pos="5772"/>
                <w:tab w:val="left" w:pos="6639"/>
              </w:tabs>
              <w:spacing w:line="360" w:lineRule="auto"/>
              <w:ind w:firstLine="709"/>
              <w:jc w:val="both"/>
              <w:rPr>
                <w:bCs/>
                <w:sz w:val="28"/>
                <w:szCs w:val="20"/>
              </w:rPr>
            </w:pPr>
            <w:r w:rsidRPr="00E94E5B">
              <w:rPr>
                <w:bCs/>
                <w:sz w:val="28"/>
                <w:szCs w:val="20"/>
              </w:rPr>
              <w:t>Чистая прибыль (убыток)</w:t>
            </w:r>
          </w:p>
        </w:tc>
        <w:tc>
          <w:tcPr>
            <w:tcW w:w="855"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spacing w:line="360" w:lineRule="auto"/>
              <w:ind w:firstLine="709"/>
              <w:jc w:val="both"/>
              <w:rPr>
                <w:sz w:val="28"/>
                <w:szCs w:val="20"/>
              </w:rPr>
            </w:pPr>
            <w:r w:rsidRPr="00E94E5B">
              <w:rPr>
                <w:sz w:val="28"/>
                <w:szCs w:val="20"/>
              </w:rPr>
              <w:t>505,97</w:t>
            </w:r>
          </w:p>
        </w:tc>
        <w:tc>
          <w:tcPr>
            <w:tcW w:w="855"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spacing w:line="360" w:lineRule="auto"/>
              <w:ind w:firstLine="709"/>
              <w:jc w:val="both"/>
              <w:rPr>
                <w:sz w:val="28"/>
                <w:szCs w:val="20"/>
              </w:rPr>
            </w:pPr>
            <w:r w:rsidRPr="00E94E5B">
              <w:rPr>
                <w:sz w:val="28"/>
                <w:szCs w:val="20"/>
              </w:rPr>
              <w:t>-754,97</w:t>
            </w:r>
          </w:p>
        </w:tc>
        <w:tc>
          <w:tcPr>
            <w:tcW w:w="855"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spacing w:line="360" w:lineRule="auto"/>
              <w:ind w:firstLine="709"/>
              <w:jc w:val="both"/>
              <w:rPr>
                <w:sz w:val="28"/>
                <w:szCs w:val="20"/>
              </w:rPr>
            </w:pPr>
            <w:r w:rsidRPr="00E94E5B">
              <w:rPr>
                <w:sz w:val="28"/>
                <w:szCs w:val="20"/>
              </w:rPr>
              <w:t>339,31</w:t>
            </w:r>
          </w:p>
        </w:tc>
        <w:tc>
          <w:tcPr>
            <w:tcW w:w="855"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spacing w:line="360" w:lineRule="auto"/>
              <w:ind w:firstLine="709"/>
              <w:jc w:val="both"/>
              <w:rPr>
                <w:sz w:val="28"/>
                <w:szCs w:val="20"/>
              </w:rPr>
            </w:pPr>
            <w:r w:rsidRPr="00E94E5B">
              <w:rPr>
                <w:sz w:val="28"/>
                <w:szCs w:val="20"/>
              </w:rPr>
              <w:t>2310,46</w:t>
            </w:r>
          </w:p>
        </w:tc>
        <w:tc>
          <w:tcPr>
            <w:tcW w:w="1075" w:type="dxa"/>
            <w:tcBorders>
              <w:top w:val="single" w:sz="6" w:space="0" w:color="auto"/>
              <w:left w:val="single" w:sz="6" w:space="0" w:color="auto"/>
              <w:bottom w:val="single" w:sz="6" w:space="0" w:color="auto"/>
              <w:right w:val="single" w:sz="6" w:space="0" w:color="auto"/>
            </w:tcBorders>
            <w:vAlign w:val="center"/>
          </w:tcPr>
          <w:p w:rsidR="00D75994" w:rsidRPr="00E94E5B" w:rsidRDefault="00D75994" w:rsidP="00E94E5B">
            <w:pPr>
              <w:spacing w:line="360" w:lineRule="auto"/>
              <w:ind w:firstLine="709"/>
              <w:jc w:val="both"/>
              <w:rPr>
                <w:sz w:val="28"/>
                <w:szCs w:val="20"/>
              </w:rPr>
            </w:pPr>
            <w:r w:rsidRPr="00E94E5B">
              <w:rPr>
                <w:sz w:val="28"/>
                <w:szCs w:val="20"/>
              </w:rPr>
              <w:t>2400,77</w:t>
            </w:r>
          </w:p>
        </w:tc>
      </w:tr>
    </w:tbl>
    <w:p w:rsidR="00D75994" w:rsidRPr="00E94E5B" w:rsidRDefault="00D75994" w:rsidP="00E94E5B">
      <w:pPr>
        <w:numPr>
          <w:ilvl w:val="12"/>
          <w:numId w:val="0"/>
        </w:numPr>
        <w:tabs>
          <w:tab w:val="left" w:pos="5772"/>
          <w:tab w:val="left" w:pos="6639"/>
        </w:tabs>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10. Составить график поступления денежных средств от покупателей с учетом запланированного времени задержки оплаты отгруженной продукции (таблица 23).</w:t>
      </w:r>
    </w:p>
    <w:p w:rsidR="00D75994" w:rsidRPr="00E94E5B" w:rsidRDefault="00D75994" w:rsidP="00E94E5B">
      <w:pPr>
        <w:autoSpaceDE w:val="0"/>
        <w:autoSpaceDN w:val="0"/>
        <w:adjustRightInd w:val="0"/>
        <w:spacing w:line="360" w:lineRule="auto"/>
        <w:ind w:firstLine="709"/>
        <w:jc w:val="both"/>
        <w:rPr>
          <w:sz w:val="28"/>
          <w:szCs w:val="28"/>
        </w:rPr>
        <w:sectPr w:rsidR="00D75994" w:rsidRPr="00E94E5B" w:rsidSect="00E94E5B">
          <w:footnotePr>
            <w:numRestart w:val="eachPage"/>
          </w:footnotePr>
          <w:pgSz w:w="11906" w:h="16838"/>
          <w:pgMar w:top="1134" w:right="851" w:bottom="1134" w:left="1701" w:header="709" w:footer="709" w:gutter="0"/>
          <w:cols w:space="708"/>
          <w:docGrid w:linePitch="360"/>
        </w:sect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23</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График поступления денежных средств от покупателей</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tbl>
      <w:tblPr>
        <w:tblW w:w="14889" w:type="dxa"/>
        <w:tblInd w:w="103" w:type="dxa"/>
        <w:tblLayout w:type="fixed"/>
        <w:tblLook w:val="0000" w:firstRow="0" w:lastRow="0" w:firstColumn="0" w:lastColumn="0" w:noHBand="0" w:noVBand="0"/>
      </w:tblPr>
      <w:tblGrid>
        <w:gridCol w:w="1565"/>
        <w:gridCol w:w="992"/>
        <w:gridCol w:w="992"/>
        <w:gridCol w:w="708"/>
        <w:gridCol w:w="710"/>
        <w:gridCol w:w="708"/>
        <w:gridCol w:w="709"/>
        <w:gridCol w:w="821"/>
        <w:gridCol w:w="738"/>
        <w:gridCol w:w="851"/>
        <w:gridCol w:w="709"/>
        <w:gridCol w:w="708"/>
        <w:gridCol w:w="709"/>
        <w:gridCol w:w="709"/>
        <w:gridCol w:w="796"/>
        <w:gridCol w:w="1188"/>
        <w:gridCol w:w="1276"/>
      </w:tblGrid>
      <w:tr w:rsidR="00D75994" w:rsidRPr="00E94E5B">
        <w:trPr>
          <w:trHeight w:val="360"/>
        </w:trPr>
        <w:tc>
          <w:tcPr>
            <w:tcW w:w="1565" w:type="dxa"/>
            <w:vMerge w:val="restart"/>
            <w:tcBorders>
              <w:top w:val="single" w:sz="4" w:space="0" w:color="auto"/>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r w:rsidRPr="00E94E5B">
              <w:rPr>
                <w:sz w:val="28"/>
                <w:szCs w:val="22"/>
              </w:rPr>
              <w:t>Поступления средств</w:t>
            </w:r>
          </w:p>
        </w:tc>
        <w:tc>
          <w:tcPr>
            <w:tcW w:w="10860" w:type="dxa"/>
            <w:gridSpan w:val="14"/>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2"/>
              </w:rPr>
            </w:pPr>
            <w:r w:rsidRPr="00E94E5B">
              <w:rPr>
                <w:sz w:val="28"/>
                <w:szCs w:val="22"/>
              </w:rPr>
              <w:t>Продажи</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2"/>
              </w:rPr>
            </w:pPr>
            <w:r w:rsidRPr="00E94E5B">
              <w:rPr>
                <w:sz w:val="28"/>
                <w:szCs w:val="22"/>
              </w:rPr>
              <w:t>Поступило всего за декаду</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r w:rsidRPr="00E94E5B">
              <w:rPr>
                <w:sz w:val="28"/>
                <w:szCs w:val="22"/>
              </w:rPr>
              <w:t>Поступило всего в квартал</w:t>
            </w:r>
          </w:p>
        </w:tc>
      </w:tr>
      <w:tr w:rsidR="00D75994" w:rsidRPr="00E94E5B">
        <w:trPr>
          <w:trHeight w:val="360"/>
        </w:trPr>
        <w:tc>
          <w:tcPr>
            <w:tcW w:w="1565" w:type="dxa"/>
            <w:vMerge/>
            <w:tcBorders>
              <w:top w:val="single" w:sz="4" w:space="0" w:color="auto"/>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c>
          <w:tcPr>
            <w:tcW w:w="992" w:type="dxa"/>
            <w:tcBorders>
              <w:top w:val="single" w:sz="4" w:space="0" w:color="auto"/>
              <w:left w:val="nil"/>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2"/>
              </w:rPr>
            </w:pPr>
            <w:r w:rsidRPr="00E94E5B">
              <w:rPr>
                <w:sz w:val="28"/>
                <w:szCs w:val="22"/>
              </w:rPr>
              <w:t>нояб прош. г.</w:t>
            </w:r>
          </w:p>
        </w:tc>
        <w:tc>
          <w:tcPr>
            <w:tcW w:w="992" w:type="dxa"/>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2"/>
              </w:rPr>
            </w:pPr>
            <w:r w:rsidRPr="00E94E5B">
              <w:rPr>
                <w:sz w:val="28"/>
                <w:szCs w:val="22"/>
              </w:rPr>
              <w:t>дек прош. г.</w:t>
            </w:r>
          </w:p>
        </w:tc>
        <w:tc>
          <w:tcPr>
            <w:tcW w:w="708" w:type="dxa"/>
            <w:tcBorders>
              <w:top w:val="single" w:sz="4" w:space="0" w:color="auto"/>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янв</w:t>
            </w:r>
          </w:p>
        </w:tc>
        <w:tc>
          <w:tcPr>
            <w:tcW w:w="710"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фев</w:t>
            </w:r>
          </w:p>
        </w:tc>
        <w:tc>
          <w:tcPr>
            <w:tcW w:w="708"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март</w:t>
            </w:r>
          </w:p>
        </w:tc>
        <w:tc>
          <w:tcPr>
            <w:tcW w:w="709"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апр</w:t>
            </w:r>
          </w:p>
        </w:tc>
        <w:tc>
          <w:tcPr>
            <w:tcW w:w="821"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май</w:t>
            </w:r>
          </w:p>
        </w:tc>
        <w:tc>
          <w:tcPr>
            <w:tcW w:w="738"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июнь</w:t>
            </w:r>
          </w:p>
        </w:tc>
        <w:tc>
          <w:tcPr>
            <w:tcW w:w="851"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июль</w:t>
            </w:r>
          </w:p>
        </w:tc>
        <w:tc>
          <w:tcPr>
            <w:tcW w:w="709"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авг</w:t>
            </w:r>
          </w:p>
        </w:tc>
        <w:tc>
          <w:tcPr>
            <w:tcW w:w="708"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сент</w:t>
            </w:r>
          </w:p>
        </w:tc>
        <w:tc>
          <w:tcPr>
            <w:tcW w:w="709"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окт</w:t>
            </w:r>
          </w:p>
        </w:tc>
        <w:tc>
          <w:tcPr>
            <w:tcW w:w="709"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нояб</w:t>
            </w:r>
          </w:p>
        </w:tc>
        <w:tc>
          <w:tcPr>
            <w:tcW w:w="796" w:type="dxa"/>
            <w:tcBorders>
              <w:top w:val="nil"/>
              <w:left w:val="nil"/>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дек</w:t>
            </w:r>
          </w:p>
        </w:tc>
        <w:tc>
          <w:tcPr>
            <w:tcW w:w="1188" w:type="dxa"/>
            <w:vMerge/>
            <w:tcBorders>
              <w:top w:val="single" w:sz="4" w:space="0" w:color="auto"/>
              <w:left w:val="single" w:sz="4" w:space="0" w:color="auto"/>
              <w:bottom w:val="single" w:sz="4" w:space="0" w:color="auto"/>
              <w:right w:val="single" w:sz="4" w:space="0" w:color="auto"/>
            </w:tcBorders>
            <w:vAlign w:val="center"/>
          </w:tcPr>
          <w:p w:rsidR="00D75994" w:rsidRPr="00E94E5B" w:rsidRDefault="00D75994" w:rsidP="00E94E5B">
            <w:pPr>
              <w:spacing w:line="360" w:lineRule="auto"/>
              <w:ind w:firstLine="709"/>
              <w:jc w:val="both"/>
              <w:rPr>
                <w:sz w:val="28"/>
                <w:szCs w:val="22"/>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23"/>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янв.</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166,67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166,67</w:t>
            </w:r>
          </w:p>
        </w:tc>
        <w:tc>
          <w:tcPr>
            <w:tcW w:w="1276" w:type="dxa"/>
            <w:vMerge w:val="restart"/>
            <w:tcBorders>
              <w:top w:val="nil"/>
              <w:left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500,00</w:t>
            </w:r>
          </w:p>
        </w:tc>
      </w:tr>
      <w:tr w:rsidR="00D75994" w:rsidRPr="00E94E5B">
        <w:trPr>
          <w:trHeight w:val="323"/>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янв.</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166,67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166,67</w:t>
            </w:r>
          </w:p>
        </w:tc>
        <w:tc>
          <w:tcPr>
            <w:tcW w:w="1276" w:type="dxa"/>
            <w:vMerge/>
            <w:tcBorders>
              <w:left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p>
        </w:tc>
      </w:tr>
      <w:tr w:rsidR="00D75994" w:rsidRPr="00E94E5B">
        <w:trPr>
          <w:trHeight w:val="323"/>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21-31 янв.</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166,67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166,67</w:t>
            </w:r>
          </w:p>
        </w:tc>
        <w:tc>
          <w:tcPr>
            <w:tcW w:w="1276" w:type="dxa"/>
            <w:vMerge/>
            <w:tcBorders>
              <w:left w:val="single" w:sz="4" w:space="0" w:color="auto"/>
              <w:bottom w:val="single" w:sz="4" w:space="0" w:color="000000"/>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p>
        </w:tc>
      </w:tr>
      <w:tr w:rsidR="00D75994" w:rsidRPr="00E94E5B">
        <w:trPr>
          <w:trHeight w:val="323"/>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1-10 фев.</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233,33</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233,33</w:t>
            </w:r>
          </w:p>
        </w:tc>
        <w:tc>
          <w:tcPr>
            <w:tcW w:w="1276" w:type="dxa"/>
            <w:vMerge w:val="restart"/>
            <w:tcBorders>
              <w:top w:val="nil"/>
              <w:left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700,00</w:t>
            </w:r>
          </w:p>
        </w:tc>
      </w:tr>
      <w:tr w:rsidR="00D75994" w:rsidRPr="00E94E5B">
        <w:trPr>
          <w:trHeight w:val="323"/>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11-20 фев.</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233,33</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233,33</w:t>
            </w:r>
          </w:p>
        </w:tc>
        <w:tc>
          <w:tcPr>
            <w:tcW w:w="1276" w:type="dxa"/>
            <w:vMerge/>
            <w:tcBorders>
              <w:left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p>
        </w:tc>
      </w:tr>
      <w:tr w:rsidR="00D75994" w:rsidRPr="00E94E5B">
        <w:trPr>
          <w:trHeight w:val="323"/>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21-31 фев.</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233,33</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233,33</w:t>
            </w:r>
          </w:p>
        </w:tc>
        <w:tc>
          <w:tcPr>
            <w:tcW w:w="1276" w:type="dxa"/>
            <w:vMerge/>
            <w:tcBorders>
              <w:left w:val="single" w:sz="4" w:space="0" w:color="auto"/>
              <w:bottom w:val="single" w:sz="4" w:space="0" w:color="000000"/>
              <w:right w:val="single" w:sz="4" w:space="0" w:color="auto"/>
            </w:tcBorders>
            <w:noWrap/>
            <w:vAlign w:val="center"/>
          </w:tcPr>
          <w:p w:rsidR="00D75994" w:rsidRPr="00E94E5B" w:rsidRDefault="00D75994" w:rsidP="00E94E5B">
            <w:pPr>
              <w:spacing w:line="360" w:lineRule="auto"/>
              <w:ind w:firstLine="709"/>
              <w:jc w:val="both"/>
              <w:rPr>
                <w:sz w:val="28"/>
                <w:szCs w:val="22"/>
              </w:rPr>
            </w:pPr>
          </w:p>
        </w:tc>
      </w:tr>
      <w:tr w:rsidR="00D75994" w:rsidRPr="00E94E5B">
        <w:trPr>
          <w:trHeight w:val="323"/>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март</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336,00</w:t>
            </w:r>
          </w:p>
        </w:tc>
        <w:tc>
          <w:tcPr>
            <w:tcW w:w="1276" w:type="dxa"/>
            <w:vMerge w:val="restart"/>
            <w:tcBorders>
              <w:top w:val="nil"/>
              <w:left w:val="single" w:sz="4" w:space="0" w:color="auto"/>
              <w:bottom w:val="single" w:sz="4" w:space="0" w:color="000000"/>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1008,00</w:t>
            </w:r>
          </w:p>
        </w:tc>
      </w:tr>
      <w:tr w:rsidR="00D75994" w:rsidRPr="00E94E5B">
        <w:trPr>
          <w:trHeight w:val="414"/>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март</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21-31 март</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1-10 апр.</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252</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252,00</w:t>
            </w:r>
          </w:p>
        </w:tc>
        <w:tc>
          <w:tcPr>
            <w:tcW w:w="1276" w:type="dxa"/>
            <w:vMerge w:val="restart"/>
            <w:tcBorders>
              <w:top w:val="nil"/>
              <w:left w:val="single" w:sz="4" w:space="0" w:color="auto"/>
              <w:bottom w:val="single" w:sz="4" w:space="0" w:color="000000"/>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756,00</w:t>
            </w: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11-20 апр.</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252</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252,00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21-30 апр.</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252</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252,00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май</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420,00</w:t>
            </w:r>
          </w:p>
        </w:tc>
        <w:tc>
          <w:tcPr>
            <w:tcW w:w="1276" w:type="dxa"/>
            <w:vMerge w:val="restart"/>
            <w:tcBorders>
              <w:top w:val="nil"/>
              <w:left w:val="single" w:sz="4" w:space="0" w:color="auto"/>
              <w:bottom w:val="single" w:sz="4" w:space="0" w:color="000000"/>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1596,00</w:t>
            </w: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май</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21-31 май</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336</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756,00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1-10 июнь</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336</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336,00</w:t>
            </w:r>
          </w:p>
        </w:tc>
        <w:tc>
          <w:tcPr>
            <w:tcW w:w="1276" w:type="dxa"/>
            <w:vMerge w:val="restart"/>
            <w:tcBorders>
              <w:top w:val="nil"/>
              <w:left w:val="single" w:sz="4" w:space="0" w:color="auto"/>
              <w:bottom w:val="single" w:sz="4" w:space="0" w:color="000000"/>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1033,20</w:t>
            </w: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11-20 июнь</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336</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336,00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15"/>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21-30 июнь</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361,2</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361,20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15"/>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июль</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361,2</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361,20</w:t>
            </w:r>
          </w:p>
        </w:tc>
        <w:tc>
          <w:tcPr>
            <w:tcW w:w="1276" w:type="dxa"/>
            <w:vMerge w:val="restart"/>
            <w:tcBorders>
              <w:top w:val="nil"/>
              <w:left w:val="single" w:sz="4" w:space="0" w:color="auto"/>
              <w:bottom w:val="single" w:sz="4" w:space="0" w:color="000000"/>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1226,40</w:t>
            </w:r>
          </w:p>
        </w:tc>
      </w:tr>
      <w:tr w:rsidR="00D75994" w:rsidRPr="00E94E5B">
        <w:trPr>
          <w:trHeight w:val="315"/>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июль</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361,2</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361,20</w:t>
            </w:r>
          </w:p>
        </w:tc>
        <w:tc>
          <w:tcPr>
            <w:tcW w:w="1276" w:type="dxa"/>
            <w:vMerge/>
            <w:tcBorders>
              <w:top w:val="nil"/>
              <w:left w:val="single" w:sz="4" w:space="0" w:color="auto"/>
              <w:bottom w:val="single" w:sz="4" w:space="0" w:color="auto"/>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415"/>
        </w:trPr>
        <w:tc>
          <w:tcPr>
            <w:tcW w:w="1565"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21-31 июль</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504</w:t>
            </w:r>
          </w:p>
        </w:tc>
        <w:tc>
          <w:tcPr>
            <w:tcW w:w="851"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single" w:sz="4" w:space="0" w:color="auto"/>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504,00</w:t>
            </w:r>
          </w:p>
        </w:tc>
        <w:tc>
          <w:tcPr>
            <w:tcW w:w="1276"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92"/>
        </w:trPr>
        <w:tc>
          <w:tcPr>
            <w:tcW w:w="1565" w:type="dxa"/>
            <w:tcBorders>
              <w:top w:val="single" w:sz="4" w:space="0" w:color="auto"/>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1-10 авг.</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504</w:t>
            </w:r>
          </w:p>
        </w:tc>
        <w:tc>
          <w:tcPr>
            <w:tcW w:w="851"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504,00</w:t>
            </w:r>
          </w:p>
        </w:tc>
        <w:tc>
          <w:tcPr>
            <w:tcW w:w="1276" w:type="dxa"/>
            <w:vMerge w:val="restart"/>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2016,00</w:t>
            </w:r>
          </w:p>
        </w:tc>
      </w:tr>
      <w:tr w:rsidR="00D75994" w:rsidRPr="00E94E5B">
        <w:trPr>
          <w:trHeight w:val="413"/>
        </w:trPr>
        <w:tc>
          <w:tcPr>
            <w:tcW w:w="1565" w:type="dxa"/>
            <w:tcBorders>
              <w:top w:val="single" w:sz="4" w:space="0" w:color="auto"/>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11-20 авг.</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504</w:t>
            </w:r>
          </w:p>
        </w:tc>
        <w:tc>
          <w:tcPr>
            <w:tcW w:w="851"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504</w:t>
            </w:r>
          </w:p>
        </w:tc>
        <w:tc>
          <w:tcPr>
            <w:tcW w:w="709"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single" w:sz="4" w:space="0" w:color="auto"/>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1008,00</w:t>
            </w:r>
          </w:p>
        </w:tc>
        <w:tc>
          <w:tcPr>
            <w:tcW w:w="1276" w:type="dxa"/>
            <w:vMerge/>
            <w:tcBorders>
              <w:top w:val="single" w:sz="4" w:space="0" w:color="auto"/>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21-31 авг.</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504</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504,00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сент.</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504</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504,00</w:t>
            </w:r>
          </w:p>
        </w:tc>
        <w:tc>
          <w:tcPr>
            <w:tcW w:w="1276" w:type="dxa"/>
            <w:vMerge w:val="restart"/>
            <w:tcBorders>
              <w:top w:val="nil"/>
              <w:left w:val="single" w:sz="4" w:space="0" w:color="auto"/>
              <w:bottom w:val="single" w:sz="4" w:space="0" w:color="000000"/>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1344,00</w:t>
            </w: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сент.</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21-30 сент.</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420,00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1-10 окт.</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420</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420,00</w:t>
            </w:r>
          </w:p>
        </w:tc>
        <w:tc>
          <w:tcPr>
            <w:tcW w:w="1276" w:type="dxa"/>
            <w:vMerge w:val="restart"/>
            <w:tcBorders>
              <w:top w:val="nil"/>
              <w:left w:val="single" w:sz="4" w:space="0" w:color="auto"/>
              <w:bottom w:val="single" w:sz="4" w:space="0" w:color="000000"/>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1344,00</w:t>
            </w: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11-20 окт.</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462</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462,00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21-31 окт.</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462</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462,00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нояб.</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462</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588</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1050,00</w:t>
            </w:r>
          </w:p>
        </w:tc>
        <w:tc>
          <w:tcPr>
            <w:tcW w:w="1276" w:type="dxa"/>
            <w:vMerge w:val="restart"/>
            <w:tcBorders>
              <w:top w:val="nil"/>
              <w:left w:val="single" w:sz="4" w:space="0" w:color="auto"/>
              <w:bottom w:val="single" w:sz="4" w:space="0" w:color="000000"/>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2226,00</w:t>
            </w: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нояб.</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588</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588,00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21-30 нояб.</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588</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588,00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1-10 дек.</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672</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672,00</w:t>
            </w:r>
          </w:p>
        </w:tc>
        <w:tc>
          <w:tcPr>
            <w:tcW w:w="1276" w:type="dxa"/>
            <w:vMerge w:val="restart"/>
            <w:tcBorders>
              <w:top w:val="nil"/>
              <w:left w:val="single" w:sz="4" w:space="0" w:color="auto"/>
              <w:bottom w:val="single" w:sz="4" w:space="0" w:color="000000"/>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2016,00</w:t>
            </w: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11-20 дек.</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672</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672,00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21-30 дек.</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672</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672,00</w:t>
            </w:r>
          </w:p>
        </w:tc>
        <w:tc>
          <w:tcPr>
            <w:tcW w:w="1276" w:type="dxa"/>
            <w:vMerge/>
            <w:tcBorders>
              <w:top w:val="nil"/>
              <w:left w:val="single" w:sz="4" w:space="0" w:color="auto"/>
              <w:bottom w:val="single" w:sz="4" w:space="0" w:color="000000"/>
              <w:right w:val="single" w:sz="4" w:space="0" w:color="auto"/>
            </w:tcBorders>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1-10 янв.</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672</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672,00</w:t>
            </w:r>
          </w:p>
        </w:tc>
        <w:tc>
          <w:tcPr>
            <w:tcW w:w="1276" w:type="dxa"/>
            <w:vMerge w:val="restart"/>
            <w:tcBorders>
              <w:top w:val="nil"/>
              <w:left w:val="single" w:sz="4" w:space="0" w:color="auto"/>
              <w:bottom w:val="single" w:sz="4" w:space="0" w:color="000000"/>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2016,00</w:t>
            </w: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11-20 янв.</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672</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672,00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shd w:val="clear" w:color="auto" w:fill="E6E6E6"/>
            <w:noWrap/>
            <w:vAlign w:val="center"/>
          </w:tcPr>
          <w:p w:rsidR="00D75994" w:rsidRPr="00E94E5B" w:rsidRDefault="00D75994" w:rsidP="00E94E5B">
            <w:pPr>
              <w:spacing w:line="360" w:lineRule="auto"/>
              <w:ind w:firstLine="709"/>
              <w:jc w:val="both"/>
              <w:rPr>
                <w:sz w:val="28"/>
                <w:szCs w:val="22"/>
              </w:rPr>
            </w:pPr>
            <w:r w:rsidRPr="00E94E5B">
              <w:rPr>
                <w:sz w:val="28"/>
                <w:szCs w:val="22"/>
              </w:rPr>
              <w:t>21-31 янв.</w:t>
            </w:r>
          </w:p>
        </w:tc>
        <w:tc>
          <w:tcPr>
            <w:tcW w:w="992" w:type="dxa"/>
            <w:tcBorders>
              <w:top w:val="single" w:sz="4" w:space="0" w:color="auto"/>
              <w:left w:val="nil"/>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10"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2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3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851"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09"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 </w:t>
            </w:r>
          </w:p>
        </w:tc>
        <w:tc>
          <w:tcPr>
            <w:tcW w:w="796"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672</w:t>
            </w:r>
          </w:p>
        </w:tc>
        <w:tc>
          <w:tcPr>
            <w:tcW w:w="1188" w:type="dxa"/>
            <w:tcBorders>
              <w:top w:val="nil"/>
              <w:left w:val="nil"/>
              <w:bottom w:val="single" w:sz="4" w:space="0" w:color="auto"/>
              <w:right w:val="single" w:sz="4" w:space="0" w:color="auto"/>
            </w:tcBorders>
            <w:shd w:val="clear" w:color="auto" w:fill="E6E6E6"/>
            <w:noWrap/>
            <w:vAlign w:val="bottom"/>
          </w:tcPr>
          <w:p w:rsidR="00D75994" w:rsidRPr="00E94E5B" w:rsidRDefault="00D75994" w:rsidP="00E94E5B">
            <w:pPr>
              <w:spacing w:line="360" w:lineRule="auto"/>
              <w:ind w:firstLine="709"/>
              <w:jc w:val="both"/>
              <w:rPr>
                <w:sz w:val="28"/>
                <w:szCs w:val="22"/>
              </w:rPr>
            </w:pPr>
            <w:r w:rsidRPr="00E94E5B">
              <w:rPr>
                <w:sz w:val="28"/>
                <w:szCs w:val="22"/>
              </w:rPr>
              <w:t>672,00</w:t>
            </w:r>
          </w:p>
        </w:tc>
        <w:tc>
          <w:tcPr>
            <w:tcW w:w="1276" w:type="dxa"/>
            <w:vMerge/>
            <w:tcBorders>
              <w:top w:val="nil"/>
              <w:left w:val="single" w:sz="4" w:space="0" w:color="auto"/>
              <w:bottom w:val="single" w:sz="4" w:space="0" w:color="000000"/>
              <w:right w:val="single" w:sz="4" w:space="0" w:color="auto"/>
            </w:tcBorders>
            <w:shd w:val="clear" w:color="auto" w:fill="E6E6E6"/>
            <w:vAlign w:val="center"/>
          </w:tcPr>
          <w:p w:rsidR="00D75994" w:rsidRPr="00E94E5B" w:rsidRDefault="00D75994" w:rsidP="00E94E5B">
            <w:pPr>
              <w:spacing w:line="360" w:lineRule="auto"/>
              <w:ind w:firstLine="709"/>
              <w:jc w:val="both"/>
              <w:rPr>
                <w:sz w:val="28"/>
                <w:szCs w:val="22"/>
              </w:rPr>
            </w:pPr>
          </w:p>
        </w:tc>
      </w:tr>
      <w:tr w:rsidR="00D75994" w:rsidRPr="00E94E5B">
        <w:trPr>
          <w:trHeight w:val="360"/>
        </w:trPr>
        <w:tc>
          <w:tcPr>
            <w:tcW w:w="1565" w:type="dxa"/>
            <w:tcBorders>
              <w:top w:val="nil"/>
              <w:left w:val="single" w:sz="4" w:space="0" w:color="auto"/>
              <w:bottom w:val="single" w:sz="4" w:space="0" w:color="auto"/>
              <w:right w:val="single" w:sz="4" w:space="0" w:color="auto"/>
            </w:tcBorders>
            <w:noWrap/>
            <w:vAlign w:val="center"/>
          </w:tcPr>
          <w:p w:rsidR="00D75994" w:rsidRPr="00E94E5B" w:rsidRDefault="00D75994" w:rsidP="00E94E5B">
            <w:pPr>
              <w:spacing w:line="360" w:lineRule="auto"/>
              <w:ind w:firstLine="709"/>
              <w:jc w:val="both"/>
              <w:rPr>
                <w:sz w:val="28"/>
                <w:szCs w:val="22"/>
              </w:rPr>
            </w:pPr>
            <w:r w:rsidRPr="00E94E5B">
              <w:rPr>
                <w:sz w:val="28"/>
                <w:szCs w:val="22"/>
              </w:rPr>
              <w:t>ВСЕГО</w:t>
            </w:r>
          </w:p>
        </w:tc>
        <w:tc>
          <w:tcPr>
            <w:tcW w:w="992" w:type="dxa"/>
            <w:tcBorders>
              <w:top w:val="single" w:sz="4" w:space="0" w:color="auto"/>
              <w:left w:val="nil"/>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500</w:t>
            </w:r>
          </w:p>
        </w:tc>
        <w:tc>
          <w:tcPr>
            <w:tcW w:w="992" w:type="dxa"/>
            <w:tcBorders>
              <w:top w:val="single" w:sz="4" w:space="0" w:color="auto"/>
              <w:left w:val="single" w:sz="4" w:space="0" w:color="auto"/>
              <w:bottom w:val="single" w:sz="4" w:space="0" w:color="auto"/>
              <w:right w:val="single" w:sz="4" w:space="0" w:color="auto"/>
            </w:tcBorders>
            <w:vAlign w:val="bottom"/>
          </w:tcPr>
          <w:p w:rsidR="00D75994" w:rsidRPr="00E94E5B" w:rsidRDefault="00D75994" w:rsidP="00E94E5B">
            <w:pPr>
              <w:spacing w:line="360" w:lineRule="auto"/>
              <w:ind w:firstLine="709"/>
              <w:jc w:val="both"/>
              <w:rPr>
                <w:sz w:val="28"/>
                <w:szCs w:val="22"/>
              </w:rPr>
            </w:pPr>
            <w:r w:rsidRPr="00E94E5B">
              <w:rPr>
                <w:sz w:val="28"/>
                <w:szCs w:val="22"/>
              </w:rPr>
              <w:t>700</w:t>
            </w:r>
          </w:p>
        </w:tc>
        <w:tc>
          <w:tcPr>
            <w:tcW w:w="708"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1008</w:t>
            </w:r>
          </w:p>
        </w:tc>
        <w:tc>
          <w:tcPr>
            <w:tcW w:w="710"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756</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1260</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1008</w:t>
            </w:r>
          </w:p>
        </w:tc>
        <w:tc>
          <w:tcPr>
            <w:tcW w:w="82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1083,6</w:t>
            </w:r>
          </w:p>
        </w:tc>
        <w:tc>
          <w:tcPr>
            <w:tcW w:w="73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1512</w:t>
            </w:r>
          </w:p>
        </w:tc>
        <w:tc>
          <w:tcPr>
            <w:tcW w:w="851"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1512</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1260</w:t>
            </w:r>
          </w:p>
        </w:tc>
        <w:tc>
          <w:tcPr>
            <w:tcW w:w="70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1386</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1764</w:t>
            </w:r>
          </w:p>
        </w:tc>
        <w:tc>
          <w:tcPr>
            <w:tcW w:w="709"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2016</w:t>
            </w:r>
          </w:p>
        </w:tc>
        <w:tc>
          <w:tcPr>
            <w:tcW w:w="79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2016</w:t>
            </w:r>
          </w:p>
        </w:tc>
        <w:tc>
          <w:tcPr>
            <w:tcW w:w="1188"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17781,60</w:t>
            </w:r>
          </w:p>
        </w:tc>
        <w:tc>
          <w:tcPr>
            <w:tcW w:w="1276" w:type="dxa"/>
            <w:tcBorders>
              <w:top w:val="nil"/>
              <w:left w:val="nil"/>
              <w:bottom w:val="single" w:sz="4" w:space="0" w:color="auto"/>
              <w:right w:val="single" w:sz="4" w:space="0" w:color="auto"/>
            </w:tcBorders>
            <w:noWrap/>
            <w:vAlign w:val="bottom"/>
          </w:tcPr>
          <w:p w:rsidR="00D75994" w:rsidRPr="00E94E5B" w:rsidRDefault="00D75994" w:rsidP="00E94E5B">
            <w:pPr>
              <w:spacing w:line="360" w:lineRule="auto"/>
              <w:ind w:firstLine="709"/>
              <w:jc w:val="both"/>
              <w:rPr>
                <w:sz w:val="28"/>
                <w:szCs w:val="22"/>
              </w:rPr>
            </w:pPr>
            <w:r w:rsidRPr="00E94E5B">
              <w:rPr>
                <w:sz w:val="28"/>
                <w:szCs w:val="22"/>
              </w:rPr>
              <w:t>17781,60</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sectPr w:rsidR="00D75994" w:rsidRPr="00E94E5B" w:rsidSect="00E94E5B">
          <w:footnotePr>
            <w:numRestart w:val="eachPage"/>
          </w:footnotePr>
          <w:pgSz w:w="11906" w:h="16838"/>
          <w:pgMar w:top="1134" w:right="851" w:bottom="1134" w:left="1701" w:header="709" w:footer="709" w:gutter="0"/>
          <w:cols w:space="708"/>
          <w:docGrid w:linePitch="360"/>
        </w:sect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11. Составить план денежных потоков на планируемый год по кварталам (таблица 24).</w:t>
      </w:r>
    </w:p>
    <w:p w:rsidR="00D75994" w:rsidRPr="00E94E5B" w:rsidRDefault="00D75994" w:rsidP="00E94E5B">
      <w:pPr>
        <w:numPr>
          <w:ilvl w:val="12"/>
          <w:numId w:val="0"/>
        </w:numPr>
        <w:tabs>
          <w:tab w:val="left" w:pos="5772"/>
          <w:tab w:val="left" w:pos="6639"/>
        </w:tabs>
        <w:spacing w:line="360" w:lineRule="auto"/>
        <w:ind w:firstLine="709"/>
        <w:jc w:val="both"/>
        <w:rPr>
          <w:sz w:val="28"/>
        </w:rPr>
      </w:pPr>
    </w:p>
    <w:p w:rsidR="00D75994" w:rsidRPr="00E94E5B" w:rsidRDefault="00D75994" w:rsidP="00E94E5B">
      <w:pPr>
        <w:numPr>
          <w:ilvl w:val="12"/>
          <w:numId w:val="0"/>
        </w:numPr>
        <w:tabs>
          <w:tab w:val="left" w:pos="-5103"/>
          <w:tab w:val="left" w:pos="9355"/>
        </w:tabs>
        <w:spacing w:line="360" w:lineRule="auto"/>
        <w:ind w:firstLine="709"/>
        <w:jc w:val="both"/>
        <w:rPr>
          <w:sz w:val="28"/>
        </w:rPr>
      </w:pPr>
      <w:r w:rsidRPr="00E94E5B">
        <w:rPr>
          <w:sz w:val="28"/>
        </w:rPr>
        <w:t>Таблица 24</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Форма плана денежных потоков (тыс. 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965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999"/>
        <w:gridCol w:w="992"/>
        <w:gridCol w:w="992"/>
        <w:gridCol w:w="947"/>
        <w:gridCol w:w="1080"/>
      </w:tblGrid>
      <w:tr w:rsidR="00D75994" w:rsidRPr="00E94E5B">
        <w:trPr>
          <w:cantSplit/>
          <w:trHeight w:val="780"/>
        </w:trPr>
        <w:tc>
          <w:tcPr>
            <w:tcW w:w="4643" w:type="dxa"/>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Поступления и отчисления</w:t>
            </w:r>
          </w:p>
        </w:tc>
        <w:tc>
          <w:tcPr>
            <w:tcW w:w="5010" w:type="dxa"/>
            <w:gridSpan w:val="5"/>
            <w:vAlign w:val="center"/>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Кварталы</w:t>
            </w:r>
          </w:p>
        </w:tc>
      </w:tr>
      <w:tr w:rsidR="00D75994" w:rsidRPr="00E94E5B">
        <w:tblPrEx>
          <w:tblCellMar>
            <w:left w:w="113" w:type="dxa"/>
            <w:right w:w="113" w:type="dxa"/>
          </w:tblCellMar>
        </w:tblPrEx>
        <w:trPr>
          <w:cantSplit/>
          <w:trHeight w:val="315"/>
        </w:trPr>
        <w:tc>
          <w:tcPr>
            <w:tcW w:w="4643"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w:t>
            </w: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w:t>
            </w: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Всего</w:t>
            </w:r>
          </w:p>
        </w:tc>
      </w:tr>
      <w:tr w:rsidR="00D75994" w:rsidRPr="00E94E5B">
        <w:tblPrEx>
          <w:tblCellMar>
            <w:left w:w="113" w:type="dxa"/>
            <w:right w:w="113" w:type="dxa"/>
          </w:tblCellMar>
        </w:tblPrEx>
        <w:tc>
          <w:tcPr>
            <w:tcW w:w="4643"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Денежные поступления:</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по оплаченным счетам</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по оплаченным векселям</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поступление кредита</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прочие поступления</w:t>
            </w: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2208,00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150,00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1600</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3385,20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150,00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4586,40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5586,00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15765,60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300,00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1600</w:t>
            </w:r>
          </w:p>
        </w:tc>
      </w:tr>
      <w:tr w:rsidR="00D75994" w:rsidRPr="00E94E5B">
        <w:tblPrEx>
          <w:tblCellMar>
            <w:left w:w="113" w:type="dxa"/>
            <w:right w:w="113" w:type="dxa"/>
          </w:tblCellMar>
        </w:tblPrEx>
        <w:tc>
          <w:tcPr>
            <w:tcW w:w="4643"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ИТОГО:</w:t>
            </w: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3958,00</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3535,20</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4586,40</w:t>
            </w: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5586,40</w:t>
            </w: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17665,60</w:t>
            </w:r>
          </w:p>
        </w:tc>
      </w:tr>
      <w:tr w:rsidR="00D75994" w:rsidRPr="00E94E5B">
        <w:tblPrEx>
          <w:tblCellMar>
            <w:left w:w="113" w:type="dxa"/>
            <w:right w:w="113" w:type="dxa"/>
          </w:tblCellMar>
        </w:tblPrEx>
        <w:tc>
          <w:tcPr>
            <w:tcW w:w="4643"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Денежные отчисления:</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оплата счетов поставщиков</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оплата труда</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отчисления на социальные нужды</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коммерческие расходы</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управленческие расходы</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прочие расходы, включаемые в смету затрат</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оплата векселей</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выплата процентов за кредит и погашение основного долга</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уплата налога на имущество</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уплата налога на прибыль</w:t>
            </w:r>
          </w:p>
          <w:p w:rsidR="00D75994" w:rsidRPr="00E94E5B" w:rsidRDefault="00D75994" w:rsidP="00E94E5B">
            <w:pPr>
              <w:widowControl w:val="0"/>
              <w:numPr>
                <w:ilvl w:val="0"/>
                <w:numId w:val="46"/>
              </w:numPr>
              <w:tabs>
                <w:tab w:val="left" w:pos="360"/>
                <w:tab w:val="left" w:pos="5772"/>
                <w:tab w:val="left" w:pos="6639"/>
              </w:tabs>
              <w:spacing w:line="360" w:lineRule="auto"/>
              <w:ind w:left="0" w:firstLine="709"/>
              <w:jc w:val="both"/>
              <w:rPr>
                <w:sz w:val="28"/>
                <w:szCs w:val="20"/>
              </w:rPr>
            </w:pPr>
            <w:r w:rsidRPr="00E94E5B">
              <w:rPr>
                <w:sz w:val="28"/>
                <w:szCs w:val="20"/>
              </w:rPr>
              <w:t>прочие отчисления</w:t>
            </w: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1601,00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826,52</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214,80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60,48</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15,12</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230,00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400,00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27,00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1321,50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986,92</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256,60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72,07</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18,02</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230,00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605,33</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29,84</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126,49</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1321,50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1019,48</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265,06</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83,16</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20,79</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230,00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581,33</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28,88</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1321,50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1050,28</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273,07</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115,92</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28,98</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230,00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557,33</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27,91</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84,83</w:t>
            </w: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5565,50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3883,20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1009,53</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331,63</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82,91</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920,00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1744,00</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113,63</w:t>
            </w:r>
          </w:p>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251,32</w:t>
            </w:r>
          </w:p>
        </w:tc>
      </w:tr>
      <w:tr w:rsidR="00D75994" w:rsidRPr="00E94E5B">
        <w:tblPrEx>
          <w:tblCellMar>
            <w:left w:w="113" w:type="dxa"/>
            <w:right w:w="113" w:type="dxa"/>
          </w:tblCellMar>
        </w:tblPrEx>
        <w:tc>
          <w:tcPr>
            <w:tcW w:w="4643"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ИТОГО:</w:t>
            </w: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3414,92</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3646,77</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3550,20</w:t>
            </w: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3689,83</w:t>
            </w: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14301,72</w:t>
            </w:r>
          </w:p>
        </w:tc>
      </w:tr>
      <w:tr w:rsidR="00D75994" w:rsidRPr="00E94E5B">
        <w:tblPrEx>
          <w:tblCellMar>
            <w:left w:w="113" w:type="dxa"/>
            <w:right w:w="113" w:type="dxa"/>
          </w:tblCellMar>
        </w:tblPrEx>
        <w:tc>
          <w:tcPr>
            <w:tcW w:w="4643" w:type="dxa"/>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Излишек (+), недостаток (-) денежных средств</w:t>
            </w: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543,08</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-111,57</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1036,20</w:t>
            </w: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1896,17</w:t>
            </w: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3363,88</w:t>
            </w:r>
          </w:p>
        </w:tc>
      </w:tr>
      <w:tr w:rsidR="00D75994" w:rsidRPr="00E94E5B">
        <w:tblPrEx>
          <w:tblCellMar>
            <w:left w:w="113" w:type="dxa"/>
            <w:right w:w="113" w:type="dxa"/>
          </w:tblCellMar>
        </w:tblPrEx>
        <w:trPr>
          <w:trHeight w:val="471"/>
        </w:trPr>
        <w:tc>
          <w:tcPr>
            <w:tcW w:w="4643" w:type="dxa"/>
          </w:tcPr>
          <w:p w:rsidR="00D75994" w:rsidRPr="00E94E5B" w:rsidRDefault="00D75994" w:rsidP="00E94E5B">
            <w:pPr>
              <w:pStyle w:val="a5"/>
              <w:numPr>
                <w:ilvl w:val="12"/>
                <w:numId w:val="0"/>
              </w:numPr>
              <w:tabs>
                <w:tab w:val="left" w:pos="5772"/>
                <w:tab w:val="left" w:pos="6639"/>
              </w:tabs>
              <w:spacing w:line="360" w:lineRule="auto"/>
              <w:ind w:firstLine="709"/>
              <w:jc w:val="both"/>
              <w:rPr>
                <w:sz w:val="28"/>
                <w:szCs w:val="20"/>
              </w:rPr>
            </w:pPr>
            <w:r w:rsidRPr="00E94E5B">
              <w:rPr>
                <w:sz w:val="28"/>
                <w:szCs w:val="20"/>
              </w:rPr>
              <w:t>Денежные средства нарастающим итогом (с учётом остатка на конец пред.года)</w:t>
            </w:r>
          </w:p>
        </w:tc>
        <w:tc>
          <w:tcPr>
            <w:tcW w:w="999"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1183,08</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1071,51</w:t>
            </w:r>
          </w:p>
        </w:tc>
        <w:tc>
          <w:tcPr>
            <w:tcW w:w="992"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2107,71</w:t>
            </w:r>
          </w:p>
        </w:tc>
        <w:tc>
          <w:tcPr>
            <w:tcW w:w="947"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4003,88</w:t>
            </w:r>
          </w:p>
        </w:tc>
        <w:tc>
          <w:tcPr>
            <w:tcW w:w="1080" w:type="dxa"/>
          </w:tcPr>
          <w:p w:rsidR="00D75994" w:rsidRPr="00E94E5B" w:rsidRDefault="00D75994" w:rsidP="00E94E5B">
            <w:pPr>
              <w:numPr>
                <w:ilvl w:val="12"/>
                <w:numId w:val="0"/>
              </w:numPr>
              <w:tabs>
                <w:tab w:val="left" w:pos="5772"/>
                <w:tab w:val="left" w:pos="6639"/>
              </w:tabs>
              <w:spacing w:line="360" w:lineRule="auto"/>
              <w:ind w:firstLine="709"/>
              <w:jc w:val="both"/>
              <w:rPr>
                <w:sz w:val="28"/>
                <w:szCs w:val="20"/>
              </w:rPr>
            </w:pPr>
            <w:r w:rsidRPr="00E94E5B">
              <w:rPr>
                <w:sz w:val="28"/>
                <w:szCs w:val="20"/>
              </w:rPr>
              <w:t>8366,19</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bCs/>
          <w:sz w:val="28"/>
        </w:rPr>
      </w:pPr>
      <w:r w:rsidRPr="00E94E5B">
        <w:rPr>
          <w:bCs/>
          <w:sz w:val="28"/>
        </w:rPr>
        <w:t>12. Сделать прогноз уровня состояния производственных запасов на конец каждого полугодия планового периода (таблицы 25).</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25</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Форма прогноза уровня производственных запасов, тыс. 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2127"/>
        <w:gridCol w:w="1948"/>
      </w:tblGrid>
      <w:tr w:rsidR="00D75994" w:rsidRPr="00E94E5B">
        <w:tc>
          <w:tcPr>
            <w:tcW w:w="5211"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Наименование показателя</w:t>
            </w:r>
          </w:p>
        </w:tc>
        <w:tc>
          <w:tcPr>
            <w:tcW w:w="2127"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 полугодие</w:t>
            </w:r>
          </w:p>
        </w:tc>
        <w:tc>
          <w:tcPr>
            <w:tcW w:w="1948"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полугодие</w:t>
            </w:r>
          </w:p>
        </w:tc>
      </w:tr>
      <w:tr w:rsidR="00D75994" w:rsidRPr="00E94E5B">
        <w:tc>
          <w:tcPr>
            <w:tcW w:w="5211"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начало полугодия</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Закупки материальных ресурсов</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Использование материальных ресурсов</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конец полугодия</w:t>
            </w:r>
          </w:p>
        </w:tc>
        <w:tc>
          <w:tcPr>
            <w:tcW w:w="2127" w:type="dxa"/>
          </w:tcPr>
          <w:p w:rsidR="00D75994" w:rsidRPr="00E94E5B" w:rsidRDefault="00D75994" w:rsidP="00E94E5B">
            <w:pPr>
              <w:spacing w:line="360" w:lineRule="auto"/>
              <w:ind w:firstLine="709"/>
              <w:jc w:val="both"/>
              <w:rPr>
                <w:sz w:val="28"/>
              </w:rPr>
            </w:pPr>
            <w:r w:rsidRPr="00E94E5B">
              <w:rPr>
                <w:sz w:val="28"/>
              </w:rPr>
              <w:t>1260</w:t>
            </w:r>
          </w:p>
          <w:p w:rsidR="00D75994" w:rsidRPr="00E94E5B" w:rsidRDefault="00D75994" w:rsidP="00E94E5B">
            <w:pPr>
              <w:spacing w:line="360" w:lineRule="auto"/>
              <w:ind w:firstLine="709"/>
              <w:jc w:val="both"/>
              <w:rPr>
                <w:sz w:val="28"/>
              </w:rPr>
            </w:pPr>
            <w:r w:rsidRPr="00E94E5B">
              <w:rPr>
                <w:sz w:val="28"/>
              </w:rPr>
              <w:t>2643</w:t>
            </w:r>
          </w:p>
          <w:p w:rsidR="00D75994" w:rsidRPr="00E94E5B" w:rsidRDefault="00D75994" w:rsidP="00E94E5B">
            <w:pPr>
              <w:spacing w:line="360" w:lineRule="auto"/>
              <w:ind w:firstLine="709"/>
              <w:jc w:val="both"/>
              <w:rPr>
                <w:sz w:val="28"/>
              </w:rPr>
            </w:pPr>
            <w:r w:rsidRPr="00E94E5B">
              <w:rPr>
                <w:sz w:val="28"/>
                <w:szCs w:val="28"/>
              </w:rPr>
              <w:t>2810</w:t>
            </w:r>
          </w:p>
          <w:p w:rsidR="00D75994" w:rsidRPr="00E94E5B" w:rsidRDefault="00D75994" w:rsidP="00E94E5B">
            <w:pPr>
              <w:spacing w:line="360" w:lineRule="auto"/>
              <w:ind w:firstLine="709"/>
              <w:jc w:val="both"/>
              <w:rPr>
                <w:sz w:val="28"/>
                <w:szCs w:val="28"/>
              </w:rPr>
            </w:pPr>
            <w:r w:rsidRPr="00E94E5B">
              <w:rPr>
                <w:sz w:val="28"/>
                <w:szCs w:val="28"/>
              </w:rPr>
              <w:t>1093</w:t>
            </w:r>
          </w:p>
        </w:tc>
        <w:tc>
          <w:tcPr>
            <w:tcW w:w="1948" w:type="dxa"/>
          </w:tcPr>
          <w:p w:rsidR="00D75994" w:rsidRPr="00E94E5B" w:rsidRDefault="00D75994" w:rsidP="00E94E5B">
            <w:pPr>
              <w:spacing w:line="360" w:lineRule="auto"/>
              <w:ind w:firstLine="709"/>
              <w:jc w:val="both"/>
              <w:rPr>
                <w:sz w:val="28"/>
              </w:rPr>
            </w:pPr>
            <w:r w:rsidRPr="00E94E5B">
              <w:rPr>
                <w:sz w:val="28"/>
              </w:rPr>
              <w:t>1093</w:t>
            </w:r>
          </w:p>
          <w:p w:rsidR="00D75994" w:rsidRPr="00E94E5B" w:rsidRDefault="00D75994" w:rsidP="00E94E5B">
            <w:pPr>
              <w:spacing w:line="360" w:lineRule="auto"/>
              <w:ind w:firstLine="709"/>
              <w:jc w:val="both"/>
              <w:rPr>
                <w:sz w:val="28"/>
              </w:rPr>
            </w:pPr>
            <w:r w:rsidRPr="00E94E5B">
              <w:rPr>
                <w:sz w:val="28"/>
                <w:szCs w:val="28"/>
              </w:rPr>
              <w:t>2643</w:t>
            </w:r>
          </w:p>
          <w:p w:rsidR="00D75994" w:rsidRPr="00E94E5B" w:rsidRDefault="00D75994" w:rsidP="00E94E5B">
            <w:pPr>
              <w:spacing w:line="360" w:lineRule="auto"/>
              <w:ind w:firstLine="709"/>
              <w:jc w:val="both"/>
              <w:rPr>
                <w:sz w:val="28"/>
              </w:rPr>
            </w:pPr>
            <w:r w:rsidRPr="00E94E5B">
              <w:rPr>
                <w:sz w:val="28"/>
                <w:szCs w:val="28"/>
              </w:rPr>
              <w:t>2476</w:t>
            </w:r>
          </w:p>
          <w:p w:rsidR="00D75994" w:rsidRPr="00E94E5B" w:rsidRDefault="00D75994" w:rsidP="00E94E5B">
            <w:pPr>
              <w:spacing w:line="360" w:lineRule="auto"/>
              <w:ind w:firstLine="709"/>
              <w:jc w:val="both"/>
              <w:rPr>
                <w:sz w:val="28"/>
                <w:szCs w:val="28"/>
              </w:rPr>
            </w:pPr>
            <w:r w:rsidRPr="00E94E5B">
              <w:rPr>
                <w:sz w:val="28"/>
                <w:szCs w:val="28"/>
              </w:rPr>
              <w:t>1260</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23"/>
        <w:spacing w:after="0" w:line="360" w:lineRule="auto"/>
        <w:ind w:left="0" w:firstLine="709"/>
        <w:jc w:val="both"/>
        <w:rPr>
          <w:bCs/>
          <w:sz w:val="28"/>
        </w:rPr>
      </w:pPr>
      <w:r w:rsidRPr="00E94E5B">
        <w:rPr>
          <w:bCs/>
          <w:sz w:val="28"/>
        </w:rPr>
        <w:t>13. Сделать прогноз уровня состояния незавершённого производства на конец каждого полугодия планового периода (таблицы 26).</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26</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Форма прогноза уровня незавершенного производства</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8"/>
        <w:gridCol w:w="1701"/>
        <w:gridCol w:w="1807"/>
      </w:tblGrid>
      <w:tr w:rsidR="00D75994" w:rsidRPr="00E94E5B">
        <w:tc>
          <w:tcPr>
            <w:tcW w:w="5778"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Наименование показателя</w:t>
            </w:r>
          </w:p>
        </w:tc>
        <w:tc>
          <w:tcPr>
            <w:tcW w:w="1701"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 полугодие</w:t>
            </w:r>
          </w:p>
        </w:tc>
        <w:tc>
          <w:tcPr>
            <w:tcW w:w="1807"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полугодие</w:t>
            </w:r>
          </w:p>
        </w:tc>
      </w:tr>
      <w:tr w:rsidR="00D75994" w:rsidRPr="00E94E5B">
        <w:tc>
          <w:tcPr>
            <w:tcW w:w="5778"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начало полугодия, тыс.руб.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Выпуск продукции по себестоимости, тыс.руб.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Однодневный выпуск продукции по себестоимости, тыс.руб.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Норма незавершенного производства, дн.</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Потребность в оборотных средствах по незавершенному производству (остаток на конец полугодия), тыс.руб.</w:t>
            </w:r>
          </w:p>
        </w:tc>
        <w:tc>
          <w:tcPr>
            <w:tcW w:w="1701" w:type="dxa"/>
          </w:tcPr>
          <w:p w:rsidR="00D75994" w:rsidRPr="00E94E5B" w:rsidRDefault="00D75994" w:rsidP="00E94E5B">
            <w:pPr>
              <w:spacing w:line="360" w:lineRule="auto"/>
              <w:ind w:firstLine="709"/>
              <w:jc w:val="both"/>
              <w:rPr>
                <w:sz w:val="28"/>
              </w:rPr>
            </w:pPr>
            <w:r w:rsidRPr="00E94E5B">
              <w:rPr>
                <w:sz w:val="28"/>
              </w:rPr>
              <w:t>300,00</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r w:rsidRPr="00E94E5B">
              <w:rPr>
                <w:sz w:val="28"/>
                <w:szCs w:val="28"/>
              </w:rPr>
              <w:t>6453,71</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r w:rsidRPr="00E94E5B">
              <w:rPr>
                <w:sz w:val="28"/>
                <w:szCs w:val="28"/>
              </w:rPr>
              <w:t>35,85</w:t>
            </w:r>
          </w:p>
          <w:p w:rsidR="00D75994" w:rsidRPr="00E94E5B" w:rsidRDefault="00D75994" w:rsidP="00E94E5B">
            <w:pPr>
              <w:spacing w:line="360" w:lineRule="auto"/>
              <w:ind w:firstLine="709"/>
              <w:jc w:val="both"/>
              <w:rPr>
                <w:sz w:val="28"/>
              </w:rPr>
            </w:pPr>
            <w:r w:rsidRPr="00E94E5B">
              <w:rPr>
                <w:sz w:val="28"/>
                <w:szCs w:val="28"/>
              </w:rPr>
              <w:t>4</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szCs w:val="28"/>
              </w:rPr>
            </w:pPr>
            <w:r w:rsidRPr="00E94E5B">
              <w:rPr>
                <w:sz w:val="28"/>
                <w:szCs w:val="28"/>
              </w:rPr>
              <w:t>143,42</w:t>
            </w:r>
          </w:p>
        </w:tc>
        <w:tc>
          <w:tcPr>
            <w:tcW w:w="1807" w:type="dxa"/>
          </w:tcPr>
          <w:p w:rsidR="00D75994" w:rsidRPr="00E94E5B" w:rsidRDefault="00D75994" w:rsidP="00E94E5B">
            <w:pPr>
              <w:spacing w:line="360" w:lineRule="auto"/>
              <w:ind w:firstLine="709"/>
              <w:jc w:val="both"/>
              <w:rPr>
                <w:sz w:val="28"/>
              </w:rPr>
            </w:pPr>
            <w:r w:rsidRPr="00E94E5B">
              <w:rPr>
                <w:sz w:val="28"/>
              </w:rPr>
              <w:t>143,42</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r w:rsidRPr="00E94E5B">
              <w:rPr>
                <w:sz w:val="28"/>
                <w:szCs w:val="28"/>
              </w:rPr>
              <w:t>6266,07</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r w:rsidRPr="00E94E5B">
              <w:rPr>
                <w:sz w:val="28"/>
                <w:szCs w:val="28"/>
              </w:rPr>
              <w:t>34,81</w:t>
            </w:r>
          </w:p>
          <w:p w:rsidR="00D75994" w:rsidRPr="00E94E5B" w:rsidRDefault="00D75994" w:rsidP="00E94E5B">
            <w:pPr>
              <w:spacing w:line="360" w:lineRule="auto"/>
              <w:ind w:firstLine="709"/>
              <w:jc w:val="both"/>
              <w:rPr>
                <w:sz w:val="28"/>
              </w:rPr>
            </w:pPr>
            <w:r w:rsidRPr="00E94E5B">
              <w:rPr>
                <w:sz w:val="28"/>
                <w:szCs w:val="28"/>
              </w:rPr>
              <w:t>3</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szCs w:val="28"/>
              </w:rPr>
            </w:pPr>
            <w:r w:rsidRPr="00E94E5B">
              <w:rPr>
                <w:sz w:val="28"/>
                <w:szCs w:val="28"/>
              </w:rPr>
              <w:t>104,43</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pStyle w:val="31"/>
        <w:spacing w:after="0" w:line="360" w:lineRule="auto"/>
        <w:ind w:left="0" w:firstLine="709"/>
        <w:jc w:val="both"/>
        <w:rPr>
          <w:sz w:val="28"/>
        </w:rPr>
      </w:pPr>
      <w:r w:rsidRPr="00E94E5B">
        <w:rPr>
          <w:sz w:val="28"/>
        </w:rPr>
        <w:t>14. Сделать прогноз уровня состояния готовой продукции на конец каждого полугодия планового периода (таблицы 27).</w:t>
      </w:r>
    </w:p>
    <w:p w:rsidR="00D75994" w:rsidRPr="00E94E5B" w:rsidRDefault="00D75994" w:rsidP="00E94E5B">
      <w:pPr>
        <w:numPr>
          <w:ilvl w:val="12"/>
          <w:numId w:val="0"/>
        </w:numPr>
        <w:tabs>
          <w:tab w:val="left" w:pos="5772"/>
          <w:tab w:val="left" w:pos="6639"/>
        </w:tabs>
        <w:spacing w:line="360" w:lineRule="auto"/>
        <w:ind w:firstLine="709"/>
        <w:jc w:val="both"/>
        <w:rPr>
          <w:sz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27</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Форма прогноза уровня готовой продукции, тыс. 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8"/>
        <w:gridCol w:w="1701"/>
        <w:gridCol w:w="1807"/>
      </w:tblGrid>
      <w:tr w:rsidR="00D75994" w:rsidRPr="00E94E5B">
        <w:tc>
          <w:tcPr>
            <w:tcW w:w="5778"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Наименование показателя</w:t>
            </w:r>
          </w:p>
        </w:tc>
        <w:tc>
          <w:tcPr>
            <w:tcW w:w="1701"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 полугодие</w:t>
            </w:r>
          </w:p>
        </w:tc>
        <w:tc>
          <w:tcPr>
            <w:tcW w:w="1807"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полугодие</w:t>
            </w:r>
          </w:p>
        </w:tc>
      </w:tr>
      <w:tr w:rsidR="00D75994" w:rsidRPr="00E94E5B">
        <w:tc>
          <w:tcPr>
            <w:tcW w:w="5778"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 xml:space="preserve">Остаток на начало полугодия </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 xml:space="preserve">Изготовление продукции по себестоимости </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Прирост за счёт незавершённого производства</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Себестоимость реализованной продукции</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 xml:space="preserve">Остаток на конец полугодия </w:t>
            </w:r>
          </w:p>
        </w:tc>
        <w:tc>
          <w:tcPr>
            <w:tcW w:w="1701" w:type="dxa"/>
          </w:tcPr>
          <w:p w:rsidR="00D75994" w:rsidRPr="00E94E5B" w:rsidRDefault="00D75994" w:rsidP="00E94E5B">
            <w:pPr>
              <w:spacing w:line="360" w:lineRule="auto"/>
              <w:ind w:firstLine="709"/>
              <w:jc w:val="both"/>
              <w:rPr>
                <w:sz w:val="28"/>
              </w:rPr>
            </w:pPr>
            <w:r w:rsidRPr="00E94E5B">
              <w:rPr>
                <w:sz w:val="28"/>
              </w:rPr>
              <w:t>1230,00</w:t>
            </w:r>
          </w:p>
          <w:p w:rsidR="00D75994" w:rsidRPr="00E94E5B" w:rsidRDefault="00D75994" w:rsidP="00E94E5B">
            <w:pPr>
              <w:spacing w:line="360" w:lineRule="auto"/>
              <w:ind w:firstLine="709"/>
              <w:jc w:val="both"/>
              <w:rPr>
                <w:sz w:val="28"/>
              </w:rPr>
            </w:pPr>
            <w:r w:rsidRPr="00E94E5B">
              <w:rPr>
                <w:sz w:val="28"/>
                <w:szCs w:val="28"/>
              </w:rPr>
              <w:t>6453,71</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r w:rsidRPr="00E94E5B">
              <w:rPr>
                <w:sz w:val="28"/>
                <w:szCs w:val="28"/>
              </w:rPr>
              <w:t>156,58</w:t>
            </w:r>
          </w:p>
          <w:p w:rsidR="00D75994" w:rsidRPr="00E94E5B" w:rsidRDefault="00D75994" w:rsidP="00E94E5B">
            <w:pPr>
              <w:spacing w:line="360" w:lineRule="auto"/>
              <w:ind w:firstLine="709"/>
              <w:jc w:val="both"/>
              <w:rPr>
                <w:sz w:val="28"/>
              </w:rPr>
            </w:pPr>
            <w:r w:rsidRPr="00E94E5B">
              <w:rPr>
                <w:sz w:val="28"/>
                <w:szCs w:val="28"/>
              </w:rPr>
              <w:t>6453,71</w:t>
            </w:r>
          </w:p>
          <w:p w:rsidR="00D75994" w:rsidRPr="00E94E5B" w:rsidRDefault="00D75994" w:rsidP="00E94E5B">
            <w:pPr>
              <w:spacing w:line="360" w:lineRule="auto"/>
              <w:ind w:firstLine="709"/>
              <w:jc w:val="both"/>
              <w:rPr>
                <w:sz w:val="28"/>
                <w:szCs w:val="28"/>
              </w:rPr>
            </w:pPr>
            <w:r w:rsidRPr="00E94E5B">
              <w:rPr>
                <w:sz w:val="28"/>
                <w:szCs w:val="28"/>
              </w:rPr>
              <w:t>1386,58</w:t>
            </w:r>
          </w:p>
        </w:tc>
        <w:tc>
          <w:tcPr>
            <w:tcW w:w="1807" w:type="dxa"/>
          </w:tcPr>
          <w:p w:rsidR="00D75994" w:rsidRPr="00E94E5B" w:rsidRDefault="00D75994" w:rsidP="00E94E5B">
            <w:pPr>
              <w:spacing w:line="360" w:lineRule="auto"/>
              <w:ind w:firstLine="709"/>
              <w:jc w:val="both"/>
              <w:rPr>
                <w:sz w:val="28"/>
              </w:rPr>
            </w:pPr>
            <w:r w:rsidRPr="00E94E5B">
              <w:rPr>
                <w:sz w:val="28"/>
              </w:rPr>
              <w:t>1386,58</w:t>
            </w:r>
          </w:p>
          <w:p w:rsidR="00D75994" w:rsidRPr="00E94E5B" w:rsidRDefault="00D75994" w:rsidP="00E94E5B">
            <w:pPr>
              <w:spacing w:line="360" w:lineRule="auto"/>
              <w:ind w:firstLine="709"/>
              <w:jc w:val="both"/>
              <w:rPr>
                <w:sz w:val="28"/>
              </w:rPr>
            </w:pPr>
            <w:r w:rsidRPr="00E94E5B">
              <w:rPr>
                <w:sz w:val="28"/>
                <w:szCs w:val="28"/>
              </w:rPr>
              <w:t>6266,07</w:t>
            </w:r>
          </w:p>
          <w:p w:rsidR="00D75994" w:rsidRPr="00E94E5B" w:rsidRDefault="00D75994" w:rsidP="00E94E5B">
            <w:pPr>
              <w:spacing w:line="360" w:lineRule="auto"/>
              <w:ind w:firstLine="709"/>
              <w:jc w:val="both"/>
              <w:rPr>
                <w:sz w:val="28"/>
              </w:rPr>
            </w:pPr>
          </w:p>
          <w:p w:rsidR="00D75994" w:rsidRPr="00E94E5B" w:rsidRDefault="00D75994" w:rsidP="00E94E5B">
            <w:pPr>
              <w:spacing w:line="360" w:lineRule="auto"/>
              <w:ind w:firstLine="709"/>
              <w:jc w:val="both"/>
              <w:rPr>
                <w:sz w:val="28"/>
              </w:rPr>
            </w:pPr>
            <w:r w:rsidRPr="00E94E5B">
              <w:rPr>
                <w:sz w:val="28"/>
                <w:szCs w:val="28"/>
              </w:rPr>
              <w:t>38,98</w:t>
            </w:r>
          </w:p>
          <w:p w:rsidR="00D75994" w:rsidRPr="00E94E5B" w:rsidRDefault="00D75994" w:rsidP="00E94E5B">
            <w:pPr>
              <w:spacing w:line="360" w:lineRule="auto"/>
              <w:ind w:firstLine="709"/>
              <w:jc w:val="both"/>
              <w:rPr>
                <w:sz w:val="28"/>
              </w:rPr>
            </w:pPr>
            <w:r w:rsidRPr="00E94E5B">
              <w:rPr>
                <w:sz w:val="28"/>
                <w:szCs w:val="28"/>
              </w:rPr>
              <w:t>6266,07</w:t>
            </w:r>
          </w:p>
          <w:p w:rsidR="00D75994" w:rsidRPr="00E94E5B" w:rsidRDefault="00D75994" w:rsidP="00E94E5B">
            <w:pPr>
              <w:spacing w:line="360" w:lineRule="auto"/>
              <w:ind w:firstLine="709"/>
              <w:jc w:val="both"/>
              <w:rPr>
                <w:sz w:val="28"/>
                <w:szCs w:val="28"/>
              </w:rPr>
            </w:pPr>
            <w:r w:rsidRPr="00E94E5B">
              <w:rPr>
                <w:sz w:val="28"/>
                <w:szCs w:val="28"/>
              </w:rPr>
              <w:t>1425,57</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15. Составить прогноз задолженности предприятия по расчётам с бюджетом по налогу на прибыль и по налогу на имущество (таблицы 28 и 29).</w:t>
      </w:r>
    </w:p>
    <w:p w:rsidR="00D75994" w:rsidRPr="00E94E5B" w:rsidRDefault="00D75994" w:rsidP="00E94E5B">
      <w:pPr>
        <w:numPr>
          <w:ilvl w:val="12"/>
          <w:numId w:val="0"/>
        </w:numPr>
        <w:tabs>
          <w:tab w:val="left" w:pos="5772"/>
          <w:tab w:val="left" w:pos="6639"/>
        </w:tabs>
        <w:spacing w:line="360" w:lineRule="auto"/>
        <w:ind w:firstLine="709"/>
        <w:jc w:val="both"/>
        <w:rPr>
          <w:sz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28</w:t>
      </w:r>
    </w:p>
    <w:p w:rsidR="00D75994" w:rsidRPr="00E94E5B" w:rsidRDefault="00D75994" w:rsidP="00E94E5B">
      <w:pPr>
        <w:pStyle w:val="210"/>
        <w:numPr>
          <w:ilvl w:val="12"/>
          <w:numId w:val="0"/>
        </w:numPr>
        <w:tabs>
          <w:tab w:val="left" w:pos="5772"/>
          <w:tab w:val="left" w:pos="6639"/>
        </w:tabs>
        <w:spacing w:line="360" w:lineRule="auto"/>
        <w:ind w:firstLine="709"/>
        <w:rPr>
          <w:rFonts w:ascii="Times New Roman" w:hAnsi="Times New Roman"/>
          <w:sz w:val="28"/>
        </w:rPr>
      </w:pPr>
      <w:r w:rsidRPr="00E94E5B">
        <w:rPr>
          <w:rFonts w:ascii="Times New Roman" w:hAnsi="Times New Roman"/>
          <w:sz w:val="28"/>
        </w:rPr>
        <w:t>Форма прогноза задолженности предприятия</w:t>
      </w:r>
    </w:p>
    <w:p w:rsidR="00D75994" w:rsidRPr="00E94E5B" w:rsidRDefault="00D75994" w:rsidP="00E94E5B">
      <w:pPr>
        <w:pStyle w:val="210"/>
        <w:numPr>
          <w:ilvl w:val="12"/>
          <w:numId w:val="0"/>
        </w:numPr>
        <w:tabs>
          <w:tab w:val="left" w:pos="5772"/>
          <w:tab w:val="left" w:pos="6639"/>
        </w:tabs>
        <w:spacing w:line="360" w:lineRule="auto"/>
        <w:ind w:firstLine="709"/>
        <w:rPr>
          <w:rFonts w:ascii="Times New Roman" w:hAnsi="Times New Roman"/>
          <w:sz w:val="28"/>
        </w:rPr>
      </w:pPr>
      <w:r w:rsidRPr="00E94E5B">
        <w:rPr>
          <w:rFonts w:ascii="Times New Roman" w:hAnsi="Times New Roman"/>
          <w:sz w:val="28"/>
        </w:rPr>
        <w:t>по расчётам с бюджетом по налогу на прибыль, тыс. 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9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392"/>
        <w:gridCol w:w="2392"/>
      </w:tblGrid>
      <w:tr w:rsidR="00D75994" w:rsidRPr="00E94E5B">
        <w:tc>
          <w:tcPr>
            <w:tcW w:w="4503"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Наименование показателя</w:t>
            </w:r>
          </w:p>
        </w:tc>
        <w:tc>
          <w:tcPr>
            <w:tcW w:w="2392"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 полугодие</w:t>
            </w:r>
          </w:p>
        </w:tc>
        <w:tc>
          <w:tcPr>
            <w:tcW w:w="2392"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полугодие</w:t>
            </w:r>
          </w:p>
        </w:tc>
      </w:tr>
      <w:tr w:rsidR="00D75994" w:rsidRPr="00E94E5B">
        <w:tc>
          <w:tcPr>
            <w:tcW w:w="4503"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начало полугодия</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Начисления налога на прибыль</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Уплата налога на прибыль</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 xml:space="preserve">Остаток на конец полугодия </w:t>
            </w:r>
          </w:p>
        </w:tc>
        <w:tc>
          <w:tcPr>
            <w:tcW w:w="2392" w:type="dxa"/>
          </w:tcPr>
          <w:p w:rsidR="00D75994" w:rsidRPr="00E94E5B" w:rsidRDefault="00D75994" w:rsidP="00E94E5B">
            <w:pPr>
              <w:spacing w:line="360" w:lineRule="auto"/>
              <w:ind w:firstLine="709"/>
              <w:jc w:val="both"/>
              <w:rPr>
                <w:sz w:val="28"/>
              </w:rPr>
            </w:pPr>
            <w:r w:rsidRPr="00E94E5B">
              <w:rPr>
                <w:sz w:val="28"/>
              </w:rPr>
              <w:t>40,00</w:t>
            </w:r>
          </w:p>
          <w:p w:rsidR="00D75994" w:rsidRPr="00E94E5B" w:rsidRDefault="00D75994" w:rsidP="00E94E5B">
            <w:pPr>
              <w:spacing w:line="360" w:lineRule="auto"/>
              <w:ind w:firstLine="709"/>
              <w:jc w:val="both"/>
              <w:rPr>
                <w:sz w:val="28"/>
              </w:rPr>
            </w:pPr>
            <w:r w:rsidRPr="00E94E5B">
              <w:rPr>
                <w:sz w:val="28"/>
                <w:szCs w:val="28"/>
              </w:rPr>
              <w:t>126,49</w:t>
            </w:r>
          </w:p>
          <w:p w:rsidR="00D75994" w:rsidRPr="00E94E5B" w:rsidRDefault="00D75994" w:rsidP="00E94E5B">
            <w:pPr>
              <w:spacing w:line="360" w:lineRule="auto"/>
              <w:ind w:firstLine="709"/>
              <w:jc w:val="both"/>
              <w:rPr>
                <w:sz w:val="28"/>
              </w:rPr>
            </w:pPr>
            <w:r w:rsidRPr="00E94E5B">
              <w:rPr>
                <w:sz w:val="28"/>
                <w:szCs w:val="28"/>
              </w:rPr>
              <w:t>166,49</w:t>
            </w:r>
          </w:p>
          <w:p w:rsidR="00D75994" w:rsidRPr="00E94E5B" w:rsidRDefault="00D75994" w:rsidP="00E94E5B">
            <w:pPr>
              <w:spacing w:line="360" w:lineRule="auto"/>
              <w:ind w:firstLine="709"/>
              <w:jc w:val="both"/>
              <w:rPr>
                <w:sz w:val="28"/>
                <w:szCs w:val="28"/>
              </w:rPr>
            </w:pPr>
            <w:r w:rsidRPr="00E94E5B">
              <w:rPr>
                <w:sz w:val="28"/>
                <w:szCs w:val="28"/>
              </w:rPr>
              <w:t>0,00</w:t>
            </w:r>
          </w:p>
        </w:tc>
        <w:tc>
          <w:tcPr>
            <w:tcW w:w="2392" w:type="dxa"/>
          </w:tcPr>
          <w:p w:rsidR="00D75994" w:rsidRPr="00E94E5B" w:rsidRDefault="00D75994" w:rsidP="00E94E5B">
            <w:pPr>
              <w:spacing w:line="360" w:lineRule="auto"/>
              <w:ind w:firstLine="709"/>
              <w:jc w:val="both"/>
              <w:rPr>
                <w:sz w:val="28"/>
              </w:rPr>
            </w:pPr>
            <w:r w:rsidRPr="00E94E5B">
              <w:rPr>
                <w:sz w:val="28"/>
              </w:rPr>
              <w:t>0,00</w:t>
            </w:r>
          </w:p>
          <w:p w:rsidR="00D75994" w:rsidRPr="00E94E5B" w:rsidRDefault="00D75994" w:rsidP="00E94E5B">
            <w:pPr>
              <w:spacing w:line="360" w:lineRule="auto"/>
              <w:ind w:firstLine="709"/>
              <w:jc w:val="both"/>
              <w:rPr>
                <w:sz w:val="28"/>
              </w:rPr>
            </w:pPr>
            <w:r w:rsidRPr="00E94E5B">
              <w:rPr>
                <w:sz w:val="28"/>
                <w:szCs w:val="28"/>
              </w:rPr>
              <w:t>662,44</w:t>
            </w:r>
          </w:p>
          <w:p w:rsidR="00D75994" w:rsidRPr="00E94E5B" w:rsidRDefault="00D75994" w:rsidP="00E94E5B">
            <w:pPr>
              <w:spacing w:line="360" w:lineRule="auto"/>
              <w:ind w:firstLine="709"/>
              <w:jc w:val="both"/>
              <w:rPr>
                <w:sz w:val="28"/>
              </w:rPr>
            </w:pPr>
            <w:r w:rsidRPr="00E94E5B">
              <w:rPr>
                <w:sz w:val="28"/>
                <w:szCs w:val="28"/>
              </w:rPr>
              <w:t>84,83</w:t>
            </w:r>
          </w:p>
          <w:p w:rsidR="00D75994" w:rsidRPr="00E94E5B" w:rsidRDefault="00D75994" w:rsidP="00E94E5B">
            <w:pPr>
              <w:spacing w:line="360" w:lineRule="auto"/>
              <w:ind w:firstLine="709"/>
              <w:jc w:val="both"/>
              <w:rPr>
                <w:sz w:val="28"/>
                <w:szCs w:val="28"/>
              </w:rPr>
            </w:pPr>
            <w:r w:rsidRPr="00E94E5B">
              <w:rPr>
                <w:sz w:val="28"/>
                <w:szCs w:val="28"/>
              </w:rPr>
              <w:t>577,62</w:t>
            </w:r>
          </w:p>
        </w:tc>
      </w:tr>
    </w:tbl>
    <w:p w:rsidR="00D75994" w:rsidRPr="00E94E5B" w:rsidRDefault="00D75994" w:rsidP="00E94E5B">
      <w:pPr>
        <w:numPr>
          <w:ilvl w:val="12"/>
          <w:numId w:val="0"/>
        </w:numPr>
        <w:tabs>
          <w:tab w:val="left" w:pos="5772"/>
          <w:tab w:val="left" w:pos="6639"/>
        </w:tabs>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29</w:t>
      </w:r>
    </w:p>
    <w:p w:rsidR="00D75994" w:rsidRPr="00E94E5B" w:rsidRDefault="00D75994" w:rsidP="00E94E5B">
      <w:pPr>
        <w:pStyle w:val="210"/>
        <w:numPr>
          <w:ilvl w:val="12"/>
          <w:numId w:val="0"/>
        </w:numPr>
        <w:tabs>
          <w:tab w:val="left" w:pos="5772"/>
          <w:tab w:val="left" w:pos="6639"/>
        </w:tabs>
        <w:spacing w:line="360" w:lineRule="auto"/>
        <w:ind w:firstLine="709"/>
        <w:rPr>
          <w:rFonts w:ascii="Times New Roman" w:hAnsi="Times New Roman"/>
          <w:sz w:val="28"/>
        </w:rPr>
      </w:pPr>
      <w:r w:rsidRPr="00E94E5B">
        <w:rPr>
          <w:rFonts w:ascii="Times New Roman" w:hAnsi="Times New Roman"/>
          <w:sz w:val="28"/>
        </w:rPr>
        <w:t>Форма прогноза задолженности предприятия</w:t>
      </w:r>
    </w:p>
    <w:p w:rsidR="00D75994" w:rsidRPr="00E94E5B" w:rsidRDefault="00D75994" w:rsidP="00E94E5B">
      <w:pPr>
        <w:pStyle w:val="210"/>
        <w:numPr>
          <w:ilvl w:val="12"/>
          <w:numId w:val="0"/>
        </w:numPr>
        <w:tabs>
          <w:tab w:val="left" w:pos="5772"/>
          <w:tab w:val="left" w:pos="6639"/>
        </w:tabs>
        <w:spacing w:line="360" w:lineRule="auto"/>
        <w:ind w:firstLine="709"/>
        <w:rPr>
          <w:rFonts w:ascii="Times New Roman" w:hAnsi="Times New Roman"/>
          <w:sz w:val="28"/>
        </w:rPr>
      </w:pPr>
      <w:r w:rsidRPr="00E94E5B">
        <w:rPr>
          <w:rFonts w:ascii="Times New Roman" w:hAnsi="Times New Roman"/>
          <w:sz w:val="28"/>
        </w:rPr>
        <w:t>по расчётам с бюджетом по налогу на имущество, тыс. 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9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392"/>
        <w:gridCol w:w="2392"/>
      </w:tblGrid>
      <w:tr w:rsidR="00D75994" w:rsidRPr="00E94E5B">
        <w:tc>
          <w:tcPr>
            <w:tcW w:w="4503"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Наименование показателя</w:t>
            </w:r>
          </w:p>
        </w:tc>
        <w:tc>
          <w:tcPr>
            <w:tcW w:w="2392"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 полугодие</w:t>
            </w:r>
          </w:p>
        </w:tc>
        <w:tc>
          <w:tcPr>
            <w:tcW w:w="2392"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полугодие</w:t>
            </w:r>
          </w:p>
        </w:tc>
      </w:tr>
      <w:tr w:rsidR="00D75994" w:rsidRPr="00E94E5B">
        <w:tc>
          <w:tcPr>
            <w:tcW w:w="4503" w:type="dxa"/>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начало полугодия</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Начисления налога на имущество</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Уплата налога на имущество</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 xml:space="preserve">Остаток на конец полугодия </w:t>
            </w:r>
          </w:p>
        </w:tc>
        <w:tc>
          <w:tcPr>
            <w:tcW w:w="2392" w:type="dxa"/>
          </w:tcPr>
          <w:p w:rsidR="00D75994" w:rsidRPr="00E94E5B" w:rsidRDefault="00D75994" w:rsidP="00E94E5B">
            <w:pPr>
              <w:spacing w:line="360" w:lineRule="auto"/>
              <w:ind w:firstLine="709"/>
              <w:jc w:val="both"/>
              <w:rPr>
                <w:sz w:val="28"/>
              </w:rPr>
            </w:pPr>
            <w:r w:rsidRPr="00E94E5B">
              <w:rPr>
                <w:sz w:val="28"/>
              </w:rPr>
              <w:t>27,00</w:t>
            </w:r>
          </w:p>
          <w:p w:rsidR="00D75994" w:rsidRPr="00E94E5B" w:rsidRDefault="00D75994" w:rsidP="00E94E5B">
            <w:pPr>
              <w:spacing w:line="360" w:lineRule="auto"/>
              <w:ind w:firstLine="709"/>
              <w:jc w:val="both"/>
              <w:rPr>
                <w:sz w:val="28"/>
                <w:szCs w:val="28"/>
              </w:rPr>
            </w:pPr>
            <w:r w:rsidRPr="00E94E5B">
              <w:rPr>
                <w:sz w:val="28"/>
                <w:szCs w:val="28"/>
              </w:rPr>
              <w:t>58,71</w:t>
            </w:r>
          </w:p>
          <w:p w:rsidR="00D75994" w:rsidRPr="00E94E5B" w:rsidRDefault="00D75994" w:rsidP="00E94E5B">
            <w:pPr>
              <w:spacing w:line="360" w:lineRule="auto"/>
              <w:ind w:firstLine="709"/>
              <w:jc w:val="both"/>
              <w:rPr>
                <w:sz w:val="28"/>
                <w:szCs w:val="28"/>
              </w:rPr>
            </w:pPr>
            <w:r w:rsidRPr="00E94E5B">
              <w:rPr>
                <w:sz w:val="28"/>
                <w:szCs w:val="28"/>
              </w:rPr>
              <w:t>56,84</w:t>
            </w:r>
          </w:p>
          <w:p w:rsidR="00D75994" w:rsidRPr="00E94E5B" w:rsidRDefault="00D75994" w:rsidP="00E94E5B">
            <w:pPr>
              <w:spacing w:line="360" w:lineRule="auto"/>
              <w:ind w:firstLine="709"/>
              <w:jc w:val="both"/>
              <w:rPr>
                <w:sz w:val="28"/>
                <w:szCs w:val="28"/>
              </w:rPr>
            </w:pPr>
            <w:r w:rsidRPr="00E94E5B">
              <w:rPr>
                <w:sz w:val="28"/>
                <w:szCs w:val="28"/>
              </w:rPr>
              <w:t>28,88</w:t>
            </w:r>
          </w:p>
        </w:tc>
        <w:tc>
          <w:tcPr>
            <w:tcW w:w="2392" w:type="dxa"/>
          </w:tcPr>
          <w:p w:rsidR="00D75994" w:rsidRPr="00E94E5B" w:rsidRDefault="00D75994" w:rsidP="00E94E5B">
            <w:pPr>
              <w:spacing w:line="360" w:lineRule="auto"/>
              <w:ind w:firstLine="709"/>
              <w:jc w:val="both"/>
              <w:rPr>
                <w:sz w:val="28"/>
              </w:rPr>
            </w:pPr>
            <w:r w:rsidRPr="00E94E5B">
              <w:rPr>
                <w:sz w:val="28"/>
              </w:rPr>
              <w:t>28,88</w:t>
            </w:r>
          </w:p>
          <w:p w:rsidR="00D75994" w:rsidRPr="00E94E5B" w:rsidRDefault="00D75994" w:rsidP="00E94E5B">
            <w:pPr>
              <w:spacing w:line="360" w:lineRule="auto"/>
              <w:ind w:firstLine="709"/>
              <w:jc w:val="both"/>
              <w:rPr>
                <w:sz w:val="28"/>
              </w:rPr>
            </w:pPr>
            <w:r w:rsidRPr="00E94E5B">
              <w:rPr>
                <w:sz w:val="28"/>
                <w:szCs w:val="28"/>
              </w:rPr>
              <w:t>54,86</w:t>
            </w:r>
          </w:p>
          <w:p w:rsidR="00D75994" w:rsidRPr="00E94E5B" w:rsidRDefault="00D75994" w:rsidP="00E94E5B">
            <w:pPr>
              <w:spacing w:line="360" w:lineRule="auto"/>
              <w:ind w:firstLine="709"/>
              <w:jc w:val="both"/>
              <w:rPr>
                <w:sz w:val="28"/>
              </w:rPr>
            </w:pPr>
            <w:r w:rsidRPr="00E94E5B">
              <w:rPr>
                <w:sz w:val="28"/>
                <w:szCs w:val="28"/>
              </w:rPr>
              <w:t>56,79</w:t>
            </w:r>
          </w:p>
          <w:p w:rsidR="00D75994" w:rsidRPr="00E94E5B" w:rsidRDefault="00D75994" w:rsidP="00E94E5B">
            <w:pPr>
              <w:spacing w:line="360" w:lineRule="auto"/>
              <w:ind w:firstLine="709"/>
              <w:jc w:val="both"/>
              <w:rPr>
                <w:sz w:val="28"/>
                <w:szCs w:val="28"/>
              </w:rPr>
            </w:pPr>
            <w:r w:rsidRPr="00E94E5B">
              <w:rPr>
                <w:sz w:val="28"/>
                <w:szCs w:val="28"/>
              </w:rPr>
              <w:t>26,95</w:t>
            </w:r>
          </w:p>
        </w:tc>
      </w:tr>
    </w:tbl>
    <w:p w:rsidR="00D75994" w:rsidRPr="00E94E5B" w:rsidRDefault="00D75994" w:rsidP="00E94E5B">
      <w:pPr>
        <w:numPr>
          <w:ilvl w:val="12"/>
          <w:numId w:val="0"/>
        </w:numPr>
        <w:tabs>
          <w:tab w:val="left" w:pos="5772"/>
          <w:tab w:val="left" w:pos="6639"/>
        </w:tabs>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16. Составить прогноз задолженности предприятия по расчётам по краткосрочному кредиту на конец полугодия планового периода (таблица 30).</w:t>
      </w:r>
    </w:p>
    <w:p w:rsidR="00D75994" w:rsidRPr="00E94E5B" w:rsidRDefault="00D75994" w:rsidP="00E94E5B">
      <w:pPr>
        <w:numPr>
          <w:ilvl w:val="12"/>
          <w:numId w:val="0"/>
        </w:numPr>
        <w:tabs>
          <w:tab w:val="left" w:pos="5772"/>
          <w:tab w:val="left" w:pos="6639"/>
        </w:tabs>
        <w:spacing w:line="360" w:lineRule="auto"/>
        <w:ind w:firstLine="709"/>
        <w:jc w:val="both"/>
        <w:rPr>
          <w:sz w:val="28"/>
          <w:szCs w:val="16"/>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Таблица 30</w:t>
      </w:r>
    </w:p>
    <w:p w:rsidR="00D75994" w:rsidRPr="00E94E5B" w:rsidRDefault="00D75994" w:rsidP="00E94E5B">
      <w:pPr>
        <w:pStyle w:val="210"/>
        <w:numPr>
          <w:ilvl w:val="12"/>
          <w:numId w:val="0"/>
        </w:numPr>
        <w:tabs>
          <w:tab w:val="left" w:pos="5772"/>
          <w:tab w:val="left" w:pos="6639"/>
        </w:tabs>
        <w:spacing w:line="360" w:lineRule="auto"/>
        <w:ind w:firstLine="709"/>
        <w:rPr>
          <w:rFonts w:ascii="Times New Roman" w:hAnsi="Times New Roman"/>
          <w:sz w:val="28"/>
        </w:rPr>
      </w:pPr>
      <w:r w:rsidRPr="00E94E5B">
        <w:rPr>
          <w:rFonts w:ascii="Times New Roman" w:hAnsi="Times New Roman"/>
          <w:sz w:val="28"/>
        </w:rPr>
        <w:t>Форма прогноза задолженности предприятия</w:t>
      </w:r>
    </w:p>
    <w:p w:rsidR="00D75994" w:rsidRPr="00E94E5B" w:rsidRDefault="00D75994" w:rsidP="00E94E5B">
      <w:pPr>
        <w:pStyle w:val="210"/>
        <w:numPr>
          <w:ilvl w:val="12"/>
          <w:numId w:val="0"/>
        </w:numPr>
        <w:tabs>
          <w:tab w:val="left" w:pos="5772"/>
          <w:tab w:val="left" w:pos="6639"/>
        </w:tabs>
        <w:spacing w:line="360" w:lineRule="auto"/>
        <w:ind w:firstLine="709"/>
        <w:rPr>
          <w:rFonts w:ascii="Times New Roman" w:hAnsi="Times New Roman"/>
          <w:sz w:val="28"/>
        </w:rPr>
      </w:pPr>
      <w:r w:rsidRPr="00E94E5B">
        <w:rPr>
          <w:rFonts w:ascii="Times New Roman" w:hAnsi="Times New Roman"/>
          <w:sz w:val="28"/>
        </w:rPr>
        <w:t>по краткосрочному кредиту, тыс. руб.</w:t>
      </w:r>
    </w:p>
    <w:p w:rsidR="00D75994" w:rsidRPr="00E94E5B" w:rsidRDefault="00D75994" w:rsidP="00E94E5B">
      <w:pPr>
        <w:numPr>
          <w:ilvl w:val="12"/>
          <w:numId w:val="0"/>
        </w:numPr>
        <w:tabs>
          <w:tab w:val="left" w:pos="5772"/>
          <w:tab w:val="left" w:pos="6639"/>
        </w:tabs>
        <w:spacing w:line="360" w:lineRule="auto"/>
        <w:ind w:firstLine="709"/>
        <w:jc w:val="both"/>
        <w:rPr>
          <w:sz w:val="28"/>
        </w:rPr>
      </w:pPr>
    </w:p>
    <w:tbl>
      <w:tblPr>
        <w:tblW w:w="9219" w:type="dxa"/>
        <w:tblInd w:w="103" w:type="dxa"/>
        <w:tblLook w:val="0000" w:firstRow="0" w:lastRow="0" w:firstColumn="0" w:lastColumn="0" w:noHBand="0" w:noVBand="0"/>
      </w:tblPr>
      <w:tblGrid>
        <w:gridCol w:w="5392"/>
        <w:gridCol w:w="1701"/>
        <w:gridCol w:w="2126"/>
      </w:tblGrid>
      <w:tr w:rsidR="00D75994" w:rsidRPr="00E94E5B">
        <w:trPr>
          <w:trHeight w:val="360"/>
        </w:trPr>
        <w:tc>
          <w:tcPr>
            <w:tcW w:w="5392" w:type="dxa"/>
            <w:tcBorders>
              <w:top w:val="single" w:sz="4" w:space="0" w:color="auto"/>
              <w:left w:val="single" w:sz="4" w:space="0" w:color="auto"/>
              <w:bottom w:val="single" w:sz="4" w:space="0" w:color="auto"/>
              <w:right w:val="single" w:sz="4" w:space="0" w:color="auto"/>
            </w:tcBorders>
            <w:noWrap/>
            <w:vAlign w:val="bottom"/>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Наименование показателя</w:t>
            </w:r>
          </w:p>
        </w:tc>
        <w:tc>
          <w:tcPr>
            <w:tcW w:w="1701" w:type="dxa"/>
            <w:tcBorders>
              <w:top w:val="single" w:sz="4" w:space="0" w:color="auto"/>
              <w:left w:val="nil"/>
              <w:bottom w:val="single" w:sz="4" w:space="0" w:color="auto"/>
              <w:right w:val="single" w:sz="4" w:space="0" w:color="auto"/>
            </w:tcBorders>
            <w:noWrap/>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 полугодие</w:t>
            </w:r>
          </w:p>
        </w:tc>
        <w:tc>
          <w:tcPr>
            <w:tcW w:w="2126" w:type="dxa"/>
            <w:tcBorders>
              <w:top w:val="single" w:sz="4" w:space="0" w:color="auto"/>
              <w:left w:val="nil"/>
              <w:bottom w:val="single" w:sz="4" w:space="0" w:color="auto"/>
              <w:right w:val="single" w:sz="4" w:space="0" w:color="auto"/>
            </w:tcBorders>
            <w:noWrap/>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2 полугодие</w:t>
            </w:r>
          </w:p>
        </w:tc>
      </w:tr>
      <w:tr w:rsidR="00D75994" w:rsidRPr="00E94E5B">
        <w:trPr>
          <w:trHeight w:val="1831"/>
        </w:trPr>
        <w:tc>
          <w:tcPr>
            <w:tcW w:w="5392" w:type="dxa"/>
            <w:tcBorders>
              <w:top w:val="single" w:sz="4" w:space="0" w:color="auto"/>
              <w:left w:val="single" w:sz="4" w:space="0" w:color="auto"/>
              <w:bottom w:val="single" w:sz="4" w:space="0" w:color="auto"/>
              <w:right w:val="single" w:sz="4" w:space="0" w:color="auto"/>
            </w:tcBorders>
            <w:noWrap/>
          </w:tcPr>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начало полугодия</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Взят кредит</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Начислены проценты</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Выплата кредита и процентов за кредит</w:t>
            </w: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Остаток на конец полугодия</w:t>
            </w:r>
          </w:p>
        </w:tc>
        <w:tc>
          <w:tcPr>
            <w:tcW w:w="1701" w:type="dxa"/>
            <w:tcBorders>
              <w:top w:val="single" w:sz="4" w:space="0" w:color="auto"/>
              <w:left w:val="nil"/>
              <w:bottom w:val="single" w:sz="4" w:space="0" w:color="auto"/>
              <w:right w:val="single" w:sz="4" w:space="0" w:color="auto"/>
            </w:tcBorders>
            <w:noWrap/>
          </w:tcPr>
          <w:p w:rsidR="00D75994" w:rsidRPr="00E94E5B" w:rsidRDefault="00D75994" w:rsidP="00E94E5B">
            <w:pPr>
              <w:spacing w:line="360" w:lineRule="auto"/>
              <w:ind w:firstLine="709"/>
              <w:jc w:val="both"/>
              <w:rPr>
                <w:sz w:val="28"/>
              </w:rPr>
            </w:pPr>
            <w:r w:rsidRPr="00E94E5B">
              <w:rPr>
                <w:sz w:val="28"/>
              </w:rPr>
              <w:t>0,00</w:t>
            </w:r>
          </w:p>
          <w:p w:rsidR="00D75994" w:rsidRPr="00E94E5B" w:rsidRDefault="00D75994" w:rsidP="00E94E5B">
            <w:pPr>
              <w:spacing w:line="360" w:lineRule="auto"/>
              <w:ind w:firstLine="709"/>
              <w:jc w:val="both"/>
              <w:rPr>
                <w:sz w:val="28"/>
              </w:rPr>
            </w:pPr>
            <w:r w:rsidRPr="00E94E5B">
              <w:rPr>
                <w:sz w:val="28"/>
                <w:szCs w:val="28"/>
              </w:rPr>
              <w:t>1600,00</w:t>
            </w:r>
          </w:p>
          <w:p w:rsidR="00D75994" w:rsidRPr="00E94E5B" w:rsidRDefault="00D75994" w:rsidP="00E94E5B">
            <w:pPr>
              <w:spacing w:line="360" w:lineRule="auto"/>
              <w:ind w:firstLine="709"/>
              <w:jc w:val="both"/>
              <w:rPr>
                <w:sz w:val="28"/>
              </w:rPr>
            </w:pPr>
            <w:r w:rsidRPr="00E94E5B">
              <w:rPr>
                <w:sz w:val="28"/>
                <w:szCs w:val="28"/>
              </w:rPr>
              <w:t>72,00</w:t>
            </w:r>
          </w:p>
          <w:p w:rsidR="00D75994" w:rsidRPr="00E94E5B" w:rsidRDefault="00D75994" w:rsidP="00E94E5B">
            <w:pPr>
              <w:spacing w:line="360" w:lineRule="auto"/>
              <w:ind w:firstLine="709"/>
              <w:jc w:val="both"/>
              <w:rPr>
                <w:sz w:val="28"/>
              </w:rPr>
            </w:pPr>
            <w:r w:rsidRPr="00E94E5B">
              <w:rPr>
                <w:sz w:val="28"/>
                <w:szCs w:val="28"/>
              </w:rPr>
              <w:t>605,33</w:t>
            </w:r>
          </w:p>
          <w:p w:rsidR="00D75994" w:rsidRPr="00E94E5B" w:rsidRDefault="00D75994" w:rsidP="00E94E5B">
            <w:pPr>
              <w:spacing w:line="360" w:lineRule="auto"/>
              <w:ind w:firstLine="709"/>
              <w:jc w:val="both"/>
              <w:rPr>
                <w:sz w:val="28"/>
                <w:szCs w:val="28"/>
              </w:rPr>
            </w:pPr>
            <w:r w:rsidRPr="00E94E5B">
              <w:rPr>
                <w:sz w:val="28"/>
                <w:szCs w:val="28"/>
              </w:rPr>
              <w:t>1066,67</w:t>
            </w:r>
          </w:p>
        </w:tc>
        <w:tc>
          <w:tcPr>
            <w:tcW w:w="2126" w:type="dxa"/>
            <w:tcBorders>
              <w:top w:val="single" w:sz="4" w:space="0" w:color="auto"/>
              <w:left w:val="nil"/>
              <w:bottom w:val="single" w:sz="4" w:space="0" w:color="auto"/>
              <w:right w:val="single" w:sz="4" w:space="0" w:color="auto"/>
            </w:tcBorders>
            <w:noWrap/>
          </w:tcPr>
          <w:p w:rsidR="00D75994" w:rsidRPr="00E94E5B" w:rsidRDefault="00D75994" w:rsidP="00E94E5B">
            <w:pPr>
              <w:spacing w:line="360" w:lineRule="auto"/>
              <w:ind w:firstLine="709"/>
              <w:jc w:val="both"/>
              <w:rPr>
                <w:sz w:val="28"/>
              </w:rPr>
            </w:pPr>
            <w:r w:rsidRPr="00E94E5B">
              <w:rPr>
                <w:sz w:val="28"/>
              </w:rPr>
              <w:t>1066,67</w:t>
            </w:r>
          </w:p>
          <w:p w:rsidR="00D75994" w:rsidRPr="00E94E5B" w:rsidRDefault="00D75994" w:rsidP="00E94E5B">
            <w:pPr>
              <w:spacing w:line="360" w:lineRule="auto"/>
              <w:ind w:firstLine="709"/>
              <w:jc w:val="both"/>
              <w:rPr>
                <w:sz w:val="28"/>
              </w:rPr>
            </w:pPr>
            <w:r w:rsidRPr="00E94E5B">
              <w:rPr>
                <w:sz w:val="28"/>
                <w:szCs w:val="28"/>
              </w:rPr>
              <w:t>0,00</w:t>
            </w:r>
          </w:p>
          <w:p w:rsidR="00D75994" w:rsidRPr="00E94E5B" w:rsidRDefault="00D75994" w:rsidP="00E94E5B">
            <w:pPr>
              <w:spacing w:line="360" w:lineRule="auto"/>
              <w:ind w:firstLine="709"/>
              <w:jc w:val="both"/>
              <w:rPr>
                <w:sz w:val="28"/>
              </w:rPr>
            </w:pPr>
            <w:r w:rsidRPr="00E94E5B">
              <w:rPr>
                <w:sz w:val="28"/>
                <w:szCs w:val="28"/>
              </w:rPr>
              <w:t>72,00</w:t>
            </w:r>
          </w:p>
          <w:p w:rsidR="00D75994" w:rsidRPr="00E94E5B" w:rsidRDefault="00D75994" w:rsidP="00E94E5B">
            <w:pPr>
              <w:spacing w:line="360" w:lineRule="auto"/>
              <w:ind w:firstLine="709"/>
              <w:jc w:val="both"/>
              <w:rPr>
                <w:sz w:val="28"/>
              </w:rPr>
            </w:pPr>
            <w:r w:rsidRPr="00E94E5B">
              <w:rPr>
                <w:sz w:val="28"/>
                <w:szCs w:val="28"/>
              </w:rPr>
              <w:t>1138,67</w:t>
            </w:r>
          </w:p>
          <w:p w:rsidR="00D75994" w:rsidRPr="00E94E5B" w:rsidRDefault="00D75994" w:rsidP="00E94E5B">
            <w:pPr>
              <w:spacing w:line="360" w:lineRule="auto"/>
              <w:ind w:firstLine="709"/>
              <w:jc w:val="both"/>
              <w:rPr>
                <w:sz w:val="28"/>
                <w:szCs w:val="28"/>
              </w:rPr>
            </w:pPr>
            <w:r w:rsidRPr="00E94E5B">
              <w:rPr>
                <w:sz w:val="28"/>
                <w:szCs w:val="28"/>
              </w:rPr>
              <w:t>0,00</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17. Составить прогнозный баланс предприятия на 30 июня и 31 декабря планового года.</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33"/>
        <w:gridCol w:w="1622"/>
        <w:gridCol w:w="1342"/>
      </w:tblGrid>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АКТИВ</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30.06</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31.12</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I. ВНЕОБОРОТНЫЕ АКТИВЫ</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c>
          <w:tcPr>
            <w:tcW w:w="1342" w:type="dxa"/>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нематериальные активы</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основные средства</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4900,00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4200,00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незавершенное строительство</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долгосрочные финансовые вложения</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1600,00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1600,00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прочие внеоборотные активы</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ИТОГО по разделу I</w:t>
            </w:r>
          </w:p>
        </w:tc>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szCs w:val="28"/>
              </w:rPr>
            </w:pPr>
            <w:r w:rsidRPr="00E94E5B">
              <w:rPr>
                <w:sz w:val="28"/>
                <w:szCs w:val="28"/>
              </w:rPr>
              <w:t>6500,00</w:t>
            </w:r>
          </w:p>
        </w:tc>
        <w:tc>
          <w:tcPr>
            <w:tcW w:w="1342" w:type="dxa"/>
            <w:vAlign w:val="bottom"/>
          </w:tcPr>
          <w:p w:rsidR="00D75994" w:rsidRPr="00E94E5B" w:rsidRDefault="00D75994" w:rsidP="00E94E5B">
            <w:pPr>
              <w:spacing w:line="360" w:lineRule="auto"/>
              <w:ind w:firstLine="709"/>
              <w:jc w:val="both"/>
              <w:rPr>
                <w:sz w:val="28"/>
                <w:szCs w:val="28"/>
              </w:rPr>
            </w:pPr>
            <w:r w:rsidRPr="00E94E5B">
              <w:rPr>
                <w:sz w:val="28"/>
                <w:szCs w:val="28"/>
              </w:rPr>
              <w:t>5800,00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II. ОБОРОТНЫЕ АКТИВЫ</w:t>
            </w:r>
          </w:p>
        </w:tc>
        <w:tc>
          <w:tcPr>
            <w:tcW w:w="0" w:type="auto"/>
            <w:noWrap/>
            <w:tcMar>
              <w:top w:w="23" w:type="dxa"/>
              <w:left w:w="23" w:type="dxa"/>
              <w:bottom w:w="0" w:type="dxa"/>
              <w:right w:w="23" w:type="dxa"/>
            </w:tcMar>
            <w:vAlign w:val="bottom"/>
          </w:tcPr>
          <w:p w:rsidR="00D75994" w:rsidRPr="00E94E5B" w:rsidRDefault="00D75994" w:rsidP="00E94E5B">
            <w:pPr>
              <w:spacing w:line="360" w:lineRule="auto"/>
              <w:ind w:firstLine="709"/>
              <w:jc w:val="both"/>
              <w:rPr>
                <w:sz w:val="28"/>
                <w:szCs w:val="28"/>
              </w:rPr>
            </w:pPr>
          </w:p>
        </w:tc>
        <w:tc>
          <w:tcPr>
            <w:tcW w:w="1342" w:type="dxa"/>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незавершенное производство</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143,42</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104,43</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дебиторская задолженность</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2234,40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2016,00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производственные запасы</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1093,00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1260,00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 xml:space="preserve">готовая продукция </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1386,58</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1425,57</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векселя к получению</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200,00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200,00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денежные средства</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1071,51</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4003,88</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прочие текущие активы</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25,00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25,00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ИТОГО по разделу II</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6153,91</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9034,88</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rPr>
            </w:pPr>
            <w:r w:rsidRPr="00E94E5B">
              <w:rPr>
                <w:rFonts w:ascii="Times New Roman" w:hAnsi="Times New Roman"/>
                <w:b w:val="0"/>
                <w:sz w:val="28"/>
              </w:rPr>
              <w:t>БАЛАНС</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12653,91</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14834,88</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szCs w:val="24"/>
              </w:rPr>
            </w:pPr>
            <w:r w:rsidRPr="00E94E5B">
              <w:rPr>
                <w:rFonts w:ascii="Times New Roman" w:hAnsi="Times New Roman"/>
                <w:b w:val="0"/>
                <w:sz w:val="28"/>
              </w:rPr>
              <w:t>ПАССИВ</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c>
          <w:tcPr>
            <w:tcW w:w="1342" w:type="dxa"/>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bookmarkStart w:id="38" w:name="_Toc229815205"/>
            <w:r w:rsidRPr="00E94E5B">
              <w:rPr>
                <w:sz w:val="28"/>
                <w:szCs w:val="28"/>
              </w:rPr>
              <w:t>III. КАПИТАЛ И РЕЗЕРВЫ</w:t>
            </w:r>
            <w:bookmarkEnd w:id="38"/>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c>
          <w:tcPr>
            <w:tcW w:w="1342" w:type="dxa"/>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уставный капитал</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8945,00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8945,00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нераспределенная прибыль</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-69,01</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2580,77</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ИТОГО по разделу III</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8875,99</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11525,77</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iCs/>
                <w:sz w:val="28"/>
              </w:rPr>
            </w:pPr>
            <w:r w:rsidRPr="00E94E5B">
              <w:rPr>
                <w:iCs/>
                <w:sz w:val="28"/>
              </w:rPr>
              <w:t>IV. ДОЛГОСРОЧНЫЕ ОБЯЗАТЕЛЬСТВА</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c>
          <w:tcPr>
            <w:tcW w:w="1342" w:type="dxa"/>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долгосрочные обязательства</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780,00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780,00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ИТОГО по разделу IV</w:t>
            </w:r>
          </w:p>
        </w:tc>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780,00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780,00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V. КРАТКОСРОЧНЫЕ ОБЯЗАТЕЛЬСТВА</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p>
        </w:tc>
        <w:tc>
          <w:tcPr>
            <w:tcW w:w="1342" w:type="dxa"/>
            <w:vAlign w:val="center"/>
          </w:tcPr>
          <w:p w:rsidR="00D75994" w:rsidRPr="00E94E5B" w:rsidRDefault="00D75994" w:rsidP="00E94E5B">
            <w:pPr>
              <w:spacing w:line="360" w:lineRule="auto"/>
              <w:ind w:firstLine="709"/>
              <w:jc w:val="both"/>
              <w:rPr>
                <w:sz w:val="28"/>
                <w:szCs w:val="28"/>
              </w:rPr>
            </w:pP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краткосрочные кредиты</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1066,67</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счета к оплате</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440,50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440,50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задолженность по векселям</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190,00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190,00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расчеты с бюджетом:</w:t>
            </w:r>
          </w:p>
          <w:p w:rsidR="00D75994" w:rsidRPr="00E94E5B" w:rsidRDefault="00D75994" w:rsidP="00E94E5B">
            <w:pPr>
              <w:spacing w:line="360" w:lineRule="auto"/>
              <w:ind w:firstLine="709"/>
              <w:jc w:val="both"/>
              <w:rPr>
                <w:sz w:val="28"/>
              </w:rPr>
            </w:pPr>
            <w:r w:rsidRPr="00E94E5B">
              <w:rPr>
                <w:sz w:val="28"/>
              </w:rPr>
              <w:t>по налогу на прибыль</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577,62</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по налогу на имущество</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28,88</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26,95</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по ЕСН</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89,12</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93,69</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расчеты по заработной плате</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342,76</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360,36</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прочие кредиторы</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840,00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840,00</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ИТОГО по разделу V</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2997,92</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2529,12</w:t>
            </w:r>
          </w:p>
        </w:tc>
      </w:tr>
      <w:tr w:rsidR="00D75994" w:rsidRPr="00E94E5B">
        <w:trPr>
          <w:trHeight w:val="315"/>
        </w:trPr>
        <w:tc>
          <w:tcPr>
            <w:tcW w:w="0" w:type="auto"/>
            <w:noWrap/>
            <w:tcMar>
              <w:top w:w="23" w:type="dxa"/>
              <w:left w:w="23" w:type="dxa"/>
              <w:bottom w:w="0" w:type="dxa"/>
              <w:right w:w="23" w:type="dxa"/>
            </w:tcMar>
            <w:vAlign w:val="center"/>
          </w:tcPr>
          <w:p w:rsidR="00D75994" w:rsidRPr="00E94E5B" w:rsidRDefault="00D75994" w:rsidP="00E94E5B">
            <w:pPr>
              <w:pStyle w:val="3"/>
              <w:spacing w:before="0" w:after="0" w:line="360" w:lineRule="auto"/>
              <w:ind w:firstLine="709"/>
              <w:jc w:val="both"/>
              <w:rPr>
                <w:rFonts w:ascii="Times New Roman" w:hAnsi="Times New Roman"/>
                <w:b w:val="0"/>
                <w:sz w:val="28"/>
                <w:szCs w:val="24"/>
              </w:rPr>
            </w:pPr>
            <w:r w:rsidRPr="00E94E5B">
              <w:rPr>
                <w:rFonts w:ascii="Times New Roman" w:hAnsi="Times New Roman"/>
                <w:b w:val="0"/>
                <w:sz w:val="28"/>
              </w:rPr>
              <w:t>БАЛАНС</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12653,91</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14834,88</w:t>
            </w:r>
          </w:p>
        </w:tc>
      </w:tr>
      <w:tr w:rsidR="00D75994" w:rsidRPr="00E94E5B">
        <w:trPr>
          <w:trHeight w:val="300"/>
        </w:trPr>
        <w:tc>
          <w:tcPr>
            <w:tcW w:w="0" w:type="auto"/>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rPr>
            </w:pPr>
            <w:r w:rsidRPr="00E94E5B">
              <w:rPr>
                <w:sz w:val="28"/>
              </w:rPr>
              <w:t>Износ основных средств</w:t>
            </w:r>
          </w:p>
        </w:tc>
        <w:tc>
          <w:tcPr>
            <w:tcW w:w="1622" w:type="dxa"/>
            <w:noWrap/>
            <w:tcMar>
              <w:top w:w="23" w:type="dxa"/>
              <w:left w:w="23" w:type="dxa"/>
              <w:bottom w:w="0" w:type="dxa"/>
              <w:right w:w="23" w:type="dxa"/>
            </w:tcMar>
            <w:vAlign w:val="center"/>
          </w:tcPr>
          <w:p w:rsidR="00D75994" w:rsidRPr="00E94E5B" w:rsidRDefault="00D75994" w:rsidP="00E94E5B">
            <w:pPr>
              <w:spacing w:line="360" w:lineRule="auto"/>
              <w:ind w:firstLine="709"/>
              <w:jc w:val="both"/>
              <w:rPr>
                <w:sz w:val="28"/>
                <w:szCs w:val="28"/>
              </w:rPr>
            </w:pPr>
            <w:r w:rsidRPr="00E94E5B">
              <w:rPr>
                <w:sz w:val="28"/>
                <w:szCs w:val="28"/>
              </w:rPr>
              <w:t>9100</w:t>
            </w:r>
          </w:p>
        </w:tc>
        <w:tc>
          <w:tcPr>
            <w:tcW w:w="1342" w:type="dxa"/>
            <w:vAlign w:val="center"/>
          </w:tcPr>
          <w:p w:rsidR="00D75994" w:rsidRPr="00E94E5B" w:rsidRDefault="00D75994" w:rsidP="00E94E5B">
            <w:pPr>
              <w:spacing w:line="360" w:lineRule="auto"/>
              <w:ind w:firstLine="709"/>
              <w:jc w:val="both"/>
              <w:rPr>
                <w:sz w:val="28"/>
                <w:szCs w:val="28"/>
              </w:rPr>
            </w:pPr>
            <w:r w:rsidRPr="00E94E5B">
              <w:rPr>
                <w:sz w:val="28"/>
                <w:szCs w:val="28"/>
              </w:rPr>
              <w:t>9800</w:t>
            </w:r>
          </w:p>
        </w:tc>
      </w:tr>
    </w:tbl>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numPr>
          <w:ilvl w:val="12"/>
          <w:numId w:val="0"/>
        </w:numPr>
        <w:tabs>
          <w:tab w:val="left" w:pos="5772"/>
          <w:tab w:val="left" w:pos="6639"/>
        </w:tabs>
        <w:spacing w:line="360" w:lineRule="auto"/>
        <w:ind w:firstLine="709"/>
        <w:jc w:val="both"/>
        <w:rPr>
          <w:sz w:val="28"/>
        </w:rPr>
      </w:pPr>
      <w:r w:rsidRPr="00E94E5B">
        <w:rPr>
          <w:sz w:val="28"/>
        </w:rPr>
        <w:t>18. На основе данных прогнозного баланса:</w:t>
      </w:r>
    </w:p>
    <w:p w:rsidR="00D75994" w:rsidRPr="00E94E5B" w:rsidRDefault="00D75994" w:rsidP="00E94E5B">
      <w:pPr>
        <w:widowControl w:val="0"/>
        <w:numPr>
          <w:ilvl w:val="0"/>
          <w:numId w:val="46"/>
        </w:numPr>
        <w:tabs>
          <w:tab w:val="left" w:pos="1134"/>
          <w:tab w:val="left" w:pos="5772"/>
          <w:tab w:val="left" w:pos="6639"/>
        </w:tabs>
        <w:spacing w:line="360" w:lineRule="auto"/>
        <w:ind w:left="0" w:firstLine="709"/>
        <w:jc w:val="both"/>
        <w:rPr>
          <w:sz w:val="28"/>
        </w:rPr>
      </w:pPr>
      <w:r w:rsidRPr="00E94E5B">
        <w:rPr>
          <w:sz w:val="28"/>
        </w:rPr>
        <w:t>рассчитать изменения за год коэффициента рентабельности;</w:t>
      </w:r>
    </w:p>
    <w:p w:rsidR="00D75994" w:rsidRPr="00E94E5B" w:rsidRDefault="00D75994" w:rsidP="00E94E5B">
      <w:pPr>
        <w:widowControl w:val="0"/>
        <w:numPr>
          <w:ilvl w:val="0"/>
          <w:numId w:val="46"/>
        </w:numPr>
        <w:tabs>
          <w:tab w:val="left" w:pos="1134"/>
          <w:tab w:val="left" w:pos="5772"/>
          <w:tab w:val="left" w:pos="6639"/>
        </w:tabs>
        <w:spacing w:line="360" w:lineRule="auto"/>
        <w:ind w:left="0" w:firstLine="709"/>
        <w:jc w:val="both"/>
        <w:rPr>
          <w:sz w:val="28"/>
        </w:rPr>
      </w:pPr>
      <w:r w:rsidRPr="00E94E5B">
        <w:rPr>
          <w:sz w:val="28"/>
        </w:rPr>
        <w:t>определить изменение за год коэффициента независимости;</w:t>
      </w:r>
    </w:p>
    <w:p w:rsidR="00D75994" w:rsidRPr="00E94E5B" w:rsidRDefault="00D75994" w:rsidP="00E94E5B">
      <w:pPr>
        <w:widowControl w:val="0"/>
        <w:numPr>
          <w:ilvl w:val="0"/>
          <w:numId w:val="46"/>
        </w:numPr>
        <w:tabs>
          <w:tab w:val="left" w:pos="1134"/>
          <w:tab w:val="left" w:pos="5772"/>
          <w:tab w:val="left" w:pos="6639"/>
        </w:tabs>
        <w:spacing w:line="360" w:lineRule="auto"/>
        <w:ind w:left="0" w:firstLine="709"/>
        <w:jc w:val="both"/>
        <w:rPr>
          <w:sz w:val="28"/>
        </w:rPr>
      </w:pPr>
      <w:r w:rsidRPr="00E94E5B">
        <w:rPr>
          <w:sz w:val="28"/>
        </w:rPr>
        <w:t>проанализировать ликвидность предприятия.</w:t>
      </w: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Коэффициенты финансовой устойчивости:</w:t>
      </w:r>
    </w:p>
    <w:p w:rsidR="00D75994" w:rsidRPr="00E94E5B" w:rsidRDefault="00D75994" w:rsidP="00E94E5B">
      <w:pPr>
        <w:autoSpaceDE w:val="0"/>
        <w:autoSpaceDN w:val="0"/>
        <w:adjustRightInd w:val="0"/>
        <w:spacing w:line="360" w:lineRule="auto"/>
        <w:ind w:firstLine="709"/>
        <w:jc w:val="both"/>
        <w:rPr>
          <w:sz w:val="28"/>
          <w:szCs w:val="28"/>
        </w:rPr>
      </w:pPr>
    </w:p>
    <w:tbl>
      <w:tblPr>
        <w:tblW w:w="0" w:type="auto"/>
        <w:tblLook w:val="01E0" w:firstRow="1" w:lastRow="1" w:firstColumn="1" w:lastColumn="1" w:noHBand="0" w:noVBand="0"/>
      </w:tblPr>
      <w:tblGrid>
        <w:gridCol w:w="5676"/>
        <w:gridCol w:w="1256"/>
        <w:gridCol w:w="1256"/>
        <w:gridCol w:w="1098"/>
      </w:tblGrid>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Дата</w:t>
            </w:r>
          </w:p>
        </w:tc>
        <w:tc>
          <w:tcPr>
            <w:tcW w:w="125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01.01</w:t>
            </w:r>
          </w:p>
        </w:tc>
        <w:tc>
          <w:tcPr>
            <w:tcW w:w="125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30.06</w:t>
            </w:r>
          </w:p>
        </w:tc>
        <w:tc>
          <w:tcPr>
            <w:tcW w:w="1098"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31.12</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Коэффициент финансовой независимости.</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73,86%</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70,14%</w:t>
            </w:r>
          </w:p>
        </w:tc>
        <w:tc>
          <w:tcPr>
            <w:tcW w:w="1098"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77,69%</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Коэффициент собственного и заемного капитала</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2,83</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2,35</w:t>
            </w:r>
          </w:p>
        </w:tc>
        <w:tc>
          <w:tcPr>
            <w:tcW w:w="1098"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3,48</w:t>
            </w:r>
          </w:p>
        </w:tc>
      </w:tr>
    </w:tbl>
    <w:p w:rsidR="00D75994" w:rsidRPr="00E94E5B" w:rsidRDefault="00D75994" w:rsidP="00E94E5B">
      <w:pPr>
        <w:tabs>
          <w:tab w:val="left" w:pos="5772"/>
          <w:tab w:val="left" w:pos="6639"/>
        </w:tabs>
        <w:spacing w:line="360" w:lineRule="auto"/>
        <w:ind w:firstLine="709"/>
        <w:jc w:val="both"/>
        <w:rPr>
          <w:sz w:val="28"/>
        </w:rPr>
      </w:pPr>
    </w:p>
    <w:p w:rsidR="00D75994" w:rsidRPr="00E94E5B" w:rsidRDefault="00D75994" w:rsidP="00E94E5B">
      <w:pPr>
        <w:tabs>
          <w:tab w:val="left" w:pos="5772"/>
          <w:tab w:val="left" w:pos="6639"/>
        </w:tabs>
        <w:spacing w:line="360" w:lineRule="auto"/>
        <w:ind w:firstLine="709"/>
        <w:jc w:val="both"/>
        <w:rPr>
          <w:sz w:val="28"/>
        </w:rPr>
      </w:pPr>
      <w:r w:rsidRPr="00E94E5B">
        <w:rPr>
          <w:sz w:val="28"/>
        </w:rPr>
        <w:t>Коэффициенты рентабельности:</w:t>
      </w:r>
    </w:p>
    <w:tbl>
      <w:tblPr>
        <w:tblW w:w="0" w:type="auto"/>
        <w:tblLook w:val="01E0" w:firstRow="1" w:lastRow="1" w:firstColumn="1" w:lastColumn="1" w:noHBand="0" w:noVBand="0"/>
      </w:tblPr>
      <w:tblGrid>
        <w:gridCol w:w="5676"/>
        <w:gridCol w:w="1256"/>
        <w:gridCol w:w="1256"/>
        <w:gridCol w:w="1098"/>
      </w:tblGrid>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Дата</w:t>
            </w:r>
          </w:p>
        </w:tc>
        <w:tc>
          <w:tcPr>
            <w:tcW w:w="1256"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01.01</w:t>
            </w:r>
          </w:p>
        </w:tc>
        <w:tc>
          <w:tcPr>
            <w:tcW w:w="1256"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30.06</w:t>
            </w:r>
          </w:p>
        </w:tc>
        <w:tc>
          <w:tcPr>
            <w:tcW w:w="1098"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31.12</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Коэффициент рентабельности капитала.</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1,46</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-0,55</w:t>
            </w:r>
          </w:p>
        </w:tc>
        <w:tc>
          <w:tcPr>
            <w:tcW w:w="1098"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17,40</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Рентабельность собственного капитала</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1,97</w:t>
            </w:r>
          </w:p>
        </w:tc>
        <w:tc>
          <w:tcPr>
            <w:tcW w:w="1256"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-0,78</w:t>
            </w:r>
          </w:p>
        </w:tc>
        <w:tc>
          <w:tcPr>
            <w:tcW w:w="1098" w:type="dxa"/>
            <w:shd w:val="clear" w:color="auto" w:fill="auto"/>
            <w:vAlign w:val="center"/>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22,39</w:t>
            </w:r>
          </w:p>
        </w:tc>
      </w:tr>
    </w:tbl>
    <w:p w:rsidR="00D75994" w:rsidRPr="00E94E5B" w:rsidRDefault="00D75994" w:rsidP="00E94E5B">
      <w:pPr>
        <w:tabs>
          <w:tab w:val="left" w:pos="5772"/>
          <w:tab w:val="left" w:pos="6639"/>
        </w:tabs>
        <w:spacing w:line="360" w:lineRule="auto"/>
        <w:ind w:firstLine="709"/>
        <w:jc w:val="both"/>
        <w:rPr>
          <w:sz w:val="28"/>
        </w:rPr>
      </w:pPr>
    </w:p>
    <w:p w:rsidR="00D75994" w:rsidRPr="00E94E5B" w:rsidRDefault="00D75994" w:rsidP="00E94E5B">
      <w:pPr>
        <w:tabs>
          <w:tab w:val="left" w:pos="5772"/>
          <w:tab w:val="left" w:pos="6639"/>
        </w:tabs>
        <w:spacing w:line="360" w:lineRule="auto"/>
        <w:ind w:firstLine="709"/>
        <w:jc w:val="both"/>
        <w:rPr>
          <w:sz w:val="28"/>
        </w:rPr>
      </w:pPr>
      <w:r w:rsidRPr="00E94E5B">
        <w:rPr>
          <w:sz w:val="28"/>
        </w:rPr>
        <w:t>Коэффициенты ликвидности:</w:t>
      </w:r>
    </w:p>
    <w:tbl>
      <w:tblPr>
        <w:tblW w:w="0" w:type="auto"/>
        <w:tblLook w:val="01E0" w:firstRow="1" w:lastRow="1" w:firstColumn="1" w:lastColumn="1" w:noHBand="0" w:noVBand="0"/>
      </w:tblPr>
      <w:tblGrid>
        <w:gridCol w:w="5676"/>
        <w:gridCol w:w="1256"/>
        <w:gridCol w:w="1256"/>
        <w:gridCol w:w="1098"/>
      </w:tblGrid>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Дата</w:t>
            </w:r>
          </w:p>
        </w:tc>
        <w:tc>
          <w:tcPr>
            <w:tcW w:w="1256"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01.01</w:t>
            </w:r>
          </w:p>
        </w:tc>
        <w:tc>
          <w:tcPr>
            <w:tcW w:w="1256"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30.06</w:t>
            </w:r>
          </w:p>
        </w:tc>
        <w:tc>
          <w:tcPr>
            <w:tcW w:w="1098" w:type="dxa"/>
            <w:shd w:val="clear" w:color="auto" w:fill="auto"/>
            <w:vAlign w:val="center"/>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31.12</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Коэффициент абсолютной ликвидности.</w:t>
            </w:r>
          </w:p>
        </w:tc>
        <w:tc>
          <w:tcPr>
            <w:tcW w:w="1256"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0,26</w:t>
            </w:r>
          </w:p>
        </w:tc>
        <w:tc>
          <w:tcPr>
            <w:tcW w:w="1256"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0,36</w:t>
            </w:r>
          </w:p>
        </w:tc>
        <w:tc>
          <w:tcPr>
            <w:tcW w:w="1098"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1,58</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Коэффициент срочной ликвидности</w:t>
            </w:r>
          </w:p>
        </w:tc>
        <w:tc>
          <w:tcPr>
            <w:tcW w:w="1256"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0,96</w:t>
            </w:r>
          </w:p>
        </w:tc>
        <w:tc>
          <w:tcPr>
            <w:tcW w:w="1256"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1,17</w:t>
            </w:r>
          </w:p>
        </w:tc>
        <w:tc>
          <w:tcPr>
            <w:tcW w:w="1098"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2,46</w:t>
            </w:r>
          </w:p>
        </w:tc>
      </w:tr>
      <w:tr w:rsidR="00D75994" w:rsidRPr="003936C0" w:rsidTr="003936C0">
        <w:tc>
          <w:tcPr>
            <w:tcW w:w="5676" w:type="dxa"/>
            <w:shd w:val="clear" w:color="auto" w:fill="auto"/>
          </w:tcPr>
          <w:p w:rsidR="00D75994" w:rsidRPr="003936C0" w:rsidRDefault="00D75994" w:rsidP="003936C0">
            <w:pPr>
              <w:tabs>
                <w:tab w:val="center" w:pos="4677"/>
                <w:tab w:val="right" w:pos="9355"/>
              </w:tabs>
              <w:autoSpaceDE w:val="0"/>
              <w:autoSpaceDN w:val="0"/>
              <w:adjustRightInd w:val="0"/>
              <w:spacing w:line="360" w:lineRule="auto"/>
              <w:ind w:firstLine="709"/>
              <w:jc w:val="both"/>
              <w:rPr>
                <w:sz w:val="28"/>
                <w:szCs w:val="28"/>
              </w:rPr>
            </w:pPr>
            <w:r w:rsidRPr="003936C0">
              <w:rPr>
                <w:sz w:val="28"/>
                <w:szCs w:val="28"/>
              </w:rPr>
              <w:t>Коэффициент текущей ликвидности</w:t>
            </w:r>
          </w:p>
        </w:tc>
        <w:tc>
          <w:tcPr>
            <w:tcW w:w="1256"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2,10</w:t>
            </w:r>
          </w:p>
        </w:tc>
        <w:tc>
          <w:tcPr>
            <w:tcW w:w="1256"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2,05</w:t>
            </w:r>
          </w:p>
        </w:tc>
        <w:tc>
          <w:tcPr>
            <w:tcW w:w="1098" w:type="dxa"/>
            <w:shd w:val="clear" w:color="auto" w:fill="auto"/>
            <w:vAlign w:val="bottom"/>
          </w:tcPr>
          <w:p w:rsidR="00D75994" w:rsidRPr="003936C0" w:rsidRDefault="00D75994" w:rsidP="003936C0">
            <w:pPr>
              <w:tabs>
                <w:tab w:val="center" w:pos="4677"/>
                <w:tab w:val="right" w:pos="9355"/>
              </w:tabs>
              <w:spacing w:line="360" w:lineRule="auto"/>
              <w:ind w:firstLine="709"/>
              <w:jc w:val="both"/>
              <w:rPr>
                <w:rFonts w:cs="Arial"/>
                <w:sz w:val="28"/>
                <w:szCs w:val="22"/>
              </w:rPr>
            </w:pPr>
            <w:r w:rsidRPr="003936C0">
              <w:rPr>
                <w:rFonts w:cs="Arial"/>
                <w:sz w:val="28"/>
                <w:szCs w:val="22"/>
              </w:rPr>
              <w:t>3,57</w:t>
            </w:r>
          </w:p>
        </w:tc>
      </w:tr>
    </w:tbl>
    <w:p w:rsidR="00D75994" w:rsidRPr="00E94E5B" w:rsidRDefault="00D75994" w:rsidP="00E94E5B">
      <w:pPr>
        <w:pStyle w:val="2"/>
        <w:spacing w:before="0" w:after="0" w:line="360" w:lineRule="auto"/>
        <w:ind w:firstLine="709"/>
        <w:jc w:val="both"/>
        <w:rPr>
          <w:rFonts w:ascii="Times New Roman" w:hAnsi="Times New Roman"/>
          <w:b w:val="0"/>
          <w:i w:val="0"/>
        </w:rPr>
      </w:pPr>
      <w:r w:rsidRPr="00E94E5B">
        <w:rPr>
          <w:rFonts w:ascii="Times New Roman" w:hAnsi="Times New Roman"/>
          <w:b w:val="0"/>
          <w:i w:val="0"/>
        </w:rPr>
        <w:br w:type="page"/>
      </w:r>
      <w:bookmarkStart w:id="39" w:name="_Toc229135895"/>
      <w:bookmarkStart w:id="40" w:name="_Toc229815206"/>
      <w:bookmarkStart w:id="41" w:name="_Toc229816446"/>
      <w:r w:rsidRPr="00E94E5B">
        <w:rPr>
          <w:rFonts w:ascii="Times New Roman" w:hAnsi="Times New Roman"/>
          <w:b w:val="0"/>
          <w:i w:val="0"/>
        </w:rPr>
        <w:t>Заключение</w:t>
      </w:r>
      <w:bookmarkEnd w:id="39"/>
      <w:bookmarkEnd w:id="40"/>
      <w:bookmarkEnd w:id="41"/>
    </w:p>
    <w:p w:rsidR="00D75994" w:rsidRPr="00E94E5B" w:rsidRDefault="00D75994" w:rsidP="00E94E5B">
      <w:pPr>
        <w:autoSpaceDE w:val="0"/>
        <w:autoSpaceDN w:val="0"/>
        <w:adjustRightInd w:val="0"/>
        <w:spacing w:line="360" w:lineRule="auto"/>
        <w:ind w:firstLine="709"/>
        <w:jc w:val="both"/>
        <w:rPr>
          <w:sz w:val="28"/>
          <w:szCs w:val="28"/>
        </w:rPr>
      </w:pP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Состояние предприятия финансовоустойчивое. На протяжении периода незначительно колеблется.</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Объем собственного капитала преобладает над заемным, что говорит о финансовой устойчивости предприятия.</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На 01 января предприятие рентабельно, каждый рубль капитала приносит по 1,46 копейки. В середине года рентабельность отрицательна, зато в конце года она составила 17,4 копейки на каждый рубль капитала.</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Каждый рубль собственного капитала приносит 1,97 копейки прибыли в начале. На конец июня на каждый рубль собственного капитала приходится 0,78 копейки убытка. Но в конце года на рубль капитала приходится 22,39 копейки прибыли.</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В начале и середине года абсолютная платежеспособность в пределах 0,26-0,36, но в конце года показатель составляет 1,58, что говорит о плохом использовании активов.</w:t>
      </w:r>
    </w:p>
    <w:p w:rsidR="00D75994" w:rsidRPr="00E94E5B" w:rsidRDefault="00D75994" w:rsidP="00E94E5B">
      <w:pPr>
        <w:autoSpaceDE w:val="0"/>
        <w:autoSpaceDN w:val="0"/>
        <w:adjustRightInd w:val="0"/>
        <w:spacing w:line="360" w:lineRule="auto"/>
        <w:ind w:firstLine="709"/>
        <w:jc w:val="both"/>
        <w:rPr>
          <w:sz w:val="28"/>
          <w:szCs w:val="28"/>
        </w:rPr>
      </w:pPr>
      <w:r w:rsidRPr="00E94E5B">
        <w:rPr>
          <w:sz w:val="28"/>
          <w:szCs w:val="28"/>
        </w:rPr>
        <w:t>Коэффициенты срочной и текущей ликвидности говорят о том же, в первом полугодии положение предприятия стабильно, но в конце второго полугодия активы используются не иррационально.</w:t>
      </w:r>
    </w:p>
    <w:p w:rsidR="00D75994" w:rsidRPr="00E94E5B" w:rsidRDefault="00D75994" w:rsidP="00E94E5B">
      <w:pPr>
        <w:spacing w:line="360" w:lineRule="auto"/>
        <w:ind w:firstLine="709"/>
        <w:jc w:val="both"/>
        <w:rPr>
          <w:sz w:val="28"/>
        </w:rPr>
      </w:pPr>
      <w:bookmarkStart w:id="42" w:name="_GoBack"/>
      <w:bookmarkEnd w:id="42"/>
    </w:p>
    <w:sectPr w:rsidR="00D75994" w:rsidRPr="00E94E5B" w:rsidSect="00E94E5B">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C0" w:rsidRDefault="003936C0">
      <w:r>
        <w:separator/>
      </w:r>
    </w:p>
  </w:endnote>
  <w:endnote w:type="continuationSeparator" w:id="0">
    <w:p w:rsidR="003936C0" w:rsidRDefault="0039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C0" w:rsidRDefault="003936C0">
      <w:r>
        <w:separator/>
      </w:r>
    </w:p>
  </w:footnote>
  <w:footnote w:type="continuationSeparator" w:id="0">
    <w:p w:rsidR="003936C0" w:rsidRDefault="0039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94" w:rsidRDefault="00D75994" w:rsidP="00D759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75994" w:rsidRDefault="00D759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A43527B"/>
    <w:multiLevelType w:val="hybridMultilevel"/>
    <w:tmpl w:val="AB0A3182"/>
    <w:lvl w:ilvl="0" w:tplc="93EAF5AA">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
    <w:nsid w:val="0A78504C"/>
    <w:multiLevelType w:val="hybridMultilevel"/>
    <w:tmpl w:val="6206E958"/>
    <w:lvl w:ilvl="0" w:tplc="953A3F2E">
      <w:start w:val="1"/>
      <w:numFmt w:val="bullet"/>
      <w:lvlText w:val=""/>
      <w:lvlJc w:val="left"/>
      <w:pPr>
        <w:tabs>
          <w:tab w:val="num" w:pos="992"/>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AA1678B"/>
    <w:multiLevelType w:val="hybridMultilevel"/>
    <w:tmpl w:val="E26281B8"/>
    <w:lvl w:ilvl="0" w:tplc="DBD8AAAE">
      <w:start w:val="1"/>
      <w:numFmt w:val="decimal"/>
      <w:lvlText w:val="%1."/>
      <w:lvlJc w:val="left"/>
      <w:pPr>
        <w:tabs>
          <w:tab w:val="num" w:pos="992"/>
        </w:tabs>
        <w:ind w:firstLine="709"/>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B60088"/>
    <w:multiLevelType w:val="multilevel"/>
    <w:tmpl w:val="EFB8F0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7D2170"/>
    <w:multiLevelType w:val="hybridMultilevel"/>
    <w:tmpl w:val="02560EE2"/>
    <w:lvl w:ilvl="0" w:tplc="8E9A1392">
      <w:start w:val="1"/>
      <w:numFmt w:val="bullet"/>
      <w:lvlText w:val=""/>
      <w:lvlJc w:val="left"/>
      <w:pPr>
        <w:tabs>
          <w:tab w:val="num" w:pos="1843"/>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9126B7D"/>
    <w:multiLevelType w:val="hybridMultilevel"/>
    <w:tmpl w:val="F4C02E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9BA39CA"/>
    <w:multiLevelType w:val="hybridMultilevel"/>
    <w:tmpl w:val="8C922694"/>
    <w:lvl w:ilvl="0" w:tplc="8E9A1392">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44667F"/>
    <w:multiLevelType w:val="hybridMultilevel"/>
    <w:tmpl w:val="E56C15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B86220B"/>
    <w:multiLevelType w:val="hybridMultilevel"/>
    <w:tmpl w:val="57B2B618"/>
    <w:lvl w:ilvl="0" w:tplc="95161864">
      <w:start w:val="1"/>
      <w:numFmt w:val="decimal"/>
      <w:lvlText w:val="%1."/>
      <w:lvlJc w:val="left"/>
      <w:pPr>
        <w:tabs>
          <w:tab w:val="num" w:pos="102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904B48"/>
    <w:multiLevelType w:val="hybridMultilevel"/>
    <w:tmpl w:val="BC1884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BD6222"/>
    <w:multiLevelType w:val="hybridMultilevel"/>
    <w:tmpl w:val="E1DC713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27372397"/>
    <w:multiLevelType w:val="hybridMultilevel"/>
    <w:tmpl w:val="13FE4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79376F9"/>
    <w:multiLevelType w:val="hybridMultilevel"/>
    <w:tmpl w:val="EB5236E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27B17610"/>
    <w:multiLevelType w:val="multilevel"/>
    <w:tmpl w:val="B532F2A4"/>
    <w:lvl w:ilvl="0">
      <w:start w:val="1"/>
      <w:numFmt w:val="decimal"/>
      <w:lvlText w:val="%1."/>
      <w:lvlJc w:val="left"/>
      <w:pPr>
        <w:tabs>
          <w:tab w:val="num" w:pos="1021"/>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8BC7F36"/>
    <w:multiLevelType w:val="multilevel"/>
    <w:tmpl w:val="14AA0622"/>
    <w:lvl w:ilvl="0">
      <w:start w:val="1"/>
      <w:numFmt w:val="bullet"/>
      <w:lvlText w:val=""/>
      <w:lvlJc w:val="left"/>
      <w:pPr>
        <w:tabs>
          <w:tab w:val="num" w:pos="851"/>
        </w:tabs>
        <w:ind w:firstLine="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nsid w:val="2CFE44C2"/>
    <w:multiLevelType w:val="hybridMultilevel"/>
    <w:tmpl w:val="2B62D2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EC31DA8"/>
    <w:multiLevelType w:val="hybridMultilevel"/>
    <w:tmpl w:val="D3724F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0CF396A"/>
    <w:multiLevelType w:val="hybridMultilevel"/>
    <w:tmpl w:val="BE2667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1A004E5"/>
    <w:multiLevelType w:val="multilevel"/>
    <w:tmpl w:val="57B2B618"/>
    <w:lvl w:ilvl="0">
      <w:start w:val="1"/>
      <w:numFmt w:val="decimal"/>
      <w:lvlText w:val="%1."/>
      <w:lvlJc w:val="left"/>
      <w:pPr>
        <w:tabs>
          <w:tab w:val="num" w:pos="1021"/>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53562E0"/>
    <w:multiLevelType w:val="hybridMultilevel"/>
    <w:tmpl w:val="0D281652"/>
    <w:lvl w:ilvl="0" w:tplc="39721E64">
      <w:start w:val="1"/>
      <w:numFmt w:val="bullet"/>
      <w:lvlText w:val="­"/>
      <w:lvlJc w:val="left"/>
      <w:pPr>
        <w:tabs>
          <w:tab w:val="num" w:pos="1134"/>
        </w:tabs>
        <w:ind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5E0751"/>
    <w:multiLevelType w:val="multilevel"/>
    <w:tmpl w:val="B532F2A4"/>
    <w:lvl w:ilvl="0">
      <w:start w:val="1"/>
      <w:numFmt w:val="decimal"/>
      <w:lvlText w:val="%1."/>
      <w:lvlJc w:val="left"/>
      <w:pPr>
        <w:tabs>
          <w:tab w:val="num" w:pos="1021"/>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9622AE1"/>
    <w:multiLevelType w:val="multilevel"/>
    <w:tmpl w:val="3C1C89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A84232E"/>
    <w:multiLevelType w:val="hybridMultilevel"/>
    <w:tmpl w:val="3D983940"/>
    <w:lvl w:ilvl="0" w:tplc="68F4BFF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nsid w:val="3FFC5E46"/>
    <w:multiLevelType w:val="multilevel"/>
    <w:tmpl w:val="B532F2A4"/>
    <w:lvl w:ilvl="0">
      <w:start w:val="1"/>
      <w:numFmt w:val="decimal"/>
      <w:lvlText w:val="%1."/>
      <w:lvlJc w:val="left"/>
      <w:pPr>
        <w:tabs>
          <w:tab w:val="num" w:pos="1021"/>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68649E1"/>
    <w:multiLevelType w:val="hybridMultilevel"/>
    <w:tmpl w:val="EFB8F0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6EB6DE0"/>
    <w:multiLevelType w:val="hybridMultilevel"/>
    <w:tmpl w:val="04940C2A"/>
    <w:lvl w:ilvl="0" w:tplc="740ECA54">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7AE304C"/>
    <w:multiLevelType w:val="multilevel"/>
    <w:tmpl w:val="EAFA36A0"/>
    <w:lvl w:ilvl="0">
      <w:start w:val="1"/>
      <w:numFmt w:val="decimal"/>
      <w:lvlText w:val="%1."/>
      <w:lvlJc w:val="left"/>
      <w:pPr>
        <w:tabs>
          <w:tab w:val="num" w:pos="1021"/>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AAF636D"/>
    <w:multiLevelType w:val="hybridMultilevel"/>
    <w:tmpl w:val="54B65A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B414ADA"/>
    <w:multiLevelType w:val="hybridMultilevel"/>
    <w:tmpl w:val="809A2718"/>
    <w:lvl w:ilvl="0" w:tplc="4830CA14">
      <w:numFmt w:val="bullet"/>
      <w:lvlText w:val="-"/>
      <w:lvlJc w:val="left"/>
      <w:pPr>
        <w:tabs>
          <w:tab w:val="num" w:pos="2303"/>
        </w:tabs>
        <w:ind w:left="2303" w:hanging="885"/>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CB02E7D"/>
    <w:multiLevelType w:val="hybridMultilevel"/>
    <w:tmpl w:val="5552C3F2"/>
    <w:lvl w:ilvl="0" w:tplc="B6F6A862">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E6945CD"/>
    <w:multiLevelType w:val="hybridMultilevel"/>
    <w:tmpl w:val="3C1C8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BC604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nsid w:val="5C9F04C6"/>
    <w:multiLevelType w:val="hybridMultilevel"/>
    <w:tmpl w:val="9FA055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DA42384"/>
    <w:multiLevelType w:val="hybridMultilevel"/>
    <w:tmpl w:val="4120F180"/>
    <w:lvl w:ilvl="0" w:tplc="7952DF78">
      <w:start w:val="1"/>
      <w:numFmt w:val="upp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1A83BD8"/>
    <w:multiLevelType w:val="hybridMultilevel"/>
    <w:tmpl w:val="14AA0622"/>
    <w:lvl w:ilvl="0" w:tplc="321A9B50">
      <w:start w:val="1"/>
      <w:numFmt w:val="bullet"/>
      <w:lvlText w:val=""/>
      <w:lvlJc w:val="left"/>
      <w:pPr>
        <w:tabs>
          <w:tab w:val="num" w:pos="851"/>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5007C35"/>
    <w:multiLevelType w:val="multilevel"/>
    <w:tmpl w:val="3C1C89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64E7D47"/>
    <w:multiLevelType w:val="hybridMultilevel"/>
    <w:tmpl w:val="B532F2A4"/>
    <w:lvl w:ilvl="0" w:tplc="23221646">
      <w:start w:val="1"/>
      <w:numFmt w:val="decimal"/>
      <w:lvlText w:val="%1."/>
      <w:lvlJc w:val="left"/>
      <w:pPr>
        <w:tabs>
          <w:tab w:val="num" w:pos="102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8C17B2C"/>
    <w:multiLevelType w:val="hybridMultilevel"/>
    <w:tmpl w:val="42A8A6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9924A11"/>
    <w:multiLevelType w:val="multilevel"/>
    <w:tmpl w:val="3C1C89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A051826"/>
    <w:multiLevelType w:val="multilevel"/>
    <w:tmpl w:val="B532F2A4"/>
    <w:lvl w:ilvl="0">
      <w:start w:val="1"/>
      <w:numFmt w:val="decimal"/>
      <w:lvlText w:val="%1."/>
      <w:lvlJc w:val="left"/>
      <w:pPr>
        <w:tabs>
          <w:tab w:val="num" w:pos="1021"/>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C8212D0"/>
    <w:multiLevelType w:val="multilevel"/>
    <w:tmpl w:val="02560EE2"/>
    <w:lvl w:ilvl="0">
      <w:start w:val="1"/>
      <w:numFmt w:val="bullet"/>
      <w:lvlText w:val=""/>
      <w:lvlJc w:val="left"/>
      <w:pPr>
        <w:tabs>
          <w:tab w:val="num" w:pos="1843"/>
        </w:tabs>
        <w:ind w:left="709" w:firstLine="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2">
    <w:nsid w:val="6C9E25AA"/>
    <w:multiLevelType w:val="hybridMultilevel"/>
    <w:tmpl w:val="6A829A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EF278A2"/>
    <w:multiLevelType w:val="hybridMultilevel"/>
    <w:tmpl w:val="49165448"/>
    <w:lvl w:ilvl="0" w:tplc="F662D4CE">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09F4FBA"/>
    <w:multiLevelType w:val="hybridMultilevel"/>
    <w:tmpl w:val="A1A4891E"/>
    <w:lvl w:ilvl="0" w:tplc="661479D8">
      <w:start w:val="1"/>
      <w:numFmt w:val="bullet"/>
      <w:lvlText w:val=""/>
      <w:lvlJc w:val="left"/>
      <w:pPr>
        <w:tabs>
          <w:tab w:val="num" w:pos="992"/>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EC3C39"/>
    <w:multiLevelType w:val="multilevel"/>
    <w:tmpl w:val="3C1C89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BDE47B6"/>
    <w:multiLevelType w:val="multilevel"/>
    <w:tmpl w:val="13FE41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DD34BEA"/>
    <w:multiLevelType w:val="singleLevel"/>
    <w:tmpl w:val="2D36EF8A"/>
    <w:lvl w:ilvl="0">
      <w:start w:val="1"/>
      <w:numFmt w:val="decimal"/>
      <w:pStyle w:val="a"/>
      <w:lvlText w:val="%1."/>
      <w:lvlJc w:val="left"/>
      <w:pPr>
        <w:tabs>
          <w:tab w:val="num" w:pos="1080"/>
        </w:tabs>
        <w:ind w:firstLine="720"/>
      </w:pPr>
      <w:rPr>
        <w:rFonts w:cs="Times New Roman"/>
      </w:rPr>
    </w:lvl>
  </w:abstractNum>
  <w:abstractNum w:abstractNumId="48">
    <w:nsid w:val="7E456CFD"/>
    <w:multiLevelType w:val="hybridMultilevel"/>
    <w:tmpl w:val="E4F897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31"/>
  </w:num>
  <w:num w:numId="3">
    <w:abstractNumId w:val="28"/>
  </w:num>
  <w:num w:numId="4">
    <w:abstractNumId w:val="36"/>
  </w:num>
  <w:num w:numId="5">
    <w:abstractNumId w:val="33"/>
  </w:num>
  <w:num w:numId="6">
    <w:abstractNumId w:val="45"/>
  </w:num>
  <w:num w:numId="7">
    <w:abstractNumId w:val="8"/>
  </w:num>
  <w:num w:numId="8">
    <w:abstractNumId w:val="22"/>
  </w:num>
  <w:num w:numId="9">
    <w:abstractNumId w:val="10"/>
  </w:num>
  <w:num w:numId="10">
    <w:abstractNumId w:val="18"/>
  </w:num>
  <w:num w:numId="11">
    <w:abstractNumId w:val="39"/>
  </w:num>
  <w:num w:numId="12">
    <w:abstractNumId w:val="12"/>
  </w:num>
  <w:num w:numId="13">
    <w:abstractNumId w:val="46"/>
  </w:num>
  <w:num w:numId="14">
    <w:abstractNumId w:val="25"/>
  </w:num>
  <w:num w:numId="15">
    <w:abstractNumId w:val="4"/>
  </w:num>
  <w:num w:numId="16">
    <w:abstractNumId w:val="6"/>
  </w:num>
  <w:num w:numId="17">
    <w:abstractNumId w:val="34"/>
  </w:num>
  <w:num w:numId="18">
    <w:abstractNumId w:val="16"/>
  </w:num>
  <w:num w:numId="19">
    <w:abstractNumId w:val="17"/>
  </w:num>
  <w:num w:numId="20">
    <w:abstractNumId w:val="42"/>
  </w:num>
  <w:num w:numId="21">
    <w:abstractNumId w:val="7"/>
  </w:num>
  <w:num w:numId="22">
    <w:abstractNumId w:val="5"/>
  </w:num>
  <w:num w:numId="23">
    <w:abstractNumId w:val="41"/>
  </w:num>
  <w:num w:numId="24">
    <w:abstractNumId w:val="35"/>
  </w:num>
  <w:num w:numId="25">
    <w:abstractNumId w:val="15"/>
  </w:num>
  <w:num w:numId="26">
    <w:abstractNumId w:val="2"/>
  </w:num>
  <w:num w:numId="27">
    <w:abstractNumId w:val="44"/>
  </w:num>
  <w:num w:numId="28">
    <w:abstractNumId w:val="13"/>
  </w:num>
  <w:num w:numId="29">
    <w:abstractNumId w:val="3"/>
  </w:num>
  <w:num w:numId="30">
    <w:abstractNumId w:val="1"/>
  </w:num>
  <w:num w:numId="31">
    <w:abstractNumId w:val="37"/>
  </w:num>
  <w:num w:numId="32">
    <w:abstractNumId w:val="23"/>
  </w:num>
  <w:num w:numId="33">
    <w:abstractNumId w:val="40"/>
  </w:num>
  <w:num w:numId="34">
    <w:abstractNumId w:val="24"/>
  </w:num>
  <w:num w:numId="35">
    <w:abstractNumId w:val="14"/>
  </w:num>
  <w:num w:numId="36">
    <w:abstractNumId w:val="26"/>
  </w:num>
  <w:num w:numId="37">
    <w:abstractNumId w:val="9"/>
  </w:num>
  <w:num w:numId="38">
    <w:abstractNumId w:val="19"/>
  </w:num>
  <w:num w:numId="39">
    <w:abstractNumId w:val="43"/>
  </w:num>
  <w:num w:numId="40">
    <w:abstractNumId w:val="27"/>
  </w:num>
  <w:num w:numId="41">
    <w:abstractNumId w:val="21"/>
  </w:num>
  <w:num w:numId="42">
    <w:abstractNumId w:val="30"/>
  </w:num>
  <w:num w:numId="43">
    <w:abstractNumId w:val="20"/>
  </w:num>
  <w:num w:numId="44">
    <w:abstractNumId w:val="47"/>
  </w:num>
  <w:num w:numId="45">
    <w:abstractNumId w:val="32"/>
  </w:num>
  <w:num w:numId="46">
    <w:abstractNumId w:val="0"/>
    <w:lvlOverride w:ilvl="0">
      <w:lvl w:ilvl="0">
        <w:numFmt w:val="bullet"/>
        <w:lvlText w:val="-"/>
        <w:legacy w:legacy="1" w:legacySpace="0" w:legacyIndent="360"/>
        <w:lvlJc w:val="left"/>
        <w:pPr>
          <w:ind w:left="360" w:hanging="360"/>
        </w:pPr>
      </w:lvl>
    </w:lvlOverride>
  </w:num>
  <w:num w:numId="47">
    <w:abstractNumId w:val="29"/>
  </w:num>
  <w:num w:numId="48">
    <w:abstractNumId w:val="4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994"/>
    <w:rsid w:val="00316B5B"/>
    <w:rsid w:val="003936C0"/>
    <w:rsid w:val="00752425"/>
    <w:rsid w:val="008F5C0E"/>
    <w:rsid w:val="00AF61AF"/>
    <w:rsid w:val="00D24722"/>
    <w:rsid w:val="00D75994"/>
    <w:rsid w:val="00E94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06293DBF-8174-4F0D-9042-6F0CF9A2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5994"/>
    <w:rPr>
      <w:sz w:val="24"/>
      <w:szCs w:val="24"/>
    </w:rPr>
  </w:style>
  <w:style w:type="paragraph" w:styleId="1">
    <w:name w:val="heading 1"/>
    <w:basedOn w:val="a0"/>
    <w:next w:val="a0"/>
    <w:link w:val="10"/>
    <w:uiPriority w:val="9"/>
    <w:qFormat/>
    <w:rsid w:val="00D75994"/>
    <w:pPr>
      <w:keepNext/>
      <w:spacing w:before="240" w:after="120"/>
      <w:jc w:val="center"/>
      <w:outlineLvl w:val="0"/>
    </w:pPr>
    <w:rPr>
      <w:sz w:val="40"/>
      <w:szCs w:val="20"/>
    </w:rPr>
  </w:style>
  <w:style w:type="paragraph" w:styleId="2">
    <w:name w:val="heading 2"/>
    <w:basedOn w:val="a0"/>
    <w:next w:val="a0"/>
    <w:link w:val="20"/>
    <w:uiPriority w:val="9"/>
    <w:qFormat/>
    <w:rsid w:val="00D75994"/>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D75994"/>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D7599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table" w:styleId="a4">
    <w:name w:val="Table Grid"/>
    <w:basedOn w:val="a2"/>
    <w:uiPriority w:val="59"/>
    <w:rsid w:val="00D75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D75994"/>
    <w:pPr>
      <w:tabs>
        <w:tab w:val="center" w:pos="4677"/>
        <w:tab w:val="right" w:pos="9355"/>
      </w:tabs>
    </w:pPr>
  </w:style>
  <w:style w:type="character" w:customStyle="1" w:styleId="a6">
    <w:name w:val="Верхній колонтитул Знак"/>
    <w:link w:val="a5"/>
    <w:uiPriority w:val="99"/>
    <w:semiHidden/>
    <w:locked/>
    <w:rPr>
      <w:rFonts w:cs="Times New Roman"/>
      <w:sz w:val="24"/>
      <w:szCs w:val="24"/>
    </w:rPr>
  </w:style>
  <w:style w:type="character" w:styleId="a7">
    <w:name w:val="page number"/>
    <w:uiPriority w:val="99"/>
    <w:rsid w:val="00D75994"/>
    <w:rPr>
      <w:rFonts w:cs="Times New Roman"/>
    </w:rPr>
  </w:style>
  <w:style w:type="paragraph" w:styleId="11">
    <w:name w:val="toc 1"/>
    <w:basedOn w:val="a0"/>
    <w:next w:val="a0"/>
    <w:autoRedefine/>
    <w:uiPriority w:val="39"/>
    <w:semiHidden/>
    <w:rsid w:val="00D75994"/>
    <w:pPr>
      <w:tabs>
        <w:tab w:val="right" w:leader="dot" w:pos="9060"/>
      </w:tabs>
      <w:spacing w:line="360" w:lineRule="auto"/>
      <w:jc w:val="both"/>
    </w:pPr>
    <w:rPr>
      <w:noProof/>
      <w:sz w:val="28"/>
    </w:rPr>
  </w:style>
  <w:style w:type="character" w:styleId="a8">
    <w:name w:val="Hyperlink"/>
    <w:uiPriority w:val="99"/>
    <w:rsid w:val="00D75994"/>
    <w:rPr>
      <w:rFonts w:cs="Times New Roman"/>
      <w:color w:val="0000FF"/>
      <w:u w:val="single"/>
    </w:rPr>
  </w:style>
  <w:style w:type="paragraph" w:styleId="21">
    <w:name w:val="Body Text 2"/>
    <w:basedOn w:val="a0"/>
    <w:link w:val="22"/>
    <w:uiPriority w:val="99"/>
    <w:rsid w:val="00D75994"/>
    <w:pPr>
      <w:widowControl w:val="0"/>
      <w:ind w:left="360" w:firstLine="360"/>
      <w:jc w:val="both"/>
    </w:pPr>
    <w:rPr>
      <w:rFonts w:ascii="Arial" w:hAnsi="Arial"/>
      <w:szCs w:val="20"/>
    </w:rPr>
  </w:style>
  <w:style w:type="character" w:customStyle="1" w:styleId="22">
    <w:name w:val="Основний текст 2 Знак"/>
    <w:link w:val="21"/>
    <w:uiPriority w:val="99"/>
    <w:semiHidden/>
    <w:locked/>
    <w:rPr>
      <w:rFonts w:cs="Times New Roman"/>
      <w:sz w:val="24"/>
      <w:szCs w:val="24"/>
    </w:rPr>
  </w:style>
  <w:style w:type="paragraph" w:styleId="23">
    <w:name w:val="Body Text Indent 2"/>
    <w:basedOn w:val="a0"/>
    <w:link w:val="24"/>
    <w:uiPriority w:val="99"/>
    <w:rsid w:val="00D75994"/>
    <w:pPr>
      <w:spacing w:after="120" w:line="480" w:lineRule="auto"/>
      <w:ind w:left="283"/>
    </w:pPr>
  </w:style>
  <w:style w:type="character" w:customStyle="1" w:styleId="24">
    <w:name w:val="Основний текст з відступом 2 Знак"/>
    <w:link w:val="23"/>
    <w:uiPriority w:val="99"/>
    <w:semiHidden/>
    <w:locked/>
    <w:rPr>
      <w:rFonts w:cs="Times New Roman"/>
      <w:sz w:val="24"/>
      <w:szCs w:val="24"/>
    </w:rPr>
  </w:style>
  <w:style w:type="paragraph" w:customStyle="1" w:styleId="210">
    <w:name w:val="Основной текст 21"/>
    <w:basedOn w:val="a0"/>
    <w:rsid w:val="00D75994"/>
    <w:pPr>
      <w:widowControl w:val="0"/>
      <w:jc w:val="both"/>
    </w:pPr>
    <w:rPr>
      <w:rFonts w:ascii="Arial" w:hAnsi="Arial"/>
      <w:szCs w:val="20"/>
    </w:rPr>
  </w:style>
  <w:style w:type="paragraph" w:customStyle="1" w:styleId="a">
    <w:name w:val="список нумерованный"/>
    <w:rsid w:val="00D75994"/>
    <w:pPr>
      <w:numPr>
        <w:numId w:val="44"/>
      </w:numPr>
      <w:spacing w:line="360" w:lineRule="auto"/>
      <w:jc w:val="both"/>
    </w:pPr>
    <w:rPr>
      <w:noProof/>
      <w:sz w:val="28"/>
      <w:szCs w:val="28"/>
    </w:rPr>
  </w:style>
  <w:style w:type="paragraph" w:styleId="25">
    <w:name w:val="toc 2"/>
    <w:basedOn w:val="a0"/>
    <w:next w:val="a0"/>
    <w:autoRedefine/>
    <w:uiPriority w:val="39"/>
    <w:semiHidden/>
    <w:rsid w:val="00D75994"/>
    <w:pPr>
      <w:spacing w:line="360" w:lineRule="auto"/>
      <w:ind w:left="238"/>
    </w:pPr>
    <w:rPr>
      <w:sz w:val="28"/>
    </w:rPr>
  </w:style>
  <w:style w:type="paragraph" w:styleId="31">
    <w:name w:val="Body Text Indent 3"/>
    <w:basedOn w:val="a0"/>
    <w:link w:val="32"/>
    <w:uiPriority w:val="99"/>
    <w:rsid w:val="00D75994"/>
    <w:pPr>
      <w:spacing w:after="120"/>
      <w:ind w:left="283"/>
    </w:pPr>
    <w:rPr>
      <w:sz w:val="16"/>
      <w:szCs w:val="16"/>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9">
    <w:name w:val="Body Text"/>
    <w:basedOn w:val="a0"/>
    <w:link w:val="aa"/>
    <w:uiPriority w:val="99"/>
    <w:rsid w:val="00D75994"/>
    <w:pPr>
      <w:spacing w:after="120"/>
    </w:pPr>
  </w:style>
  <w:style w:type="character" w:customStyle="1" w:styleId="aa">
    <w:name w:val="Основний текст Знак"/>
    <w:link w:val="a9"/>
    <w:uiPriority w:val="99"/>
    <w:semiHidden/>
    <w:locked/>
    <w:rPr>
      <w:rFonts w:cs="Times New Roman"/>
      <w:sz w:val="24"/>
      <w:szCs w:val="24"/>
    </w:rPr>
  </w:style>
  <w:style w:type="paragraph" w:customStyle="1" w:styleId="ConsNormal">
    <w:name w:val="ConsNormal"/>
    <w:rsid w:val="00D75994"/>
    <w:pPr>
      <w:autoSpaceDE w:val="0"/>
      <w:autoSpaceDN w:val="0"/>
      <w:adjustRightInd w:val="0"/>
      <w:ind w:firstLine="720"/>
    </w:pPr>
    <w:rPr>
      <w:rFonts w:ascii="Arial" w:hAnsi="Arial" w:cs="Arial"/>
    </w:rPr>
  </w:style>
  <w:style w:type="paragraph" w:customStyle="1" w:styleId="ConsCell">
    <w:name w:val="ConsCell"/>
    <w:rsid w:val="00D75994"/>
    <w:pPr>
      <w:widowControl w:val="0"/>
      <w:autoSpaceDE w:val="0"/>
      <w:autoSpaceDN w:val="0"/>
      <w:adjustRightInd w:val="0"/>
    </w:pPr>
    <w:rPr>
      <w:rFonts w:ascii="Arial" w:hAnsi="Arial"/>
    </w:rPr>
  </w:style>
  <w:style w:type="paragraph" w:customStyle="1" w:styleId="xl35">
    <w:name w:val="xl35"/>
    <w:basedOn w:val="a0"/>
    <w:rsid w:val="00D75994"/>
    <w:pPr>
      <w:pBdr>
        <w:left w:val="single" w:sz="8" w:space="0" w:color="auto"/>
        <w:bottom w:val="single" w:sz="4" w:space="0" w:color="auto"/>
      </w:pBdr>
      <w:spacing w:before="100" w:beforeAutospacing="1" w:after="100" w:afterAutospacing="1"/>
      <w:jc w:val="center"/>
    </w:pPr>
  </w:style>
  <w:style w:type="paragraph" w:styleId="ab">
    <w:name w:val="footer"/>
    <w:basedOn w:val="a0"/>
    <w:link w:val="ac"/>
    <w:uiPriority w:val="99"/>
    <w:semiHidden/>
    <w:unhideWhenUsed/>
    <w:rsid w:val="00E94E5B"/>
    <w:pPr>
      <w:tabs>
        <w:tab w:val="center" w:pos="4677"/>
        <w:tab w:val="right" w:pos="9355"/>
      </w:tabs>
    </w:pPr>
  </w:style>
  <w:style w:type="character" w:customStyle="1" w:styleId="ac">
    <w:name w:val="Нижній колонтитул Знак"/>
    <w:link w:val="ab"/>
    <w:uiPriority w:val="99"/>
    <w:semiHidden/>
    <w:locked/>
    <w:rsid w:val="00E94E5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8721</Words>
  <Characters>49712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58317</CharactersWithSpaces>
  <SharedDoc>false</SharedDoc>
  <HLinks>
    <vt:vector size="12" baseType="variant">
      <vt:variant>
        <vt:i4>4259843</vt:i4>
      </vt:variant>
      <vt:variant>
        <vt:i4>3</vt:i4>
      </vt:variant>
      <vt:variant>
        <vt:i4>0</vt:i4>
      </vt:variant>
      <vt:variant>
        <vt:i4>5</vt:i4>
      </vt:variant>
      <vt:variant>
        <vt:lpwstr>http://www.profibank.ru/?Valyutnye__sistemy</vt:lpwstr>
      </vt:variant>
      <vt:variant>
        <vt:lpwstr/>
      </vt:variant>
      <vt:variant>
        <vt:i4>3211284</vt:i4>
      </vt:variant>
      <vt:variant>
        <vt:i4>0</vt:i4>
      </vt:variant>
      <vt:variant>
        <vt:i4>0</vt:i4>
      </vt:variant>
      <vt:variant>
        <vt:i4>5</vt:i4>
      </vt:variant>
      <vt:variant>
        <vt:lpwstr>http://www.krugosvet.ru/enc/gumanitarnye_nauki/ekonomika_i_pravo/MEZHDUNARODNAYA_VALYUTNAYA_SISTEMA.html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2014-08-14T17:28:00Z</dcterms:created>
  <dcterms:modified xsi:type="dcterms:W3CDTF">2014-08-14T17:28:00Z</dcterms:modified>
</cp:coreProperties>
</file>