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612" w:rsidRPr="00F72992" w:rsidRDefault="005E5612" w:rsidP="003F2B2A">
      <w:pPr>
        <w:spacing w:after="0" w:line="360" w:lineRule="auto"/>
        <w:ind w:firstLine="709"/>
        <w:jc w:val="center"/>
        <w:rPr>
          <w:rFonts w:ascii="Times New Roman" w:hAnsi="Times New Roman" w:cs="Times New Roman"/>
          <w:caps/>
          <w:sz w:val="28"/>
          <w:szCs w:val="28"/>
        </w:rPr>
      </w:pPr>
      <w:r w:rsidRPr="00F72992">
        <w:rPr>
          <w:rFonts w:ascii="Times New Roman" w:hAnsi="Times New Roman" w:cs="Times New Roman"/>
          <w:caps/>
          <w:sz w:val="28"/>
          <w:szCs w:val="28"/>
        </w:rPr>
        <w:t>уо МИНСКИЙ</w:t>
      </w:r>
      <w:r w:rsidR="003F2B2A">
        <w:rPr>
          <w:rFonts w:ascii="Times New Roman" w:hAnsi="Times New Roman" w:cs="Times New Roman"/>
          <w:caps/>
          <w:sz w:val="28"/>
          <w:szCs w:val="28"/>
        </w:rPr>
        <w:t xml:space="preserve"> </w:t>
      </w:r>
      <w:r w:rsidRPr="00F72992">
        <w:rPr>
          <w:rFonts w:ascii="Times New Roman" w:hAnsi="Times New Roman" w:cs="Times New Roman"/>
          <w:caps/>
          <w:sz w:val="28"/>
          <w:szCs w:val="28"/>
        </w:rPr>
        <w:t>ГОСУДАРСТВЕННЫЙ ВЫСШИЙ</w:t>
      </w:r>
    </w:p>
    <w:p w:rsidR="005E5612" w:rsidRPr="00F72992" w:rsidRDefault="005E5612" w:rsidP="003F2B2A">
      <w:pPr>
        <w:spacing w:after="0" w:line="360" w:lineRule="auto"/>
        <w:ind w:firstLine="709"/>
        <w:jc w:val="center"/>
        <w:rPr>
          <w:rFonts w:ascii="Times New Roman" w:hAnsi="Times New Roman" w:cs="Times New Roman"/>
          <w:caps/>
          <w:sz w:val="28"/>
          <w:szCs w:val="28"/>
        </w:rPr>
      </w:pPr>
      <w:r w:rsidRPr="00F72992">
        <w:rPr>
          <w:rFonts w:ascii="Times New Roman" w:hAnsi="Times New Roman" w:cs="Times New Roman"/>
          <w:caps/>
          <w:sz w:val="28"/>
          <w:szCs w:val="28"/>
        </w:rPr>
        <w:t>РАДИОТЕХНИЧЕСКИЙ КОЛЛЕДЖ</w:t>
      </w:r>
    </w:p>
    <w:p w:rsidR="005E5612" w:rsidRPr="00F72992" w:rsidRDefault="005E5612" w:rsidP="003F2B2A">
      <w:pPr>
        <w:spacing w:after="0" w:line="360" w:lineRule="auto"/>
        <w:ind w:firstLine="709"/>
        <w:jc w:val="center"/>
        <w:rPr>
          <w:rFonts w:ascii="Times New Roman" w:hAnsi="Times New Roman" w:cs="Times New Roman"/>
          <w:caps/>
          <w:sz w:val="28"/>
          <w:szCs w:val="28"/>
        </w:rPr>
      </w:pPr>
    </w:p>
    <w:p w:rsidR="005E5612" w:rsidRPr="00F72992" w:rsidRDefault="005E5612" w:rsidP="003F2B2A">
      <w:pPr>
        <w:spacing w:after="0" w:line="360" w:lineRule="auto"/>
        <w:ind w:firstLine="709"/>
        <w:jc w:val="center"/>
        <w:rPr>
          <w:rFonts w:ascii="Times New Roman" w:hAnsi="Times New Roman" w:cs="Times New Roman"/>
          <w:caps/>
          <w:sz w:val="28"/>
          <w:szCs w:val="28"/>
        </w:rPr>
      </w:pPr>
    </w:p>
    <w:p w:rsidR="005E5612" w:rsidRPr="00F72992" w:rsidRDefault="005E5612" w:rsidP="003F2B2A">
      <w:pPr>
        <w:spacing w:after="0" w:line="360" w:lineRule="auto"/>
        <w:ind w:firstLine="709"/>
        <w:jc w:val="center"/>
        <w:rPr>
          <w:rFonts w:ascii="Times New Roman" w:hAnsi="Times New Roman" w:cs="Times New Roman"/>
          <w:caps/>
          <w:sz w:val="28"/>
          <w:szCs w:val="28"/>
        </w:rPr>
      </w:pPr>
    </w:p>
    <w:p w:rsidR="005E5612" w:rsidRPr="00F72992" w:rsidRDefault="005E5612" w:rsidP="003F2B2A">
      <w:pPr>
        <w:spacing w:after="0" w:line="360" w:lineRule="auto"/>
        <w:ind w:firstLine="709"/>
        <w:jc w:val="center"/>
        <w:rPr>
          <w:rFonts w:ascii="Times New Roman" w:hAnsi="Times New Roman" w:cs="Times New Roman"/>
          <w:caps/>
          <w:sz w:val="28"/>
          <w:szCs w:val="28"/>
        </w:rPr>
      </w:pPr>
    </w:p>
    <w:p w:rsidR="005E5612" w:rsidRPr="00F72992" w:rsidRDefault="005E5612" w:rsidP="003F2B2A">
      <w:pPr>
        <w:spacing w:after="0" w:line="360" w:lineRule="auto"/>
        <w:ind w:firstLine="709"/>
        <w:jc w:val="center"/>
        <w:rPr>
          <w:rFonts w:ascii="Times New Roman" w:hAnsi="Times New Roman" w:cs="Times New Roman"/>
          <w:caps/>
          <w:sz w:val="28"/>
          <w:szCs w:val="28"/>
        </w:rPr>
      </w:pPr>
    </w:p>
    <w:p w:rsidR="005E5612" w:rsidRPr="00F72992" w:rsidRDefault="005E5612" w:rsidP="003F2B2A">
      <w:pPr>
        <w:spacing w:after="0" w:line="360" w:lineRule="auto"/>
        <w:ind w:firstLine="709"/>
        <w:jc w:val="center"/>
        <w:rPr>
          <w:rFonts w:ascii="Times New Roman" w:hAnsi="Times New Roman" w:cs="Times New Roman"/>
          <w:caps/>
          <w:sz w:val="28"/>
          <w:szCs w:val="28"/>
        </w:rPr>
      </w:pPr>
    </w:p>
    <w:p w:rsidR="003F2B2A" w:rsidRDefault="003F2B2A" w:rsidP="003F2B2A">
      <w:pPr>
        <w:spacing w:after="0" w:line="360" w:lineRule="auto"/>
        <w:ind w:firstLine="709"/>
        <w:jc w:val="center"/>
        <w:rPr>
          <w:rFonts w:ascii="Times New Roman" w:hAnsi="Times New Roman" w:cs="Times New Roman"/>
          <w:caps/>
          <w:sz w:val="28"/>
          <w:szCs w:val="28"/>
          <w:lang w:val="uk-UA"/>
        </w:rPr>
      </w:pPr>
    </w:p>
    <w:p w:rsidR="003F2B2A" w:rsidRDefault="003F2B2A" w:rsidP="003F2B2A">
      <w:pPr>
        <w:spacing w:after="0" w:line="360" w:lineRule="auto"/>
        <w:ind w:firstLine="709"/>
        <w:jc w:val="center"/>
        <w:rPr>
          <w:rFonts w:ascii="Times New Roman" w:hAnsi="Times New Roman" w:cs="Times New Roman"/>
          <w:caps/>
          <w:sz w:val="28"/>
          <w:szCs w:val="28"/>
          <w:lang w:val="uk-UA"/>
        </w:rPr>
      </w:pPr>
    </w:p>
    <w:p w:rsidR="003F2B2A" w:rsidRDefault="003F2B2A" w:rsidP="003F2B2A">
      <w:pPr>
        <w:spacing w:after="0" w:line="360" w:lineRule="auto"/>
        <w:ind w:firstLine="709"/>
        <w:jc w:val="center"/>
        <w:rPr>
          <w:rFonts w:ascii="Times New Roman" w:hAnsi="Times New Roman" w:cs="Times New Roman"/>
          <w:caps/>
          <w:sz w:val="28"/>
          <w:szCs w:val="28"/>
          <w:lang w:val="uk-UA"/>
        </w:rPr>
      </w:pPr>
    </w:p>
    <w:p w:rsidR="003F2B2A" w:rsidRDefault="003F2B2A" w:rsidP="003F2B2A">
      <w:pPr>
        <w:spacing w:after="0" w:line="360" w:lineRule="auto"/>
        <w:ind w:firstLine="709"/>
        <w:jc w:val="center"/>
        <w:rPr>
          <w:rFonts w:ascii="Times New Roman" w:hAnsi="Times New Roman" w:cs="Times New Roman"/>
          <w:caps/>
          <w:sz w:val="28"/>
          <w:szCs w:val="28"/>
          <w:lang w:val="uk-UA"/>
        </w:rPr>
      </w:pPr>
    </w:p>
    <w:p w:rsidR="003F2B2A" w:rsidRDefault="003F2B2A" w:rsidP="003F2B2A">
      <w:pPr>
        <w:spacing w:after="0" w:line="360" w:lineRule="auto"/>
        <w:ind w:firstLine="709"/>
        <w:jc w:val="center"/>
        <w:rPr>
          <w:rFonts w:ascii="Times New Roman" w:hAnsi="Times New Roman" w:cs="Times New Roman"/>
          <w:caps/>
          <w:sz w:val="28"/>
          <w:szCs w:val="28"/>
          <w:lang w:val="uk-UA"/>
        </w:rPr>
      </w:pPr>
    </w:p>
    <w:p w:rsidR="003F2B2A" w:rsidRPr="003F2B2A" w:rsidRDefault="003F2B2A" w:rsidP="003F2B2A">
      <w:pPr>
        <w:spacing w:after="0" w:line="360" w:lineRule="auto"/>
        <w:ind w:firstLine="709"/>
        <w:jc w:val="center"/>
        <w:rPr>
          <w:rFonts w:ascii="Times New Roman" w:hAnsi="Times New Roman" w:cs="Times New Roman"/>
          <w:b/>
          <w:bCs/>
          <w:caps/>
          <w:sz w:val="28"/>
          <w:szCs w:val="28"/>
        </w:rPr>
      </w:pPr>
      <w:r w:rsidRPr="003F2B2A">
        <w:rPr>
          <w:rFonts w:ascii="Times New Roman" w:hAnsi="Times New Roman" w:cs="Times New Roman"/>
          <w:b/>
          <w:bCs/>
          <w:caps/>
          <w:sz w:val="28"/>
          <w:szCs w:val="28"/>
        </w:rPr>
        <w:t>Контрольная работа №1</w:t>
      </w:r>
    </w:p>
    <w:p w:rsidR="003F2B2A" w:rsidRPr="00F72992" w:rsidRDefault="003F2B2A" w:rsidP="003F2B2A">
      <w:pPr>
        <w:spacing w:after="0" w:line="360" w:lineRule="auto"/>
        <w:ind w:firstLine="709"/>
        <w:jc w:val="center"/>
        <w:rPr>
          <w:rFonts w:ascii="Times New Roman" w:hAnsi="Times New Roman" w:cs="Times New Roman"/>
          <w:caps/>
          <w:sz w:val="28"/>
          <w:szCs w:val="28"/>
        </w:rPr>
      </w:pPr>
      <w:r w:rsidRPr="00F72992">
        <w:rPr>
          <w:rFonts w:ascii="Times New Roman" w:hAnsi="Times New Roman" w:cs="Times New Roman"/>
          <w:caps/>
          <w:sz w:val="28"/>
          <w:szCs w:val="28"/>
        </w:rPr>
        <w:t>Вариант №5</w:t>
      </w:r>
    </w:p>
    <w:p w:rsidR="005E5612" w:rsidRPr="00F72992" w:rsidRDefault="005E5612" w:rsidP="003F2B2A">
      <w:pPr>
        <w:spacing w:after="0" w:line="360" w:lineRule="auto"/>
        <w:ind w:firstLine="709"/>
        <w:jc w:val="center"/>
        <w:rPr>
          <w:rFonts w:ascii="Times New Roman" w:hAnsi="Times New Roman" w:cs="Times New Roman"/>
          <w:caps/>
          <w:sz w:val="28"/>
          <w:szCs w:val="28"/>
        </w:rPr>
      </w:pPr>
      <w:r w:rsidRPr="00F72992">
        <w:rPr>
          <w:rFonts w:ascii="Times New Roman" w:hAnsi="Times New Roman" w:cs="Times New Roman"/>
          <w:caps/>
          <w:sz w:val="28"/>
          <w:szCs w:val="28"/>
        </w:rPr>
        <w:t>Макро- и микроэкономика</w:t>
      </w:r>
    </w:p>
    <w:p w:rsidR="003F2B2A" w:rsidRDefault="003F2B2A" w:rsidP="003F2B2A">
      <w:pPr>
        <w:spacing w:after="0" w:line="360" w:lineRule="auto"/>
        <w:ind w:firstLine="709"/>
        <w:jc w:val="center"/>
        <w:rPr>
          <w:rFonts w:ascii="Times New Roman" w:hAnsi="Times New Roman" w:cs="Times New Roman"/>
          <w:caps/>
          <w:sz w:val="28"/>
          <w:szCs w:val="28"/>
          <w:lang w:val="uk-UA"/>
        </w:rPr>
      </w:pPr>
    </w:p>
    <w:p w:rsidR="003F2B2A" w:rsidRDefault="003F2B2A" w:rsidP="003F2B2A">
      <w:pPr>
        <w:spacing w:after="0" w:line="360" w:lineRule="auto"/>
        <w:ind w:firstLine="709"/>
        <w:jc w:val="center"/>
        <w:rPr>
          <w:rFonts w:ascii="Times New Roman" w:hAnsi="Times New Roman" w:cs="Times New Roman"/>
          <w:caps/>
          <w:sz w:val="28"/>
          <w:szCs w:val="28"/>
          <w:lang w:val="uk-UA"/>
        </w:rPr>
      </w:pPr>
    </w:p>
    <w:p w:rsidR="005E5612" w:rsidRPr="00F72992" w:rsidRDefault="005E5612" w:rsidP="003F2B2A">
      <w:pPr>
        <w:spacing w:after="0" w:line="360" w:lineRule="auto"/>
        <w:ind w:firstLine="709"/>
        <w:jc w:val="right"/>
        <w:rPr>
          <w:rFonts w:ascii="Times New Roman" w:hAnsi="Times New Roman" w:cs="Times New Roman"/>
          <w:caps/>
          <w:sz w:val="28"/>
          <w:szCs w:val="28"/>
        </w:rPr>
      </w:pPr>
      <w:r w:rsidRPr="00F72992">
        <w:rPr>
          <w:rFonts w:ascii="Times New Roman" w:hAnsi="Times New Roman" w:cs="Times New Roman"/>
          <w:caps/>
          <w:sz w:val="28"/>
          <w:szCs w:val="28"/>
        </w:rPr>
        <w:t>Готчени Людмилы юрьевны</w:t>
      </w:r>
    </w:p>
    <w:p w:rsidR="005E5612" w:rsidRPr="00F72992" w:rsidRDefault="005E5612" w:rsidP="003F2B2A">
      <w:pPr>
        <w:spacing w:after="0" w:line="360" w:lineRule="auto"/>
        <w:ind w:firstLine="709"/>
        <w:jc w:val="right"/>
        <w:rPr>
          <w:rFonts w:ascii="Times New Roman" w:hAnsi="Times New Roman" w:cs="Times New Roman"/>
          <w:caps/>
          <w:sz w:val="28"/>
          <w:szCs w:val="28"/>
        </w:rPr>
      </w:pPr>
      <w:r w:rsidRPr="00F72992">
        <w:rPr>
          <w:rFonts w:ascii="Times New Roman" w:hAnsi="Times New Roman" w:cs="Times New Roman"/>
          <w:caps/>
          <w:sz w:val="28"/>
          <w:szCs w:val="28"/>
        </w:rPr>
        <w:t>группа 94381</w:t>
      </w:r>
    </w:p>
    <w:p w:rsidR="005E5612" w:rsidRPr="00F72992" w:rsidRDefault="005E5612" w:rsidP="003F2B2A">
      <w:pPr>
        <w:spacing w:after="0" w:line="360" w:lineRule="auto"/>
        <w:ind w:firstLine="709"/>
        <w:jc w:val="right"/>
        <w:rPr>
          <w:rFonts w:ascii="Times New Roman" w:hAnsi="Times New Roman" w:cs="Times New Roman"/>
          <w:caps/>
          <w:sz w:val="28"/>
          <w:szCs w:val="28"/>
        </w:rPr>
      </w:pPr>
      <w:r w:rsidRPr="00F72992">
        <w:rPr>
          <w:rFonts w:ascii="Times New Roman" w:hAnsi="Times New Roman" w:cs="Times New Roman"/>
          <w:caps/>
          <w:sz w:val="28"/>
          <w:szCs w:val="28"/>
        </w:rPr>
        <w:t xml:space="preserve">Шифр </w:t>
      </w:r>
      <w:r w:rsidRPr="00F72992">
        <w:rPr>
          <w:rFonts w:ascii="Times New Roman" w:hAnsi="Times New Roman" w:cs="Times New Roman"/>
          <w:caps/>
          <w:sz w:val="28"/>
          <w:szCs w:val="28"/>
          <w:lang w:val="en-US"/>
        </w:rPr>
        <w:t>iii</w:t>
      </w:r>
      <w:r w:rsidRPr="00F72992">
        <w:rPr>
          <w:rFonts w:ascii="Times New Roman" w:hAnsi="Times New Roman" w:cs="Times New Roman"/>
          <w:caps/>
          <w:sz w:val="28"/>
          <w:szCs w:val="28"/>
        </w:rPr>
        <w:t>-Г-935</w:t>
      </w:r>
    </w:p>
    <w:p w:rsidR="005E5612" w:rsidRPr="00F72992" w:rsidRDefault="005E5612" w:rsidP="003F2B2A">
      <w:pPr>
        <w:spacing w:after="0" w:line="360" w:lineRule="auto"/>
        <w:ind w:firstLine="709"/>
        <w:jc w:val="center"/>
        <w:rPr>
          <w:rFonts w:ascii="Times New Roman" w:hAnsi="Times New Roman" w:cs="Times New Roman"/>
          <w:caps/>
          <w:sz w:val="28"/>
          <w:szCs w:val="28"/>
        </w:rPr>
      </w:pPr>
    </w:p>
    <w:p w:rsidR="005E5612" w:rsidRPr="003F2B2A" w:rsidRDefault="005E5612" w:rsidP="003F2B2A">
      <w:pPr>
        <w:spacing w:after="0" w:line="360" w:lineRule="auto"/>
        <w:ind w:firstLine="709"/>
        <w:jc w:val="center"/>
        <w:rPr>
          <w:rFonts w:ascii="Times New Roman" w:hAnsi="Times New Roman" w:cs="Times New Roman"/>
          <w:sz w:val="28"/>
          <w:szCs w:val="28"/>
        </w:rPr>
      </w:pPr>
    </w:p>
    <w:p w:rsidR="005E5612" w:rsidRPr="003F2B2A" w:rsidRDefault="005E5612" w:rsidP="003F2B2A">
      <w:pPr>
        <w:spacing w:after="0" w:line="360" w:lineRule="auto"/>
        <w:ind w:firstLine="709"/>
        <w:jc w:val="center"/>
        <w:rPr>
          <w:rFonts w:ascii="Times New Roman" w:hAnsi="Times New Roman" w:cs="Times New Roman"/>
          <w:sz w:val="28"/>
          <w:szCs w:val="28"/>
        </w:rPr>
      </w:pPr>
    </w:p>
    <w:p w:rsidR="005E5612" w:rsidRPr="00F72992" w:rsidRDefault="005E5612" w:rsidP="003F2B2A">
      <w:pPr>
        <w:spacing w:after="0" w:line="360" w:lineRule="auto"/>
        <w:ind w:firstLine="709"/>
        <w:jc w:val="center"/>
        <w:rPr>
          <w:rFonts w:ascii="Times New Roman" w:hAnsi="Times New Roman" w:cs="Times New Roman"/>
          <w:sz w:val="28"/>
          <w:szCs w:val="28"/>
        </w:rPr>
      </w:pPr>
    </w:p>
    <w:p w:rsidR="005E5612" w:rsidRDefault="005E5612" w:rsidP="003F2B2A">
      <w:pPr>
        <w:spacing w:after="0" w:line="360" w:lineRule="auto"/>
        <w:ind w:firstLine="709"/>
        <w:jc w:val="center"/>
        <w:rPr>
          <w:rFonts w:ascii="Times New Roman" w:hAnsi="Times New Roman" w:cs="Times New Roman"/>
          <w:sz w:val="28"/>
          <w:szCs w:val="28"/>
          <w:lang w:val="uk-UA"/>
        </w:rPr>
      </w:pPr>
    </w:p>
    <w:p w:rsidR="003F2B2A" w:rsidRPr="003F2B2A" w:rsidRDefault="003F2B2A" w:rsidP="003F2B2A">
      <w:pPr>
        <w:spacing w:after="0" w:line="360" w:lineRule="auto"/>
        <w:ind w:firstLine="709"/>
        <w:jc w:val="center"/>
        <w:rPr>
          <w:rFonts w:ascii="Times New Roman" w:hAnsi="Times New Roman" w:cs="Times New Roman"/>
          <w:sz w:val="28"/>
          <w:szCs w:val="28"/>
          <w:lang w:val="uk-UA"/>
        </w:rPr>
      </w:pPr>
    </w:p>
    <w:p w:rsidR="005E5612" w:rsidRPr="00F72992" w:rsidRDefault="005E5612" w:rsidP="003F2B2A">
      <w:pPr>
        <w:spacing w:after="0" w:line="360" w:lineRule="auto"/>
        <w:ind w:firstLine="709"/>
        <w:jc w:val="center"/>
        <w:rPr>
          <w:rFonts w:ascii="Times New Roman" w:hAnsi="Times New Roman" w:cs="Times New Roman"/>
          <w:sz w:val="28"/>
          <w:szCs w:val="28"/>
        </w:rPr>
      </w:pPr>
    </w:p>
    <w:p w:rsidR="005E5612" w:rsidRPr="00F72992" w:rsidRDefault="005E5612" w:rsidP="003F2B2A">
      <w:pPr>
        <w:spacing w:after="0" w:line="360" w:lineRule="auto"/>
        <w:ind w:firstLine="709"/>
        <w:jc w:val="center"/>
        <w:rPr>
          <w:rFonts w:ascii="Times New Roman" w:hAnsi="Times New Roman" w:cs="Times New Roman"/>
          <w:sz w:val="28"/>
          <w:szCs w:val="28"/>
        </w:rPr>
      </w:pPr>
      <w:r w:rsidRPr="00F72992">
        <w:rPr>
          <w:rFonts w:ascii="Times New Roman" w:hAnsi="Times New Roman" w:cs="Times New Roman"/>
          <w:sz w:val="28"/>
          <w:szCs w:val="28"/>
        </w:rPr>
        <w:t>Минск 2010</w:t>
      </w:r>
    </w:p>
    <w:p w:rsidR="005E5612" w:rsidRDefault="005E5612" w:rsidP="003F2B2A">
      <w:pPr>
        <w:spacing w:after="0" w:line="360" w:lineRule="auto"/>
        <w:ind w:firstLine="709"/>
        <w:jc w:val="center"/>
        <w:rPr>
          <w:rFonts w:ascii="Times New Roman" w:hAnsi="Times New Roman" w:cs="Times New Roman"/>
          <w:sz w:val="28"/>
          <w:szCs w:val="28"/>
          <w:lang w:val="uk-UA"/>
        </w:rPr>
      </w:pPr>
    </w:p>
    <w:p w:rsidR="005E5612" w:rsidRPr="003F2B2A" w:rsidRDefault="003F2B2A" w:rsidP="003F2B2A">
      <w:pPr>
        <w:spacing w:after="0" w:line="360" w:lineRule="auto"/>
        <w:ind w:firstLine="709"/>
        <w:rPr>
          <w:rFonts w:ascii="Times New Roman" w:hAnsi="Times New Roman" w:cs="Times New Roman"/>
          <w:b/>
          <w:bCs/>
          <w:sz w:val="28"/>
          <w:szCs w:val="28"/>
          <w:lang w:val="uk-UA"/>
        </w:rPr>
      </w:pPr>
      <w:r>
        <w:rPr>
          <w:rFonts w:ascii="Times New Roman" w:hAnsi="Times New Roman" w:cs="Times New Roman"/>
          <w:sz w:val="28"/>
          <w:szCs w:val="28"/>
          <w:lang w:val="uk-UA"/>
        </w:rPr>
        <w:br w:type="page"/>
      </w:r>
      <w:r w:rsidR="005E5612" w:rsidRPr="003F2B2A">
        <w:rPr>
          <w:rFonts w:ascii="Times New Roman" w:hAnsi="Times New Roman" w:cs="Times New Roman"/>
          <w:b/>
          <w:bCs/>
          <w:sz w:val="28"/>
          <w:szCs w:val="28"/>
        </w:rPr>
        <w:t>1.</w:t>
      </w:r>
      <w:r w:rsidRPr="003F2B2A">
        <w:rPr>
          <w:rFonts w:ascii="Times New Roman" w:hAnsi="Times New Roman" w:cs="Times New Roman"/>
          <w:b/>
          <w:bCs/>
          <w:sz w:val="28"/>
          <w:szCs w:val="28"/>
          <w:lang w:val="uk-UA"/>
        </w:rPr>
        <w:t xml:space="preserve"> </w:t>
      </w:r>
      <w:r w:rsidR="005E5612" w:rsidRPr="003F2B2A">
        <w:rPr>
          <w:rFonts w:ascii="Times New Roman" w:hAnsi="Times New Roman" w:cs="Times New Roman"/>
          <w:b/>
          <w:bCs/>
          <w:sz w:val="28"/>
          <w:szCs w:val="28"/>
        </w:rPr>
        <w:t>Рыночный спрос на товар. Закон спроса. Кривая спроса. Фа</w:t>
      </w:r>
      <w:r w:rsidRPr="003F2B2A">
        <w:rPr>
          <w:rFonts w:ascii="Times New Roman" w:hAnsi="Times New Roman" w:cs="Times New Roman"/>
          <w:b/>
          <w:bCs/>
          <w:sz w:val="28"/>
          <w:szCs w:val="28"/>
        </w:rPr>
        <w:t>кторы, влияющие на объем спроса</w:t>
      </w:r>
    </w:p>
    <w:p w:rsidR="005E5612" w:rsidRPr="003F2B2A" w:rsidRDefault="005E5612" w:rsidP="003F2B2A">
      <w:pPr>
        <w:spacing w:after="0" w:line="360" w:lineRule="auto"/>
        <w:ind w:firstLine="709"/>
        <w:jc w:val="both"/>
        <w:rPr>
          <w:rFonts w:ascii="Times New Roman" w:hAnsi="Times New Roman" w:cs="Times New Roman"/>
          <w:b/>
          <w:bCs/>
          <w:sz w:val="28"/>
          <w:szCs w:val="28"/>
        </w:rPr>
      </w:pP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 xml:space="preserve">Рыночный спрос характеризует общий объем спроса всех потребителей при каждой данной цене данного блага. Спрос – это платежеспособная потребность. Объем спроса на некий товар – это количество товара, которое покупатели желают приобрести за некоторый период времени, например, день или год. Объем спроса зависит от цены данного товара и других факторов. Имеются различия между объемом спроса и объемом фактической покупки. Объем спроса определяется только поведением покупателей, а объем покупки определяется покупателем и продавцом. Цена играет ведущую роль в модели спрос-предложение. Опыт показывает, что объем спроса на товар увеличивается, когда цена на него падает, и уменьшается, когда цена растет. </w:t>
      </w:r>
    </w:p>
    <w:p w:rsidR="005E5612" w:rsidRDefault="005E5612" w:rsidP="003F2B2A">
      <w:pPr>
        <w:spacing w:after="0" w:line="360" w:lineRule="auto"/>
        <w:ind w:firstLine="709"/>
        <w:jc w:val="both"/>
        <w:rPr>
          <w:rFonts w:ascii="Times New Roman" w:hAnsi="Times New Roman" w:cs="Times New Roman"/>
          <w:sz w:val="28"/>
          <w:szCs w:val="28"/>
          <w:lang w:val="uk-UA"/>
        </w:rPr>
      </w:pPr>
      <w:r w:rsidRPr="00F72992">
        <w:rPr>
          <w:rFonts w:ascii="Times New Roman" w:hAnsi="Times New Roman" w:cs="Times New Roman"/>
          <w:sz w:val="28"/>
          <w:szCs w:val="28"/>
        </w:rPr>
        <w:t>Закон спроса гласит: между уровнем цены (Р) на товар и величиной спроса на него (Qd) существует обратная зависимость.</w:t>
      </w:r>
      <w:r w:rsidR="003F2B2A">
        <w:rPr>
          <w:rFonts w:ascii="Times New Roman" w:hAnsi="Times New Roman" w:cs="Times New Roman"/>
          <w:sz w:val="28"/>
          <w:szCs w:val="28"/>
        </w:rPr>
        <w:t xml:space="preserve"> </w:t>
      </w:r>
    </w:p>
    <w:p w:rsidR="003F2B2A" w:rsidRPr="003F2B2A" w:rsidRDefault="003F2B2A" w:rsidP="003F2B2A">
      <w:pPr>
        <w:spacing w:after="0" w:line="360" w:lineRule="auto"/>
        <w:ind w:firstLine="709"/>
        <w:jc w:val="both"/>
        <w:rPr>
          <w:rFonts w:ascii="Times New Roman" w:hAnsi="Times New Roman" w:cs="Times New Roman"/>
          <w:sz w:val="28"/>
          <w:szCs w:val="28"/>
          <w:lang w:val="uk-UA"/>
        </w:rPr>
      </w:pPr>
    </w:p>
    <w:p w:rsidR="005E5612" w:rsidRPr="00F72992" w:rsidRDefault="00ED0D20" w:rsidP="003F2B2A">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image002.gif" style="width:373.5pt;height:42.75pt;visibility:visible">
            <v:imagedata r:id="rId7" o:title=""/>
          </v:shape>
        </w:pict>
      </w:r>
    </w:p>
    <w:p w:rsidR="003F2B2A" w:rsidRDefault="003F2B2A" w:rsidP="003F2B2A">
      <w:pPr>
        <w:spacing w:after="0" w:line="360" w:lineRule="auto"/>
        <w:ind w:firstLine="709"/>
        <w:jc w:val="both"/>
        <w:rPr>
          <w:rFonts w:ascii="Times New Roman" w:hAnsi="Times New Roman" w:cs="Times New Roman"/>
          <w:sz w:val="28"/>
          <w:szCs w:val="28"/>
          <w:lang w:val="uk-UA"/>
        </w:rPr>
      </w:pP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Существует такое понятие, как шкала спроса, которая показывает, сколько покупателей хотели бы приобрести товар по каждой их множества цен. Шкала отражает связь между спросом на товар и ценой этого товара.</w:t>
      </w:r>
    </w:p>
    <w:p w:rsidR="005E5612" w:rsidRPr="00F72992" w:rsidRDefault="005E5612" w:rsidP="003F2B2A">
      <w:pPr>
        <w:spacing w:after="0" w:line="360" w:lineRule="auto"/>
        <w:ind w:firstLine="709"/>
        <w:jc w:val="both"/>
        <w:rPr>
          <w:rFonts w:ascii="Times New Roman" w:hAnsi="Times New Roman" w:cs="Times New Roman"/>
          <w:sz w:val="28"/>
          <w:szCs w:val="28"/>
        </w:rPr>
      </w:pPr>
    </w:p>
    <w:p w:rsidR="003F2B2A" w:rsidRPr="00F72992" w:rsidRDefault="003F2B2A"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Таблица 1- «шкала спроса»</w:t>
      </w:r>
    </w:p>
    <w:tbl>
      <w:tblPr>
        <w:tblW w:w="579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959"/>
        <w:gridCol w:w="2839"/>
      </w:tblGrid>
      <w:tr w:rsidR="005E5612" w:rsidRPr="00DE2B85">
        <w:trPr>
          <w:jc w:val="center"/>
        </w:trPr>
        <w:tc>
          <w:tcPr>
            <w:tcW w:w="2959" w:type="dxa"/>
          </w:tcPr>
          <w:p w:rsidR="005E5612" w:rsidRPr="003F2B2A" w:rsidRDefault="005E5612" w:rsidP="003F2B2A">
            <w:pPr>
              <w:spacing w:after="0" w:line="360" w:lineRule="auto"/>
              <w:rPr>
                <w:rFonts w:ascii="Times New Roman" w:hAnsi="Times New Roman" w:cs="Times New Roman"/>
                <w:sz w:val="20"/>
                <w:szCs w:val="20"/>
              </w:rPr>
            </w:pPr>
            <w:r w:rsidRPr="003F2B2A">
              <w:rPr>
                <w:rFonts w:ascii="Times New Roman" w:hAnsi="Times New Roman" w:cs="Times New Roman"/>
                <w:sz w:val="20"/>
                <w:szCs w:val="20"/>
              </w:rPr>
              <w:t>Цена (долларов за фунт)</w:t>
            </w:r>
          </w:p>
        </w:tc>
        <w:tc>
          <w:tcPr>
            <w:tcW w:w="2839" w:type="dxa"/>
          </w:tcPr>
          <w:p w:rsidR="005E5612" w:rsidRPr="003F2B2A" w:rsidRDefault="005E5612" w:rsidP="003F2B2A">
            <w:pPr>
              <w:spacing w:after="0" w:line="360" w:lineRule="auto"/>
              <w:rPr>
                <w:rFonts w:ascii="Times New Roman" w:hAnsi="Times New Roman" w:cs="Times New Roman"/>
                <w:sz w:val="20"/>
                <w:szCs w:val="20"/>
              </w:rPr>
            </w:pPr>
            <w:r w:rsidRPr="003F2B2A">
              <w:rPr>
                <w:rFonts w:ascii="Times New Roman" w:hAnsi="Times New Roman" w:cs="Times New Roman"/>
                <w:sz w:val="20"/>
                <w:szCs w:val="20"/>
              </w:rPr>
              <w:t>Объем (млн. фунтов в месяц)</w:t>
            </w:r>
          </w:p>
        </w:tc>
      </w:tr>
      <w:tr w:rsidR="005E5612" w:rsidRPr="00DE2B85">
        <w:trPr>
          <w:jc w:val="center"/>
        </w:trPr>
        <w:tc>
          <w:tcPr>
            <w:tcW w:w="2959" w:type="dxa"/>
          </w:tcPr>
          <w:p w:rsidR="005E5612" w:rsidRPr="003F2B2A" w:rsidRDefault="005E5612" w:rsidP="003F2B2A">
            <w:pPr>
              <w:spacing w:after="0" w:line="360" w:lineRule="auto"/>
              <w:rPr>
                <w:rFonts w:ascii="Times New Roman" w:hAnsi="Times New Roman" w:cs="Times New Roman"/>
                <w:sz w:val="20"/>
                <w:szCs w:val="20"/>
              </w:rPr>
            </w:pPr>
            <w:r w:rsidRPr="003F2B2A">
              <w:rPr>
                <w:rFonts w:ascii="Times New Roman" w:hAnsi="Times New Roman" w:cs="Times New Roman"/>
                <w:sz w:val="20"/>
                <w:szCs w:val="20"/>
              </w:rPr>
              <w:t>0</w:t>
            </w:r>
          </w:p>
        </w:tc>
        <w:tc>
          <w:tcPr>
            <w:tcW w:w="2839" w:type="dxa"/>
          </w:tcPr>
          <w:p w:rsidR="005E5612" w:rsidRPr="003F2B2A" w:rsidRDefault="005E5612" w:rsidP="003F2B2A">
            <w:pPr>
              <w:spacing w:after="0" w:line="360" w:lineRule="auto"/>
              <w:rPr>
                <w:rFonts w:ascii="Times New Roman" w:hAnsi="Times New Roman" w:cs="Times New Roman"/>
                <w:sz w:val="20"/>
                <w:szCs w:val="20"/>
              </w:rPr>
            </w:pPr>
            <w:r w:rsidRPr="003F2B2A">
              <w:rPr>
                <w:rFonts w:ascii="Times New Roman" w:hAnsi="Times New Roman" w:cs="Times New Roman"/>
                <w:sz w:val="20"/>
                <w:szCs w:val="20"/>
              </w:rPr>
              <w:t>15</w:t>
            </w:r>
          </w:p>
        </w:tc>
      </w:tr>
      <w:tr w:rsidR="005E5612" w:rsidRPr="00DE2B85">
        <w:trPr>
          <w:jc w:val="center"/>
        </w:trPr>
        <w:tc>
          <w:tcPr>
            <w:tcW w:w="2959" w:type="dxa"/>
          </w:tcPr>
          <w:p w:rsidR="005E5612" w:rsidRPr="003F2B2A" w:rsidRDefault="005E5612" w:rsidP="003F2B2A">
            <w:pPr>
              <w:spacing w:after="0" w:line="360" w:lineRule="auto"/>
              <w:rPr>
                <w:rFonts w:ascii="Times New Roman" w:hAnsi="Times New Roman" w:cs="Times New Roman"/>
                <w:sz w:val="20"/>
                <w:szCs w:val="20"/>
              </w:rPr>
            </w:pPr>
            <w:r w:rsidRPr="003F2B2A">
              <w:rPr>
                <w:rFonts w:ascii="Times New Roman" w:hAnsi="Times New Roman" w:cs="Times New Roman"/>
                <w:sz w:val="20"/>
                <w:szCs w:val="20"/>
              </w:rPr>
              <w:t>1</w:t>
            </w:r>
          </w:p>
        </w:tc>
        <w:tc>
          <w:tcPr>
            <w:tcW w:w="2839" w:type="dxa"/>
          </w:tcPr>
          <w:p w:rsidR="005E5612" w:rsidRPr="003F2B2A" w:rsidRDefault="005E5612" w:rsidP="003F2B2A">
            <w:pPr>
              <w:spacing w:after="0" w:line="360" w:lineRule="auto"/>
              <w:rPr>
                <w:rFonts w:ascii="Times New Roman" w:hAnsi="Times New Roman" w:cs="Times New Roman"/>
                <w:sz w:val="20"/>
                <w:szCs w:val="20"/>
              </w:rPr>
            </w:pPr>
            <w:r w:rsidRPr="003F2B2A">
              <w:rPr>
                <w:rFonts w:ascii="Times New Roman" w:hAnsi="Times New Roman" w:cs="Times New Roman"/>
                <w:sz w:val="20"/>
                <w:szCs w:val="20"/>
              </w:rPr>
              <w:t>12</w:t>
            </w:r>
          </w:p>
        </w:tc>
      </w:tr>
      <w:tr w:rsidR="005E5612" w:rsidRPr="00DE2B85">
        <w:trPr>
          <w:jc w:val="center"/>
        </w:trPr>
        <w:tc>
          <w:tcPr>
            <w:tcW w:w="2959" w:type="dxa"/>
          </w:tcPr>
          <w:p w:rsidR="005E5612" w:rsidRPr="003F2B2A" w:rsidRDefault="005E5612" w:rsidP="003F2B2A">
            <w:pPr>
              <w:spacing w:after="0" w:line="360" w:lineRule="auto"/>
              <w:rPr>
                <w:rFonts w:ascii="Times New Roman" w:hAnsi="Times New Roman" w:cs="Times New Roman"/>
                <w:sz w:val="20"/>
                <w:szCs w:val="20"/>
              </w:rPr>
            </w:pPr>
            <w:r w:rsidRPr="003F2B2A">
              <w:rPr>
                <w:rFonts w:ascii="Times New Roman" w:hAnsi="Times New Roman" w:cs="Times New Roman"/>
                <w:sz w:val="20"/>
                <w:szCs w:val="20"/>
              </w:rPr>
              <w:t>2</w:t>
            </w:r>
          </w:p>
        </w:tc>
        <w:tc>
          <w:tcPr>
            <w:tcW w:w="2839" w:type="dxa"/>
          </w:tcPr>
          <w:p w:rsidR="005E5612" w:rsidRPr="003F2B2A" w:rsidRDefault="005E5612" w:rsidP="003F2B2A">
            <w:pPr>
              <w:spacing w:after="0" w:line="360" w:lineRule="auto"/>
              <w:rPr>
                <w:rFonts w:ascii="Times New Roman" w:hAnsi="Times New Roman" w:cs="Times New Roman"/>
                <w:sz w:val="20"/>
                <w:szCs w:val="20"/>
              </w:rPr>
            </w:pPr>
            <w:r w:rsidRPr="003F2B2A">
              <w:rPr>
                <w:rFonts w:ascii="Times New Roman" w:hAnsi="Times New Roman" w:cs="Times New Roman"/>
                <w:sz w:val="20"/>
                <w:szCs w:val="20"/>
              </w:rPr>
              <w:t>9</w:t>
            </w:r>
          </w:p>
        </w:tc>
      </w:tr>
      <w:tr w:rsidR="005E5612" w:rsidRPr="00DE2B85">
        <w:trPr>
          <w:jc w:val="center"/>
        </w:trPr>
        <w:tc>
          <w:tcPr>
            <w:tcW w:w="2959" w:type="dxa"/>
          </w:tcPr>
          <w:p w:rsidR="005E5612" w:rsidRPr="003F2B2A" w:rsidRDefault="005E5612" w:rsidP="003F2B2A">
            <w:pPr>
              <w:spacing w:after="0" w:line="360" w:lineRule="auto"/>
              <w:rPr>
                <w:rFonts w:ascii="Times New Roman" w:hAnsi="Times New Roman" w:cs="Times New Roman"/>
                <w:sz w:val="20"/>
                <w:szCs w:val="20"/>
              </w:rPr>
            </w:pPr>
            <w:r w:rsidRPr="003F2B2A">
              <w:rPr>
                <w:rFonts w:ascii="Times New Roman" w:hAnsi="Times New Roman" w:cs="Times New Roman"/>
                <w:sz w:val="20"/>
                <w:szCs w:val="20"/>
              </w:rPr>
              <w:t>3</w:t>
            </w:r>
          </w:p>
        </w:tc>
        <w:tc>
          <w:tcPr>
            <w:tcW w:w="2839" w:type="dxa"/>
          </w:tcPr>
          <w:p w:rsidR="005E5612" w:rsidRPr="003F2B2A" w:rsidRDefault="005E5612" w:rsidP="003F2B2A">
            <w:pPr>
              <w:spacing w:after="0" w:line="360" w:lineRule="auto"/>
              <w:rPr>
                <w:rFonts w:ascii="Times New Roman" w:hAnsi="Times New Roman" w:cs="Times New Roman"/>
                <w:sz w:val="20"/>
                <w:szCs w:val="20"/>
              </w:rPr>
            </w:pPr>
            <w:r w:rsidRPr="003F2B2A">
              <w:rPr>
                <w:rFonts w:ascii="Times New Roman" w:hAnsi="Times New Roman" w:cs="Times New Roman"/>
                <w:sz w:val="20"/>
                <w:szCs w:val="20"/>
              </w:rPr>
              <w:t>6</w:t>
            </w:r>
          </w:p>
        </w:tc>
      </w:tr>
      <w:tr w:rsidR="005E5612" w:rsidRPr="00DE2B85">
        <w:trPr>
          <w:jc w:val="center"/>
        </w:trPr>
        <w:tc>
          <w:tcPr>
            <w:tcW w:w="2959" w:type="dxa"/>
          </w:tcPr>
          <w:p w:rsidR="005E5612" w:rsidRPr="003F2B2A" w:rsidRDefault="005E5612" w:rsidP="003F2B2A">
            <w:pPr>
              <w:spacing w:after="0" w:line="360" w:lineRule="auto"/>
              <w:rPr>
                <w:rFonts w:ascii="Times New Roman" w:hAnsi="Times New Roman" w:cs="Times New Roman"/>
                <w:sz w:val="20"/>
                <w:szCs w:val="20"/>
              </w:rPr>
            </w:pPr>
            <w:r w:rsidRPr="003F2B2A">
              <w:rPr>
                <w:rFonts w:ascii="Times New Roman" w:hAnsi="Times New Roman" w:cs="Times New Roman"/>
                <w:sz w:val="20"/>
                <w:szCs w:val="20"/>
              </w:rPr>
              <w:t>4</w:t>
            </w:r>
          </w:p>
        </w:tc>
        <w:tc>
          <w:tcPr>
            <w:tcW w:w="2839" w:type="dxa"/>
          </w:tcPr>
          <w:p w:rsidR="005E5612" w:rsidRPr="003F2B2A" w:rsidRDefault="005E5612" w:rsidP="003F2B2A">
            <w:pPr>
              <w:spacing w:after="0" w:line="360" w:lineRule="auto"/>
              <w:rPr>
                <w:rFonts w:ascii="Times New Roman" w:hAnsi="Times New Roman" w:cs="Times New Roman"/>
                <w:sz w:val="20"/>
                <w:szCs w:val="20"/>
              </w:rPr>
            </w:pPr>
            <w:r w:rsidRPr="003F2B2A">
              <w:rPr>
                <w:rFonts w:ascii="Times New Roman" w:hAnsi="Times New Roman" w:cs="Times New Roman"/>
                <w:sz w:val="20"/>
                <w:szCs w:val="20"/>
              </w:rPr>
              <w:t>3</w:t>
            </w:r>
          </w:p>
        </w:tc>
      </w:tr>
    </w:tbl>
    <w:p w:rsidR="005E5612" w:rsidRDefault="00961250" w:rsidP="003F2B2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br w:type="page"/>
      </w:r>
      <w:r w:rsidR="005E5612" w:rsidRPr="00F72992">
        <w:rPr>
          <w:rFonts w:ascii="Times New Roman" w:hAnsi="Times New Roman" w:cs="Times New Roman"/>
          <w:sz w:val="28"/>
          <w:szCs w:val="28"/>
        </w:rPr>
        <w:t>Кривая спроса показывает в виде графика объем спроса на товар при каждом значении цены. Кривая обычно бывает убывающей.</w:t>
      </w:r>
    </w:p>
    <w:p w:rsidR="003F2B2A" w:rsidRPr="003F2B2A" w:rsidRDefault="003F2B2A" w:rsidP="003F2B2A">
      <w:pPr>
        <w:spacing w:after="0" w:line="360" w:lineRule="auto"/>
        <w:ind w:firstLine="709"/>
        <w:jc w:val="both"/>
        <w:rPr>
          <w:rFonts w:ascii="Times New Roman" w:hAnsi="Times New Roman" w:cs="Times New Roman"/>
          <w:sz w:val="28"/>
          <w:szCs w:val="28"/>
          <w:lang w:val="uk-UA"/>
        </w:rPr>
      </w:pPr>
    </w:p>
    <w:p w:rsidR="005E5612" w:rsidRPr="00F72992" w:rsidRDefault="00ED0D20" w:rsidP="003F2B2A">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Рисунок 6" o:spid="_x0000_i1026" type="#_x0000_t75" style="width:171.75pt;height:150pt;visibility:visible">
            <v:imagedata r:id="rId8" o:title=""/>
          </v:shape>
        </w:pic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Рис 1. Шкала спроса.</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w:t>
      </w:r>
      <w:r w:rsidRPr="00F72992">
        <w:rPr>
          <w:rFonts w:ascii="Times New Roman" w:hAnsi="Times New Roman" w:cs="Times New Roman"/>
          <w:sz w:val="28"/>
          <w:szCs w:val="28"/>
          <w:lang w:val="en-US"/>
        </w:rPr>
        <w:t>P</w:t>
      </w:r>
      <w:r w:rsidRPr="00F72992">
        <w:rPr>
          <w:rFonts w:ascii="Times New Roman" w:hAnsi="Times New Roman" w:cs="Times New Roman"/>
          <w:sz w:val="28"/>
          <w:szCs w:val="28"/>
        </w:rPr>
        <w:t xml:space="preserve"> – цена; </w:t>
      </w:r>
      <w:r w:rsidRPr="00F72992">
        <w:rPr>
          <w:rFonts w:ascii="Times New Roman" w:hAnsi="Times New Roman" w:cs="Times New Roman"/>
          <w:sz w:val="28"/>
          <w:szCs w:val="28"/>
          <w:lang w:val="en-US"/>
        </w:rPr>
        <w:t>Qd</w:t>
      </w:r>
      <w:r w:rsidRPr="00F72992">
        <w:rPr>
          <w:rFonts w:ascii="Times New Roman" w:hAnsi="Times New Roman" w:cs="Times New Roman"/>
          <w:sz w:val="28"/>
          <w:szCs w:val="28"/>
        </w:rPr>
        <w:t xml:space="preserve"> – объем спроса.)</w:t>
      </w:r>
    </w:p>
    <w:p w:rsidR="005E5612" w:rsidRPr="00F72992" w:rsidRDefault="005E5612" w:rsidP="003F2B2A">
      <w:pPr>
        <w:spacing w:after="0" w:line="360" w:lineRule="auto"/>
        <w:ind w:firstLine="709"/>
        <w:jc w:val="both"/>
        <w:rPr>
          <w:rFonts w:ascii="Times New Roman" w:hAnsi="Times New Roman" w:cs="Times New Roman"/>
          <w:sz w:val="28"/>
          <w:szCs w:val="28"/>
        </w:rPr>
      </w:pP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Существуют неценовые факторы, влияющие на спрос:</w:t>
      </w:r>
    </w:p>
    <w:p w:rsidR="005E5612" w:rsidRPr="00F72992" w:rsidRDefault="005E5612" w:rsidP="003F2B2A">
      <w:pPr>
        <w:numPr>
          <w:ilvl w:val="0"/>
          <w:numId w:val="3"/>
        </w:numPr>
        <w:spacing w:after="0" w:line="360" w:lineRule="auto"/>
        <w:ind w:left="0" w:firstLine="709"/>
        <w:jc w:val="both"/>
        <w:rPr>
          <w:rFonts w:ascii="Times New Roman" w:hAnsi="Times New Roman" w:cs="Times New Roman"/>
          <w:sz w:val="28"/>
          <w:szCs w:val="28"/>
        </w:rPr>
      </w:pPr>
      <w:r w:rsidRPr="00F72992">
        <w:rPr>
          <w:rFonts w:ascii="Times New Roman" w:hAnsi="Times New Roman" w:cs="Times New Roman"/>
          <w:sz w:val="28"/>
          <w:szCs w:val="28"/>
        </w:rPr>
        <w:t>доходы потребителей;</w:t>
      </w:r>
    </w:p>
    <w:p w:rsidR="005E5612" w:rsidRPr="00F72992" w:rsidRDefault="005E5612" w:rsidP="003F2B2A">
      <w:pPr>
        <w:numPr>
          <w:ilvl w:val="0"/>
          <w:numId w:val="3"/>
        </w:numPr>
        <w:spacing w:after="0" w:line="360" w:lineRule="auto"/>
        <w:ind w:left="0" w:firstLine="709"/>
        <w:jc w:val="both"/>
        <w:rPr>
          <w:rFonts w:ascii="Times New Roman" w:hAnsi="Times New Roman" w:cs="Times New Roman"/>
          <w:sz w:val="28"/>
          <w:szCs w:val="28"/>
        </w:rPr>
      </w:pPr>
      <w:r w:rsidRPr="00F72992">
        <w:rPr>
          <w:rFonts w:ascii="Times New Roman" w:hAnsi="Times New Roman" w:cs="Times New Roman"/>
          <w:sz w:val="28"/>
          <w:szCs w:val="28"/>
        </w:rPr>
        <w:t>предпочтения (вкусы) потребителей;</w:t>
      </w:r>
    </w:p>
    <w:p w:rsidR="005E5612" w:rsidRPr="00F72992" w:rsidRDefault="005E5612" w:rsidP="003F2B2A">
      <w:pPr>
        <w:numPr>
          <w:ilvl w:val="0"/>
          <w:numId w:val="3"/>
        </w:numPr>
        <w:spacing w:after="0" w:line="360" w:lineRule="auto"/>
        <w:ind w:left="0" w:firstLine="709"/>
        <w:jc w:val="both"/>
        <w:rPr>
          <w:rFonts w:ascii="Times New Roman" w:hAnsi="Times New Roman" w:cs="Times New Roman"/>
          <w:sz w:val="28"/>
          <w:szCs w:val="28"/>
        </w:rPr>
      </w:pPr>
      <w:r w:rsidRPr="00F72992">
        <w:rPr>
          <w:rFonts w:ascii="Times New Roman" w:hAnsi="Times New Roman" w:cs="Times New Roman"/>
          <w:sz w:val="28"/>
          <w:szCs w:val="28"/>
        </w:rPr>
        <w:t>цена данного блага;</w:t>
      </w:r>
    </w:p>
    <w:p w:rsidR="005E5612" w:rsidRPr="00F72992" w:rsidRDefault="005E5612" w:rsidP="003F2B2A">
      <w:pPr>
        <w:numPr>
          <w:ilvl w:val="0"/>
          <w:numId w:val="3"/>
        </w:numPr>
        <w:spacing w:after="0" w:line="360" w:lineRule="auto"/>
        <w:ind w:left="0" w:firstLine="709"/>
        <w:jc w:val="both"/>
        <w:rPr>
          <w:rFonts w:ascii="Times New Roman" w:hAnsi="Times New Roman" w:cs="Times New Roman"/>
          <w:sz w:val="28"/>
          <w:szCs w:val="28"/>
        </w:rPr>
      </w:pPr>
      <w:r w:rsidRPr="00F72992">
        <w:rPr>
          <w:rFonts w:ascii="Times New Roman" w:hAnsi="Times New Roman" w:cs="Times New Roman"/>
          <w:sz w:val="28"/>
          <w:szCs w:val="28"/>
        </w:rPr>
        <w:t>цены товаров-заменителей и дополняющих благ;</w:t>
      </w:r>
    </w:p>
    <w:p w:rsidR="005E5612" w:rsidRPr="00F72992" w:rsidRDefault="005E5612" w:rsidP="003F2B2A">
      <w:pPr>
        <w:numPr>
          <w:ilvl w:val="0"/>
          <w:numId w:val="3"/>
        </w:numPr>
        <w:spacing w:after="0" w:line="360" w:lineRule="auto"/>
        <w:ind w:left="0" w:firstLine="709"/>
        <w:jc w:val="both"/>
        <w:rPr>
          <w:rFonts w:ascii="Times New Roman" w:hAnsi="Times New Roman" w:cs="Times New Roman"/>
          <w:sz w:val="28"/>
          <w:szCs w:val="28"/>
        </w:rPr>
      </w:pPr>
      <w:r w:rsidRPr="00F72992">
        <w:rPr>
          <w:rFonts w:ascii="Times New Roman" w:hAnsi="Times New Roman" w:cs="Times New Roman"/>
          <w:sz w:val="28"/>
          <w:szCs w:val="28"/>
        </w:rPr>
        <w:t>количество потребителей данного блага;</w:t>
      </w:r>
    </w:p>
    <w:p w:rsidR="005E5612" w:rsidRPr="00F72992" w:rsidRDefault="005E5612" w:rsidP="003F2B2A">
      <w:pPr>
        <w:numPr>
          <w:ilvl w:val="0"/>
          <w:numId w:val="3"/>
        </w:numPr>
        <w:spacing w:after="0" w:line="360" w:lineRule="auto"/>
        <w:ind w:left="0" w:firstLine="709"/>
        <w:jc w:val="both"/>
        <w:rPr>
          <w:rFonts w:ascii="Times New Roman" w:hAnsi="Times New Roman" w:cs="Times New Roman"/>
          <w:sz w:val="28"/>
          <w:szCs w:val="28"/>
        </w:rPr>
      </w:pPr>
      <w:r w:rsidRPr="00F72992">
        <w:rPr>
          <w:rFonts w:ascii="Times New Roman" w:hAnsi="Times New Roman" w:cs="Times New Roman"/>
          <w:sz w:val="28"/>
          <w:szCs w:val="28"/>
        </w:rPr>
        <w:t>численность населения и его возрастная структура;</w:t>
      </w:r>
    </w:p>
    <w:p w:rsidR="005E5612" w:rsidRPr="00F72992" w:rsidRDefault="005E5612" w:rsidP="003F2B2A">
      <w:pPr>
        <w:numPr>
          <w:ilvl w:val="0"/>
          <w:numId w:val="3"/>
        </w:numPr>
        <w:spacing w:after="0" w:line="360" w:lineRule="auto"/>
        <w:ind w:left="0" w:firstLine="709"/>
        <w:jc w:val="both"/>
        <w:rPr>
          <w:rFonts w:ascii="Times New Roman" w:hAnsi="Times New Roman" w:cs="Times New Roman"/>
          <w:sz w:val="28"/>
          <w:szCs w:val="28"/>
        </w:rPr>
      </w:pPr>
      <w:r w:rsidRPr="00F72992">
        <w:rPr>
          <w:rFonts w:ascii="Times New Roman" w:hAnsi="Times New Roman" w:cs="Times New Roman"/>
          <w:sz w:val="28"/>
          <w:szCs w:val="28"/>
        </w:rPr>
        <w:t>распределение доходов среди демографических групп населения;</w:t>
      </w:r>
    </w:p>
    <w:p w:rsidR="005E5612" w:rsidRPr="00F72992" w:rsidRDefault="005E5612" w:rsidP="003F2B2A">
      <w:pPr>
        <w:numPr>
          <w:ilvl w:val="0"/>
          <w:numId w:val="3"/>
        </w:numPr>
        <w:spacing w:after="0" w:line="360" w:lineRule="auto"/>
        <w:ind w:left="0" w:firstLine="709"/>
        <w:jc w:val="both"/>
        <w:rPr>
          <w:rFonts w:ascii="Times New Roman" w:hAnsi="Times New Roman" w:cs="Times New Roman"/>
          <w:sz w:val="28"/>
          <w:szCs w:val="28"/>
        </w:rPr>
      </w:pPr>
      <w:r w:rsidRPr="00F72992">
        <w:rPr>
          <w:rFonts w:ascii="Times New Roman" w:hAnsi="Times New Roman" w:cs="Times New Roman"/>
          <w:sz w:val="28"/>
          <w:szCs w:val="28"/>
        </w:rPr>
        <w:t>внешние условия потребления;</w:t>
      </w:r>
    </w:p>
    <w:p w:rsidR="005E5612" w:rsidRPr="00F72992" w:rsidRDefault="005E5612" w:rsidP="003F2B2A">
      <w:pPr>
        <w:numPr>
          <w:ilvl w:val="0"/>
          <w:numId w:val="3"/>
        </w:numPr>
        <w:spacing w:after="0" w:line="360" w:lineRule="auto"/>
        <w:ind w:left="0" w:firstLine="709"/>
        <w:jc w:val="both"/>
        <w:rPr>
          <w:rFonts w:ascii="Times New Roman" w:hAnsi="Times New Roman" w:cs="Times New Roman"/>
          <w:sz w:val="28"/>
          <w:szCs w:val="28"/>
        </w:rPr>
      </w:pPr>
      <w:r w:rsidRPr="00F72992">
        <w:rPr>
          <w:rFonts w:ascii="Times New Roman" w:hAnsi="Times New Roman" w:cs="Times New Roman"/>
          <w:sz w:val="28"/>
          <w:szCs w:val="28"/>
        </w:rPr>
        <w:t>реклама;</w:t>
      </w:r>
    </w:p>
    <w:p w:rsidR="005E5612" w:rsidRPr="00F72992" w:rsidRDefault="005E5612" w:rsidP="003F2B2A">
      <w:pPr>
        <w:numPr>
          <w:ilvl w:val="0"/>
          <w:numId w:val="3"/>
        </w:numPr>
        <w:spacing w:after="0" w:line="360" w:lineRule="auto"/>
        <w:ind w:left="0" w:firstLine="709"/>
        <w:jc w:val="both"/>
        <w:rPr>
          <w:rFonts w:ascii="Times New Roman" w:hAnsi="Times New Roman" w:cs="Times New Roman"/>
          <w:sz w:val="28"/>
          <w:szCs w:val="28"/>
        </w:rPr>
      </w:pPr>
      <w:r w:rsidRPr="00F72992">
        <w:rPr>
          <w:rFonts w:ascii="Times New Roman" w:hAnsi="Times New Roman" w:cs="Times New Roman"/>
          <w:sz w:val="28"/>
          <w:szCs w:val="28"/>
        </w:rPr>
        <w:t>стимулирование сбыта;</w:t>
      </w:r>
    </w:p>
    <w:p w:rsidR="005E5612" w:rsidRPr="003F2B2A" w:rsidRDefault="005E5612" w:rsidP="003F2B2A">
      <w:pPr>
        <w:numPr>
          <w:ilvl w:val="0"/>
          <w:numId w:val="3"/>
        </w:numPr>
        <w:spacing w:after="0" w:line="360" w:lineRule="auto"/>
        <w:ind w:left="0" w:firstLine="709"/>
        <w:jc w:val="both"/>
        <w:rPr>
          <w:rFonts w:ascii="Times New Roman" w:hAnsi="Times New Roman" w:cs="Times New Roman"/>
          <w:sz w:val="28"/>
          <w:szCs w:val="28"/>
        </w:rPr>
      </w:pPr>
      <w:r w:rsidRPr="00F72992">
        <w:rPr>
          <w:rFonts w:ascii="Times New Roman" w:hAnsi="Times New Roman" w:cs="Times New Roman"/>
          <w:sz w:val="28"/>
          <w:szCs w:val="28"/>
        </w:rPr>
        <w:t>размер домашнего хозяйства, зависящий от количества проживающих вместе людей. Например, тенденция к сокращению размеров семьи приведет к увеличению спроса на квартиры в многоквартирных домах и сокращению спроса на отдельные дома.</w:t>
      </w:r>
    </w:p>
    <w:p w:rsidR="003F2B2A" w:rsidRPr="00F72992" w:rsidRDefault="003F2B2A" w:rsidP="003F2B2A">
      <w:pPr>
        <w:spacing w:after="0" w:line="360" w:lineRule="auto"/>
        <w:jc w:val="both"/>
        <w:rPr>
          <w:rFonts w:ascii="Times New Roman" w:hAnsi="Times New Roman" w:cs="Times New Roman"/>
          <w:sz w:val="28"/>
          <w:szCs w:val="28"/>
        </w:rPr>
      </w:pPr>
    </w:p>
    <w:p w:rsidR="005E5612" w:rsidRPr="003F2B2A" w:rsidRDefault="003F2B2A" w:rsidP="003F2B2A">
      <w:pPr>
        <w:spacing w:after="0" w:line="360" w:lineRule="auto"/>
        <w:ind w:firstLine="709"/>
        <w:jc w:val="both"/>
        <w:rPr>
          <w:rFonts w:ascii="Times New Roman" w:hAnsi="Times New Roman" w:cs="Times New Roman"/>
          <w:b/>
          <w:bCs/>
          <w:sz w:val="28"/>
          <w:szCs w:val="28"/>
          <w:lang w:val="uk-UA"/>
        </w:rPr>
      </w:pPr>
      <w:r>
        <w:rPr>
          <w:rFonts w:ascii="Times New Roman" w:hAnsi="Times New Roman" w:cs="Times New Roman"/>
          <w:sz w:val="28"/>
          <w:szCs w:val="28"/>
        </w:rPr>
        <w:br w:type="page"/>
      </w:r>
      <w:r w:rsidR="005E5612" w:rsidRPr="003F2B2A">
        <w:rPr>
          <w:rFonts w:ascii="Times New Roman" w:hAnsi="Times New Roman" w:cs="Times New Roman"/>
          <w:b/>
          <w:bCs/>
          <w:sz w:val="28"/>
          <w:szCs w:val="28"/>
        </w:rPr>
        <w:t>2. Система национальных счетов: понятие, о</w:t>
      </w:r>
      <w:r>
        <w:rPr>
          <w:rFonts w:ascii="Times New Roman" w:hAnsi="Times New Roman" w:cs="Times New Roman"/>
          <w:b/>
          <w:bCs/>
          <w:sz w:val="28"/>
          <w:szCs w:val="28"/>
        </w:rPr>
        <w:t>сновные принципы и методология</w:t>
      </w:r>
    </w:p>
    <w:p w:rsidR="005E5612" w:rsidRPr="003F2B2A" w:rsidRDefault="005E5612" w:rsidP="003F2B2A">
      <w:pPr>
        <w:spacing w:after="0" w:line="360" w:lineRule="auto"/>
        <w:ind w:firstLine="709"/>
        <w:jc w:val="both"/>
        <w:rPr>
          <w:rFonts w:ascii="Times New Roman" w:hAnsi="Times New Roman" w:cs="Times New Roman"/>
          <w:b/>
          <w:bCs/>
          <w:sz w:val="28"/>
          <w:szCs w:val="28"/>
        </w:rPr>
      </w:pP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Система национальных счетов(СНС) - современная система информации, которая используется для описания и анализа развития рыночной экономики на макроуровне практически во всех странах мира. Показатели и классификации этой системы отражают структуру рыночной экономики, ее институты и механизмы функционирования.</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 xml:space="preserve">Она определяет систему статистических показателей, отражающих процессы, протекающие на макроэкономическом уровне, и вызванные этим изменения активов и обязательств. СНС включает совокупность счетов, балансов и взаимоувязанных таблиц, базовые понятия, определения, классификации и правила учета. Таким образом, методология СНС определяет не только, какие показатели должны быть построены, но и то, каким образом эти показатели должны быть рассчитаны. </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Объектом СНС является макроэкономика, т.е. совокупность резидентных институциональных единиц, занятых экономической деятельностью.</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Для того чтобы понять, как строятся национальные счета, необходимо усвоить основные понятия, определения, классификации и правила учета, применяемые в системе для построения счетов и обеспечения их внутренней согласованности.</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Для описания экономики очень важно определить ее границы. Разграничение институциональных единиц, относящихся к национальной экономике и к экономике других стран, осуществляется на основе понятий «экономическая территория страны», «центр экономического интереса», «резидентство».</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 xml:space="preserve">К </w:t>
      </w:r>
      <w:r w:rsidRPr="00F72992">
        <w:rPr>
          <w:rFonts w:ascii="Times New Roman" w:hAnsi="Times New Roman" w:cs="Times New Roman"/>
          <w:i/>
          <w:iCs/>
          <w:sz w:val="28"/>
          <w:szCs w:val="28"/>
        </w:rPr>
        <w:t>экономической территории</w:t>
      </w:r>
      <w:r w:rsidRPr="00F72992">
        <w:rPr>
          <w:rFonts w:ascii="Times New Roman" w:hAnsi="Times New Roman" w:cs="Times New Roman"/>
          <w:sz w:val="28"/>
          <w:szCs w:val="28"/>
        </w:rPr>
        <w:t xml:space="preserve"> страны относятся ее географическая территория, воздушное пространство, территориальные воды, часть континентального шельфа в территориальных водах, в пределах которой страна реализует свои исключительные права. Экономическая территория включает в себя экстерриториальные анклавы (территорию других стран, на которой расположены посольства, военные базы и прочие объекты данной страны), но исключает территориальные анклавы (территорию данной страны, на которой расположены посольства, военные базы и прочие объекты других стран).</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 xml:space="preserve">Внутренняя экономика формируется как совокупность институциональных единиц-резидентов. </w:t>
      </w:r>
      <w:r w:rsidRPr="00F72992">
        <w:rPr>
          <w:rFonts w:ascii="Times New Roman" w:hAnsi="Times New Roman" w:cs="Times New Roman"/>
          <w:i/>
          <w:iCs/>
          <w:sz w:val="28"/>
          <w:szCs w:val="28"/>
        </w:rPr>
        <w:t>Резидент</w:t>
      </w:r>
      <w:r w:rsidRPr="00F72992">
        <w:rPr>
          <w:rFonts w:ascii="Times New Roman" w:hAnsi="Times New Roman" w:cs="Times New Roman"/>
          <w:sz w:val="28"/>
          <w:szCs w:val="28"/>
        </w:rPr>
        <w:t xml:space="preserve"> — это институциональная единица (юридическое или физическое лицо), имеющая центр экономического интереса на экономической территории данной страны. Это означает, что единица владеет недвижимостью, осуществляет или намеревается осуществлять свою деятельность на экономической территории страны длительное время (год и более). Резидентами являются все предприятия и учреждения, осуществляющие в стране операции в течение года и более, в том числе коммерческие организации с иностранными инвестициями (совместные и иностранные компании), а также их филиалы и представительства, не являющиеся самостоятельными юридическими лицами. Резидентами являются также физические лица независимо от их гражданства и национальности, находящиеся на экономической территории страны год и более. Исключение составляют сотрудники иностранных посольств, иностранные студенты, лица, находящиеся на лечении, которые остаются резидентами той страны, откуда они прибыли.</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 xml:space="preserve">Основой для составления всех счетов и балансовых построений системы является </w:t>
      </w:r>
      <w:r w:rsidRPr="00F72992">
        <w:rPr>
          <w:rFonts w:ascii="Times New Roman" w:hAnsi="Times New Roman" w:cs="Times New Roman"/>
          <w:i/>
          <w:iCs/>
          <w:sz w:val="28"/>
          <w:szCs w:val="28"/>
        </w:rPr>
        <w:t>институциональная единица</w:t>
      </w:r>
      <w:r w:rsidRPr="00F72992">
        <w:rPr>
          <w:rFonts w:ascii="Times New Roman" w:hAnsi="Times New Roman" w:cs="Times New Roman"/>
          <w:sz w:val="28"/>
          <w:szCs w:val="28"/>
        </w:rPr>
        <w:t>, т.е. экономический субъект, способный самостоятельно:</w:t>
      </w:r>
    </w:p>
    <w:p w:rsidR="005E5612" w:rsidRPr="00F72992" w:rsidRDefault="005E5612" w:rsidP="003F2B2A">
      <w:pPr>
        <w:numPr>
          <w:ilvl w:val="0"/>
          <w:numId w:val="7"/>
        </w:numPr>
        <w:spacing w:after="0" w:line="360" w:lineRule="auto"/>
        <w:ind w:left="0" w:firstLine="709"/>
        <w:jc w:val="both"/>
        <w:rPr>
          <w:rFonts w:ascii="Times New Roman" w:hAnsi="Times New Roman" w:cs="Times New Roman"/>
          <w:sz w:val="28"/>
          <w:szCs w:val="28"/>
        </w:rPr>
      </w:pPr>
      <w:r w:rsidRPr="00F72992">
        <w:rPr>
          <w:rFonts w:ascii="Times New Roman" w:hAnsi="Times New Roman" w:cs="Times New Roman"/>
          <w:sz w:val="28"/>
          <w:szCs w:val="28"/>
        </w:rPr>
        <w:t>владеть активами, что дает ему право обмениваться правами собственности на эти активы;</w:t>
      </w:r>
    </w:p>
    <w:p w:rsidR="005E5612" w:rsidRPr="00F72992" w:rsidRDefault="005E5612" w:rsidP="003F2B2A">
      <w:pPr>
        <w:numPr>
          <w:ilvl w:val="0"/>
          <w:numId w:val="7"/>
        </w:numPr>
        <w:spacing w:after="0" w:line="360" w:lineRule="auto"/>
        <w:ind w:left="0" w:firstLine="709"/>
        <w:jc w:val="both"/>
        <w:rPr>
          <w:rFonts w:ascii="Times New Roman" w:hAnsi="Times New Roman" w:cs="Times New Roman"/>
          <w:sz w:val="28"/>
          <w:szCs w:val="28"/>
        </w:rPr>
      </w:pPr>
      <w:r w:rsidRPr="00F72992">
        <w:rPr>
          <w:rFonts w:ascii="Times New Roman" w:hAnsi="Times New Roman" w:cs="Times New Roman"/>
          <w:sz w:val="28"/>
          <w:szCs w:val="28"/>
        </w:rPr>
        <w:t>принимать экономические решения и обязательства, за которые несет полную ответственность;</w:t>
      </w:r>
    </w:p>
    <w:p w:rsidR="005E5612" w:rsidRPr="00F72992" w:rsidRDefault="005E5612" w:rsidP="003F2B2A">
      <w:pPr>
        <w:numPr>
          <w:ilvl w:val="0"/>
          <w:numId w:val="7"/>
        </w:numPr>
        <w:spacing w:after="0" w:line="360" w:lineRule="auto"/>
        <w:ind w:left="0" w:firstLine="709"/>
        <w:jc w:val="both"/>
        <w:rPr>
          <w:rFonts w:ascii="Times New Roman" w:hAnsi="Times New Roman" w:cs="Times New Roman"/>
          <w:sz w:val="28"/>
          <w:szCs w:val="28"/>
        </w:rPr>
      </w:pPr>
      <w:r w:rsidRPr="00F72992">
        <w:rPr>
          <w:rFonts w:ascii="Times New Roman" w:hAnsi="Times New Roman" w:cs="Times New Roman"/>
          <w:sz w:val="28"/>
          <w:szCs w:val="28"/>
        </w:rPr>
        <w:t>вести полный комплекс балансовых счетов, имеющих экономический смысл и правомерный с точки зрения национального законодательства.</w:t>
      </w:r>
    </w:p>
    <w:p w:rsidR="005E5612" w:rsidRPr="00F72992" w:rsidRDefault="005E5612" w:rsidP="003F2B2A">
      <w:pPr>
        <w:pStyle w:val="a3"/>
        <w:numPr>
          <w:ilvl w:val="0"/>
          <w:numId w:val="7"/>
        </w:numPr>
        <w:spacing w:after="0" w:line="360" w:lineRule="auto"/>
        <w:ind w:left="0" w:firstLine="709"/>
        <w:jc w:val="both"/>
        <w:rPr>
          <w:rFonts w:ascii="Times New Roman" w:hAnsi="Times New Roman" w:cs="Times New Roman"/>
          <w:sz w:val="28"/>
          <w:szCs w:val="28"/>
        </w:rPr>
      </w:pPr>
      <w:r w:rsidRPr="00F72992">
        <w:rPr>
          <w:rFonts w:ascii="Times New Roman" w:hAnsi="Times New Roman" w:cs="Times New Roman"/>
          <w:sz w:val="28"/>
          <w:szCs w:val="28"/>
        </w:rPr>
        <w:t>Существует два вида институциональных единиц:</w:t>
      </w:r>
    </w:p>
    <w:p w:rsidR="005E5612" w:rsidRPr="00F72992" w:rsidRDefault="005E5612" w:rsidP="003F2B2A">
      <w:pPr>
        <w:numPr>
          <w:ilvl w:val="0"/>
          <w:numId w:val="7"/>
        </w:numPr>
        <w:spacing w:after="0" w:line="360" w:lineRule="auto"/>
        <w:ind w:left="0" w:firstLine="709"/>
        <w:jc w:val="both"/>
        <w:rPr>
          <w:rFonts w:ascii="Times New Roman" w:hAnsi="Times New Roman" w:cs="Times New Roman"/>
          <w:sz w:val="28"/>
          <w:szCs w:val="28"/>
        </w:rPr>
      </w:pPr>
      <w:r w:rsidRPr="00F72992">
        <w:rPr>
          <w:rFonts w:ascii="Times New Roman" w:hAnsi="Times New Roman" w:cs="Times New Roman"/>
          <w:sz w:val="28"/>
          <w:szCs w:val="28"/>
        </w:rPr>
        <w:t>домашние хозяйства (физические лица или группы лиц);</w:t>
      </w:r>
    </w:p>
    <w:p w:rsidR="005E5612" w:rsidRPr="00F72992" w:rsidRDefault="005E5612" w:rsidP="003F2B2A">
      <w:pPr>
        <w:numPr>
          <w:ilvl w:val="0"/>
          <w:numId w:val="7"/>
        </w:numPr>
        <w:spacing w:after="0" w:line="360" w:lineRule="auto"/>
        <w:ind w:left="0" w:firstLine="709"/>
        <w:jc w:val="both"/>
        <w:rPr>
          <w:rFonts w:ascii="Times New Roman" w:hAnsi="Times New Roman" w:cs="Times New Roman"/>
          <w:sz w:val="28"/>
          <w:szCs w:val="28"/>
        </w:rPr>
      </w:pPr>
      <w:r w:rsidRPr="00F72992">
        <w:rPr>
          <w:rFonts w:ascii="Times New Roman" w:hAnsi="Times New Roman" w:cs="Times New Roman"/>
          <w:sz w:val="28"/>
          <w:szCs w:val="28"/>
        </w:rPr>
        <w:t>юридические лица, признаваемые законом независимо от физических лиц, которым они принадлежат или которые контролируют их деятельность.</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 xml:space="preserve">Институциональные единицы могут заниматься многими видами производственной деятельности. Основой для анализа производства, формирования показателей для характеристики результатов деятельности отраслей является понятие </w:t>
      </w:r>
      <w:r w:rsidRPr="00F72992">
        <w:rPr>
          <w:rFonts w:ascii="Times New Roman" w:hAnsi="Times New Roman" w:cs="Times New Roman"/>
          <w:i/>
          <w:iCs/>
          <w:sz w:val="28"/>
          <w:szCs w:val="28"/>
        </w:rPr>
        <w:t>заведение</w:t>
      </w:r>
      <w:r w:rsidRPr="00F72992">
        <w:rPr>
          <w:rFonts w:ascii="Times New Roman" w:hAnsi="Times New Roman" w:cs="Times New Roman"/>
          <w:sz w:val="28"/>
          <w:szCs w:val="28"/>
        </w:rPr>
        <w:t xml:space="preserve">. Заведение представляет собой обособленную единицу, расположенную в одном месте и занимающуюся преимущественно одним видом экономической деятельности. Совокупность заведений, занимающихся однородным видом деятельности, представляет собой </w:t>
      </w:r>
      <w:r w:rsidRPr="00F72992">
        <w:rPr>
          <w:rFonts w:ascii="Times New Roman" w:hAnsi="Times New Roman" w:cs="Times New Roman"/>
          <w:i/>
          <w:iCs/>
          <w:sz w:val="28"/>
          <w:szCs w:val="28"/>
        </w:rPr>
        <w:t>отрасль</w:t>
      </w:r>
      <w:r w:rsidRPr="00F72992">
        <w:rPr>
          <w:rFonts w:ascii="Times New Roman" w:hAnsi="Times New Roman" w:cs="Times New Roman"/>
          <w:sz w:val="28"/>
          <w:szCs w:val="28"/>
        </w:rPr>
        <w:t>.</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Для количественного описания состояния и функционирования экономики в системе национальных счетов используются понятия запасов и потоков.</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i/>
          <w:iCs/>
          <w:sz w:val="28"/>
          <w:szCs w:val="28"/>
        </w:rPr>
        <w:t xml:space="preserve">Запасы </w:t>
      </w:r>
      <w:r w:rsidRPr="00F72992">
        <w:rPr>
          <w:rFonts w:ascii="Times New Roman" w:hAnsi="Times New Roman" w:cs="Times New Roman"/>
          <w:sz w:val="28"/>
          <w:szCs w:val="28"/>
        </w:rPr>
        <w:t>отражают все виды активов и пассивов в экономике и отражаются в учете на определенную дату.</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i/>
          <w:iCs/>
          <w:sz w:val="28"/>
          <w:szCs w:val="28"/>
        </w:rPr>
        <w:t xml:space="preserve">Потоки </w:t>
      </w:r>
      <w:r w:rsidRPr="00F72992">
        <w:rPr>
          <w:rFonts w:ascii="Times New Roman" w:hAnsi="Times New Roman" w:cs="Times New Roman"/>
          <w:sz w:val="28"/>
          <w:szCs w:val="28"/>
        </w:rPr>
        <w:t>отражают любые действия по созданию, преобразованию, обмену, переводу, исчезновению экономической стоимости в течение определенного периода времени, т.е. потоки выражают экономические операции, которые возникают между институциональными единицами по их взаимному согласию.</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Строя счета, необходимо разделять потоки товаров и услуг, потоки доходов и потоки финансовых ресурсов.</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i/>
          <w:iCs/>
          <w:sz w:val="28"/>
          <w:szCs w:val="28"/>
        </w:rPr>
        <w:t>Потоки товаров</w:t>
      </w:r>
      <w:r w:rsidRPr="00F72992">
        <w:rPr>
          <w:rFonts w:ascii="Times New Roman" w:hAnsi="Times New Roman" w:cs="Times New Roman"/>
          <w:sz w:val="28"/>
          <w:szCs w:val="28"/>
        </w:rPr>
        <w:t xml:space="preserve"> характеризуют движение товаров и услуг независимо от того, что количественная характеристика объема товара или услуги может выражаться стоимостью.</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i/>
          <w:iCs/>
          <w:sz w:val="28"/>
          <w:szCs w:val="28"/>
        </w:rPr>
        <w:t>Потоки доходов</w:t>
      </w:r>
      <w:r w:rsidRPr="00F72992">
        <w:rPr>
          <w:rFonts w:ascii="Times New Roman" w:hAnsi="Times New Roman" w:cs="Times New Roman"/>
          <w:sz w:val="28"/>
          <w:szCs w:val="28"/>
        </w:rPr>
        <w:t xml:space="preserve"> характеризуют создание и использование валового внутреннего продукта и национального дохода.</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i/>
          <w:iCs/>
          <w:sz w:val="28"/>
          <w:szCs w:val="28"/>
        </w:rPr>
        <w:t>Потоки финансовых ресурсов</w:t>
      </w:r>
      <w:r w:rsidRPr="00F72992">
        <w:rPr>
          <w:rFonts w:ascii="Times New Roman" w:hAnsi="Times New Roman" w:cs="Times New Roman"/>
          <w:sz w:val="28"/>
          <w:szCs w:val="28"/>
        </w:rPr>
        <w:t xml:space="preserve"> отражают движение денег, ценных бумаг и других финансовых активов.</w:t>
      </w:r>
    </w:p>
    <w:p w:rsidR="005E5612" w:rsidRPr="00F72992" w:rsidRDefault="005E5612" w:rsidP="003F2B2A">
      <w:pPr>
        <w:spacing w:after="0" w:line="360" w:lineRule="auto"/>
        <w:ind w:firstLine="709"/>
        <w:jc w:val="both"/>
        <w:rPr>
          <w:rFonts w:ascii="Times New Roman" w:hAnsi="Times New Roman" w:cs="Times New Roman"/>
          <w:i/>
          <w:iCs/>
          <w:sz w:val="28"/>
          <w:szCs w:val="28"/>
        </w:rPr>
      </w:pPr>
      <w:r w:rsidRPr="00F72992">
        <w:rPr>
          <w:rFonts w:ascii="Times New Roman" w:hAnsi="Times New Roman" w:cs="Times New Roman"/>
          <w:i/>
          <w:iCs/>
          <w:sz w:val="28"/>
          <w:szCs w:val="28"/>
        </w:rPr>
        <w:t>Институциональные сектора в СНС</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В архитектонике балансовых построений макроэкономических расчетов важное место занимают группировки и классификации, отражающие качественные представления о структуре экономики, различия между субъектами хозяйственной деятельности. Поэтому в СНС центральной группировкой хозяйствующих субъектов является группировка институциональных единиц по секторам экономики, т. к. для рыночной экономики конституирующий признак формы организации производства и источников финансирования деятельности играет ключевую роль.</w:t>
      </w:r>
    </w:p>
    <w:p w:rsidR="005E5612" w:rsidRPr="00F72992" w:rsidRDefault="005E5612" w:rsidP="003F2B2A">
      <w:pPr>
        <w:spacing w:after="0" w:line="360" w:lineRule="auto"/>
        <w:ind w:firstLine="709"/>
        <w:jc w:val="both"/>
        <w:rPr>
          <w:rFonts w:ascii="Times New Roman" w:hAnsi="Times New Roman" w:cs="Times New Roman"/>
          <w:i/>
          <w:iCs/>
          <w:sz w:val="28"/>
          <w:szCs w:val="28"/>
        </w:rPr>
      </w:pPr>
      <w:r w:rsidRPr="00F72992">
        <w:rPr>
          <w:rFonts w:ascii="Times New Roman" w:hAnsi="Times New Roman" w:cs="Times New Roman"/>
          <w:i/>
          <w:iCs/>
          <w:sz w:val="28"/>
          <w:szCs w:val="28"/>
        </w:rPr>
        <w:t>Общие принципы построения системы национальных счетов</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Теоретической основой СНС служат современные концепции, категории и понятия, объясняющие механизм функционирования рыночной экономики.</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В современной СНС применяется достаточно широкая концепция экономического производства, которая охватывает практически все товары и услуги, за исключением услуг, оказываемых внутри домашних хозяйств по приготовлению пищи, по уборке жилищ и ремонту своими силами мебели и бытовой техники, воспитанию детей и т.п. Это единственное исключение сделано по соображениям практического характера: трудности с получением данных, проблемы оценки деятельности домашних хозяек и т.д.</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 xml:space="preserve">В СНС </w:t>
      </w:r>
      <w:r w:rsidRPr="00F72992">
        <w:rPr>
          <w:rFonts w:ascii="Times New Roman" w:hAnsi="Times New Roman" w:cs="Times New Roman"/>
          <w:i/>
          <w:iCs/>
          <w:sz w:val="28"/>
          <w:szCs w:val="28"/>
        </w:rPr>
        <w:t>сфера производства</w:t>
      </w:r>
      <w:r w:rsidRPr="00F72992">
        <w:rPr>
          <w:rFonts w:ascii="Times New Roman" w:hAnsi="Times New Roman" w:cs="Times New Roman"/>
          <w:sz w:val="28"/>
          <w:szCs w:val="28"/>
        </w:rPr>
        <w:t xml:space="preserve"> понимается как деятельность по производству экономических благ, а отрасли экономики — взаимозависимы и равноправны. Результат производства — продукт, имеющий натурально-вещественную форму (товар), либо услуга.</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Согласно концепциям СНС экономическое производство включает в себя следующие виды деятельности:</w:t>
      </w:r>
    </w:p>
    <w:p w:rsidR="005E5612" w:rsidRPr="00F72992" w:rsidRDefault="005E5612" w:rsidP="003F2B2A">
      <w:pPr>
        <w:pStyle w:val="a3"/>
        <w:numPr>
          <w:ilvl w:val="0"/>
          <w:numId w:val="9"/>
        </w:numPr>
        <w:spacing w:after="0" w:line="360" w:lineRule="auto"/>
        <w:ind w:left="0" w:firstLine="709"/>
        <w:jc w:val="both"/>
        <w:rPr>
          <w:rFonts w:ascii="Times New Roman" w:hAnsi="Times New Roman" w:cs="Times New Roman"/>
          <w:sz w:val="28"/>
          <w:szCs w:val="28"/>
        </w:rPr>
      </w:pPr>
      <w:r w:rsidRPr="00F72992">
        <w:rPr>
          <w:rFonts w:ascii="Times New Roman" w:hAnsi="Times New Roman" w:cs="Times New Roman"/>
          <w:sz w:val="28"/>
          <w:szCs w:val="28"/>
        </w:rPr>
        <w:t>производство товаров, включая товары для собственного потребления (например, производство фермерами сельскохозяйственных продуктов для собственного потребления);</w:t>
      </w:r>
    </w:p>
    <w:p w:rsidR="005E5612" w:rsidRPr="00F72992" w:rsidRDefault="005E5612" w:rsidP="003F2B2A">
      <w:pPr>
        <w:pStyle w:val="a3"/>
        <w:numPr>
          <w:ilvl w:val="0"/>
          <w:numId w:val="9"/>
        </w:numPr>
        <w:spacing w:after="0" w:line="360" w:lineRule="auto"/>
        <w:ind w:left="0" w:firstLine="709"/>
        <w:jc w:val="both"/>
        <w:rPr>
          <w:rFonts w:ascii="Times New Roman" w:hAnsi="Times New Roman" w:cs="Times New Roman"/>
          <w:sz w:val="28"/>
          <w:szCs w:val="28"/>
        </w:rPr>
      </w:pPr>
      <w:r w:rsidRPr="00F72992">
        <w:rPr>
          <w:rFonts w:ascii="Times New Roman" w:hAnsi="Times New Roman" w:cs="Times New Roman"/>
          <w:sz w:val="28"/>
          <w:szCs w:val="28"/>
        </w:rPr>
        <w:t>производство услуг для реализации;</w:t>
      </w:r>
    </w:p>
    <w:p w:rsidR="005E5612" w:rsidRPr="00F72992" w:rsidRDefault="005E5612" w:rsidP="003F2B2A">
      <w:pPr>
        <w:pStyle w:val="a3"/>
        <w:numPr>
          <w:ilvl w:val="0"/>
          <w:numId w:val="9"/>
        </w:numPr>
        <w:spacing w:after="0" w:line="360" w:lineRule="auto"/>
        <w:ind w:left="0" w:firstLine="709"/>
        <w:jc w:val="both"/>
        <w:rPr>
          <w:rFonts w:ascii="Times New Roman" w:hAnsi="Times New Roman" w:cs="Times New Roman"/>
          <w:sz w:val="28"/>
          <w:szCs w:val="28"/>
        </w:rPr>
      </w:pPr>
      <w:r w:rsidRPr="00F72992">
        <w:rPr>
          <w:rFonts w:ascii="Times New Roman" w:hAnsi="Times New Roman" w:cs="Times New Roman"/>
          <w:sz w:val="28"/>
          <w:szCs w:val="28"/>
        </w:rPr>
        <w:t>деятельность финансовых посредников (банков, инвестиционных фондов, страховых компаний);</w:t>
      </w:r>
    </w:p>
    <w:p w:rsidR="005E5612" w:rsidRPr="00F72992" w:rsidRDefault="005E5612" w:rsidP="003F2B2A">
      <w:pPr>
        <w:pStyle w:val="a3"/>
        <w:numPr>
          <w:ilvl w:val="0"/>
          <w:numId w:val="9"/>
        </w:numPr>
        <w:spacing w:after="0" w:line="360" w:lineRule="auto"/>
        <w:ind w:left="0" w:firstLine="709"/>
        <w:jc w:val="both"/>
        <w:rPr>
          <w:rFonts w:ascii="Times New Roman" w:hAnsi="Times New Roman" w:cs="Times New Roman"/>
          <w:sz w:val="28"/>
          <w:szCs w:val="28"/>
        </w:rPr>
      </w:pPr>
      <w:r w:rsidRPr="00F72992">
        <w:rPr>
          <w:rFonts w:ascii="Times New Roman" w:hAnsi="Times New Roman" w:cs="Times New Roman"/>
          <w:sz w:val="28"/>
          <w:szCs w:val="28"/>
        </w:rPr>
        <w:t>производство нерыночных услуг органами государственного управления (включаются как коллективные услуги в области общего управления, обороны и т.д., так и индивидуальные услуги в области здравоохранения, образования и т.д.);</w:t>
      </w:r>
    </w:p>
    <w:p w:rsidR="005E5612" w:rsidRPr="00F72992" w:rsidRDefault="005E5612" w:rsidP="003F2B2A">
      <w:pPr>
        <w:pStyle w:val="a3"/>
        <w:numPr>
          <w:ilvl w:val="0"/>
          <w:numId w:val="9"/>
        </w:numPr>
        <w:spacing w:after="0" w:line="360" w:lineRule="auto"/>
        <w:ind w:left="0" w:firstLine="709"/>
        <w:jc w:val="both"/>
        <w:rPr>
          <w:rFonts w:ascii="Times New Roman" w:hAnsi="Times New Roman" w:cs="Times New Roman"/>
          <w:sz w:val="28"/>
          <w:szCs w:val="28"/>
        </w:rPr>
      </w:pPr>
      <w:r w:rsidRPr="00F72992">
        <w:rPr>
          <w:rFonts w:ascii="Times New Roman" w:hAnsi="Times New Roman" w:cs="Times New Roman"/>
          <w:sz w:val="28"/>
          <w:szCs w:val="28"/>
        </w:rPr>
        <w:t>производство нерыночных услуг некоммерческими организациями, обслуживающими домашние хозяйства;</w:t>
      </w:r>
    </w:p>
    <w:p w:rsidR="005E5612" w:rsidRPr="00F72992" w:rsidRDefault="005E5612" w:rsidP="003F2B2A">
      <w:pPr>
        <w:pStyle w:val="a3"/>
        <w:numPr>
          <w:ilvl w:val="0"/>
          <w:numId w:val="9"/>
        </w:numPr>
        <w:spacing w:after="0" w:line="360" w:lineRule="auto"/>
        <w:ind w:left="0" w:firstLine="709"/>
        <w:jc w:val="both"/>
        <w:rPr>
          <w:rFonts w:ascii="Times New Roman" w:hAnsi="Times New Roman" w:cs="Times New Roman"/>
          <w:sz w:val="28"/>
          <w:szCs w:val="28"/>
        </w:rPr>
      </w:pPr>
      <w:r w:rsidRPr="00F72992">
        <w:rPr>
          <w:rFonts w:ascii="Times New Roman" w:hAnsi="Times New Roman" w:cs="Times New Roman"/>
          <w:sz w:val="28"/>
          <w:szCs w:val="28"/>
        </w:rPr>
        <w:t>оказание услуг наемной прислугой (повара, садовники, шоферы);</w:t>
      </w:r>
    </w:p>
    <w:p w:rsidR="005E5612" w:rsidRPr="00F72992" w:rsidRDefault="005E5612" w:rsidP="003F2B2A">
      <w:pPr>
        <w:pStyle w:val="a3"/>
        <w:numPr>
          <w:ilvl w:val="0"/>
          <w:numId w:val="9"/>
        </w:numPr>
        <w:spacing w:after="0" w:line="360" w:lineRule="auto"/>
        <w:ind w:left="0" w:firstLine="709"/>
        <w:jc w:val="both"/>
        <w:rPr>
          <w:rFonts w:ascii="Times New Roman" w:hAnsi="Times New Roman" w:cs="Times New Roman"/>
          <w:sz w:val="28"/>
          <w:szCs w:val="28"/>
        </w:rPr>
      </w:pPr>
      <w:r w:rsidRPr="00F72992">
        <w:rPr>
          <w:rFonts w:ascii="Times New Roman" w:hAnsi="Times New Roman" w:cs="Times New Roman"/>
          <w:sz w:val="28"/>
          <w:szCs w:val="28"/>
        </w:rPr>
        <w:t>оказание жилищных услуг собственниками жилищ для собственного потребления.</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Не включаются в сферу производства изменения в окружающей среде (например, истощение запасов угля, нефти и других полезных ископаемых, загрязнение воздуха, воды и т.д.), однако деятельность, направленная на защиту окружающей среды, подлежит измерению и включению в продукцию (услуги).</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К наиболее важным концепциям, формирующим основу национального счетоводства, относится концепция факторов производства. Согласно этой теории стоимость образуется за счет факторов производства — труда, капитала, земли. Эта концепция, положенная в основу построения СНС, обусловила содержание системы показателей, призванных характеризовать распределительные и перераспределительные процессы в рыночной экономике. В СНС центральное место в отображении хозяйственных операций вполне логично заняли показатели создания, движения и использования стоимости, доходов и расходов, финансовых ресурсов и капитала .</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Другая важная концепция СНС, на которой базируются основные показатели доходов системы (национальный доход, располагаемый доход, первичные доходы и др.), определяет политэкономическое содержание категории «доход» разработана известным английским экономистом Дж. Хиксом .</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В соответствии с концепцией Дж. Хикса доход представляет собой максимальную сумму денег, которую можно израсходовать на покупку потребительских товаров и услуг, не делая при этом себя беднее. Из общей концепции дохода, сформулированной Дж. Хиксом, вытекает несколько выводов.</w:t>
      </w:r>
    </w:p>
    <w:p w:rsidR="005E5612" w:rsidRPr="00F72992" w:rsidRDefault="005E5612" w:rsidP="003F2B2A">
      <w:pPr>
        <w:pStyle w:val="a3"/>
        <w:numPr>
          <w:ilvl w:val="0"/>
          <w:numId w:val="12"/>
        </w:numPr>
        <w:spacing w:after="0" w:line="360" w:lineRule="auto"/>
        <w:ind w:left="0" w:firstLine="709"/>
        <w:jc w:val="both"/>
        <w:rPr>
          <w:rFonts w:ascii="Times New Roman" w:hAnsi="Times New Roman" w:cs="Times New Roman"/>
          <w:sz w:val="28"/>
          <w:szCs w:val="28"/>
        </w:rPr>
      </w:pPr>
      <w:r w:rsidRPr="00F72992">
        <w:rPr>
          <w:rFonts w:ascii="Times New Roman" w:hAnsi="Times New Roman" w:cs="Times New Roman"/>
          <w:sz w:val="28"/>
          <w:szCs w:val="28"/>
        </w:rPr>
        <w:t>Не всякая сумма поступивших денег является доходом. Нельзя считать доходом выручку от хозяйственной операции, в результате которой происходит простая смена формы активов, например путем реализации дома (квартиры) ее владелец вместо активов в материальной форме получает активы в форме финансовых требований (денежную выручку).</w:t>
      </w:r>
    </w:p>
    <w:p w:rsidR="005E5612" w:rsidRPr="00F72992" w:rsidRDefault="005E5612" w:rsidP="003F2B2A">
      <w:pPr>
        <w:pStyle w:val="a3"/>
        <w:numPr>
          <w:ilvl w:val="0"/>
          <w:numId w:val="12"/>
        </w:numPr>
        <w:spacing w:after="0" w:line="360" w:lineRule="auto"/>
        <w:ind w:left="0" w:firstLine="709"/>
        <w:jc w:val="both"/>
        <w:rPr>
          <w:rFonts w:ascii="Times New Roman" w:hAnsi="Times New Roman" w:cs="Times New Roman"/>
          <w:sz w:val="28"/>
          <w:szCs w:val="28"/>
        </w:rPr>
      </w:pPr>
      <w:r w:rsidRPr="00F72992">
        <w:rPr>
          <w:rFonts w:ascii="Times New Roman" w:hAnsi="Times New Roman" w:cs="Times New Roman"/>
          <w:sz w:val="28"/>
          <w:szCs w:val="28"/>
        </w:rPr>
        <w:t>Сбережения нельзя приравнивать к сумме прироста денежной наличности, депозитов в банке и других финансовых активов (акций, облигаций и т.д.), так как увеличение финансовых активов может быть результатом смены формы активов или принятия финансовых обязательств</w:t>
      </w:r>
    </w:p>
    <w:p w:rsidR="005E5612" w:rsidRPr="00F72992" w:rsidRDefault="005E5612" w:rsidP="003F2B2A">
      <w:pPr>
        <w:pStyle w:val="a3"/>
        <w:numPr>
          <w:ilvl w:val="0"/>
          <w:numId w:val="12"/>
        </w:numPr>
        <w:spacing w:after="0" w:line="360" w:lineRule="auto"/>
        <w:ind w:left="0" w:firstLine="709"/>
        <w:jc w:val="both"/>
        <w:rPr>
          <w:rFonts w:ascii="Times New Roman" w:hAnsi="Times New Roman" w:cs="Times New Roman"/>
          <w:sz w:val="28"/>
          <w:szCs w:val="28"/>
        </w:rPr>
      </w:pPr>
      <w:r w:rsidRPr="00F72992">
        <w:rPr>
          <w:rFonts w:ascii="Times New Roman" w:hAnsi="Times New Roman" w:cs="Times New Roman"/>
          <w:sz w:val="28"/>
          <w:szCs w:val="28"/>
        </w:rPr>
        <w:t>Прирост капитала, вызываемый случайными причинами (например, инфляцией или повышением стоимости активов в результате каких-либо внешних обстоятельств, скажем, повышения стоимости земли в результате проведения в ближайшей местности железной дороги), не должен рассматриваться как доход.</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Согласно унифицированным определениям и классификациям, разработанным на основе общей концепции Дж. Хикса и реализованным в СНС ООН 1993 г., в доход не попадает:</w:t>
      </w:r>
    </w:p>
    <w:p w:rsidR="005E5612" w:rsidRPr="00F72992" w:rsidRDefault="005E5612" w:rsidP="003F2B2A">
      <w:pPr>
        <w:pStyle w:val="a3"/>
        <w:numPr>
          <w:ilvl w:val="0"/>
          <w:numId w:val="13"/>
        </w:numPr>
        <w:spacing w:after="0" w:line="360" w:lineRule="auto"/>
        <w:ind w:left="0" w:firstLine="709"/>
        <w:jc w:val="both"/>
        <w:rPr>
          <w:rFonts w:ascii="Times New Roman" w:hAnsi="Times New Roman" w:cs="Times New Roman"/>
          <w:sz w:val="28"/>
          <w:szCs w:val="28"/>
        </w:rPr>
      </w:pPr>
      <w:r w:rsidRPr="00F72992">
        <w:rPr>
          <w:rFonts w:ascii="Times New Roman" w:hAnsi="Times New Roman" w:cs="Times New Roman"/>
          <w:sz w:val="28"/>
          <w:szCs w:val="28"/>
        </w:rPr>
        <w:t>изменение стоимости активов, обусловленное инфляцией или другими факторами случайного характера, не связанными с производством;</w:t>
      </w:r>
    </w:p>
    <w:p w:rsidR="005E5612" w:rsidRPr="00F72992" w:rsidRDefault="005E5612" w:rsidP="003F2B2A">
      <w:pPr>
        <w:pStyle w:val="a3"/>
        <w:numPr>
          <w:ilvl w:val="0"/>
          <w:numId w:val="13"/>
        </w:numPr>
        <w:spacing w:after="0" w:line="360" w:lineRule="auto"/>
        <w:ind w:left="0" w:firstLine="709"/>
        <w:jc w:val="both"/>
        <w:rPr>
          <w:rFonts w:ascii="Times New Roman" w:hAnsi="Times New Roman" w:cs="Times New Roman"/>
          <w:sz w:val="28"/>
          <w:szCs w:val="28"/>
        </w:rPr>
      </w:pPr>
      <w:r w:rsidRPr="00F72992">
        <w:rPr>
          <w:rFonts w:ascii="Times New Roman" w:hAnsi="Times New Roman" w:cs="Times New Roman"/>
          <w:sz w:val="28"/>
          <w:szCs w:val="28"/>
        </w:rPr>
        <w:t>прирост стоимости имущества в результате передачи прав собственности путем продажи, приватизации и т.д.</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В соответствии с таким подходом стоимость произведенной продукции и соответствующая величина созданных доходов не включают в себя так называемую «холдинговую прибыль», которая представляет собой прирост стоимости активов в результате инфляции за время нахождения товаров на складе.</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Таким образом, методология СНС определяет границы экономического производства, факторы, образующие стоимость, счета и макроэкономические показатели, в обобщенном виде характеризующие потоки товаров, услуг и доходов; все активы и пассивы хозяйствующих субъектов; все аспекты экономического процесса и его результаты. Это позволяет считать СНС самой развитой информационной системой в мире, представляющей характеристику экономических процессов на макроуровне, увязку с важнейшими показателями экономической статистики.</w:t>
      </w:r>
    </w:p>
    <w:p w:rsidR="003F2B2A" w:rsidRDefault="003F2B2A" w:rsidP="003F2B2A">
      <w:pPr>
        <w:spacing w:after="0" w:line="360" w:lineRule="auto"/>
        <w:ind w:firstLine="709"/>
        <w:jc w:val="both"/>
        <w:rPr>
          <w:rFonts w:ascii="Times New Roman" w:hAnsi="Times New Roman" w:cs="Times New Roman"/>
          <w:b/>
          <w:bCs/>
          <w:sz w:val="28"/>
          <w:szCs w:val="28"/>
          <w:u w:val="single"/>
          <w:lang w:val="uk-UA"/>
        </w:rPr>
      </w:pPr>
    </w:p>
    <w:p w:rsidR="005E5612" w:rsidRPr="003F2B2A" w:rsidRDefault="003F2B2A" w:rsidP="003F2B2A">
      <w:pPr>
        <w:spacing w:after="0" w:line="360" w:lineRule="auto"/>
        <w:ind w:firstLine="709"/>
        <w:jc w:val="both"/>
        <w:rPr>
          <w:rFonts w:ascii="Times New Roman" w:hAnsi="Times New Roman" w:cs="Times New Roman"/>
          <w:b/>
          <w:bCs/>
          <w:sz w:val="28"/>
          <w:szCs w:val="28"/>
          <w:lang w:val="uk-UA"/>
        </w:rPr>
      </w:pPr>
      <w:r>
        <w:rPr>
          <w:rFonts w:ascii="Times New Roman" w:hAnsi="Times New Roman" w:cs="Times New Roman"/>
          <w:b/>
          <w:bCs/>
          <w:sz w:val="28"/>
          <w:szCs w:val="28"/>
          <w:u w:val="single"/>
          <w:lang w:val="uk-UA"/>
        </w:rPr>
        <w:br w:type="page"/>
      </w:r>
      <w:r w:rsidR="005E5612" w:rsidRPr="003F2B2A">
        <w:rPr>
          <w:rFonts w:ascii="Times New Roman" w:hAnsi="Times New Roman" w:cs="Times New Roman"/>
          <w:b/>
          <w:bCs/>
          <w:sz w:val="28"/>
          <w:szCs w:val="28"/>
        </w:rPr>
        <w:t>Задача 1</w:t>
      </w:r>
    </w:p>
    <w:p w:rsidR="003F2B2A" w:rsidRPr="003F2B2A" w:rsidRDefault="003F2B2A" w:rsidP="003F2B2A">
      <w:pPr>
        <w:spacing w:after="0" w:line="360" w:lineRule="auto"/>
        <w:ind w:firstLine="709"/>
        <w:jc w:val="both"/>
        <w:rPr>
          <w:rFonts w:ascii="Times New Roman" w:hAnsi="Times New Roman" w:cs="Times New Roman"/>
          <w:b/>
          <w:bCs/>
          <w:sz w:val="28"/>
          <w:szCs w:val="28"/>
          <w:u w:val="single"/>
          <w:lang w:val="uk-UA"/>
        </w:rPr>
      </w:pP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Сумма прибыли рассчитывается по следующей формуле:</w:t>
      </w:r>
    </w:p>
    <w:p w:rsidR="005E5612" w:rsidRPr="00F72992" w:rsidRDefault="005E5612" w:rsidP="003F2B2A">
      <w:pPr>
        <w:spacing w:after="0" w:line="360" w:lineRule="auto"/>
        <w:ind w:firstLine="709"/>
        <w:jc w:val="both"/>
        <w:rPr>
          <w:rFonts w:ascii="Times New Roman" w:hAnsi="Times New Roman" w:cs="Times New Roman"/>
          <w:sz w:val="28"/>
          <w:szCs w:val="28"/>
        </w:rPr>
      </w:pP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b/>
          <w:bCs/>
          <w:i/>
          <w:iCs/>
          <w:sz w:val="28"/>
          <w:szCs w:val="28"/>
        </w:rPr>
        <w:t>π(Q;p;С)=Q*p - C</w:t>
      </w:r>
      <w:r w:rsidRPr="00F72992">
        <w:rPr>
          <w:rFonts w:ascii="Times New Roman" w:hAnsi="Times New Roman" w:cs="Times New Roman"/>
          <w:sz w:val="28"/>
          <w:szCs w:val="28"/>
        </w:rPr>
        <w:t xml:space="preserve">, где </w:t>
      </w:r>
      <w:r w:rsidRPr="00F72992">
        <w:rPr>
          <w:rFonts w:ascii="Times New Roman" w:hAnsi="Times New Roman" w:cs="Times New Roman"/>
          <w:b/>
          <w:bCs/>
          <w:i/>
          <w:iCs/>
          <w:sz w:val="28"/>
          <w:szCs w:val="28"/>
        </w:rPr>
        <w:t>Q</w:t>
      </w:r>
      <w:r w:rsidRPr="00F72992">
        <w:rPr>
          <w:rFonts w:ascii="Times New Roman" w:hAnsi="Times New Roman" w:cs="Times New Roman"/>
          <w:sz w:val="28"/>
          <w:szCs w:val="28"/>
        </w:rPr>
        <w:t>- выпуск продукции</w:t>
      </w:r>
    </w:p>
    <w:p w:rsidR="003F2B2A" w:rsidRDefault="003F2B2A" w:rsidP="003F2B2A">
      <w:pPr>
        <w:spacing w:after="0" w:line="360" w:lineRule="auto"/>
        <w:ind w:firstLine="709"/>
        <w:jc w:val="both"/>
        <w:rPr>
          <w:rFonts w:ascii="Times New Roman" w:hAnsi="Times New Roman" w:cs="Times New Roman"/>
          <w:b/>
          <w:bCs/>
          <w:i/>
          <w:iCs/>
          <w:sz w:val="28"/>
          <w:szCs w:val="28"/>
          <w:lang w:val="uk-UA"/>
        </w:rPr>
      </w:pP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b/>
          <w:bCs/>
          <w:i/>
          <w:iCs/>
          <w:sz w:val="28"/>
          <w:szCs w:val="28"/>
        </w:rPr>
        <w:t>С</w:t>
      </w:r>
      <w:r w:rsidRPr="00F72992">
        <w:rPr>
          <w:rFonts w:ascii="Times New Roman" w:hAnsi="Times New Roman" w:cs="Times New Roman"/>
          <w:sz w:val="28"/>
          <w:szCs w:val="28"/>
        </w:rPr>
        <w:t>-общие издержки</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b/>
          <w:bCs/>
          <w:i/>
          <w:iCs/>
          <w:sz w:val="28"/>
          <w:szCs w:val="28"/>
        </w:rPr>
        <w:t>π</w:t>
      </w:r>
      <w:r w:rsidRPr="00F72992">
        <w:rPr>
          <w:rFonts w:ascii="Times New Roman" w:hAnsi="Times New Roman" w:cs="Times New Roman"/>
          <w:sz w:val="28"/>
          <w:szCs w:val="28"/>
        </w:rPr>
        <w:t>-прибыль</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b/>
          <w:bCs/>
          <w:i/>
          <w:iCs/>
          <w:sz w:val="28"/>
          <w:szCs w:val="28"/>
        </w:rPr>
        <w:t>p</w:t>
      </w:r>
      <w:r w:rsidRPr="00F72992">
        <w:rPr>
          <w:rFonts w:ascii="Times New Roman" w:hAnsi="Times New Roman" w:cs="Times New Roman"/>
          <w:sz w:val="28"/>
          <w:szCs w:val="28"/>
        </w:rPr>
        <w:t>-цена</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b/>
          <w:bCs/>
          <w:i/>
          <w:iCs/>
          <w:sz w:val="28"/>
          <w:szCs w:val="28"/>
        </w:rPr>
        <w:t>π(Q;p;С)</w:t>
      </w:r>
      <w:r w:rsidRPr="00F72992">
        <w:rPr>
          <w:rFonts w:ascii="Times New Roman" w:hAnsi="Times New Roman" w:cs="Times New Roman"/>
          <w:sz w:val="28"/>
          <w:szCs w:val="28"/>
        </w:rPr>
        <w:t xml:space="preserve"> – прибыль, рассчитанная в случае продажи </w:t>
      </w:r>
      <w:r w:rsidRPr="00F72992">
        <w:rPr>
          <w:rFonts w:ascii="Times New Roman" w:hAnsi="Times New Roman" w:cs="Times New Roman"/>
          <w:b/>
          <w:bCs/>
          <w:i/>
          <w:iCs/>
          <w:sz w:val="28"/>
          <w:szCs w:val="28"/>
        </w:rPr>
        <w:t>Q</w:t>
      </w:r>
      <w:r w:rsidRPr="00F72992">
        <w:rPr>
          <w:rFonts w:ascii="Times New Roman" w:hAnsi="Times New Roman" w:cs="Times New Roman"/>
          <w:b/>
          <w:bCs/>
          <w:sz w:val="28"/>
          <w:szCs w:val="28"/>
        </w:rPr>
        <w:t xml:space="preserve"> </w:t>
      </w:r>
      <w:r w:rsidRPr="00F72992">
        <w:rPr>
          <w:rFonts w:ascii="Times New Roman" w:hAnsi="Times New Roman" w:cs="Times New Roman"/>
          <w:sz w:val="28"/>
          <w:szCs w:val="28"/>
        </w:rPr>
        <w:t xml:space="preserve">единиц продукции за </w:t>
      </w:r>
      <w:r w:rsidRPr="00F72992">
        <w:rPr>
          <w:rFonts w:ascii="Times New Roman" w:hAnsi="Times New Roman" w:cs="Times New Roman"/>
          <w:b/>
          <w:bCs/>
          <w:i/>
          <w:iCs/>
          <w:sz w:val="28"/>
          <w:szCs w:val="28"/>
        </w:rPr>
        <w:t>p</w:t>
      </w:r>
      <w:r w:rsidRPr="00F72992">
        <w:rPr>
          <w:rFonts w:ascii="Times New Roman" w:hAnsi="Times New Roman" w:cs="Times New Roman"/>
          <w:b/>
          <w:bCs/>
          <w:sz w:val="28"/>
          <w:szCs w:val="28"/>
        </w:rPr>
        <w:t xml:space="preserve"> </w:t>
      </w:r>
      <w:r w:rsidRPr="00F72992">
        <w:rPr>
          <w:rFonts w:ascii="Times New Roman" w:hAnsi="Times New Roman" w:cs="Times New Roman"/>
          <w:sz w:val="28"/>
          <w:szCs w:val="28"/>
        </w:rPr>
        <w:t xml:space="preserve">денежных единиц с понесенными общими издержками в </w:t>
      </w:r>
      <w:r w:rsidRPr="00F72992">
        <w:rPr>
          <w:rFonts w:ascii="Times New Roman" w:hAnsi="Times New Roman" w:cs="Times New Roman"/>
          <w:b/>
          <w:bCs/>
          <w:i/>
          <w:iCs/>
          <w:sz w:val="28"/>
          <w:szCs w:val="28"/>
        </w:rPr>
        <w:t>С</w:t>
      </w:r>
      <w:r w:rsidRPr="00F72992">
        <w:rPr>
          <w:rFonts w:ascii="Times New Roman" w:hAnsi="Times New Roman" w:cs="Times New Roman"/>
          <w:sz w:val="28"/>
          <w:szCs w:val="28"/>
        </w:rPr>
        <w:t xml:space="preserve"> денежных едениц.</w:t>
      </w:r>
    </w:p>
    <w:p w:rsidR="005E5612" w:rsidRPr="00F72992" w:rsidRDefault="005E5612" w:rsidP="003F2B2A">
      <w:pPr>
        <w:spacing w:after="0" w:line="360" w:lineRule="auto"/>
        <w:ind w:firstLine="709"/>
        <w:jc w:val="both"/>
        <w:rPr>
          <w:rFonts w:ascii="Times New Roman" w:hAnsi="Times New Roman" w:cs="Times New Roman"/>
          <w:sz w:val="28"/>
          <w:szCs w:val="28"/>
        </w:rPr>
      </w:pPr>
    </w:p>
    <w:p w:rsidR="005E5612" w:rsidRPr="00F72992" w:rsidRDefault="005E5612" w:rsidP="003F2B2A">
      <w:pPr>
        <w:spacing w:after="0" w:line="360" w:lineRule="auto"/>
        <w:ind w:firstLine="709"/>
        <w:jc w:val="both"/>
        <w:rPr>
          <w:rFonts w:ascii="Times New Roman" w:hAnsi="Times New Roman" w:cs="Times New Roman"/>
          <w:b/>
          <w:bCs/>
          <w:i/>
          <w:iCs/>
          <w:sz w:val="28"/>
          <w:szCs w:val="28"/>
        </w:rPr>
      </w:pPr>
      <w:r w:rsidRPr="00F72992">
        <w:rPr>
          <w:rFonts w:ascii="Times New Roman" w:hAnsi="Times New Roman" w:cs="Times New Roman"/>
          <w:b/>
          <w:bCs/>
          <w:i/>
          <w:iCs/>
          <w:sz w:val="28"/>
          <w:szCs w:val="28"/>
        </w:rPr>
        <w:t>π(0;3;10)= 0*3 – 10 = - 10 (грн)</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b/>
          <w:bCs/>
          <w:i/>
          <w:iCs/>
          <w:sz w:val="28"/>
          <w:szCs w:val="28"/>
        </w:rPr>
        <w:t>π(1;3;12)= 1*3 – 12 = -9 (грн)</w:t>
      </w:r>
    </w:p>
    <w:p w:rsidR="005E5612" w:rsidRPr="00F72992" w:rsidRDefault="005E5612" w:rsidP="003F2B2A">
      <w:pPr>
        <w:spacing w:after="0" w:line="360" w:lineRule="auto"/>
        <w:ind w:firstLine="709"/>
        <w:jc w:val="both"/>
        <w:rPr>
          <w:rFonts w:ascii="Times New Roman" w:hAnsi="Times New Roman" w:cs="Times New Roman"/>
          <w:b/>
          <w:bCs/>
          <w:i/>
          <w:iCs/>
          <w:sz w:val="28"/>
          <w:szCs w:val="28"/>
        </w:rPr>
      </w:pPr>
      <w:r w:rsidRPr="00F72992">
        <w:rPr>
          <w:rFonts w:ascii="Times New Roman" w:hAnsi="Times New Roman" w:cs="Times New Roman"/>
          <w:b/>
          <w:bCs/>
          <w:i/>
          <w:iCs/>
          <w:sz w:val="28"/>
          <w:szCs w:val="28"/>
        </w:rPr>
        <w:t>π(2;3;16)=2*3 – 16 = -10 (грн)</w:t>
      </w:r>
    </w:p>
    <w:p w:rsidR="005E5612" w:rsidRPr="00F72992" w:rsidRDefault="005E5612" w:rsidP="003F2B2A">
      <w:pPr>
        <w:spacing w:after="0" w:line="360" w:lineRule="auto"/>
        <w:ind w:firstLine="709"/>
        <w:jc w:val="both"/>
        <w:rPr>
          <w:rFonts w:ascii="Times New Roman" w:hAnsi="Times New Roman" w:cs="Times New Roman"/>
          <w:b/>
          <w:bCs/>
          <w:i/>
          <w:iCs/>
          <w:sz w:val="28"/>
          <w:szCs w:val="28"/>
        </w:rPr>
      </w:pPr>
      <w:r w:rsidRPr="00F72992">
        <w:rPr>
          <w:rFonts w:ascii="Times New Roman" w:hAnsi="Times New Roman" w:cs="Times New Roman"/>
          <w:b/>
          <w:bCs/>
          <w:i/>
          <w:iCs/>
          <w:sz w:val="28"/>
          <w:szCs w:val="28"/>
        </w:rPr>
        <w:t>π(3;3;22)=3*3 – 22 = -13 (грн)</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b/>
          <w:bCs/>
          <w:i/>
          <w:iCs/>
          <w:sz w:val="28"/>
          <w:szCs w:val="28"/>
        </w:rPr>
        <w:t>π(4;3;30)=4*3 – 30 = -18 (грн)</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b/>
          <w:bCs/>
          <w:i/>
          <w:iCs/>
          <w:sz w:val="28"/>
          <w:szCs w:val="28"/>
        </w:rPr>
        <w:t>π(5;3;40)=5*3 – 40 = -25 (грн)</w:t>
      </w:r>
    </w:p>
    <w:p w:rsidR="005E5612" w:rsidRPr="00F72992" w:rsidRDefault="005E5612" w:rsidP="003F2B2A">
      <w:pPr>
        <w:spacing w:after="0" w:line="360" w:lineRule="auto"/>
        <w:ind w:firstLine="709"/>
        <w:jc w:val="both"/>
        <w:rPr>
          <w:rFonts w:ascii="Times New Roman" w:hAnsi="Times New Roman" w:cs="Times New Roman"/>
          <w:b/>
          <w:bCs/>
          <w:i/>
          <w:iCs/>
          <w:sz w:val="28"/>
          <w:szCs w:val="28"/>
        </w:rPr>
      </w:pPr>
      <w:r w:rsidRPr="00F72992">
        <w:rPr>
          <w:rFonts w:ascii="Times New Roman" w:hAnsi="Times New Roman" w:cs="Times New Roman"/>
          <w:b/>
          <w:bCs/>
          <w:i/>
          <w:iCs/>
          <w:sz w:val="28"/>
          <w:szCs w:val="28"/>
        </w:rPr>
        <w:t>π(6;3;48)=6*3 – 48 = -30 (грн)</w:t>
      </w:r>
      <w:r w:rsidR="003F2B2A">
        <w:rPr>
          <w:rFonts w:ascii="Times New Roman" w:hAnsi="Times New Roman" w:cs="Times New Roman"/>
          <w:b/>
          <w:bCs/>
          <w:i/>
          <w:iCs/>
          <w:sz w:val="28"/>
          <w:szCs w:val="28"/>
        </w:rPr>
        <w:t xml:space="preserve"> </w:t>
      </w:r>
      <w:r w:rsidRPr="00F72992">
        <w:rPr>
          <w:rFonts w:ascii="Times New Roman" w:hAnsi="Times New Roman" w:cs="Times New Roman"/>
          <w:b/>
          <w:bCs/>
          <w:i/>
          <w:iCs/>
          <w:sz w:val="28"/>
          <w:szCs w:val="28"/>
        </w:rPr>
        <w:t>и т.д.</w:t>
      </w:r>
    </w:p>
    <w:p w:rsidR="005E5612" w:rsidRPr="00F72992" w:rsidRDefault="005E5612" w:rsidP="003F2B2A">
      <w:pPr>
        <w:spacing w:after="0" w:line="360" w:lineRule="auto"/>
        <w:ind w:firstLine="709"/>
        <w:jc w:val="both"/>
        <w:rPr>
          <w:rFonts w:ascii="Times New Roman" w:hAnsi="Times New Roman" w:cs="Times New Roman"/>
          <w:b/>
          <w:bCs/>
          <w:i/>
          <w:iCs/>
          <w:sz w:val="28"/>
          <w:szCs w:val="28"/>
        </w:rPr>
      </w:pP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Аналогично проводится расчет прибыли при другой заданной цене, в нашем случае при цене 5, 7, 9 грн. В приведенной выше модели изменяется цена, а остальные показатели остаются неизменными. Результаты расчета прибыли при заданой цене, объеме производства, понесенных затрат занесены мной в таблицу 2.</w:t>
      </w:r>
    </w:p>
    <w:p w:rsidR="005E5612" w:rsidRPr="00F72992" w:rsidRDefault="005E5612" w:rsidP="003F2B2A">
      <w:pPr>
        <w:spacing w:after="0" w:line="360" w:lineRule="auto"/>
        <w:ind w:firstLine="709"/>
        <w:jc w:val="both"/>
        <w:rPr>
          <w:rFonts w:ascii="Times New Roman" w:hAnsi="Times New Roman" w:cs="Times New Roman"/>
          <w:sz w:val="28"/>
          <w:szCs w:val="28"/>
        </w:rPr>
      </w:pPr>
    </w:p>
    <w:p w:rsidR="005E5612" w:rsidRPr="00F72992" w:rsidRDefault="00961250" w:rsidP="003F2B2A">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br w:type="page"/>
      </w:r>
      <w:r w:rsidR="005E5612" w:rsidRPr="00F72992">
        <w:rPr>
          <w:rFonts w:ascii="Times New Roman" w:hAnsi="Times New Roman" w:cs="Times New Roman"/>
          <w:b/>
          <w:bCs/>
          <w:sz w:val="28"/>
          <w:szCs w:val="28"/>
        </w:rPr>
        <w:t>Таблица 2</w:t>
      </w:r>
    </w:p>
    <w:tbl>
      <w:tblPr>
        <w:tblW w:w="9475" w:type="dxa"/>
        <w:tblInd w:w="-25" w:type="dxa"/>
        <w:tblLook w:val="00A0" w:firstRow="1" w:lastRow="0" w:firstColumn="1" w:lastColumn="0" w:noHBand="0" w:noVBand="0"/>
      </w:tblPr>
      <w:tblGrid>
        <w:gridCol w:w="2562"/>
        <w:gridCol w:w="1107"/>
        <w:gridCol w:w="976"/>
        <w:gridCol w:w="926"/>
        <w:gridCol w:w="39"/>
        <w:gridCol w:w="966"/>
        <w:gridCol w:w="20"/>
        <w:gridCol w:w="946"/>
        <w:gridCol w:w="613"/>
        <w:gridCol w:w="1320"/>
      </w:tblGrid>
      <w:tr w:rsidR="005E5612" w:rsidRPr="00DE2B85">
        <w:trPr>
          <w:trHeight w:val="105"/>
        </w:trPr>
        <w:tc>
          <w:tcPr>
            <w:tcW w:w="2562" w:type="dxa"/>
            <w:tcBorders>
              <w:top w:val="single" w:sz="8" w:space="0" w:color="auto"/>
              <w:left w:val="single" w:sz="8" w:space="0" w:color="auto"/>
              <w:bottom w:val="single" w:sz="8" w:space="0" w:color="auto"/>
              <w:right w:val="single" w:sz="8" w:space="0" w:color="auto"/>
            </w:tcBorders>
            <w:shd w:val="clear" w:color="auto" w:fill="FFFFFF"/>
            <w:vAlign w:val="center"/>
          </w:tcPr>
          <w:p w:rsidR="005E5612" w:rsidRPr="003F2B2A" w:rsidRDefault="005E5612" w:rsidP="003F2B2A">
            <w:pPr>
              <w:spacing w:after="0" w:line="360" w:lineRule="auto"/>
              <w:rPr>
                <w:rFonts w:ascii="Times New Roman" w:hAnsi="Times New Roman" w:cs="Times New Roman"/>
                <w:b/>
                <w:bCs/>
                <w:color w:val="000000"/>
                <w:sz w:val="20"/>
                <w:szCs w:val="20"/>
              </w:rPr>
            </w:pPr>
            <w:r w:rsidRPr="003F2B2A">
              <w:rPr>
                <w:rFonts w:ascii="Times New Roman" w:hAnsi="Times New Roman" w:cs="Times New Roman"/>
                <w:b/>
                <w:bCs/>
                <w:color w:val="000000"/>
                <w:sz w:val="20"/>
                <w:szCs w:val="20"/>
              </w:rPr>
              <w:t>Выпуск продукции,шт</w:t>
            </w:r>
          </w:p>
        </w:tc>
        <w:tc>
          <w:tcPr>
            <w:tcW w:w="1107" w:type="dxa"/>
            <w:tcBorders>
              <w:top w:val="single" w:sz="8" w:space="0" w:color="auto"/>
              <w:left w:val="nil"/>
              <w:bottom w:val="single" w:sz="8" w:space="0" w:color="auto"/>
              <w:right w:val="single" w:sz="8" w:space="0" w:color="auto"/>
            </w:tcBorders>
            <w:shd w:val="clear" w:color="auto" w:fill="FFFFFF"/>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0</w:t>
            </w:r>
          </w:p>
        </w:tc>
        <w:tc>
          <w:tcPr>
            <w:tcW w:w="976" w:type="dxa"/>
            <w:tcBorders>
              <w:top w:val="single" w:sz="8" w:space="0" w:color="auto"/>
              <w:left w:val="nil"/>
              <w:bottom w:val="single" w:sz="8" w:space="0" w:color="auto"/>
              <w:right w:val="single" w:sz="8" w:space="0" w:color="auto"/>
            </w:tcBorders>
            <w:shd w:val="clear" w:color="auto" w:fill="FFFFFF"/>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1</w:t>
            </w:r>
          </w:p>
        </w:tc>
        <w:tc>
          <w:tcPr>
            <w:tcW w:w="965" w:type="dxa"/>
            <w:gridSpan w:val="2"/>
            <w:tcBorders>
              <w:top w:val="single" w:sz="8" w:space="0" w:color="auto"/>
              <w:left w:val="nil"/>
              <w:bottom w:val="single" w:sz="8" w:space="0" w:color="auto"/>
              <w:right w:val="single" w:sz="8" w:space="0" w:color="auto"/>
            </w:tcBorders>
            <w:shd w:val="clear" w:color="auto" w:fill="FFFFFF"/>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2</w:t>
            </w:r>
          </w:p>
        </w:tc>
        <w:tc>
          <w:tcPr>
            <w:tcW w:w="966" w:type="dxa"/>
            <w:tcBorders>
              <w:top w:val="single" w:sz="8" w:space="0" w:color="auto"/>
              <w:left w:val="nil"/>
              <w:bottom w:val="single" w:sz="8" w:space="0" w:color="auto"/>
              <w:right w:val="single" w:sz="8" w:space="0" w:color="auto"/>
            </w:tcBorders>
            <w:shd w:val="clear" w:color="auto" w:fill="FFFFFF"/>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3</w:t>
            </w:r>
          </w:p>
        </w:tc>
        <w:tc>
          <w:tcPr>
            <w:tcW w:w="966" w:type="dxa"/>
            <w:gridSpan w:val="2"/>
            <w:tcBorders>
              <w:top w:val="single" w:sz="8" w:space="0" w:color="auto"/>
              <w:left w:val="nil"/>
              <w:bottom w:val="single" w:sz="8" w:space="0" w:color="auto"/>
              <w:right w:val="single" w:sz="8" w:space="0" w:color="auto"/>
            </w:tcBorders>
            <w:shd w:val="clear" w:color="auto" w:fill="FFFFFF"/>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4</w:t>
            </w:r>
          </w:p>
        </w:tc>
        <w:tc>
          <w:tcPr>
            <w:tcW w:w="613" w:type="dxa"/>
            <w:tcBorders>
              <w:top w:val="single" w:sz="8" w:space="0" w:color="auto"/>
              <w:left w:val="nil"/>
              <w:bottom w:val="single" w:sz="8" w:space="0" w:color="auto"/>
              <w:right w:val="single" w:sz="8" w:space="0" w:color="auto"/>
            </w:tcBorders>
            <w:shd w:val="clear" w:color="auto" w:fill="FFFFFF"/>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5</w:t>
            </w:r>
          </w:p>
        </w:tc>
        <w:tc>
          <w:tcPr>
            <w:tcW w:w="1320" w:type="dxa"/>
            <w:tcBorders>
              <w:top w:val="single" w:sz="8" w:space="0" w:color="auto"/>
              <w:left w:val="nil"/>
              <w:bottom w:val="single" w:sz="8" w:space="0" w:color="auto"/>
              <w:right w:val="single" w:sz="8" w:space="0" w:color="auto"/>
            </w:tcBorders>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6</w:t>
            </w:r>
          </w:p>
        </w:tc>
      </w:tr>
      <w:tr w:rsidR="005E5612" w:rsidRPr="00DE2B85">
        <w:trPr>
          <w:trHeight w:val="765"/>
        </w:trPr>
        <w:tc>
          <w:tcPr>
            <w:tcW w:w="2562" w:type="dxa"/>
            <w:tcBorders>
              <w:top w:val="single" w:sz="8" w:space="0" w:color="auto"/>
              <w:left w:val="single" w:sz="8" w:space="0" w:color="auto"/>
              <w:bottom w:val="single" w:sz="8" w:space="0" w:color="auto"/>
              <w:right w:val="single" w:sz="8" w:space="0" w:color="auto"/>
            </w:tcBorders>
            <w:shd w:val="clear" w:color="auto" w:fill="FFFFFF"/>
            <w:vAlign w:val="center"/>
          </w:tcPr>
          <w:p w:rsidR="005E5612" w:rsidRPr="003F2B2A" w:rsidRDefault="005E5612" w:rsidP="003F2B2A">
            <w:pPr>
              <w:spacing w:after="0" w:line="360" w:lineRule="auto"/>
              <w:rPr>
                <w:rFonts w:ascii="Times New Roman" w:hAnsi="Times New Roman" w:cs="Times New Roman"/>
                <w:b/>
                <w:bCs/>
                <w:color w:val="000000"/>
                <w:sz w:val="20"/>
                <w:szCs w:val="20"/>
              </w:rPr>
            </w:pPr>
            <w:r w:rsidRPr="003F2B2A">
              <w:rPr>
                <w:rFonts w:ascii="Times New Roman" w:hAnsi="Times New Roman" w:cs="Times New Roman"/>
                <w:b/>
                <w:bCs/>
                <w:color w:val="000000"/>
                <w:sz w:val="20"/>
                <w:szCs w:val="20"/>
              </w:rPr>
              <w:t>Общие издержки, грн</w:t>
            </w:r>
          </w:p>
        </w:tc>
        <w:tc>
          <w:tcPr>
            <w:tcW w:w="1107" w:type="dxa"/>
            <w:tcBorders>
              <w:top w:val="single" w:sz="8" w:space="0" w:color="auto"/>
              <w:left w:val="nil"/>
              <w:bottom w:val="single" w:sz="8" w:space="0" w:color="auto"/>
              <w:right w:val="single" w:sz="8" w:space="0" w:color="auto"/>
            </w:tcBorders>
            <w:shd w:val="clear" w:color="auto" w:fill="FFFFFF"/>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10</w:t>
            </w:r>
          </w:p>
        </w:tc>
        <w:tc>
          <w:tcPr>
            <w:tcW w:w="976" w:type="dxa"/>
            <w:tcBorders>
              <w:top w:val="single" w:sz="8" w:space="0" w:color="auto"/>
              <w:left w:val="nil"/>
              <w:bottom w:val="single" w:sz="8" w:space="0" w:color="auto"/>
              <w:right w:val="single" w:sz="8" w:space="0" w:color="auto"/>
            </w:tcBorders>
            <w:shd w:val="clear" w:color="auto" w:fill="FFFFFF"/>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12</w:t>
            </w:r>
          </w:p>
        </w:tc>
        <w:tc>
          <w:tcPr>
            <w:tcW w:w="965" w:type="dxa"/>
            <w:gridSpan w:val="2"/>
            <w:tcBorders>
              <w:top w:val="single" w:sz="8" w:space="0" w:color="auto"/>
              <w:left w:val="nil"/>
              <w:bottom w:val="single" w:sz="8" w:space="0" w:color="auto"/>
              <w:right w:val="single" w:sz="8" w:space="0" w:color="auto"/>
            </w:tcBorders>
            <w:shd w:val="clear" w:color="auto" w:fill="FFFFFF"/>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16</w:t>
            </w:r>
          </w:p>
        </w:tc>
        <w:tc>
          <w:tcPr>
            <w:tcW w:w="966" w:type="dxa"/>
            <w:tcBorders>
              <w:top w:val="single" w:sz="8" w:space="0" w:color="auto"/>
              <w:left w:val="nil"/>
              <w:bottom w:val="single" w:sz="8" w:space="0" w:color="auto"/>
              <w:right w:val="single" w:sz="8" w:space="0" w:color="auto"/>
            </w:tcBorders>
            <w:shd w:val="clear" w:color="auto" w:fill="FFFFFF"/>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22</w:t>
            </w:r>
          </w:p>
        </w:tc>
        <w:tc>
          <w:tcPr>
            <w:tcW w:w="966" w:type="dxa"/>
            <w:gridSpan w:val="2"/>
            <w:tcBorders>
              <w:top w:val="single" w:sz="8" w:space="0" w:color="auto"/>
              <w:left w:val="nil"/>
              <w:bottom w:val="single" w:sz="8" w:space="0" w:color="auto"/>
              <w:right w:val="single" w:sz="8" w:space="0" w:color="auto"/>
            </w:tcBorders>
            <w:shd w:val="clear" w:color="auto" w:fill="FFFFFF"/>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30</w:t>
            </w:r>
          </w:p>
        </w:tc>
        <w:tc>
          <w:tcPr>
            <w:tcW w:w="613" w:type="dxa"/>
            <w:tcBorders>
              <w:top w:val="single" w:sz="8" w:space="0" w:color="auto"/>
              <w:left w:val="nil"/>
              <w:bottom w:val="single" w:sz="8" w:space="0" w:color="auto"/>
              <w:right w:val="single" w:sz="8" w:space="0" w:color="auto"/>
            </w:tcBorders>
            <w:shd w:val="clear" w:color="auto" w:fill="FFFFFF"/>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40</w:t>
            </w:r>
          </w:p>
        </w:tc>
        <w:tc>
          <w:tcPr>
            <w:tcW w:w="1320" w:type="dxa"/>
            <w:tcBorders>
              <w:top w:val="nil"/>
              <w:left w:val="nil"/>
              <w:bottom w:val="single" w:sz="8" w:space="0" w:color="auto"/>
              <w:right w:val="single" w:sz="8" w:space="0" w:color="auto"/>
            </w:tcBorders>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48</w:t>
            </w:r>
          </w:p>
        </w:tc>
      </w:tr>
      <w:tr w:rsidR="005E5612" w:rsidRPr="00DE2B85">
        <w:trPr>
          <w:trHeight w:val="450"/>
        </w:trPr>
        <w:tc>
          <w:tcPr>
            <w:tcW w:w="2562"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5E5612" w:rsidRPr="003F2B2A" w:rsidRDefault="005E5612" w:rsidP="003F2B2A">
            <w:pPr>
              <w:spacing w:after="0" w:line="360" w:lineRule="auto"/>
              <w:rPr>
                <w:rFonts w:ascii="Times New Roman" w:hAnsi="Times New Roman" w:cs="Times New Roman"/>
                <w:b/>
                <w:bCs/>
                <w:color w:val="000000"/>
                <w:sz w:val="20"/>
                <w:szCs w:val="20"/>
              </w:rPr>
            </w:pPr>
            <w:r w:rsidRPr="003F2B2A">
              <w:rPr>
                <w:rFonts w:ascii="Times New Roman" w:hAnsi="Times New Roman" w:cs="Times New Roman"/>
                <w:b/>
                <w:bCs/>
                <w:color w:val="000000"/>
                <w:sz w:val="20"/>
                <w:szCs w:val="20"/>
              </w:rPr>
              <w:t>Прибыль (p=3),грн</w:t>
            </w:r>
          </w:p>
        </w:tc>
        <w:tc>
          <w:tcPr>
            <w:tcW w:w="1107" w:type="dxa"/>
            <w:tcBorders>
              <w:top w:val="single" w:sz="8" w:space="0" w:color="auto"/>
              <w:left w:val="nil"/>
              <w:bottom w:val="single" w:sz="8" w:space="0" w:color="auto"/>
              <w:right w:val="single" w:sz="8" w:space="0" w:color="auto"/>
            </w:tcBorders>
            <w:shd w:val="clear" w:color="auto" w:fill="FFFFFF"/>
            <w:noWrap/>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-10</w:t>
            </w:r>
          </w:p>
        </w:tc>
        <w:tc>
          <w:tcPr>
            <w:tcW w:w="976" w:type="dxa"/>
            <w:tcBorders>
              <w:top w:val="single" w:sz="8" w:space="0" w:color="auto"/>
              <w:left w:val="nil"/>
              <w:bottom w:val="single" w:sz="8" w:space="0" w:color="auto"/>
              <w:right w:val="single" w:sz="8" w:space="0" w:color="auto"/>
            </w:tcBorders>
            <w:shd w:val="clear" w:color="auto" w:fill="FFFFFF"/>
            <w:noWrap/>
            <w:vAlign w:val="center"/>
          </w:tcPr>
          <w:p w:rsidR="005E5612" w:rsidRPr="003F2B2A" w:rsidRDefault="005E5612" w:rsidP="003F2B2A">
            <w:pPr>
              <w:spacing w:after="0" w:line="360" w:lineRule="auto"/>
              <w:rPr>
                <w:rFonts w:ascii="Times New Roman" w:hAnsi="Times New Roman" w:cs="Times New Roman"/>
                <w:b/>
                <w:bCs/>
                <w:i/>
                <w:iCs/>
                <w:color w:val="000000"/>
                <w:sz w:val="20"/>
                <w:szCs w:val="20"/>
              </w:rPr>
            </w:pPr>
            <w:r w:rsidRPr="003F2B2A">
              <w:rPr>
                <w:rFonts w:ascii="Times New Roman" w:hAnsi="Times New Roman" w:cs="Times New Roman"/>
                <w:b/>
                <w:bCs/>
                <w:i/>
                <w:iCs/>
                <w:color w:val="000000"/>
                <w:sz w:val="20"/>
                <w:szCs w:val="20"/>
              </w:rPr>
              <w:t>-9</w:t>
            </w:r>
          </w:p>
        </w:tc>
        <w:tc>
          <w:tcPr>
            <w:tcW w:w="965" w:type="dxa"/>
            <w:gridSpan w:val="2"/>
            <w:tcBorders>
              <w:top w:val="single" w:sz="8" w:space="0" w:color="auto"/>
              <w:left w:val="nil"/>
              <w:bottom w:val="single" w:sz="8" w:space="0" w:color="auto"/>
              <w:right w:val="single" w:sz="8" w:space="0" w:color="auto"/>
            </w:tcBorders>
            <w:shd w:val="clear" w:color="auto" w:fill="FFFFFF"/>
            <w:noWrap/>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-10</w:t>
            </w:r>
          </w:p>
        </w:tc>
        <w:tc>
          <w:tcPr>
            <w:tcW w:w="966" w:type="dxa"/>
            <w:tcBorders>
              <w:top w:val="single" w:sz="8" w:space="0" w:color="auto"/>
              <w:left w:val="nil"/>
              <w:bottom w:val="single" w:sz="8" w:space="0" w:color="auto"/>
              <w:right w:val="single" w:sz="8" w:space="0" w:color="auto"/>
            </w:tcBorders>
            <w:shd w:val="clear" w:color="auto" w:fill="FFFFFF"/>
            <w:noWrap/>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-13</w:t>
            </w:r>
          </w:p>
        </w:tc>
        <w:tc>
          <w:tcPr>
            <w:tcW w:w="966" w:type="dxa"/>
            <w:gridSpan w:val="2"/>
            <w:tcBorders>
              <w:top w:val="single" w:sz="8" w:space="0" w:color="auto"/>
              <w:left w:val="nil"/>
              <w:bottom w:val="single" w:sz="8" w:space="0" w:color="auto"/>
              <w:right w:val="single" w:sz="8" w:space="0" w:color="auto"/>
            </w:tcBorders>
            <w:shd w:val="clear" w:color="auto" w:fill="FFFFFF"/>
            <w:noWrap/>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-18</w:t>
            </w:r>
          </w:p>
        </w:tc>
        <w:tc>
          <w:tcPr>
            <w:tcW w:w="613" w:type="dxa"/>
            <w:tcBorders>
              <w:top w:val="single" w:sz="8" w:space="0" w:color="auto"/>
              <w:left w:val="nil"/>
              <w:bottom w:val="single" w:sz="8" w:space="0" w:color="auto"/>
              <w:right w:val="single" w:sz="8" w:space="0" w:color="auto"/>
            </w:tcBorders>
            <w:shd w:val="clear" w:color="auto" w:fill="FFFFFF"/>
            <w:noWrap/>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-25</w:t>
            </w:r>
          </w:p>
        </w:tc>
        <w:tc>
          <w:tcPr>
            <w:tcW w:w="1320" w:type="dxa"/>
            <w:tcBorders>
              <w:top w:val="nil"/>
              <w:left w:val="nil"/>
              <w:bottom w:val="single" w:sz="8" w:space="0" w:color="auto"/>
              <w:right w:val="single" w:sz="8" w:space="0" w:color="auto"/>
            </w:tcBorders>
            <w:noWrap/>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-30</w:t>
            </w:r>
          </w:p>
        </w:tc>
      </w:tr>
      <w:tr w:rsidR="00961250" w:rsidRPr="00DE2B85">
        <w:trPr>
          <w:trHeight w:val="450"/>
        </w:trPr>
        <w:tc>
          <w:tcPr>
            <w:tcW w:w="2562"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5E5612" w:rsidRPr="003F2B2A" w:rsidRDefault="005E5612" w:rsidP="003F2B2A">
            <w:pPr>
              <w:spacing w:after="0" w:line="360" w:lineRule="auto"/>
              <w:rPr>
                <w:rFonts w:ascii="Times New Roman" w:hAnsi="Times New Roman" w:cs="Times New Roman"/>
                <w:b/>
                <w:bCs/>
                <w:color w:val="000000"/>
                <w:sz w:val="20"/>
                <w:szCs w:val="20"/>
              </w:rPr>
            </w:pPr>
            <w:r w:rsidRPr="003F2B2A">
              <w:rPr>
                <w:rFonts w:ascii="Times New Roman" w:hAnsi="Times New Roman" w:cs="Times New Roman"/>
                <w:b/>
                <w:bCs/>
                <w:color w:val="000000"/>
                <w:sz w:val="20"/>
                <w:szCs w:val="20"/>
              </w:rPr>
              <w:t>Прибыль (p=5),грн</w:t>
            </w:r>
          </w:p>
        </w:tc>
        <w:tc>
          <w:tcPr>
            <w:tcW w:w="1107" w:type="dxa"/>
            <w:tcBorders>
              <w:top w:val="single" w:sz="8" w:space="0" w:color="auto"/>
              <w:left w:val="nil"/>
              <w:bottom w:val="single" w:sz="8" w:space="0" w:color="auto"/>
              <w:right w:val="single" w:sz="8" w:space="0" w:color="auto"/>
            </w:tcBorders>
            <w:shd w:val="clear" w:color="auto" w:fill="FFFFFF"/>
            <w:noWrap/>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-10</w:t>
            </w:r>
          </w:p>
        </w:tc>
        <w:tc>
          <w:tcPr>
            <w:tcW w:w="976" w:type="dxa"/>
            <w:tcBorders>
              <w:top w:val="single" w:sz="8" w:space="0" w:color="auto"/>
              <w:left w:val="nil"/>
              <w:bottom w:val="single" w:sz="8" w:space="0" w:color="auto"/>
              <w:right w:val="single" w:sz="8" w:space="0" w:color="auto"/>
            </w:tcBorders>
            <w:shd w:val="clear" w:color="auto" w:fill="FFFFFF"/>
            <w:noWrap/>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-7</w:t>
            </w:r>
          </w:p>
        </w:tc>
        <w:tc>
          <w:tcPr>
            <w:tcW w:w="926" w:type="dxa"/>
            <w:tcBorders>
              <w:top w:val="single" w:sz="8" w:space="0" w:color="auto"/>
              <w:left w:val="nil"/>
              <w:bottom w:val="single" w:sz="8" w:space="0" w:color="auto"/>
              <w:right w:val="single" w:sz="8" w:space="0" w:color="auto"/>
            </w:tcBorders>
            <w:shd w:val="clear" w:color="auto" w:fill="FFFFFF"/>
            <w:noWrap/>
            <w:vAlign w:val="center"/>
          </w:tcPr>
          <w:p w:rsidR="005E5612" w:rsidRPr="003F2B2A" w:rsidRDefault="005E5612" w:rsidP="003F2B2A">
            <w:pPr>
              <w:spacing w:after="0" w:line="360" w:lineRule="auto"/>
              <w:rPr>
                <w:rFonts w:ascii="Times New Roman" w:hAnsi="Times New Roman" w:cs="Times New Roman"/>
                <w:b/>
                <w:bCs/>
                <w:i/>
                <w:iCs/>
                <w:color w:val="000000"/>
                <w:sz w:val="20"/>
                <w:szCs w:val="20"/>
              </w:rPr>
            </w:pPr>
            <w:r w:rsidRPr="003F2B2A">
              <w:rPr>
                <w:rFonts w:ascii="Times New Roman" w:hAnsi="Times New Roman" w:cs="Times New Roman"/>
                <w:b/>
                <w:bCs/>
                <w:i/>
                <w:iCs/>
                <w:color w:val="000000"/>
                <w:sz w:val="20"/>
                <w:szCs w:val="20"/>
              </w:rPr>
              <w:t>-6</w:t>
            </w:r>
          </w:p>
        </w:tc>
        <w:tc>
          <w:tcPr>
            <w:tcW w:w="1025" w:type="dxa"/>
            <w:gridSpan w:val="3"/>
            <w:tcBorders>
              <w:top w:val="single" w:sz="8" w:space="0" w:color="auto"/>
              <w:left w:val="nil"/>
              <w:bottom w:val="single" w:sz="8" w:space="0" w:color="auto"/>
              <w:right w:val="single" w:sz="8" w:space="0" w:color="auto"/>
            </w:tcBorders>
            <w:shd w:val="clear" w:color="auto" w:fill="FFFFFF"/>
            <w:noWrap/>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-7</w:t>
            </w:r>
          </w:p>
        </w:tc>
        <w:tc>
          <w:tcPr>
            <w:tcW w:w="946" w:type="dxa"/>
            <w:tcBorders>
              <w:top w:val="single" w:sz="8" w:space="0" w:color="auto"/>
              <w:left w:val="nil"/>
              <w:bottom w:val="single" w:sz="8" w:space="0" w:color="auto"/>
              <w:right w:val="single" w:sz="8" w:space="0" w:color="auto"/>
            </w:tcBorders>
            <w:shd w:val="clear" w:color="auto" w:fill="FFFFFF"/>
            <w:noWrap/>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-10</w:t>
            </w:r>
          </w:p>
        </w:tc>
        <w:tc>
          <w:tcPr>
            <w:tcW w:w="613" w:type="dxa"/>
            <w:tcBorders>
              <w:top w:val="single" w:sz="8" w:space="0" w:color="auto"/>
              <w:left w:val="nil"/>
              <w:bottom w:val="single" w:sz="8" w:space="0" w:color="auto"/>
              <w:right w:val="single" w:sz="8" w:space="0" w:color="auto"/>
            </w:tcBorders>
            <w:shd w:val="clear" w:color="auto" w:fill="FFFFFF"/>
            <w:noWrap/>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-15</w:t>
            </w:r>
          </w:p>
        </w:tc>
        <w:tc>
          <w:tcPr>
            <w:tcW w:w="1320" w:type="dxa"/>
            <w:tcBorders>
              <w:top w:val="single" w:sz="8" w:space="0" w:color="auto"/>
              <w:left w:val="nil"/>
              <w:bottom w:val="single" w:sz="8" w:space="0" w:color="auto"/>
              <w:right w:val="single" w:sz="8" w:space="0" w:color="auto"/>
            </w:tcBorders>
            <w:noWrap/>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-18</w:t>
            </w:r>
          </w:p>
        </w:tc>
      </w:tr>
      <w:tr w:rsidR="005E5612" w:rsidRPr="00DE2B85">
        <w:trPr>
          <w:trHeight w:val="450"/>
        </w:trPr>
        <w:tc>
          <w:tcPr>
            <w:tcW w:w="2562"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5E5612" w:rsidRPr="003F2B2A" w:rsidRDefault="005E5612" w:rsidP="003F2B2A">
            <w:pPr>
              <w:spacing w:after="0" w:line="360" w:lineRule="auto"/>
              <w:rPr>
                <w:rFonts w:ascii="Times New Roman" w:hAnsi="Times New Roman" w:cs="Times New Roman"/>
                <w:b/>
                <w:bCs/>
                <w:color w:val="000000"/>
                <w:sz w:val="20"/>
                <w:szCs w:val="20"/>
              </w:rPr>
            </w:pPr>
            <w:r w:rsidRPr="003F2B2A">
              <w:rPr>
                <w:rFonts w:ascii="Times New Roman" w:hAnsi="Times New Roman" w:cs="Times New Roman"/>
                <w:b/>
                <w:bCs/>
                <w:color w:val="000000"/>
                <w:sz w:val="20"/>
                <w:szCs w:val="20"/>
              </w:rPr>
              <w:t>Прибыль (p=7),грн</w:t>
            </w:r>
          </w:p>
        </w:tc>
        <w:tc>
          <w:tcPr>
            <w:tcW w:w="1107" w:type="dxa"/>
            <w:tcBorders>
              <w:top w:val="single" w:sz="8" w:space="0" w:color="auto"/>
              <w:left w:val="nil"/>
              <w:bottom w:val="single" w:sz="8" w:space="0" w:color="auto"/>
              <w:right w:val="single" w:sz="8" w:space="0" w:color="auto"/>
            </w:tcBorders>
            <w:shd w:val="clear" w:color="auto" w:fill="FFFFFF"/>
            <w:noWrap/>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-10</w:t>
            </w:r>
          </w:p>
        </w:tc>
        <w:tc>
          <w:tcPr>
            <w:tcW w:w="976" w:type="dxa"/>
            <w:tcBorders>
              <w:top w:val="single" w:sz="8" w:space="0" w:color="auto"/>
              <w:left w:val="nil"/>
              <w:bottom w:val="single" w:sz="8" w:space="0" w:color="auto"/>
              <w:right w:val="single" w:sz="8" w:space="0" w:color="auto"/>
            </w:tcBorders>
            <w:shd w:val="clear" w:color="auto" w:fill="FFFFFF"/>
            <w:noWrap/>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-5</w:t>
            </w:r>
          </w:p>
        </w:tc>
        <w:tc>
          <w:tcPr>
            <w:tcW w:w="926" w:type="dxa"/>
            <w:tcBorders>
              <w:top w:val="single" w:sz="8" w:space="0" w:color="auto"/>
              <w:left w:val="nil"/>
              <w:bottom w:val="single" w:sz="8" w:space="0" w:color="auto"/>
              <w:right w:val="single" w:sz="8" w:space="0" w:color="auto"/>
            </w:tcBorders>
            <w:shd w:val="clear" w:color="auto" w:fill="FFFFFF"/>
            <w:noWrap/>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-2</w:t>
            </w:r>
          </w:p>
        </w:tc>
        <w:tc>
          <w:tcPr>
            <w:tcW w:w="1025" w:type="dxa"/>
            <w:gridSpan w:val="3"/>
            <w:tcBorders>
              <w:top w:val="single" w:sz="8" w:space="0" w:color="auto"/>
              <w:left w:val="nil"/>
              <w:bottom w:val="single" w:sz="8" w:space="0" w:color="auto"/>
              <w:right w:val="single" w:sz="8" w:space="0" w:color="auto"/>
            </w:tcBorders>
            <w:shd w:val="clear" w:color="auto" w:fill="FFFFFF"/>
            <w:noWrap/>
            <w:vAlign w:val="center"/>
          </w:tcPr>
          <w:p w:rsidR="005E5612" w:rsidRPr="003F2B2A" w:rsidRDefault="005E5612" w:rsidP="003F2B2A">
            <w:pPr>
              <w:spacing w:after="0" w:line="360" w:lineRule="auto"/>
              <w:rPr>
                <w:rFonts w:ascii="Times New Roman" w:hAnsi="Times New Roman" w:cs="Times New Roman"/>
                <w:b/>
                <w:bCs/>
                <w:i/>
                <w:iCs/>
                <w:color w:val="000000"/>
                <w:sz w:val="20"/>
                <w:szCs w:val="20"/>
              </w:rPr>
            </w:pPr>
            <w:r w:rsidRPr="003F2B2A">
              <w:rPr>
                <w:rFonts w:ascii="Times New Roman" w:hAnsi="Times New Roman" w:cs="Times New Roman"/>
                <w:b/>
                <w:bCs/>
                <w:i/>
                <w:iCs/>
                <w:color w:val="000000"/>
                <w:sz w:val="20"/>
                <w:szCs w:val="20"/>
              </w:rPr>
              <w:t>-1</w:t>
            </w:r>
          </w:p>
        </w:tc>
        <w:tc>
          <w:tcPr>
            <w:tcW w:w="946" w:type="dxa"/>
            <w:tcBorders>
              <w:top w:val="single" w:sz="8" w:space="0" w:color="auto"/>
              <w:left w:val="nil"/>
              <w:bottom w:val="single" w:sz="8" w:space="0" w:color="auto"/>
              <w:right w:val="single" w:sz="8" w:space="0" w:color="auto"/>
            </w:tcBorders>
            <w:shd w:val="clear" w:color="auto" w:fill="FFFFFF"/>
            <w:noWrap/>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-2</w:t>
            </w:r>
          </w:p>
        </w:tc>
        <w:tc>
          <w:tcPr>
            <w:tcW w:w="613" w:type="dxa"/>
            <w:tcBorders>
              <w:top w:val="single" w:sz="8" w:space="0" w:color="auto"/>
              <w:left w:val="nil"/>
              <w:bottom w:val="single" w:sz="8" w:space="0" w:color="auto"/>
              <w:right w:val="single" w:sz="8" w:space="0" w:color="auto"/>
            </w:tcBorders>
            <w:shd w:val="clear" w:color="auto" w:fill="FFFFFF"/>
            <w:noWrap/>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-5</w:t>
            </w:r>
          </w:p>
        </w:tc>
        <w:tc>
          <w:tcPr>
            <w:tcW w:w="1320" w:type="dxa"/>
            <w:tcBorders>
              <w:top w:val="nil"/>
              <w:left w:val="nil"/>
              <w:bottom w:val="single" w:sz="8" w:space="0" w:color="auto"/>
              <w:right w:val="single" w:sz="8" w:space="0" w:color="auto"/>
            </w:tcBorders>
            <w:noWrap/>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-6</w:t>
            </w:r>
          </w:p>
        </w:tc>
      </w:tr>
      <w:tr w:rsidR="005E5612" w:rsidRPr="00DE2B85">
        <w:trPr>
          <w:trHeight w:val="450"/>
        </w:trPr>
        <w:tc>
          <w:tcPr>
            <w:tcW w:w="2562"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5E5612" w:rsidRPr="003F2B2A" w:rsidRDefault="005E5612" w:rsidP="003F2B2A">
            <w:pPr>
              <w:spacing w:after="0" w:line="360" w:lineRule="auto"/>
              <w:rPr>
                <w:rFonts w:ascii="Times New Roman" w:hAnsi="Times New Roman" w:cs="Times New Roman"/>
                <w:b/>
                <w:bCs/>
                <w:color w:val="000000"/>
                <w:sz w:val="20"/>
                <w:szCs w:val="20"/>
              </w:rPr>
            </w:pPr>
            <w:r w:rsidRPr="003F2B2A">
              <w:rPr>
                <w:rFonts w:ascii="Times New Roman" w:hAnsi="Times New Roman" w:cs="Times New Roman"/>
                <w:b/>
                <w:bCs/>
                <w:color w:val="000000"/>
                <w:sz w:val="20"/>
                <w:szCs w:val="20"/>
              </w:rPr>
              <w:t>Прибыль (p=9),грн</w:t>
            </w:r>
          </w:p>
        </w:tc>
        <w:tc>
          <w:tcPr>
            <w:tcW w:w="1107" w:type="dxa"/>
            <w:tcBorders>
              <w:top w:val="single" w:sz="8" w:space="0" w:color="auto"/>
              <w:left w:val="nil"/>
              <w:bottom w:val="single" w:sz="8" w:space="0" w:color="auto"/>
              <w:right w:val="single" w:sz="8" w:space="0" w:color="auto"/>
            </w:tcBorders>
            <w:shd w:val="clear" w:color="auto" w:fill="FFFFFF"/>
            <w:noWrap/>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-10</w:t>
            </w:r>
          </w:p>
        </w:tc>
        <w:tc>
          <w:tcPr>
            <w:tcW w:w="976" w:type="dxa"/>
            <w:tcBorders>
              <w:top w:val="single" w:sz="8" w:space="0" w:color="auto"/>
              <w:left w:val="nil"/>
              <w:bottom w:val="single" w:sz="8" w:space="0" w:color="auto"/>
              <w:right w:val="single" w:sz="8" w:space="0" w:color="auto"/>
            </w:tcBorders>
            <w:shd w:val="clear" w:color="auto" w:fill="FFFFFF"/>
            <w:noWrap/>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-3</w:t>
            </w:r>
          </w:p>
        </w:tc>
        <w:tc>
          <w:tcPr>
            <w:tcW w:w="926" w:type="dxa"/>
            <w:tcBorders>
              <w:top w:val="single" w:sz="8" w:space="0" w:color="auto"/>
              <w:left w:val="nil"/>
              <w:bottom w:val="single" w:sz="8" w:space="0" w:color="auto"/>
              <w:right w:val="single" w:sz="8" w:space="0" w:color="auto"/>
            </w:tcBorders>
            <w:shd w:val="clear" w:color="auto" w:fill="FFFFFF"/>
            <w:noWrap/>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2</w:t>
            </w:r>
          </w:p>
        </w:tc>
        <w:tc>
          <w:tcPr>
            <w:tcW w:w="1025" w:type="dxa"/>
            <w:gridSpan w:val="3"/>
            <w:tcBorders>
              <w:top w:val="single" w:sz="8" w:space="0" w:color="auto"/>
              <w:left w:val="nil"/>
              <w:bottom w:val="single" w:sz="8" w:space="0" w:color="auto"/>
              <w:right w:val="single" w:sz="8" w:space="0" w:color="auto"/>
            </w:tcBorders>
            <w:shd w:val="clear" w:color="auto" w:fill="FFFFFF"/>
            <w:noWrap/>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5</w:t>
            </w:r>
          </w:p>
        </w:tc>
        <w:tc>
          <w:tcPr>
            <w:tcW w:w="946" w:type="dxa"/>
            <w:tcBorders>
              <w:top w:val="single" w:sz="8" w:space="0" w:color="auto"/>
              <w:left w:val="nil"/>
              <w:bottom w:val="single" w:sz="8" w:space="0" w:color="auto"/>
              <w:right w:val="single" w:sz="8" w:space="0" w:color="auto"/>
            </w:tcBorders>
            <w:shd w:val="clear" w:color="auto" w:fill="FFFFFF"/>
            <w:noWrap/>
            <w:vAlign w:val="center"/>
          </w:tcPr>
          <w:p w:rsidR="005E5612" w:rsidRPr="003F2B2A" w:rsidRDefault="005E5612" w:rsidP="003F2B2A">
            <w:pPr>
              <w:spacing w:after="0" w:line="360" w:lineRule="auto"/>
              <w:rPr>
                <w:rFonts w:ascii="Times New Roman" w:hAnsi="Times New Roman" w:cs="Times New Roman"/>
                <w:b/>
                <w:bCs/>
                <w:i/>
                <w:iCs/>
                <w:color w:val="000000"/>
                <w:sz w:val="20"/>
                <w:szCs w:val="20"/>
              </w:rPr>
            </w:pPr>
            <w:r w:rsidRPr="003F2B2A">
              <w:rPr>
                <w:rFonts w:ascii="Times New Roman" w:hAnsi="Times New Roman" w:cs="Times New Roman"/>
                <w:b/>
                <w:bCs/>
                <w:i/>
                <w:iCs/>
                <w:color w:val="000000"/>
                <w:sz w:val="20"/>
                <w:szCs w:val="20"/>
              </w:rPr>
              <w:t>6</w:t>
            </w:r>
          </w:p>
        </w:tc>
        <w:tc>
          <w:tcPr>
            <w:tcW w:w="613" w:type="dxa"/>
            <w:tcBorders>
              <w:top w:val="single" w:sz="8" w:space="0" w:color="auto"/>
              <w:left w:val="nil"/>
              <w:bottom w:val="single" w:sz="8" w:space="0" w:color="auto"/>
              <w:right w:val="single" w:sz="8" w:space="0" w:color="auto"/>
            </w:tcBorders>
            <w:shd w:val="clear" w:color="auto" w:fill="FFFFFF"/>
            <w:noWrap/>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5</w:t>
            </w:r>
          </w:p>
        </w:tc>
        <w:tc>
          <w:tcPr>
            <w:tcW w:w="1320" w:type="dxa"/>
            <w:tcBorders>
              <w:top w:val="nil"/>
              <w:left w:val="nil"/>
              <w:bottom w:val="single" w:sz="8" w:space="0" w:color="auto"/>
              <w:right w:val="single" w:sz="8" w:space="0" w:color="auto"/>
            </w:tcBorders>
            <w:noWrap/>
            <w:vAlign w:val="center"/>
          </w:tcPr>
          <w:p w:rsidR="005E5612" w:rsidRPr="003F2B2A" w:rsidRDefault="005E5612" w:rsidP="003F2B2A">
            <w:pPr>
              <w:spacing w:after="0" w:line="360" w:lineRule="auto"/>
              <w:rPr>
                <w:rFonts w:ascii="Times New Roman" w:hAnsi="Times New Roman" w:cs="Times New Roman"/>
                <w:color w:val="000000"/>
                <w:sz w:val="20"/>
                <w:szCs w:val="20"/>
              </w:rPr>
            </w:pPr>
            <w:r w:rsidRPr="003F2B2A">
              <w:rPr>
                <w:rFonts w:ascii="Times New Roman" w:hAnsi="Times New Roman" w:cs="Times New Roman"/>
                <w:color w:val="000000"/>
                <w:sz w:val="20"/>
                <w:szCs w:val="20"/>
              </w:rPr>
              <w:t>6</w:t>
            </w:r>
          </w:p>
        </w:tc>
      </w:tr>
    </w:tbl>
    <w:p w:rsidR="005E5612" w:rsidRPr="00F72992" w:rsidRDefault="005E5612" w:rsidP="003F2B2A">
      <w:pPr>
        <w:spacing w:after="0" w:line="360" w:lineRule="auto"/>
        <w:ind w:firstLine="709"/>
        <w:jc w:val="both"/>
        <w:rPr>
          <w:rFonts w:ascii="Times New Roman" w:hAnsi="Times New Roman" w:cs="Times New Roman"/>
          <w:sz w:val="28"/>
          <w:szCs w:val="28"/>
        </w:rPr>
      </w:pP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При ответе на вопрос о том, какой объем производства выберет</w:t>
      </w:r>
      <w:r w:rsidR="003F2B2A">
        <w:rPr>
          <w:rFonts w:ascii="Times New Roman" w:hAnsi="Times New Roman" w:cs="Times New Roman"/>
          <w:sz w:val="28"/>
          <w:szCs w:val="28"/>
        </w:rPr>
        <w:t xml:space="preserve"> </w:t>
      </w:r>
      <w:r w:rsidRPr="00F72992">
        <w:rPr>
          <w:rFonts w:ascii="Times New Roman" w:hAnsi="Times New Roman" w:cs="Times New Roman"/>
          <w:sz w:val="28"/>
          <w:szCs w:val="28"/>
        </w:rPr>
        <w:t>фирма при различных сложившихся на рынке цен, а именно: 3, 4, 5, 7, 9 грн - будем руководствоваться принципом определения минимальных потерь(убытков) или максимального размера полученной прибыли. (оцениваем результаты расчета прибыли при заданных показателях, см. таблицу 1)</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В таком случае при цене равной 3 грн за единицу</w:t>
      </w:r>
      <w:r w:rsidR="003F2B2A">
        <w:rPr>
          <w:rFonts w:ascii="Times New Roman" w:hAnsi="Times New Roman" w:cs="Times New Roman"/>
          <w:sz w:val="28"/>
          <w:szCs w:val="28"/>
        </w:rPr>
        <w:t xml:space="preserve"> </w:t>
      </w:r>
      <w:r w:rsidRPr="00F72992">
        <w:rPr>
          <w:rFonts w:ascii="Times New Roman" w:hAnsi="Times New Roman" w:cs="Times New Roman"/>
          <w:sz w:val="28"/>
          <w:szCs w:val="28"/>
        </w:rPr>
        <w:t>будет рационально производить 1 еденицу продукции, т.к. при отсутствии производства или при производстве большего количества продукции фирма понесет большие потери. (см. таблицу 1); при цене равной 5 грн – 2 еденицы продукции; при цене 7 грн – 3 еденицы продукции. В случае установлении на рынке в результате соотношения спроса и предложения цены равной 9 грн фирма может производить либо 4 еденицы продукуции либо 6 едениц продукци, но в силу большего изнашивания обородувания, средств производства при производстве большего количества едениц продукции, рационально выбрать производство меньшего количества продукции. Т.о. при установленной цене равной 9 грн фирма будет производить 4 еденицы товара и получать при этом прибыль в 6 грн с оборота этой продукции.</w:t>
      </w:r>
    </w:p>
    <w:p w:rsidR="005E5612" w:rsidRPr="00F72992" w:rsidRDefault="005E5612" w:rsidP="003F2B2A">
      <w:pPr>
        <w:spacing w:after="0" w:line="360" w:lineRule="auto"/>
        <w:ind w:firstLine="709"/>
        <w:jc w:val="both"/>
        <w:rPr>
          <w:rFonts w:ascii="Times New Roman" w:hAnsi="Times New Roman" w:cs="Times New Roman"/>
          <w:sz w:val="28"/>
          <w:szCs w:val="28"/>
        </w:rPr>
      </w:pPr>
    </w:p>
    <w:p w:rsidR="005E5612" w:rsidRPr="00F72992" w:rsidRDefault="003F2B2A" w:rsidP="003F2B2A">
      <w:pPr>
        <w:spacing w:after="0" w:line="360" w:lineRule="auto"/>
        <w:ind w:firstLine="709"/>
        <w:jc w:val="both"/>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r w:rsidR="005E5612" w:rsidRPr="00F72992">
        <w:rPr>
          <w:rFonts w:ascii="Times New Roman" w:hAnsi="Times New Roman" w:cs="Times New Roman"/>
          <w:b/>
          <w:bCs/>
          <w:sz w:val="28"/>
          <w:szCs w:val="28"/>
          <w:u w:val="single"/>
        </w:rPr>
        <w:t>Задача 2</w:t>
      </w:r>
    </w:p>
    <w:p w:rsidR="005E5612" w:rsidRPr="00F72992" w:rsidRDefault="005E5612" w:rsidP="003F2B2A">
      <w:pPr>
        <w:spacing w:after="0" w:line="360" w:lineRule="auto"/>
        <w:ind w:firstLine="709"/>
        <w:jc w:val="both"/>
        <w:rPr>
          <w:rFonts w:ascii="Times New Roman" w:hAnsi="Times New Roman" w:cs="Times New Roman"/>
          <w:b/>
          <w:bCs/>
          <w:sz w:val="28"/>
          <w:szCs w:val="28"/>
        </w:rPr>
      </w:pPr>
    </w:p>
    <w:p w:rsidR="005E5612" w:rsidRPr="00F72992" w:rsidRDefault="005E5612" w:rsidP="003F2B2A">
      <w:pPr>
        <w:spacing w:after="0" w:line="360" w:lineRule="auto"/>
        <w:ind w:firstLine="709"/>
        <w:jc w:val="both"/>
        <w:rPr>
          <w:rFonts w:ascii="Times New Roman" w:hAnsi="Times New Roman" w:cs="Times New Roman"/>
          <w:b/>
          <w:bCs/>
          <w:i/>
          <w:iCs/>
          <w:sz w:val="28"/>
          <w:szCs w:val="28"/>
          <w:u w:val="single"/>
        </w:rPr>
      </w:pPr>
      <w:r w:rsidRPr="00F72992">
        <w:rPr>
          <w:rFonts w:ascii="Times New Roman" w:hAnsi="Times New Roman" w:cs="Times New Roman"/>
          <w:b/>
          <w:bCs/>
          <w:i/>
          <w:iCs/>
          <w:sz w:val="28"/>
          <w:szCs w:val="28"/>
          <w:u w:val="single"/>
        </w:rPr>
        <w:t>Количество безработных = Рабочая сила – занятые</w:t>
      </w:r>
    </w:p>
    <w:p w:rsidR="005E5612" w:rsidRPr="00F72992" w:rsidRDefault="005E5612" w:rsidP="003F2B2A">
      <w:pPr>
        <w:spacing w:after="0" w:line="360" w:lineRule="auto"/>
        <w:ind w:firstLine="709"/>
        <w:jc w:val="both"/>
        <w:rPr>
          <w:rFonts w:ascii="Times New Roman" w:hAnsi="Times New Roman" w:cs="Times New Roman"/>
          <w:b/>
          <w:bCs/>
          <w:i/>
          <w:iCs/>
          <w:sz w:val="28"/>
          <w:szCs w:val="28"/>
          <w:u w:val="single"/>
        </w:rPr>
      </w:pPr>
      <w:r w:rsidRPr="00F72992">
        <w:rPr>
          <w:rFonts w:ascii="Times New Roman" w:hAnsi="Times New Roman" w:cs="Times New Roman"/>
          <w:b/>
          <w:bCs/>
          <w:i/>
          <w:iCs/>
          <w:sz w:val="28"/>
          <w:szCs w:val="28"/>
          <w:u w:val="single"/>
        </w:rPr>
        <w:t>Уровень безработицы = Безработные*100/рабочая сила</w:t>
      </w:r>
    </w:p>
    <w:p w:rsidR="005E5612" w:rsidRPr="00F72992" w:rsidRDefault="005E5612" w:rsidP="003F2B2A">
      <w:pPr>
        <w:spacing w:after="0" w:line="360" w:lineRule="auto"/>
        <w:ind w:firstLine="709"/>
        <w:jc w:val="both"/>
        <w:rPr>
          <w:rFonts w:ascii="Times New Roman" w:hAnsi="Times New Roman" w:cs="Times New Roman"/>
          <w:sz w:val="28"/>
          <w:szCs w:val="28"/>
        </w:rPr>
      </w:pP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Рассчитаем эти показатели:</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А) для первого года:</w:t>
      </w:r>
    </w:p>
    <w:p w:rsidR="005E5612" w:rsidRPr="00F72992" w:rsidRDefault="005E5612" w:rsidP="003F2B2A">
      <w:pPr>
        <w:spacing w:after="0" w:line="360" w:lineRule="auto"/>
        <w:ind w:firstLine="709"/>
        <w:jc w:val="both"/>
        <w:rPr>
          <w:rFonts w:ascii="Times New Roman" w:hAnsi="Times New Roman" w:cs="Times New Roman"/>
          <w:b/>
          <w:bCs/>
          <w:i/>
          <w:iCs/>
          <w:color w:val="000000"/>
          <w:sz w:val="28"/>
          <w:szCs w:val="28"/>
        </w:rPr>
      </w:pPr>
      <w:r w:rsidRPr="00F72992">
        <w:rPr>
          <w:rFonts w:ascii="Times New Roman" w:hAnsi="Times New Roman" w:cs="Times New Roman"/>
          <w:b/>
          <w:bCs/>
          <w:i/>
          <w:iCs/>
          <w:sz w:val="28"/>
          <w:szCs w:val="28"/>
        </w:rPr>
        <w:t xml:space="preserve">Количество безработных = </w:t>
      </w:r>
      <w:r w:rsidRPr="00F72992">
        <w:rPr>
          <w:rFonts w:ascii="Times New Roman" w:hAnsi="Times New Roman" w:cs="Times New Roman"/>
          <w:b/>
          <w:bCs/>
          <w:i/>
          <w:iCs/>
          <w:color w:val="000000"/>
          <w:sz w:val="28"/>
          <w:szCs w:val="28"/>
        </w:rPr>
        <w:t>84889 – 80796 = 4093 (человек)</w:t>
      </w:r>
    </w:p>
    <w:p w:rsidR="005E5612" w:rsidRPr="00F72992" w:rsidRDefault="005E5612" w:rsidP="003F2B2A">
      <w:pPr>
        <w:spacing w:after="0" w:line="360" w:lineRule="auto"/>
        <w:ind w:firstLine="709"/>
        <w:jc w:val="both"/>
        <w:rPr>
          <w:rFonts w:ascii="Times New Roman" w:hAnsi="Times New Roman" w:cs="Times New Roman"/>
          <w:b/>
          <w:bCs/>
          <w:i/>
          <w:iCs/>
          <w:color w:val="000000"/>
          <w:sz w:val="28"/>
          <w:szCs w:val="28"/>
        </w:rPr>
      </w:pPr>
      <w:r w:rsidRPr="00F72992">
        <w:rPr>
          <w:rFonts w:ascii="Times New Roman" w:hAnsi="Times New Roman" w:cs="Times New Roman"/>
          <w:b/>
          <w:bCs/>
          <w:i/>
          <w:iCs/>
          <w:color w:val="000000"/>
          <w:sz w:val="28"/>
          <w:szCs w:val="28"/>
        </w:rPr>
        <w:t>Уровень безработицы = 4093*100/84889 = 4,82%</w:t>
      </w:r>
    </w:p>
    <w:p w:rsidR="005E5612" w:rsidRPr="00F72992" w:rsidRDefault="005E5612" w:rsidP="003F2B2A">
      <w:pPr>
        <w:spacing w:after="0" w:line="360" w:lineRule="auto"/>
        <w:ind w:firstLine="709"/>
        <w:jc w:val="both"/>
        <w:rPr>
          <w:rFonts w:ascii="Times New Roman" w:hAnsi="Times New Roman" w:cs="Times New Roman"/>
          <w:color w:val="000000"/>
          <w:sz w:val="28"/>
          <w:szCs w:val="28"/>
        </w:rPr>
      </w:pPr>
      <w:r w:rsidRPr="00F72992">
        <w:rPr>
          <w:rFonts w:ascii="Times New Roman" w:hAnsi="Times New Roman" w:cs="Times New Roman"/>
          <w:color w:val="000000"/>
          <w:sz w:val="28"/>
          <w:szCs w:val="28"/>
        </w:rPr>
        <w:t>Б) для пятого года:</w:t>
      </w:r>
    </w:p>
    <w:p w:rsidR="005E5612" w:rsidRPr="00F72992" w:rsidRDefault="005E5612" w:rsidP="003F2B2A">
      <w:pPr>
        <w:spacing w:after="0" w:line="360" w:lineRule="auto"/>
        <w:ind w:firstLine="709"/>
        <w:jc w:val="both"/>
        <w:rPr>
          <w:rFonts w:ascii="Times New Roman" w:hAnsi="Times New Roman" w:cs="Times New Roman"/>
          <w:b/>
          <w:bCs/>
          <w:i/>
          <w:iCs/>
          <w:color w:val="000000"/>
          <w:sz w:val="28"/>
          <w:szCs w:val="28"/>
        </w:rPr>
      </w:pPr>
      <w:r w:rsidRPr="00F72992">
        <w:rPr>
          <w:rFonts w:ascii="Times New Roman" w:hAnsi="Times New Roman" w:cs="Times New Roman"/>
          <w:b/>
          <w:bCs/>
          <w:i/>
          <w:iCs/>
          <w:color w:val="000000"/>
          <w:sz w:val="28"/>
          <w:szCs w:val="28"/>
        </w:rPr>
        <w:t>Количество безработных = 95453 – 87524 = 7929 (человек)</w:t>
      </w:r>
    </w:p>
    <w:p w:rsidR="005E5612" w:rsidRPr="00F72992" w:rsidRDefault="005E5612" w:rsidP="003F2B2A">
      <w:pPr>
        <w:spacing w:after="0" w:line="360" w:lineRule="auto"/>
        <w:ind w:firstLine="709"/>
        <w:jc w:val="both"/>
        <w:rPr>
          <w:rFonts w:ascii="Times New Roman" w:hAnsi="Times New Roman" w:cs="Times New Roman"/>
          <w:b/>
          <w:bCs/>
          <w:i/>
          <w:iCs/>
          <w:sz w:val="28"/>
          <w:szCs w:val="28"/>
        </w:rPr>
      </w:pPr>
      <w:r w:rsidRPr="00F72992">
        <w:rPr>
          <w:rFonts w:ascii="Times New Roman" w:hAnsi="Times New Roman" w:cs="Times New Roman"/>
          <w:b/>
          <w:bCs/>
          <w:i/>
          <w:iCs/>
          <w:sz w:val="28"/>
          <w:szCs w:val="28"/>
        </w:rPr>
        <w:t>Уровень безработицы = 7929*100/95453 = 8,31%</w:t>
      </w: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Полученные результаты представлены в таблице 3, мной подсчитаны так же отклонения данных показателей в пятом году по сравнению с первым годом.</w:t>
      </w:r>
    </w:p>
    <w:p w:rsidR="005E5612" w:rsidRPr="00F72992" w:rsidRDefault="005E5612" w:rsidP="003F2B2A">
      <w:pPr>
        <w:spacing w:after="0" w:line="360" w:lineRule="auto"/>
        <w:ind w:firstLine="709"/>
        <w:jc w:val="both"/>
        <w:rPr>
          <w:rFonts w:ascii="Times New Roman" w:hAnsi="Times New Roman" w:cs="Times New Roman"/>
          <w:b/>
          <w:bCs/>
          <w:sz w:val="28"/>
          <w:szCs w:val="28"/>
        </w:rPr>
      </w:pPr>
    </w:p>
    <w:p w:rsidR="005E5612" w:rsidRPr="00F72992" w:rsidRDefault="005E5612" w:rsidP="003F2B2A">
      <w:pPr>
        <w:spacing w:after="0" w:line="360" w:lineRule="auto"/>
        <w:ind w:firstLine="709"/>
        <w:jc w:val="both"/>
        <w:rPr>
          <w:rFonts w:ascii="Times New Roman" w:hAnsi="Times New Roman" w:cs="Times New Roman"/>
          <w:b/>
          <w:bCs/>
          <w:sz w:val="28"/>
          <w:szCs w:val="28"/>
        </w:rPr>
      </w:pPr>
      <w:r w:rsidRPr="00F72992">
        <w:rPr>
          <w:rFonts w:ascii="Times New Roman" w:hAnsi="Times New Roman" w:cs="Times New Roman"/>
          <w:b/>
          <w:bCs/>
          <w:sz w:val="28"/>
          <w:szCs w:val="28"/>
        </w:rPr>
        <w:t>Таблица 3.</w:t>
      </w:r>
    </w:p>
    <w:tbl>
      <w:tblPr>
        <w:tblW w:w="8474"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2640"/>
        <w:gridCol w:w="2010"/>
        <w:gridCol w:w="2099"/>
        <w:gridCol w:w="1725"/>
      </w:tblGrid>
      <w:tr w:rsidR="005E5612" w:rsidRPr="00DE2B85" w:rsidTr="005F4F3B">
        <w:trPr>
          <w:trHeight w:val="499"/>
        </w:trPr>
        <w:tc>
          <w:tcPr>
            <w:tcW w:w="2640" w:type="dxa"/>
            <w:shd w:val="clear" w:color="auto" w:fill="FFFFFF"/>
            <w:vAlign w:val="center"/>
          </w:tcPr>
          <w:p w:rsidR="005E5612" w:rsidRPr="003F2B2A" w:rsidRDefault="005E5612" w:rsidP="003F2B2A">
            <w:pPr>
              <w:spacing w:after="0" w:line="360" w:lineRule="auto"/>
              <w:rPr>
                <w:rFonts w:ascii="Times New Roman" w:hAnsi="Times New Roman" w:cs="Times New Roman"/>
                <w:b/>
                <w:bCs/>
                <w:color w:val="000000"/>
                <w:sz w:val="18"/>
                <w:szCs w:val="18"/>
              </w:rPr>
            </w:pPr>
          </w:p>
        </w:tc>
        <w:tc>
          <w:tcPr>
            <w:tcW w:w="2010" w:type="dxa"/>
            <w:shd w:val="clear" w:color="auto" w:fill="FFFFFF"/>
            <w:vAlign w:val="center"/>
          </w:tcPr>
          <w:p w:rsidR="005E5612" w:rsidRPr="003F2B2A" w:rsidRDefault="005E5612" w:rsidP="003F2B2A">
            <w:pPr>
              <w:spacing w:after="0" w:line="360" w:lineRule="auto"/>
              <w:rPr>
                <w:rFonts w:ascii="Times New Roman" w:hAnsi="Times New Roman" w:cs="Times New Roman"/>
                <w:b/>
                <w:bCs/>
                <w:color w:val="000000"/>
                <w:sz w:val="18"/>
                <w:szCs w:val="18"/>
              </w:rPr>
            </w:pPr>
            <w:r w:rsidRPr="003F2B2A">
              <w:rPr>
                <w:rFonts w:ascii="Times New Roman" w:hAnsi="Times New Roman" w:cs="Times New Roman"/>
                <w:b/>
                <w:bCs/>
                <w:color w:val="000000"/>
                <w:sz w:val="18"/>
                <w:szCs w:val="18"/>
              </w:rPr>
              <w:t>Первый год</w:t>
            </w:r>
          </w:p>
        </w:tc>
        <w:tc>
          <w:tcPr>
            <w:tcW w:w="2099" w:type="dxa"/>
            <w:shd w:val="clear" w:color="auto" w:fill="FFFFFF"/>
            <w:vAlign w:val="center"/>
          </w:tcPr>
          <w:p w:rsidR="005E5612" w:rsidRPr="003F2B2A" w:rsidRDefault="005E5612" w:rsidP="003F2B2A">
            <w:pPr>
              <w:spacing w:after="0" w:line="360" w:lineRule="auto"/>
              <w:rPr>
                <w:rFonts w:ascii="Times New Roman" w:hAnsi="Times New Roman" w:cs="Times New Roman"/>
                <w:b/>
                <w:bCs/>
                <w:color w:val="000000"/>
                <w:sz w:val="18"/>
                <w:szCs w:val="18"/>
              </w:rPr>
            </w:pPr>
            <w:r w:rsidRPr="003F2B2A">
              <w:rPr>
                <w:rFonts w:ascii="Times New Roman" w:hAnsi="Times New Roman" w:cs="Times New Roman"/>
                <w:b/>
                <w:bCs/>
                <w:color w:val="000000"/>
                <w:sz w:val="18"/>
                <w:szCs w:val="18"/>
              </w:rPr>
              <w:t>Пятый год</w:t>
            </w:r>
          </w:p>
        </w:tc>
        <w:tc>
          <w:tcPr>
            <w:tcW w:w="1725" w:type="dxa"/>
            <w:vAlign w:val="center"/>
          </w:tcPr>
          <w:p w:rsidR="005E5612" w:rsidRPr="003F2B2A" w:rsidRDefault="005E5612" w:rsidP="003F2B2A">
            <w:pPr>
              <w:spacing w:after="0" w:line="360" w:lineRule="auto"/>
              <w:rPr>
                <w:rFonts w:ascii="Times New Roman" w:hAnsi="Times New Roman" w:cs="Times New Roman"/>
                <w:b/>
                <w:bCs/>
                <w:sz w:val="18"/>
                <w:szCs w:val="18"/>
              </w:rPr>
            </w:pPr>
            <w:r w:rsidRPr="003F2B2A">
              <w:rPr>
                <w:rFonts w:ascii="Times New Roman" w:hAnsi="Times New Roman" w:cs="Times New Roman"/>
                <w:b/>
                <w:bCs/>
                <w:sz w:val="18"/>
                <w:szCs w:val="18"/>
              </w:rPr>
              <w:t>Отклонение</w:t>
            </w:r>
          </w:p>
        </w:tc>
      </w:tr>
      <w:tr w:rsidR="005E5612" w:rsidRPr="00DE2B85" w:rsidTr="005F4F3B">
        <w:trPr>
          <w:trHeight w:val="176"/>
        </w:trPr>
        <w:tc>
          <w:tcPr>
            <w:tcW w:w="2640" w:type="dxa"/>
            <w:shd w:val="clear" w:color="auto" w:fill="FFFFFF"/>
            <w:vAlign w:val="center"/>
          </w:tcPr>
          <w:p w:rsidR="005E5612" w:rsidRPr="003F2B2A" w:rsidRDefault="005E5612" w:rsidP="003F2B2A">
            <w:pPr>
              <w:spacing w:after="0" w:line="360" w:lineRule="auto"/>
              <w:rPr>
                <w:rFonts w:ascii="Times New Roman" w:hAnsi="Times New Roman" w:cs="Times New Roman"/>
                <w:b/>
                <w:bCs/>
                <w:color w:val="000000"/>
                <w:sz w:val="18"/>
                <w:szCs w:val="18"/>
              </w:rPr>
            </w:pPr>
            <w:r w:rsidRPr="003F2B2A">
              <w:rPr>
                <w:rFonts w:ascii="Times New Roman" w:hAnsi="Times New Roman" w:cs="Times New Roman"/>
                <w:b/>
                <w:bCs/>
                <w:color w:val="000000"/>
                <w:sz w:val="18"/>
                <w:szCs w:val="18"/>
              </w:rPr>
              <w:t>Рабочая сила</w:t>
            </w:r>
          </w:p>
        </w:tc>
        <w:tc>
          <w:tcPr>
            <w:tcW w:w="2010" w:type="dxa"/>
            <w:shd w:val="clear" w:color="auto" w:fill="FFFFFF"/>
            <w:vAlign w:val="center"/>
          </w:tcPr>
          <w:p w:rsidR="005E5612" w:rsidRPr="003F2B2A" w:rsidRDefault="005E5612" w:rsidP="003F2B2A">
            <w:pPr>
              <w:spacing w:after="0" w:line="360" w:lineRule="auto"/>
              <w:rPr>
                <w:rFonts w:ascii="Times New Roman" w:hAnsi="Times New Roman" w:cs="Times New Roman"/>
                <w:color w:val="000000"/>
                <w:sz w:val="18"/>
                <w:szCs w:val="18"/>
              </w:rPr>
            </w:pPr>
            <w:r w:rsidRPr="003F2B2A">
              <w:rPr>
                <w:rFonts w:ascii="Times New Roman" w:hAnsi="Times New Roman" w:cs="Times New Roman"/>
                <w:color w:val="000000"/>
                <w:sz w:val="18"/>
                <w:szCs w:val="18"/>
              </w:rPr>
              <w:t>84889</w:t>
            </w:r>
          </w:p>
        </w:tc>
        <w:tc>
          <w:tcPr>
            <w:tcW w:w="2099" w:type="dxa"/>
            <w:shd w:val="clear" w:color="auto" w:fill="FFFFFF"/>
            <w:vAlign w:val="center"/>
          </w:tcPr>
          <w:p w:rsidR="005E5612" w:rsidRPr="003F2B2A" w:rsidRDefault="005E5612" w:rsidP="003F2B2A">
            <w:pPr>
              <w:spacing w:after="0" w:line="360" w:lineRule="auto"/>
              <w:rPr>
                <w:rFonts w:ascii="Times New Roman" w:hAnsi="Times New Roman" w:cs="Times New Roman"/>
                <w:color w:val="000000"/>
                <w:sz w:val="18"/>
                <w:szCs w:val="18"/>
              </w:rPr>
            </w:pPr>
            <w:r w:rsidRPr="003F2B2A">
              <w:rPr>
                <w:rFonts w:ascii="Times New Roman" w:hAnsi="Times New Roman" w:cs="Times New Roman"/>
                <w:color w:val="000000"/>
                <w:sz w:val="18"/>
                <w:szCs w:val="18"/>
              </w:rPr>
              <w:t>95453</w:t>
            </w:r>
          </w:p>
        </w:tc>
        <w:tc>
          <w:tcPr>
            <w:tcW w:w="1725" w:type="dxa"/>
            <w:vAlign w:val="center"/>
          </w:tcPr>
          <w:p w:rsidR="005E5612" w:rsidRPr="003F2B2A" w:rsidRDefault="005E5612" w:rsidP="003F2B2A">
            <w:pPr>
              <w:spacing w:after="0" w:line="360" w:lineRule="auto"/>
              <w:rPr>
                <w:rFonts w:ascii="Times New Roman" w:hAnsi="Times New Roman" w:cs="Times New Roman"/>
                <w:sz w:val="18"/>
                <w:szCs w:val="18"/>
              </w:rPr>
            </w:pPr>
            <w:r w:rsidRPr="003F2B2A">
              <w:rPr>
                <w:rFonts w:ascii="Times New Roman" w:hAnsi="Times New Roman" w:cs="Times New Roman"/>
                <w:sz w:val="18"/>
                <w:szCs w:val="18"/>
              </w:rPr>
              <w:t>10564</w:t>
            </w:r>
          </w:p>
        </w:tc>
      </w:tr>
      <w:tr w:rsidR="005E5612" w:rsidRPr="00DE2B85" w:rsidTr="005F4F3B">
        <w:trPr>
          <w:trHeight w:val="199"/>
        </w:trPr>
        <w:tc>
          <w:tcPr>
            <w:tcW w:w="2640" w:type="dxa"/>
            <w:shd w:val="clear" w:color="auto" w:fill="FFFFFF"/>
            <w:vAlign w:val="center"/>
          </w:tcPr>
          <w:p w:rsidR="005E5612" w:rsidRPr="003F2B2A" w:rsidRDefault="005E5612" w:rsidP="003F2B2A">
            <w:pPr>
              <w:spacing w:after="0" w:line="360" w:lineRule="auto"/>
              <w:rPr>
                <w:rFonts w:ascii="Times New Roman" w:hAnsi="Times New Roman" w:cs="Times New Roman"/>
                <w:b/>
                <w:bCs/>
                <w:color w:val="000000"/>
                <w:sz w:val="18"/>
                <w:szCs w:val="18"/>
              </w:rPr>
            </w:pPr>
            <w:r w:rsidRPr="003F2B2A">
              <w:rPr>
                <w:rFonts w:ascii="Times New Roman" w:hAnsi="Times New Roman" w:cs="Times New Roman"/>
                <w:b/>
                <w:bCs/>
                <w:color w:val="000000"/>
                <w:sz w:val="18"/>
                <w:szCs w:val="18"/>
              </w:rPr>
              <w:t>Занятые</w:t>
            </w:r>
          </w:p>
        </w:tc>
        <w:tc>
          <w:tcPr>
            <w:tcW w:w="2010" w:type="dxa"/>
            <w:shd w:val="clear" w:color="auto" w:fill="FFFFFF"/>
            <w:vAlign w:val="center"/>
          </w:tcPr>
          <w:p w:rsidR="005E5612" w:rsidRPr="003F2B2A" w:rsidRDefault="005E5612" w:rsidP="003F2B2A">
            <w:pPr>
              <w:spacing w:after="0" w:line="360" w:lineRule="auto"/>
              <w:rPr>
                <w:rFonts w:ascii="Times New Roman" w:hAnsi="Times New Roman" w:cs="Times New Roman"/>
                <w:color w:val="000000"/>
                <w:sz w:val="18"/>
                <w:szCs w:val="18"/>
              </w:rPr>
            </w:pPr>
            <w:r w:rsidRPr="003F2B2A">
              <w:rPr>
                <w:rFonts w:ascii="Times New Roman" w:hAnsi="Times New Roman" w:cs="Times New Roman"/>
                <w:color w:val="000000"/>
                <w:sz w:val="18"/>
                <w:szCs w:val="18"/>
              </w:rPr>
              <w:t>80796</w:t>
            </w:r>
          </w:p>
        </w:tc>
        <w:tc>
          <w:tcPr>
            <w:tcW w:w="2099" w:type="dxa"/>
            <w:shd w:val="clear" w:color="auto" w:fill="FFFFFF"/>
            <w:vAlign w:val="center"/>
          </w:tcPr>
          <w:p w:rsidR="005E5612" w:rsidRPr="003F2B2A" w:rsidRDefault="005E5612" w:rsidP="003F2B2A">
            <w:pPr>
              <w:spacing w:after="0" w:line="360" w:lineRule="auto"/>
              <w:rPr>
                <w:rFonts w:ascii="Times New Roman" w:hAnsi="Times New Roman" w:cs="Times New Roman"/>
                <w:color w:val="000000"/>
                <w:sz w:val="18"/>
                <w:szCs w:val="18"/>
              </w:rPr>
            </w:pPr>
            <w:r w:rsidRPr="003F2B2A">
              <w:rPr>
                <w:rFonts w:ascii="Times New Roman" w:hAnsi="Times New Roman" w:cs="Times New Roman"/>
                <w:color w:val="000000"/>
                <w:sz w:val="18"/>
                <w:szCs w:val="18"/>
              </w:rPr>
              <w:t>87524</w:t>
            </w:r>
          </w:p>
        </w:tc>
        <w:tc>
          <w:tcPr>
            <w:tcW w:w="1725" w:type="dxa"/>
            <w:vAlign w:val="center"/>
          </w:tcPr>
          <w:p w:rsidR="005E5612" w:rsidRPr="003F2B2A" w:rsidRDefault="005E5612" w:rsidP="003F2B2A">
            <w:pPr>
              <w:spacing w:after="0" w:line="360" w:lineRule="auto"/>
              <w:rPr>
                <w:rFonts w:ascii="Times New Roman" w:hAnsi="Times New Roman" w:cs="Times New Roman"/>
                <w:sz w:val="18"/>
                <w:szCs w:val="18"/>
              </w:rPr>
            </w:pPr>
            <w:r w:rsidRPr="003F2B2A">
              <w:rPr>
                <w:rFonts w:ascii="Times New Roman" w:hAnsi="Times New Roman" w:cs="Times New Roman"/>
                <w:sz w:val="18"/>
                <w:szCs w:val="18"/>
              </w:rPr>
              <w:t>6728</w:t>
            </w:r>
          </w:p>
        </w:tc>
      </w:tr>
      <w:tr w:rsidR="005E5612" w:rsidRPr="00DE2B85" w:rsidTr="005F4F3B">
        <w:trPr>
          <w:trHeight w:val="210"/>
        </w:trPr>
        <w:tc>
          <w:tcPr>
            <w:tcW w:w="2640" w:type="dxa"/>
            <w:shd w:val="clear" w:color="auto" w:fill="FFFFFF"/>
            <w:vAlign w:val="center"/>
          </w:tcPr>
          <w:p w:rsidR="005E5612" w:rsidRPr="003F2B2A" w:rsidRDefault="005E5612" w:rsidP="003F2B2A">
            <w:pPr>
              <w:spacing w:after="0" w:line="360" w:lineRule="auto"/>
              <w:rPr>
                <w:rFonts w:ascii="Times New Roman" w:hAnsi="Times New Roman" w:cs="Times New Roman"/>
                <w:b/>
                <w:bCs/>
                <w:color w:val="000000"/>
                <w:sz w:val="18"/>
                <w:szCs w:val="18"/>
              </w:rPr>
            </w:pPr>
            <w:r w:rsidRPr="003F2B2A">
              <w:rPr>
                <w:rFonts w:ascii="Times New Roman" w:hAnsi="Times New Roman" w:cs="Times New Roman"/>
                <w:b/>
                <w:bCs/>
                <w:color w:val="000000"/>
                <w:sz w:val="18"/>
                <w:szCs w:val="18"/>
              </w:rPr>
              <w:t>Безработные</w:t>
            </w:r>
          </w:p>
        </w:tc>
        <w:tc>
          <w:tcPr>
            <w:tcW w:w="2010" w:type="dxa"/>
            <w:shd w:val="clear" w:color="auto" w:fill="FFFFFF"/>
            <w:vAlign w:val="center"/>
          </w:tcPr>
          <w:p w:rsidR="005E5612" w:rsidRPr="003F2B2A" w:rsidRDefault="005E5612" w:rsidP="003F2B2A">
            <w:pPr>
              <w:spacing w:after="0" w:line="360" w:lineRule="auto"/>
              <w:rPr>
                <w:rFonts w:ascii="Times New Roman" w:hAnsi="Times New Roman" w:cs="Times New Roman"/>
                <w:color w:val="000000"/>
                <w:sz w:val="18"/>
                <w:szCs w:val="18"/>
              </w:rPr>
            </w:pPr>
            <w:r w:rsidRPr="003F2B2A">
              <w:rPr>
                <w:rFonts w:ascii="Times New Roman" w:hAnsi="Times New Roman" w:cs="Times New Roman"/>
                <w:color w:val="000000"/>
                <w:sz w:val="18"/>
                <w:szCs w:val="18"/>
              </w:rPr>
              <w:t>4093</w:t>
            </w:r>
          </w:p>
        </w:tc>
        <w:tc>
          <w:tcPr>
            <w:tcW w:w="2099" w:type="dxa"/>
            <w:shd w:val="clear" w:color="auto" w:fill="FFFFFF"/>
            <w:vAlign w:val="center"/>
          </w:tcPr>
          <w:p w:rsidR="005E5612" w:rsidRPr="003F2B2A" w:rsidRDefault="005E5612" w:rsidP="003F2B2A">
            <w:pPr>
              <w:spacing w:after="0" w:line="360" w:lineRule="auto"/>
              <w:rPr>
                <w:rFonts w:ascii="Times New Roman" w:hAnsi="Times New Roman" w:cs="Times New Roman"/>
                <w:color w:val="000000"/>
                <w:sz w:val="18"/>
                <w:szCs w:val="18"/>
              </w:rPr>
            </w:pPr>
            <w:r w:rsidRPr="003F2B2A">
              <w:rPr>
                <w:rFonts w:ascii="Times New Roman" w:hAnsi="Times New Roman" w:cs="Times New Roman"/>
                <w:color w:val="000000"/>
                <w:sz w:val="18"/>
                <w:szCs w:val="18"/>
              </w:rPr>
              <w:t>7929</w:t>
            </w:r>
          </w:p>
        </w:tc>
        <w:tc>
          <w:tcPr>
            <w:tcW w:w="1725" w:type="dxa"/>
            <w:vAlign w:val="center"/>
          </w:tcPr>
          <w:p w:rsidR="005E5612" w:rsidRPr="003F2B2A" w:rsidRDefault="005E5612" w:rsidP="003F2B2A">
            <w:pPr>
              <w:spacing w:after="0" w:line="360" w:lineRule="auto"/>
              <w:rPr>
                <w:rFonts w:ascii="Times New Roman" w:hAnsi="Times New Roman" w:cs="Times New Roman"/>
                <w:sz w:val="18"/>
                <w:szCs w:val="18"/>
              </w:rPr>
            </w:pPr>
            <w:r w:rsidRPr="003F2B2A">
              <w:rPr>
                <w:rFonts w:ascii="Times New Roman" w:hAnsi="Times New Roman" w:cs="Times New Roman"/>
                <w:sz w:val="18"/>
                <w:szCs w:val="18"/>
              </w:rPr>
              <w:t>3836</w:t>
            </w:r>
          </w:p>
        </w:tc>
      </w:tr>
      <w:tr w:rsidR="005E5612" w:rsidRPr="00DE2B85" w:rsidTr="005F4F3B">
        <w:trPr>
          <w:trHeight w:val="494"/>
        </w:trPr>
        <w:tc>
          <w:tcPr>
            <w:tcW w:w="2640" w:type="dxa"/>
            <w:shd w:val="clear" w:color="auto" w:fill="FFFFFF"/>
            <w:vAlign w:val="center"/>
          </w:tcPr>
          <w:p w:rsidR="005E5612" w:rsidRPr="003F2B2A" w:rsidRDefault="005E5612" w:rsidP="003F2B2A">
            <w:pPr>
              <w:spacing w:after="0" w:line="360" w:lineRule="auto"/>
              <w:rPr>
                <w:rFonts w:ascii="Times New Roman" w:hAnsi="Times New Roman" w:cs="Times New Roman"/>
                <w:b/>
                <w:bCs/>
                <w:color w:val="000000"/>
                <w:sz w:val="18"/>
                <w:szCs w:val="18"/>
              </w:rPr>
            </w:pPr>
            <w:r w:rsidRPr="003F2B2A">
              <w:rPr>
                <w:rFonts w:ascii="Times New Roman" w:hAnsi="Times New Roman" w:cs="Times New Roman"/>
                <w:b/>
                <w:bCs/>
                <w:color w:val="000000"/>
                <w:sz w:val="18"/>
                <w:szCs w:val="18"/>
              </w:rPr>
              <w:t>Уровень безработицы(%)</w:t>
            </w:r>
          </w:p>
        </w:tc>
        <w:tc>
          <w:tcPr>
            <w:tcW w:w="2010" w:type="dxa"/>
            <w:shd w:val="clear" w:color="auto" w:fill="FFFFFF"/>
            <w:vAlign w:val="center"/>
          </w:tcPr>
          <w:p w:rsidR="005E5612" w:rsidRPr="003F2B2A" w:rsidRDefault="005E5612" w:rsidP="003F2B2A">
            <w:pPr>
              <w:spacing w:after="0" w:line="360" w:lineRule="auto"/>
              <w:rPr>
                <w:rFonts w:ascii="Times New Roman" w:hAnsi="Times New Roman" w:cs="Times New Roman"/>
                <w:color w:val="000000"/>
                <w:sz w:val="18"/>
                <w:szCs w:val="18"/>
              </w:rPr>
            </w:pPr>
            <w:r w:rsidRPr="003F2B2A">
              <w:rPr>
                <w:rFonts w:ascii="Times New Roman" w:hAnsi="Times New Roman" w:cs="Times New Roman"/>
                <w:color w:val="000000"/>
                <w:sz w:val="18"/>
                <w:szCs w:val="18"/>
              </w:rPr>
              <w:t>4,82</w:t>
            </w:r>
          </w:p>
        </w:tc>
        <w:tc>
          <w:tcPr>
            <w:tcW w:w="2099" w:type="dxa"/>
            <w:shd w:val="clear" w:color="auto" w:fill="FFFFFF"/>
            <w:vAlign w:val="center"/>
          </w:tcPr>
          <w:p w:rsidR="005E5612" w:rsidRPr="003F2B2A" w:rsidRDefault="005E5612" w:rsidP="003F2B2A">
            <w:pPr>
              <w:spacing w:after="0" w:line="360" w:lineRule="auto"/>
              <w:rPr>
                <w:rFonts w:ascii="Times New Roman" w:hAnsi="Times New Roman" w:cs="Times New Roman"/>
                <w:color w:val="000000"/>
                <w:sz w:val="18"/>
                <w:szCs w:val="18"/>
              </w:rPr>
            </w:pPr>
            <w:r w:rsidRPr="003F2B2A">
              <w:rPr>
                <w:rFonts w:ascii="Times New Roman" w:hAnsi="Times New Roman" w:cs="Times New Roman"/>
                <w:color w:val="000000"/>
                <w:sz w:val="18"/>
                <w:szCs w:val="18"/>
              </w:rPr>
              <w:t>8,31</w:t>
            </w:r>
          </w:p>
        </w:tc>
        <w:tc>
          <w:tcPr>
            <w:tcW w:w="1725" w:type="dxa"/>
            <w:vAlign w:val="center"/>
          </w:tcPr>
          <w:p w:rsidR="005E5612" w:rsidRPr="003F2B2A" w:rsidRDefault="005E5612" w:rsidP="003F2B2A">
            <w:pPr>
              <w:spacing w:after="0" w:line="360" w:lineRule="auto"/>
              <w:rPr>
                <w:rFonts w:ascii="Times New Roman" w:hAnsi="Times New Roman" w:cs="Times New Roman"/>
                <w:sz w:val="18"/>
                <w:szCs w:val="18"/>
              </w:rPr>
            </w:pPr>
            <w:r w:rsidRPr="003F2B2A">
              <w:rPr>
                <w:rFonts w:ascii="Times New Roman" w:hAnsi="Times New Roman" w:cs="Times New Roman"/>
                <w:sz w:val="18"/>
                <w:szCs w:val="18"/>
              </w:rPr>
              <w:t>3,49</w:t>
            </w:r>
          </w:p>
        </w:tc>
      </w:tr>
    </w:tbl>
    <w:p w:rsidR="005E5612" w:rsidRPr="00F72992" w:rsidRDefault="005E5612" w:rsidP="003F2B2A">
      <w:pPr>
        <w:spacing w:after="0" w:line="360" w:lineRule="auto"/>
        <w:ind w:firstLine="709"/>
        <w:jc w:val="both"/>
        <w:rPr>
          <w:rFonts w:ascii="Times New Roman" w:hAnsi="Times New Roman" w:cs="Times New Roman"/>
          <w:b/>
          <w:bCs/>
          <w:sz w:val="28"/>
          <w:szCs w:val="28"/>
          <w:u w:val="single"/>
        </w:rPr>
      </w:pPr>
    </w:p>
    <w:p w:rsidR="005E5612" w:rsidRPr="00F72992" w:rsidRDefault="005E5612" w:rsidP="003F2B2A">
      <w:pPr>
        <w:spacing w:after="0" w:line="360" w:lineRule="auto"/>
        <w:ind w:firstLine="709"/>
        <w:jc w:val="both"/>
        <w:rPr>
          <w:rFonts w:ascii="Times New Roman" w:hAnsi="Times New Roman" w:cs="Times New Roman"/>
          <w:sz w:val="28"/>
          <w:szCs w:val="28"/>
        </w:rPr>
      </w:pPr>
      <w:r w:rsidRPr="00F72992">
        <w:rPr>
          <w:rFonts w:ascii="Times New Roman" w:hAnsi="Times New Roman" w:cs="Times New Roman"/>
          <w:sz w:val="28"/>
          <w:szCs w:val="28"/>
        </w:rPr>
        <w:t>Одновременный рост занятости и безработицы в пятом году может быть обусловлен появлением новых рабочих мест и роста</w:t>
      </w:r>
      <w:r w:rsidR="003F2B2A">
        <w:rPr>
          <w:rFonts w:ascii="Times New Roman" w:hAnsi="Times New Roman" w:cs="Times New Roman"/>
          <w:sz w:val="28"/>
          <w:szCs w:val="28"/>
        </w:rPr>
        <w:t xml:space="preserve"> </w:t>
      </w:r>
      <w:r w:rsidRPr="00F72992">
        <w:rPr>
          <w:rFonts w:ascii="Times New Roman" w:hAnsi="Times New Roman" w:cs="Times New Roman"/>
          <w:sz w:val="28"/>
          <w:szCs w:val="28"/>
        </w:rPr>
        <w:t>числа молодых специалистов, закончивших ВУЗы и ищущих работу соответственно. Утверждать, что в пятом году была полная занятость, можно при условии, если существующая безработица фрикционная или структурная, т.е. при наличии естественной безработицы.</w:t>
      </w:r>
    </w:p>
    <w:p w:rsidR="005E5612" w:rsidRPr="00E527A9" w:rsidRDefault="00E527A9" w:rsidP="003F2B2A">
      <w:pPr>
        <w:spacing w:after="0" w:line="360" w:lineRule="auto"/>
        <w:ind w:firstLine="709"/>
        <w:jc w:val="both"/>
        <w:rPr>
          <w:rFonts w:ascii="Times New Roman" w:hAnsi="Times New Roman" w:cs="Times New Roman"/>
          <w:color w:val="FFFFFF"/>
          <w:sz w:val="28"/>
          <w:szCs w:val="28"/>
        </w:rPr>
      </w:pPr>
      <w:r w:rsidRPr="00E527A9">
        <w:rPr>
          <w:rFonts w:ascii="Times New Roman" w:hAnsi="Times New Roman" w:cs="Times New Roman"/>
          <w:color w:val="FFFFFF"/>
          <w:sz w:val="28"/>
          <w:szCs w:val="28"/>
        </w:rPr>
        <w:t>спрос счет прибыль безработица</w:t>
      </w:r>
    </w:p>
    <w:p w:rsidR="005E5612" w:rsidRPr="00961250" w:rsidRDefault="005E5612" w:rsidP="003F2B2A">
      <w:pPr>
        <w:spacing w:after="0" w:line="360" w:lineRule="auto"/>
        <w:ind w:firstLine="709"/>
        <w:jc w:val="both"/>
        <w:rPr>
          <w:rFonts w:ascii="Times New Roman" w:hAnsi="Times New Roman" w:cs="Times New Roman"/>
          <w:b/>
          <w:bCs/>
          <w:sz w:val="28"/>
          <w:szCs w:val="28"/>
          <w:lang w:val="uk-UA"/>
        </w:rPr>
      </w:pPr>
      <w:r>
        <w:rPr>
          <w:rFonts w:ascii="Times New Roman" w:hAnsi="Times New Roman" w:cs="Times New Roman"/>
          <w:sz w:val="28"/>
          <w:szCs w:val="28"/>
        </w:rPr>
        <w:br w:type="page"/>
      </w:r>
      <w:r w:rsidR="00961250">
        <w:rPr>
          <w:rFonts w:ascii="Times New Roman" w:hAnsi="Times New Roman" w:cs="Times New Roman"/>
          <w:b/>
          <w:bCs/>
          <w:sz w:val="28"/>
          <w:szCs w:val="28"/>
        </w:rPr>
        <w:t>Литература</w:t>
      </w:r>
    </w:p>
    <w:p w:rsidR="005E5612" w:rsidRPr="00F72992" w:rsidRDefault="005E5612" w:rsidP="003F2B2A">
      <w:pPr>
        <w:spacing w:after="0" w:line="360" w:lineRule="auto"/>
        <w:ind w:firstLine="709"/>
        <w:jc w:val="both"/>
        <w:rPr>
          <w:rFonts w:ascii="Times New Roman" w:hAnsi="Times New Roman" w:cs="Times New Roman"/>
          <w:sz w:val="28"/>
          <w:szCs w:val="28"/>
        </w:rPr>
      </w:pPr>
    </w:p>
    <w:p w:rsidR="005E5612" w:rsidRPr="00F72992" w:rsidRDefault="005E5612" w:rsidP="00961250">
      <w:pPr>
        <w:pStyle w:val="a3"/>
        <w:numPr>
          <w:ilvl w:val="0"/>
          <w:numId w:val="15"/>
        </w:numPr>
        <w:tabs>
          <w:tab w:val="clear" w:pos="927"/>
          <w:tab w:val="num" w:pos="550"/>
        </w:tabs>
        <w:spacing w:after="0" w:line="360" w:lineRule="auto"/>
        <w:ind w:left="0" w:firstLine="0"/>
        <w:jc w:val="both"/>
        <w:rPr>
          <w:rFonts w:ascii="Times New Roman" w:hAnsi="Times New Roman" w:cs="Times New Roman"/>
          <w:sz w:val="28"/>
          <w:szCs w:val="28"/>
        </w:rPr>
      </w:pPr>
      <w:r w:rsidRPr="00F72992">
        <w:rPr>
          <w:rFonts w:ascii="Times New Roman" w:hAnsi="Times New Roman" w:cs="Times New Roman"/>
          <w:sz w:val="28"/>
          <w:szCs w:val="28"/>
        </w:rPr>
        <w:t>В.Н.Костюк. Макроэкономика. – М.: Центр, 1998.</w:t>
      </w:r>
    </w:p>
    <w:p w:rsidR="005E5612" w:rsidRPr="00F72992" w:rsidRDefault="005E5612" w:rsidP="00961250">
      <w:pPr>
        <w:pStyle w:val="a3"/>
        <w:numPr>
          <w:ilvl w:val="0"/>
          <w:numId w:val="15"/>
        </w:numPr>
        <w:tabs>
          <w:tab w:val="clear" w:pos="927"/>
          <w:tab w:val="num" w:pos="550"/>
        </w:tabs>
        <w:spacing w:after="0" w:line="360" w:lineRule="auto"/>
        <w:ind w:left="0" w:firstLine="0"/>
        <w:jc w:val="both"/>
        <w:rPr>
          <w:rFonts w:ascii="Times New Roman" w:hAnsi="Times New Roman" w:cs="Times New Roman"/>
          <w:sz w:val="28"/>
          <w:szCs w:val="28"/>
        </w:rPr>
      </w:pPr>
      <w:r w:rsidRPr="00F72992">
        <w:rPr>
          <w:rFonts w:ascii="Times New Roman" w:hAnsi="Times New Roman" w:cs="Times New Roman"/>
          <w:sz w:val="28"/>
          <w:szCs w:val="28"/>
        </w:rPr>
        <w:t>Гусаров В.М. Статистика. Учебник. – М.: ЮНИТИ-ДАНА, 2002.</w:t>
      </w:r>
    </w:p>
    <w:p w:rsidR="005E5612" w:rsidRPr="00F72992" w:rsidRDefault="005E5612" w:rsidP="00961250">
      <w:pPr>
        <w:numPr>
          <w:ilvl w:val="0"/>
          <w:numId w:val="15"/>
        </w:numPr>
        <w:tabs>
          <w:tab w:val="clear" w:pos="927"/>
          <w:tab w:val="num" w:pos="550"/>
        </w:tabs>
        <w:spacing w:after="0" w:line="360" w:lineRule="auto"/>
        <w:ind w:left="0" w:firstLine="0"/>
        <w:jc w:val="both"/>
        <w:rPr>
          <w:rFonts w:ascii="Times New Roman" w:hAnsi="Times New Roman" w:cs="Times New Roman"/>
          <w:sz w:val="28"/>
          <w:szCs w:val="28"/>
        </w:rPr>
      </w:pPr>
      <w:r w:rsidRPr="00F72992">
        <w:rPr>
          <w:rFonts w:ascii="Times New Roman" w:hAnsi="Times New Roman" w:cs="Times New Roman"/>
          <w:sz w:val="28"/>
          <w:szCs w:val="28"/>
        </w:rPr>
        <w:t>Ефимова М.Р., Ганченко О.И., Петрова Е.В. Практикум по общей теории статистики. Учебное пособие. – М.: Финансы и статистика, 2001.</w:t>
      </w:r>
    </w:p>
    <w:p w:rsidR="005E5612" w:rsidRPr="00F72992" w:rsidRDefault="005E5612" w:rsidP="00961250">
      <w:pPr>
        <w:pStyle w:val="a3"/>
        <w:numPr>
          <w:ilvl w:val="0"/>
          <w:numId w:val="15"/>
        </w:numPr>
        <w:tabs>
          <w:tab w:val="clear" w:pos="927"/>
          <w:tab w:val="num" w:pos="550"/>
        </w:tabs>
        <w:spacing w:after="0" w:line="360" w:lineRule="auto"/>
        <w:ind w:left="0" w:firstLine="0"/>
        <w:jc w:val="both"/>
        <w:rPr>
          <w:rFonts w:ascii="Times New Roman" w:hAnsi="Times New Roman" w:cs="Times New Roman"/>
          <w:sz w:val="28"/>
          <w:szCs w:val="28"/>
        </w:rPr>
      </w:pPr>
      <w:r w:rsidRPr="00F72992">
        <w:rPr>
          <w:rFonts w:ascii="Times New Roman" w:hAnsi="Times New Roman" w:cs="Times New Roman"/>
          <w:sz w:val="28"/>
          <w:szCs w:val="28"/>
        </w:rPr>
        <w:t>Микро- и Макроэкономика. Практикум, задачи (под ред. Ю.А. Огибина). - С.-Пб.: Литера плюс, 1994.</w:t>
      </w:r>
    </w:p>
    <w:p w:rsidR="005E5612" w:rsidRPr="00F72992" w:rsidRDefault="005E5612" w:rsidP="00961250">
      <w:pPr>
        <w:pStyle w:val="a3"/>
        <w:numPr>
          <w:ilvl w:val="0"/>
          <w:numId w:val="15"/>
        </w:numPr>
        <w:tabs>
          <w:tab w:val="clear" w:pos="927"/>
          <w:tab w:val="num" w:pos="550"/>
        </w:tabs>
        <w:spacing w:after="0" w:line="360" w:lineRule="auto"/>
        <w:ind w:left="0" w:firstLine="0"/>
        <w:jc w:val="both"/>
        <w:rPr>
          <w:rFonts w:ascii="Times New Roman" w:hAnsi="Times New Roman" w:cs="Times New Roman"/>
          <w:sz w:val="28"/>
          <w:szCs w:val="28"/>
        </w:rPr>
      </w:pPr>
      <w:r w:rsidRPr="00F72992">
        <w:rPr>
          <w:rFonts w:ascii="Times New Roman" w:hAnsi="Times New Roman" w:cs="Times New Roman"/>
          <w:sz w:val="28"/>
          <w:szCs w:val="28"/>
        </w:rPr>
        <w:t>Прикладная экономика. Сборник задач (серия І.А.) – М.: Просвещение, 1993</w:t>
      </w:r>
    </w:p>
    <w:p w:rsidR="005E5612" w:rsidRPr="00E527A9" w:rsidRDefault="005E5612" w:rsidP="00961250">
      <w:pPr>
        <w:pStyle w:val="a3"/>
        <w:numPr>
          <w:ilvl w:val="0"/>
          <w:numId w:val="15"/>
        </w:numPr>
        <w:tabs>
          <w:tab w:val="clear" w:pos="927"/>
          <w:tab w:val="num" w:pos="550"/>
        </w:tabs>
        <w:spacing w:after="0" w:line="360" w:lineRule="auto"/>
        <w:ind w:left="0" w:firstLine="0"/>
        <w:jc w:val="both"/>
        <w:rPr>
          <w:rFonts w:ascii="Times New Roman" w:hAnsi="Times New Roman" w:cs="Times New Roman"/>
          <w:sz w:val="28"/>
          <w:szCs w:val="28"/>
        </w:rPr>
      </w:pPr>
      <w:r w:rsidRPr="00F72992">
        <w:rPr>
          <w:rFonts w:ascii="Times New Roman" w:hAnsi="Times New Roman" w:cs="Times New Roman"/>
          <w:sz w:val="28"/>
          <w:szCs w:val="28"/>
        </w:rPr>
        <w:t>П. Самуэльсон. Экономика (2 т.) – М.: Просвещение, 1994.</w:t>
      </w:r>
    </w:p>
    <w:p w:rsidR="00E527A9" w:rsidRPr="00E527A9" w:rsidRDefault="00E527A9" w:rsidP="00E527A9">
      <w:pPr>
        <w:pStyle w:val="a3"/>
        <w:spacing w:after="0" w:line="360" w:lineRule="auto"/>
        <w:ind w:left="0"/>
        <w:jc w:val="both"/>
        <w:rPr>
          <w:rFonts w:ascii="Times New Roman" w:hAnsi="Times New Roman" w:cs="Times New Roman"/>
          <w:sz w:val="28"/>
          <w:szCs w:val="28"/>
        </w:rPr>
      </w:pPr>
    </w:p>
    <w:p w:rsidR="00E527A9" w:rsidRPr="00E527A9" w:rsidRDefault="00E527A9" w:rsidP="00E527A9">
      <w:pPr>
        <w:spacing w:after="0" w:line="240" w:lineRule="auto"/>
        <w:rPr>
          <w:rFonts w:ascii="Times New Roman" w:hAnsi="Times New Roman" w:cs="Times New Roman"/>
          <w:color w:val="FFFFFF"/>
          <w:sz w:val="28"/>
          <w:szCs w:val="28"/>
          <w:lang w:val="uk-UA"/>
        </w:rPr>
      </w:pPr>
      <w:bookmarkStart w:id="0" w:name="_GoBack"/>
      <w:bookmarkEnd w:id="0"/>
    </w:p>
    <w:sectPr w:rsidR="00E527A9" w:rsidRPr="00E527A9" w:rsidSect="003F2B2A">
      <w:headerReference w:type="default" r:id="rId9"/>
      <w:headerReference w:type="firs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E15" w:rsidRDefault="001B4E15" w:rsidP="00E40695">
      <w:pPr>
        <w:spacing w:after="0" w:line="240" w:lineRule="auto"/>
      </w:pPr>
      <w:r>
        <w:separator/>
      </w:r>
    </w:p>
  </w:endnote>
  <w:endnote w:type="continuationSeparator" w:id="0">
    <w:p w:rsidR="001B4E15" w:rsidRDefault="001B4E15" w:rsidP="00E40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E15" w:rsidRDefault="001B4E15" w:rsidP="00E40695">
      <w:pPr>
        <w:spacing w:after="0" w:line="240" w:lineRule="auto"/>
      </w:pPr>
      <w:r>
        <w:separator/>
      </w:r>
    </w:p>
  </w:footnote>
  <w:footnote w:type="continuationSeparator" w:id="0">
    <w:p w:rsidR="001B4E15" w:rsidRDefault="001B4E15" w:rsidP="00E406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7A9" w:rsidRPr="00E527A9" w:rsidRDefault="00E527A9" w:rsidP="00E527A9">
    <w:pPr>
      <w:spacing w:after="0" w:line="240" w:lineRule="auto"/>
      <w:jc w:val="center"/>
      <w:rPr>
        <w:rFonts w:ascii="Times New Roman" w:hAnsi="Times New Roman" w:cs="Times New Roman"/>
        <w:sz w:val="28"/>
        <w:szCs w:val="28"/>
        <w:lang w:val="uk-U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7A9" w:rsidRPr="00E527A9" w:rsidRDefault="00E527A9" w:rsidP="00E527A9">
    <w:pPr>
      <w:spacing w:after="0" w:line="240" w:lineRule="auto"/>
      <w:jc w:val="center"/>
      <w:rPr>
        <w:rFonts w:ascii="Times New Roman" w:hAnsi="Times New Roman" w:cs="Times New Roman"/>
        <w:sz w:val="28"/>
        <w:szCs w:val="28"/>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166CED0"/>
    <w:lvl w:ilvl="0">
      <w:numFmt w:val="bullet"/>
      <w:lvlText w:val="*"/>
      <w:lvlJc w:val="left"/>
    </w:lvl>
  </w:abstractNum>
  <w:abstractNum w:abstractNumId="1">
    <w:nsid w:val="0D5353A0"/>
    <w:multiLevelType w:val="hybridMultilevel"/>
    <w:tmpl w:val="D63EBCE8"/>
    <w:lvl w:ilvl="0" w:tplc="C86ED0A2">
      <w:start w:val="1"/>
      <w:numFmt w:val="decimal"/>
      <w:lvlText w:val="%1."/>
      <w:legacy w:legacy="1" w:legacySpace="0" w:legacyIndent="235"/>
      <w:lvlJc w:val="left"/>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096DE8"/>
    <w:multiLevelType w:val="hybridMultilevel"/>
    <w:tmpl w:val="6986C4CC"/>
    <w:lvl w:ilvl="0" w:tplc="8BC0C7A4">
      <w:start w:val="4"/>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94D54EE"/>
    <w:multiLevelType w:val="hybridMultilevel"/>
    <w:tmpl w:val="D95C34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6096431"/>
    <w:multiLevelType w:val="hybridMultilevel"/>
    <w:tmpl w:val="D21AA646"/>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
    <w:nsid w:val="2D054834"/>
    <w:multiLevelType w:val="hybridMultilevel"/>
    <w:tmpl w:val="750477C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E971D23"/>
    <w:multiLevelType w:val="hybridMultilevel"/>
    <w:tmpl w:val="1FC64AD2"/>
    <w:lvl w:ilvl="0" w:tplc="E154F23E">
      <w:start w:val="1"/>
      <w:numFmt w:val="decimal"/>
      <w:lvlText w:val="%1."/>
      <w:lvlJc w:val="left"/>
      <w:pPr>
        <w:tabs>
          <w:tab w:val="num" w:pos="927"/>
        </w:tabs>
        <w:ind w:left="927"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1147771"/>
    <w:multiLevelType w:val="hybridMultilevel"/>
    <w:tmpl w:val="4DCAC0BC"/>
    <w:lvl w:ilvl="0" w:tplc="4B9E7A96">
      <w:start w:val="1"/>
      <w:numFmt w:val="decimal"/>
      <w:lvlText w:val="%1."/>
      <w:lvlJc w:val="left"/>
      <w:pPr>
        <w:tabs>
          <w:tab w:val="num" w:pos="1320"/>
        </w:tabs>
        <w:ind w:left="1320" w:hanging="78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8">
    <w:nsid w:val="381F29E3"/>
    <w:multiLevelType w:val="hybridMultilevel"/>
    <w:tmpl w:val="4D041B7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394830C6"/>
    <w:multiLevelType w:val="hybridMultilevel"/>
    <w:tmpl w:val="8FE6D278"/>
    <w:lvl w:ilvl="0" w:tplc="7166CED0">
      <w:numFmt w:val="bullet"/>
      <w:lvlText w:val="•"/>
      <w:legacy w:legacy="1" w:legacySpace="0" w:legacyIndent="129"/>
      <w:lvlJc w:val="left"/>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5AAC3045"/>
    <w:multiLevelType w:val="hybridMultilevel"/>
    <w:tmpl w:val="508CA51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CA03C13"/>
    <w:multiLevelType w:val="singleLevel"/>
    <w:tmpl w:val="E154F23E"/>
    <w:lvl w:ilvl="0">
      <w:start w:val="1"/>
      <w:numFmt w:val="decimal"/>
      <w:lvlText w:val="%1."/>
      <w:lvlJc w:val="left"/>
      <w:pPr>
        <w:tabs>
          <w:tab w:val="num" w:pos="927"/>
        </w:tabs>
        <w:ind w:left="927" w:hanging="360"/>
      </w:pPr>
      <w:rPr>
        <w:rFonts w:hint="default"/>
      </w:rPr>
    </w:lvl>
  </w:abstractNum>
  <w:abstractNum w:abstractNumId="12">
    <w:nsid w:val="5EEB1B39"/>
    <w:multiLevelType w:val="hybridMultilevel"/>
    <w:tmpl w:val="1754711C"/>
    <w:lvl w:ilvl="0" w:tplc="7166CED0">
      <w:numFmt w:val="bullet"/>
      <w:lvlText w:val="•"/>
      <w:legacy w:legacy="1" w:legacySpace="0" w:legacyIndent="129"/>
      <w:lvlJc w:val="left"/>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6EB855CC"/>
    <w:multiLevelType w:val="singleLevel"/>
    <w:tmpl w:val="C86ED0A2"/>
    <w:lvl w:ilvl="0">
      <w:start w:val="1"/>
      <w:numFmt w:val="decimal"/>
      <w:lvlText w:val="%1."/>
      <w:legacy w:legacy="1" w:legacySpace="0" w:legacyIndent="235"/>
      <w:lvlJc w:val="left"/>
      <w:rPr>
        <w:rFonts w:ascii="Times New Roman" w:hAnsi="Times New Roman" w:cs="Times New Roman" w:hint="default"/>
      </w:rPr>
    </w:lvl>
  </w:abstractNum>
  <w:abstractNum w:abstractNumId="14">
    <w:nsid w:val="7C5B0CF1"/>
    <w:multiLevelType w:val="hybridMultilevel"/>
    <w:tmpl w:val="6B4CA4A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5"/>
  </w:num>
  <w:num w:numId="2">
    <w:abstractNumId w:val="10"/>
  </w:num>
  <w:num w:numId="3">
    <w:abstractNumId w:val="7"/>
  </w:num>
  <w:num w:numId="4">
    <w:abstractNumId w:val="2"/>
  </w:num>
  <w:num w:numId="5">
    <w:abstractNumId w:val="0"/>
    <w:lvlOverride w:ilvl="0">
      <w:lvl w:ilvl="0">
        <w:numFmt w:val="bullet"/>
        <w:lvlText w:val="•"/>
        <w:legacy w:legacy="1" w:legacySpace="0" w:legacyIndent="129"/>
        <w:lvlJc w:val="left"/>
        <w:rPr>
          <w:rFonts w:ascii="Times New Roman" w:hAnsi="Times New Roman" w:cs="Times New Roman" w:hint="default"/>
        </w:rPr>
      </w:lvl>
    </w:lvlOverride>
  </w:num>
  <w:num w:numId="6">
    <w:abstractNumId w:val="13"/>
  </w:num>
  <w:num w:numId="7">
    <w:abstractNumId w:val="8"/>
  </w:num>
  <w:num w:numId="8">
    <w:abstractNumId w:val="14"/>
  </w:num>
  <w:num w:numId="9">
    <w:abstractNumId w:val="12"/>
  </w:num>
  <w:num w:numId="10">
    <w:abstractNumId w:val="3"/>
  </w:num>
  <w:num w:numId="11">
    <w:abstractNumId w:val="1"/>
  </w:num>
  <w:num w:numId="12">
    <w:abstractNumId w:val="4"/>
  </w:num>
  <w:num w:numId="13">
    <w:abstractNumId w:val="9"/>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65BD"/>
    <w:rsid w:val="0007682F"/>
    <w:rsid w:val="00093975"/>
    <w:rsid w:val="001A53C3"/>
    <w:rsid w:val="001B3F5A"/>
    <w:rsid w:val="001B4E15"/>
    <w:rsid w:val="00237BCD"/>
    <w:rsid w:val="00250892"/>
    <w:rsid w:val="003833A0"/>
    <w:rsid w:val="003F2B2A"/>
    <w:rsid w:val="00446DE7"/>
    <w:rsid w:val="00497846"/>
    <w:rsid w:val="005E5612"/>
    <w:rsid w:val="005F4F3B"/>
    <w:rsid w:val="00691082"/>
    <w:rsid w:val="006F7B03"/>
    <w:rsid w:val="007577B1"/>
    <w:rsid w:val="00823FC4"/>
    <w:rsid w:val="008565BD"/>
    <w:rsid w:val="00924B95"/>
    <w:rsid w:val="00961250"/>
    <w:rsid w:val="009E10DD"/>
    <w:rsid w:val="009E35F7"/>
    <w:rsid w:val="009F6411"/>
    <w:rsid w:val="00B57666"/>
    <w:rsid w:val="00B70E48"/>
    <w:rsid w:val="00C15A9C"/>
    <w:rsid w:val="00C23F4A"/>
    <w:rsid w:val="00CA4EF3"/>
    <w:rsid w:val="00D87682"/>
    <w:rsid w:val="00D92FFC"/>
    <w:rsid w:val="00DE2B85"/>
    <w:rsid w:val="00E306C7"/>
    <w:rsid w:val="00E40695"/>
    <w:rsid w:val="00E527A9"/>
    <w:rsid w:val="00E82E52"/>
    <w:rsid w:val="00ED0D20"/>
    <w:rsid w:val="00EF0A69"/>
    <w:rsid w:val="00F46CC0"/>
    <w:rsid w:val="00F72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9CD4706D-30A3-49F0-A342-228A952A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A69"/>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306C7"/>
    <w:pPr>
      <w:ind w:left="720"/>
    </w:pPr>
  </w:style>
  <w:style w:type="table" w:styleId="a4">
    <w:name w:val="Table Grid"/>
    <w:basedOn w:val="a1"/>
    <w:uiPriority w:val="99"/>
    <w:rsid w:val="00E306C7"/>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rsid w:val="00E306C7"/>
    <w:pPr>
      <w:spacing w:after="0" w:line="240" w:lineRule="auto"/>
    </w:pPr>
    <w:rPr>
      <w:rFonts w:ascii="Tahoma" w:hAnsi="Tahoma" w:cs="Tahoma"/>
      <w:sz w:val="16"/>
      <w:szCs w:val="16"/>
    </w:rPr>
  </w:style>
  <w:style w:type="paragraph" w:styleId="a7">
    <w:name w:val="header"/>
    <w:basedOn w:val="a"/>
    <w:link w:val="a8"/>
    <w:uiPriority w:val="99"/>
    <w:rsid w:val="00E40695"/>
    <w:pPr>
      <w:tabs>
        <w:tab w:val="center" w:pos="4677"/>
        <w:tab w:val="right" w:pos="9355"/>
      </w:tabs>
      <w:spacing w:after="0" w:line="240" w:lineRule="auto"/>
    </w:pPr>
  </w:style>
  <w:style w:type="character" w:customStyle="1" w:styleId="a6">
    <w:name w:val="Текст выноски Знак"/>
    <w:link w:val="a5"/>
    <w:uiPriority w:val="99"/>
    <w:semiHidden/>
    <w:locked/>
    <w:rsid w:val="00E306C7"/>
    <w:rPr>
      <w:rFonts w:ascii="Tahoma" w:hAnsi="Tahoma" w:cs="Tahoma"/>
      <w:sz w:val="16"/>
      <w:szCs w:val="16"/>
    </w:rPr>
  </w:style>
  <w:style w:type="paragraph" w:styleId="a9">
    <w:name w:val="footer"/>
    <w:basedOn w:val="a"/>
    <w:link w:val="aa"/>
    <w:uiPriority w:val="99"/>
    <w:semiHidden/>
    <w:rsid w:val="00E40695"/>
    <w:pPr>
      <w:tabs>
        <w:tab w:val="center" w:pos="4677"/>
        <w:tab w:val="right" w:pos="9355"/>
      </w:tabs>
      <w:spacing w:after="0" w:line="240" w:lineRule="auto"/>
    </w:pPr>
  </w:style>
  <w:style w:type="character" w:customStyle="1" w:styleId="a8">
    <w:name w:val="Верхний колонтитул Знак"/>
    <w:link w:val="a7"/>
    <w:uiPriority w:val="99"/>
    <w:locked/>
    <w:rsid w:val="00E40695"/>
  </w:style>
  <w:style w:type="character" w:customStyle="1" w:styleId="aa">
    <w:name w:val="Нижний колонтитул Знак"/>
    <w:link w:val="a9"/>
    <w:uiPriority w:val="99"/>
    <w:semiHidden/>
    <w:locked/>
    <w:rsid w:val="00E40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5208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2540</Words>
  <Characters>14480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УО МИНСКИЙ ГОСУДАРСТВЕННЫЙ ВЫСШИЙ</vt:lpstr>
    </vt:vector>
  </TitlesOfParts>
  <Company>Microsoft</Company>
  <LinksUpToDate>false</LinksUpToDate>
  <CharactersWithSpaces>16987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УО МИНСКИЙ ГОСУДАРСТВЕННЫЙ ВЫСШИЙ</dc:title>
  <dc:subject/>
  <dc:creator>Admin</dc:creator>
  <cp:keywords/>
  <dc:description/>
  <cp:lastModifiedBy>admin</cp:lastModifiedBy>
  <cp:revision>2</cp:revision>
  <cp:lastPrinted>2010-10-06T15:21:00Z</cp:lastPrinted>
  <dcterms:created xsi:type="dcterms:W3CDTF">2014-03-23T01:27:00Z</dcterms:created>
  <dcterms:modified xsi:type="dcterms:W3CDTF">2014-03-23T01:27:00Z</dcterms:modified>
</cp:coreProperties>
</file>