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FA" w:rsidRDefault="00AB0CFA">
      <w:pPr>
        <w:pStyle w:val="a3"/>
        <w:jc w:val="center"/>
        <w:rPr>
          <w:color w:val="000000"/>
        </w:rPr>
      </w:pPr>
      <w:r>
        <w:rPr>
          <w:color w:val="000000"/>
        </w:rPr>
        <w:t>Министерство образования и науки Р</w:t>
      </w:r>
      <w:r w:rsidR="00660F1D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660F1D">
        <w:rPr>
          <w:color w:val="000000"/>
        </w:rPr>
        <w:t>едерации</w:t>
      </w:r>
    </w:p>
    <w:p w:rsidR="00AB0CFA" w:rsidRDefault="00AB0CFA">
      <w:pPr>
        <w:pStyle w:val="a3"/>
        <w:jc w:val="center"/>
        <w:rPr>
          <w:color w:val="000000"/>
        </w:rPr>
      </w:pPr>
      <w:r>
        <w:rPr>
          <w:color w:val="000000"/>
        </w:rPr>
        <w:t xml:space="preserve">Государственное образовательное учреждение высшего профессионального образования </w:t>
      </w:r>
    </w:p>
    <w:p w:rsidR="00AB0CFA" w:rsidRDefault="00AB0CFA" w:rsidP="005265C3">
      <w:pPr>
        <w:pStyle w:val="a3"/>
        <w:ind w:firstLine="0"/>
        <w:jc w:val="center"/>
        <w:rPr>
          <w:color w:val="000000"/>
        </w:rPr>
      </w:pPr>
      <w:r>
        <w:rPr>
          <w:color w:val="000000"/>
        </w:rPr>
        <w:t>«Тобольский государственный педагогический институт им. Д.И. Менделеева»</w:t>
      </w:r>
    </w:p>
    <w:p w:rsidR="00660F1D" w:rsidRDefault="00660F1D">
      <w:pPr>
        <w:pStyle w:val="a3"/>
        <w:jc w:val="center"/>
        <w:rPr>
          <w:color w:val="000000"/>
        </w:rPr>
      </w:pPr>
      <w:r>
        <w:rPr>
          <w:color w:val="000000"/>
        </w:rPr>
        <w:t>Кафедра  изобразительного</w:t>
      </w:r>
      <w:r w:rsidR="00C671B9">
        <w:rPr>
          <w:color w:val="000000"/>
        </w:rPr>
        <w:t xml:space="preserve"> и декоративно – прикладного </w:t>
      </w:r>
      <w:r>
        <w:rPr>
          <w:color w:val="000000"/>
        </w:rPr>
        <w:t xml:space="preserve"> искусства</w:t>
      </w: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  <w:r>
        <w:rPr>
          <w:color w:val="000000"/>
        </w:rPr>
        <w:t>Художественно-графический факультет</w:t>
      </w: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E333BE" w:rsidRDefault="00E333BE">
      <w:pPr>
        <w:pStyle w:val="a3"/>
        <w:jc w:val="center"/>
        <w:rPr>
          <w:color w:val="000000"/>
          <w:sz w:val="52"/>
          <w:szCs w:val="52"/>
        </w:rPr>
      </w:pPr>
    </w:p>
    <w:p w:rsidR="00101733" w:rsidRPr="00101733" w:rsidRDefault="00101733">
      <w:pPr>
        <w:pStyle w:val="a3"/>
        <w:jc w:val="center"/>
        <w:rPr>
          <w:color w:val="000000"/>
          <w:sz w:val="52"/>
          <w:szCs w:val="52"/>
        </w:rPr>
      </w:pPr>
      <w:r w:rsidRPr="00101733">
        <w:rPr>
          <w:color w:val="000000"/>
          <w:sz w:val="52"/>
          <w:szCs w:val="52"/>
        </w:rPr>
        <w:t>Положение</w:t>
      </w:r>
    </w:p>
    <w:p w:rsidR="00101733" w:rsidRPr="00101733" w:rsidRDefault="00101733">
      <w:pPr>
        <w:pStyle w:val="a3"/>
        <w:jc w:val="center"/>
        <w:rPr>
          <w:color w:val="000000"/>
          <w:sz w:val="52"/>
          <w:szCs w:val="52"/>
        </w:rPr>
      </w:pPr>
      <w:r w:rsidRPr="00101733">
        <w:rPr>
          <w:color w:val="000000"/>
          <w:sz w:val="52"/>
          <w:szCs w:val="52"/>
        </w:rPr>
        <w:t>и</w:t>
      </w:r>
    </w:p>
    <w:p w:rsidR="00660F1D" w:rsidRDefault="00AB0CFA">
      <w:pPr>
        <w:pStyle w:val="a3"/>
        <w:jc w:val="center"/>
        <w:rPr>
          <w:color w:val="000000"/>
          <w:sz w:val="52"/>
        </w:rPr>
      </w:pPr>
      <w:r>
        <w:rPr>
          <w:color w:val="000000"/>
          <w:sz w:val="52"/>
        </w:rPr>
        <w:t xml:space="preserve">Методические рекомендации </w:t>
      </w:r>
    </w:p>
    <w:p w:rsidR="00660F1D" w:rsidRDefault="00AB0CFA">
      <w:pPr>
        <w:pStyle w:val="a3"/>
        <w:jc w:val="center"/>
        <w:rPr>
          <w:color w:val="000000"/>
          <w:sz w:val="52"/>
        </w:rPr>
      </w:pPr>
      <w:r>
        <w:rPr>
          <w:color w:val="000000"/>
          <w:sz w:val="52"/>
        </w:rPr>
        <w:t xml:space="preserve">по выполнению выпускной квалификационной работы </w:t>
      </w:r>
    </w:p>
    <w:p w:rsidR="00AB0CFA" w:rsidRDefault="00AB0CFA">
      <w:pPr>
        <w:pStyle w:val="a3"/>
        <w:jc w:val="center"/>
        <w:rPr>
          <w:color w:val="000000"/>
          <w:sz w:val="52"/>
        </w:rPr>
      </w:pPr>
      <w:r>
        <w:rPr>
          <w:color w:val="000000"/>
          <w:sz w:val="52"/>
        </w:rPr>
        <w:t>и проведению государственного экзамена</w:t>
      </w: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AB0CFA" w:rsidRDefault="00AB0CFA">
      <w:pPr>
        <w:pStyle w:val="a3"/>
        <w:jc w:val="center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660F1D" w:rsidRDefault="00660F1D" w:rsidP="00660F1D">
      <w:pPr>
        <w:pStyle w:val="a3"/>
        <w:ind w:firstLine="0"/>
        <w:rPr>
          <w:color w:val="000000"/>
        </w:rPr>
      </w:pPr>
    </w:p>
    <w:p w:rsidR="00AB0CFA" w:rsidRDefault="00660F1D" w:rsidP="00660F1D">
      <w:pPr>
        <w:pStyle w:val="a3"/>
        <w:ind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="00101733">
        <w:rPr>
          <w:color w:val="000000"/>
        </w:rPr>
        <w:t>Тобольск, 2007</w:t>
      </w:r>
    </w:p>
    <w:p w:rsidR="00101733" w:rsidRDefault="00101733">
      <w:pPr>
        <w:pStyle w:val="a3"/>
        <w:jc w:val="center"/>
        <w:rPr>
          <w:color w:val="000000"/>
        </w:rPr>
      </w:pPr>
    </w:p>
    <w:p w:rsidR="00E333BE" w:rsidRDefault="00E333BE">
      <w:pPr>
        <w:pStyle w:val="a3"/>
        <w:jc w:val="center"/>
        <w:rPr>
          <w:color w:val="000000"/>
        </w:rPr>
      </w:pPr>
    </w:p>
    <w:p w:rsidR="00101733" w:rsidRDefault="00101733" w:rsidP="00D973F5">
      <w:pPr>
        <w:pStyle w:val="a3"/>
        <w:rPr>
          <w:color w:val="000000"/>
        </w:rPr>
      </w:pPr>
      <w:r>
        <w:rPr>
          <w:color w:val="000000"/>
        </w:rPr>
        <w:t>Печатается по решению</w:t>
      </w:r>
    </w:p>
    <w:p w:rsidR="00101733" w:rsidRDefault="00101733" w:rsidP="00D973F5">
      <w:pPr>
        <w:pStyle w:val="a3"/>
        <w:rPr>
          <w:color w:val="000000"/>
        </w:rPr>
      </w:pPr>
      <w:r>
        <w:rPr>
          <w:color w:val="000000"/>
        </w:rPr>
        <w:t>Ученого Совета художественно-графического факультета</w:t>
      </w:r>
    </w:p>
    <w:p w:rsidR="00101733" w:rsidRDefault="00E333BE" w:rsidP="00D973F5">
      <w:pPr>
        <w:pStyle w:val="a3"/>
        <w:rPr>
          <w:color w:val="000000"/>
        </w:rPr>
      </w:pPr>
      <w:r>
        <w:rPr>
          <w:color w:val="000000"/>
        </w:rPr>
        <w:t>Протокол №4 о</w:t>
      </w:r>
      <w:r w:rsidR="00101733">
        <w:rPr>
          <w:color w:val="000000"/>
        </w:rPr>
        <w:t>т 27 декабря 2006 года</w:t>
      </w:r>
      <w:r>
        <w:rPr>
          <w:color w:val="000000"/>
        </w:rPr>
        <w:t xml:space="preserve">. </w:t>
      </w:r>
    </w:p>
    <w:p w:rsidR="00E333BE" w:rsidRDefault="00E333BE">
      <w:pPr>
        <w:pStyle w:val="a3"/>
        <w:jc w:val="center"/>
        <w:rPr>
          <w:color w:val="000000"/>
        </w:rPr>
      </w:pPr>
    </w:p>
    <w:p w:rsidR="00AB0CFA" w:rsidRPr="00E333BE" w:rsidRDefault="00E333BE" w:rsidP="00E333BE">
      <w:pPr>
        <w:pStyle w:val="a3"/>
        <w:rPr>
          <w:color w:val="000000"/>
        </w:rPr>
      </w:pPr>
      <w:r>
        <w:t>Положение и м</w:t>
      </w:r>
      <w:r w:rsidR="00AB0CFA">
        <w:t>етодика выполнения выпускной квалификационной работы и государственного экзамена художественно-графического факультета ТГПИ им. Д.И. Менделеева (методические рекомендации)</w:t>
      </w:r>
      <w:r>
        <w:t xml:space="preserve"> /</w:t>
      </w:r>
      <w:r w:rsidR="00AB0CFA">
        <w:t xml:space="preserve">/Авторы-составители: 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Лар Л.А., к.и.</w:t>
      </w:r>
      <w:r w:rsidR="00FC3689">
        <w:rPr>
          <w:color w:val="000000"/>
        </w:rPr>
        <w:t>н., член СХРФ, доцент кафедры «И</w:t>
      </w:r>
      <w:r>
        <w:rPr>
          <w:color w:val="000000"/>
        </w:rPr>
        <w:t xml:space="preserve">зобразительного </w:t>
      </w:r>
      <w:r w:rsidR="00FC3689">
        <w:rPr>
          <w:color w:val="000000"/>
        </w:rPr>
        <w:t xml:space="preserve"> и декоративно – прикладного </w:t>
      </w:r>
      <w:r>
        <w:rPr>
          <w:color w:val="000000"/>
        </w:rPr>
        <w:t>искусства».</w:t>
      </w:r>
    </w:p>
    <w:p w:rsidR="00AB0CFA" w:rsidRDefault="00FC3689" w:rsidP="00FC3689">
      <w:pPr>
        <w:pStyle w:val="a3"/>
      </w:pPr>
      <w:r>
        <w:t>Симонов П.К., доцент кафедры «</w:t>
      </w:r>
      <w:r w:rsidR="00AB0CFA">
        <w:t xml:space="preserve"> изобразительного</w:t>
      </w:r>
      <w:r w:rsidRPr="00FC3689">
        <w:t xml:space="preserve"> </w:t>
      </w:r>
      <w:r>
        <w:t>и декоративно – прикладного искусства».</w:t>
      </w:r>
    </w:p>
    <w:p w:rsidR="00FC3689" w:rsidRDefault="00FC3689" w:rsidP="00FC3689">
      <w:pPr>
        <w:pStyle w:val="a3"/>
      </w:pPr>
    </w:p>
    <w:p w:rsidR="00FC3689" w:rsidRDefault="00FC3689" w:rsidP="00FC3689">
      <w:pPr>
        <w:pStyle w:val="a3"/>
        <w:rPr>
          <w:color w:val="000000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методической рекомендации изложены задачи и цели выпускной квалификационной работы и государственного экзамена по дисциплинам художественно-графического факу</w:t>
      </w:r>
      <w:r w:rsidR="00072490">
        <w:rPr>
          <w:color w:val="000000"/>
          <w:sz w:val="28"/>
        </w:rPr>
        <w:t>льтета по специальности: «050602.65 – И</w:t>
      </w:r>
      <w:r>
        <w:rPr>
          <w:color w:val="000000"/>
          <w:sz w:val="28"/>
        </w:rPr>
        <w:t>зобразительное искусство» по квалификации: учитель изобразительного иску</w:t>
      </w:r>
      <w:r w:rsidR="00072490">
        <w:rPr>
          <w:color w:val="000000"/>
          <w:sz w:val="28"/>
        </w:rPr>
        <w:t>сства,</w:t>
      </w:r>
      <w:r>
        <w:rPr>
          <w:color w:val="000000"/>
          <w:sz w:val="28"/>
        </w:rPr>
        <w:t xml:space="preserve"> раскрыты особенности работы над выпускной квалификационной работой и пояснительной записки к ней.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составление настоящей методической реком</w:t>
      </w:r>
      <w:r w:rsidR="001C477B">
        <w:rPr>
          <w:color w:val="000000"/>
          <w:sz w:val="28"/>
        </w:rPr>
        <w:t xml:space="preserve">ендации использованы положения </w:t>
      </w:r>
      <w:r>
        <w:rPr>
          <w:color w:val="000000"/>
          <w:sz w:val="28"/>
        </w:rPr>
        <w:t>о выпускных квалификационных работах ТГПИ им. Д.И. Менделеева (от</w:t>
      </w:r>
      <w:r w:rsidR="00E333BE">
        <w:rPr>
          <w:color w:val="000000"/>
          <w:sz w:val="28"/>
        </w:rPr>
        <w:t xml:space="preserve"> 6 декабря </w:t>
      </w:r>
      <w:smartTag w:uri="urn:schemas-microsoft-com:office:smarttags" w:element="metricconverter">
        <w:smartTagPr>
          <w:attr w:name="ProductID" w:val="2006 г"/>
        </w:smartTagPr>
        <w:r w:rsidR="00E333BE">
          <w:rPr>
            <w:color w:val="000000"/>
            <w:sz w:val="28"/>
          </w:rPr>
          <w:t>2006 г</w:t>
        </w:r>
      </w:smartTag>
      <w:r w:rsidR="00E333BE">
        <w:rPr>
          <w:color w:val="000000"/>
          <w:sz w:val="28"/>
        </w:rPr>
        <w:t>.</w:t>
      </w:r>
      <w:r w:rsidR="00072490">
        <w:rPr>
          <w:color w:val="000000"/>
          <w:sz w:val="28"/>
        </w:rPr>
        <w:t xml:space="preserve">…), материалы </w:t>
      </w:r>
      <w:r w:rsidR="00072490">
        <w:rPr>
          <w:color w:val="000000"/>
          <w:sz w:val="28"/>
          <w:u w:val="single"/>
        </w:rPr>
        <w:t>Г</w:t>
      </w:r>
      <w:r>
        <w:rPr>
          <w:color w:val="000000"/>
          <w:sz w:val="28"/>
        </w:rPr>
        <w:t>осударственного образовательного стандарта высшего профессионального образования Российской Федерации (от 14.04.2</w:t>
      </w:r>
      <w:r w:rsidR="00E333BE">
        <w:rPr>
          <w:color w:val="000000"/>
          <w:sz w:val="28"/>
        </w:rPr>
        <w:t>000 г.) по специальности «050602.65</w:t>
      </w:r>
      <w:r>
        <w:rPr>
          <w:color w:val="000000"/>
          <w:sz w:val="28"/>
        </w:rPr>
        <w:t xml:space="preserve"> – Изобрази</w:t>
      </w:r>
      <w:r w:rsidR="00E333BE">
        <w:rPr>
          <w:color w:val="000000"/>
          <w:sz w:val="28"/>
        </w:rPr>
        <w:t>тельное искусство»,</w:t>
      </w:r>
      <w:r>
        <w:rPr>
          <w:color w:val="000000"/>
          <w:sz w:val="28"/>
        </w:rPr>
        <w:t xml:space="preserve"> материалы Учебно-методической к</w:t>
      </w:r>
      <w:r w:rsidR="00E333BE">
        <w:rPr>
          <w:color w:val="000000"/>
          <w:sz w:val="28"/>
        </w:rPr>
        <w:t>омиссии по специальности «050602.65</w:t>
      </w:r>
      <w:r>
        <w:rPr>
          <w:color w:val="000000"/>
          <w:sz w:val="28"/>
        </w:rPr>
        <w:t xml:space="preserve"> – Изобразительное искусство» (от 23.09.2000 г. протокол №1) и утверждены на заседании совета художественно-графического факультета (от</w:t>
      </w:r>
      <w:r w:rsidR="00E333BE">
        <w:rPr>
          <w:color w:val="000000"/>
          <w:sz w:val="28"/>
        </w:rPr>
        <w:t xml:space="preserve"> 27.12 </w:t>
      </w:r>
      <w:smartTag w:uri="urn:schemas-microsoft-com:office:smarttags" w:element="metricconverter">
        <w:smartTagPr>
          <w:attr w:name="ProductID" w:val="06 г"/>
        </w:smartTagPr>
        <w:r w:rsidR="00E333BE">
          <w:rPr>
            <w:color w:val="000000"/>
            <w:sz w:val="28"/>
          </w:rPr>
          <w:t xml:space="preserve">06 </w:t>
        </w:r>
        <w:r>
          <w:rPr>
            <w:color w:val="000000"/>
            <w:sz w:val="28"/>
          </w:rPr>
          <w:t>г</w:t>
        </w:r>
      </w:smartTag>
      <w:r>
        <w:rPr>
          <w:color w:val="000000"/>
          <w:sz w:val="28"/>
        </w:rPr>
        <w:t>., протокол №</w:t>
      </w:r>
      <w:r w:rsidR="00E333BE">
        <w:rPr>
          <w:color w:val="000000"/>
          <w:sz w:val="28"/>
        </w:rPr>
        <w:t xml:space="preserve"> 4</w:t>
      </w:r>
      <w:r>
        <w:rPr>
          <w:color w:val="000000"/>
          <w:sz w:val="28"/>
        </w:rPr>
        <w:t>)</w:t>
      </w:r>
    </w:p>
    <w:p w:rsidR="00072490" w:rsidRDefault="00072490">
      <w:pPr>
        <w:ind w:firstLine="720"/>
        <w:jc w:val="both"/>
        <w:rPr>
          <w:color w:val="000000"/>
          <w:sz w:val="28"/>
        </w:rPr>
      </w:pPr>
    </w:p>
    <w:p w:rsidR="00072490" w:rsidRDefault="00072490" w:rsidP="000724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Рецензент:</w:t>
      </w:r>
    </w:p>
    <w:p w:rsidR="00AB0CFA" w:rsidRDefault="00072490" w:rsidP="000724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Макс</w:t>
      </w:r>
      <w:r w:rsidR="00D973F5">
        <w:rPr>
          <w:color w:val="000000"/>
          <w:sz w:val="28"/>
        </w:rPr>
        <w:t>яшин Александр Семенович</w:t>
      </w:r>
    </w:p>
    <w:p w:rsidR="00072490" w:rsidRDefault="00D973F5" w:rsidP="000724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 w:rsidR="00072490">
        <w:rPr>
          <w:color w:val="000000"/>
          <w:sz w:val="28"/>
        </w:rPr>
        <w:t>.п.н,. профессор кафедры декоративно-прикладного искусства</w:t>
      </w:r>
    </w:p>
    <w:p w:rsidR="00072490" w:rsidRDefault="00072490" w:rsidP="000724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Российского государственного</w:t>
      </w:r>
    </w:p>
    <w:p w:rsidR="00072490" w:rsidRDefault="00072490" w:rsidP="00D973F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Профессионально-педагогического университета,</w:t>
      </w:r>
    </w:p>
    <w:p w:rsidR="00072490" w:rsidRDefault="00072490" w:rsidP="00D973F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Член ВТОО Союз художников России</w:t>
      </w:r>
    </w:p>
    <w:p w:rsidR="00D973F5" w:rsidRDefault="00D973F5" w:rsidP="00D973F5">
      <w:pPr>
        <w:jc w:val="both"/>
        <w:rPr>
          <w:color w:val="000000"/>
          <w:sz w:val="28"/>
        </w:rPr>
      </w:pPr>
    </w:p>
    <w:p w:rsidR="00D973F5" w:rsidRDefault="00D973F5" w:rsidP="00D973F5">
      <w:pPr>
        <w:jc w:val="both"/>
        <w:rPr>
          <w:color w:val="000000"/>
          <w:sz w:val="28"/>
        </w:rPr>
      </w:pPr>
    </w:p>
    <w:p w:rsidR="00D973F5" w:rsidRDefault="00D973F5" w:rsidP="00D973F5">
      <w:pPr>
        <w:jc w:val="both"/>
        <w:rPr>
          <w:color w:val="000000"/>
          <w:sz w:val="28"/>
        </w:rPr>
      </w:pPr>
    </w:p>
    <w:p w:rsidR="00D973F5" w:rsidRDefault="00D973F5" w:rsidP="00D973F5">
      <w:pPr>
        <w:pStyle w:val="a3"/>
        <w:ind w:firstLine="0"/>
      </w:pPr>
      <w:r>
        <w:t>Государственное образовательное учреждение высшего профессионального образования «Тобольский государственный педагогический институт им. Д.И. Менделеева»,2007</w:t>
      </w:r>
      <w:r w:rsidR="001C477B">
        <w:t>г.</w:t>
      </w:r>
    </w:p>
    <w:p w:rsidR="00D973F5" w:rsidRDefault="00D973F5" w:rsidP="00D973F5">
      <w:pPr>
        <w:pStyle w:val="a3"/>
        <w:ind w:firstLine="0"/>
      </w:pPr>
    </w:p>
    <w:p w:rsidR="00D973F5" w:rsidRDefault="00D973F5" w:rsidP="00D973F5">
      <w:pPr>
        <w:pStyle w:val="a3"/>
        <w:ind w:firstLine="0"/>
      </w:pPr>
    </w:p>
    <w:p w:rsidR="00D973F5" w:rsidRDefault="00D973F5" w:rsidP="00D973F5">
      <w:pPr>
        <w:pStyle w:val="a3"/>
        <w:ind w:firstLine="0"/>
      </w:pPr>
    </w:p>
    <w:p w:rsidR="00D973F5" w:rsidRDefault="00D973F5" w:rsidP="00D973F5">
      <w:pPr>
        <w:pStyle w:val="a3"/>
        <w:ind w:firstLine="0"/>
      </w:pPr>
    </w:p>
    <w:p w:rsidR="00AB0CFA" w:rsidRPr="00AF0A40" w:rsidRDefault="00AB0CFA" w:rsidP="00EC3EC7">
      <w:pPr>
        <w:pStyle w:val="a3"/>
        <w:ind w:firstLine="0"/>
        <w:jc w:val="center"/>
        <w:rPr>
          <w:b/>
        </w:rPr>
      </w:pPr>
      <w:r w:rsidRPr="00AF0A40">
        <w:rPr>
          <w:b/>
        </w:rPr>
        <w:t>Общие требования</w:t>
      </w:r>
    </w:p>
    <w:p w:rsidR="00AF0A40" w:rsidRPr="00D973F5" w:rsidRDefault="00AF0A40" w:rsidP="00D973F5">
      <w:pPr>
        <w:pStyle w:val="a3"/>
        <w:ind w:firstLine="0"/>
        <w:rPr>
          <w:color w:val="000000"/>
        </w:rPr>
      </w:pP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Итоговая государственная аттестация включает государственный экзамен и защиту выпускной квалификационной работы.</w:t>
      </w:r>
    </w:p>
    <w:p w:rsidR="00D973F5" w:rsidRDefault="00D973F5">
      <w:pPr>
        <w:pStyle w:val="a3"/>
        <w:rPr>
          <w:color w:val="000000"/>
        </w:rPr>
      </w:pPr>
      <w:r>
        <w:rPr>
          <w:color w:val="000000"/>
        </w:rPr>
        <w:t>Выпускная квалификационная (дипломная) работа (ВКР) – итоговая работа учебно – исследовательского характера. Она должна быть нацелена на выяснение уровня подготовленности выпускника к самостоятельному выполнению профессиональных задач в образовательной деятельности в соответствии с полученной специальностью</w:t>
      </w:r>
      <w:r w:rsidR="00AF0A40">
        <w:rPr>
          <w:color w:val="000000"/>
        </w:rPr>
        <w:t xml:space="preserve"> и представлять собой логически завершенное исследование, связанное с разработкой и реализацией учебно – педагогических задач в сфере образования.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Выпускная квалификационная работа специалиста должна быть представлен</w:t>
      </w:r>
      <w:r w:rsidR="00AF0A40">
        <w:rPr>
          <w:color w:val="000000"/>
          <w:sz w:val="28"/>
        </w:rPr>
        <w:t>а в форме зако</w:t>
      </w:r>
      <w:r w:rsidR="00FC3689">
        <w:rPr>
          <w:color w:val="000000"/>
          <w:sz w:val="28"/>
        </w:rPr>
        <w:t>нченной научной работы</w:t>
      </w:r>
      <w:r>
        <w:rPr>
          <w:color w:val="000000"/>
          <w:sz w:val="28"/>
        </w:rPr>
        <w:t>, которая включает в себя три основные части: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практическая, творческая часть по одной из дисциплин предметной подготовки;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детские (работы учащихся) работы выполненные под руководством дипломника, связанных с темой ВКР;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текстовая часть, отражающая вопросы истории, теории, практики искусства и методики преподавания изобразительного  и декоративно-прикладного искусства; вопросы педагогики, психологии художественного творчества, психологии изобразительной деятельности учащихся; изученную и использованную литературу по философии, эстетике, истории искусств, психологии, педагогике методике изобразительного  и декоративно-прикладного искусства, рисунку, живописи, композиции, перспективе, компьютерной графике, другим дисциплинам учебного плана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F0A40">
      <w:pPr>
        <w:ind w:firstLine="72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Проблема</w:t>
      </w:r>
      <w:r w:rsidR="00AB0CFA">
        <w:rPr>
          <w:color w:val="000000"/>
          <w:sz w:val="28"/>
          <w:u w:val="single"/>
        </w:rPr>
        <w:t xml:space="preserve"> научного исследования: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начинать работу над интересующей проблемой необходимо с истории и теории вопроса (основа для 1-й и 2-й глав), затем выполняется практическая творческая работа и опытно-экспериментальная работа (основа для 3-й и 4-й глав), далее – выводы, заключение.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Темы ис</w:t>
      </w:r>
      <w:r w:rsidR="00BC44C8">
        <w:rPr>
          <w:color w:val="000000"/>
          <w:sz w:val="28"/>
        </w:rPr>
        <w:t xml:space="preserve">следования: должны соотносится </w:t>
      </w:r>
      <w:r>
        <w:rPr>
          <w:color w:val="000000"/>
          <w:sz w:val="28"/>
        </w:rPr>
        <w:t>с видами и задачами профессиональной деятельности, указанными для учителя изобразительного искусства и педагога профессионального обучения в ГОС ВПО.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Методические рекомендации по формированию тематики ВКР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формировании тематики ВКР необходимо учитывать три основных обстоятельства:</w:t>
      </w:r>
    </w:p>
    <w:p w:rsidR="00AB0CFA" w:rsidRDefault="00AB0CF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Учит</w:t>
      </w:r>
      <w:r w:rsidR="00AF0A40">
        <w:rPr>
          <w:color w:val="000000"/>
          <w:sz w:val="28"/>
        </w:rPr>
        <w:t>ывать, что специальности «050602.</w:t>
      </w:r>
      <w:r w:rsidR="003A2E21">
        <w:rPr>
          <w:color w:val="000000"/>
          <w:sz w:val="28"/>
        </w:rPr>
        <w:t>65 – Изобразительное искусство»</w:t>
      </w:r>
    </w:p>
    <w:p w:rsidR="00AB0CFA" w:rsidRDefault="00AB0CF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Учитывать, что ВКР состоит из трех частей: практической, творческой по одной из дисциплин предметной подготовки, детских работ, выполненных под руководством дипломника, связанной с темой ВКР, текстовой части, отражающей вопросы истории, теории и практики искусства и методики  преподавания изобразительного  и декоративно-прикладного искусства и дизайна интерьера.</w:t>
      </w:r>
    </w:p>
    <w:p w:rsidR="00AB0CFA" w:rsidRDefault="00AB0CFA">
      <w:pPr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Учитывать специфику учебных дисциплин, задачи, которые решает дисциплина как исторического, так и теоретического и практического содержания.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В связи</w:t>
      </w:r>
      <w:r w:rsidR="00FC3689">
        <w:rPr>
          <w:color w:val="000000"/>
        </w:rPr>
        <w:t xml:space="preserve"> с этими обстоятельствами темы в</w:t>
      </w:r>
      <w:r>
        <w:rPr>
          <w:color w:val="000000"/>
        </w:rPr>
        <w:t xml:space="preserve">ыпускных квалификационных работ должны формироваться с таким расчетом, чтобы в них одновременно звучало решение тех или иных задач и в практической творческой части и </w:t>
      </w:r>
      <w:r w:rsidR="00FC3689">
        <w:rPr>
          <w:color w:val="000000"/>
        </w:rPr>
        <w:t>в вопросах</w:t>
      </w:r>
      <w:r>
        <w:rPr>
          <w:color w:val="000000"/>
        </w:rPr>
        <w:t xml:space="preserve"> методики преподавания, методики выполнения каких-либо работ, их последовательности, раскрытия этапов учебно-творческих, педагогических процессов.</w:t>
      </w:r>
    </w:p>
    <w:p w:rsidR="00AB0CFA" w:rsidRDefault="00AB0CFA" w:rsidP="00BC44C8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Темы ВКР разрабатываются выпускающим кафедрами </w:t>
      </w:r>
      <w:r w:rsidR="00FC3689">
        <w:rPr>
          <w:color w:val="000000"/>
          <w:sz w:val="28"/>
        </w:rPr>
        <w:t>факультета, и отражают</w:t>
      </w:r>
      <w:r w:rsidR="00806E83">
        <w:rPr>
          <w:color w:val="000000"/>
          <w:sz w:val="28"/>
        </w:rPr>
        <w:t xml:space="preserve"> актуальные проблемы развития образования и науки в соврем</w:t>
      </w:r>
      <w:r w:rsidR="00FC3689">
        <w:rPr>
          <w:color w:val="000000"/>
          <w:sz w:val="28"/>
        </w:rPr>
        <w:t xml:space="preserve">енном обществе и утверждаются </w:t>
      </w:r>
      <w:r w:rsidR="00806E83">
        <w:rPr>
          <w:color w:val="000000"/>
          <w:sz w:val="28"/>
        </w:rPr>
        <w:t xml:space="preserve"> заведующими</w:t>
      </w:r>
      <w:r w:rsidR="00FC3689">
        <w:rPr>
          <w:color w:val="000000"/>
          <w:sz w:val="28"/>
        </w:rPr>
        <w:t xml:space="preserve"> кафедрами</w:t>
      </w:r>
      <w:r w:rsidR="00806E83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Студент имеет право выбрать тему ВКР предложенную кафедрой или предложить свою тему с необходимым обоснованием целесообразности ее разработки.</w:t>
      </w:r>
      <w:r w:rsidR="00AF0A40">
        <w:rPr>
          <w:color w:val="000000"/>
          <w:sz w:val="28"/>
        </w:rPr>
        <w:t xml:space="preserve"> Тема выпускной квалификационной (дипломной) работы может быть продолжением курсовой работы.</w:t>
      </w:r>
      <w:r w:rsidR="00BC44C8">
        <w:rPr>
          <w:color w:val="000000"/>
          <w:sz w:val="28"/>
        </w:rPr>
        <w:t xml:space="preserve"> Содержание темы выпускной квалификационной работы должно соответствовать проблематике дисциплин предметной подготовки в соответствии с государственным образовательным стандартом высшего профессионального образования по основной специальности.</w:t>
      </w:r>
    </w:p>
    <w:p w:rsidR="00BC44C8" w:rsidRDefault="00BC44C8" w:rsidP="00BC44C8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Содержание выпускной квалификационной работы может касаться чисто теоретической проблемы или ориентироваться на практические задачи, связанные с видами профессиональной деятельности выпускника.</w:t>
      </w:r>
    </w:p>
    <w:p w:rsidR="00806E83" w:rsidRDefault="00806E83" w:rsidP="00806E83">
      <w:pPr>
        <w:jc w:val="both"/>
        <w:rPr>
          <w:color w:val="000000"/>
          <w:sz w:val="28"/>
        </w:rPr>
      </w:pPr>
    </w:p>
    <w:p w:rsidR="00AB0CFA" w:rsidRPr="00806E83" w:rsidRDefault="00AB0CFA">
      <w:pPr>
        <w:ind w:firstLine="720"/>
        <w:jc w:val="center"/>
        <w:rPr>
          <w:b/>
          <w:color w:val="000000"/>
          <w:sz w:val="28"/>
        </w:rPr>
      </w:pPr>
      <w:r w:rsidRPr="00806E83">
        <w:rPr>
          <w:b/>
          <w:color w:val="000000"/>
          <w:sz w:val="28"/>
        </w:rPr>
        <w:t>Примеры формулировки тем ВКР:</w:t>
      </w:r>
    </w:p>
    <w:p w:rsidR="00806E83" w:rsidRPr="00806E83" w:rsidRDefault="00806E83">
      <w:pPr>
        <w:ind w:firstLine="720"/>
        <w:jc w:val="center"/>
        <w:rPr>
          <w:b/>
          <w:color w:val="000000"/>
          <w:sz w:val="28"/>
        </w:rPr>
      </w:pPr>
    </w:p>
    <w:p w:rsidR="00AB0CFA" w:rsidRDefault="00AB0CFA">
      <w:pPr>
        <w:pStyle w:val="a3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Методика выполнения сюжетной композиции в живописи.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Методическая последовательность выполнения рисунка головы, фигуры гипсовой головы.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наглядного учебного пособия для студентов по методике выполнения батика.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Роль худо</w:t>
      </w:r>
      <w:r w:rsidR="003A2E21">
        <w:rPr>
          <w:color w:val="000000"/>
          <w:sz w:val="28"/>
        </w:rPr>
        <w:t>жника-педагога Д.Н. Кардовского</w:t>
      </w:r>
      <w:r>
        <w:rPr>
          <w:color w:val="000000"/>
          <w:sz w:val="28"/>
        </w:rPr>
        <w:t xml:space="preserve"> в становлении художественно-педагогического образования.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Разработка учебной программы и методика ее реализации по «Основам дизайна в школе, институте и т.д.».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Последовательность работы над живописью пейзажа по передаче состояния природы.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Разработка методики проведения занятий со школьниками по лепке животных.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Методика работы над живописью натюрморта с задачей создания художественного образа.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Роль набросков и зарисовок в подготовке учителя изобразительного искусства.</w:t>
      </w:r>
    </w:p>
    <w:p w:rsidR="00AB0CFA" w:rsidRDefault="00AB0CFA">
      <w:pPr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Методика проведения уроков изобразительного искусства в школе по выполнению учащимися рисунков-иллюстраций по литературным произведениям русских писателей </w:t>
      </w:r>
      <w:r>
        <w:rPr>
          <w:color w:val="000000"/>
          <w:sz w:val="28"/>
          <w:lang w:val="en-US"/>
        </w:rPr>
        <w:t>XIX</w:t>
      </w:r>
      <w:r w:rsidRPr="00101733">
        <w:rPr>
          <w:color w:val="000000"/>
          <w:sz w:val="28"/>
        </w:rPr>
        <w:t xml:space="preserve"> в.</w:t>
      </w:r>
    </w:p>
    <w:p w:rsidR="00AB0CFA" w:rsidRPr="00101733" w:rsidRDefault="00AB0CFA">
      <w:pPr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  <w:r w:rsidRPr="00101733">
        <w:rPr>
          <w:color w:val="000000"/>
          <w:sz w:val="28"/>
        </w:rPr>
        <w:t>Распределение студентов по кафедрам для выполнения ВКР</w:t>
      </w:r>
      <w:r>
        <w:rPr>
          <w:color w:val="000000"/>
          <w:sz w:val="28"/>
        </w:rPr>
        <w:t xml:space="preserve"> осуществляется в седьмом семестре согласно учебного плана факультета. Заявление студентов с указанием темы и кандидатуры руководителя ВКР подаются на имя заведующего кафедрой и рассматриваются на заседании кафедры. К заявлению прилагаются 3-4- этюда или графических листа по тому виду  и жанру изобразительного искусства, что выбран в качестве практической части.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Избрание студентами темы ВКР по личному письменному заявлению и назначение руководителей из числа ППС выпускающей кафедры утверждается решением кафедры с последующим утверждением на Совете факультета.</w:t>
      </w:r>
    </w:p>
    <w:p w:rsidR="00AB0CFA" w:rsidRDefault="00AB0CFA" w:rsidP="00F878A3">
      <w:pPr>
        <w:pStyle w:val="a3"/>
        <w:rPr>
          <w:color w:val="000000"/>
        </w:rPr>
      </w:pPr>
      <w:r>
        <w:rPr>
          <w:color w:val="000000"/>
        </w:rPr>
        <w:t>Научными руководителями ВКР могут быть научные сотрудники и квалифицированные специалисты</w:t>
      </w:r>
      <w:r w:rsidR="00806E83">
        <w:rPr>
          <w:color w:val="000000"/>
        </w:rPr>
        <w:t>, при необходимости кафедра имеет право приглашать консультантов  и рук</w:t>
      </w:r>
      <w:r w:rsidR="00F878A3">
        <w:rPr>
          <w:color w:val="000000"/>
        </w:rPr>
        <w:t>оводителей</w:t>
      </w:r>
      <w:r w:rsidR="00806E83">
        <w:rPr>
          <w:color w:val="000000"/>
        </w:rPr>
        <w:t xml:space="preserve"> по отдельным разделам выпускной работы с других кафедр института или </w:t>
      </w:r>
      <w:r w:rsidR="00FC3689">
        <w:rPr>
          <w:color w:val="000000"/>
        </w:rPr>
        <w:t>сВУЗов</w:t>
      </w:r>
      <w:r>
        <w:rPr>
          <w:color w:val="000000"/>
        </w:rPr>
        <w:t>. Научный руководитель имеет право одновременно руководить не более 5 выпускными квалификационными работами.</w:t>
      </w:r>
      <w:r w:rsidR="00F878A3">
        <w:rPr>
          <w:color w:val="000000"/>
        </w:rPr>
        <w:t xml:space="preserve">  Научный руководитель темы выпускной квалификационной работы составляет задание  и осуществляет:</w:t>
      </w:r>
    </w:p>
    <w:p w:rsidR="00AB0CFA" w:rsidRDefault="00F878A3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календарное  планирование  и текущее руководство;</w:t>
      </w:r>
    </w:p>
    <w:p w:rsidR="00AB0CFA" w:rsidRDefault="00F878A3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за выполнением плана работы</w:t>
      </w:r>
      <w:r w:rsidR="00261B85">
        <w:rPr>
          <w:color w:val="000000"/>
          <w:sz w:val="28"/>
        </w:rPr>
        <w:t>;</w:t>
      </w:r>
    </w:p>
    <w:p w:rsidR="00F878A3" w:rsidRDefault="00F878A3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проверка содержания и оформления чернового</w:t>
      </w:r>
      <w:r w:rsidR="00261B85">
        <w:rPr>
          <w:color w:val="000000"/>
          <w:sz w:val="28"/>
        </w:rPr>
        <w:t xml:space="preserve"> и чистового </w:t>
      </w:r>
      <w:r>
        <w:rPr>
          <w:color w:val="000000"/>
          <w:sz w:val="28"/>
        </w:rPr>
        <w:t>варианта</w:t>
      </w:r>
      <w:r w:rsidR="00261B85">
        <w:rPr>
          <w:color w:val="000000"/>
          <w:sz w:val="28"/>
        </w:rPr>
        <w:t xml:space="preserve"> работы;</w:t>
      </w:r>
    </w:p>
    <w:p w:rsidR="00AB0CFA" w:rsidRDefault="00AB0CFA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рекомендации студенту-дипломнику необходимую основную литературу и другие материалы по теме;</w:t>
      </w:r>
    </w:p>
    <w:p w:rsidR="00AB0CFA" w:rsidRDefault="00AB0CFA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проведение регулярных индивидуальных консультаций;</w:t>
      </w:r>
    </w:p>
    <w:p w:rsidR="00AB0CFA" w:rsidRDefault="00AB0CFA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проверка оценки выполнения ВКР (по частям и в целом);</w:t>
      </w:r>
    </w:p>
    <w:p w:rsidR="00AB0CFA" w:rsidRDefault="00261B85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подбор и представление заведующему кафедрой для утверждения кандидатуры рецензента;</w:t>
      </w:r>
    </w:p>
    <w:p w:rsidR="00AB0CFA" w:rsidRDefault="00AB0CFA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решить вопросы приглашения консультантов по отдельным вопросам за счет бюджета времени, отведенного на руководство ВКР;</w:t>
      </w:r>
    </w:p>
    <w:p w:rsidR="00261B85" w:rsidRDefault="00261B85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информирование кафедры и деканата о ходе выполнения студентом ВКР;</w:t>
      </w:r>
    </w:p>
    <w:p w:rsidR="00AB0CFA" w:rsidRDefault="00AB0CFA">
      <w:pPr>
        <w:numPr>
          <w:ilvl w:val="0"/>
          <w:numId w:val="7"/>
        </w:numPr>
        <w:tabs>
          <w:tab w:val="num" w:pos="1080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составление письменного отзыва на ВКР, направленную на предзащиту и защиту в ГАК.</w:t>
      </w:r>
    </w:p>
    <w:p w:rsidR="00261B85" w:rsidRDefault="00261B85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Задание на выполнение выпускной квалификационной работы является документом, устанавливающим границы и глубину исследования темы. А также сроки представления работы на кафедру в завершенном виде. Задание разрабатывается с участием студента и утверждается заведующим кафедрой.</w:t>
      </w:r>
    </w:p>
    <w:p w:rsidR="003A2E21" w:rsidRDefault="003A2E21" w:rsidP="00261B85">
      <w:pPr>
        <w:tabs>
          <w:tab w:val="num" w:pos="1080"/>
        </w:tabs>
        <w:jc w:val="both"/>
        <w:rPr>
          <w:color w:val="000000"/>
          <w:sz w:val="28"/>
        </w:rPr>
      </w:pPr>
    </w:p>
    <w:p w:rsidR="00261B85" w:rsidRDefault="00261B85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В задании указываются:</w:t>
      </w:r>
    </w:p>
    <w:p w:rsidR="00261B85" w:rsidRDefault="006D3CFD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- тема</w:t>
      </w:r>
      <w:r w:rsidRPr="006D3CF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выпускной квалификационной (дипломной) работы;</w:t>
      </w:r>
    </w:p>
    <w:p w:rsidR="006D3CFD" w:rsidRDefault="006D3CFD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- перечень основных вопросов, подлежащих исследованию (глав и параграфов);</w:t>
      </w:r>
    </w:p>
    <w:p w:rsidR="006D3CFD" w:rsidRDefault="006D3CFD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- примерный перечень наглядных материалов и иллюстраций;</w:t>
      </w:r>
    </w:p>
    <w:p w:rsidR="006D3CFD" w:rsidRDefault="006D3CFD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- предполагаемая форма предзащиты ВКР;</w:t>
      </w:r>
    </w:p>
    <w:p w:rsidR="006D3CFD" w:rsidRDefault="006D3CFD" w:rsidP="00261B85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- сроки сдачи  выполненной работы на кафедру.</w:t>
      </w:r>
    </w:p>
    <w:p w:rsidR="006D3CFD" w:rsidRDefault="006D3CFD" w:rsidP="006D3CFD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Задание представляет собой проект будущей</w:t>
      </w:r>
      <w:r w:rsidRPr="006D3CF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выпускной квалификационной (дипломной) работы, составляется в 2-х экземплярах, подписывается студентом</w:t>
      </w:r>
      <w:r w:rsidR="00A35442">
        <w:rPr>
          <w:color w:val="000000"/>
          <w:sz w:val="28"/>
        </w:rPr>
        <w:t xml:space="preserve"> и научным руководителем, утверждается заведующим кафедрой, один экземпляр задания выдается студенту, другой остается на кафедре. В ходе работы над ВКР в задании могут, внесены изменения, которые оформляются письменно в 2-х экземплярах в виде приложения к заданию, подписываются студентом и научным руководителем. Изменения задания утверждаются заведующим кафедрой.</w:t>
      </w:r>
    </w:p>
    <w:p w:rsidR="00AB0CFA" w:rsidRDefault="00AB0CFA" w:rsidP="00A3544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На заседании кафедры регулярно заслушиваются отчеты дипломников и научных руководителей о ходе выполнения и степени готовности дипломного задания.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Для выполнения ВКР деканат факультета по возможности выделять для дипломников специальное помещение (мастерские) и обеспечивает  материальной помощью для приобретения художественных материалов и оплата натуры.</w:t>
      </w:r>
    </w:p>
    <w:p w:rsidR="00A35442" w:rsidRDefault="00A35442" w:rsidP="00A35442">
      <w:pPr>
        <w:tabs>
          <w:tab w:val="num" w:pos="1080"/>
        </w:tabs>
        <w:jc w:val="both"/>
        <w:rPr>
          <w:color w:val="000000"/>
          <w:sz w:val="28"/>
        </w:rPr>
      </w:pPr>
    </w:p>
    <w:p w:rsidR="00A35442" w:rsidRPr="00A35442" w:rsidRDefault="00A35442" w:rsidP="00A35442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A35442">
        <w:rPr>
          <w:b/>
          <w:color w:val="000000"/>
          <w:sz w:val="28"/>
        </w:rPr>
        <w:t>Защита выпускной квалификационной (дипломной) работы;</w:t>
      </w:r>
    </w:p>
    <w:p w:rsidR="00A35442" w:rsidRDefault="00A35442" w:rsidP="00A35442">
      <w:pPr>
        <w:tabs>
          <w:tab w:val="num" w:pos="1080"/>
        </w:tabs>
        <w:jc w:val="both"/>
        <w:rPr>
          <w:color w:val="000000"/>
          <w:sz w:val="28"/>
        </w:rPr>
      </w:pPr>
    </w:p>
    <w:p w:rsidR="00A35442" w:rsidRDefault="00A35442" w:rsidP="001C1AAA">
      <w:pPr>
        <w:tabs>
          <w:tab w:val="num" w:pos="1080"/>
        </w:tabs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Выпускная квалификационная (дипломной) работа последовательно проходит:</w:t>
      </w:r>
    </w:p>
    <w:p w:rsidR="00A35442" w:rsidRDefault="005C2A31" w:rsidP="00A35442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предварительную защиту на кафедре;</w:t>
      </w:r>
    </w:p>
    <w:p w:rsidR="005C2A31" w:rsidRDefault="005C2A31" w:rsidP="00A35442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получение отзыва и рецензии научного руководителя и рецензента;</w:t>
      </w:r>
    </w:p>
    <w:p w:rsidR="005C2A31" w:rsidRDefault="005C2A31" w:rsidP="00A35442">
      <w:pPr>
        <w:tabs>
          <w:tab w:val="num" w:pos="108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защиту в ГАК.</w:t>
      </w:r>
    </w:p>
    <w:p w:rsidR="005C2A31" w:rsidRDefault="005C2A31" w:rsidP="00A35442">
      <w:pPr>
        <w:tabs>
          <w:tab w:val="num" w:pos="1080"/>
        </w:tabs>
        <w:jc w:val="both"/>
        <w:rPr>
          <w:color w:val="000000"/>
          <w:sz w:val="28"/>
        </w:rPr>
      </w:pPr>
    </w:p>
    <w:p w:rsidR="005C2A31" w:rsidRPr="005C2A31" w:rsidRDefault="005C2A31" w:rsidP="00A35442">
      <w:pPr>
        <w:tabs>
          <w:tab w:val="num" w:pos="1080"/>
        </w:tabs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5C2A31">
        <w:rPr>
          <w:b/>
          <w:color w:val="000000"/>
          <w:sz w:val="28"/>
        </w:rPr>
        <w:t>Предзащита ВКР</w:t>
      </w:r>
    </w:p>
    <w:p w:rsidR="00A35442" w:rsidRPr="00A35442" w:rsidRDefault="00A35442" w:rsidP="00A35442">
      <w:pPr>
        <w:tabs>
          <w:tab w:val="num" w:pos="1080"/>
        </w:tabs>
        <w:jc w:val="both"/>
        <w:rPr>
          <w:b/>
          <w:color w:val="000000"/>
          <w:sz w:val="28"/>
        </w:rPr>
      </w:pPr>
    </w:p>
    <w:p w:rsidR="00BE2666" w:rsidRDefault="00BE2666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Выпускная квалификационная работа в завершенном варианте должна быть представлена научному руководителю на проверку за месяц до начала работы ГАК. </w:t>
      </w:r>
    </w:p>
    <w:p w:rsidR="00BE2666" w:rsidRDefault="005C2A31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Предварительная защита проводится на кафедре не позднее, чем за 4 недели до защиты в ГАК в форме отчета студента о результатах</w:t>
      </w:r>
      <w:r w:rsidR="00BE2666">
        <w:rPr>
          <w:color w:val="000000"/>
          <w:sz w:val="28"/>
        </w:rPr>
        <w:t xml:space="preserve"> выполнения дипломного задания.</w:t>
      </w:r>
      <w:r w:rsidR="00AB0CFA">
        <w:rPr>
          <w:color w:val="000000"/>
          <w:sz w:val="28"/>
        </w:rPr>
        <w:t xml:space="preserve"> </w:t>
      </w:r>
      <w:r w:rsidR="00BE2666">
        <w:rPr>
          <w:color w:val="000000"/>
          <w:sz w:val="28"/>
        </w:rPr>
        <w:t xml:space="preserve">В результате выпускающая кафедра определяет степень готовности работы, отмечает сильные и слабые места, погрешности работы в результатах или процедуре изучения и раскрытия темы. </w:t>
      </w:r>
    </w:p>
    <w:p w:rsidR="00867C89" w:rsidRDefault="00BE2666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устранения замечаний завершенная и полностью оформленная работа за две недели до защиты передается студентом на выпускающую кафедру для ознакомления с ней, подготовки отзыва и рецензии. Г</w:t>
      </w:r>
      <w:r w:rsidR="00867C89">
        <w:rPr>
          <w:color w:val="000000"/>
          <w:sz w:val="28"/>
        </w:rPr>
        <w:t>отовая ВКР подписывается заведующим кафедрой и научным руководителем на титульном листе.</w:t>
      </w:r>
    </w:p>
    <w:p w:rsidR="00867C89" w:rsidRDefault="00867C89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случае, когда представленная работа не соответствует требованиям, предъявляемым к ВКР, обсуждение вопроса о допуске к защите ГАК выносится на заседание кафедры с приглашением студента и научного руководителя.</w:t>
      </w:r>
      <w:r w:rsidR="00BE2666">
        <w:rPr>
          <w:color w:val="000000"/>
          <w:sz w:val="28"/>
        </w:rPr>
        <w:t xml:space="preserve"> </w:t>
      </w:r>
      <w:r w:rsidR="00EC7A9A">
        <w:rPr>
          <w:color w:val="000000"/>
          <w:sz w:val="28"/>
        </w:rPr>
        <w:t>Студент,</w:t>
      </w:r>
      <w:r w:rsidR="00AB0CFA">
        <w:rPr>
          <w:color w:val="000000"/>
          <w:sz w:val="28"/>
        </w:rPr>
        <w:t xml:space="preserve"> не выполнивший ВКР в установленный срок, решением кафедры не допускается к защите. </w:t>
      </w:r>
      <w:r>
        <w:rPr>
          <w:color w:val="000000"/>
          <w:sz w:val="28"/>
        </w:rPr>
        <w:t>Отрицательное решение кафедры о качестве и степени готовности ВКР, если с ним согласен научный руководитель, является для декана факультета основанием для недопуска студента к защите работы в ГАК.</w:t>
      </w:r>
    </w:p>
    <w:p w:rsidR="00867C89" w:rsidRDefault="00867C89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решение кафедры расходится с мнением </w:t>
      </w:r>
      <w:r w:rsidR="00EC7A9A">
        <w:rPr>
          <w:color w:val="000000"/>
          <w:sz w:val="28"/>
        </w:rPr>
        <w:t>научного</w:t>
      </w:r>
      <w:r>
        <w:rPr>
          <w:color w:val="000000"/>
          <w:sz w:val="28"/>
        </w:rPr>
        <w:t xml:space="preserve"> руководителя, то работа может быть допущена деканом факультета к защите в ГАК.</w:t>
      </w:r>
    </w:p>
    <w:p w:rsidR="000036B0" w:rsidRDefault="000036B0" w:rsidP="005C2A31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Предзащита ВКР проводится на художественно-графическом факультете с целью выявления уровня готовности ВКР, а также студентам в подготовке к защите дипломной работы. Это позволяет своевременно выявить трудности студентов, возникшие в ходе выполнения ВКР. На данном этапе студент имеет возможность получит</w:t>
      </w:r>
      <w:r w:rsidR="00FC3689">
        <w:rPr>
          <w:color w:val="000000"/>
          <w:sz w:val="28"/>
        </w:rPr>
        <w:t xml:space="preserve">ь рекомендации квалификационной </w:t>
      </w:r>
      <w:r>
        <w:rPr>
          <w:color w:val="000000"/>
          <w:sz w:val="28"/>
        </w:rPr>
        <w:t xml:space="preserve"> комиссии по выполнению, оформлению работы и процедуры защиты ВКР. Комиссия в форме рекомендации выносит суждение о степени соответствия работы установленным нормам, что находит свое отражение в рекомендации работы к защите. Комиссия также может выносить решение о направлении диплома на доработку обозначив основные недостатки и возможные варианты их исправления.</w:t>
      </w:r>
    </w:p>
    <w:p w:rsidR="00CF5CF5" w:rsidRDefault="00867C89" w:rsidP="001C1AA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Защита выпускной квалификационной работы проводится в сроки, установленные графиком учебного процесса специальности</w:t>
      </w:r>
      <w:r w:rsidR="001C1AAA">
        <w:rPr>
          <w:color w:val="000000"/>
          <w:sz w:val="28"/>
        </w:rPr>
        <w:t xml:space="preserve"> </w:t>
      </w:r>
      <w:r w:rsidR="00CF5CF5">
        <w:rPr>
          <w:color w:val="000000"/>
          <w:sz w:val="28"/>
        </w:rPr>
        <w:t xml:space="preserve">«050602.65 – Изобразительное искусство» </w:t>
      </w:r>
    </w:p>
    <w:p w:rsidR="00CF5CF5" w:rsidRDefault="00CF5CF5" w:rsidP="00CF5CF5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Выпускная квалификационная работа (дипломная) представляется в готовом виде декану факультета не позднее 5 дней до ёё защиты в ГАК.</w:t>
      </w:r>
    </w:p>
    <w:p w:rsidR="00CF5CF5" w:rsidRDefault="00CF5CF5" w:rsidP="00CF5CF5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 нарушении  указанных сроков декан</w:t>
      </w:r>
      <w:r w:rsidR="00AB0CFA">
        <w:rPr>
          <w:color w:val="000000"/>
          <w:sz w:val="28"/>
        </w:rPr>
        <w:t xml:space="preserve"> имеет право не допустить эту работу к защите в ГАК.</w:t>
      </w:r>
    </w:p>
    <w:p w:rsidR="00AB0CFA" w:rsidRDefault="00AB0CFA" w:rsidP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ознакомления с работой, отз</w:t>
      </w:r>
      <w:r w:rsidR="000036B0">
        <w:rPr>
          <w:color w:val="000000"/>
          <w:sz w:val="28"/>
        </w:rPr>
        <w:t>ывом научного руководителя декан</w:t>
      </w:r>
      <w:r>
        <w:rPr>
          <w:color w:val="000000"/>
          <w:sz w:val="28"/>
        </w:rPr>
        <w:t xml:space="preserve"> факультета решает вопрос о допуске к защите  и утверждает рецензентов. В качестве рецензентов могут назначаться квалифицированные специалисты родственных кафедр института и других ВУЗов, специалисты системы образования, а также научные сотрудники и квалифицированные специалисты других учреждений. Студент должен быть ознакомлен с рецензией за три дня до защиты в ГАК.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Допущенные к защите ВКР с отзывом научного руководителя и рецензией направляется на защиту в ГАК. Защита выпускной квалификационной рабо</w:t>
      </w:r>
      <w:r w:rsidR="00EC7A9A">
        <w:rPr>
          <w:color w:val="000000"/>
          <w:sz w:val="28"/>
        </w:rPr>
        <w:t>ты осуществляется на заседании Г</w:t>
      </w:r>
      <w:r>
        <w:rPr>
          <w:color w:val="000000"/>
          <w:sz w:val="28"/>
        </w:rPr>
        <w:t>осударственной аттестационной комиссии</w:t>
      </w:r>
      <w:r w:rsidR="00EC7A9A">
        <w:rPr>
          <w:color w:val="000000"/>
          <w:sz w:val="28"/>
        </w:rPr>
        <w:t xml:space="preserve"> </w:t>
      </w:r>
      <w:r w:rsidR="000036B0">
        <w:rPr>
          <w:color w:val="000000"/>
          <w:sz w:val="28"/>
        </w:rPr>
        <w:t>в</w:t>
      </w:r>
      <w:r w:rsidR="00EC7A9A">
        <w:rPr>
          <w:color w:val="000000"/>
          <w:sz w:val="28"/>
        </w:rPr>
        <w:t xml:space="preserve"> виде доклада студента с демонстрацией основных результатов работы. Доклад может сопровождаться иллюстративным</w:t>
      </w:r>
      <w:r>
        <w:rPr>
          <w:color w:val="000000"/>
          <w:sz w:val="28"/>
        </w:rPr>
        <w:t xml:space="preserve"> </w:t>
      </w:r>
      <w:r w:rsidR="00EC7A9A">
        <w:rPr>
          <w:color w:val="000000"/>
          <w:sz w:val="28"/>
        </w:rPr>
        <w:t xml:space="preserve">материалом. </w:t>
      </w:r>
      <w:r>
        <w:rPr>
          <w:color w:val="000000"/>
          <w:sz w:val="28"/>
        </w:rPr>
        <w:t>Продолжительность защиты ВКР и чтение рецензии не должны, в общем, превышать 25 минут, из них на доклад выпускника отводится не более 7-10 минут.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Порядок защиты ВКР определяется в соответствии с «Положением об итоговых государственной аттестации выпускников высших учебных заведений РФ».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Выпускная квалифициров</w:t>
      </w:r>
      <w:r w:rsidR="00EC7A9A">
        <w:rPr>
          <w:color w:val="000000"/>
          <w:sz w:val="28"/>
        </w:rPr>
        <w:t>анная работа после защиты в ГАК</w:t>
      </w:r>
      <w:r>
        <w:rPr>
          <w:color w:val="000000"/>
          <w:sz w:val="28"/>
        </w:rPr>
        <w:t xml:space="preserve"> передается для хранения в научную библиотеку ТГПИ им. Д.И. Менделеева – </w:t>
      </w:r>
      <w:r w:rsidR="00581AF7">
        <w:rPr>
          <w:color w:val="000000"/>
          <w:sz w:val="28"/>
        </w:rPr>
        <w:t xml:space="preserve">текстовая и электронная  часть, а практическая </w:t>
      </w:r>
      <w:r>
        <w:rPr>
          <w:color w:val="000000"/>
          <w:sz w:val="28"/>
        </w:rPr>
        <w:t>часть – в выставочный и методический фонд художе</w:t>
      </w:r>
      <w:r w:rsidR="00EC7A9A">
        <w:rPr>
          <w:color w:val="000000"/>
          <w:sz w:val="28"/>
        </w:rPr>
        <w:t>ственно-графического факультета ТГПИ им.</w:t>
      </w:r>
      <w:r w:rsidR="00D002F8">
        <w:rPr>
          <w:color w:val="000000"/>
          <w:sz w:val="28"/>
        </w:rPr>
        <w:t xml:space="preserve"> </w:t>
      </w:r>
      <w:r w:rsidR="00EC7A9A">
        <w:rPr>
          <w:color w:val="000000"/>
          <w:sz w:val="28"/>
        </w:rPr>
        <w:t>Д.И.</w:t>
      </w:r>
      <w:r w:rsidR="00D002F8">
        <w:rPr>
          <w:color w:val="000000"/>
          <w:sz w:val="28"/>
        </w:rPr>
        <w:t xml:space="preserve"> </w:t>
      </w:r>
      <w:r w:rsidR="00EC7A9A">
        <w:rPr>
          <w:color w:val="000000"/>
          <w:sz w:val="28"/>
        </w:rPr>
        <w:t>Менделеева.</w:t>
      </w:r>
    </w:p>
    <w:p w:rsidR="00AB0CFA" w:rsidRDefault="00AB0CFA" w:rsidP="001C1AAA">
      <w:pPr>
        <w:jc w:val="both"/>
        <w:rPr>
          <w:color w:val="000000"/>
          <w:sz w:val="28"/>
        </w:rPr>
      </w:pPr>
    </w:p>
    <w:p w:rsidR="00AB0CFA" w:rsidRDefault="00AB0CFA">
      <w:pPr>
        <w:ind w:firstLine="567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Структура научного исследования.</w:t>
      </w:r>
    </w:p>
    <w:p w:rsidR="000036B0" w:rsidRDefault="000036B0">
      <w:pPr>
        <w:ind w:firstLine="567"/>
        <w:jc w:val="center"/>
        <w:rPr>
          <w:color w:val="000000"/>
          <w:sz w:val="28"/>
          <w:u w:val="single"/>
        </w:rPr>
      </w:pPr>
    </w:p>
    <w:p w:rsidR="000036B0" w:rsidRDefault="005C4161" w:rsidP="000036B0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План действий по выполнению выпускной</w:t>
      </w:r>
      <w:r w:rsidR="00581AF7">
        <w:rPr>
          <w:color w:val="000000"/>
          <w:sz w:val="28"/>
        </w:rPr>
        <w:t xml:space="preserve"> квалификационной</w:t>
      </w:r>
      <w:r>
        <w:rPr>
          <w:color w:val="000000"/>
          <w:sz w:val="28"/>
        </w:rPr>
        <w:t xml:space="preserve"> (дипломной) </w:t>
      </w:r>
      <w:r w:rsidR="000036B0">
        <w:rPr>
          <w:color w:val="000000"/>
          <w:sz w:val="28"/>
        </w:rPr>
        <w:t>работ</w:t>
      </w:r>
      <w:r w:rsidR="00581AF7">
        <w:rPr>
          <w:color w:val="000000"/>
          <w:sz w:val="28"/>
        </w:rPr>
        <w:t xml:space="preserve">ы </w:t>
      </w:r>
      <w:r>
        <w:rPr>
          <w:color w:val="000000"/>
          <w:sz w:val="28"/>
        </w:rPr>
        <w:t>можно представить следующим образом: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составление списка литературы по темы исследования;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выделение проблемы  и анализа её состояния в науке и практике;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выделение и анализ базовых понятий по теме исследования;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составление плана выпускной квалификационной работы;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оформление введения с указанием основных характеристик работы (объект, предмет, цель, задачи);</w:t>
      </w:r>
    </w:p>
    <w:p w:rsidR="005C4161" w:rsidRDefault="005C4161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-  составление </w:t>
      </w:r>
      <w:r w:rsidR="00D002F8">
        <w:rPr>
          <w:color w:val="000000"/>
          <w:sz w:val="28"/>
        </w:rPr>
        <w:t>содержательного</w:t>
      </w:r>
      <w:r>
        <w:rPr>
          <w:color w:val="000000"/>
          <w:sz w:val="28"/>
        </w:rPr>
        <w:t xml:space="preserve"> обзора теоретических источников</w:t>
      </w:r>
      <w:r w:rsidR="00D002F8">
        <w:rPr>
          <w:color w:val="000000"/>
          <w:sz w:val="28"/>
        </w:rPr>
        <w:t xml:space="preserve"> по теме исследования;</w:t>
      </w:r>
    </w:p>
    <w:p w:rsidR="00D002F8" w:rsidRDefault="00D002F8" w:rsidP="005C4161">
      <w:pPr>
        <w:ind w:firstLine="720"/>
        <w:rPr>
          <w:color w:val="000000"/>
          <w:sz w:val="28"/>
        </w:rPr>
      </w:pPr>
      <w:r>
        <w:rPr>
          <w:color w:val="000000"/>
          <w:sz w:val="28"/>
        </w:rPr>
        <w:t>-  анализ полученных результатов;</w:t>
      </w:r>
    </w:p>
    <w:p w:rsidR="00D002F8" w:rsidRDefault="00D002F8" w:rsidP="005C4161">
      <w:pPr>
        <w:ind w:firstLine="720"/>
        <w:rPr>
          <w:color w:val="000000"/>
          <w:sz w:val="28"/>
          <w:u w:val="single"/>
        </w:rPr>
      </w:pPr>
      <w:r>
        <w:rPr>
          <w:color w:val="000000"/>
          <w:sz w:val="28"/>
        </w:rPr>
        <w:t>-  написание и оформление выпускной квалифицированной (дипломной) работы .</w:t>
      </w:r>
    </w:p>
    <w:p w:rsidR="000036B0" w:rsidRDefault="000036B0">
      <w:pPr>
        <w:ind w:firstLine="567"/>
        <w:jc w:val="center"/>
        <w:rPr>
          <w:color w:val="000000"/>
          <w:sz w:val="28"/>
          <w:u w:val="single"/>
        </w:rPr>
      </w:pPr>
    </w:p>
    <w:p w:rsidR="00AB0CFA" w:rsidRDefault="00AB0CFA">
      <w:pPr>
        <w:pStyle w:val="20"/>
        <w:rPr>
          <w:color w:val="000000"/>
        </w:rPr>
      </w:pPr>
      <w:r>
        <w:rPr>
          <w:color w:val="000000"/>
        </w:rPr>
        <w:t xml:space="preserve">Выпускная квалификационная работа – имеет свою определенную структуру.  Это: 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Введение.</w:t>
      </w:r>
      <w:r>
        <w:rPr>
          <w:color w:val="000000"/>
          <w:sz w:val="28"/>
        </w:rPr>
        <w:t xml:space="preserve"> Введение должно быть четко структурировано, в нем отражается по пунктам сама программа исследования. Раскрывается проблема, доказывается актуальность проблемы и дается обоснование темы исследования, оф</w:t>
      </w:r>
      <w:r w:rsidR="00D002F8">
        <w:rPr>
          <w:color w:val="000000"/>
          <w:sz w:val="28"/>
        </w:rPr>
        <w:t xml:space="preserve">ормляется научный аппарат (цель, </w:t>
      </w:r>
      <w:r>
        <w:rPr>
          <w:color w:val="000000"/>
          <w:sz w:val="28"/>
        </w:rPr>
        <w:t xml:space="preserve">проблема, объект, предмет, задачи, </w:t>
      </w:r>
      <w:r w:rsidR="00B219F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гипотеза, методы, база исследования), определяется теоретическая значимость и научная новизна, а также практическая значимость исследования, раскрыть методический ход исследовательской работы в целом и отдельных частях, показать методическую и педагогическую направленность ВКР.</w:t>
      </w:r>
    </w:p>
    <w:p w:rsidR="00D002F8" w:rsidRDefault="00D002F8">
      <w:pPr>
        <w:ind w:firstLine="567"/>
        <w:jc w:val="both"/>
        <w:rPr>
          <w:color w:val="000000"/>
          <w:sz w:val="28"/>
        </w:rPr>
      </w:pPr>
      <w:r w:rsidRPr="00D002F8">
        <w:rPr>
          <w:color w:val="000000"/>
          <w:sz w:val="28"/>
          <w:u w:val="single"/>
        </w:rPr>
        <w:t>Актуальность</w:t>
      </w:r>
      <w:r>
        <w:rPr>
          <w:color w:val="000000"/>
          <w:sz w:val="28"/>
        </w:rPr>
        <w:t xml:space="preserve"> исследования определяется:</w:t>
      </w:r>
    </w:p>
    <w:p w:rsidR="00D002F8" w:rsidRDefault="00D002F8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необходимостью дополнения или уточнения теоретических вопросов</w:t>
      </w:r>
      <w:r w:rsidR="005A30B2">
        <w:rPr>
          <w:color w:val="000000"/>
          <w:sz w:val="28"/>
        </w:rPr>
        <w:t>, относящихся к изучаемому явлению;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потребность в новых данных, методах и методиках исследования;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потребностью практики.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 xml:space="preserve">Цель исследования </w:t>
      </w:r>
      <w:r>
        <w:rPr>
          <w:color w:val="000000"/>
          <w:sz w:val="28"/>
        </w:rPr>
        <w:t xml:space="preserve"> - это желаемый конечный результат исследования: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выявление взаимосвязей явлений;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изучение динамики явлений;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описание нового эффекта или явления;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открытие новой природы явлений;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обобщение, выявление общих закономерностей;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создание классификаций, типологий;</w:t>
      </w:r>
    </w:p>
    <w:p w:rsidR="005A30B2" w:rsidRDefault="005A30B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 адаптация</w:t>
      </w:r>
      <w:r w:rsidR="00B219F7">
        <w:rPr>
          <w:color w:val="000000"/>
          <w:sz w:val="28"/>
        </w:rPr>
        <w:t xml:space="preserve"> методик.</w:t>
      </w:r>
    </w:p>
    <w:p w:rsidR="00B219F7" w:rsidRDefault="00B219F7" w:rsidP="00B219F7">
      <w:pPr>
        <w:ind w:firstLine="567"/>
        <w:jc w:val="both"/>
        <w:rPr>
          <w:color w:val="000000"/>
          <w:sz w:val="28"/>
        </w:rPr>
      </w:pPr>
      <w:r w:rsidRPr="00B219F7">
        <w:rPr>
          <w:color w:val="000000"/>
          <w:sz w:val="28"/>
          <w:u w:val="single"/>
        </w:rPr>
        <w:t>Гипотеза</w:t>
      </w:r>
      <w:r>
        <w:rPr>
          <w:color w:val="000000"/>
          <w:sz w:val="28"/>
          <w:u w:val="single"/>
        </w:rPr>
        <w:t xml:space="preserve"> </w:t>
      </w:r>
      <w:r>
        <w:rPr>
          <w:b/>
          <w:color w:val="000000"/>
          <w:sz w:val="28"/>
        </w:rPr>
        <w:t xml:space="preserve">– </w:t>
      </w:r>
      <w:r w:rsidRPr="00B219F7">
        <w:rPr>
          <w:color w:val="000000"/>
          <w:sz w:val="28"/>
        </w:rPr>
        <w:t>предложение</w:t>
      </w:r>
      <w:r>
        <w:rPr>
          <w:color w:val="000000"/>
          <w:sz w:val="28"/>
        </w:rPr>
        <w:t xml:space="preserve">, при котором на основе ряда факторов делается вывод о существовании объекта, связи  или причины. Постановка задач основывается на дроблении цели исследования на подцели. В работе может быть </w:t>
      </w:r>
      <w:r w:rsidR="00581AF7">
        <w:rPr>
          <w:color w:val="000000"/>
          <w:sz w:val="28"/>
        </w:rPr>
        <w:t>поставлено</w:t>
      </w:r>
      <w:r>
        <w:rPr>
          <w:color w:val="000000"/>
          <w:sz w:val="28"/>
        </w:rPr>
        <w:t xml:space="preserve"> несколько </w:t>
      </w:r>
      <w:r w:rsidR="00581AF7">
        <w:rPr>
          <w:color w:val="000000"/>
          <w:sz w:val="28"/>
        </w:rPr>
        <w:t>задач</w:t>
      </w:r>
      <w:r>
        <w:rPr>
          <w:color w:val="000000"/>
          <w:sz w:val="28"/>
        </w:rPr>
        <w:t>.</w:t>
      </w:r>
    </w:p>
    <w:p w:rsidR="00B219F7" w:rsidRDefault="00B219F7" w:rsidP="00B219F7">
      <w:pPr>
        <w:ind w:firstLine="567"/>
        <w:jc w:val="both"/>
        <w:rPr>
          <w:color w:val="000000"/>
          <w:sz w:val="28"/>
        </w:rPr>
      </w:pPr>
      <w:r w:rsidRPr="001313F6">
        <w:rPr>
          <w:color w:val="000000"/>
          <w:sz w:val="28"/>
          <w:u w:val="single"/>
        </w:rPr>
        <w:t>Методы исследования</w:t>
      </w:r>
      <w:r>
        <w:rPr>
          <w:color w:val="000000"/>
          <w:sz w:val="28"/>
        </w:rPr>
        <w:t xml:space="preserve"> – перечисляются методы, помощью которых проводилось исследование.</w:t>
      </w:r>
    </w:p>
    <w:p w:rsidR="00B219F7" w:rsidRDefault="00B219F7" w:rsidP="00B219F7">
      <w:pPr>
        <w:ind w:firstLine="567"/>
        <w:jc w:val="both"/>
        <w:rPr>
          <w:color w:val="000000"/>
          <w:sz w:val="28"/>
        </w:rPr>
      </w:pPr>
      <w:r w:rsidRPr="001313F6">
        <w:rPr>
          <w:color w:val="000000"/>
          <w:sz w:val="28"/>
          <w:u w:val="single"/>
        </w:rPr>
        <w:t>Научная новизна</w:t>
      </w:r>
      <w:r>
        <w:rPr>
          <w:color w:val="000000"/>
          <w:sz w:val="28"/>
        </w:rPr>
        <w:t xml:space="preserve"> – что сделано из того, что другими не было исследовано, </w:t>
      </w:r>
      <w:r w:rsidR="00581AF7">
        <w:rPr>
          <w:color w:val="000000"/>
          <w:sz w:val="28"/>
        </w:rPr>
        <w:t>к</w:t>
      </w:r>
      <w:r>
        <w:rPr>
          <w:color w:val="000000"/>
          <w:sz w:val="28"/>
        </w:rPr>
        <w:t>акие результаты получены впервые.</w:t>
      </w:r>
    </w:p>
    <w:p w:rsidR="00B219F7" w:rsidRDefault="00B219F7" w:rsidP="00B219F7">
      <w:pPr>
        <w:ind w:firstLine="567"/>
        <w:jc w:val="both"/>
        <w:rPr>
          <w:color w:val="000000"/>
          <w:sz w:val="28"/>
        </w:rPr>
      </w:pPr>
      <w:r w:rsidRPr="001313F6">
        <w:rPr>
          <w:color w:val="000000"/>
          <w:sz w:val="28"/>
          <w:u w:val="single"/>
        </w:rPr>
        <w:t xml:space="preserve">Теоретическая </w:t>
      </w:r>
      <w:r w:rsidR="001313F6" w:rsidRPr="001313F6">
        <w:rPr>
          <w:color w:val="000000"/>
          <w:sz w:val="28"/>
          <w:u w:val="single"/>
        </w:rPr>
        <w:t>значимость</w:t>
      </w:r>
      <w:r>
        <w:rPr>
          <w:color w:val="000000"/>
          <w:sz w:val="28"/>
        </w:rPr>
        <w:t xml:space="preserve"> – на какую область знаний могут оказать влияние полученные теоретические выводы, каковы перспективы прикладных работ</w:t>
      </w:r>
      <w:r w:rsidR="001313F6">
        <w:rPr>
          <w:color w:val="000000"/>
          <w:sz w:val="28"/>
        </w:rPr>
        <w:t>.</w:t>
      </w:r>
    </w:p>
    <w:p w:rsidR="001313F6" w:rsidRDefault="001313F6" w:rsidP="00B219F7">
      <w:pPr>
        <w:ind w:firstLine="567"/>
        <w:jc w:val="both"/>
        <w:rPr>
          <w:color w:val="000000"/>
          <w:sz w:val="28"/>
        </w:rPr>
      </w:pPr>
      <w:r w:rsidRPr="001313F6">
        <w:rPr>
          <w:color w:val="000000"/>
          <w:sz w:val="28"/>
          <w:u w:val="single"/>
        </w:rPr>
        <w:t>Практическая значимость</w:t>
      </w:r>
      <w:r>
        <w:rPr>
          <w:color w:val="000000"/>
          <w:sz w:val="28"/>
        </w:rPr>
        <w:t xml:space="preserve"> – определяется влиянием полученных рекомендаций, предложений на учебно-воспитательный процесс, решение практических вопросов.</w:t>
      </w:r>
    </w:p>
    <w:p w:rsidR="001313F6" w:rsidRPr="00B219F7" w:rsidRDefault="001313F6" w:rsidP="00B219F7">
      <w:pPr>
        <w:ind w:firstLine="567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>Главы включают анализ истории вопроса и его современного состояния, обзор литературы по исследуемой проблеме, представление и анализ различных точек зрения на проблему, и обоснование позиций автора исследования. Анализ и классификацию привлекаемого материала на базе избранной дипломником методики исследования.</w:t>
      </w:r>
      <w:r w:rsidR="004932EB">
        <w:rPr>
          <w:color w:val="000000"/>
          <w:sz w:val="28"/>
        </w:rPr>
        <w:t xml:space="preserve"> Экспериментальная часть работы обязательна для выпускных квалифицированных (дипломных) работ, имеющих экспериментально – методическую, практико – ориентированную тематику и должна содержать описание хода и результатов  проведенного эксперимента, формирование выводов и рекомендаций. Каждая глава завершается выводами, которые представляют собой сжатую, краткую и обобщенную формулировку  результатов исследования. Выводы должны соответствовать цели и задачам исследования.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Глава 1.</w:t>
      </w:r>
      <w:r>
        <w:rPr>
          <w:color w:val="000000"/>
          <w:sz w:val="28"/>
        </w:rPr>
        <w:t xml:space="preserve"> Теоретическая часть научной работы. Обзор и анализ состояния изученность данной проблемы. Необходимо сделать акцент на исследовательских аспектах проблемы, дать определение понятий, использованных в работе.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Глава 2.</w:t>
      </w:r>
      <w:r w:rsidR="005C416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Практическая часть научной работы, этапы ведения практической и творческой работы и логику научно-педагогического исследования, а также краткое описание базы исследования, методов и средств обработки данных, описание контрольной и экспериментальной групп, описание результатов эксперимента, выводы.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Глава 3.</w:t>
      </w:r>
      <w:r w:rsidR="000538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Дается научно- методическое, психологическое обоснование ВКР. Здесь должен найти место анализ наиболее характерных уроков проведенных студентом в период педагогических практик или других классных и внеклассных форм работы с учениками. Их может быть не две, три ,</w:t>
      </w:r>
      <w:r w:rsidR="001313F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а пять. В этом случае подробные выводы и рекомендации исследования выносятся в последующие главы.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Заключение.</w:t>
      </w:r>
      <w:r w:rsidR="000538F3">
        <w:rPr>
          <w:color w:val="000000"/>
          <w:sz w:val="28"/>
        </w:rPr>
        <w:t xml:space="preserve"> </w:t>
      </w:r>
      <w:r w:rsidR="004932EB">
        <w:rPr>
          <w:color w:val="000000"/>
          <w:sz w:val="28"/>
        </w:rPr>
        <w:t xml:space="preserve">В заключении дается оценка содержания работы с точки зрения соответствия цели, и задачам исследования и подтверждения гипотезы. </w:t>
      </w:r>
      <w:r>
        <w:rPr>
          <w:color w:val="000000"/>
          <w:sz w:val="28"/>
        </w:rPr>
        <w:t>Это своеобразный «ответ введению». В заключении необходимо дать ответы на поставленные в начале исследования задачи, отразить основные выводы подтверждающие (</w:t>
      </w:r>
      <w:r w:rsidRPr="009443D1">
        <w:rPr>
          <w:color w:val="000000"/>
          <w:sz w:val="28"/>
        </w:rPr>
        <w:t>или</w:t>
      </w:r>
      <w:r>
        <w:rPr>
          <w:color w:val="000000"/>
          <w:sz w:val="28"/>
        </w:rPr>
        <w:t xml:space="preserve"> опровергающие) гипотезу. Заключение завершается предположениями по поводу дальнейших возможностей исследования данной темы.</w:t>
      </w:r>
    </w:p>
    <w:p w:rsidR="00917D46" w:rsidRDefault="00917D46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Заключение предполагает осмысление материала  на более высоком уровне обобщения с точки зрения проблемы, поставленной в исследовании.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Список литературы.</w:t>
      </w:r>
      <w:r w:rsidR="000538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Нумерованный перечень использованных при написании работ литературных источников по проблеме. Составляется в алфавитном порядке с обязательным указанием автора, названием работы, городом и годом издания, количеством страниц. Запись литературных источников оформляется по следующему образу:</w:t>
      </w:r>
    </w:p>
    <w:p w:rsidR="00AB0CFA" w:rsidRDefault="00AB0CFA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Если это монография: методы педагогического исследования /Под ред. В.В. Шапова.М.1972.</w:t>
      </w:r>
    </w:p>
    <w:p w:rsidR="00AB0CFA" w:rsidRDefault="00AB0CFA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Если это авторская книга: Бабарский Ю.К. проблема эффективности педагогических исследований – М., 1982.</w:t>
      </w:r>
    </w:p>
    <w:p w:rsidR="00AB0CFA" w:rsidRDefault="00AB0CFA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Если это ссылка из статьи в сборнике: Пучков А.С. вопросы выразительности в пейзажной живописи //Вопросы истории, теории и методики преподавания изобразительного искусства: ……….. сборник научных трудов /Под ред. Е.В. Шорохова. – М., 1988. С. 10-15</w:t>
      </w:r>
    </w:p>
    <w:p w:rsidR="00AB0CFA" w:rsidRDefault="00AB0CFA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Если это ссылка на статью в журнале: Геодаков А. Так сколько же цветов в спектре?// Юный художник. – 1991. №5. С. 1-5.</w:t>
      </w:r>
    </w:p>
    <w:p w:rsidR="00AB0CFA" w:rsidRDefault="00AB0CFA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цитируется периодическое издание: Основные направления ………… высшего и среднего образования. Правда. – 1997, </w:t>
      </w:r>
    </w:p>
    <w:p w:rsidR="00917D46" w:rsidRDefault="00AB0CFA" w:rsidP="00917D46">
      <w:pPr>
        <w:ind w:left="99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№1 – 21 марта. </w:t>
      </w:r>
      <w:r w:rsidR="00917D46">
        <w:rPr>
          <w:color w:val="000000"/>
          <w:sz w:val="28"/>
        </w:rPr>
        <w:t xml:space="preserve">С. </w:t>
      </w:r>
      <w:r>
        <w:rPr>
          <w:color w:val="000000"/>
          <w:sz w:val="28"/>
        </w:rPr>
        <w:t>1.</w:t>
      </w:r>
    </w:p>
    <w:p w:rsidR="00AB0CFA" w:rsidRDefault="00917D46" w:rsidP="000538F3">
      <w:pPr>
        <w:ind w:firstLine="567"/>
        <w:jc w:val="both"/>
        <w:rPr>
          <w:color w:val="000000"/>
          <w:sz w:val="28"/>
        </w:rPr>
      </w:pPr>
      <w:r w:rsidRPr="00917D46">
        <w:rPr>
          <w:color w:val="000000"/>
          <w:sz w:val="28"/>
          <w:u w:val="single"/>
        </w:rPr>
        <w:t>Приложение</w:t>
      </w:r>
      <w:r>
        <w:rPr>
          <w:color w:val="000000"/>
          <w:sz w:val="28"/>
        </w:rPr>
        <w:t>. ВКР может иметь приложения. З</w:t>
      </w:r>
      <w:r w:rsidR="00AB0CFA">
        <w:rPr>
          <w:color w:val="000000"/>
          <w:sz w:val="28"/>
        </w:rPr>
        <w:t>десь могут содержаться материалы эксперимента в таблицах, диаграммах, графиках; анкеты или опросник, программа коррекционно-развивающих тренинговых занятий, оригиналы или фотографии рисунков,</w:t>
      </w:r>
      <w:r w:rsidR="00581AF7">
        <w:rPr>
          <w:color w:val="000000"/>
          <w:sz w:val="28"/>
        </w:rPr>
        <w:t xml:space="preserve"> набросков, зарисовок, эскизов</w:t>
      </w:r>
      <w:r w:rsidR="00AB0CFA">
        <w:rPr>
          <w:color w:val="000000"/>
          <w:sz w:val="28"/>
        </w:rPr>
        <w:t xml:space="preserve"> работ по декоративному искусству школьников и т.д.</w:t>
      </w:r>
    </w:p>
    <w:p w:rsidR="00AB0CFA" w:rsidRDefault="00AB0CFA" w:rsidP="000538F3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приложении обязательно необходимо представить фотографии практической части в 3-х экземплярах (9х15).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pStyle w:val="2"/>
        <w:rPr>
          <w:color w:val="000000"/>
          <w:u w:val="single"/>
        </w:rPr>
      </w:pPr>
      <w:r>
        <w:rPr>
          <w:color w:val="000000"/>
          <w:u w:val="single"/>
        </w:rPr>
        <w:t>Требования к оформлению ВКР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Оформленная по правилам дипломная работа должна включать в себя:</w:t>
      </w:r>
    </w:p>
    <w:p w:rsidR="00AB0CFA" w:rsidRDefault="00AB0CFA" w:rsidP="00581AF7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титульный лист,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содержание (список глав и параграфов с указанием начальной страницы),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введение,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основной текст работы (главы и параграфы).</w:t>
      </w:r>
    </w:p>
    <w:p w:rsidR="0044623C" w:rsidRDefault="0044623C" w:rsidP="0044623C">
      <w:pPr>
        <w:jc w:val="both"/>
        <w:rPr>
          <w:color w:val="000000"/>
          <w:sz w:val="28"/>
        </w:rPr>
      </w:pPr>
    </w:p>
    <w:p w:rsidR="0044623C" w:rsidRDefault="0044623C" w:rsidP="0044623C">
      <w:pPr>
        <w:jc w:val="both"/>
        <w:rPr>
          <w:color w:val="000000"/>
          <w:sz w:val="28"/>
        </w:rPr>
      </w:pPr>
    </w:p>
    <w:p w:rsidR="0044623C" w:rsidRDefault="0044623C" w:rsidP="0044623C">
      <w:pPr>
        <w:jc w:val="both"/>
        <w:rPr>
          <w:color w:val="000000"/>
          <w:sz w:val="28"/>
        </w:rPr>
      </w:pPr>
    </w:p>
    <w:p w:rsidR="0044623C" w:rsidRDefault="0044623C" w:rsidP="0044623C">
      <w:pPr>
        <w:jc w:val="both"/>
        <w:rPr>
          <w:color w:val="000000"/>
          <w:sz w:val="28"/>
        </w:rPr>
      </w:pPr>
    </w:p>
    <w:p w:rsidR="0044623C" w:rsidRDefault="0044623C" w:rsidP="0044623C">
      <w:pPr>
        <w:jc w:val="both"/>
        <w:rPr>
          <w:color w:val="000000"/>
          <w:sz w:val="28"/>
        </w:rPr>
      </w:pPr>
    </w:p>
    <w:p w:rsidR="0044623C" w:rsidRDefault="0044623C" w:rsidP="0044623C">
      <w:pPr>
        <w:jc w:val="both"/>
        <w:rPr>
          <w:color w:val="000000"/>
          <w:sz w:val="28"/>
        </w:rPr>
      </w:pPr>
    </w:p>
    <w:p w:rsidR="008E55C9" w:rsidRDefault="008E55C9">
      <w:pPr>
        <w:ind w:left="720"/>
        <w:jc w:val="center"/>
        <w:rPr>
          <w:color w:val="000000"/>
          <w:sz w:val="28"/>
          <w:u w:val="single"/>
        </w:rPr>
      </w:pPr>
    </w:p>
    <w:p w:rsidR="00AB0CFA" w:rsidRDefault="00AB0CFA">
      <w:pPr>
        <w:ind w:left="72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Возможные системы нумерации: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Главы обозначаются римскими цифрами, а параграфы – арабскими без значка «</w:t>
      </w:r>
      <w:r w:rsidRPr="00101733">
        <w:rPr>
          <w:color w:val="000000"/>
          <w:sz w:val="28"/>
        </w:rPr>
        <w:t>$</w:t>
      </w:r>
      <w:r>
        <w:rPr>
          <w:color w:val="000000"/>
          <w:sz w:val="28"/>
        </w:rPr>
        <w:t>». Например:</w:t>
      </w:r>
    </w:p>
    <w:p w:rsidR="00AB0CFA" w:rsidRDefault="00AB0CFA">
      <w:pPr>
        <w:ind w:firstLine="72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Глава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                                 Глава</w:t>
      </w:r>
      <w:r>
        <w:rPr>
          <w:color w:val="000000"/>
          <w:sz w:val="28"/>
          <w:lang w:val="en-US"/>
        </w:rPr>
        <w:t xml:space="preserve"> II</w:t>
      </w:r>
    </w:p>
    <w:p w:rsidR="00AB0CFA" w:rsidRDefault="00AB0CFA">
      <w:pPr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2.1.</w:t>
      </w:r>
    </w:p>
    <w:p w:rsidR="00AB0CFA" w:rsidRDefault="00AB0CFA">
      <w:pPr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2.2.</w:t>
      </w:r>
    </w:p>
    <w:p w:rsidR="00AB0CFA" w:rsidRDefault="00AB0CFA">
      <w:pPr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2.3.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заключение,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список литературы,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приложения.</w:t>
      </w:r>
    </w:p>
    <w:p w:rsidR="00AB0CFA" w:rsidRDefault="00AB0CF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К работе прилагаются: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отзыв научного руководителя,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рецензия (внешняя),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протокол предзащиты ВКР.</w:t>
      </w:r>
    </w:p>
    <w:p w:rsidR="00AB0CFA" w:rsidRPr="00101733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Текст работы должен быть набран на компьютере. Шрифт: </w:t>
      </w:r>
      <w:r>
        <w:rPr>
          <w:color w:val="000000"/>
          <w:sz w:val="28"/>
          <w:lang w:val="en-US"/>
        </w:rPr>
        <w:t>Times</w:t>
      </w:r>
      <w:r w:rsidRPr="00101733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New</w:t>
      </w:r>
      <w:r w:rsidRPr="00101733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Roman</w:t>
      </w:r>
      <w:r w:rsidRPr="00101733"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Courier</w:t>
      </w:r>
      <w:r w:rsidRPr="00101733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New</w:t>
      </w:r>
      <w:r w:rsidRPr="00101733"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Arial</w:t>
      </w:r>
      <w:r w:rsidRPr="00101733">
        <w:rPr>
          <w:color w:val="000000"/>
          <w:sz w:val="28"/>
        </w:rPr>
        <w:t xml:space="preserve">. Кегль: 14 пт. </w:t>
      </w:r>
    </w:p>
    <w:p w:rsidR="00AB0CFA" w:rsidRPr="00101733" w:rsidRDefault="00AB0CFA">
      <w:pPr>
        <w:ind w:firstLine="720"/>
        <w:jc w:val="both"/>
        <w:rPr>
          <w:color w:val="000000"/>
          <w:sz w:val="28"/>
        </w:rPr>
      </w:pPr>
      <w:r w:rsidRPr="00101733">
        <w:rPr>
          <w:color w:val="000000"/>
          <w:sz w:val="28"/>
        </w:rPr>
        <w:t>Интервал: полуторный.</w:t>
      </w:r>
    </w:p>
    <w:p w:rsidR="00AB0CFA" w:rsidRPr="00101733" w:rsidRDefault="00AB0CFA">
      <w:pPr>
        <w:ind w:firstLine="720"/>
        <w:jc w:val="both"/>
        <w:rPr>
          <w:color w:val="000000"/>
          <w:sz w:val="28"/>
        </w:rPr>
      </w:pPr>
      <w:r w:rsidRPr="00101733">
        <w:rPr>
          <w:color w:val="000000"/>
          <w:sz w:val="28"/>
        </w:rPr>
        <w:t>Количество страниц:</w:t>
      </w:r>
    </w:p>
    <w:p w:rsidR="00AB0CFA" w:rsidRPr="00101733" w:rsidRDefault="00AB0CFA">
      <w:pPr>
        <w:ind w:firstLine="720"/>
        <w:jc w:val="both"/>
        <w:rPr>
          <w:color w:val="000000"/>
          <w:sz w:val="28"/>
        </w:rPr>
      </w:pPr>
      <w:r w:rsidRPr="00101733">
        <w:rPr>
          <w:color w:val="000000"/>
          <w:sz w:val="28"/>
        </w:rPr>
        <w:t>Дипломная работа 50-70 страниц. Литературных источников для ВКР не 30.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Поля: левое-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</w:rPr>
          <w:t>30 мм</w:t>
        </w:r>
      </w:smartTag>
      <w:r>
        <w:rPr>
          <w:color w:val="000000"/>
          <w:sz w:val="28"/>
        </w:rPr>
        <w:t xml:space="preserve">.,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color w:val="000000"/>
            <w:sz w:val="28"/>
          </w:rPr>
          <w:t>10 мм</w:t>
        </w:r>
      </w:smartTag>
      <w:r>
        <w:rPr>
          <w:color w:val="000000"/>
          <w:sz w:val="28"/>
        </w:rPr>
        <w:t xml:space="preserve">., верхнее –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  <w:sz w:val="28"/>
          </w:rPr>
          <w:t>30 ММ</w:t>
        </w:r>
      </w:smartTag>
      <w:r>
        <w:rPr>
          <w:color w:val="000000"/>
          <w:sz w:val="28"/>
        </w:rPr>
        <w:t xml:space="preserve">, нижнее – </w:t>
      </w:r>
      <w:smartTag w:uri="urn:schemas-microsoft-com:office:smarttags" w:element="metricconverter">
        <w:smartTagPr>
          <w:attr w:name="ProductID" w:val="25 мм"/>
        </w:smartTagPr>
        <w:r>
          <w:rPr>
            <w:color w:val="000000"/>
            <w:sz w:val="28"/>
          </w:rPr>
          <w:t>25 мм</w:t>
        </w:r>
      </w:smartTag>
      <w:r>
        <w:rPr>
          <w:color w:val="000000"/>
          <w:sz w:val="28"/>
        </w:rPr>
        <w:t>. Пояснительная записка (научное исследование) должна быть напечатана на белой бумаге формата А4 (210 ммх297 мм.).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Цитируемая литература дается общим списком в конце работы, с обозначением в тексте номера ссылки на цитируемую литературу порядковой цифрой в квадратных скобках. Нумерация страниц: верх, середина.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Практическая творческая часть – количество: 1-7 работ по графике, ДПИ и дизайну интерьера; 1 работа по живописи, если по большой стороне не более </w:t>
      </w:r>
      <w:smartTag w:uri="urn:schemas-microsoft-com:office:smarttags" w:element="metricconverter">
        <w:smartTagPr>
          <w:attr w:name="ProductID" w:val="100 см"/>
        </w:smartTagPr>
        <w:r>
          <w:rPr>
            <w:color w:val="000000"/>
            <w:sz w:val="28"/>
          </w:rPr>
          <w:t>100 см</w:t>
        </w:r>
      </w:smartTag>
      <w:r>
        <w:rPr>
          <w:color w:val="000000"/>
          <w:sz w:val="28"/>
        </w:rPr>
        <w:t>., а при выполнении серии работ от 3-х до 5-ти, размеры оговариваются с руководителем, утверждаются заведующим кафедрой. Детские работы выполненные под руководством дипломника, связанные с дипломной работой.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Оформленное по правилам научное исследование представляется на защиту в ГАК в </w:t>
      </w:r>
      <w:r w:rsidR="00A24AA7">
        <w:rPr>
          <w:color w:val="000000"/>
          <w:sz w:val="28"/>
        </w:rPr>
        <w:t>брошюрованном</w:t>
      </w:r>
      <w:r>
        <w:rPr>
          <w:color w:val="000000"/>
          <w:sz w:val="28"/>
        </w:rPr>
        <w:t xml:space="preserve"> виде.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pStyle w:val="2"/>
        <w:rPr>
          <w:color w:val="000000"/>
          <w:u w:val="single"/>
        </w:rPr>
      </w:pPr>
      <w:r>
        <w:rPr>
          <w:color w:val="000000"/>
          <w:u w:val="single"/>
        </w:rPr>
        <w:t>Процедура защиты итоговой аттестационной работы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Процедура защиты ВКР как акт оценки должна представлять собой совокупность: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Устное сообщение дипломника перед членами Государственной аттестационной комиссией. Цель такого выступления – раскрыть цель работы, ее композицию, методику исследования и полученные результаты.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Вопросы членов ГАК и других присутствующих на процедуре защиты лицами автору работы по его выступлению или тексту и его ответы на них.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Выступление научного руководителя ВКР, оглашение письменного отзыва.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Выступление автора работы – ответ на отзыв рецензента с обязательным откликом на практические отклики на практические замечания.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Возможные дискуссионные выступления членов ГАК, как и иных присутствующих на защите лиц, касающихся содержания и итогов выполненной аттестационной работы.</w:t>
      </w:r>
    </w:p>
    <w:p w:rsidR="00AB0CFA" w:rsidRDefault="00AB0CFA">
      <w:pPr>
        <w:numPr>
          <w:ilvl w:val="0"/>
          <w:numId w:val="5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Закрытые обсуждения членами ГАК результатов защиты и вынесение решения об уровне выполнения работы в форме 4-бальной оценки.</w:t>
      </w:r>
    </w:p>
    <w:p w:rsidR="00917D46" w:rsidRDefault="00917D46" w:rsidP="00917D46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 об оценке ВКР принимается на закрытом заседании ГАК путем голосования  и оформляется протоколом заседания.</w:t>
      </w:r>
    </w:p>
    <w:p w:rsidR="00917D46" w:rsidRDefault="00917D46" w:rsidP="00917D46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В тех случаях, когда защита</w:t>
      </w:r>
      <w:r w:rsidR="00DB6E1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выпускной квалифицированной (дипломной) работы</w:t>
      </w:r>
      <w:r w:rsidR="00DB6E14">
        <w:rPr>
          <w:color w:val="000000"/>
          <w:sz w:val="28"/>
        </w:rPr>
        <w:t xml:space="preserve">  признается неудовлетворительной, Государственная аттестационная комиссия устанавливает. Может ли студент представить к повторной защите ту же работу с доработкой, определяемой комиссией, или же обязан разработать новую тему, устанавливаемую соответствующей кафедрой.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pStyle w:val="3"/>
        <w:rPr>
          <w:color w:val="000000"/>
        </w:rPr>
      </w:pPr>
      <w:r>
        <w:rPr>
          <w:color w:val="000000"/>
        </w:rPr>
        <w:t>Критерии оценки ВКР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Критериями оценки ВКР выступают следующие параметры: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Соответствие представле</w:t>
      </w:r>
      <w:r w:rsidR="002F7FB4">
        <w:rPr>
          <w:color w:val="000000"/>
          <w:sz w:val="28"/>
        </w:rPr>
        <w:t>нной ВКР практической</w:t>
      </w:r>
      <w:r>
        <w:rPr>
          <w:color w:val="000000"/>
          <w:sz w:val="28"/>
        </w:rPr>
        <w:t xml:space="preserve"> часть</w:t>
      </w:r>
      <w:r w:rsidR="002F7FB4">
        <w:rPr>
          <w:color w:val="000000"/>
          <w:sz w:val="28"/>
        </w:rPr>
        <w:t>ю</w:t>
      </w:r>
      <w:r>
        <w:rPr>
          <w:color w:val="000000"/>
          <w:sz w:val="28"/>
        </w:rPr>
        <w:t>, детские работы и текстовая часть в печатном виде всем требованиям, предъявляемым к оформлению данных работ.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Обоснованность актуальности темы исследования.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Четкость, логичность и научная выверенность структуры работы.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Методологическая основа исследования.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Уровень осмысления теоретических, практических и творческих вопросов, обобщение эмпирических материалов, обоснованность и четкость сформулированных выводов и обобщений.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Объем и уровень анализа научной литературы по исследуемой проблеме.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Объем и качество творческой исследовательской работы.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Качество устного доклада.</w:t>
      </w:r>
    </w:p>
    <w:p w:rsidR="00AB0CFA" w:rsidRDefault="00AB0CFA">
      <w:pPr>
        <w:numPr>
          <w:ilvl w:val="0"/>
          <w:numId w:val="6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Четкость и обоснованность ответов на вопросы, замечания и рекомендации во время защиты ВКР.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pStyle w:val="3"/>
        <w:rPr>
          <w:color w:val="000000"/>
        </w:rPr>
      </w:pPr>
      <w:r>
        <w:rPr>
          <w:color w:val="000000"/>
        </w:rPr>
        <w:t>Рекомендации научному руководителю выпускной работы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При составлении отзыва на ВКР следует исходить из соответствия данной работы требованиям, предъявляемым к специалисту с квалификацией «учитель изобразительного искусства».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Необходимо оценить работу по следующим показателям:</w:t>
      </w:r>
    </w:p>
    <w:p w:rsidR="00AB0CFA" w:rsidRDefault="00AB0CFA">
      <w:pPr>
        <w:numPr>
          <w:ilvl w:val="0"/>
          <w:numId w:val="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Степень самостоятельности и инициативности дипломника при выполнении ВКР.</w:t>
      </w:r>
    </w:p>
    <w:p w:rsidR="00AB0CFA" w:rsidRDefault="00AB0CFA">
      <w:pPr>
        <w:numPr>
          <w:ilvl w:val="0"/>
          <w:numId w:val="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Умение выпускника работать с научной и справочной литературой.</w:t>
      </w:r>
    </w:p>
    <w:p w:rsidR="00AB0CFA" w:rsidRDefault="00AB0CFA">
      <w:pPr>
        <w:numPr>
          <w:ilvl w:val="0"/>
          <w:numId w:val="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Владение творческой исследовательской и педагогической культурой.</w:t>
      </w:r>
    </w:p>
    <w:p w:rsidR="00AB0CFA" w:rsidRDefault="00AB0CFA">
      <w:pPr>
        <w:numPr>
          <w:ilvl w:val="0"/>
          <w:numId w:val="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Степень добросовестности и трудолюбия выпускника при выполнении им выпускной работы.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pStyle w:val="21"/>
        <w:rPr>
          <w:color w:val="000000"/>
        </w:rPr>
      </w:pPr>
      <w:r>
        <w:rPr>
          <w:color w:val="000000"/>
        </w:rPr>
        <w:t xml:space="preserve">Памятка рецензенту ВКР </w:t>
      </w:r>
    </w:p>
    <w:p w:rsidR="00AB0CFA" w:rsidRDefault="00E31208">
      <w:pPr>
        <w:pStyle w:val="21"/>
        <w:rPr>
          <w:color w:val="000000"/>
        </w:rPr>
      </w:pPr>
      <w:r>
        <w:rPr>
          <w:color w:val="000000"/>
        </w:rPr>
        <w:t>по специальности «050602.65</w:t>
      </w:r>
      <w:r w:rsidR="00AB0CFA">
        <w:rPr>
          <w:color w:val="000000"/>
        </w:rPr>
        <w:t xml:space="preserve"> – И</w:t>
      </w:r>
      <w:r>
        <w:rPr>
          <w:color w:val="000000"/>
        </w:rPr>
        <w:t xml:space="preserve">зобразительное искусство» 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Рецензия – документ, предоставляемый в ГАК для общей оценки соответствия квалификационной работы выпускника требованиям государственных стандартов высшего профессионального образования.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Главное содержание документа: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констатация соответствия выполненной дипломной работы квалификационным требованиям ГОС ВПО.</w:t>
      </w:r>
    </w:p>
    <w:p w:rsidR="00AB0CFA" w:rsidRDefault="00AB0CFA">
      <w:pPr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Специалист: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владеет системой знаний о человеке как развивающей личности, индивидуальности, субъекте жизнедеятельности;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владеет системой знаний об образовательных системах, их становлении, развитии и механизме передачи знаний;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готов разработать развивающие и коррекционные программы с учетом особенностей личности;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способен к использованию исторического опыта в практической психолого-педагогической деятельности;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способен к психологическому обеспечению образовательного процесса, личностному и социальному развитию личности;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готов способствовать социализации и формированию общей и художественной культуры личности;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соответствие полученных результатов цели и задачам исследования;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научная новизна исследования;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соответствие методологии и методов исследования выбранной тематике, объекту, предмету, цели исследования;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оценка успешности выполнения задачи по 4-х бальной шкале («отлично», «хорошо», «удовлетворительно» рекомендуется в качестве нижнего порога соответствия требованиям ГОС ВПО);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оценка наиболее важных сторон работы;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замечания к работе (указать недостатки).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В отличии от научного руководителя, рецензент, как лицо, имеющее в своем распоряжении или наблюдающего лишь саму выпускную работу, не должен оценивать личностные качества дипломника, личный вклад в работу.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 w:rsidP="00A24AA7">
      <w:pPr>
        <w:jc w:val="both"/>
        <w:rPr>
          <w:color w:val="000000"/>
          <w:sz w:val="28"/>
        </w:rPr>
      </w:pPr>
    </w:p>
    <w:p w:rsidR="00AB0CFA" w:rsidRDefault="00AB0CFA" w:rsidP="00A24AA7">
      <w:pPr>
        <w:rPr>
          <w:color w:val="000000"/>
          <w:sz w:val="28"/>
        </w:rPr>
      </w:pPr>
    </w:p>
    <w:p w:rsidR="00AB0CFA" w:rsidRPr="008E55C9" w:rsidRDefault="00AB0CFA">
      <w:pPr>
        <w:pStyle w:val="a4"/>
        <w:jc w:val="center"/>
        <w:rPr>
          <w:b/>
          <w:color w:val="000000"/>
        </w:rPr>
      </w:pPr>
      <w:r w:rsidRPr="008E55C9">
        <w:rPr>
          <w:b/>
          <w:color w:val="000000"/>
        </w:rPr>
        <w:t>Методические рекомендации</w:t>
      </w:r>
    </w:p>
    <w:p w:rsidR="00AB0CFA" w:rsidRPr="008E55C9" w:rsidRDefault="00AB0CFA">
      <w:pPr>
        <w:pStyle w:val="a4"/>
        <w:jc w:val="center"/>
        <w:rPr>
          <w:b/>
          <w:color w:val="000000"/>
        </w:rPr>
      </w:pPr>
      <w:r w:rsidRPr="008E55C9">
        <w:rPr>
          <w:b/>
          <w:color w:val="000000"/>
        </w:rPr>
        <w:t>по выполнению ВКР по специальности</w:t>
      </w:r>
    </w:p>
    <w:p w:rsidR="00AB0CFA" w:rsidRPr="008E55C9" w:rsidRDefault="00E31208">
      <w:pPr>
        <w:pStyle w:val="a4"/>
        <w:jc w:val="center"/>
        <w:rPr>
          <w:b/>
          <w:color w:val="000000"/>
        </w:rPr>
      </w:pPr>
      <w:r w:rsidRPr="008E55C9">
        <w:rPr>
          <w:b/>
          <w:color w:val="000000"/>
        </w:rPr>
        <w:t>«050602.65</w:t>
      </w:r>
      <w:r w:rsidR="00AB0CFA" w:rsidRPr="008E55C9">
        <w:rPr>
          <w:b/>
          <w:color w:val="000000"/>
        </w:rPr>
        <w:t xml:space="preserve"> – Изобразительное искусство».</w:t>
      </w:r>
    </w:p>
    <w:p w:rsidR="00AB0CFA" w:rsidRDefault="00AB0CFA">
      <w:pPr>
        <w:jc w:val="center"/>
        <w:rPr>
          <w:color w:val="000000"/>
          <w:sz w:val="28"/>
        </w:rPr>
      </w:pP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Организация и процесс выполнения выпускной 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квалификационной  /дипломной/ работы по кафедре </w:t>
      </w:r>
    </w:p>
    <w:p w:rsidR="00AB0CFA" w:rsidRDefault="002F7FB4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изобразительного и декоративно – прикладного искусства</w:t>
      </w:r>
      <w:r w:rsidR="00AB0CFA">
        <w:rPr>
          <w:color w:val="000000"/>
          <w:sz w:val="28"/>
        </w:rPr>
        <w:t>.</w:t>
      </w:r>
    </w:p>
    <w:p w:rsidR="00AB0CFA" w:rsidRDefault="00AB0CFA">
      <w:pPr>
        <w:jc w:val="center"/>
        <w:rPr>
          <w:color w:val="000000"/>
          <w:sz w:val="28"/>
        </w:rPr>
      </w:pP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При создании выпускной квалификационной работы, в</w:t>
      </w:r>
      <w:r w:rsidR="002F7FB4">
        <w:rPr>
          <w:color w:val="000000"/>
        </w:rPr>
        <w:t xml:space="preserve"> дальнейшем именуемой «ВКР</w:t>
      </w:r>
      <w:r>
        <w:rPr>
          <w:color w:val="000000"/>
        </w:rPr>
        <w:t>» и ее защите, выпускник должен показать навыки и умение в области изобразительного искусства, знание теории и истории изобразительного искусства, методики его преподавания, способность наблюдать и анализировать мотивы окружающей действительность и на основе этого самостоятельно решать учебно-методические и творческие задачи.</w:t>
      </w:r>
    </w:p>
    <w:p w:rsidR="00AB0CFA" w:rsidRDefault="00AB0CFA">
      <w:pPr>
        <w:pStyle w:val="20"/>
        <w:rPr>
          <w:color w:val="000000"/>
        </w:rPr>
      </w:pPr>
      <w:r>
        <w:rPr>
          <w:color w:val="000000"/>
        </w:rPr>
        <w:t>Большое значение в выборе тематики ВКР имеет склонность студента к тому или иному жанру и технике живописи</w:t>
      </w:r>
      <w:r w:rsidR="002F7FB4">
        <w:rPr>
          <w:color w:val="000000"/>
        </w:rPr>
        <w:t xml:space="preserve"> и виду изобразительного искусства</w:t>
      </w:r>
      <w:r>
        <w:rPr>
          <w:color w:val="000000"/>
        </w:rPr>
        <w:t>. Уже в конце 2-го курса студент при выборе специализации «Искусство живописи», целенаправленно в пределах 5,6,7 семестров изучает различные техники живописи и ее жанры для того, чтобы, делая курсовую работу в 7</w:t>
      </w:r>
      <w:r w:rsidR="002F7FB4">
        <w:rPr>
          <w:color w:val="000000"/>
        </w:rPr>
        <w:t xml:space="preserve"> семестре по одному из жанров, техник </w:t>
      </w:r>
      <w:r>
        <w:rPr>
          <w:color w:val="000000"/>
        </w:rPr>
        <w:t>и</w:t>
      </w:r>
      <w:r w:rsidR="002F7FB4">
        <w:rPr>
          <w:color w:val="000000"/>
        </w:rPr>
        <w:t xml:space="preserve"> виду изобразительного искусства</w:t>
      </w:r>
      <w:r>
        <w:rPr>
          <w:color w:val="000000"/>
        </w:rPr>
        <w:t>, окончательно утвердиться в выборе темы дипломной работы.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Темы дипломной работы (см. приложение) разрабатываются кафедрами и доводятся до сведения студентов в 7 семестре. Кроме того, студентам предоставляется право самим предлагать темы с последующим утверждением их кафедрами.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Тема дипломных работ и руководители утверждаются на кафедре с последующим утверждением на Ученом Совете факультета, согласно заявлениям студентов.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Руководителями дипломных работ утверждаются преподаватели кафедры, или специалисты других родственных учреждений и кафедр.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Подавая заявление на кафедру, студент представляет свои студенчес</w:t>
      </w:r>
      <w:r w:rsidR="002F7FB4">
        <w:rPr>
          <w:color w:val="000000"/>
          <w:sz w:val="28"/>
        </w:rPr>
        <w:t>кие работы по выбранному жанру, технике  и виду изобразительного искусства</w:t>
      </w:r>
      <w:r>
        <w:rPr>
          <w:color w:val="000000"/>
          <w:sz w:val="28"/>
        </w:rPr>
        <w:t>. На основании этих материалов, а также учитывая успеваемость и творческую активность студента, решается вопрос, справляется ли он с поставленной задачей и кто из преподавателей может быть его руководителем. Студент может сам предложить кандидатуру руководителя, которая утверждается на кафедре. Утверждение темы и руководителя визируется на заявлении студента подписью заведующего кафедрой.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этого (в начале 8 семестра) руководитель выдает студенту письменное задание на дипломную работу. На основании этого студент составляет план-график ее выполнения. После одобрения руководителем, план-график представляется на утверждение заведующему кафедрой. Студент приступает к сбору психолого-педагогического, исторического и практического материалов к дипломной работе. В 8 семестре желательно прослушать соответствующий спецкурс.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просмотра проделанной работы, в конце 8 семестра кафедра выносит окончательное решение по названию темы, содержанию, руководителях и консультантах. Оплата работы консультанта входит в количество часов, отведенных руководителю на руководство ВКР.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Руководитель дипломной работы, согласно плану-графику, после окончательного утверждения темы задает задания на пленэр, которые студент выполняет самостоятельно и отчитывается после окончания государственной практики в 9 семестре.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пределах 9 семестра студент работает над пояснительной запиской и эскизами практической творческой части, консультируясь с руководителем.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10 семестре и после сдачи государственного экзамена проходит завершающая стадия выполнения дипломной работы. Для этого ректорат института и деканат факультета, по возможности, выделяет специальное помещения и обеспечивают финансирование приобретения необходимых материалов и принадлежностей (холст, картон, бумагу, краски, кисти и др.)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Завершенная дипломная работа, подписанная студентом, представляется руководителю не позднее чем за 10 дней до защиты. После просмотра руководитель подписывает пояснительную записку и вместе со своим письменным отзывом представляет заведующему кафедрой не позднее, чем за 7 дней до защиты. В отзыве дается характеристика проделанной работы по всему разделу ВКР. Заведующий кафедрой на основании этих материалов решает вопрос о допуске студента к защите, делая об этом соответствующую записку на дипломной работе (пояснительной записке). В случае, если он не считает возможным допустить студента к защите, этот вопрос рассматривается на заседании кафедры с участием руководителя и студента. Протокол заседания кафедры представляется декану факультета на утверждение.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несогласия с решением кафедры, руководитель и студент имеют право представить работу на заседание Государственной Аттестационной Комиссии.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работа, допущенная кафедрой к защите, направляется на письменную рецензию. С содержанием рецензии студент должен быть ознакомлен не позднее, чем за 3 дня до защиты в ГАК.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График защиты дипломной работы вывешивается для всеобщего обозрения за неделю до защиты.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Защита происходит на открытом заседании ГАК.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публичной защиты на закрытом заседании ГАК обсуждаются результаты и выносится решение об оценке каждой дипломной работы. Решение ГАК объявляется студентам в день защиты.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Объем и характер практической части выпускной квалификационной (дипломной) работы по кафедре </w:t>
      </w:r>
      <w:r w:rsidR="002F7FB4">
        <w:rPr>
          <w:color w:val="000000"/>
          <w:sz w:val="28"/>
        </w:rPr>
        <w:t xml:space="preserve"> изобразительного и декоративно – прикладного искусства</w:t>
      </w:r>
      <w:r>
        <w:rPr>
          <w:color w:val="000000"/>
          <w:sz w:val="28"/>
        </w:rPr>
        <w:t xml:space="preserve"> (натюрморт, пейзаж, интерьер, портрет, жанр</w:t>
      </w:r>
      <w:r w:rsidR="00A7705C">
        <w:rPr>
          <w:color w:val="000000"/>
          <w:sz w:val="28"/>
        </w:rPr>
        <w:t>овая композиция, виды декоративно – прикладного искусства).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 по живописи может быть выполнена в любом жанре изобразительного искусства, а также в</w:t>
      </w:r>
      <w:r w:rsidR="00A7705C">
        <w:rPr>
          <w:color w:val="000000"/>
          <w:sz w:val="28"/>
        </w:rPr>
        <w:t xml:space="preserve"> различных живописных техниках, видах декоративно – прикладного искусства,</w:t>
      </w:r>
      <w:r>
        <w:rPr>
          <w:color w:val="000000"/>
          <w:sz w:val="28"/>
        </w:rPr>
        <w:t xml:space="preserve"> акварели, гуаши, темпере, пастели, масле. Возможна серия работ, выполненная разными материалами.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Выбор жанра, как было сказано ранее, зависит от склонности и творческих возможностей студента, способности наиболее плодотворно и результативно работать в выбранном жанре. Тяготение к какому-то одному жанру характерно не только для студента, но и для многих мастеров изобразительного искусства.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полной мере это относится и к выбору живописного материала: у одного хорошо идет работа в акварели, другие уверенно работают в технике масляной живописи. Однако не всегда студент сам знает, где его работа может оказаться результативной. Преподаватели кафедры, руководитель работы должны помочь ему сделать выбор наиболее подходящего для него жанра и техники живописи.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Помимо основных живописных работ, студент представляет к защите поисковые материалы: натурные зарисовки, этюды, лучшие самостоятельные работы по живописи, близкие по содержанию к теме дипломного задания.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Размеры основной практической части КВР (эскиза живописного произведения) зависят от количества представленных работ.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выполняется одна работа, то по большой стороне она должна быть не менее </w:t>
      </w:r>
      <w:smartTag w:uri="urn:schemas-microsoft-com:office:smarttags" w:element="metricconverter">
        <w:smartTagPr>
          <w:attr w:name="ProductID" w:val="100 см"/>
        </w:smartTagPr>
        <w:r>
          <w:rPr>
            <w:color w:val="000000"/>
            <w:sz w:val="28"/>
          </w:rPr>
          <w:t>100 см</w:t>
        </w:r>
      </w:smartTag>
      <w:r>
        <w:rPr>
          <w:color w:val="000000"/>
          <w:sz w:val="28"/>
        </w:rPr>
        <w:t>. при выполнении серии работ, размеры оговариваются с руководителем и утверждаются заведующим кафедрой.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Натюрморт.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Прежде всего, необходимо определить характер работы, задачи, стоящие перед студентом при выполнении дипломной работы. Это может быть методическая поэтапная разработка создания живописного произведения, серия картин в разных живописных техниках, декоративное или станковое решение одного или нескольких тематических натюрмортов.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Студент должен определить тематику и содержание натюрмортов. Затем делаются постановки натюрмортов и эскизы, в которых определяются общий колорит и композиция картины.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Поиск предметов для натюрмортов часто вызывает затруднения, но надо проявить упорство и постараться осуществить свой замысел. Когда постановка уточнена, надо приступить к написанию этюдов, в котором идет поиск наилучшего композиционного и цветового решения. Творческая работа художника начинается с этюдов, без которых нельзя по настоящему глубоко изучить натуру, создать полноценную картину. Они нужны художнику и как источник знаний о натуре, и как постоянное упражнение руки и глаза, которое дает уверенность в работе и легкость в исполнении картины.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Уточнив в этюдах и эскизах свой замысел, найдя линейную и цветовую композицию, можно приступить к выполнению самой картины.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Пейзаж</w:t>
      </w:r>
      <w:r>
        <w:rPr>
          <w:color w:val="000000"/>
          <w:sz w:val="28"/>
        </w:rPr>
        <w:t xml:space="preserve">  (сельский, городской, индустриальный, сказочный, фантастический, космический и др.)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Студенты, изображавшие темой дипломной работы пейзаж, должны быть хорошо подготовлены в области живописи, уметь чувствовать цвет и колорит, видеть и передавать тональные и цветовые отношения. Необходимо много работать самостоятельно на природе  и иметь значительный запас этюдного материала, сделанного в разное время года.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Желательно, чтобы содержание картин было заранее увидеть, подсмотрено в природе, а во время выполнения диплома только уточнялось и обогащалось.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Работа над этюдами пейзажа особенно важно  и необходима, как ни в каком другом жанре живописи. Дипломник большую часть времени должен посвятить работе над этюдами на природе. Быстрые этюды-пейзажи передают первое, самое свежее и верное, непосредственное впечатление от натуры. Они могут писаться на состояние природы: грозовая туча, набежавшие облака, освещенные солнцем участки леса и поля, ветер и т.д. – или на цветовые отношения. Кратковременные этюды на состояние природы делаются в течении 5-30 минут, размер их 13х18 или 18х24 см. в длительных этюдах (два-три часа) с хорошо проработанным рисунком передаются форма, цвет и характер пейзажа. Размер их примерно 25х30 см. более длительные этюды могут писаться в течение нескольких сеансов. В них подробно прорабатываются цвет и тон, общий колорит и детали. Формат этюдов – 30х40, 50х70см.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Самостоятельно выбранный и написанный мотив природы при дальнейшей работе  перерастает в пейзаж-картину.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Пейзажные дипломные работы могут иметь и учебно-методическую направленность. Так, изображая один и тот же мотив природы в разное время дня. Интересно проследить изменения тона и цвета в пейзаже в зависимости от характера и условий освещения (утром, в полдень, вечером, в солнечный и пасмурный день и т.д.).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Не исключается возможность и постадийного изображения одного и того же пейзажа, где показывается последовательный ход работы над картиной (три-четыре стадии).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Темой пейзажной дипломной работы может быть не только сельский или индустриальный пейзаж. В городском пейзаже интересно отразить как историю города с показом архитектуры прошлого и настоящего, так и кипучую современную жизнь с новостройками, автомобилями, вереницами людей и т.д. допустимо и декоративное решение городского пейзажа, насыщенное цветом и контрастами света и тени. Очень интересно может быть решена тема «Мой родной город».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Портрет</w:t>
      </w:r>
      <w:r>
        <w:rPr>
          <w:color w:val="000000"/>
          <w:sz w:val="28"/>
        </w:rPr>
        <w:t xml:space="preserve"> (погрудный, поясной, поколенный, в рост, групповой, парадный, камерный и т.д.)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Реалистический портрет должен быть наполнен глубоким психологическим содержанием.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Студенту, желающему выполнить в качестве дипломной работы живописный портрет, необходимо определить свои возможности в в осуществлении замысла, поскольку портрет является одним из самых трудных жанров изобразительного искусства. Необходимо помнить, что такие факторы, как передача сходства, характера и тонких психологических нюансов портретируемого, имеют решающее значение в оценке картины. Поэтому создание портрета требует хорошей подготовки студента.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Прежде всего, необходимо уточнить с руководителем объем работы. В некоторых случаях целесообразно ограничить его, для того чтобы выполнить задание в срок и на высоком художественном уровне. В качестве дипломной работы может быть представлен один или несколько портретов в разных техниках исполнения (темпера, масло, гуашь, акварель, смешанная техника) при разном освещении или ракурсах. Надо уточнить, каким будет формат портрета – голова, погрудный портрет, полуфигура или фигура целиком. Но в каком бы виде ни выполнялся портрет, главным остается передача характера, сходства, индивидуальных черт портретируемого. 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качестве дипломного проекта может быть представлен также постадийная разработка портрета (три-четыре стадии).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Интерьер.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 работе над дипломным заданием по живописи интерьера студент применяет знания законов перспективы, цветового и тонального решения пространства, изучает памятники архитектуры и их стилевые особенности.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Выбор интерьера для изображения и композиция его в картине должны быть тщательно продуманы. Это может быть фрагмент интерьера, в котором показывается часть помещения с неглубоким пространством, с рядом предметов, знакомых по постановкам натюрморта (стол, кресло, скульптура, ваза, фрукты и т.д.), или интерьер с глубоким пространством. Композиция интерьера в картине должна передать глубину, ширину, высоту помещения, его архитектурный декор. Большое внимание уделяется перспективному построению и передаче в цвете многопланового распределения света на стенах, потолке и полу.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Объектами изображения могут служить анфилады залов, колоннады, лестницы, залы со сложным декором потолков и полов. Желательно, чтобы в работе по живописи интерьера, кроме грамотного построения, правильной композиции, распределения света и цвета, было отражено художественное содержание интерьера, передан его характер и стилевые особенности.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Дипломное задание «Живопись интерьера» может быть разработано и в методическом плане, с показом ряда последовательных, четко разграниченных стадий работы над картиной.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Жанровая и историческая композиция.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 по композиции с творческим решением исторической и жанровой темы имеет свои методические особенности. При выполнении этого задания студенту художественно-графического факультета необходимо проявить способности исследования, показать знание закономерностей образного обобщения при изучении событий реальной жизни и документальных источников.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Дипломные работы в форме жанровой и исторической композиции могут выполняться в технике масла, темперы, гуаши, реже акварели.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Тематика жанровой композиции весьма разнообразна и широка. Можно выбрать тему детства, труда рабочих, творчество ученых, конструкторов, художников. Интересно могут быть решены также спортивные и чисто бытовые темы, затрагивающие, например, вопросы семьи, отдыха и т.д.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Каждую из названных тем можно представить в самых разнообразных сюжетах. Задача художника состоит в том, чтобы волнующие явления жизни раскрыть в особой специфической форме – в форме художественных образов.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замечательным жанровым произведениям изобразительного искусства можно отнести картины Тенирса, Вермеера Дельфтского – В.Е. Маяковского. В.Г. Перова, Ф.П. Решетникова, А.И. лактионова, Д.К. Мочальского, С.А. Григорьева и многих других художников. Яркими примерами в этой области могут служить такие картины, как «Опять двойка» Ф.П. Решетникова, «Письмо с фронта» и «На новую квартиру» А.И. Лактионова, «Юные футболисты» С.А. Григорьева и другие.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историческому жанру относятся композиционные работы, отображающие значительные события прошлого и настоящего.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Историческая тема может выражена также в показе эпизодов из жизни выдающихся государственных и общественных деятелей, известных ученых, мастеров литературы и искусства. В этом отношении важно найти ключевую позицию, которая может выявить роль отдельной личности в развитии исторических событий.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 в зависимости от поставленной задачи осуществляется в различных композиционных решениях.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процессе работы над дипломным заданием необходимо: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определить содержание сюжетно-изобразительной основы произведения;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разработать в эскизах структурно-композиционное решение темы;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изучить документальный, литературный и музейный материалы;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сделать натурные рисунки и этюды в соответствии с поставленной задачей;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найти цветовое решение темы в эскизах;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подготовить в размерах окончательного варианта картон углем с тональной проработкой формы и освещения группировок людей, изображенный в интерьере или пейзаже;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осуществить в материале основной вариант работы;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отразить в пояснительной записке теоретическую подготовку по данной теме, изложить ос</w:t>
      </w:r>
      <w:r w:rsidR="00A7705C">
        <w:rPr>
          <w:color w:val="000000"/>
          <w:sz w:val="28"/>
        </w:rPr>
        <w:t>новные этапы работы над ВКР</w:t>
      </w:r>
      <w:r>
        <w:rPr>
          <w:color w:val="000000"/>
          <w:sz w:val="28"/>
        </w:rPr>
        <w:t xml:space="preserve"> и описать технологию применяемых материалов.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В процессе работы над дипломной композицией необходимо строго соблюдать последовательность ее выполнения.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 по жанровой композиции может иметь следующие виды: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А) станковая картина размером не более 1,5-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z w:val="28"/>
          </w:rPr>
          <w:t>2 м</w:t>
        </w:r>
      </w:smartTag>
      <w:r>
        <w:rPr>
          <w:color w:val="000000"/>
          <w:sz w:val="28"/>
        </w:rPr>
        <w:t xml:space="preserve"> по большой стороне (разрешается особо одаренным студентам);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Б)законченные эскизы картины (три-шесть эскизов).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Дипломная работа по композиции на историческую тему: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А) станковая картина тех же размеров;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Б) разработанный завершенный эскиз картины.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Осуществление намеченной программы с выполнением перечисленных выше условий требует много времени, поэтому целесообразно вести подготовку к дипломному заданию на жанровую и историческую тему с 4 года обучения, заранее спланировав основные этапы творческого процесса.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Мону</w:t>
      </w:r>
      <w:r w:rsidR="00A7705C">
        <w:rPr>
          <w:color w:val="000000"/>
          <w:sz w:val="28"/>
          <w:u w:val="single"/>
        </w:rPr>
        <w:t xml:space="preserve">ментально-декоративная живопись и декоративно –прикладное искусства </w:t>
      </w:r>
      <w:r>
        <w:rPr>
          <w:color w:val="000000"/>
          <w:sz w:val="28"/>
          <w:u w:val="single"/>
        </w:rPr>
        <w:t>(</w:t>
      </w:r>
      <w:r>
        <w:rPr>
          <w:color w:val="000000"/>
          <w:sz w:val="28"/>
        </w:rPr>
        <w:t>панно в интерьере или экстерьере, эскизы монументальной росписи и исполнением фрагмента в натуральную величину в мате</w:t>
      </w:r>
      <w:r w:rsidR="00A7705C">
        <w:rPr>
          <w:color w:val="000000"/>
          <w:sz w:val="28"/>
        </w:rPr>
        <w:t>риале по технологиям: роспись к</w:t>
      </w:r>
      <w:r>
        <w:rPr>
          <w:color w:val="000000"/>
          <w:sz w:val="28"/>
        </w:rPr>
        <w:t>р</w:t>
      </w:r>
      <w:r w:rsidR="00A7705C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сками, сграффито, </w:t>
      </w:r>
      <w:r w:rsidR="00A7705C">
        <w:rPr>
          <w:color w:val="000000"/>
          <w:sz w:val="28"/>
        </w:rPr>
        <w:t>мозаика, витраж, батик, вышивка, создание костюма и пр</w:t>
      </w:r>
      <w:r>
        <w:rPr>
          <w:color w:val="000000"/>
          <w:sz w:val="28"/>
        </w:rPr>
        <w:t>.)</w:t>
      </w:r>
    </w:p>
    <w:p w:rsidR="00AB0CFA" w:rsidRDefault="00A7705C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По этому разделу</w:t>
      </w:r>
      <w:r w:rsidR="00AB0CFA">
        <w:rPr>
          <w:color w:val="000000"/>
          <w:sz w:val="28"/>
        </w:rPr>
        <w:t xml:space="preserve"> допускается групповое выполнение практической части дипломной работы.</w:t>
      </w:r>
    </w:p>
    <w:p w:rsidR="00AB0CFA" w:rsidRDefault="00A7705C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Данный</w:t>
      </w:r>
      <w:r w:rsidR="00AB0CF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раздел </w:t>
      </w:r>
      <w:r w:rsidR="00AB0CFA">
        <w:rPr>
          <w:color w:val="000000"/>
          <w:sz w:val="28"/>
        </w:rPr>
        <w:t>имеет свои специфические особенности методики выполнения.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выполнении этого задания студенту необходимы знания технического и строительного черчения, технологии обработки различных материалов, технологии строительных работ и др.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Практическую творческую часть дипломной работы составляют 4-6 планшетов: чертеж плоскости, стены или стеллы в масштабе 1:10 или 1:1,5 с линейным рисунком изображения: перспектива интерьера или задания с цветовым пятном изображения; развертка стен и изображением в натуре точного цветового решения: отдельное изображение самой творческой работы и др.; выполнение в материале практической творческой части работы или ее фрагмента в натуральную величину.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групповом выполнении каждый дипломник выбирает более узкую тему исследования в рамках общей тематики. Работа над эскизами ведется самостоятельно с периодическим совместным просмотром и обсуждением эскизов студентов всей группы с целью выработки единого направления.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Окончательное оформление в материале проводится дипломниками совместно с разбивкой работы на отдельные разделы, если это возможно. Каждый из студентов отдельно представляет эскизы и теоретическую часть на оценку государственной аттестационной комиссии.</w:t>
      </w:r>
    </w:p>
    <w:p w:rsidR="00AB0CFA" w:rsidRDefault="00AB0CFA">
      <w:pPr>
        <w:ind w:firstLine="567"/>
        <w:jc w:val="both"/>
        <w:rPr>
          <w:color w:val="000000"/>
          <w:sz w:val="28"/>
        </w:rPr>
      </w:pPr>
    </w:p>
    <w:p w:rsidR="00AB0CFA" w:rsidRDefault="00AB0CFA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24AA7" w:rsidRDefault="00A24AA7">
      <w:pPr>
        <w:ind w:firstLine="567"/>
        <w:jc w:val="both"/>
        <w:rPr>
          <w:color w:val="000000"/>
          <w:sz w:val="28"/>
        </w:rPr>
      </w:pPr>
    </w:p>
    <w:p w:rsidR="00AB0CFA" w:rsidRDefault="00AB0CFA">
      <w:pPr>
        <w:jc w:val="center"/>
        <w:rPr>
          <w:color w:val="000000"/>
          <w:sz w:val="28"/>
        </w:rPr>
      </w:pPr>
    </w:p>
    <w:p w:rsidR="00AB0CFA" w:rsidRPr="008E55C9" w:rsidRDefault="00AB0CFA">
      <w:pPr>
        <w:pStyle w:val="30"/>
        <w:rPr>
          <w:b/>
          <w:color w:val="000000"/>
        </w:rPr>
      </w:pPr>
      <w:r w:rsidRPr="008E55C9">
        <w:rPr>
          <w:b/>
          <w:color w:val="000000"/>
        </w:rPr>
        <w:t>Программа и методические рекомендации по проведению государственного экзамена по специальности</w:t>
      </w:r>
    </w:p>
    <w:p w:rsidR="00AB0CFA" w:rsidRDefault="00AB0CFA">
      <w:pPr>
        <w:pStyle w:val="30"/>
        <w:rPr>
          <w:color w:val="000000"/>
        </w:rPr>
      </w:pPr>
    </w:p>
    <w:p w:rsidR="00AB0CFA" w:rsidRDefault="00AB0CFA">
      <w:pPr>
        <w:pStyle w:val="4"/>
        <w:rPr>
          <w:color w:val="000000"/>
        </w:rPr>
      </w:pPr>
      <w:r>
        <w:rPr>
          <w:color w:val="000000"/>
        </w:rPr>
        <w:t>Государственный образовательный с</w:t>
      </w:r>
      <w:r w:rsidR="00CE17E9">
        <w:rPr>
          <w:color w:val="000000"/>
        </w:rPr>
        <w:t xml:space="preserve">тандарт по специальности «050602.65 </w:t>
      </w:r>
      <w:r>
        <w:rPr>
          <w:color w:val="000000"/>
        </w:rPr>
        <w:t xml:space="preserve">- Изобразительное искусство», утвержденный Минобразованием РФ 14.04.2000 г. (регистрационный №380 пед. </w:t>
      </w:r>
      <w:r w:rsidR="00CE17E9">
        <w:rPr>
          <w:color w:val="000000"/>
        </w:rPr>
        <w:t>СП,</w:t>
      </w:r>
      <w:r>
        <w:rPr>
          <w:color w:val="000000"/>
        </w:rPr>
        <w:t xml:space="preserve"> утвержденным Минобразованием РФ</w:t>
      </w:r>
      <w:r w:rsidR="00CE17E9">
        <w:rPr>
          <w:color w:val="000000"/>
        </w:rPr>
        <w:t>……….</w:t>
      </w:r>
      <w:r>
        <w:rPr>
          <w:color w:val="000000"/>
        </w:rPr>
        <w:t xml:space="preserve"> предусмотрена государственная аттестация выпускников в виде государственного экзамена.</w:t>
      </w:r>
    </w:p>
    <w:p w:rsidR="00AB0CFA" w:rsidRDefault="00AB0CFA">
      <w:pPr>
        <w:jc w:val="center"/>
        <w:rPr>
          <w:color w:val="000000"/>
          <w:sz w:val="28"/>
        </w:rPr>
      </w:pPr>
    </w:p>
    <w:p w:rsidR="00E31208" w:rsidRDefault="00E31208">
      <w:pPr>
        <w:pStyle w:val="5"/>
        <w:rPr>
          <w:color w:val="000000"/>
          <w:u w:val="single"/>
        </w:rPr>
      </w:pPr>
    </w:p>
    <w:p w:rsidR="00AB0CFA" w:rsidRDefault="00AB0CFA">
      <w:pPr>
        <w:pStyle w:val="5"/>
        <w:rPr>
          <w:color w:val="000000"/>
          <w:u w:val="single"/>
        </w:rPr>
      </w:pPr>
      <w:r>
        <w:rPr>
          <w:color w:val="000000"/>
          <w:u w:val="single"/>
        </w:rPr>
        <w:t xml:space="preserve">Методика определения содержания </w:t>
      </w:r>
    </w:p>
    <w:p w:rsidR="00AB0CFA" w:rsidRDefault="00AB0CFA">
      <w:pPr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государственного экзамена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Виды деятельности и соответствующие им задачи профессиональной деятельности: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преподавательная;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научно-методическая;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социально-педагогическая;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воспитательная;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культурно-просветительская;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коррекционно-развивающая;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управленческая.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Квалификационные требования необходимые для выполнения каждой из указанных выше профессиональных задач: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Преподавательская – готов осуществлять обучение, воспитание и развитие творческих способностей обучающихся с учетом специфики преподаваемого предмета; осознанному выбору и последующему освоению профессиональных образовательных программ; использовать принципы обучения, разнообразные приемы, методы и средства обучения; обеспечить уровень подготовки обучающихся, соответствующий требованиям ГОС ВПО.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Научно-методическая – способен к использованию исторического опыта педагогики, психологии и методики в практической педагогической деятельности; психологической обеспечение образовательного процесса.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Социально-педагогическая – способствовать гармонизации социальной сферы образовательного процесса.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Воспитательная – способствовать социализации и формированию общей культуры личности; формировать у учащихся духовные, нравственные и эстетические качества.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Культурно-просветительская – формирование общей культуры и развитие мировоззрения личности; осуществлять связь с родителями.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Управленческая – умение организовать деятельность образовательного учреждения.</w:t>
      </w:r>
    </w:p>
    <w:p w:rsidR="00AB0CFA" w:rsidRDefault="00AB0CFA">
      <w:pPr>
        <w:pStyle w:val="1"/>
        <w:rPr>
          <w:color w:val="000000"/>
        </w:rPr>
      </w:pPr>
      <w:r>
        <w:rPr>
          <w:color w:val="000000"/>
        </w:rPr>
        <w:t>Основные учебные модули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Согласно требованиям ГОС В</w:t>
      </w:r>
      <w:r w:rsidR="00E31208">
        <w:rPr>
          <w:color w:val="000000"/>
        </w:rPr>
        <w:t>ПО по специальности «050602.65</w:t>
      </w:r>
      <w:r w:rsidR="00D448BE">
        <w:rPr>
          <w:color w:val="000000"/>
        </w:rPr>
        <w:t xml:space="preserve"> – Изобразительное искусство»</w:t>
      </w:r>
      <w:r>
        <w:rPr>
          <w:color w:val="000000"/>
        </w:rPr>
        <w:t>, предъявляемым к профессиональной подготовленности специалиста – учите</w:t>
      </w:r>
      <w:r w:rsidR="00D448BE">
        <w:rPr>
          <w:color w:val="000000"/>
        </w:rPr>
        <w:t>ля изобразительного искусства</w:t>
      </w:r>
      <w:r>
        <w:rPr>
          <w:color w:val="000000"/>
        </w:rPr>
        <w:t xml:space="preserve"> целесообразно выделить три основных учебных модуля (ОЧМ):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исторического;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теоретико-методологического;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методического.</w:t>
      </w:r>
    </w:p>
    <w:p w:rsidR="00AB0CFA" w:rsidRDefault="00AB0CFA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  <w:u w:val="single"/>
        </w:rPr>
        <w:t>Исторический учебный</w:t>
      </w:r>
      <w:r>
        <w:rPr>
          <w:color w:val="000000"/>
        </w:rPr>
        <w:t xml:space="preserve"> модуль содержит знания об историческом развитии методов преподавания изобразительного искусства и дизайна, становление художественно-педагогических теорий и взглядов, формирование способностей к использованию исторического опыта в практической художественно-педагогической деятельности. Дисциплины раздела ГОС ВПО составляющие основу содержания исторического учебного модуля: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История методов преподавания изобразительного искусства.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История педагогики и психологии.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История изобразительного искусства.</w:t>
      </w:r>
    </w:p>
    <w:p w:rsidR="00AB0CFA" w:rsidRDefault="00AB0CFA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История и теория дизайна.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Освоение содержания дисциплины исторического модуля позволяет выпускнику получить необходимый объем знаний, соответствующий уровню предъявляемых требований к его профессиональной подготовке.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Исторический модуль состоит из трех элементов: историческое развитие научно-психологического знания, эволюция психолого-педагогических концепций, история развития методики преподавания изобразительного искусства, методики профессионального обучения и художественно-эстетического воспитания, выносимые на государственный экзамен.</w:t>
      </w:r>
    </w:p>
    <w:p w:rsidR="00AB0CFA" w:rsidRDefault="00AB0CFA">
      <w:pPr>
        <w:pStyle w:val="a3"/>
        <w:numPr>
          <w:ilvl w:val="0"/>
          <w:numId w:val="10"/>
        </w:numPr>
        <w:tabs>
          <w:tab w:val="clear" w:pos="1095"/>
        </w:tabs>
        <w:ind w:left="426"/>
        <w:rPr>
          <w:color w:val="000000"/>
        </w:rPr>
      </w:pPr>
      <w:r>
        <w:rPr>
          <w:color w:val="000000"/>
          <w:u w:val="single"/>
        </w:rPr>
        <w:t>Теоретико-методологический</w:t>
      </w:r>
      <w:r>
        <w:rPr>
          <w:color w:val="000000"/>
        </w:rPr>
        <w:t xml:space="preserve"> учебный модуль содержит в себе теоретические основы дисциплин, направленных на освоение студентами теоретических и методологических основ, необходимых педагогу профессиональных знаний: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Введение в психолого-педагогическую деятельность.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Основы общей психологии.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Основы общей педагогики.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Методология и методы психолого-педагогических исследований.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Возрастная психология.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Педагогическая психология.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Социальная психология.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Основы психологии семьи и семейного консультирования.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Социальная педагогика.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Теория и методика воспитания.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Теория обучения.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Психология личности.</w:t>
      </w:r>
    </w:p>
    <w:p w:rsidR="00AB0CFA" w:rsidRDefault="00AB0CFA">
      <w:pPr>
        <w:pStyle w:val="a3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Управление образовательными системами.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Теоретико-методологический модуль состоит из трех элементов: методологического, психологического и педагогического, в соответствии с категориями сгруппированы вопросы данного модуля, выносимые на госэкзамен. Соответствие вопросов по дисциплинам.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Таким образом, перечень вопросов дисциплин второго учебного модуля включает в себя: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Педагогика как наука, предмет, задачи, категориальный аппарат.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Школа как педагогическая система и объект научного управления.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Социальная педагогика как отрасль педагогического знания.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Сущность, закономерности и принципы целостного педагогического образования.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Образование как социокультурный феномен, целостные приоритеты образования.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Понятие воспитательная система и воспитательное пространство.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Обучение в целостном педагогическом процессе: сущность, структура, динамика, движущие силы и противоречия.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Принципы и методы воспитания в целостном педагогическом процессе.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Содержание общего образования. Государственный образовательный стандарт.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Методология, методы и логика пед. исследования.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Закономерности и принципы обучения.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Система методов обучения в школе.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Факторы социализации личности ребенка.</w:t>
      </w:r>
    </w:p>
    <w:p w:rsidR="00AB0CFA" w:rsidRDefault="00AB0CFA">
      <w:pPr>
        <w:pStyle w:val="a3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Проблема соотношения обучения и развития. Зона актуального и ближайшего развития.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  <w:u w:val="single"/>
        </w:rPr>
        <w:t xml:space="preserve">Методический </w:t>
      </w:r>
      <w:r>
        <w:rPr>
          <w:color w:val="000000"/>
        </w:rPr>
        <w:t>учебный модуль содержит в себе комплекс дисциплин (разделов), направленных на использование теоретических знаний и практических умений по специальности «</w:t>
      </w:r>
      <w:r w:rsidR="00CE17E9">
        <w:rPr>
          <w:color w:val="000000"/>
        </w:rPr>
        <w:t xml:space="preserve">050602.65 - </w:t>
      </w:r>
      <w:r>
        <w:rPr>
          <w:color w:val="000000"/>
        </w:rPr>
        <w:t>И</w:t>
      </w:r>
      <w:r w:rsidR="00CE17E9">
        <w:rPr>
          <w:color w:val="000000"/>
        </w:rPr>
        <w:t>зобразительное искусство»</w:t>
      </w:r>
      <w:r>
        <w:rPr>
          <w:color w:val="000000"/>
        </w:rPr>
        <w:t>:</w:t>
      </w:r>
    </w:p>
    <w:p w:rsidR="00AB0CFA" w:rsidRDefault="00AB0CFA">
      <w:pPr>
        <w:numPr>
          <w:ilvl w:val="0"/>
          <w:numId w:val="1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Методика преподавания изоб</w:t>
      </w:r>
      <w:r w:rsidR="00CE17E9">
        <w:rPr>
          <w:color w:val="000000"/>
          <w:sz w:val="28"/>
        </w:rPr>
        <w:t xml:space="preserve">разительного искусства </w:t>
      </w:r>
      <w:r>
        <w:rPr>
          <w:color w:val="000000"/>
          <w:sz w:val="28"/>
        </w:rPr>
        <w:t xml:space="preserve"> в начальных классах.</w:t>
      </w:r>
    </w:p>
    <w:p w:rsidR="00AB0CFA" w:rsidRDefault="00AB0CFA">
      <w:pPr>
        <w:numPr>
          <w:ilvl w:val="0"/>
          <w:numId w:val="1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</w:t>
      </w:r>
      <w:r w:rsidR="00CE17E9">
        <w:rPr>
          <w:color w:val="000000"/>
          <w:sz w:val="28"/>
        </w:rPr>
        <w:t xml:space="preserve">дика преподавания изобразительного искусства  </w:t>
      </w:r>
      <w:r>
        <w:rPr>
          <w:color w:val="000000"/>
          <w:sz w:val="28"/>
        </w:rPr>
        <w:t>в средней школе.</w:t>
      </w:r>
    </w:p>
    <w:p w:rsidR="00AB0CFA" w:rsidRDefault="00AB0CFA">
      <w:pPr>
        <w:numPr>
          <w:ilvl w:val="0"/>
          <w:numId w:val="1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Методика преподавания в классах с угл</w:t>
      </w:r>
      <w:r w:rsidR="00CE17E9">
        <w:rPr>
          <w:color w:val="000000"/>
          <w:sz w:val="28"/>
        </w:rPr>
        <w:t>убленным изучением</w:t>
      </w:r>
      <w:r w:rsidR="00CE17E9" w:rsidRPr="00CE17E9">
        <w:rPr>
          <w:color w:val="000000"/>
          <w:sz w:val="28"/>
        </w:rPr>
        <w:t xml:space="preserve"> </w:t>
      </w:r>
      <w:r w:rsidR="00CE17E9">
        <w:rPr>
          <w:color w:val="000000"/>
          <w:sz w:val="28"/>
        </w:rPr>
        <w:t>изобразительного искусства</w:t>
      </w:r>
      <w:r>
        <w:rPr>
          <w:color w:val="000000"/>
          <w:sz w:val="28"/>
        </w:rPr>
        <w:t>.</w:t>
      </w:r>
    </w:p>
    <w:p w:rsidR="00AB0CFA" w:rsidRDefault="00AB0CFA">
      <w:pPr>
        <w:numPr>
          <w:ilvl w:val="0"/>
          <w:numId w:val="1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</w:t>
      </w:r>
      <w:r w:rsidR="00CE17E9">
        <w:rPr>
          <w:color w:val="000000"/>
          <w:sz w:val="28"/>
        </w:rPr>
        <w:t xml:space="preserve">одика преподавания изобразительного искусства </w:t>
      </w:r>
      <w:r>
        <w:rPr>
          <w:color w:val="000000"/>
          <w:sz w:val="28"/>
        </w:rPr>
        <w:t xml:space="preserve"> в системах дополнительного образования.</w:t>
      </w:r>
    </w:p>
    <w:p w:rsidR="00AB0CFA" w:rsidRDefault="00AB0CFA">
      <w:pPr>
        <w:numPr>
          <w:ilvl w:val="0"/>
          <w:numId w:val="1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Методика преподавания педагогического рисунка.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Освоение содержания дисциплин методического модуля позволяет выпускнику получить необходимый объем знаний, соответствующий уровню предъявляемых требований к его профессиональной подготовке.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Методические рекомендации по формированию педагогических контрольных материалов.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Характер вопросов предусматривает выявление знаний и практических навыков профессиональной и специальной подготовки студентов согласно ГОС ВПО специальности </w:t>
      </w:r>
      <w:r w:rsidR="00D448BE">
        <w:rPr>
          <w:color w:val="000000"/>
          <w:sz w:val="28"/>
        </w:rPr>
        <w:t>«0506</w:t>
      </w:r>
      <w:r>
        <w:rPr>
          <w:color w:val="000000"/>
          <w:sz w:val="28"/>
        </w:rPr>
        <w:t>0</w:t>
      </w:r>
      <w:r w:rsidR="00D448BE">
        <w:rPr>
          <w:color w:val="000000"/>
          <w:sz w:val="28"/>
        </w:rPr>
        <w:t>2</w:t>
      </w:r>
      <w:r w:rsidR="00CE17E9">
        <w:rPr>
          <w:color w:val="000000"/>
          <w:sz w:val="28"/>
        </w:rPr>
        <w:t>.65</w:t>
      </w:r>
      <w:r>
        <w:rPr>
          <w:color w:val="000000"/>
          <w:sz w:val="28"/>
        </w:rPr>
        <w:t xml:space="preserve"> – Изобразительно</w:t>
      </w:r>
      <w:r w:rsidR="00D448BE">
        <w:rPr>
          <w:color w:val="000000"/>
          <w:sz w:val="28"/>
        </w:rPr>
        <w:t xml:space="preserve">е искусство» </w:t>
      </w:r>
      <w:r>
        <w:rPr>
          <w:color w:val="000000"/>
          <w:sz w:val="28"/>
        </w:rPr>
        <w:t>Вопросы предполагают ответы по материалам истории методов преподавания изоб</w:t>
      </w:r>
      <w:r w:rsidR="00CE17E9">
        <w:rPr>
          <w:color w:val="000000"/>
          <w:sz w:val="28"/>
        </w:rPr>
        <w:t>разительного искусства</w:t>
      </w:r>
      <w:r>
        <w:rPr>
          <w:color w:val="000000"/>
          <w:sz w:val="28"/>
        </w:rPr>
        <w:t>, теории и методике организации современного урока изоб</w:t>
      </w:r>
      <w:r w:rsidR="00CE17E9">
        <w:rPr>
          <w:color w:val="000000"/>
          <w:sz w:val="28"/>
        </w:rPr>
        <w:t xml:space="preserve">разительного искусства </w:t>
      </w:r>
      <w:r>
        <w:rPr>
          <w:color w:val="000000"/>
          <w:sz w:val="28"/>
        </w:rPr>
        <w:t>, реализации на нем задач обучения, воспитания и развития школьников, а также содержат указания на выполнение практического педагогического рисунка на доске или на большом листе бумаги различными художественными материалами.</w:t>
      </w:r>
    </w:p>
    <w:p w:rsidR="00AB0CFA" w:rsidRDefault="00AB0CFA">
      <w:pPr>
        <w:pStyle w:val="2"/>
        <w:rPr>
          <w:color w:val="000000"/>
          <w:u w:val="single"/>
        </w:rPr>
      </w:pPr>
      <w:r>
        <w:rPr>
          <w:color w:val="000000"/>
          <w:u w:val="single"/>
        </w:rPr>
        <w:t>Практическая часть государственного экзамена</w:t>
      </w:r>
    </w:p>
    <w:p w:rsidR="00AB0CFA" w:rsidRDefault="00AB0CFA">
      <w:pPr>
        <w:numPr>
          <w:ilvl w:val="0"/>
          <w:numId w:val="1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флоры – деревья, цветы.</w:t>
      </w:r>
    </w:p>
    <w:p w:rsidR="00AB0CFA" w:rsidRDefault="00AB0CFA">
      <w:pPr>
        <w:numPr>
          <w:ilvl w:val="0"/>
          <w:numId w:val="1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фауны – рыбы, насекомые, животные, птицы.</w:t>
      </w:r>
    </w:p>
    <w:p w:rsidR="00AB0CFA" w:rsidRDefault="00AB0CFA">
      <w:pPr>
        <w:numPr>
          <w:ilvl w:val="0"/>
          <w:numId w:val="1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человека.</w:t>
      </w:r>
    </w:p>
    <w:p w:rsidR="00AB0CFA" w:rsidRDefault="00AB0CFA">
      <w:pPr>
        <w:numPr>
          <w:ilvl w:val="0"/>
          <w:numId w:val="1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строений – дома городские, деревенские, крепости, церкви.</w:t>
      </w:r>
    </w:p>
    <w:p w:rsidR="00AB0CFA" w:rsidRDefault="00AB0CFA">
      <w:pPr>
        <w:numPr>
          <w:ilvl w:val="0"/>
          <w:numId w:val="1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Изображение характерных элементов традиционных народных промыслов – Хохлома, Городец, Полков-Майдан, Гжель, Дымка.</w:t>
      </w: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Преподавательский вид деятельности при проведении практической части гос</w:t>
      </w:r>
      <w:r w:rsidR="00D448BE">
        <w:rPr>
          <w:color w:val="000000"/>
        </w:rPr>
        <w:t xml:space="preserve">ударственного </w:t>
      </w:r>
      <w:r>
        <w:rPr>
          <w:color w:val="000000"/>
        </w:rPr>
        <w:t>экзамена осуществляется в соответствии со следующими требованиями: организация учебного процесса с использованием знаний и практических умений по теории и практике искусства, мето</w:t>
      </w:r>
      <w:r w:rsidR="00D448BE">
        <w:rPr>
          <w:color w:val="000000"/>
        </w:rPr>
        <w:t xml:space="preserve">дике преподавания ИЗО </w:t>
      </w:r>
      <w:r>
        <w:rPr>
          <w:color w:val="000000"/>
        </w:rPr>
        <w:t xml:space="preserve"> в том числе использования наглядных учебных пособий – таблиц, рисунков, репродукций с картин художников, использование ТСО – слайдов, фрагментов фильмов с раскрытием тех приемов и способов, которыми пользовались художники, а также метода личного показа, как надо рисовать деревья, цветы, рыб, насекомых, животных, птиц, человека; строения – дома городские, деревенские, церкви; различные машины, транспортные средства (автомобили, трамваи, железнодорожные поезда); предметы, изделия традиционных народных художественных промыслов.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 по научно-методическому виду деятельности при проведении практической части гос</w:t>
      </w:r>
      <w:r w:rsidR="00D448BE">
        <w:rPr>
          <w:color w:val="000000"/>
          <w:sz w:val="28"/>
        </w:rPr>
        <w:t xml:space="preserve">ударственного </w:t>
      </w:r>
      <w:r>
        <w:rPr>
          <w:color w:val="000000"/>
          <w:sz w:val="28"/>
        </w:rPr>
        <w:t>экзамена состоит в том, что методика обучения, воспитания и развития творческих способностей строится с учетом использования материала по истории методов преподавания изобразительного искусства и дизайна.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Суть требований по социально-педагогическому виду деятельности при проведении практической части гос</w:t>
      </w:r>
      <w:r w:rsidR="00D448BE">
        <w:rPr>
          <w:color w:val="000000"/>
          <w:sz w:val="28"/>
        </w:rPr>
        <w:t xml:space="preserve">ударственного </w:t>
      </w:r>
      <w:r>
        <w:rPr>
          <w:color w:val="000000"/>
          <w:sz w:val="28"/>
        </w:rPr>
        <w:t>экзамена заключается в том, что освоение практической изобразительной деятельности как наглядной деятельности показывает ее значимость как гуманитарной деятельности и, в частности, в эстетическом художественном развитии обучающихся в образовательных процессах, способствующие гармонизации.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 по воспитательному виду деятельности при выполнении практической части гос</w:t>
      </w:r>
      <w:r w:rsidR="00D448BE">
        <w:rPr>
          <w:color w:val="000000"/>
          <w:sz w:val="28"/>
        </w:rPr>
        <w:t xml:space="preserve">ударственного </w:t>
      </w:r>
      <w:r>
        <w:rPr>
          <w:color w:val="000000"/>
          <w:sz w:val="28"/>
        </w:rPr>
        <w:t>экзамена предполагают решение таких задач как социализация и формирование у учащихся духовных нравственных и эстетических качеств, чувства патриотизма.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 по культурно-просветительскому виду деятельности при проведении практической части гос</w:t>
      </w:r>
      <w:r w:rsidR="00D448BE">
        <w:rPr>
          <w:color w:val="000000"/>
          <w:sz w:val="28"/>
        </w:rPr>
        <w:t xml:space="preserve">ударственного </w:t>
      </w:r>
      <w:r>
        <w:rPr>
          <w:color w:val="000000"/>
          <w:sz w:val="28"/>
        </w:rPr>
        <w:t>экзамена предполагает решение задач через раскрытие роли практической изобразительной деятельности в развитии мировоззрения личности, что необходимо педагогу осуществлять как в работе с учащимися, так и с их родителями.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 по управленческому виду деятельности сводятся к тому, что все части традиционного педагогического процесса (обучение, воспитание и развитие) необходимо осуществлять не только с использованием наиболее эффективных методик, но арсенала организационных средств для осуществления педагогических процессов на высоком организационном уровне.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</w:p>
    <w:p w:rsidR="00AB0CFA" w:rsidRDefault="00AB0CFA">
      <w:pPr>
        <w:pStyle w:val="2"/>
        <w:rPr>
          <w:color w:val="000000"/>
          <w:u w:val="single"/>
        </w:rPr>
      </w:pPr>
      <w:r>
        <w:rPr>
          <w:color w:val="000000"/>
          <w:u w:val="single"/>
        </w:rPr>
        <w:t>Методические рекомендации по проведению государственного экзамена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Итоговый эк</w:t>
      </w:r>
      <w:r w:rsidR="00D448BE">
        <w:rPr>
          <w:color w:val="000000"/>
          <w:sz w:val="28"/>
        </w:rPr>
        <w:t>замен по специальности «050602</w:t>
      </w:r>
      <w:r w:rsidR="00CE17E9">
        <w:rPr>
          <w:color w:val="000000"/>
          <w:sz w:val="28"/>
        </w:rPr>
        <w:t>.65</w:t>
      </w:r>
      <w:r>
        <w:rPr>
          <w:color w:val="000000"/>
          <w:sz w:val="28"/>
        </w:rPr>
        <w:t xml:space="preserve"> – Изобразительное искусство» учитывает предъявляемые выпускнику требования в соответствии с ГОС ВПО.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Длительность устного ответа по двум вопросам экзамена должна составлять примерно 20 минут, практическая часть должна выполняться не более 5 минут.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Норматив</w:t>
      </w:r>
      <w:r w:rsidR="00CE17E9">
        <w:rPr>
          <w:color w:val="000000"/>
          <w:sz w:val="28"/>
        </w:rPr>
        <w:t>ный срок подготовки выпускника к</w:t>
      </w:r>
      <w:r>
        <w:rPr>
          <w:color w:val="000000"/>
          <w:sz w:val="28"/>
        </w:rPr>
        <w:t xml:space="preserve"> ответу на государственном экзамене – 1 час.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 составлении требований к оценке экзамена по теории и методике изобразительного искусства и дизайна предполагает руководствоваться следующим: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оценки «отлично» заслуживает выпускник, обнаруживший всестороннее, систематическое и глубокое знание программного материала, свободно владеющий практическими навыками выполнения педагогических рисунков;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оценки «хорошо» заслуживает выпускник, обнаруживший знание учебного материала, владеющий практическими навыками выполнения педагогических рисунков;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оценки «удовлетворительно» заслуживает выпускник, обнаруживший знание основного программного материала по допустивший погрешности в ответе. В практической части экзамена не сумел обосновать методическую последовательность выполнения изображения;</w:t>
      </w:r>
    </w:p>
    <w:p w:rsidR="00AB0CFA" w:rsidRDefault="00AB0CFA">
      <w:pPr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оценка «неудовлетворительно» выставляется студенту не сумевшему обнаружить знания фактического материала. В практической части экзамена не сумевшего выполнить убедительное изображение заданного объекта.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</w:p>
    <w:p w:rsidR="00CE17E9" w:rsidRDefault="00CE17E9">
      <w:pPr>
        <w:jc w:val="both"/>
        <w:rPr>
          <w:color w:val="000000"/>
          <w:sz w:val="28"/>
        </w:rPr>
      </w:pPr>
    </w:p>
    <w:p w:rsidR="00CE17E9" w:rsidRDefault="00CE17E9">
      <w:pPr>
        <w:jc w:val="both"/>
        <w:rPr>
          <w:color w:val="000000"/>
          <w:sz w:val="28"/>
        </w:rPr>
      </w:pPr>
    </w:p>
    <w:p w:rsidR="00CE17E9" w:rsidRDefault="00CE17E9">
      <w:pPr>
        <w:jc w:val="both"/>
        <w:rPr>
          <w:color w:val="000000"/>
          <w:sz w:val="28"/>
        </w:rPr>
      </w:pPr>
    </w:p>
    <w:p w:rsidR="00CE17E9" w:rsidRDefault="00CE17E9">
      <w:pPr>
        <w:jc w:val="both"/>
        <w:rPr>
          <w:color w:val="000000"/>
          <w:sz w:val="28"/>
        </w:rPr>
      </w:pPr>
    </w:p>
    <w:p w:rsidR="00CE17E9" w:rsidRDefault="00CE17E9">
      <w:pPr>
        <w:jc w:val="both"/>
        <w:rPr>
          <w:color w:val="000000"/>
          <w:sz w:val="28"/>
        </w:rPr>
      </w:pPr>
    </w:p>
    <w:p w:rsidR="00AB0CFA" w:rsidRDefault="00AB0CFA">
      <w:pPr>
        <w:pStyle w:val="6"/>
        <w:rPr>
          <w:color w:val="000000"/>
        </w:rPr>
      </w:pPr>
      <w:r>
        <w:rPr>
          <w:color w:val="000000"/>
        </w:rPr>
        <w:t>Приложение №1</w:t>
      </w:r>
    </w:p>
    <w:p w:rsidR="00AB0CFA" w:rsidRDefault="00AB0CFA">
      <w:pPr>
        <w:rPr>
          <w:color w:val="000000"/>
        </w:rPr>
      </w:pPr>
    </w:p>
    <w:p w:rsidR="00AB0CFA" w:rsidRDefault="00AB0CFA">
      <w:pPr>
        <w:pStyle w:val="5"/>
        <w:rPr>
          <w:color w:val="000000"/>
        </w:rPr>
      </w:pPr>
      <w:r>
        <w:rPr>
          <w:color w:val="000000"/>
        </w:rPr>
        <w:t>Мин</w:t>
      </w:r>
      <w:r w:rsidR="00CE17E9">
        <w:rPr>
          <w:color w:val="000000"/>
        </w:rPr>
        <w:t>истерство образования и науки Российской Федерации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Федеральное агентство по образованию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Государственное образовательное учреждение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высшего профессионального образования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«Тобольский государственный педагогический институт 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имени Д.И. Менделеева»</w:t>
      </w:r>
      <w:r w:rsidR="00654E1F">
        <w:rPr>
          <w:color w:val="000000"/>
          <w:sz w:val="28"/>
        </w:rPr>
        <w:tab/>
      </w:r>
    </w:p>
    <w:p w:rsidR="00654E1F" w:rsidRDefault="00654E1F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654E1F" w:rsidP="00654E1F">
      <w:pPr>
        <w:pStyle w:val="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AB0CFA">
        <w:rPr>
          <w:color w:val="000000"/>
        </w:rPr>
        <w:t>Ка</w:t>
      </w:r>
      <w:r w:rsidR="00CE17E9">
        <w:rPr>
          <w:color w:val="000000"/>
        </w:rPr>
        <w:t xml:space="preserve">федра изобразительного и </w:t>
      </w:r>
    </w:p>
    <w:p w:rsidR="00CE17E9" w:rsidRPr="00CE17E9" w:rsidRDefault="00CE17E9" w:rsidP="00654E1F">
      <w:pPr>
        <w:ind w:left="5760"/>
        <w:rPr>
          <w:sz w:val="28"/>
          <w:szCs w:val="28"/>
        </w:rPr>
      </w:pPr>
      <w:r w:rsidRPr="00CE17E9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54E1F">
        <w:rPr>
          <w:sz w:val="28"/>
          <w:szCs w:val="28"/>
        </w:rPr>
        <w:t xml:space="preserve"> </w:t>
      </w:r>
      <w:r w:rsidRPr="00CE17E9">
        <w:rPr>
          <w:sz w:val="28"/>
          <w:szCs w:val="28"/>
        </w:rPr>
        <w:t xml:space="preserve">Декоративно </w:t>
      </w:r>
      <w:r w:rsidR="00654E1F">
        <w:rPr>
          <w:sz w:val="28"/>
          <w:szCs w:val="28"/>
        </w:rPr>
        <w:t>–</w:t>
      </w:r>
      <w:r w:rsidRPr="00CE17E9">
        <w:rPr>
          <w:sz w:val="28"/>
          <w:szCs w:val="28"/>
        </w:rPr>
        <w:t xml:space="preserve"> прикладного</w:t>
      </w:r>
      <w:r w:rsidR="00654E1F">
        <w:rPr>
          <w:sz w:val="28"/>
          <w:szCs w:val="28"/>
        </w:rPr>
        <w:t xml:space="preserve"> искусства</w:t>
      </w:r>
    </w:p>
    <w:p w:rsidR="00AB0CFA" w:rsidRDefault="00AB0CFA">
      <w:pPr>
        <w:ind w:firstLine="720"/>
        <w:jc w:val="right"/>
        <w:rPr>
          <w:color w:val="000000"/>
          <w:sz w:val="28"/>
        </w:rPr>
      </w:pPr>
    </w:p>
    <w:p w:rsidR="00AB0CFA" w:rsidRDefault="00AB0CFA" w:rsidP="00654E1F">
      <w:pPr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Разработка художественного керамического сосуда (нач.ХХ в.)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Пояснительная записка к выпускной квалификационной работе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>
      <w:pPr>
        <w:ind w:firstLine="720"/>
        <w:jc w:val="center"/>
        <w:rPr>
          <w:color w:val="000000"/>
          <w:sz w:val="28"/>
        </w:rPr>
      </w:pPr>
    </w:p>
    <w:p w:rsidR="00AB0CFA" w:rsidRDefault="00AB0CFA" w:rsidP="00654E1F">
      <w:pPr>
        <w:rPr>
          <w:color w:val="000000"/>
          <w:sz w:val="28"/>
        </w:rPr>
      </w:pPr>
    </w:p>
    <w:p w:rsidR="00AB0CFA" w:rsidRDefault="00AB0CFA">
      <w:pPr>
        <w:pStyle w:val="a3"/>
        <w:rPr>
          <w:color w:val="000000"/>
        </w:rPr>
      </w:pPr>
      <w:r>
        <w:rPr>
          <w:color w:val="000000"/>
        </w:rPr>
        <w:t>Допустить к защите:</w:t>
      </w:r>
    </w:p>
    <w:p w:rsidR="00AB0CFA" w:rsidRDefault="00AB0CFA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Зав.кафедрой____________</w:t>
      </w:r>
    </w:p>
    <w:p w:rsidR="00654E1F" w:rsidRDefault="00654E1F">
      <w:pPr>
        <w:ind w:firstLine="720"/>
        <w:jc w:val="both"/>
        <w:rPr>
          <w:color w:val="000000"/>
          <w:sz w:val="28"/>
        </w:rPr>
      </w:pPr>
    </w:p>
    <w:p w:rsidR="00D448BE" w:rsidRDefault="00D448BE" w:rsidP="00654E1F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Декан            </w:t>
      </w:r>
      <w:r w:rsidR="00AB0CFA">
        <w:rPr>
          <w:color w:val="000000"/>
          <w:sz w:val="28"/>
        </w:rPr>
        <w:t>_____________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Работу выполнил: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студент 5 курса (очного)  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заочного отделения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А.А. Иванов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Научный руководитель: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к.п.н., доцент, член СХРФ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Н.Н. Сидоров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Рецензент: 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к.п.н., доцент </w:t>
      </w:r>
    </w:p>
    <w:p w:rsidR="00AB0CFA" w:rsidRDefault="00AB0CFA">
      <w:pPr>
        <w:ind w:left="5245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Н.Н. Петров</w:t>
      </w:r>
    </w:p>
    <w:p w:rsidR="00AB0CFA" w:rsidRDefault="00AB0CFA">
      <w:pPr>
        <w:ind w:left="5245"/>
        <w:rPr>
          <w:color w:val="000000"/>
          <w:u w:val="single"/>
        </w:rPr>
      </w:pPr>
    </w:p>
    <w:p w:rsidR="00AB0CFA" w:rsidRDefault="00AB0CFA">
      <w:pPr>
        <w:ind w:left="5245"/>
        <w:rPr>
          <w:color w:val="000000"/>
          <w:u w:val="single"/>
        </w:rPr>
      </w:pPr>
    </w:p>
    <w:p w:rsidR="00AB0CFA" w:rsidRDefault="00AB0CFA">
      <w:pPr>
        <w:ind w:left="5245"/>
        <w:rPr>
          <w:color w:val="000000"/>
          <w:u w:val="single"/>
        </w:rPr>
      </w:pPr>
    </w:p>
    <w:p w:rsidR="00AB0CFA" w:rsidRDefault="00AB0CFA">
      <w:pPr>
        <w:rPr>
          <w:color w:val="000000"/>
          <w:u w:val="single"/>
        </w:rPr>
      </w:pPr>
    </w:p>
    <w:p w:rsidR="00AB0CFA" w:rsidRDefault="00AB0CFA">
      <w:pPr>
        <w:jc w:val="both"/>
        <w:rPr>
          <w:color w:val="000000"/>
          <w:u w:val="single"/>
        </w:rPr>
      </w:pPr>
    </w:p>
    <w:p w:rsidR="00AB0CFA" w:rsidRDefault="00D448BE">
      <w:pPr>
        <w:pStyle w:val="8"/>
        <w:ind w:left="0"/>
        <w:jc w:val="center"/>
        <w:rPr>
          <w:color w:val="000000"/>
        </w:rPr>
      </w:pPr>
      <w:r>
        <w:rPr>
          <w:color w:val="000000"/>
        </w:rPr>
        <w:t>Тобольск – 2007</w:t>
      </w:r>
    </w:p>
    <w:p w:rsidR="00AB0CFA" w:rsidRDefault="00AB0CFA">
      <w:pPr>
        <w:rPr>
          <w:color w:val="000000"/>
        </w:rPr>
      </w:pPr>
    </w:p>
    <w:p w:rsidR="00AB0CFA" w:rsidRDefault="00AB0CFA">
      <w:pPr>
        <w:pStyle w:val="6"/>
        <w:rPr>
          <w:color w:val="000000"/>
        </w:rPr>
      </w:pPr>
      <w:r>
        <w:rPr>
          <w:color w:val="000000"/>
        </w:rPr>
        <w:t>Приложение №2</w:t>
      </w:r>
    </w:p>
    <w:p w:rsidR="00AB0CFA" w:rsidRDefault="00AB0CFA">
      <w:pPr>
        <w:jc w:val="right"/>
        <w:rPr>
          <w:color w:val="000000"/>
          <w:sz w:val="28"/>
        </w:rPr>
      </w:pPr>
    </w:p>
    <w:p w:rsidR="00AB0CFA" w:rsidRDefault="00AB0CFA">
      <w:pPr>
        <w:pStyle w:val="5"/>
        <w:rPr>
          <w:color w:val="000000"/>
        </w:rPr>
      </w:pPr>
      <w:r>
        <w:rPr>
          <w:color w:val="000000"/>
        </w:rPr>
        <w:t xml:space="preserve">Задание 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на выполнение выпускной квалификационной работы</w:t>
      </w:r>
    </w:p>
    <w:p w:rsidR="00AB0CFA" w:rsidRDefault="00AB0CFA">
      <w:pPr>
        <w:jc w:val="center"/>
        <w:rPr>
          <w:color w:val="000000"/>
          <w:sz w:val="28"/>
        </w:rPr>
      </w:pP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Утверждаю:</w:t>
      </w:r>
    </w:p>
    <w:p w:rsidR="00AB0CFA" w:rsidRDefault="00AB0CFA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Зав.кафедрой М.М. Петров_________</w:t>
      </w:r>
    </w:p>
    <w:p w:rsidR="00AB0CFA" w:rsidRDefault="00AB0CFA">
      <w:pPr>
        <w:pStyle w:val="9"/>
        <w:rPr>
          <w:color w:val="000000"/>
          <w:u w:val="single"/>
        </w:rPr>
      </w:pPr>
      <w:r>
        <w:rPr>
          <w:color w:val="000000"/>
          <w:u w:val="single"/>
        </w:rPr>
        <w:t>Петров Иван Иванович________________________________________________</w:t>
      </w:r>
    </w:p>
    <w:p w:rsidR="00AB0CFA" w:rsidRDefault="00AB0CFA">
      <w:pPr>
        <w:pStyle w:val="21"/>
        <w:rPr>
          <w:color w:val="000000"/>
        </w:rPr>
      </w:pPr>
      <w:r>
        <w:rPr>
          <w:color w:val="000000"/>
        </w:rPr>
        <w:t>Ф.И.О.</w:t>
      </w:r>
    </w:p>
    <w:p w:rsidR="00AB0CFA" w:rsidRDefault="00AB0CFA">
      <w:pPr>
        <w:jc w:val="center"/>
        <w:rPr>
          <w:color w:val="000000"/>
          <w:sz w:val="28"/>
        </w:rPr>
      </w:pPr>
    </w:p>
    <w:p w:rsidR="00AB0CFA" w:rsidRDefault="00D448BE">
      <w:pPr>
        <w:pStyle w:val="a4"/>
        <w:rPr>
          <w:color w:val="000000"/>
        </w:rPr>
      </w:pPr>
      <w:r>
        <w:rPr>
          <w:color w:val="000000"/>
        </w:rPr>
        <w:t xml:space="preserve">Специальность: 050602.65 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Научный руководитель: доц., к.п.н. Петров В.М.</w:t>
      </w:r>
    </w:p>
    <w:p w:rsidR="00AB0CFA" w:rsidRDefault="00AB0CFA">
      <w:pPr>
        <w:pStyle w:val="9"/>
        <w:rPr>
          <w:color w:val="000000"/>
        </w:rPr>
      </w:pPr>
      <w:r>
        <w:rPr>
          <w:color w:val="000000"/>
        </w:rPr>
        <w:t>Консультант: Иванов П.П., член СХРФ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Тема выпускной квалификационной работы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________________________________________________________________________________________________________________________________________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Закрепление приказом ректора ТГПИ им. Д.И. Менделеева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От ______________№___________________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Целеваяустановка_________________________________________________________________________________________________________________________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вопросы, подлежащие исследованию: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3.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Основнаялитература:__________________________________________________________________________________________________________________________________________________________________________________________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Дата представления законченной работы_________________________________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Дата выдачи задания__________________________________________________</w:t>
      </w:r>
    </w:p>
    <w:p w:rsidR="00AB0CFA" w:rsidRDefault="00AB0CFA">
      <w:pPr>
        <w:ind w:left="4395"/>
        <w:jc w:val="both"/>
        <w:rPr>
          <w:color w:val="000000"/>
          <w:sz w:val="28"/>
        </w:rPr>
      </w:pPr>
      <w:r>
        <w:rPr>
          <w:color w:val="000000"/>
          <w:sz w:val="28"/>
        </w:rPr>
        <w:t>Руководитель_________________________</w:t>
      </w:r>
    </w:p>
    <w:p w:rsidR="00AB0CFA" w:rsidRDefault="00AB0CFA">
      <w:pPr>
        <w:ind w:left="439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(подпись, Ф.И.О.)</w:t>
      </w:r>
    </w:p>
    <w:p w:rsidR="00AB0CFA" w:rsidRDefault="00AB0CFA">
      <w:pPr>
        <w:ind w:left="4395"/>
        <w:jc w:val="both"/>
        <w:rPr>
          <w:color w:val="000000"/>
          <w:sz w:val="28"/>
        </w:rPr>
      </w:pPr>
      <w:r>
        <w:rPr>
          <w:color w:val="000000"/>
          <w:sz w:val="28"/>
        </w:rPr>
        <w:t>Задание получил______________________________</w:t>
      </w:r>
    </w:p>
    <w:p w:rsidR="00AB0CFA" w:rsidRDefault="00AB0CFA">
      <w:pPr>
        <w:ind w:left="439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(дата, подпись, Ф.И.О.)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Пояснительная записка и все материалы просмотрены. Допустить студента И.И. Петрова к защите ГАК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Научный руководитель_______________подпись___________В.И. Иванов</w:t>
      </w:r>
    </w:p>
    <w:p w:rsidR="00AB0CFA" w:rsidRDefault="00AB0CF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Зав.кафедрой_______________________подпись___________Н.А. Петров</w:t>
      </w:r>
    </w:p>
    <w:p w:rsidR="00AB0CFA" w:rsidRDefault="00AB0CFA">
      <w:pPr>
        <w:jc w:val="both"/>
        <w:rPr>
          <w:color w:val="000000"/>
          <w:sz w:val="28"/>
        </w:rPr>
      </w:pPr>
    </w:p>
    <w:p w:rsidR="00AB0CFA" w:rsidRDefault="00AB0CFA" w:rsidP="00A24AA7">
      <w:pPr>
        <w:pStyle w:val="6"/>
        <w:rPr>
          <w:color w:val="000000"/>
        </w:rPr>
      </w:pPr>
      <w:r>
        <w:rPr>
          <w:color w:val="000000"/>
        </w:rPr>
        <w:t>Приложение №3</w:t>
      </w:r>
    </w:p>
    <w:p w:rsidR="00AB0CFA" w:rsidRDefault="00AB0CFA">
      <w:pPr>
        <w:jc w:val="right"/>
        <w:rPr>
          <w:color w:val="000000"/>
          <w:sz w:val="28"/>
        </w:rPr>
      </w:pP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Содержание</w:t>
      </w:r>
    </w:p>
    <w:p w:rsidR="00AB0CFA" w:rsidRDefault="00AB0CFA">
      <w:pPr>
        <w:jc w:val="center"/>
        <w:rPr>
          <w:color w:val="000000"/>
          <w:sz w:val="28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Введение…………………………………………………………………….3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Глава 1. История пейзажа в русском искусстве конца 19 – нач.20 века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1.1……………………………………………………………………………6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1.2…………………………………………………………………………..16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 xml:space="preserve">Глава 2. Изучение темы «Пейзаж» на уроках изобразительного 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искусства в школе.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1.1……………………………………………………………………………17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1.2……………………………………………………………………………30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Заключение …………………………………………………………………45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Списки литературы…………………………………………………………50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Приложения…………………………………………………………………54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  <w:r>
        <w:rPr>
          <w:color w:val="000000"/>
        </w:rPr>
        <w:t>Приложение №4</w:t>
      </w: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5"/>
        <w:rPr>
          <w:color w:val="000000"/>
        </w:rPr>
      </w:pPr>
      <w:r>
        <w:rPr>
          <w:color w:val="000000"/>
        </w:rPr>
        <w:t>Министерство образования и науки Р</w:t>
      </w:r>
      <w:r w:rsidR="00654E1F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654E1F">
        <w:rPr>
          <w:color w:val="000000"/>
        </w:rPr>
        <w:t>едерации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Федеральное агентство по образованию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Государственное образовательное учреждение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высшего профессионального образования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«Тобольский государственный педагогический институт 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имени Д.И. Менделеева»</w:t>
      </w: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center"/>
        <w:rPr>
          <w:color w:val="000000"/>
        </w:rPr>
      </w:pPr>
      <w:r>
        <w:rPr>
          <w:color w:val="000000"/>
        </w:rPr>
        <w:t xml:space="preserve">Отзыв </w:t>
      </w:r>
    </w:p>
    <w:p w:rsidR="00AB0CFA" w:rsidRDefault="00921B0E">
      <w:pPr>
        <w:pStyle w:val="a4"/>
        <w:jc w:val="center"/>
        <w:rPr>
          <w:color w:val="000000"/>
        </w:rPr>
      </w:pPr>
      <w:r>
        <w:rPr>
          <w:color w:val="000000"/>
        </w:rPr>
        <w:t>Руководителя выпускной квалификационной работы</w:t>
      </w: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921B0E">
      <w:pPr>
        <w:pStyle w:val="a4"/>
        <w:rPr>
          <w:color w:val="000000"/>
        </w:rPr>
      </w:pPr>
      <w:r>
        <w:rPr>
          <w:color w:val="000000"/>
        </w:rPr>
        <w:t>Тема ВКР</w:t>
      </w:r>
      <w:r w:rsidR="00AB0CFA">
        <w:rPr>
          <w:color w:val="000000"/>
        </w:rPr>
        <w:t>_________________________________________________________</w:t>
      </w:r>
    </w:p>
    <w:p w:rsidR="00AB0CFA" w:rsidRDefault="00AB0CFA" w:rsidP="00921B0E">
      <w:pPr>
        <w:pStyle w:val="a4"/>
        <w:rPr>
          <w:color w:val="000000"/>
        </w:rPr>
      </w:pPr>
    </w:p>
    <w:p w:rsidR="00AB0CFA" w:rsidRDefault="00921B0E">
      <w:pPr>
        <w:pStyle w:val="a4"/>
        <w:rPr>
          <w:color w:val="000000"/>
        </w:rPr>
      </w:pPr>
      <w:r>
        <w:rPr>
          <w:color w:val="000000"/>
        </w:rPr>
        <w:t>Автор(Студент/ка)</w:t>
      </w:r>
      <w:r w:rsidR="00AB0CFA">
        <w:rPr>
          <w:color w:val="000000"/>
        </w:rPr>
        <w:t>____________________________________________________</w:t>
      </w:r>
      <w:r>
        <w:rPr>
          <w:color w:val="000000"/>
        </w:rPr>
        <w:t>Факультет</w:t>
      </w:r>
      <w:r w:rsidR="00AB0CFA">
        <w:rPr>
          <w:color w:val="000000"/>
        </w:rPr>
        <w:t>___________________________________________________________</w:t>
      </w:r>
      <w:r>
        <w:rPr>
          <w:color w:val="000000"/>
        </w:rPr>
        <w:t>Кафедра_________________________________________</w:t>
      </w:r>
      <w:r w:rsidR="00AB0CFA">
        <w:rPr>
          <w:color w:val="000000"/>
        </w:rPr>
        <w:t>_______________</w:t>
      </w:r>
      <w:r>
        <w:rPr>
          <w:color w:val="000000"/>
        </w:rPr>
        <w:t>____</w:t>
      </w:r>
    </w:p>
    <w:p w:rsidR="00921B0E" w:rsidRDefault="00921B0E">
      <w:pPr>
        <w:pStyle w:val="a4"/>
        <w:rPr>
          <w:color w:val="000000"/>
        </w:rPr>
      </w:pPr>
      <w:r>
        <w:rPr>
          <w:color w:val="000000"/>
        </w:rPr>
        <w:t>Специальность</w:t>
      </w:r>
      <w:r w:rsidR="00AB0CFA">
        <w:rPr>
          <w:color w:val="000000"/>
        </w:rPr>
        <w:t>_______________________________________________________</w:t>
      </w:r>
      <w:r>
        <w:rPr>
          <w:color w:val="000000"/>
        </w:rPr>
        <w:t>Руководитель</w:t>
      </w:r>
      <w:r w:rsidR="00AB0CFA">
        <w:rPr>
          <w:color w:val="000000"/>
        </w:rPr>
        <w:t>___________________________________________________</w:t>
      </w:r>
      <w:r>
        <w:rPr>
          <w:color w:val="000000"/>
        </w:rPr>
        <w:t>____</w:t>
      </w:r>
      <w:r w:rsidR="00AB0CFA">
        <w:rPr>
          <w:color w:val="000000"/>
        </w:rPr>
        <w:t>__</w:t>
      </w:r>
    </w:p>
    <w:p w:rsidR="00921B0E" w:rsidRDefault="00921B0E">
      <w:pPr>
        <w:pStyle w:val="a4"/>
        <w:rPr>
          <w:color w:val="000000"/>
        </w:rPr>
      </w:pPr>
      <w:r>
        <w:rPr>
          <w:color w:val="000000"/>
        </w:rPr>
        <w:t xml:space="preserve">                    (Фамилия, И.О., место работы, должность, ученое звание .степень)</w:t>
      </w:r>
    </w:p>
    <w:p w:rsidR="00921B0E" w:rsidRDefault="00921B0E">
      <w:pPr>
        <w:pStyle w:val="a4"/>
        <w:rPr>
          <w:color w:val="000000"/>
        </w:rPr>
      </w:pPr>
    </w:p>
    <w:p w:rsidR="00921B0E" w:rsidRDefault="00921B0E">
      <w:pPr>
        <w:pStyle w:val="a4"/>
        <w:rPr>
          <w:color w:val="000000"/>
        </w:rPr>
      </w:pPr>
      <w:r>
        <w:rPr>
          <w:color w:val="000000"/>
        </w:rPr>
        <w:t>Оценка соответствия требованиям ГОС подготовленности автора выпускной работы</w:t>
      </w:r>
      <w:r w:rsidR="00D00061">
        <w:rPr>
          <w:color w:val="000000"/>
        </w:rPr>
        <w:t>:</w:t>
      </w:r>
    </w:p>
    <w:p w:rsidR="00AB0CFA" w:rsidRPr="004B7684" w:rsidRDefault="00921B0E">
      <w:pPr>
        <w:pStyle w:val="a4"/>
        <w:rPr>
          <w:color w:val="000000"/>
          <w:u w:val="single"/>
        </w:rPr>
      </w:pPr>
      <w:r>
        <w:rPr>
          <w:color w:val="000000"/>
        </w:rPr>
        <w:t>1.Умеет</w:t>
      </w:r>
      <w:r w:rsidR="004B7684">
        <w:rPr>
          <w:color w:val="000000"/>
        </w:rPr>
        <w:t xml:space="preserve"> </w:t>
      </w:r>
      <w:r>
        <w:rPr>
          <w:color w:val="000000"/>
        </w:rPr>
        <w:t>корректно</w:t>
      </w:r>
      <w:r w:rsidR="004B7684">
        <w:rPr>
          <w:color w:val="000000"/>
        </w:rPr>
        <w:t xml:space="preserve"> формировать и ставить задачи (проблемы) своей деятельности при выполнении ВКР, анализировать, диагностировать причины появления проблем, их актуальность (соответствует, в  основном соответствует, не соответствует)</w:t>
      </w:r>
      <w:r w:rsidR="00D00061">
        <w:rPr>
          <w:color w:val="000000"/>
        </w:rPr>
        <w:t>.</w:t>
      </w:r>
    </w:p>
    <w:p w:rsidR="00AB0CFA" w:rsidRDefault="004B7684">
      <w:pPr>
        <w:pStyle w:val="a4"/>
        <w:rPr>
          <w:color w:val="000000"/>
        </w:rPr>
      </w:pPr>
      <w:r>
        <w:rPr>
          <w:color w:val="000000"/>
        </w:rPr>
        <w:t>2.Устанавливает приоритеты и методы решения поставленных задач (проблем)</w:t>
      </w:r>
      <w:r w:rsidR="00D00061">
        <w:rPr>
          <w:color w:val="000000"/>
        </w:rPr>
        <w:t>,</w:t>
      </w:r>
    </w:p>
    <w:p w:rsidR="00D00061" w:rsidRPr="004B7684" w:rsidRDefault="00D00061" w:rsidP="00D00061">
      <w:pPr>
        <w:pStyle w:val="a4"/>
        <w:rPr>
          <w:color w:val="000000"/>
          <w:u w:val="single"/>
        </w:rPr>
      </w:pPr>
      <w:r>
        <w:rPr>
          <w:color w:val="000000"/>
        </w:rPr>
        <w:t>(соответствует, в  основном соответствует, не соответствует).</w:t>
      </w:r>
    </w:p>
    <w:p w:rsidR="00D00061" w:rsidRPr="004B7684" w:rsidRDefault="00D00061" w:rsidP="00D00061">
      <w:pPr>
        <w:pStyle w:val="a4"/>
        <w:rPr>
          <w:color w:val="000000"/>
          <w:u w:val="single"/>
        </w:rPr>
      </w:pPr>
      <w:r>
        <w:rPr>
          <w:color w:val="000000"/>
        </w:rPr>
        <w:t>3.Умеет использовать психолого-педагогическую и методическую информацию – правильно оценить и обобщить степень изученности объекта исследования (соответствует, в  основном соответствует, не соответствует).</w:t>
      </w:r>
    </w:p>
    <w:p w:rsidR="00D00061" w:rsidRPr="004B7684" w:rsidRDefault="00A41381" w:rsidP="00D00061">
      <w:pPr>
        <w:pStyle w:val="a4"/>
        <w:rPr>
          <w:color w:val="000000"/>
          <w:u w:val="single"/>
        </w:rPr>
      </w:pPr>
      <w:r>
        <w:rPr>
          <w:color w:val="000000"/>
        </w:rPr>
        <w:t>4.</w:t>
      </w:r>
      <w:r w:rsidR="00D00061">
        <w:rPr>
          <w:color w:val="000000"/>
        </w:rPr>
        <w:t>Владеет различными методами сбора, хранения и обработки (редактирования) информации, применяемой в сфере профессиональной деятельности (соответствует, в  основном соответствует, не соответствует)</w:t>
      </w:r>
      <w:r>
        <w:rPr>
          <w:color w:val="000000"/>
        </w:rPr>
        <w:t>.</w:t>
      </w:r>
    </w:p>
    <w:p w:rsidR="00D00061" w:rsidRDefault="00A41381" w:rsidP="00D00061">
      <w:pPr>
        <w:pStyle w:val="a4"/>
        <w:rPr>
          <w:color w:val="000000"/>
        </w:rPr>
      </w:pPr>
      <w:r>
        <w:rPr>
          <w:color w:val="000000"/>
        </w:rPr>
        <w:t>5.</w:t>
      </w:r>
      <w:r w:rsidR="00D00061">
        <w:rPr>
          <w:color w:val="000000"/>
        </w:rPr>
        <w:t>Владеет современными информационными, педагогическими и компьютерными технологиями и использовать их возможность при решении поставленных задач (соответствует, в основном соответствует, не соответствует).</w:t>
      </w:r>
    </w:p>
    <w:p w:rsidR="00A41381" w:rsidRDefault="00A41381" w:rsidP="00A41381">
      <w:pPr>
        <w:pStyle w:val="a4"/>
        <w:rPr>
          <w:color w:val="000000"/>
        </w:rPr>
      </w:pPr>
      <w:r>
        <w:rPr>
          <w:color w:val="000000"/>
        </w:rPr>
        <w:t>6.</w:t>
      </w:r>
      <w:r w:rsidR="00D00061">
        <w:rPr>
          <w:color w:val="000000"/>
        </w:rPr>
        <w:t>Умеет рационально планировать время выполнения работы, определить грамотную последовательность выполнения поставленной задачи</w:t>
      </w:r>
      <w:r>
        <w:rPr>
          <w:color w:val="000000"/>
        </w:rPr>
        <w:t xml:space="preserve"> (соответствует, в основном соответствует, не соответствует).</w:t>
      </w:r>
    </w:p>
    <w:p w:rsidR="00A41381" w:rsidRDefault="00A41381" w:rsidP="00A41381">
      <w:pPr>
        <w:pStyle w:val="a4"/>
        <w:rPr>
          <w:color w:val="000000"/>
        </w:rPr>
      </w:pPr>
      <w:r>
        <w:rPr>
          <w:color w:val="000000"/>
        </w:rPr>
        <w:t>7.Умеет объективно анализировать и оценивать полученные результаты</w:t>
      </w:r>
      <w:r w:rsidRPr="00A41381">
        <w:rPr>
          <w:color w:val="000000"/>
        </w:rPr>
        <w:t xml:space="preserve"> </w:t>
      </w:r>
      <w:r>
        <w:rPr>
          <w:color w:val="000000"/>
        </w:rPr>
        <w:t>(соответствует, в основном соответствует, не соответствует).</w:t>
      </w:r>
    </w:p>
    <w:p w:rsidR="00A41381" w:rsidRDefault="00A41381" w:rsidP="00A41381">
      <w:pPr>
        <w:pStyle w:val="a4"/>
        <w:rPr>
          <w:color w:val="000000"/>
        </w:rPr>
      </w:pPr>
      <w:r>
        <w:rPr>
          <w:color w:val="000000"/>
        </w:rPr>
        <w:t>8.Умеет делать самостоятельные обоснованные и достоверные выводы из проделанной работы (соответствует, в основном соответствует, не соответствует).</w:t>
      </w:r>
    </w:p>
    <w:p w:rsidR="00A41381" w:rsidRDefault="00A41381" w:rsidP="00A41381">
      <w:pPr>
        <w:pStyle w:val="a4"/>
        <w:rPr>
          <w:color w:val="000000"/>
        </w:rPr>
      </w:pPr>
      <w:r>
        <w:rPr>
          <w:color w:val="000000"/>
        </w:rPr>
        <w:t>9.Умеет пользоваться научной литературой профессиональной направленности</w:t>
      </w:r>
      <w:r w:rsidRPr="00A41381">
        <w:rPr>
          <w:color w:val="000000"/>
        </w:rPr>
        <w:t xml:space="preserve"> </w:t>
      </w:r>
      <w:r>
        <w:rPr>
          <w:color w:val="000000"/>
        </w:rPr>
        <w:t>(соответствует, в основном соответствует, не соответствует).</w:t>
      </w:r>
    </w:p>
    <w:p w:rsidR="00AB0CFA" w:rsidRDefault="00B76239" w:rsidP="00B76239">
      <w:pPr>
        <w:pStyle w:val="a4"/>
        <w:rPr>
          <w:color w:val="000000"/>
        </w:rPr>
      </w:pPr>
      <w:r>
        <w:rPr>
          <w:color w:val="000000"/>
        </w:rPr>
        <w:t>10. Отмеченные достоинства</w:t>
      </w:r>
    </w:p>
    <w:p w:rsidR="00B76239" w:rsidRDefault="00B76239" w:rsidP="00B76239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239" w:rsidRDefault="00B76239">
      <w:pPr>
        <w:pStyle w:val="a4"/>
        <w:rPr>
          <w:color w:val="000000"/>
        </w:rPr>
      </w:pPr>
    </w:p>
    <w:p w:rsidR="00AB0CFA" w:rsidRDefault="00A41381">
      <w:pPr>
        <w:pStyle w:val="a4"/>
        <w:rPr>
          <w:color w:val="000000"/>
        </w:rPr>
      </w:pPr>
      <w:r>
        <w:rPr>
          <w:color w:val="000000"/>
        </w:rPr>
        <w:t>11.Отмеченные недостатки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</w:t>
      </w:r>
      <w:r w:rsidR="00A41381">
        <w:rPr>
          <w:color w:val="000000"/>
        </w:rPr>
        <w:t>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B76239">
        <w:rPr>
          <w:color w:val="000000"/>
        </w:rPr>
        <w:t>____________________________________________________________________</w:t>
      </w:r>
    </w:p>
    <w:p w:rsidR="00AB0CFA" w:rsidRDefault="00A41381">
      <w:pPr>
        <w:pStyle w:val="a4"/>
        <w:rPr>
          <w:color w:val="000000"/>
        </w:rPr>
      </w:pPr>
      <w:r>
        <w:rPr>
          <w:color w:val="000000"/>
        </w:rPr>
        <w:t>12.Заключение</w:t>
      </w:r>
    </w:p>
    <w:p w:rsidR="00AB0CFA" w:rsidRDefault="00AB0CFA">
      <w:pPr>
        <w:pStyle w:val="a4"/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</w:t>
      </w:r>
      <w:r w:rsidR="00B76239">
        <w:rPr>
          <w:color w:val="000000"/>
        </w:rPr>
        <w:t>____________________________________________________________________________________________________</w:t>
      </w:r>
    </w:p>
    <w:p w:rsidR="00B76239" w:rsidRDefault="00B76239">
      <w:pPr>
        <w:pStyle w:val="a4"/>
        <w:pBdr>
          <w:bottom w:val="single" w:sz="12" w:space="1" w:color="auto"/>
        </w:pBdr>
        <w:rPr>
          <w:color w:val="000000"/>
        </w:rPr>
      </w:pPr>
    </w:p>
    <w:p w:rsidR="00B76239" w:rsidRDefault="00B76239" w:rsidP="00B76239">
      <w:pPr>
        <w:pStyle w:val="a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239" w:rsidRDefault="00B76239" w:rsidP="00B76239">
      <w:pPr>
        <w:pStyle w:val="a4"/>
        <w:jc w:val="right"/>
        <w:rPr>
          <w:color w:val="000000"/>
        </w:rPr>
      </w:pPr>
    </w:p>
    <w:p w:rsidR="00AB0CFA" w:rsidRDefault="00B76239">
      <w:pPr>
        <w:pStyle w:val="a4"/>
        <w:rPr>
          <w:color w:val="000000"/>
        </w:rPr>
      </w:pPr>
      <w:r>
        <w:rPr>
          <w:color w:val="000000"/>
        </w:rPr>
        <w:t xml:space="preserve"> Руководитель______________________      «____»___________</w:t>
      </w:r>
      <w:r w:rsidR="00AB0CFA">
        <w:rPr>
          <w:color w:val="000000"/>
        </w:rPr>
        <w:t>200__г.</w:t>
      </w:r>
    </w:p>
    <w:p w:rsidR="00AB0CFA" w:rsidRDefault="00AB0CFA">
      <w:pPr>
        <w:pStyle w:val="a4"/>
        <w:rPr>
          <w:color w:val="000000"/>
        </w:rPr>
      </w:pPr>
    </w:p>
    <w:p w:rsidR="00AB0CFA" w:rsidRDefault="00AB0CFA" w:rsidP="00B76239">
      <w:pPr>
        <w:pStyle w:val="a4"/>
        <w:rPr>
          <w:color w:val="000000"/>
        </w:rPr>
      </w:pPr>
    </w:p>
    <w:p w:rsidR="00AB0CFA" w:rsidRDefault="00AB0CFA" w:rsidP="00B76239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 w:rsidP="00B76239">
      <w:pPr>
        <w:pStyle w:val="a4"/>
        <w:rPr>
          <w:color w:val="000000"/>
        </w:rPr>
      </w:pPr>
    </w:p>
    <w:p w:rsidR="00B76239" w:rsidRDefault="00B76239" w:rsidP="00B76239">
      <w:pPr>
        <w:pStyle w:val="a4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a4"/>
        <w:jc w:val="right"/>
        <w:rPr>
          <w:color w:val="000000"/>
        </w:rPr>
      </w:pPr>
      <w:r>
        <w:rPr>
          <w:color w:val="000000"/>
        </w:rPr>
        <w:t>Приложение №5</w:t>
      </w: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5"/>
        <w:rPr>
          <w:color w:val="000000"/>
        </w:rPr>
      </w:pPr>
      <w:r>
        <w:rPr>
          <w:color w:val="000000"/>
        </w:rPr>
        <w:t>Министерство образования и науки Р</w:t>
      </w:r>
      <w:r w:rsidR="00654E1F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654E1F">
        <w:rPr>
          <w:color w:val="000000"/>
        </w:rPr>
        <w:t>едерации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Федеральное агентство по образованию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Государственное образовательное учреждение</w:t>
      </w:r>
    </w:p>
    <w:p w:rsidR="00AB0CFA" w:rsidRDefault="00AB0C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высшего профессионального образования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«Тобольский государственный педагогический институт </w:t>
      </w:r>
    </w:p>
    <w:p w:rsidR="00AB0CFA" w:rsidRDefault="00AB0CF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имени Д.И. Менделеева»</w:t>
      </w: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center"/>
        <w:rPr>
          <w:color w:val="000000"/>
        </w:rPr>
      </w:pPr>
    </w:p>
    <w:p w:rsidR="00AB0CFA" w:rsidRDefault="00AB0CFA">
      <w:pPr>
        <w:pStyle w:val="a4"/>
        <w:jc w:val="center"/>
        <w:rPr>
          <w:color w:val="000000"/>
        </w:rPr>
      </w:pPr>
      <w:r>
        <w:rPr>
          <w:color w:val="000000"/>
        </w:rPr>
        <w:t xml:space="preserve">Рецензия </w:t>
      </w:r>
    </w:p>
    <w:p w:rsidR="00AB0CFA" w:rsidRDefault="00AB0CFA">
      <w:pPr>
        <w:pStyle w:val="a4"/>
        <w:jc w:val="center"/>
        <w:rPr>
          <w:color w:val="000000"/>
        </w:rPr>
      </w:pPr>
      <w:r>
        <w:rPr>
          <w:color w:val="000000"/>
        </w:rPr>
        <w:t>на выпускную квалификационную работу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натему__________________________________________________________________________________________________________________________________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студента (ки) ________________________________________________________</w:t>
      </w:r>
    </w:p>
    <w:p w:rsidR="00AB0CFA" w:rsidRDefault="00AB0CFA">
      <w:pPr>
        <w:pStyle w:val="a4"/>
        <w:jc w:val="center"/>
        <w:rPr>
          <w:color w:val="000000"/>
        </w:rPr>
      </w:pPr>
      <w:r>
        <w:rPr>
          <w:color w:val="000000"/>
        </w:rPr>
        <w:t>(Ф.И.О.)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Выпускная квалификационная работа объемом______________страниц содержит________таблиц, рисунков_________, приложений_________________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1.Посвящена (актуальность и значимость темы)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2.Обоснованность методологического и методического аппарата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3.Соответствие содержания работы теме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4.Теоретическая проработанность проблемы исследования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5.Анализ обоснованности эмпирических и видов рекомендаций 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6.Практическая значимость работы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7.Качество оформления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8.Недостатки работы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9.Изложенное позволяет считать, что рецензируемая выпускная квалификационная работа заслуживает оценку «_____________», а ее автор заслуживает присвоения квалификации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________________________________________________________________________________________________________________________________________по специальности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</w:t>
      </w:r>
    </w:p>
    <w:p w:rsidR="00AB0CFA" w:rsidRDefault="00AB0CFA">
      <w:pPr>
        <w:pStyle w:val="a4"/>
        <w:numPr>
          <w:ilvl w:val="0"/>
          <w:numId w:val="6"/>
        </w:numPr>
        <w:tabs>
          <w:tab w:val="clear" w:pos="1080"/>
        </w:tabs>
        <w:ind w:left="0" w:firstLine="0"/>
        <w:rPr>
          <w:color w:val="000000"/>
        </w:rPr>
      </w:pPr>
      <w:r>
        <w:rPr>
          <w:color w:val="000000"/>
        </w:rPr>
        <w:t>Сведения о рецензенте: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Ф.И.О.______________________________________________________________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Должность___________________________________________________________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Место работы________________________________________________________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Ученая степень________________________Ученое звание___________________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Паспорт_____________________________________________________________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Адрес_______________________________________________________________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Подпись_________________________Дата______________________________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  <w:r>
        <w:rPr>
          <w:color w:val="000000"/>
        </w:rPr>
        <w:t>Место печати__________</w:t>
      </w: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AB0CFA">
      <w:pPr>
        <w:pStyle w:val="a4"/>
        <w:rPr>
          <w:color w:val="000000"/>
        </w:rPr>
      </w:pPr>
    </w:p>
    <w:p w:rsidR="00AB0CFA" w:rsidRDefault="00654E1F">
      <w:pPr>
        <w:pStyle w:val="a4"/>
        <w:jc w:val="right"/>
        <w:rPr>
          <w:color w:val="000000"/>
        </w:rPr>
      </w:pPr>
      <w:r>
        <w:rPr>
          <w:color w:val="000000"/>
        </w:rPr>
        <w:t>Приложение №6</w:t>
      </w:r>
    </w:p>
    <w:p w:rsidR="00AB0CFA" w:rsidRDefault="00AB0CFA">
      <w:pPr>
        <w:pStyle w:val="a4"/>
        <w:jc w:val="right"/>
        <w:rPr>
          <w:color w:val="000000"/>
        </w:rPr>
      </w:pPr>
    </w:p>
    <w:p w:rsidR="00AB0CFA" w:rsidRDefault="00AB0CFA">
      <w:pPr>
        <w:pStyle w:val="a4"/>
        <w:ind w:firstLine="720"/>
        <w:jc w:val="center"/>
        <w:rPr>
          <w:color w:val="000000"/>
        </w:rPr>
      </w:pPr>
      <w:r>
        <w:rPr>
          <w:color w:val="000000"/>
        </w:rPr>
        <w:t>Библиографическое описание документов</w:t>
      </w:r>
    </w:p>
    <w:p w:rsidR="00A24AA7" w:rsidRDefault="00A24AA7">
      <w:pPr>
        <w:pStyle w:val="a4"/>
        <w:ind w:firstLine="720"/>
        <w:jc w:val="center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Библиографическое описание произведений печати состоит из обязательных и факультативных документов. Обязательные элементы обеспечивают идентификацию и дают наиболее полное представление о нем. Факультативные элементы содержат дополнительную информацию об издании.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Элементы библиографического описания приводятся в определенной последовательности с разделительными знаками.  В списках литературы ВКР рекомендуется использовать следующие элементы описания: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автор (книги, статьи);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название (книги, статьи);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источник публикации (для статьи журнал, сборник);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место издания;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издательство;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год издания;</w:t>
      </w:r>
    </w:p>
    <w:p w:rsidR="00AB0CFA" w:rsidRDefault="00AB0CFA">
      <w:pPr>
        <w:pStyle w:val="a4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количество страниц (или ссылка на страницы).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Издание в списке приводится в алфавитном, хронологическом или тематическом порядке (сначала на русском, затем на иностранных языках). В расположенных подряд библиографических описаниях совпадающие сведения во втором и последующих описаниях заменяются словами «Там же», «То же», «Его же».</w:t>
      </w: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Примеры библиографических описаний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 xml:space="preserve">Однотомное издание (1-3 автора) 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Кузин В.С. Основы обучения изобразительному искусству в школе. – М.: Просвещение, 1977.- 256 с.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Кузин В.С., Кубышкина Э.Н. Изобразительное искусство 3-4 кл.: Учебник: В 2 ч. – М.: Дрофа, 1997.-140 с.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Однотомное издание (более 3 авторов)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Технология керамического производства: Учебник специальных учебных заведений / А.М. Маржаков, В.В. Бауман, В.Н. Благонравов и др. – М.: Легкая промышленность, 1987. – 256 с.</w:t>
      </w: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Неопубликованные документы</w:t>
      </w: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Диссертация 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Петров И.М. Система обучения изобразительному искусству в учебных заведениях Сибири 19 – нач.20 веков: Дис. ….канд.пед.наук / МГУ. Москва, 1998. – 150 с.</w:t>
      </w: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Автореферат диссертации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Сидоров П.П. Развитие профессионального творчества студентов средствами русской живописи в конце 18-нач. 19 веков на занятиях живописи: Автореф. Дис…канд.пед.наук /Моск.гос.пед.ун-т. – 1998. – 18 с.</w:t>
      </w:r>
    </w:p>
    <w:p w:rsidR="00AB0CFA" w:rsidRDefault="00AB0CFA">
      <w:pPr>
        <w:pStyle w:val="a4"/>
        <w:ind w:firstLine="720"/>
        <w:jc w:val="center"/>
        <w:rPr>
          <w:color w:val="000000"/>
        </w:rPr>
      </w:pPr>
      <w:r>
        <w:rPr>
          <w:color w:val="000000"/>
        </w:rPr>
        <w:t>Составные части изданий (аналитическое описание)</w:t>
      </w:r>
    </w:p>
    <w:p w:rsidR="000D7946" w:rsidRDefault="000D7946">
      <w:pPr>
        <w:pStyle w:val="a4"/>
        <w:ind w:firstLine="720"/>
        <w:jc w:val="center"/>
        <w:rPr>
          <w:color w:val="000000"/>
          <w:u w:val="single"/>
        </w:rPr>
      </w:pPr>
    </w:p>
    <w:p w:rsidR="000D7946" w:rsidRDefault="000D7946">
      <w:pPr>
        <w:pStyle w:val="a4"/>
        <w:ind w:firstLine="720"/>
        <w:jc w:val="center"/>
        <w:rPr>
          <w:color w:val="000000"/>
          <w:u w:val="single"/>
        </w:rPr>
      </w:pP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Статья из сборника</w:t>
      </w:r>
    </w:p>
    <w:p w:rsidR="00AB0CFA" w:rsidRDefault="00AB0CFA">
      <w:pPr>
        <w:pStyle w:val="a4"/>
        <w:ind w:firstLine="720"/>
        <w:jc w:val="left"/>
        <w:rPr>
          <w:color w:val="000000"/>
        </w:rPr>
      </w:pPr>
      <w:r>
        <w:rPr>
          <w:color w:val="000000"/>
        </w:rPr>
        <w:t>Медведев В.И. Подготовка художников в худ</w:t>
      </w:r>
      <w:r w:rsidR="000D7946">
        <w:rPr>
          <w:color w:val="000000"/>
        </w:rPr>
        <w:t xml:space="preserve">ожественной </w:t>
      </w:r>
      <w:r>
        <w:rPr>
          <w:color w:val="000000"/>
        </w:rPr>
        <w:t>.школе росписи по ткани в конце 19 – нач.20 века // Изобразительное искусство в худ</w:t>
      </w:r>
      <w:r w:rsidR="000D7946">
        <w:rPr>
          <w:color w:val="000000"/>
        </w:rPr>
        <w:t>ожественных</w:t>
      </w:r>
      <w:r>
        <w:rPr>
          <w:color w:val="000000"/>
        </w:rPr>
        <w:t>.школах России: Сб.науч.тр./ МГПУ. М.6 1990.-  с.84-95</w:t>
      </w:r>
    </w:p>
    <w:p w:rsidR="00AB0CFA" w:rsidRDefault="00AB0CFA">
      <w:pPr>
        <w:pStyle w:val="a4"/>
        <w:tabs>
          <w:tab w:val="left" w:pos="6521"/>
        </w:tabs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Статья в газете</w:t>
      </w:r>
    </w:p>
    <w:p w:rsidR="00AB0CFA" w:rsidRDefault="00AB0CFA">
      <w:pPr>
        <w:pStyle w:val="a4"/>
        <w:tabs>
          <w:tab w:val="left" w:pos="6521"/>
        </w:tabs>
        <w:ind w:firstLine="720"/>
        <w:rPr>
          <w:color w:val="000000"/>
        </w:rPr>
      </w:pPr>
      <w:r>
        <w:rPr>
          <w:color w:val="000000"/>
        </w:rPr>
        <w:t>Бабанский Ю.И. ….учебно-воспитательного процесса // Комсомольская правда. – 1999.- 1 мая.</w:t>
      </w:r>
    </w:p>
    <w:p w:rsidR="00AB0CFA" w:rsidRDefault="00AB0CFA">
      <w:pPr>
        <w:pStyle w:val="a4"/>
        <w:tabs>
          <w:tab w:val="left" w:pos="6521"/>
        </w:tabs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Статья в журнале</w:t>
      </w:r>
    </w:p>
    <w:p w:rsidR="00AB0CFA" w:rsidRDefault="00AB0CFA">
      <w:pPr>
        <w:pStyle w:val="a4"/>
        <w:tabs>
          <w:tab w:val="left" w:pos="6521"/>
        </w:tabs>
        <w:ind w:firstLine="720"/>
        <w:rPr>
          <w:color w:val="000000"/>
        </w:rPr>
      </w:pPr>
      <w:r>
        <w:rPr>
          <w:color w:val="000000"/>
        </w:rPr>
        <w:t>Богатырев П.Г. Вопросы теории народного искусства // Юный художник. 1990. №7. С.10-17.</w:t>
      </w:r>
    </w:p>
    <w:p w:rsidR="00AB0CFA" w:rsidRDefault="00AB0CFA">
      <w:pPr>
        <w:pStyle w:val="a4"/>
        <w:tabs>
          <w:tab w:val="left" w:pos="6521"/>
        </w:tabs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Тезисы конференций</w:t>
      </w:r>
    </w:p>
    <w:p w:rsidR="00AB0CFA" w:rsidRDefault="00AB0CFA">
      <w:pPr>
        <w:pStyle w:val="a4"/>
        <w:tabs>
          <w:tab w:val="left" w:pos="6521"/>
        </w:tabs>
        <w:ind w:firstLine="720"/>
        <w:rPr>
          <w:color w:val="000000"/>
        </w:rPr>
      </w:pPr>
      <w:r>
        <w:rPr>
          <w:color w:val="000000"/>
        </w:rPr>
        <w:t xml:space="preserve">Довидов В.В. Проблемы развивающего обучения // Опыт теоретического и экспериментального психологического исследования: тез. докл.  конф., 21-25 марта </w:t>
      </w:r>
      <w:smartTag w:uri="urn:schemas-microsoft-com:office:smarttags" w:element="metricconverter">
        <w:smartTagPr>
          <w:attr w:name="ProductID" w:val="1990 г"/>
        </w:smartTagPr>
        <w:r>
          <w:rPr>
            <w:color w:val="000000"/>
          </w:rPr>
          <w:t>1990 г</w:t>
        </w:r>
      </w:smartTag>
      <w:r>
        <w:rPr>
          <w:color w:val="000000"/>
        </w:rPr>
        <w:t>. Москва: Изд-во Моск.гос.пед.у-та, 1990. – с.100-107.</w:t>
      </w:r>
    </w:p>
    <w:p w:rsidR="00AB0CFA" w:rsidRDefault="00AB0CFA">
      <w:pPr>
        <w:pStyle w:val="a4"/>
        <w:ind w:firstLine="720"/>
        <w:jc w:val="center"/>
        <w:rPr>
          <w:color w:val="000000"/>
          <w:u w:val="single"/>
        </w:rPr>
      </w:pPr>
      <w:r>
        <w:rPr>
          <w:color w:val="000000"/>
          <w:u w:val="single"/>
        </w:rPr>
        <w:t>Методические издания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Терентьев А.Е. Рисунок в педагогической практике учителя изобразительного искусства: Пособие для учителей – М.: Просвещение, 1981.-150 с.</w:t>
      </w: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654E1F" w:rsidRDefault="00654E1F" w:rsidP="00654E1F">
      <w:pPr>
        <w:pStyle w:val="a4"/>
        <w:ind w:firstLine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</w:p>
    <w:p w:rsidR="00654E1F" w:rsidRPr="00815270" w:rsidRDefault="00654E1F" w:rsidP="00654E1F">
      <w:pPr>
        <w:pStyle w:val="a4"/>
        <w:ind w:firstLine="720"/>
        <w:jc w:val="center"/>
        <w:rPr>
          <w:b/>
          <w:color w:val="000000"/>
        </w:rPr>
      </w:pPr>
      <w:r w:rsidRPr="00815270">
        <w:rPr>
          <w:b/>
          <w:color w:val="000000"/>
        </w:rPr>
        <w:t xml:space="preserve">                                                                                               Приложение 7.</w:t>
      </w:r>
    </w:p>
    <w:p w:rsidR="00654E1F" w:rsidRDefault="00654E1F" w:rsidP="00654E1F">
      <w:pPr>
        <w:pStyle w:val="a4"/>
        <w:ind w:firstLine="720"/>
        <w:jc w:val="center"/>
        <w:rPr>
          <w:color w:val="000000"/>
        </w:rPr>
      </w:pPr>
    </w:p>
    <w:p w:rsidR="00654E1F" w:rsidRPr="00815270" w:rsidRDefault="00654E1F" w:rsidP="00654E1F">
      <w:pPr>
        <w:pStyle w:val="a4"/>
        <w:ind w:firstLine="720"/>
        <w:jc w:val="center"/>
        <w:rPr>
          <w:b/>
          <w:color w:val="000000"/>
        </w:rPr>
      </w:pPr>
      <w:r w:rsidRPr="00815270">
        <w:rPr>
          <w:b/>
          <w:color w:val="000000"/>
        </w:rPr>
        <w:t>Перечень вопросов государственного экзамена</w:t>
      </w:r>
    </w:p>
    <w:p w:rsidR="00654E1F" w:rsidRPr="00815270" w:rsidRDefault="00654E1F" w:rsidP="00654E1F">
      <w:pPr>
        <w:pStyle w:val="a4"/>
        <w:ind w:firstLine="720"/>
        <w:jc w:val="center"/>
        <w:rPr>
          <w:b/>
          <w:color w:val="000000"/>
        </w:rPr>
      </w:pPr>
      <w:r w:rsidRPr="00815270">
        <w:rPr>
          <w:b/>
          <w:color w:val="000000"/>
        </w:rPr>
        <w:t>Специальности «050602.65 – Изобразительное искусство»</w:t>
      </w:r>
    </w:p>
    <w:p w:rsidR="00654E1F" w:rsidRPr="00815270" w:rsidRDefault="00654E1F">
      <w:pPr>
        <w:pStyle w:val="a4"/>
        <w:ind w:firstLine="720"/>
        <w:rPr>
          <w:b/>
          <w:color w:val="000000"/>
        </w:rPr>
      </w:pPr>
    </w:p>
    <w:p w:rsidR="002C4926" w:rsidRDefault="002C4926" w:rsidP="002C4926">
      <w:pPr>
        <w:shd w:val="clear" w:color="auto" w:fill="FFFFFF"/>
        <w:spacing w:before="269" w:line="322" w:lineRule="exact"/>
        <w:ind w:left="62"/>
      </w:pPr>
      <w:r>
        <w:rPr>
          <w:color w:val="212121"/>
          <w:spacing w:val="-4"/>
          <w:sz w:val="28"/>
          <w:szCs w:val="28"/>
        </w:rPr>
        <w:t>1. Педагогика как наука, ее объект, предмет, задачи, категориальный аппарат.</w:t>
      </w:r>
    </w:p>
    <w:p w:rsidR="002C4926" w:rsidRDefault="002C4926" w:rsidP="002C4926">
      <w:pPr>
        <w:shd w:val="clear" w:color="auto" w:fill="FFFFFF"/>
        <w:spacing w:line="322" w:lineRule="exact"/>
        <w:ind w:left="394" w:hanging="360"/>
        <w:jc w:val="both"/>
      </w:pPr>
      <w:r>
        <w:rPr>
          <w:color w:val="212121"/>
          <w:sz w:val="28"/>
          <w:szCs w:val="28"/>
        </w:rPr>
        <w:t xml:space="preserve">2. Школа как педагогическая система и объект научного управления. Критерии </w:t>
      </w:r>
      <w:r>
        <w:rPr>
          <w:color w:val="212121"/>
          <w:spacing w:val="-5"/>
          <w:sz w:val="28"/>
          <w:szCs w:val="28"/>
        </w:rPr>
        <w:t>психологической готовности ребенка к обучению.</w:t>
      </w:r>
    </w:p>
    <w:p w:rsidR="002C4926" w:rsidRDefault="002C4926" w:rsidP="002C4926">
      <w:pPr>
        <w:shd w:val="clear" w:color="auto" w:fill="FFFFFF"/>
        <w:spacing w:line="322" w:lineRule="exact"/>
        <w:ind w:left="389" w:right="10" w:hanging="355"/>
        <w:jc w:val="both"/>
      </w:pPr>
      <w:r>
        <w:rPr>
          <w:color w:val="212121"/>
          <w:spacing w:val="-3"/>
          <w:sz w:val="28"/>
          <w:szCs w:val="28"/>
        </w:rPr>
        <w:t>3. Социальная педагогика как отрасль педагогического знания. Социально-</w:t>
      </w:r>
      <w:r>
        <w:rPr>
          <w:color w:val="212121"/>
          <w:spacing w:val="-4"/>
          <w:sz w:val="28"/>
          <w:szCs w:val="28"/>
        </w:rPr>
        <w:t>психологическая структура школьного коллектива и динамика ее развития.</w:t>
      </w:r>
    </w:p>
    <w:p w:rsidR="002C4926" w:rsidRDefault="002C4926" w:rsidP="002C4926">
      <w:pPr>
        <w:shd w:val="clear" w:color="auto" w:fill="FFFFFF"/>
        <w:spacing w:line="322" w:lineRule="exact"/>
        <w:ind w:left="384" w:right="19" w:hanging="355"/>
        <w:jc w:val="both"/>
      </w:pPr>
      <w:r>
        <w:rPr>
          <w:color w:val="212121"/>
          <w:spacing w:val="-2"/>
          <w:sz w:val="28"/>
          <w:szCs w:val="28"/>
        </w:rPr>
        <w:t xml:space="preserve">4. Сущность, закономерности и принципы целостного педагогического процесса. </w:t>
      </w:r>
      <w:r>
        <w:rPr>
          <w:color w:val="212121"/>
          <w:spacing w:val="-5"/>
          <w:sz w:val="28"/>
          <w:szCs w:val="28"/>
        </w:rPr>
        <w:t>Психология учебной деятельности.</w:t>
      </w:r>
    </w:p>
    <w:p w:rsidR="002C4926" w:rsidRDefault="002C4926" w:rsidP="002C4926">
      <w:pPr>
        <w:shd w:val="clear" w:color="auto" w:fill="FFFFFF"/>
        <w:spacing w:before="5" w:line="322" w:lineRule="exact"/>
        <w:ind w:left="379" w:right="14" w:hanging="346"/>
        <w:jc w:val="both"/>
      </w:pPr>
      <w:r>
        <w:rPr>
          <w:color w:val="212121"/>
          <w:spacing w:val="-3"/>
          <w:sz w:val="28"/>
          <w:szCs w:val="28"/>
        </w:rPr>
        <w:t xml:space="preserve">5. Образование как социокультурный феномен. Предмет, задачи и методы </w:t>
      </w:r>
      <w:r>
        <w:rPr>
          <w:color w:val="212121"/>
          <w:spacing w:val="-5"/>
          <w:sz w:val="28"/>
          <w:szCs w:val="28"/>
        </w:rPr>
        <w:t>возрастной и педагогической психологии.</w:t>
      </w:r>
    </w:p>
    <w:p w:rsidR="002C4926" w:rsidRDefault="002C4926" w:rsidP="002C4926">
      <w:pPr>
        <w:shd w:val="clear" w:color="auto" w:fill="FFFFFF"/>
        <w:spacing w:line="322" w:lineRule="exact"/>
        <w:ind w:left="29"/>
      </w:pPr>
      <w:r>
        <w:rPr>
          <w:color w:val="212121"/>
          <w:spacing w:val="-3"/>
          <w:sz w:val="28"/>
          <w:szCs w:val="28"/>
        </w:rPr>
        <w:t>6. Понятие воспитательная система. Авторские воспитательские системы.</w:t>
      </w:r>
    </w:p>
    <w:p w:rsidR="002C4926" w:rsidRDefault="002C4926" w:rsidP="002C4926">
      <w:pPr>
        <w:shd w:val="clear" w:color="auto" w:fill="FFFFFF"/>
        <w:spacing w:line="322" w:lineRule="exact"/>
        <w:ind w:left="365" w:right="14" w:hanging="341"/>
        <w:jc w:val="both"/>
      </w:pPr>
      <w:r>
        <w:rPr>
          <w:color w:val="212121"/>
          <w:spacing w:val="-1"/>
          <w:sz w:val="28"/>
          <w:szCs w:val="28"/>
        </w:rPr>
        <w:t xml:space="preserve">7. Обучение в целостном педагогическом процессе: сущность, структура, </w:t>
      </w:r>
      <w:r>
        <w:rPr>
          <w:color w:val="212121"/>
          <w:sz w:val="28"/>
          <w:szCs w:val="28"/>
        </w:rPr>
        <w:t xml:space="preserve">динамика, движущие силы и противоречия. Развитие познавательной сферы </w:t>
      </w:r>
      <w:r>
        <w:rPr>
          <w:color w:val="212121"/>
          <w:spacing w:val="-4"/>
          <w:sz w:val="28"/>
          <w:szCs w:val="28"/>
        </w:rPr>
        <w:t>ребенка в ходе обучения в разных возрастах. Память, внимание, восприятие.</w:t>
      </w:r>
    </w:p>
    <w:p w:rsidR="002C4926" w:rsidRDefault="002C4926" w:rsidP="002C4926">
      <w:pPr>
        <w:shd w:val="clear" w:color="auto" w:fill="FFFFFF"/>
        <w:spacing w:line="322" w:lineRule="exact"/>
        <w:ind w:left="374" w:right="29" w:hanging="350"/>
        <w:jc w:val="both"/>
      </w:pPr>
      <w:r>
        <w:rPr>
          <w:color w:val="212121"/>
          <w:spacing w:val="-3"/>
          <w:sz w:val="28"/>
          <w:szCs w:val="28"/>
        </w:rPr>
        <w:t xml:space="preserve">8. Принципы и методы воспитания в целостном педагогическом процессе. </w:t>
      </w:r>
      <w:r>
        <w:rPr>
          <w:color w:val="212121"/>
          <w:spacing w:val="-5"/>
          <w:sz w:val="28"/>
          <w:szCs w:val="28"/>
        </w:rPr>
        <w:t>Педагогическое общение. Стили педагогического общения.</w:t>
      </w:r>
    </w:p>
    <w:p w:rsidR="002C4926" w:rsidRDefault="002C4926" w:rsidP="002C4926">
      <w:pPr>
        <w:shd w:val="clear" w:color="auto" w:fill="FFFFFF"/>
        <w:spacing w:line="322" w:lineRule="exact"/>
        <w:ind w:left="24"/>
      </w:pPr>
      <w:r>
        <w:rPr>
          <w:color w:val="212121"/>
          <w:spacing w:val="-4"/>
          <w:sz w:val="28"/>
          <w:szCs w:val="28"/>
        </w:rPr>
        <w:t>9. Содержание общего образования. Государственный образовательный стандарт.</w:t>
      </w:r>
    </w:p>
    <w:p w:rsidR="002C4926" w:rsidRDefault="002C4926" w:rsidP="002C4926">
      <w:pPr>
        <w:shd w:val="clear" w:color="auto" w:fill="FFFFFF"/>
        <w:spacing w:line="322" w:lineRule="exact"/>
        <w:ind w:left="379" w:right="14" w:hanging="331"/>
        <w:jc w:val="both"/>
      </w:pPr>
      <w:r>
        <w:rPr>
          <w:color w:val="212121"/>
          <w:spacing w:val="-3"/>
          <w:sz w:val="28"/>
          <w:szCs w:val="28"/>
        </w:rPr>
        <w:t xml:space="preserve">10.Методология, методы и логика педагогического исследования. Педагогическая </w:t>
      </w:r>
      <w:r>
        <w:rPr>
          <w:color w:val="212121"/>
          <w:spacing w:val="-5"/>
          <w:sz w:val="28"/>
          <w:szCs w:val="28"/>
        </w:rPr>
        <w:t>продуктивность и ее развитие в педагогической деятельности.</w:t>
      </w:r>
    </w:p>
    <w:p w:rsidR="002C4926" w:rsidRDefault="002C4926" w:rsidP="002C4926">
      <w:pPr>
        <w:shd w:val="clear" w:color="auto" w:fill="FFFFFF"/>
        <w:spacing w:line="322" w:lineRule="exact"/>
        <w:ind w:left="370" w:right="24" w:hanging="326"/>
        <w:jc w:val="both"/>
      </w:pPr>
      <w:r>
        <w:rPr>
          <w:color w:val="212121"/>
          <w:spacing w:val="-4"/>
          <w:sz w:val="28"/>
          <w:szCs w:val="28"/>
        </w:rPr>
        <w:t xml:space="preserve">11 .Закономерности и принципы обучения. Закономерности психического </w:t>
      </w:r>
      <w:r>
        <w:rPr>
          <w:color w:val="212121"/>
          <w:spacing w:val="-5"/>
          <w:sz w:val="28"/>
          <w:szCs w:val="28"/>
        </w:rPr>
        <w:t>развития: источники, движущие силы и условия развития.</w:t>
      </w:r>
    </w:p>
    <w:p w:rsidR="002C4926" w:rsidRDefault="002C4926" w:rsidP="002C4926">
      <w:pPr>
        <w:shd w:val="clear" w:color="auto" w:fill="FFFFFF"/>
        <w:spacing w:line="322" w:lineRule="exact"/>
        <w:ind w:left="374" w:right="19" w:hanging="331"/>
        <w:jc w:val="both"/>
      </w:pPr>
      <w:r>
        <w:rPr>
          <w:color w:val="212121"/>
          <w:spacing w:val="-4"/>
          <w:sz w:val="28"/>
          <w:szCs w:val="28"/>
        </w:rPr>
        <w:t xml:space="preserve">12.Система методов обучения в школе. Оказание психологической помощи </w:t>
      </w:r>
      <w:r>
        <w:rPr>
          <w:color w:val="212121"/>
          <w:spacing w:val="-8"/>
          <w:sz w:val="28"/>
          <w:szCs w:val="28"/>
        </w:rPr>
        <w:t>подросткам.</w:t>
      </w:r>
    </w:p>
    <w:p w:rsidR="002C4926" w:rsidRDefault="002C4926" w:rsidP="002C4926">
      <w:pPr>
        <w:shd w:val="clear" w:color="auto" w:fill="FFFFFF"/>
        <w:spacing w:before="5" w:line="322" w:lineRule="exact"/>
        <w:ind w:left="370" w:right="24" w:hanging="331"/>
        <w:jc w:val="both"/>
      </w:pPr>
      <w:r>
        <w:rPr>
          <w:color w:val="212121"/>
          <w:spacing w:val="-4"/>
          <w:sz w:val="28"/>
          <w:szCs w:val="28"/>
        </w:rPr>
        <w:t xml:space="preserve">13.Факторы социализации личности ребенка. Проблемы возрастной периодизации </w:t>
      </w:r>
      <w:r>
        <w:rPr>
          <w:color w:val="212121"/>
          <w:spacing w:val="-8"/>
          <w:sz w:val="28"/>
          <w:szCs w:val="28"/>
        </w:rPr>
        <w:t>в психологии.</w:t>
      </w:r>
    </w:p>
    <w:p w:rsidR="002C4926" w:rsidRDefault="002C4926" w:rsidP="002C4926">
      <w:pPr>
        <w:shd w:val="clear" w:color="auto" w:fill="FFFFFF"/>
        <w:spacing w:line="322" w:lineRule="exact"/>
        <w:ind w:left="365" w:right="29" w:hanging="326"/>
        <w:jc w:val="both"/>
      </w:pPr>
      <w:r>
        <w:rPr>
          <w:color w:val="212121"/>
          <w:spacing w:val="-6"/>
          <w:sz w:val="28"/>
          <w:szCs w:val="28"/>
        </w:rPr>
        <w:t>14. Гуманистические концепции воспитания. Современные психологические концепции обучения.</w:t>
      </w:r>
    </w:p>
    <w:p w:rsidR="002C4926" w:rsidRDefault="002C4926" w:rsidP="002C4926">
      <w:pPr>
        <w:shd w:val="clear" w:color="auto" w:fill="FFFFFF"/>
        <w:spacing w:line="322" w:lineRule="exact"/>
        <w:ind w:left="34"/>
      </w:pPr>
      <w:r>
        <w:rPr>
          <w:color w:val="212121"/>
          <w:spacing w:val="-5"/>
          <w:sz w:val="28"/>
          <w:szCs w:val="28"/>
        </w:rPr>
        <w:t>15.Урок как основная форма обучения в дидактической системе.</w:t>
      </w:r>
    </w:p>
    <w:p w:rsidR="002C4926" w:rsidRDefault="002C4926" w:rsidP="002C4926">
      <w:pPr>
        <w:shd w:val="clear" w:color="auto" w:fill="FFFFFF"/>
        <w:spacing w:line="322" w:lineRule="exact"/>
        <w:ind w:left="355" w:right="34" w:hanging="326"/>
        <w:jc w:val="both"/>
      </w:pPr>
      <w:r>
        <w:rPr>
          <w:color w:val="212121"/>
          <w:spacing w:val="-3"/>
          <w:sz w:val="28"/>
          <w:szCs w:val="28"/>
        </w:rPr>
        <w:t xml:space="preserve">16.Контроль, учет и оценка успеваемости учащихся. Психология учебной </w:t>
      </w:r>
      <w:r>
        <w:rPr>
          <w:color w:val="212121"/>
          <w:spacing w:val="-7"/>
          <w:sz w:val="28"/>
          <w:szCs w:val="28"/>
        </w:rPr>
        <w:t>деятельности.</w:t>
      </w:r>
    </w:p>
    <w:p w:rsidR="002C4926" w:rsidRDefault="002C4926" w:rsidP="002C4926">
      <w:pPr>
        <w:shd w:val="clear" w:color="auto" w:fill="FFFFFF"/>
        <w:spacing w:line="322" w:lineRule="exact"/>
        <w:ind w:left="38"/>
      </w:pPr>
      <w:r>
        <w:rPr>
          <w:color w:val="212121"/>
          <w:spacing w:val="-6"/>
          <w:sz w:val="28"/>
          <w:szCs w:val="28"/>
        </w:rPr>
        <w:t>17.Модернизация российского образования.</w:t>
      </w:r>
    </w:p>
    <w:p w:rsidR="002C4926" w:rsidRDefault="002C4926" w:rsidP="002C4926">
      <w:pPr>
        <w:shd w:val="clear" w:color="auto" w:fill="FFFFFF"/>
        <w:spacing w:line="322" w:lineRule="exact"/>
        <w:ind w:left="365" w:right="29" w:hanging="326"/>
        <w:jc w:val="both"/>
      </w:pPr>
      <w:r>
        <w:rPr>
          <w:color w:val="212121"/>
          <w:sz w:val="28"/>
          <w:szCs w:val="28"/>
        </w:rPr>
        <w:t xml:space="preserve">18.Социальное воспитание в современной России. Стабильные и критические </w:t>
      </w:r>
      <w:r>
        <w:rPr>
          <w:color w:val="212121"/>
          <w:spacing w:val="-4"/>
          <w:sz w:val="28"/>
          <w:szCs w:val="28"/>
        </w:rPr>
        <w:t>периоды развития, их характеристика (Л. Выготский, Д. Эльконин).</w:t>
      </w:r>
    </w:p>
    <w:p w:rsidR="002C4926" w:rsidRDefault="002C4926" w:rsidP="002C4926">
      <w:pPr>
        <w:shd w:val="clear" w:color="auto" w:fill="FFFFFF"/>
        <w:spacing w:line="322" w:lineRule="exact"/>
        <w:ind w:left="38"/>
      </w:pPr>
      <w:r>
        <w:rPr>
          <w:color w:val="212121"/>
          <w:spacing w:val="-6"/>
          <w:sz w:val="28"/>
          <w:szCs w:val="28"/>
        </w:rPr>
        <w:t>19.Педагогические взгляды К.Д. Ушинского.</w:t>
      </w:r>
    </w:p>
    <w:p w:rsidR="002C4926" w:rsidRDefault="002C4926" w:rsidP="002C4926">
      <w:pPr>
        <w:shd w:val="clear" w:color="auto" w:fill="FFFFFF"/>
        <w:spacing w:line="322" w:lineRule="exact"/>
        <w:ind w:left="355" w:right="48" w:hanging="350"/>
        <w:jc w:val="both"/>
      </w:pPr>
      <w:r>
        <w:rPr>
          <w:color w:val="212121"/>
          <w:spacing w:val="-4"/>
          <w:sz w:val="28"/>
          <w:szCs w:val="28"/>
        </w:rPr>
        <w:t xml:space="preserve">20.Семья как фактор воспитания личности и семейное воспитание. </w:t>
      </w:r>
      <w:r>
        <w:rPr>
          <w:color w:val="212121"/>
          <w:spacing w:val="-5"/>
          <w:sz w:val="28"/>
          <w:szCs w:val="28"/>
        </w:rPr>
        <w:t>Профессиональное самоопределение в юности.</w:t>
      </w:r>
    </w:p>
    <w:p w:rsidR="002C4926" w:rsidRDefault="002C4926" w:rsidP="002C4926">
      <w:pPr>
        <w:shd w:val="clear" w:color="auto" w:fill="FFFFFF"/>
        <w:spacing w:line="322" w:lineRule="exact"/>
        <w:ind w:left="355" w:right="48" w:hanging="355"/>
        <w:jc w:val="both"/>
      </w:pPr>
      <w:r>
        <w:rPr>
          <w:color w:val="212121"/>
          <w:sz w:val="28"/>
          <w:szCs w:val="28"/>
        </w:rPr>
        <w:t xml:space="preserve">21.Формы и характер связей педагога с родителями (лицами их заменяющими). </w:t>
      </w:r>
      <w:r>
        <w:rPr>
          <w:color w:val="212121"/>
          <w:spacing w:val="-4"/>
          <w:sz w:val="28"/>
          <w:szCs w:val="28"/>
        </w:rPr>
        <w:t>Теории детского развития (3. Фрейд, Э. Эриксон, Ж. Пиаже).</w:t>
      </w:r>
    </w:p>
    <w:p w:rsidR="002C4926" w:rsidRDefault="002C4926" w:rsidP="002C4926">
      <w:pPr>
        <w:shd w:val="clear" w:color="auto" w:fill="FFFFFF"/>
        <w:spacing w:line="322" w:lineRule="exact"/>
        <w:ind w:left="355" w:right="48" w:hanging="355"/>
        <w:jc w:val="both"/>
        <w:sectPr w:rsidR="002C4926" w:rsidSect="002C4926">
          <w:pgSz w:w="11909" w:h="16834"/>
          <w:pgMar w:top="1440" w:right="917" w:bottom="720" w:left="917" w:header="720" w:footer="720" w:gutter="0"/>
          <w:cols w:space="60"/>
          <w:noEndnote/>
        </w:sectPr>
      </w:pPr>
    </w:p>
    <w:p w:rsidR="002C4926" w:rsidRDefault="002C4926" w:rsidP="002C4926">
      <w:pPr>
        <w:shd w:val="clear" w:color="auto" w:fill="FFFFFF"/>
        <w:spacing w:line="317" w:lineRule="exact"/>
        <w:ind w:left="418" w:hanging="365"/>
      </w:pPr>
      <w:r>
        <w:rPr>
          <w:color w:val="000000"/>
          <w:spacing w:val="-4"/>
          <w:sz w:val="29"/>
          <w:szCs w:val="29"/>
        </w:rPr>
        <w:t xml:space="preserve">22.Педагогическая теория И.Г. Песталоцци. Психологические характеристики и </w:t>
      </w:r>
      <w:r>
        <w:rPr>
          <w:color w:val="000000"/>
          <w:spacing w:val="-10"/>
          <w:sz w:val="29"/>
          <w:szCs w:val="29"/>
        </w:rPr>
        <w:t>содержания подросткового возраста.</w:t>
      </w:r>
    </w:p>
    <w:p w:rsidR="002C4926" w:rsidRDefault="002C4926" w:rsidP="002C4926">
      <w:pPr>
        <w:shd w:val="clear" w:color="auto" w:fill="FFFFFF"/>
        <w:spacing w:line="317" w:lineRule="exact"/>
        <w:ind w:left="48"/>
      </w:pPr>
      <w:r>
        <w:rPr>
          <w:color w:val="000000"/>
          <w:spacing w:val="-10"/>
          <w:sz w:val="29"/>
          <w:szCs w:val="29"/>
        </w:rPr>
        <w:t>23.Педагогические взгляды Ж.Ж. Руссо.</w:t>
      </w:r>
    </w:p>
    <w:p w:rsidR="002C4926" w:rsidRDefault="002C4926" w:rsidP="002C4926">
      <w:pPr>
        <w:shd w:val="clear" w:color="auto" w:fill="FFFFFF"/>
        <w:spacing w:line="317" w:lineRule="exact"/>
        <w:ind w:left="48"/>
      </w:pPr>
      <w:r>
        <w:rPr>
          <w:color w:val="000000"/>
          <w:spacing w:val="-10"/>
          <w:sz w:val="29"/>
          <w:szCs w:val="29"/>
        </w:rPr>
        <w:t>24.Педагогические взгляды В.А. Сухомлинского.</w:t>
      </w:r>
    </w:p>
    <w:p w:rsidR="002C4926" w:rsidRDefault="002C4926" w:rsidP="002C4926">
      <w:pPr>
        <w:shd w:val="clear" w:color="auto" w:fill="FFFFFF"/>
        <w:spacing w:line="317" w:lineRule="exact"/>
        <w:ind w:left="43"/>
      </w:pPr>
      <w:r>
        <w:rPr>
          <w:color w:val="000000"/>
          <w:spacing w:val="-10"/>
          <w:sz w:val="29"/>
          <w:szCs w:val="29"/>
        </w:rPr>
        <w:t>25.Педагогическая система А.С. Макаренко.</w:t>
      </w:r>
    </w:p>
    <w:p w:rsidR="002C4926" w:rsidRDefault="002C4926" w:rsidP="002C4926">
      <w:pPr>
        <w:shd w:val="clear" w:color="auto" w:fill="FFFFFF"/>
        <w:spacing w:line="317" w:lineRule="exact"/>
        <w:ind w:left="43"/>
      </w:pPr>
      <w:r>
        <w:rPr>
          <w:color w:val="000000"/>
          <w:spacing w:val="-12"/>
          <w:sz w:val="29"/>
          <w:szCs w:val="29"/>
        </w:rPr>
        <w:t>26. Дидактика А. Дистервега.</w:t>
      </w:r>
    </w:p>
    <w:p w:rsidR="002C4926" w:rsidRDefault="002C4926" w:rsidP="002C4926">
      <w:pPr>
        <w:shd w:val="clear" w:color="auto" w:fill="FFFFFF"/>
        <w:spacing w:before="5" w:line="317" w:lineRule="exact"/>
        <w:ind w:left="43"/>
      </w:pPr>
      <w:r>
        <w:rPr>
          <w:color w:val="000000"/>
          <w:spacing w:val="-10"/>
          <w:sz w:val="29"/>
          <w:szCs w:val="29"/>
        </w:rPr>
        <w:t>27.Педагогические взгляды Я.А. Коменского.</w:t>
      </w:r>
    </w:p>
    <w:p w:rsidR="002C4926" w:rsidRDefault="002C4926" w:rsidP="002C4926">
      <w:pPr>
        <w:shd w:val="clear" w:color="auto" w:fill="FFFFFF"/>
        <w:spacing w:line="317" w:lineRule="exact"/>
        <w:ind w:left="43"/>
      </w:pPr>
      <w:r>
        <w:rPr>
          <w:color w:val="000000"/>
          <w:spacing w:val="-9"/>
          <w:sz w:val="29"/>
          <w:szCs w:val="29"/>
        </w:rPr>
        <w:t>28..Педагогическая идеи Л.Н. Толстого.</w:t>
      </w:r>
    </w:p>
    <w:p w:rsidR="002C4926" w:rsidRDefault="002C4926" w:rsidP="002C4926">
      <w:pPr>
        <w:shd w:val="clear" w:color="auto" w:fill="FFFFFF"/>
        <w:spacing w:before="5" w:line="317" w:lineRule="exact"/>
        <w:ind w:left="43"/>
      </w:pPr>
      <w:r>
        <w:rPr>
          <w:color w:val="000000"/>
          <w:spacing w:val="-9"/>
          <w:sz w:val="29"/>
          <w:szCs w:val="29"/>
        </w:rPr>
        <w:t>29.История античных методов художественного образования.</w:t>
      </w:r>
    </w:p>
    <w:p w:rsidR="002C4926" w:rsidRDefault="002C4926" w:rsidP="002C4926">
      <w:pPr>
        <w:shd w:val="clear" w:color="auto" w:fill="FFFFFF"/>
        <w:spacing w:line="317" w:lineRule="exact"/>
        <w:ind w:left="43"/>
      </w:pPr>
      <w:r>
        <w:rPr>
          <w:color w:val="000000"/>
          <w:spacing w:val="-9"/>
          <w:sz w:val="29"/>
          <w:szCs w:val="29"/>
        </w:rPr>
        <w:t>30.Теория изобразительного искусства в эпоху Ренессанса.</w:t>
      </w:r>
    </w:p>
    <w:p w:rsidR="002C4926" w:rsidRDefault="002C4926" w:rsidP="002C4926">
      <w:pPr>
        <w:shd w:val="clear" w:color="auto" w:fill="FFFFFF"/>
        <w:spacing w:before="5" w:line="317" w:lineRule="exact"/>
        <w:ind w:left="394" w:hanging="350"/>
      </w:pPr>
      <w:r>
        <w:rPr>
          <w:color w:val="000000"/>
          <w:spacing w:val="-9"/>
          <w:sz w:val="29"/>
          <w:szCs w:val="29"/>
        </w:rPr>
        <w:t xml:space="preserve">31. Становление академической системы художественного образования (Академия </w:t>
      </w:r>
      <w:r>
        <w:rPr>
          <w:color w:val="000000"/>
          <w:spacing w:val="-11"/>
          <w:sz w:val="29"/>
          <w:szCs w:val="29"/>
        </w:rPr>
        <w:t>братьев Карраччи)</w:t>
      </w:r>
    </w:p>
    <w:p w:rsidR="002C4926" w:rsidRDefault="002C4926" w:rsidP="002C4926">
      <w:pPr>
        <w:shd w:val="clear" w:color="auto" w:fill="FFFFFF"/>
        <w:spacing w:before="14" w:line="317" w:lineRule="exact"/>
        <w:ind w:left="384" w:hanging="346"/>
      </w:pPr>
      <w:r>
        <w:rPr>
          <w:color w:val="000000"/>
          <w:spacing w:val="-9"/>
          <w:sz w:val="29"/>
          <w:szCs w:val="29"/>
        </w:rPr>
        <w:t xml:space="preserve">32. Влияние    импрессионистических    идей    на    развитие    западноевропейской </w:t>
      </w:r>
      <w:r>
        <w:rPr>
          <w:color w:val="000000"/>
          <w:spacing w:val="-11"/>
          <w:sz w:val="29"/>
          <w:szCs w:val="29"/>
        </w:rPr>
        <w:t>художественной школы.</w:t>
      </w:r>
    </w:p>
    <w:p w:rsidR="002C4926" w:rsidRDefault="002C4926" w:rsidP="002C4926">
      <w:pPr>
        <w:shd w:val="clear" w:color="auto" w:fill="FFFFFF"/>
        <w:spacing w:before="10" w:line="317" w:lineRule="exact"/>
        <w:ind w:left="394" w:hanging="355"/>
      </w:pPr>
      <w:r>
        <w:rPr>
          <w:color w:val="000000"/>
          <w:spacing w:val="-7"/>
          <w:sz w:val="29"/>
          <w:szCs w:val="29"/>
        </w:rPr>
        <w:t xml:space="preserve">33.Художественная педагогика в России начала </w:t>
      </w:r>
      <w:r>
        <w:rPr>
          <w:color w:val="000000"/>
          <w:spacing w:val="-7"/>
          <w:sz w:val="29"/>
          <w:szCs w:val="29"/>
          <w:lang w:val="en-US"/>
        </w:rPr>
        <w:t>XVIII</w:t>
      </w:r>
      <w:r w:rsidRPr="00372E77">
        <w:rPr>
          <w:color w:val="000000"/>
          <w:spacing w:val="-7"/>
          <w:sz w:val="29"/>
          <w:szCs w:val="29"/>
        </w:rPr>
        <w:t xml:space="preserve"> </w:t>
      </w:r>
      <w:r>
        <w:rPr>
          <w:color w:val="000000"/>
          <w:spacing w:val="-7"/>
          <w:sz w:val="29"/>
          <w:szCs w:val="29"/>
        </w:rPr>
        <w:t xml:space="preserve">века, первые методические </w:t>
      </w:r>
      <w:r>
        <w:rPr>
          <w:color w:val="000000"/>
          <w:spacing w:val="-9"/>
          <w:sz w:val="29"/>
          <w:szCs w:val="29"/>
        </w:rPr>
        <w:t>пособия по изобразительному искусству (И.Д. Прейслер)</w:t>
      </w:r>
    </w:p>
    <w:p w:rsidR="002C4926" w:rsidRDefault="002C4926" w:rsidP="002C4926">
      <w:pPr>
        <w:shd w:val="clear" w:color="auto" w:fill="FFFFFF"/>
        <w:spacing w:before="5" w:line="317" w:lineRule="exact"/>
        <w:ind w:left="394" w:hanging="360"/>
      </w:pPr>
      <w:r>
        <w:rPr>
          <w:color w:val="000000"/>
          <w:spacing w:val="-7"/>
          <w:sz w:val="29"/>
          <w:szCs w:val="29"/>
        </w:rPr>
        <w:t xml:space="preserve">34.Императорская   Академия   художеств   </w:t>
      </w:r>
      <w:r>
        <w:rPr>
          <w:color w:val="000000"/>
          <w:spacing w:val="-7"/>
          <w:sz w:val="29"/>
          <w:szCs w:val="29"/>
          <w:lang w:val="en-US"/>
        </w:rPr>
        <w:t>XVIII</w:t>
      </w:r>
      <w:r w:rsidRPr="00372E77">
        <w:rPr>
          <w:color w:val="000000"/>
          <w:spacing w:val="-7"/>
          <w:sz w:val="29"/>
          <w:szCs w:val="29"/>
        </w:rPr>
        <w:t xml:space="preserve">   </w:t>
      </w:r>
      <w:r>
        <w:rPr>
          <w:color w:val="000000"/>
          <w:spacing w:val="-7"/>
          <w:sz w:val="29"/>
          <w:szCs w:val="29"/>
        </w:rPr>
        <w:t xml:space="preserve">века   -   система   обучения   и </w:t>
      </w:r>
      <w:r>
        <w:rPr>
          <w:color w:val="000000"/>
          <w:spacing w:val="-14"/>
          <w:sz w:val="29"/>
          <w:szCs w:val="29"/>
        </w:rPr>
        <w:t>воспитания.</w:t>
      </w:r>
    </w:p>
    <w:p w:rsidR="002C4926" w:rsidRDefault="002C4926" w:rsidP="002C4926">
      <w:pPr>
        <w:shd w:val="clear" w:color="auto" w:fill="FFFFFF"/>
        <w:spacing w:before="5" w:line="317" w:lineRule="exact"/>
        <w:ind w:left="29"/>
      </w:pPr>
      <w:r>
        <w:rPr>
          <w:color w:val="000000"/>
          <w:spacing w:val="-8"/>
          <w:sz w:val="29"/>
          <w:szCs w:val="29"/>
        </w:rPr>
        <w:t>35.Система обучения рисунку А.Сапожникова.</w:t>
      </w:r>
    </w:p>
    <w:p w:rsidR="002C4926" w:rsidRDefault="002C4926" w:rsidP="002C4926">
      <w:pPr>
        <w:shd w:val="clear" w:color="auto" w:fill="FFFFFF"/>
        <w:spacing w:line="317" w:lineRule="exact"/>
        <w:ind w:left="29"/>
      </w:pPr>
      <w:r>
        <w:rPr>
          <w:color w:val="000000"/>
          <w:spacing w:val="-10"/>
          <w:sz w:val="29"/>
          <w:szCs w:val="29"/>
        </w:rPr>
        <w:t>36.Педагогическая система П.П. Чистякова.</w:t>
      </w:r>
    </w:p>
    <w:p w:rsidR="002C4926" w:rsidRDefault="002C4926" w:rsidP="002C4926">
      <w:pPr>
        <w:shd w:val="clear" w:color="auto" w:fill="FFFFFF"/>
        <w:spacing w:line="317" w:lineRule="exact"/>
        <w:ind w:left="384" w:hanging="360"/>
      </w:pPr>
      <w:r>
        <w:rPr>
          <w:color w:val="000000"/>
          <w:spacing w:val="-1"/>
          <w:sz w:val="29"/>
          <w:szCs w:val="29"/>
        </w:rPr>
        <w:t xml:space="preserve">37.Художественное  образование  в высших учебных заведениях в  начальный </w:t>
      </w:r>
      <w:r>
        <w:rPr>
          <w:color w:val="000000"/>
          <w:spacing w:val="-9"/>
          <w:sz w:val="29"/>
          <w:szCs w:val="29"/>
        </w:rPr>
        <w:t>период существования советской власти (содержание методов обучения).</w:t>
      </w:r>
    </w:p>
    <w:p w:rsidR="002C4926" w:rsidRDefault="002C4926" w:rsidP="002C4926">
      <w:pPr>
        <w:shd w:val="clear" w:color="auto" w:fill="FFFFFF"/>
        <w:spacing w:before="5" w:line="317" w:lineRule="exact"/>
        <w:ind w:left="24"/>
      </w:pPr>
      <w:r>
        <w:rPr>
          <w:color w:val="000000"/>
          <w:spacing w:val="-9"/>
          <w:sz w:val="29"/>
          <w:szCs w:val="29"/>
        </w:rPr>
        <w:t>38.Цели, задачи и содержание занятий по изобразительному искусству в школе.</w:t>
      </w:r>
    </w:p>
    <w:p w:rsidR="002C4926" w:rsidRDefault="002C4926" w:rsidP="002C4926">
      <w:pPr>
        <w:shd w:val="clear" w:color="auto" w:fill="FFFFFF"/>
        <w:spacing w:line="317" w:lineRule="exact"/>
        <w:ind w:left="29"/>
      </w:pPr>
      <w:r>
        <w:rPr>
          <w:color w:val="000000"/>
          <w:spacing w:val="-10"/>
          <w:sz w:val="29"/>
          <w:szCs w:val="29"/>
        </w:rPr>
        <w:t>39.Учебно-воспитательные и развивающие задачи урока.</w:t>
      </w:r>
    </w:p>
    <w:p w:rsidR="002C4926" w:rsidRDefault="002C4926" w:rsidP="002C4926">
      <w:pPr>
        <w:shd w:val="clear" w:color="auto" w:fill="FFFFFF"/>
        <w:spacing w:line="317" w:lineRule="exact"/>
        <w:ind w:left="379" w:hanging="355"/>
      </w:pPr>
      <w:r>
        <w:rPr>
          <w:color w:val="000000"/>
          <w:spacing w:val="-7"/>
          <w:sz w:val="29"/>
          <w:szCs w:val="29"/>
        </w:rPr>
        <w:t xml:space="preserve">40.Учитель     как     организатор     и     руководитель     учебного     процесса     по </w:t>
      </w:r>
      <w:r>
        <w:rPr>
          <w:color w:val="000000"/>
          <w:spacing w:val="-10"/>
          <w:sz w:val="29"/>
          <w:szCs w:val="29"/>
        </w:rPr>
        <w:t>изобразительному искусству</w:t>
      </w:r>
    </w:p>
    <w:p w:rsidR="002C4926" w:rsidRDefault="002C4926" w:rsidP="002C4926">
      <w:pPr>
        <w:shd w:val="clear" w:color="auto" w:fill="FFFFFF"/>
        <w:spacing w:before="10" w:line="317" w:lineRule="exact"/>
        <w:ind w:left="19"/>
      </w:pPr>
      <w:r>
        <w:rPr>
          <w:color w:val="000000"/>
          <w:spacing w:val="-9"/>
          <w:sz w:val="29"/>
          <w:szCs w:val="29"/>
        </w:rPr>
        <w:t>41. Планирование учебной работы по изобразительному искусству на учебный год</w:t>
      </w:r>
    </w:p>
    <w:p w:rsidR="002C4926" w:rsidRDefault="002C4926" w:rsidP="002C4926">
      <w:pPr>
        <w:shd w:val="clear" w:color="auto" w:fill="FFFFFF"/>
        <w:spacing w:line="317" w:lineRule="exact"/>
        <w:ind w:left="14" w:firstLine="360"/>
      </w:pPr>
      <w:r>
        <w:rPr>
          <w:color w:val="000000"/>
          <w:spacing w:val="-10"/>
          <w:sz w:val="29"/>
          <w:szCs w:val="29"/>
        </w:rPr>
        <w:t xml:space="preserve">и на каждую четверть. </w:t>
      </w:r>
      <w:r>
        <w:rPr>
          <w:color w:val="000000"/>
          <w:spacing w:val="-4"/>
          <w:sz w:val="29"/>
          <w:szCs w:val="29"/>
        </w:rPr>
        <w:t>42.Общие требования  к уроку  изобразительного  искусства  (образовательные,</w:t>
      </w:r>
    </w:p>
    <w:p w:rsidR="002C4926" w:rsidRDefault="002C4926" w:rsidP="002C4926">
      <w:pPr>
        <w:shd w:val="clear" w:color="auto" w:fill="FFFFFF"/>
        <w:spacing w:line="317" w:lineRule="exact"/>
        <w:ind w:left="14" w:firstLine="360"/>
      </w:pPr>
      <w:r>
        <w:rPr>
          <w:color w:val="000000"/>
          <w:spacing w:val="-10"/>
          <w:sz w:val="29"/>
          <w:szCs w:val="29"/>
        </w:rPr>
        <w:t xml:space="preserve">воспитующие, развивающие). </w:t>
      </w:r>
      <w:r>
        <w:rPr>
          <w:color w:val="000000"/>
          <w:spacing w:val="-6"/>
          <w:sz w:val="29"/>
          <w:szCs w:val="29"/>
        </w:rPr>
        <w:t>43.Основные  дидактические   принципы  методики  обучения  изобразительному</w:t>
      </w:r>
    </w:p>
    <w:p w:rsidR="002C4926" w:rsidRDefault="002C4926" w:rsidP="002C4926">
      <w:pPr>
        <w:shd w:val="clear" w:color="auto" w:fill="FFFFFF"/>
        <w:spacing w:line="317" w:lineRule="exact"/>
        <w:ind w:left="370"/>
      </w:pPr>
      <w:r>
        <w:rPr>
          <w:color w:val="000000"/>
          <w:spacing w:val="-13"/>
          <w:sz w:val="29"/>
          <w:szCs w:val="29"/>
        </w:rPr>
        <w:t>искусству.</w:t>
      </w:r>
    </w:p>
    <w:p w:rsidR="002C4926" w:rsidRDefault="002C4926" w:rsidP="002C4926">
      <w:pPr>
        <w:shd w:val="clear" w:color="auto" w:fill="FFFFFF"/>
        <w:spacing w:before="10" w:line="317" w:lineRule="exact"/>
        <w:ind w:left="370" w:hanging="360"/>
      </w:pPr>
      <w:r>
        <w:rPr>
          <w:color w:val="000000"/>
          <w:spacing w:val="-6"/>
          <w:sz w:val="29"/>
          <w:szCs w:val="29"/>
        </w:rPr>
        <w:t xml:space="preserve">44.Теоретические   основы   композиции  и  тематическое   рисование   на  уроках </w:t>
      </w:r>
      <w:r>
        <w:rPr>
          <w:color w:val="000000"/>
          <w:spacing w:val="-10"/>
          <w:sz w:val="29"/>
          <w:szCs w:val="29"/>
        </w:rPr>
        <w:t>изобразительного искусства.</w:t>
      </w:r>
    </w:p>
    <w:p w:rsidR="002C4926" w:rsidRDefault="002C4926" w:rsidP="002C4926">
      <w:pPr>
        <w:shd w:val="clear" w:color="auto" w:fill="FFFFFF"/>
        <w:spacing w:before="5" w:line="317" w:lineRule="exact"/>
        <w:ind w:left="365" w:hanging="355"/>
      </w:pPr>
      <w:r>
        <w:rPr>
          <w:color w:val="000000"/>
          <w:spacing w:val="-6"/>
          <w:sz w:val="29"/>
          <w:szCs w:val="29"/>
        </w:rPr>
        <w:t xml:space="preserve">45.Проявление действия закона ритма в изобразительном искусстве и в рисунках </w:t>
      </w:r>
      <w:r>
        <w:rPr>
          <w:color w:val="000000"/>
          <w:spacing w:val="-9"/>
          <w:sz w:val="29"/>
          <w:szCs w:val="29"/>
        </w:rPr>
        <w:t>школьников на уроках тематического рисования и детский рисунок.</w:t>
      </w:r>
    </w:p>
    <w:p w:rsidR="002C4926" w:rsidRDefault="002C4926" w:rsidP="002C4926">
      <w:pPr>
        <w:shd w:val="clear" w:color="auto" w:fill="FFFFFF"/>
        <w:spacing w:line="317" w:lineRule="exact"/>
        <w:ind w:left="360" w:hanging="355"/>
      </w:pPr>
      <w:r>
        <w:rPr>
          <w:color w:val="000000"/>
          <w:spacing w:val="-4"/>
          <w:sz w:val="29"/>
          <w:szCs w:val="29"/>
        </w:rPr>
        <w:t xml:space="preserve">46.Свойства цвета и их изучение на уроках изобразительного искусства. Анализ </w:t>
      </w:r>
      <w:r>
        <w:rPr>
          <w:color w:val="000000"/>
          <w:spacing w:val="-11"/>
          <w:sz w:val="29"/>
          <w:szCs w:val="29"/>
        </w:rPr>
        <w:t>детских рисунков.</w:t>
      </w:r>
    </w:p>
    <w:p w:rsidR="002C4926" w:rsidRDefault="002C4926" w:rsidP="002C4926">
      <w:pPr>
        <w:shd w:val="clear" w:color="auto" w:fill="FFFFFF"/>
        <w:spacing w:before="14" w:line="317" w:lineRule="exact"/>
        <w:ind w:left="365" w:hanging="355"/>
      </w:pPr>
      <w:r>
        <w:rPr>
          <w:color w:val="000000"/>
          <w:spacing w:val="-7"/>
          <w:sz w:val="29"/>
          <w:szCs w:val="29"/>
        </w:rPr>
        <w:t xml:space="preserve">47.Учебные     задачи     использования     ахроматического     цвета     на     уроках </w:t>
      </w:r>
      <w:r>
        <w:rPr>
          <w:color w:val="000000"/>
          <w:spacing w:val="-9"/>
          <w:sz w:val="29"/>
          <w:szCs w:val="29"/>
        </w:rPr>
        <w:t>изобразительного искусства в школе.</w:t>
      </w:r>
    </w:p>
    <w:p w:rsidR="002C4926" w:rsidRDefault="002C4926" w:rsidP="002C4926">
      <w:pPr>
        <w:shd w:val="clear" w:color="auto" w:fill="FFFFFF"/>
        <w:spacing w:before="10" w:line="317" w:lineRule="exact"/>
        <w:ind w:left="355" w:hanging="355"/>
      </w:pPr>
      <w:r>
        <w:rPr>
          <w:color w:val="000000"/>
          <w:sz w:val="29"/>
          <w:szCs w:val="29"/>
        </w:rPr>
        <w:t xml:space="preserve">48.Изучение элементов перспективы на уроках изобразительного искусства в </w:t>
      </w:r>
      <w:r>
        <w:rPr>
          <w:color w:val="000000"/>
          <w:spacing w:val="-17"/>
          <w:sz w:val="29"/>
          <w:szCs w:val="29"/>
        </w:rPr>
        <w:t>школе</w:t>
      </w:r>
    </w:p>
    <w:p w:rsidR="00654E1F" w:rsidRDefault="00654E1F">
      <w:pPr>
        <w:pStyle w:val="a4"/>
        <w:ind w:firstLine="720"/>
        <w:rPr>
          <w:color w:val="000000"/>
        </w:rPr>
      </w:pPr>
    </w:p>
    <w:p w:rsidR="00654E1F" w:rsidRDefault="00654E1F">
      <w:pPr>
        <w:pStyle w:val="a4"/>
        <w:ind w:firstLine="720"/>
        <w:rPr>
          <w:color w:val="000000"/>
        </w:rPr>
      </w:pPr>
    </w:p>
    <w:p w:rsidR="00654E1F" w:rsidRPr="00815270" w:rsidRDefault="00654E1F" w:rsidP="00654E1F">
      <w:pPr>
        <w:pStyle w:val="a4"/>
        <w:ind w:left="4320" w:firstLine="720"/>
        <w:jc w:val="center"/>
        <w:rPr>
          <w:b/>
          <w:color w:val="000000"/>
        </w:rPr>
      </w:pPr>
      <w:r w:rsidRPr="00815270">
        <w:rPr>
          <w:b/>
          <w:color w:val="000000"/>
        </w:rPr>
        <w:t>Приложение 8.</w:t>
      </w:r>
    </w:p>
    <w:p w:rsidR="00815270" w:rsidRPr="00815270" w:rsidRDefault="00815270">
      <w:pPr>
        <w:pStyle w:val="a4"/>
        <w:ind w:firstLine="720"/>
        <w:rPr>
          <w:b/>
          <w:color w:val="000000"/>
        </w:rPr>
      </w:pPr>
      <w:r w:rsidRPr="00815270">
        <w:rPr>
          <w:b/>
          <w:color w:val="000000"/>
        </w:rPr>
        <w:t>Практические задания государственного экзамена</w:t>
      </w:r>
    </w:p>
    <w:p w:rsidR="0049482C" w:rsidRDefault="00815270" w:rsidP="0049482C">
      <w:pPr>
        <w:pStyle w:val="a4"/>
        <w:rPr>
          <w:b/>
          <w:color w:val="000000"/>
        </w:rPr>
      </w:pPr>
      <w:r w:rsidRPr="00815270">
        <w:rPr>
          <w:b/>
          <w:color w:val="000000"/>
        </w:rPr>
        <w:t xml:space="preserve">         Специальности «050602.65 – Изобразительное искусство»</w:t>
      </w:r>
    </w:p>
    <w:p w:rsidR="00BF1CFD" w:rsidRDefault="00BF1CFD" w:rsidP="0049482C">
      <w:pPr>
        <w:pStyle w:val="a4"/>
        <w:ind w:left="426"/>
        <w:rPr>
          <w:spacing w:val="-8"/>
        </w:rPr>
      </w:pPr>
      <w:r>
        <w:t xml:space="preserve">1. Выполнить изображение мелом на доске листьев деревьев со словесным </w:t>
      </w:r>
      <w:r>
        <w:rPr>
          <w:spacing w:val="-8"/>
        </w:rPr>
        <w:t>объяснением.</w:t>
      </w:r>
    </w:p>
    <w:p w:rsidR="00BF1CFD" w:rsidRDefault="00BF1CFD" w:rsidP="00BF1CFD">
      <w:pPr>
        <w:shd w:val="clear" w:color="auto" w:fill="FFFFFF"/>
        <w:spacing w:before="10" w:line="322" w:lineRule="exact"/>
        <w:ind w:left="426" w:firstLine="28"/>
        <w:jc w:val="both"/>
      </w:pPr>
      <w:r>
        <w:rPr>
          <w:color w:val="212121"/>
          <w:sz w:val="28"/>
          <w:szCs w:val="28"/>
        </w:rPr>
        <w:t xml:space="preserve">2. Выполнить  изображение  мелом  на  доске   одно   транспортное   средство </w:t>
      </w:r>
      <w:r>
        <w:rPr>
          <w:color w:val="212121"/>
          <w:spacing w:val="-5"/>
          <w:sz w:val="28"/>
          <w:szCs w:val="28"/>
        </w:rPr>
        <w:t>(автомобиль, трамвай и пр.)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z w:val="28"/>
          <w:szCs w:val="28"/>
        </w:rPr>
        <w:t xml:space="preserve">3. Выполнить изображение крестьянского дома в перспективе (графическими </w:t>
      </w:r>
      <w:r>
        <w:rPr>
          <w:color w:val="212121"/>
          <w:spacing w:val="-5"/>
          <w:sz w:val="28"/>
          <w:szCs w:val="28"/>
        </w:rPr>
        <w:t>средствами)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z w:val="28"/>
          <w:szCs w:val="28"/>
        </w:rPr>
        <w:t xml:space="preserve">4. Выполнить изображение цветов (полевые, садовые, комнатные) в технике </w:t>
      </w:r>
      <w:r>
        <w:rPr>
          <w:color w:val="212121"/>
          <w:spacing w:val="-5"/>
          <w:sz w:val="28"/>
          <w:szCs w:val="28"/>
        </w:rPr>
        <w:t>акварель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pacing w:val="-1"/>
          <w:sz w:val="28"/>
          <w:szCs w:val="28"/>
        </w:rPr>
        <w:t xml:space="preserve">5. Выполнить изображение детских игрушек (кукла, мишка, заяц и пр.) мелом </w:t>
      </w:r>
      <w:r>
        <w:rPr>
          <w:color w:val="212121"/>
          <w:spacing w:val="-5"/>
          <w:sz w:val="28"/>
          <w:szCs w:val="28"/>
        </w:rPr>
        <w:t>на доске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z w:val="28"/>
          <w:szCs w:val="28"/>
        </w:rPr>
        <w:t xml:space="preserve">6. Выполнить  изображение  разных  типов  деревьев  (хвойные,  лиственные, </w:t>
      </w:r>
      <w:r>
        <w:rPr>
          <w:color w:val="212121"/>
          <w:spacing w:val="-5"/>
          <w:sz w:val="28"/>
          <w:szCs w:val="28"/>
        </w:rPr>
        <w:t>кустарники)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pacing w:val="-3"/>
          <w:sz w:val="28"/>
          <w:szCs w:val="28"/>
        </w:rPr>
        <w:t>7. Выполнить в технике гуаши этюд натюрморта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</w:pPr>
      <w:r>
        <w:rPr>
          <w:color w:val="212121"/>
          <w:spacing w:val="-2"/>
          <w:sz w:val="28"/>
          <w:szCs w:val="28"/>
        </w:rPr>
        <w:t xml:space="preserve">8. Выполнить  изображение  птицы  графическими   средствами (утка,   курица, </w:t>
      </w:r>
      <w:r>
        <w:rPr>
          <w:color w:val="212121"/>
          <w:spacing w:val="-4"/>
          <w:sz w:val="28"/>
          <w:szCs w:val="28"/>
        </w:rPr>
        <w:t>голубь, сорока, ворона и пр.) со словесным объяснением.</w:t>
      </w:r>
    </w:p>
    <w:p w:rsidR="00BF1CFD" w:rsidRDefault="00BF1CFD" w:rsidP="00BF1CFD">
      <w:pPr>
        <w:shd w:val="clear" w:color="auto" w:fill="FFFFFF"/>
        <w:spacing w:line="322" w:lineRule="exact"/>
        <w:ind w:left="426" w:firstLine="28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3"/>
          <w:sz w:val="28"/>
          <w:szCs w:val="28"/>
        </w:rPr>
        <w:t xml:space="preserve">9. Выполнить   изображение   домашнего   животного   в   технике   гуаши   или </w:t>
      </w:r>
      <w:r>
        <w:rPr>
          <w:color w:val="212121"/>
          <w:spacing w:val="-5"/>
          <w:sz w:val="28"/>
          <w:szCs w:val="28"/>
        </w:rPr>
        <w:t xml:space="preserve">акварели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/>
        <w:jc w:val="both"/>
        <w:rPr>
          <w:color w:val="212121"/>
          <w:spacing w:val="-6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 xml:space="preserve">10.Выполнить   изображение   животного   нашего   края   в   технике   гуаши   со </w:t>
      </w:r>
      <w:r>
        <w:rPr>
          <w:color w:val="212121"/>
          <w:spacing w:val="-6"/>
          <w:sz w:val="28"/>
          <w:szCs w:val="28"/>
        </w:rPr>
        <w:t xml:space="preserve">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/>
        <w:jc w:val="both"/>
        <w:rPr>
          <w:color w:val="212121"/>
          <w:spacing w:val="-8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11 .Выполнить изображение углем фигуры человека в движении со словесным </w:t>
      </w:r>
      <w:r>
        <w:rPr>
          <w:color w:val="212121"/>
          <w:spacing w:val="-8"/>
          <w:sz w:val="28"/>
          <w:szCs w:val="28"/>
        </w:rPr>
        <w:t xml:space="preserve">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6"/>
          <w:sz w:val="28"/>
          <w:szCs w:val="28"/>
        </w:rPr>
      </w:pPr>
      <w:r>
        <w:rPr>
          <w:color w:val="212121"/>
          <w:spacing w:val="-1"/>
          <w:sz w:val="28"/>
          <w:szCs w:val="28"/>
        </w:rPr>
        <w:t xml:space="preserve">12.Выполнить конструктивное изображение фигуры человека мелом на доске </w:t>
      </w:r>
      <w:r>
        <w:rPr>
          <w:color w:val="212121"/>
          <w:spacing w:val="-6"/>
          <w:sz w:val="28"/>
          <w:szCs w:val="28"/>
        </w:rPr>
        <w:t xml:space="preserve">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8"/>
          <w:sz w:val="28"/>
          <w:szCs w:val="28"/>
        </w:rPr>
      </w:pPr>
      <w:r>
        <w:rPr>
          <w:color w:val="212121"/>
          <w:spacing w:val="-2"/>
          <w:sz w:val="28"/>
          <w:szCs w:val="28"/>
        </w:rPr>
        <w:t xml:space="preserve">13.Выполнить   изображение   насекомых   мелом   на   доске    со    словесным </w:t>
      </w:r>
      <w:r>
        <w:rPr>
          <w:color w:val="212121"/>
          <w:spacing w:val="-8"/>
          <w:sz w:val="28"/>
          <w:szCs w:val="28"/>
        </w:rPr>
        <w:t xml:space="preserve">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pacing w:val="-2"/>
          <w:sz w:val="28"/>
          <w:szCs w:val="28"/>
        </w:rPr>
        <w:t>14.Выполнить  изображение  кистевой  народной  росписи   (Хохлома,  Гжель,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 xml:space="preserve">Гордец)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 xml:space="preserve">15.Выполнить   эскиз   глиняной   народной   игрушки   с   элементами   росписи </w:t>
      </w:r>
      <w:r>
        <w:rPr>
          <w:color w:val="212121"/>
          <w:spacing w:val="-5"/>
          <w:sz w:val="28"/>
          <w:szCs w:val="28"/>
        </w:rPr>
        <w:t xml:space="preserve">(Дымка, Филимоново, Каргополь)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 xml:space="preserve">16.Выполнить изображение лошади мелом на доске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6"/>
          <w:sz w:val="28"/>
          <w:szCs w:val="28"/>
        </w:rPr>
      </w:pPr>
      <w:r>
        <w:rPr>
          <w:color w:val="212121"/>
          <w:spacing w:val="-3"/>
          <w:sz w:val="28"/>
          <w:szCs w:val="28"/>
        </w:rPr>
        <w:t xml:space="preserve">17.Выполнить эскиз пейзажа акварелью способом по-сырому (времена года) со </w:t>
      </w:r>
      <w:r>
        <w:rPr>
          <w:color w:val="212121"/>
          <w:spacing w:val="-6"/>
          <w:sz w:val="28"/>
          <w:szCs w:val="28"/>
        </w:rPr>
        <w:t xml:space="preserve">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z w:val="28"/>
          <w:szCs w:val="28"/>
        </w:rPr>
        <w:t>18.Выполнить    эскиз тематической композиции со словесным объяснением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 xml:space="preserve">(прилет птиц, зимние забавы и т.д.).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pacing w:val="-3"/>
          <w:sz w:val="28"/>
          <w:szCs w:val="28"/>
        </w:rPr>
        <w:t>19.Выполнить     эскиз      иллюстрации     к     литературному      произведению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 xml:space="preserve">графическими средствами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z w:val="28"/>
          <w:szCs w:val="28"/>
        </w:rPr>
        <w:t>20.Выполнить    эскиз иллюстрации к народной сказке в технике гуаши со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6"/>
          <w:sz w:val="28"/>
          <w:szCs w:val="28"/>
        </w:rPr>
      </w:pPr>
      <w:r>
        <w:rPr>
          <w:color w:val="212121"/>
          <w:spacing w:val="-6"/>
          <w:sz w:val="28"/>
          <w:szCs w:val="28"/>
        </w:rPr>
        <w:t xml:space="preserve">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 xml:space="preserve">21.Выполнить эскиз иллюстрации к басне с элементами гротеска графическими </w:t>
      </w:r>
      <w:r>
        <w:rPr>
          <w:color w:val="212121"/>
          <w:spacing w:val="-5"/>
          <w:sz w:val="28"/>
          <w:szCs w:val="28"/>
        </w:rPr>
        <w:t xml:space="preserve">средствами со словесным объяснением. 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z w:val="28"/>
          <w:szCs w:val="28"/>
        </w:rPr>
        <w:t>22.Выполнить изображение архитектурного сооружения мелом на доске со</w:t>
      </w:r>
    </w:p>
    <w:p w:rsidR="00BF1CFD" w:rsidRDefault="00BF1CFD" w:rsidP="001F3E77">
      <w:pPr>
        <w:shd w:val="clear" w:color="auto" w:fill="FFFFFF"/>
        <w:spacing w:line="322" w:lineRule="exact"/>
        <w:ind w:left="426" w:hanging="53"/>
        <w:jc w:val="both"/>
      </w:pPr>
      <w:r>
        <w:rPr>
          <w:color w:val="212121"/>
          <w:spacing w:val="-4"/>
          <w:sz w:val="28"/>
          <w:szCs w:val="28"/>
        </w:rPr>
        <w:t>словесным объяснением (храм, крепость, терем, дворец и пр.).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Для самостоятельной работы студентов художественно-графического факультета</w:t>
      </w:r>
      <w:r w:rsidR="006647DD">
        <w:rPr>
          <w:color w:val="000000"/>
        </w:rPr>
        <w:t xml:space="preserve"> (очной и заочной формы обу</w:t>
      </w:r>
      <w:r w:rsidR="00ED40E2">
        <w:rPr>
          <w:color w:val="000000"/>
        </w:rPr>
        <w:t>чения)</w:t>
      </w: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 xml:space="preserve">Методические рекомендации составили: 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Лар Л.А., к.и.н., член</w:t>
      </w:r>
      <w:r w:rsidR="00ED40E2">
        <w:rPr>
          <w:color w:val="000000"/>
        </w:rPr>
        <w:t xml:space="preserve"> ВТОО Союз художников Росиии</w:t>
      </w:r>
      <w:r>
        <w:rPr>
          <w:color w:val="000000"/>
        </w:rPr>
        <w:t>, доцент кафедры «Живописи и методики преподавания изобразительного искусства».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Симонов П.К., доцент кафедры «Живописи и методики преподавания изобразительного искусства».</w:t>
      </w: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Методические рекомендации даны в соответствии с Государственным образовательным стандартом высшего профессионально</w:t>
      </w:r>
      <w:r w:rsidR="00D448BE">
        <w:rPr>
          <w:color w:val="000000"/>
        </w:rPr>
        <w:t>го образования по направлению 05</w:t>
      </w:r>
      <w:r w:rsidR="00660F1D">
        <w:rPr>
          <w:color w:val="000000"/>
        </w:rPr>
        <w:t>0602.65</w:t>
      </w:r>
      <w:r>
        <w:rPr>
          <w:color w:val="000000"/>
        </w:rPr>
        <w:t xml:space="preserve"> подготовки учителя изобразительного искусства специальности изобразительное искусст</w:t>
      </w:r>
      <w:r w:rsidR="00660F1D">
        <w:rPr>
          <w:color w:val="000000"/>
        </w:rPr>
        <w:t>во</w:t>
      </w: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</w:p>
    <w:p w:rsidR="00AB0CFA" w:rsidRDefault="00B76239">
      <w:pPr>
        <w:pStyle w:val="a4"/>
        <w:ind w:firstLine="720"/>
        <w:rPr>
          <w:color w:val="000000"/>
        </w:rPr>
      </w:pPr>
      <w:r>
        <w:rPr>
          <w:color w:val="000000"/>
        </w:rPr>
        <w:t>Компьютерная верстка – Морозовой К</w:t>
      </w:r>
      <w:r w:rsidR="00AB0CFA">
        <w:rPr>
          <w:color w:val="000000"/>
        </w:rPr>
        <w:t>.А.</w:t>
      </w:r>
    </w:p>
    <w:p w:rsidR="00815270" w:rsidRDefault="00815270">
      <w:pPr>
        <w:pStyle w:val="a4"/>
        <w:ind w:firstLine="720"/>
        <w:rPr>
          <w:color w:val="000000"/>
        </w:rPr>
      </w:pPr>
      <w:r>
        <w:rPr>
          <w:color w:val="000000"/>
        </w:rPr>
        <w:t xml:space="preserve">                                           Кабановой К.Д.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Лицензия на издательскую деятельность ЛР №040287</w:t>
      </w:r>
    </w:p>
    <w:p w:rsidR="00AB0CFA" w:rsidRDefault="00AB0CFA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 w:rsidP="00815270">
      <w:pPr>
        <w:pStyle w:val="a4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660F1D" w:rsidRDefault="00660F1D">
      <w:pPr>
        <w:pStyle w:val="a4"/>
        <w:ind w:firstLine="720"/>
        <w:rPr>
          <w:color w:val="000000"/>
        </w:rPr>
      </w:pP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 xml:space="preserve">Отпечатано с оригинала макета. Подписано в печать 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>Формат 60х84 1/16</w:t>
      </w:r>
    </w:p>
    <w:p w:rsidR="00AB0CFA" w:rsidRDefault="000D7946">
      <w:pPr>
        <w:pStyle w:val="a4"/>
        <w:pBdr>
          <w:bottom w:val="single" w:sz="12" w:space="1" w:color="auto"/>
        </w:pBdr>
        <w:ind w:firstLine="720"/>
        <w:rPr>
          <w:color w:val="000000"/>
        </w:rPr>
      </w:pPr>
      <w:r>
        <w:rPr>
          <w:color w:val="000000"/>
        </w:rPr>
        <w:t xml:space="preserve">Усл.п.л.  1.7 </w:t>
      </w:r>
      <w:r w:rsidR="00AB0CFA">
        <w:rPr>
          <w:color w:val="000000"/>
        </w:rPr>
        <w:t>Тираж 100 экз.</w:t>
      </w:r>
      <w:r>
        <w:rPr>
          <w:color w:val="000000"/>
        </w:rPr>
        <w:t xml:space="preserve">             </w:t>
      </w:r>
      <w:r w:rsidR="001E3DA7">
        <w:rPr>
          <w:color w:val="000000"/>
        </w:rPr>
        <w:t xml:space="preserve"> Заказ №</w:t>
      </w:r>
    </w:p>
    <w:p w:rsidR="00AB0CFA" w:rsidRDefault="00AB0CFA">
      <w:pPr>
        <w:pStyle w:val="a4"/>
        <w:ind w:firstLine="720"/>
        <w:rPr>
          <w:color w:val="000000"/>
        </w:rPr>
      </w:pPr>
      <w:r>
        <w:rPr>
          <w:color w:val="000000"/>
        </w:rPr>
        <w:t xml:space="preserve">Отпечатано в минитипографии Тобольского государственного педагогического института им. Д.И. Менделеева, </w:t>
      </w:r>
      <w:smartTag w:uri="urn:schemas-microsoft-com:office:smarttags" w:element="metricconverter">
        <w:smartTagPr>
          <w:attr w:name="ProductID" w:val="626150 г"/>
        </w:smartTagPr>
        <w:r>
          <w:rPr>
            <w:color w:val="000000"/>
          </w:rPr>
          <w:t>626150 г</w:t>
        </w:r>
      </w:smartTag>
      <w:r>
        <w:rPr>
          <w:color w:val="000000"/>
        </w:rPr>
        <w:t>. Тобольск, ул. Знаменского. 58.</w:t>
      </w:r>
      <w:bookmarkStart w:id="0" w:name="_GoBack"/>
      <w:bookmarkEnd w:id="0"/>
    </w:p>
    <w:sectPr w:rsidR="00AB0CF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2AA1"/>
    <w:multiLevelType w:val="singleLevel"/>
    <w:tmpl w:val="3C0ACA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2925649"/>
    <w:multiLevelType w:val="singleLevel"/>
    <w:tmpl w:val="F55ED3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08293414"/>
    <w:multiLevelType w:val="singleLevel"/>
    <w:tmpl w:val="5DB461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F0616D6"/>
    <w:multiLevelType w:val="singleLevel"/>
    <w:tmpl w:val="9BC07B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4">
    <w:nsid w:val="0FD3510F"/>
    <w:multiLevelType w:val="singleLevel"/>
    <w:tmpl w:val="F3941E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16A714A"/>
    <w:multiLevelType w:val="singleLevel"/>
    <w:tmpl w:val="FCB8D2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234549"/>
    <w:multiLevelType w:val="singleLevel"/>
    <w:tmpl w:val="A620AE1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</w:abstractNum>
  <w:abstractNum w:abstractNumId="7">
    <w:nsid w:val="4739229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6674A5"/>
    <w:multiLevelType w:val="singleLevel"/>
    <w:tmpl w:val="6AE2EF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CAF7EED"/>
    <w:multiLevelType w:val="singleLevel"/>
    <w:tmpl w:val="1938010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0">
    <w:nsid w:val="69FA5B62"/>
    <w:multiLevelType w:val="singleLevel"/>
    <w:tmpl w:val="08481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B4D2588"/>
    <w:multiLevelType w:val="singleLevel"/>
    <w:tmpl w:val="2FFAD2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DF27E6"/>
    <w:multiLevelType w:val="multilevel"/>
    <w:tmpl w:val="C44ADEE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0"/>
        </w:tabs>
        <w:ind w:left="3960" w:hanging="32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3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3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3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3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828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abstractNum w:abstractNumId="13">
    <w:nsid w:val="70832112"/>
    <w:multiLevelType w:val="singleLevel"/>
    <w:tmpl w:val="D542D9F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733"/>
    <w:rsid w:val="000036B0"/>
    <w:rsid w:val="00035A22"/>
    <w:rsid w:val="000538F3"/>
    <w:rsid w:val="00072490"/>
    <w:rsid w:val="000D7946"/>
    <w:rsid w:val="00101733"/>
    <w:rsid w:val="001313F6"/>
    <w:rsid w:val="001C1AAA"/>
    <w:rsid w:val="001C477B"/>
    <w:rsid w:val="001E3DA7"/>
    <w:rsid w:val="001F3E77"/>
    <w:rsid w:val="00261B85"/>
    <w:rsid w:val="002C4926"/>
    <w:rsid w:val="002F7FB4"/>
    <w:rsid w:val="003A2E21"/>
    <w:rsid w:val="0044623C"/>
    <w:rsid w:val="004932EB"/>
    <w:rsid w:val="0049482C"/>
    <w:rsid w:val="004B7684"/>
    <w:rsid w:val="005265C3"/>
    <w:rsid w:val="00581AF7"/>
    <w:rsid w:val="005A30B2"/>
    <w:rsid w:val="005C2A31"/>
    <w:rsid w:val="005C4161"/>
    <w:rsid w:val="00654E1F"/>
    <w:rsid w:val="00660F1D"/>
    <w:rsid w:val="006647DD"/>
    <w:rsid w:val="006D3CFD"/>
    <w:rsid w:val="007D762C"/>
    <w:rsid w:val="00806E83"/>
    <w:rsid w:val="00815270"/>
    <w:rsid w:val="00867C89"/>
    <w:rsid w:val="008E55C9"/>
    <w:rsid w:val="00917D46"/>
    <w:rsid w:val="00921B0E"/>
    <w:rsid w:val="009443D1"/>
    <w:rsid w:val="00A24AA7"/>
    <w:rsid w:val="00A35442"/>
    <w:rsid w:val="00A41381"/>
    <w:rsid w:val="00A7705C"/>
    <w:rsid w:val="00AB0CFA"/>
    <w:rsid w:val="00AF0A40"/>
    <w:rsid w:val="00B219F7"/>
    <w:rsid w:val="00B76239"/>
    <w:rsid w:val="00BC44C8"/>
    <w:rsid w:val="00BE2666"/>
    <w:rsid w:val="00BF1CFD"/>
    <w:rsid w:val="00C671B9"/>
    <w:rsid w:val="00CE17E9"/>
    <w:rsid w:val="00CF5CF5"/>
    <w:rsid w:val="00D00061"/>
    <w:rsid w:val="00D002F8"/>
    <w:rsid w:val="00D448BE"/>
    <w:rsid w:val="00D973F5"/>
    <w:rsid w:val="00DB6E14"/>
    <w:rsid w:val="00E31208"/>
    <w:rsid w:val="00E333BE"/>
    <w:rsid w:val="00E83B7B"/>
    <w:rsid w:val="00EC3EC7"/>
    <w:rsid w:val="00EC7A9A"/>
    <w:rsid w:val="00ED40E2"/>
    <w:rsid w:val="00F878A3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03CD-42AB-45A5-957E-DBFFD44E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20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5245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0">
    <w:name w:val="Body Text Indent 3"/>
    <w:basedOn w:val="a"/>
    <w:pPr>
      <w:ind w:firstLine="720"/>
      <w:jc w:val="center"/>
    </w:pPr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11527</Words>
  <Characters>65709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ТГПИ</Company>
  <LinksUpToDate>false</LinksUpToDate>
  <CharactersWithSpaces>77082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Irina</cp:lastModifiedBy>
  <cp:revision>2</cp:revision>
  <cp:lastPrinted>2006-02-13T10:44:00Z</cp:lastPrinted>
  <dcterms:created xsi:type="dcterms:W3CDTF">2014-09-02T06:32:00Z</dcterms:created>
  <dcterms:modified xsi:type="dcterms:W3CDTF">2014-09-02T06:32:00Z</dcterms:modified>
</cp:coreProperties>
</file>