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6E6" w:rsidRDefault="005F76E6">
      <w:pPr>
        <w:jc w:val="center"/>
      </w:pPr>
      <w:r>
        <w:t>Государственное образовательное учреждение высшего профессионального образования</w:t>
      </w:r>
    </w:p>
    <w:p w:rsidR="005F76E6" w:rsidRDefault="005F76E6">
      <w:pPr>
        <w:jc w:val="center"/>
      </w:pPr>
      <w:r>
        <w:t>«Петрозаводский государственный университет»</w:t>
      </w:r>
    </w:p>
    <w:p w:rsidR="005F76E6" w:rsidRDefault="005F76E6">
      <w:pPr>
        <w:jc w:val="center"/>
      </w:pPr>
      <w:r>
        <w:t>Кафедра политологии</w:t>
      </w:r>
    </w:p>
    <w:p w:rsidR="005F76E6" w:rsidRDefault="005F76E6">
      <w:pPr>
        <w:jc w:val="center"/>
      </w:pPr>
    </w:p>
    <w:p w:rsidR="005F76E6" w:rsidRDefault="005F76E6">
      <w:pPr>
        <w:jc w:val="center"/>
      </w:pPr>
    </w:p>
    <w:p w:rsidR="005F76E6" w:rsidRDefault="005F76E6">
      <w:pPr>
        <w:jc w:val="center"/>
      </w:pPr>
    </w:p>
    <w:p w:rsidR="005F76E6" w:rsidRDefault="005F76E6">
      <w:pPr>
        <w:jc w:val="center"/>
      </w:pPr>
    </w:p>
    <w:p w:rsidR="005F76E6" w:rsidRDefault="005F76E6">
      <w:pPr>
        <w:jc w:val="center"/>
      </w:pPr>
    </w:p>
    <w:p w:rsidR="005F76E6" w:rsidRDefault="005F76E6">
      <w:pPr>
        <w:jc w:val="center"/>
      </w:pPr>
    </w:p>
    <w:p w:rsidR="005F76E6" w:rsidRDefault="005F76E6">
      <w:pPr>
        <w:jc w:val="both"/>
      </w:pPr>
    </w:p>
    <w:p w:rsidR="005F76E6" w:rsidRDefault="005F76E6">
      <w:pPr>
        <w:pStyle w:val="4"/>
        <w:rPr>
          <w:sz w:val="28"/>
        </w:rPr>
      </w:pPr>
      <w:bookmarkStart w:id="0" w:name="_Toc53511925"/>
      <w:r>
        <w:rPr>
          <w:sz w:val="28"/>
        </w:rPr>
        <w:t>ПИСЬМЕННЫЕ РАБОТЫ СТУДЕНТОВ</w:t>
      </w:r>
      <w:bookmarkEnd w:id="0"/>
    </w:p>
    <w:p w:rsidR="005F76E6" w:rsidRDefault="005F76E6">
      <w:pPr>
        <w:pStyle w:val="4"/>
        <w:rPr>
          <w:sz w:val="28"/>
        </w:rPr>
      </w:pPr>
      <w:r>
        <w:rPr>
          <w:sz w:val="28"/>
        </w:rPr>
        <w:t xml:space="preserve"> </w:t>
      </w:r>
      <w:bookmarkStart w:id="1" w:name="_Toc53511926"/>
      <w:r>
        <w:rPr>
          <w:sz w:val="28"/>
        </w:rPr>
        <w:t>ПО ПОЛИТОЛОГИИ</w:t>
      </w:r>
      <w:bookmarkEnd w:id="1"/>
    </w:p>
    <w:p w:rsidR="005F76E6" w:rsidRDefault="005F76E6">
      <w:pPr>
        <w:jc w:val="center"/>
        <w:rPr>
          <w:sz w:val="28"/>
        </w:rPr>
      </w:pPr>
    </w:p>
    <w:p w:rsidR="005F76E6" w:rsidRDefault="005F76E6">
      <w:pPr>
        <w:pStyle w:val="5"/>
        <w:rPr>
          <w:b/>
        </w:rPr>
      </w:pPr>
      <w:bookmarkStart w:id="2" w:name="_Toc53511927"/>
      <w:r>
        <w:rPr>
          <w:b/>
        </w:rPr>
        <w:t>Методические рекомендации</w:t>
      </w:r>
      <w:bookmarkEnd w:id="2"/>
    </w:p>
    <w:p w:rsidR="005F76E6" w:rsidRDefault="005F76E6">
      <w:pPr>
        <w:jc w:val="both"/>
      </w:pPr>
    </w:p>
    <w:p w:rsidR="005F76E6" w:rsidRDefault="005F76E6"/>
    <w:p w:rsidR="005F76E6" w:rsidRDefault="005F76E6"/>
    <w:p w:rsidR="005F76E6" w:rsidRDefault="005F76E6"/>
    <w:p w:rsidR="005F76E6" w:rsidRDefault="005F76E6"/>
    <w:p w:rsidR="005F76E6" w:rsidRDefault="005F76E6"/>
    <w:p w:rsidR="005F76E6" w:rsidRDefault="005F76E6"/>
    <w:p w:rsidR="005F76E6" w:rsidRDefault="005F76E6"/>
    <w:p w:rsidR="005F76E6" w:rsidRDefault="005F76E6"/>
    <w:p w:rsidR="005F76E6" w:rsidRDefault="005F76E6"/>
    <w:p w:rsidR="005F76E6" w:rsidRDefault="005F76E6"/>
    <w:p w:rsidR="005F76E6" w:rsidRDefault="005F76E6"/>
    <w:p w:rsidR="005F76E6" w:rsidRDefault="005F76E6"/>
    <w:p w:rsidR="005F76E6" w:rsidRDefault="005F76E6"/>
    <w:p w:rsidR="005F76E6" w:rsidRDefault="005F76E6"/>
    <w:p w:rsidR="005F76E6" w:rsidRDefault="005F76E6"/>
    <w:p w:rsidR="005F76E6" w:rsidRDefault="005F76E6"/>
    <w:p w:rsidR="005F76E6" w:rsidRDefault="005F76E6"/>
    <w:p w:rsidR="005F76E6" w:rsidRDefault="005F76E6">
      <w:pPr>
        <w:jc w:val="center"/>
      </w:pPr>
      <w:r>
        <w:t>Петрозаводск</w:t>
      </w:r>
    </w:p>
    <w:p w:rsidR="005F76E6" w:rsidRDefault="005F76E6">
      <w:pPr>
        <w:jc w:val="center"/>
      </w:pPr>
      <w:r>
        <w:t>2004</w:t>
      </w:r>
    </w:p>
    <w:p w:rsidR="005F76E6" w:rsidRDefault="005F76E6">
      <w:pPr>
        <w:jc w:val="both"/>
      </w:pPr>
      <w:r>
        <w:br w:type="page"/>
        <w:t>Рассмотрены и рекомендованы к печати на заседании кафедры политологии факультета политических и социальных наук 28 октября 2002 года.</w:t>
      </w:r>
    </w:p>
    <w:p w:rsidR="005F76E6" w:rsidRDefault="005F76E6">
      <w:pPr>
        <w:jc w:val="both"/>
      </w:pPr>
    </w:p>
    <w:p w:rsidR="005F76E6" w:rsidRDefault="005F76E6">
      <w:pPr>
        <w:pStyle w:val="20"/>
      </w:pPr>
      <w:r>
        <w:t>Печатаются по решению редакционно-издательского совета Петрозаводского государственного университета</w:t>
      </w:r>
    </w:p>
    <w:p w:rsidR="005F76E6" w:rsidRDefault="005F76E6">
      <w:pPr>
        <w:jc w:val="center"/>
      </w:pPr>
    </w:p>
    <w:p w:rsidR="005F76E6" w:rsidRDefault="005F76E6">
      <w:pPr>
        <w:jc w:val="center"/>
      </w:pPr>
    </w:p>
    <w:p w:rsidR="005F76E6" w:rsidRDefault="005F76E6">
      <w:pPr>
        <w:jc w:val="center"/>
      </w:pPr>
    </w:p>
    <w:p w:rsidR="005F76E6" w:rsidRDefault="005F76E6">
      <w:pPr>
        <w:jc w:val="center"/>
      </w:pPr>
      <w:r>
        <w:t>Составители:</w:t>
      </w:r>
    </w:p>
    <w:p w:rsidR="005F76E6" w:rsidRDefault="005F76E6">
      <w:pPr>
        <w:jc w:val="center"/>
      </w:pPr>
      <w:r>
        <w:t>А. Ю. Ильин, кандидат философских наук;</w:t>
      </w:r>
    </w:p>
    <w:p w:rsidR="005F76E6" w:rsidRDefault="005F76E6">
      <w:pPr>
        <w:jc w:val="center"/>
      </w:pPr>
      <w:r>
        <w:t>В. А. Иноземцева, кандидат философских наук;</w:t>
      </w:r>
    </w:p>
    <w:p w:rsidR="005F76E6" w:rsidRDefault="005F76E6">
      <w:pPr>
        <w:jc w:val="center"/>
      </w:pPr>
      <w:r>
        <w:t>В. М. Нилов, кандидат исторических наук, доцент</w:t>
      </w:r>
    </w:p>
    <w:p w:rsidR="005F76E6" w:rsidRDefault="005F76E6">
      <w:pPr>
        <w:jc w:val="center"/>
      </w:pPr>
    </w:p>
    <w:p w:rsidR="005F76E6" w:rsidRDefault="005F76E6">
      <w:pPr>
        <w:jc w:val="center"/>
      </w:pPr>
      <w:r>
        <w:t>Под редакцией кандидата философских наук А. Ю. Ильина и кандидата исторических наук, доцента В. М. Нилова</w:t>
      </w:r>
    </w:p>
    <w:p w:rsidR="005F76E6" w:rsidRDefault="005F76E6">
      <w:pPr>
        <w:jc w:val="center"/>
      </w:pPr>
    </w:p>
    <w:p w:rsidR="005F76E6" w:rsidRDefault="005F76E6">
      <w:pPr>
        <w:jc w:val="center"/>
      </w:pPr>
    </w:p>
    <w:p w:rsidR="005F76E6" w:rsidRDefault="005F76E6">
      <w:pPr>
        <w:jc w:val="center"/>
      </w:pPr>
    </w:p>
    <w:p w:rsidR="005F76E6" w:rsidRDefault="005F76E6">
      <w:pPr>
        <w:pStyle w:val="5"/>
        <w:spacing w:before="240" w:after="120"/>
        <w:rPr>
          <w:b/>
          <w:i w:val="0"/>
          <w:sz w:val="24"/>
        </w:rPr>
      </w:pPr>
      <w:r>
        <w:rPr>
          <w:b/>
        </w:rPr>
        <w:br w:type="page"/>
      </w:r>
      <w:bookmarkStart w:id="3" w:name="_Toc53511929"/>
      <w:r>
        <w:rPr>
          <w:b/>
          <w:i w:val="0"/>
          <w:sz w:val="24"/>
        </w:rPr>
        <w:t>Содержание</w:t>
      </w:r>
      <w:bookmarkEnd w:id="3"/>
    </w:p>
    <w:p w:rsidR="005F76E6" w:rsidRDefault="005F76E6">
      <w:pPr>
        <w:pStyle w:val="a5"/>
        <w:tabs>
          <w:tab w:val="clear" w:pos="4153"/>
          <w:tab w:val="clear" w:pos="8306"/>
        </w:tabs>
        <w:spacing w:before="240" w:after="120"/>
      </w:pPr>
    </w:p>
    <w:p w:rsidR="005F76E6" w:rsidRDefault="005F76E6">
      <w:pPr>
        <w:pStyle w:val="11"/>
        <w:tabs>
          <w:tab w:val="right" w:leader="dot" w:pos="6170"/>
        </w:tabs>
        <w:spacing w:before="240"/>
        <w:rPr>
          <w:noProof/>
        </w:rPr>
      </w:pPr>
      <w:r>
        <w:rPr>
          <w:caps w:val="0"/>
        </w:rPr>
        <w:fldChar w:fldCharType="begin"/>
      </w:r>
      <w:r>
        <w:rPr>
          <w:caps w:val="0"/>
        </w:rPr>
        <w:instrText xml:space="preserve"> TOC \t "Заголовок 2;1" </w:instrText>
      </w:r>
      <w:r>
        <w:rPr>
          <w:caps w:val="0"/>
        </w:rPr>
        <w:fldChar w:fldCharType="separate"/>
      </w:r>
      <w:r>
        <w:rPr>
          <w:noProof/>
        </w:rPr>
        <w:t>Введение</w:t>
      </w:r>
      <w:r>
        <w:rPr>
          <w:noProof/>
        </w:rPr>
        <w:tab/>
      </w:r>
      <w:r>
        <w:rPr>
          <w:noProof/>
        </w:rPr>
        <w:fldChar w:fldCharType="begin"/>
      </w:r>
      <w:r>
        <w:rPr>
          <w:noProof/>
        </w:rPr>
        <w:instrText xml:space="preserve"> PAGEREF _Toc70708292 \h </w:instrText>
      </w:r>
      <w:r>
        <w:rPr>
          <w:noProof/>
        </w:rPr>
      </w:r>
      <w:r>
        <w:rPr>
          <w:noProof/>
        </w:rPr>
        <w:fldChar w:fldCharType="separate"/>
      </w:r>
      <w:r>
        <w:rPr>
          <w:noProof/>
        </w:rPr>
        <w:t>4</w:t>
      </w:r>
      <w:r>
        <w:rPr>
          <w:noProof/>
        </w:rPr>
        <w:fldChar w:fldCharType="end"/>
      </w:r>
    </w:p>
    <w:p w:rsidR="005F76E6" w:rsidRDefault="005F76E6">
      <w:pPr>
        <w:pStyle w:val="11"/>
        <w:tabs>
          <w:tab w:val="right" w:leader="dot" w:pos="6170"/>
        </w:tabs>
        <w:spacing w:before="240"/>
        <w:rPr>
          <w:noProof/>
        </w:rPr>
      </w:pPr>
      <w:r>
        <w:rPr>
          <w:noProof/>
        </w:rPr>
        <w:t>Семинарские доклады</w:t>
      </w:r>
      <w:r>
        <w:rPr>
          <w:noProof/>
        </w:rPr>
        <w:tab/>
      </w:r>
      <w:r>
        <w:rPr>
          <w:noProof/>
        </w:rPr>
        <w:fldChar w:fldCharType="begin"/>
      </w:r>
      <w:r>
        <w:rPr>
          <w:noProof/>
        </w:rPr>
        <w:instrText xml:space="preserve"> PAGEREF _Toc70708293 \h </w:instrText>
      </w:r>
      <w:r>
        <w:rPr>
          <w:noProof/>
        </w:rPr>
      </w:r>
      <w:r>
        <w:rPr>
          <w:noProof/>
        </w:rPr>
        <w:fldChar w:fldCharType="separate"/>
      </w:r>
      <w:r>
        <w:rPr>
          <w:noProof/>
        </w:rPr>
        <w:t>5</w:t>
      </w:r>
      <w:r>
        <w:rPr>
          <w:noProof/>
        </w:rPr>
        <w:fldChar w:fldCharType="end"/>
      </w:r>
    </w:p>
    <w:p w:rsidR="005F76E6" w:rsidRDefault="005F76E6">
      <w:pPr>
        <w:pStyle w:val="11"/>
        <w:tabs>
          <w:tab w:val="right" w:leader="dot" w:pos="6170"/>
        </w:tabs>
        <w:spacing w:before="240"/>
        <w:rPr>
          <w:noProof/>
        </w:rPr>
      </w:pPr>
      <w:r>
        <w:rPr>
          <w:noProof/>
        </w:rPr>
        <w:t>Курсовая работа</w:t>
      </w:r>
      <w:r>
        <w:rPr>
          <w:noProof/>
        </w:rPr>
        <w:tab/>
      </w:r>
      <w:r>
        <w:rPr>
          <w:noProof/>
        </w:rPr>
        <w:fldChar w:fldCharType="begin"/>
      </w:r>
      <w:r>
        <w:rPr>
          <w:noProof/>
        </w:rPr>
        <w:instrText xml:space="preserve"> PAGEREF _Toc70708294 \h </w:instrText>
      </w:r>
      <w:r>
        <w:rPr>
          <w:noProof/>
        </w:rPr>
      </w:r>
      <w:r>
        <w:rPr>
          <w:noProof/>
        </w:rPr>
        <w:fldChar w:fldCharType="separate"/>
      </w:r>
      <w:r>
        <w:rPr>
          <w:noProof/>
        </w:rPr>
        <w:t>5</w:t>
      </w:r>
      <w:r>
        <w:rPr>
          <w:noProof/>
        </w:rPr>
        <w:fldChar w:fldCharType="end"/>
      </w:r>
    </w:p>
    <w:p w:rsidR="005F76E6" w:rsidRDefault="005F76E6">
      <w:pPr>
        <w:pStyle w:val="11"/>
        <w:tabs>
          <w:tab w:val="right" w:leader="dot" w:pos="6170"/>
        </w:tabs>
        <w:spacing w:before="240"/>
        <w:rPr>
          <w:noProof/>
        </w:rPr>
      </w:pPr>
      <w:r>
        <w:rPr>
          <w:noProof/>
        </w:rPr>
        <w:t>Дипломная работа</w:t>
      </w:r>
      <w:r>
        <w:rPr>
          <w:noProof/>
        </w:rPr>
        <w:tab/>
      </w:r>
      <w:r>
        <w:rPr>
          <w:noProof/>
        </w:rPr>
        <w:fldChar w:fldCharType="begin"/>
      </w:r>
      <w:r>
        <w:rPr>
          <w:noProof/>
        </w:rPr>
        <w:instrText xml:space="preserve"> PAGEREF _Toc70708295 \h </w:instrText>
      </w:r>
      <w:r>
        <w:rPr>
          <w:noProof/>
        </w:rPr>
      </w:r>
      <w:r>
        <w:rPr>
          <w:noProof/>
        </w:rPr>
        <w:fldChar w:fldCharType="separate"/>
      </w:r>
      <w:r>
        <w:rPr>
          <w:noProof/>
        </w:rPr>
        <w:t>11</w:t>
      </w:r>
      <w:r>
        <w:rPr>
          <w:noProof/>
        </w:rPr>
        <w:fldChar w:fldCharType="end"/>
      </w:r>
    </w:p>
    <w:p w:rsidR="005F76E6" w:rsidRDefault="005F76E6">
      <w:pPr>
        <w:pStyle w:val="11"/>
        <w:tabs>
          <w:tab w:val="right" w:leader="dot" w:pos="6170"/>
        </w:tabs>
        <w:spacing w:before="240"/>
        <w:rPr>
          <w:noProof/>
        </w:rPr>
      </w:pPr>
      <w:r>
        <w:rPr>
          <w:noProof/>
        </w:rPr>
        <w:t>Приложение 1. Образец оформления титульного листа КУРСОВОЙ (ДИПЛОМНОЙ) РАБОТЫ</w:t>
      </w:r>
      <w:r>
        <w:rPr>
          <w:noProof/>
        </w:rPr>
        <w:tab/>
      </w:r>
      <w:r>
        <w:rPr>
          <w:noProof/>
        </w:rPr>
        <w:fldChar w:fldCharType="begin"/>
      </w:r>
      <w:r>
        <w:rPr>
          <w:noProof/>
        </w:rPr>
        <w:instrText xml:space="preserve"> PAGEREF _Toc70708297 \h </w:instrText>
      </w:r>
      <w:r>
        <w:rPr>
          <w:noProof/>
        </w:rPr>
      </w:r>
      <w:r>
        <w:rPr>
          <w:noProof/>
        </w:rPr>
        <w:fldChar w:fldCharType="separate"/>
      </w:r>
      <w:r>
        <w:rPr>
          <w:noProof/>
        </w:rPr>
        <w:t>19</w:t>
      </w:r>
      <w:r>
        <w:rPr>
          <w:noProof/>
        </w:rPr>
        <w:fldChar w:fldCharType="end"/>
      </w:r>
    </w:p>
    <w:p w:rsidR="005F76E6" w:rsidRDefault="005F76E6">
      <w:pPr>
        <w:pStyle w:val="11"/>
        <w:tabs>
          <w:tab w:val="right" w:leader="dot" w:pos="6170"/>
        </w:tabs>
        <w:spacing w:before="240"/>
        <w:rPr>
          <w:noProof/>
        </w:rPr>
      </w:pPr>
      <w:r>
        <w:rPr>
          <w:noProof/>
        </w:rPr>
        <w:t>Приложение 2. Образец оформления</w:t>
      </w:r>
      <w:r>
        <w:rPr>
          <w:i/>
          <w:noProof/>
        </w:rPr>
        <w:t xml:space="preserve"> </w:t>
      </w:r>
      <w:r>
        <w:rPr>
          <w:noProof/>
        </w:rPr>
        <w:t>оглавления курсовой (дипломной) работы</w:t>
      </w:r>
      <w:r>
        <w:rPr>
          <w:noProof/>
        </w:rPr>
        <w:tab/>
      </w:r>
      <w:r>
        <w:rPr>
          <w:noProof/>
        </w:rPr>
        <w:fldChar w:fldCharType="begin"/>
      </w:r>
      <w:r>
        <w:rPr>
          <w:noProof/>
        </w:rPr>
        <w:instrText xml:space="preserve"> PAGEREF _Toc70708300 \h </w:instrText>
      </w:r>
      <w:r>
        <w:rPr>
          <w:noProof/>
        </w:rPr>
      </w:r>
      <w:r>
        <w:rPr>
          <w:noProof/>
        </w:rPr>
        <w:fldChar w:fldCharType="separate"/>
      </w:r>
      <w:r>
        <w:rPr>
          <w:noProof/>
        </w:rPr>
        <w:t>20</w:t>
      </w:r>
      <w:r>
        <w:rPr>
          <w:noProof/>
        </w:rPr>
        <w:fldChar w:fldCharType="end"/>
      </w:r>
    </w:p>
    <w:p w:rsidR="005F76E6" w:rsidRDefault="005F76E6">
      <w:pPr>
        <w:pStyle w:val="11"/>
        <w:tabs>
          <w:tab w:val="right" w:leader="dot" w:pos="6170"/>
        </w:tabs>
        <w:spacing w:before="240"/>
        <w:rPr>
          <w:noProof/>
        </w:rPr>
      </w:pPr>
      <w:r>
        <w:rPr>
          <w:noProof/>
        </w:rPr>
        <w:t>Приложение 3. Образец оформления сносок</w:t>
      </w:r>
      <w:r>
        <w:rPr>
          <w:noProof/>
        </w:rPr>
        <w:tab/>
      </w:r>
      <w:r>
        <w:rPr>
          <w:noProof/>
        </w:rPr>
        <w:fldChar w:fldCharType="begin"/>
      </w:r>
      <w:r>
        <w:rPr>
          <w:noProof/>
        </w:rPr>
        <w:instrText xml:space="preserve"> PAGEREF _Toc70708302 \h </w:instrText>
      </w:r>
      <w:r>
        <w:rPr>
          <w:noProof/>
        </w:rPr>
      </w:r>
      <w:r>
        <w:rPr>
          <w:noProof/>
        </w:rPr>
        <w:fldChar w:fldCharType="separate"/>
      </w:r>
      <w:r>
        <w:rPr>
          <w:noProof/>
        </w:rPr>
        <w:t>21</w:t>
      </w:r>
      <w:r>
        <w:rPr>
          <w:noProof/>
        </w:rPr>
        <w:fldChar w:fldCharType="end"/>
      </w:r>
    </w:p>
    <w:p w:rsidR="005F76E6" w:rsidRDefault="005F76E6">
      <w:pPr>
        <w:pStyle w:val="11"/>
        <w:tabs>
          <w:tab w:val="right" w:leader="dot" w:pos="6170"/>
        </w:tabs>
        <w:spacing w:before="240"/>
        <w:rPr>
          <w:noProof/>
        </w:rPr>
      </w:pPr>
      <w:r>
        <w:rPr>
          <w:noProof/>
        </w:rPr>
        <w:t>Приложение 4</w:t>
      </w:r>
      <w:r w:rsidRPr="002969F1">
        <w:rPr>
          <w:noProof/>
        </w:rPr>
        <w:t xml:space="preserve">. </w:t>
      </w:r>
      <w:r>
        <w:rPr>
          <w:noProof/>
        </w:rPr>
        <w:t>Образец оформления списка литературы</w:t>
      </w:r>
      <w:r>
        <w:rPr>
          <w:noProof/>
        </w:rPr>
        <w:tab/>
      </w:r>
      <w:r>
        <w:rPr>
          <w:noProof/>
        </w:rPr>
        <w:fldChar w:fldCharType="begin"/>
      </w:r>
      <w:r>
        <w:rPr>
          <w:noProof/>
        </w:rPr>
        <w:instrText xml:space="preserve"> PAGEREF _Toc70708304 \h </w:instrText>
      </w:r>
      <w:r>
        <w:rPr>
          <w:noProof/>
        </w:rPr>
      </w:r>
      <w:r>
        <w:rPr>
          <w:noProof/>
        </w:rPr>
        <w:fldChar w:fldCharType="separate"/>
      </w:r>
      <w:r>
        <w:rPr>
          <w:noProof/>
        </w:rPr>
        <w:t>22</w:t>
      </w:r>
      <w:r>
        <w:rPr>
          <w:noProof/>
        </w:rPr>
        <w:fldChar w:fldCharType="end"/>
      </w:r>
    </w:p>
    <w:p w:rsidR="005F76E6" w:rsidRDefault="005F76E6">
      <w:pPr>
        <w:spacing w:before="240" w:after="120"/>
      </w:pPr>
      <w:r>
        <w:rPr>
          <w:caps/>
        </w:rPr>
        <w:fldChar w:fldCharType="end"/>
      </w:r>
    </w:p>
    <w:p w:rsidR="005F76E6" w:rsidRDefault="005F76E6">
      <w:pPr>
        <w:pStyle w:val="2"/>
      </w:pPr>
      <w:r>
        <w:br w:type="page"/>
      </w:r>
      <w:bookmarkStart w:id="4" w:name="_Toc70708292"/>
      <w:r>
        <w:t>Введение</w:t>
      </w:r>
      <w:bookmarkEnd w:id="4"/>
    </w:p>
    <w:p w:rsidR="005F76E6" w:rsidRDefault="005F76E6">
      <w:pPr>
        <w:jc w:val="both"/>
      </w:pPr>
    </w:p>
    <w:p w:rsidR="005F76E6" w:rsidRDefault="005F76E6">
      <w:pPr>
        <w:ind w:firstLine="426"/>
        <w:jc w:val="both"/>
      </w:pPr>
      <w:r>
        <w:t>Выполнение письменных работ при подготовке специалистов в области политических наук помогает преподавателю установить, насколько прочно студент овладел учебным материалом, насколько хорошо умеет анализировать источники и литературу, научился ли он достаточно логически излагать свои мысли. Кроме того, письменные работы развивают навыки  самостоятельных исследований. Наконец, некоторые из них носят квалификационный характер, то есть рассматриваются как показатель профессиональной зрелости будущего специалиста.</w:t>
      </w:r>
    </w:p>
    <w:p w:rsidR="005F76E6" w:rsidRDefault="005F76E6">
      <w:pPr>
        <w:pStyle w:val="22"/>
      </w:pPr>
      <w:r>
        <w:t>Письменные работы бывают следующих видов: контрольные, семинарские доклады, доклады в научно-исследовательских кружках, курсовые и дипломные сочинения. Каждая из них имеет свою специфику, требует определенных методологических знаний и навыков научно-исследовательского труда. Значительная часть студентов, как показывает практика, часто испытывает затруднения при выполнении письменных работ, допускает методические ошибки в работе над изучаемой темой, погрешности в оформлении текста, в составлении библиографии, и поэтому необходима специальная подготовка для написания письменных работ.</w:t>
      </w:r>
    </w:p>
    <w:p w:rsidR="005F76E6" w:rsidRDefault="005F76E6">
      <w:pPr>
        <w:pStyle w:val="10"/>
        <w:tabs>
          <w:tab w:val="left" w:pos="426"/>
        </w:tabs>
        <w:ind w:firstLine="426"/>
        <w:jc w:val="both"/>
      </w:pPr>
      <w:r>
        <w:t xml:space="preserve">Методические рекомендации позволяют студенту познакомиться с основными формами и требованиями, предъявляемыми кафедрой политологии к выполнению письменных заданий. Более подробная информация  по составлению библиографии представлена в методических указаниях «Оформлению справочно-библиографи-ческого аппарата курсовых и дипломных работ», подготовленных сотрудниками научной библиотеки Петрозаводского государственного университета Р. М. Беляевой и А. А. Николаевой в соответствии с требованиями ГОСТ 7.1-84 «Библиографическое описание документа. Общие требования и правила составления»; ГОСТ 7.12-77 «Сокращение русских слов и словосочетаний в библиографическом описании»; ГОСТ 7.11-78 «Сокращение слов и словосочетаний на иностранных языках в библиографическом описании»; ГОСТ 7.80-2000 «Библиографическая запись. Заголовок. Общие требования и правила составления». </w:t>
      </w:r>
    </w:p>
    <w:p w:rsidR="005F76E6" w:rsidRDefault="005F76E6">
      <w:pPr>
        <w:pStyle w:val="2"/>
      </w:pPr>
      <w:r>
        <w:br w:type="page"/>
      </w:r>
      <w:bookmarkStart w:id="5" w:name="_Toc70708293"/>
      <w:r>
        <w:t>Семинарские доклады</w:t>
      </w:r>
      <w:bookmarkEnd w:id="5"/>
    </w:p>
    <w:p w:rsidR="005F76E6" w:rsidRDefault="005F76E6">
      <w:pPr>
        <w:jc w:val="both"/>
      </w:pPr>
    </w:p>
    <w:p w:rsidR="005F76E6" w:rsidRDefault="005F76E6">
      <w:pPr>
        <w:ind w:firstLine="426"/>
        <w:jc w:val="both"/>
      </w:pPr>
      <w:r>
        <w:t>Помимо  лекций, важнейшей формой учебной работы являются семинарские занятия. Практика проведения семинаров показывает, что наряду с различными формами дискуссионного обсуждения большую помощь в углубленном освоении учебного материала оказывают заранее подготовленные доклады. Процесс подготовки семинарского доклада обычно включает следующие этапы:</w:t>
      </w:r>
    </w:p>
    <w:p w:rsidR="005F76E6" w:rsidRDefault="005F76E6">
      <w:pPr>
        <w:numPr>
          <w:ilvl w:val="0"/>
          <w:numId w:val="3"/>
        </w:numPr>
        <w:tabs>
          <w:tab w:val="clear" w:pos="360"/>
        </w:tabs>
        <w:ind w:left="426" w:hanging="426"/>
        <w:jc w:val="both"/>
      </w:pPr>
      <w:r>
        <w:t>выбор темы доклада;</w:t>
      </w:r>
    </w:p>
    <w:p w:rsidR="005F76E6" w:rsidRDefault="005F76E6">
      <w:pPr>
        <w:numPr>
          <w:ilvl w:val="0"/>
          <w:numId w:val="3"/>
        </w:numPr>
        <w:tabs>
          <w:tab w:val="clear" w:pos="360"/>
        </w:tabs>
        <w:ind w:left="426" w:hanging="426"/>
        <w:jc w:val="both"/>
      </w:pPr>
      <w:r>
        <w:t>осмысление проблемы;</w:t>
      </w:r>
    </w:p>
    <w:p w:rsidR="005F76E6" w:rsidRDefault="005F76E6">
      <w:pPr>
        <w:numPr>
          <w:ilvl w:val="0"/>
          <w:numId w:val="3"/>
        </w:numPr>
        <w:tabs>
          <w:tab w:val="clear" w:pos="360"/>
        </w:tabs>
        <w:ind w:left="426" w:hanging="426"/>
        <w:jc w:val="both"/>
      </w:pPr>
      <w:r>
        <w:t>определение характера выступления;</w:t>
      </w:r>
    </w:p>
    <w:p w:rsidR="005F76E6" w:rsidRDefault="005F76E6">
      <w:pPr>
        <w:numPr>
          <w:ilvl w:val="0"/>
          <w:numId w:val="3"/>
        </w:numPr>
        <w:tabs>
          <w:tab w:val="clear" w:pos="360"/>
        </w:tabs>
        <w:ind w:left="426" w:hanging="426"/>
        <w:jc w:val="both"/>
      </w:pPr>
      <w:r>
        <w:t>установление цели и задач;</w:t>
      </w:r>
    </w:p>
    <w:p w:rsidR="005F76E6" w:rsidRDefault="005F76E6">
      <w:pPr>
        <w:numPr>
          <w:ilvl w:val="0"/>
          <w:numId w:val="3"/>
        </w:numPr>
        <w:tabs>
          <w:tab w:val="clear" w:pos="360"/>
        </w:tabs>
        <w:ind w:left="426" w:hanging="426"/>
        <w:jc w:val="both"/>
      </w:pPr>
      <w:r>
        <w:t>составление логической схемы;</w:t>
      </w:r>
    </w:p>
    <w:p w:rsidR="005F76E6" w:rsidRDefault="005F76E6">
      <w:pPr>
        <w:numPr>
          <w:ilvl w:val="0"/>
          <w:numId w:val="3"/>
        </w:numPr>
        <w:tabs>
          <w:tab w:val="clear" w:pos="360"/>
        </w:tabs>
        <w:ind w:left="426" w:hanging="426"/>
        <w:jc w:val="both"/>
      </w:pPr>
      <w:r>
        <w:t>сбор материала;</w:t>
      </w:r>
    </w:p>
    <w:p w:rsidR="005F76E6" w:rsidRDefault="005F76E6">
      <w:pPr>
        <w:numPr>
          <w:ilvl w:val="0"/>
          <w:numId w:val="3"/>
        </w:numPr>
        <w:tabs>
          <w:tab w:val="clear" w:pos="360"/>
        </w:tabs>
        <w:ind w:left="426" w:hanging="426"/>
        <w:jc w:val="both"/>
      </w:pPr>
      <w:r>
        <w:t>анализ материала;</w:t>
      </w:r>
    </w:p>
    <w:p w:rsidR="005F76E6" w:rsidRDefault="005F76E6">
      <w:pPr>
        <w:numPr>
          <w:ilvl w:val="0"/>
          <w:numId w:val="3"/>
        </w:numPr>
        <w:tabs>
          <w:tab w:val="clear" w:pos="360"/>
        </w:tabs>
        <w:ind w:left="426" w:hanging="426"/>
        <w:jc w:val="both"/>
      </w:pPr>
      <w:r>
        <w:t>составление плана, тезисов и конспекта;</w:t>
      </w:r>
    </w:p>
    <w:p w:rsidR="005F76E6" w:rsidRDefault="005F76E6">
      <w:pPr>
        <w:numPr>
          <w:ilvl w:val="0"/>
          <w:numId w:val="3"/>
        </w:numPr>
        <w:tabs>
          <w:tab w:val="clear" w:pos="360"/>
        </w:tabs>
        <w:ind w:left="426" w:hanging="426"/>
        <w:jc w:val="both"/>
      </w:pPr>
      <w:r>
        <w:t>написание текста доклада.</w:t>
      </w:r>
    </w:p>
    <w:p w:rsidR="005F76E6" w:rsidRDefault="005F76E6">
      <w:pPr>
        <w:ind w:firstLine="426"/>
        <w:jc w:val="both"/>
      </w:pPr>
      <w:r>
        <w:t>Доклады зачитываются в присутствии участников семинарского занятия и критически анализируются преподавателем и самими студентами. Выступление и обсуждение доклада призваны помочь студенту сформировать навыки не только исследователя, аналитика, но и публичного политика, способного отстаивать свои позиции.</w:t>
      </w:r>
    </w:p>
    <w:p w:rsidR="005F76E6" w:rsidRDefault="005F76E6">
      <w:pPr>
        <w:ind w:firstLine="426"/>
        <w:jc w:val="both"/>
      </w:pPr>
      <w:r>
        <w:t>Для более детального анализа доклада обычно назначается оппонент, который заранее знакомится с докладом и пишет на него рецензию.</w:t>
      </w:r>
    </w:p>
    <w:p w:rsidR="005F76E6" w:rsidRDefault="005F76E6">
      <w:pPr>
        <w:pStyle w:val="20"/>
        <w:ind w:firstLine="426"/>
      </w:pPr>
      <w:r>
        <w:t>Желательно предварительное представление тезисов выступления для ознакомления с ними участников семинара.</w:t>
      </w:r>
    </w:p>
    <w:p w:rsidR="005F76E6" w:rsidRDefault="005F76E6">
      <w:pPr>
        <w:pStyle w:val="20"/>
        <w:ind w:firstLine="426"/>
      </w:pPr>
    </w:p>
    <w:p w:rsidR="005F76E6" w:rsidRDefault="005F76E6">
      <w:pPr>
        <w:pStyle w:val="2"/>
      </w:pPr>
      <w:bookmarkStart w:id="6" w:name="_Toc70708294"/>
      <w:r>
        <w:t>Курсовая работа</w:t>
      </w:r>
      <w:bookmarkEnd w:id="6"/>
    </w:p>
    <w:p w:rsidR="005F76E6" w:rsidRDefault="005F76E6">
      <w:pPr>
        <w:jc w:val="both"/>
        <w:rPr>
          <w:sz w:val="24"/>
        </w:rPr>
      </w:pPr>
    </w:p>
    <w:p w:rsidR="005F76E6" w:rsidRDefault="005F76E6">
      <w:pPr>
        <w:ind w:firstLine="426"/>
        <w:jc w:val="both"/>
      </w:pPr>
      <w:r>
        <w:t xml:space="preserve">Курсовое сочинение – одна из основных форм письменных работ по политологии. Это, прежде всего, учебная работа, задача которой  сводится не только к расширению учебных знаний студента. В процессе подготовки курсовой студент должен творчески усвоить разнообразный фактический материал и умело использовать его в своей практической деятельности. Курсовые сочинения призваны помочь пополнить теоретические знания, овладеть научной методологией и методическими навыками самостоятельного политологического исследования, подготовиться к написанию дипломной работы и, в конечном итоге, к ведению в будущем педагогической, политической, административной, консультативной и научно-исследовательской деятельности. Курсовое сочинение должно демонстрировать у автора наличие базовых умений </w:t>
      </w:r>
      <w:r>
        <w:rPr>
          <w:i/>
        </w:rPr>
        <w:t>самостоятельной работы,</w:t>
      </w:r>
      <w:r>
        <w:t xml:space="preserve"> а именно: </w:t>
      </w:r>
    </w:p>
    <w:p w:rsidR="005F76E6" w:rsidRDefault="005F76E6">
      <w:pPr>
        <w:numPr>
          <w:ilvl w:val="0"/>
          <w:numId w:val="4"/>
        </w:numPr>
        <w:tabs>
          <w:tab w:val="clear" w:pos="360"/>
          <w:tab w:val="num" w:pos="426"/>
        </w:tabs>
        <w:ind w:left="426" w:hanging="426"/>
        <w:jc w:val="both"/>
      </w:pPr>
      <w:r>
        <w:t xml:space="preserve">тема избирается автором самостоятельно из предлагаемого кафедрой рекомендательного списка и согласовывается с научным руководителем; </w:t>
      </w:r>
    </w:p>
    <w:p w:rsidR="005F76E6" w:rsidRDefault="005F76E6">
      <w:pPr>
        <w:pStyle w:val="a3"/>
        <w:numPr>
          <w:ilvl w:val="0"/>
          <w:numId w:val="4"/>
        </w:numPr>
        <w:tabs>
          <w:tab w:val="clear" w:pos="360"/>
          <w:tab w:val="num" w:pos="426"/>
        </w:tabs>
        <w:ind w:left="426" w:hanging="426"/>
      </w:pPr>
      <w:r>
        <w:t>материал курсовой работы должен содержать элементы самостоятельного теоретического осмысления автором рассматриваемых вопросов на основе глубокого изучения существующей по избранной тематике литературы;</w:t>
      </w:r>
    </w:p>
    <w:p w:rsidR="005F76E6" w:rsidRDefault="005F76E6">
      <w:pPr>
        <w:numPr>
          <w:ilvl w:val="0"/>
          <w:numId w:val="4"/>
        </w:numPr>
        <w:tabs>
          <w:tab w:val="clear" w:pos="360"/>
          <w:tab w:val="num" w:pos="426"/>
        </w:tabs>
        <w:ind w:left="426" w:hanging="426"/>
        <w:jc w:val="both"/>
      </w:pPr>
      <w:r>
        <w:t>в работе должно проявляться авторское видение логики ответа на поставленные вопросы;</w:t>
      </w:r>
    </w:p>
    <w:p w:rsidR="005F76E6" w:rsidRDefault="005F76E6">
      <w:pPr>
        <w:numPr>
          <w:ilvl w:val="0"/>
          <w:numId w:val="4"/>
        </w:numPr>
        <w:tabs>
          <w:tab w:val="clear" w:pos="360"/>
          <w:tab w:val="num" w:pos="426"/>
        </w:tabs>
        <w:ind w:left="426" w:hanging="426"/>
        <w:jc w:val="both"/>
      </w:pPr>
      <w:r>
        <w:t>авторская позиция должна проявляться в критическом отношении к изучаемому материалу;</w:t>
      </w:r>
    </w:p>
    <w:p w:rsidR="005F76E6" w:rsidRDefault="005F76E6">
      <w:pPr>
        <w:numPr>
          <w:ilvl w:val="0"/>
          <w:numId w:val="4"/>
        </w:numPr>
        <w:tabs>
          <w:tab w:val="clear" w:pos="360"/>
          <w:tab w:val="num" w:pos="426"/>
        </w:tabs>
        <w:ind w:left="426" w:hanging="426"/>
        <w:jc w:val="both"/>
      </w:pPr>
      <w:r>
        <w:t>выдвинутые в работе положения должны иметь убедительную, научно обоснованную аргументацию и сопровождаться выводами;</w:t>
      </w:r>
    </w:p>
    <w:p w:rsidR="005F76E6" w:rsidRDefault="005F76E6">
      <w:pPr>
        <w:numPr>
          <w:ilvl w:val="0"/>
          <w:numId w:val="4"/>
        </w:numPr>
        <w:tabs>
          <w:tab w:val="clear" w:pos="360"/>
          <w:tab w:val="num" w:pos="426"/>
        </w:tabs>
        <w:ind w:left="426" w:hanging="426"/>
        <w:jc w:val="both"/>
      </w:pPr>
      <w:r>
        <w:t xml:space="preserve">работа должна быть написана научным стилем и соответствовать библиографическим требованиям оформления сносок и списка литературы. </w:t>
      </w:r>
    </w:p>
    <w:p w:rsidR="005F76E6" w:rsidRDefault="005F76E6">
      <w:pPr>
        <w:ind w:firstLine="426"/>
        <w:jc w:val="both"/>
      </w:pPr>
      <w:r>
        <w:t>Схема построения текста курсового сочинения должна быть максимально приближена к логической схеме научного исследования, обязательно включая обоснование актуальности выбранной темы, постановку цели и конкретных задач, определение объекта и предмета исследования, выбор методов (методики) проведения исследования, описание процесса исследовательской работы, оценку полученных результатов, формулирование выводов и практических предложений.</w:t>
      </w:r>
    </w:p>
    <w:p w:rsidR="005F76E6" w:rsidRDefault="005F76E6">
      <w:pPr>
        <w:pStyle w:val="a3"/>
        <w:ind w:firstLine="426"/>
      </w:pPr>
      <w:r>
        <w:t xml:space="preserve">Обоснование </w:t>
      </w:r>
      <w:r>
        <w:rPr>
          <w:b/>
          <w:i/>
        </w:rPr>
        <w:t>актуальности выбранной темы</w:t>
      </w:r>
      <w:r>
        <w:t xml:space="preserve"> – это начальный этап работы над курсовым сочинением. Целесообразно брать для курсовой работы достаточно узкие и как можно более конкретные темы, поскольку только узкая тематика может быть проработана достаточно глубоко и детально. Однако слишком узкая и специальная проблема может создать трудности для выполнения курсовой как квалификационной работы, а также для обоснования значимости темы исследования и в теоретическом и прикладном аспекте.</w:t>
      </w:r>
    </w:p>
    <w:p w:rsidR="005F76E6" w:rsidRDefault="005F76E6">
      <w:pPr>
        <w:ind w:firstLine="426"/>
        <w:jc w:val="both"/>
      </w:pPr>
      <w:r>
        <w:t>Освещение актуальности темы не должно быть многословным. Достаточно в пределах одной машинописной страницы показать главное – суть проблемной ситуации и результаты ее решения. Проблемная ситуация возникает тогда, когда старое знание перестает удовлетворять потребностям практики. Это касается  научных и учебных проблем, пересечение которых должно стать каркасом курсового проекта. Знание этой ситуации необходимо подтвердить с помощью обзора литературы по избранной теме, в котором дается аннотация освещения степени разработанности темы. В частности, определяется степень новизны темы, характеризуются основные этапы развития предмета изучения, показывается вклад предшественников, уточняется круг вопросов, оставшихся неразрешенными, оцениваются методики, полнота и значимость выводов авторов.</w:t>
      </w:r>
    </w:p>
    <w:p w:rsidR="005F76E6" w:rsidRDefault="005F76E6">
      <w:pPr>
        <w:ind w:firstLine="426"/>
        <w:jc w:val="both"/>
      </w:pPr>
      <w:r>
        <w:rPr>
          <w:b/>
          <w:i/>
        </w:rPr>
        <w:t>Цель</w:t>
      </w:r>
      <w:r>
        <w:t xml:space="preserve"> работы должна охватывать весь процесс исследования научной проблемы и быть увязана с конкретными </w:t>
      </w:r>
      <w:r>
        <w:rPr>
          <w:b/>
          <w:i/>
        </w:rPr>
        <w:t>задачами</w:t>
      </w:r>
      <w:r>
        <w:t>, решение которых обеспечивает реализацию замысла курсового проекта. Задачи формулируются обычно в виде перечислений (изучить, описать, установить, выяснить, доказать и т. д.). Их решение составляет содержание глав курсовой работы.</w:t>
      </w:r>
    </w:p>
    <w:p w:rsidR="005F76E6" w:rsidRDefault="005F76E6">
      <w:pPr>
        <w:ind w:firstLine="426"/>
        <w:jc w:val="both"/>
      </w:pPr>
      <w:r>
        <w:t xml:space="preserve">В методологии курсовой работы важную роль играют </w:t>
      </w:r>
      <w:r>
        <w:rPr>
          <w:b/>
          <w:i/>
        </w:rPr>
        <w:t>объект и предмет</w:t>
      </w:r>
      <w:r>
        <w:t xml:space="preserve"> исследования. Объект – это явление или процесс, порождающие проблемную ситуацию, создающие ее дискурс, без учета которых она не может быть понята и изучена. Предмет – это та сторона объекта, которая непосредственно связана с проблемной ситуацией и составляет тему исследования.</w:t>
      </w:r>
    </w:p>
    <w:p w:rsidR="005F76E6" w:rsidRDefault="005F76E6">
      <w:pPr>
        <w:ind w:firstLine="426"/>
        <w:jc w:val="both"/>
      </w:pPr>
      <w:r>
        <w:t xml:space="preserve">Очень важным этапом политологического исследования является выбор </w:t>
      </w:r>
      <w:r>
        <w:rPr>
          <w:b/>
          <w:i/>
        </w:rPr>
        <w:t>методов,</w:t>
      </w:r>
      <w:r>
        <w:t xml:space="preserve"> с помощью которых подбирается, систематизируется и анализируется фактический материал. Примером, а также методологической основой курсового сочинения могут быть труды ведущих ученых на подобную или близкую тему. Вместе с тем студент должен самостоятельно обосновать применение тех или иных теоретических и эмпирических методов в своей работе.</w:t>
      </w:r>
    </w:p>
    <w:p w:rsidR="005F76E6" w:rsidRDefault="005F76E6">
      <w:pPr>
        <w:ind w:firstLine="426"/>
        <w:jc w:val="both"/>
      </w:pPr>
      <w:r>
        <w:t>Описание процесса исследования в курсовой работе является целесообразным, если он потребовал применение различных методик, техник и этапов исследовательской деятельности. Несомненно, ценной стороной работы может стать ее апробация на практике, обсуждение или защита на семинарском занятии, получение отзыва рецензента и    т. п.</w:t>
      </w:r>
    </w:p>
    <w:p w:rsidR="005F76E6" w:rsidRDefault="005F76E6">
      <w:pPr>
        <w:ind w:firstLine="426"/>
        <w:jc w:val="both"/>
        <w:rPr>
          <w:b/>
          <w:i/>
        </w:rPr>
      </w:pPr>
    </w:p>
    <w:p w:rsidR="005F76E6" w:rsidRDefault="005F76E6">
      <w:pPr>
        <w:ind w:firstLine="426"/>
        <w:jc w:val="both"/>
      </w:pPr>
      <w:r>
        <w:rPr>
          <w:b/>
          <w:i/>
        </w:rPr>
        <w:t>Составление рабочего плана и исследовательского графика</w:t>
      </w:r>
      <w:r>
        <w:t xml:space="preserve"> помогает рациональной организации труда над курсовым сочинением и завершению его в установленный срок. Как правило, рабочий план включает:</w:t>
      </w:r>
    </w:p>
    <w:p w:rsidR="005F76E6" w:rsidRDefault="005F76E6">
      <w:pPr>
        <w:numPr>
          <w:ilvl w:val="0"/>
          <w:numId w:val="5"/>
        </w:numPr>
        <w:tabs>
          <w:tab w:val="clear" w:pos="360"/>
          <w:tab w:val="num" w:pos="426"/>
        </w:tabs>
        <w:ind w:left="426" w:hanging="426"/>
        <w:jc w:val="both"/>
      </w:pPr>
      <w:r>
        <w:t>разработку темы (формулирование гипотез, создание рубрикатора, плана-конспекта и др.);</w:t>
      </w:r>
    </w:p>
    <w:p w:rsidR="005F76E6" w:rsidRDefault="005F76E6">
      <w:pPr>
        <w:numPr>
          <w:ilvl w:val="0"/>
          <w:numId w:val="5"/>
        </w:numPr>
        <w:tabs>
          <w:tab w:val="clear" w:pos="360"/>
          <w:tab w:val="num" w:pos="426"/>
        </w:tabs>
        <w:ind w:left="426" w:hanging="426"/>
        <w:jc w:val="both"/>
      </w:pPr>
      <w:r>
        <w:t>библиографический поиск литературных источников;</w:t>
      </w:r>
    </w:p>
    <w:p w:rsidR="005F76E6" w:rsidRDefault="005F76E6">
      <w:pPr>
        <w:numPr>
          <w:ilvl w:val="0"/>
          <w:numId w:val="5"/>
        </w:numPr>
        <w:tabs>
          <w:tab w:val="clear" w:pos="360"/>
          <w:tab w:val="num" w:pos="426"/>
        </w:tabs>
        <w:ind w:left="426" w:hanging="426"/>
        <w:jc w:val="both"/>
      </w:pPr>
      <w:r>
        <w:t>изучение ресурсов Интернета;</w:t>
      </w:r>
    </w:p>
    <w:p w:rsidR="005F76E6" w:rsidRDefault="005F76E6">
      <w:pPr>
        <w:numPr>
          <w:ilvl w:val="0"/>
          <w:numId w:val="5"/>
        </w:numPr>
        <w:tabs>
          <w:tab w:val="clear" w:pos="360"/>
          <w:tab w:val="num" w:pos="426"/>
        </w:tabs>
        <w:ind w:left="426" w:hanging="426"/>
        <w:jc w:val="both"/>
      </w:pPr>
      <w:r>
        <w:t>изучение литературы и отбор фактического материала;</w:t>
      </w:r>
    </w:p>
    <w:p w:rsidR="005F76E6" w:rsidRDefault="005F76E6">
      <w:pPr>
        <w:numPr>
          <w:ilvl w:val="0"/>
          <w:numId w:val="5"/>
        </w:numPr>
        <w:tabs>
          <w:tab w:val="clear" w:pos="360"/>
          <w:tab w:val="num" w:pos="426"/>
        </w:tabs>
        <w:ind w:left="426" w:hanging="426"/>
        <w:jc w:val="both"/>
      </w:pPr>
      <w:r>
        <w:t>систематизацию и анализ собранной информации;</w:t>
      </w:r>
    </w:p>
    <w:p w:rsidR="005F76E6" w:rsidRDefault="005F76E6">
      <w:pPr>
        <w:numPr>
          <w:ilvl w:val="0"/>
          <w:numId w:val="5"/>
        </w:numPr>
        <w:tabs>
          <w:tab w:val="clear" w:pos="360"/>
          <w:tab w:val="num" w:pos="426"/>
        </w:tabs>
        <w:ind w:left="426" w:hanging="426"/>
        <w:jc w:val="both"/>
      </w:pPr>
      <w:r>
        <w:t>обобщение и формулировку выводов;</w:t>
      </w:r>
    </w:p>
    <w:p w:rsidR="005F76E6" w:rsidRDefault="005F76E6">
      <w:pPr>
        <w:numPr>
          <w:ilvl w:val="0"/>
          <w:numId w:val="5"/>
        </w:numPr>
        <w:tabs>
          <w:tab w:val="clear" w:pos="360"/>
          <w:tab w:val="num" w:pos="426"/>
        </w:tabs>
        <w:ind w:left="426" w:hanging="426"/>
        <w:jc w:val="both"/>
      </w:pPr>
      <w:r>
        <w:t>оценку общих результатов исследования.</w:t>
      </w:r>
    </w:p>
    <w:p w:rsidR="005F76E6" w:rsidRDefault="005F76E6">
      <w:pPr>
        <w:ind w:firstLine="426"/>
        <w:jc w:val="both"/>
        <w:rPr>
          <w:b/>
          <w:i/>
        </w:rPr>
      </w:pPr>
    </w:p>
    <w:p w:rsidR="005F76E6" w:rsidRDefault="005F76E6">
      <w:pPr>
        <w:ind w:firstLine="426"/>
        <w:jc w:val="both"/>
      </w:pPr>
      <w:r>
        <w:rPr>
          <w:b/>
          <w:i/>
        </w:rPr>
        <w:t>Работа над рукописью курсовой работы</w:t>
      </w:r>
      <w:r>
        <w:t xml:space="preserve"> ведется, как правило, параллельно проводимому исследованию. Отдельные ее фрагменты могут создаваться уже в процессе чтения  и обдумывания литературы, проведения наблюдений и экспериментов, анализа результатов опросов и исполнять роль «строительного материала» будущего «здания» работы. Тем не менее, поскольку курсовое сочинение является своеобразным квалификационным трудом, его оценивают не только по фактическому содержанию, но и по композиционному построению и оформлению. </w:t>
      </w:r>
    </w:p>
    <w:p w:rsidR="005F76E6" w:rsidRDefault="005F76E6">
      <w:pPr>
        <w:ind w:firstLine="426"/>
        <w:jc w:val="both"/>
      </w:pPr>
      <w:r>
        <w:t>Традиционно сложилась следующая структура курсовой работы:</w:t>
      </w:r>
    </w:p>
    <w:p w:rsidR="005F76E6" w:rsidRDefault="005F76E6">
      <w:pPr>
        <w:numPr>
          <w:ilvl w:val="0"/>
          <w:numId w:val="2"/>
        </w:numPr>
        <w:tabs>
          <w:tab w:val="clear" w:pos="360"/>
          <w:tab w:val="num" w:pos="426"/>
        </w:tabs>
        <w:ind w:left="426" w:hanging="426"/>
        <w:jc w:val="both"/>
      </w:pPr>
      <w:r>
        <w:t>Титульный лист.</w:t>
      </w:r>
    </w:p>
    <w:p w:rsidR="005F76E6" w:rsidRDefault="005F76E6">
      <w:pPr>
        <w:numPr>
          <w:ilvl w:val="0"/>
          <w:numId w:val="2"/>
        </w:numPr>
        <w:tabs>
          <w:tab w:val="clear" w:pos="360"/>
          <w:tab w:val="num" w:pos="426"/>
        </w:tabs>
        <w:ind w:left="426" w:hanging="426"/>
        <w:jc w:val="both"/>
      </w:pPr>
      <w:r>
        <w:t>Оглавление.</w:t>
      </w:r>
    </w:p>
    <w:p w:rsidR="005F76E6" w:rsidRDefault="005F76E6">
      <w:pPr>
        <w:numPr>
          <w:ilvl w:val="0"/>
          <w:numId w:val="2"/>
        </w:numPr>
        <w:tabs>
          <w:tab w:val="clear" w:pos="360"/>
          <w:tab w:val="num" w:pos="426"/>
        </w:tabs>
        <w:ind w:left="426" w:hanging="426"/>
        <w:jc w:val="both"/>
      </w:pPr>
      <w:r>
        <w:t>Введение.</w:t>
      </w:r>
    </w:p>
    <w:p w:rsidR="005F76E6" w:rsidRDefault="005F76E6">
      <w:pPr>
        <w:numPr>
          <w:ilvl w:val="0"/>
          <w:numId w:val="2"/>
        </w:numPr>
        <w:tabs>
          <w:tab w:val="clear" w:pos="360"/>
          <w:tab w:val="num" w:pos="426"/>
        </w:tabs>
        <w:ind w:left="426" w:hanging="426"/>
        <w:jc w:val="both"/>
      </w:pPr>
      <w:r>
        <w:t>Главы основной части.</w:t>
      </w:r>
    </w:p>
    <w:p w:rsidR="005F76E6" w:rsidRDefault="005F76E6">
      <w:pPr>
        <w:numPr>
          <w:ilvl w:val="0"/>
          <w:numId w:val="2"/>
        </w:numPr>
        <w:tabs>
          <w:tab w:val="clear" w:pos="360"/>
          <w:tab w:val="num" w:pos="426"/>
        </w:tabs>
        <w:ind w:left="426" w:hanging="426"/>
        <w:jc w:val="both"/>
      </w:pPr>
      <w:r>
        <w:t>Заключение.</w:t>
      </w:r>
    </w:p>
    <w:p w:rsidR="005F76E6" w:rsidRDefault="005F76E6">
      <w:pPr>
        <w:numPr>
          <w:ilvl w:val="0"/>
          <w:numId w:val="2"/>
        </w:numPr>
        <w:tabs>
          <w:tab w:val="clear" w:pos="360"/>
          <w:tab w:val="num" w:pos="426"/>
        </w:tabs>
        <w:ind w:left="426" w:hanging="426"/>
        <w:jc w:val="both"/>
      </w:pPr>
      <w:r>
        <w:t>Список литературы.</w:t>
      </w:r>
    </w:p>
    <w:p w:rsidR="005F76E6" w:rsidRDefault="005F76E6">
      <w:pPr>
        <w:numPr>
          <w:ilvl w:val="0"/>
          <w:numId w:val="2"/>
        </w:numPr>
        <w:tabs>
          <w:tab w:val="clear" w:pos="360"/>
          <w:tab w:val="num" w:pos="426"/>
        </w:tabs>
        <w:ind w:left="426" w:hanging="426"/>
        <w:jc w:val="both"/>
      </w:pPr>
      <w:r>
        <w:t>Приложения.</w:t>
      </w:r>
    </w:p>
    <w:p w:rsidR="005F76E6" w:rsidRDefault="005F76E6">
      <w:pPr>
        <w:numPr>
          <w:ilvl w:val="0"/>
          <w:numId w:val="2"/>
        </w:numPr>
        <w:tabs>
          <w:tab w:val="clear" w:pos="360"/>
          <w:tab w:val="num" w:pos="426"/>
        </w:tabs>
        <w:ind w:left="426" w:hanging="426"/>
        <w:jc w:val="both"/>
      </w:pPr>
      <w:r>
        <w:t>Вспомогательные указатели.</w:t>
      </w:r>
    </w:p>
    <w:p w:rsidR="005F76E6" w:rsidRDefault="005F76E6">
      <w:pPr>
        <w:jc w:val="both"/>
      </w:pPr>
    </w:p>
    <w:p w:rsidR="005F76E6" w:rsidRDefault="005F76E6">
      <w:pPr>
        <w:ind w:firstLine="426"/>
        <w:jc w:val="both"/>
      </w:pPr>
      <w:r>
        <w:rPr>
          <w:b/>
          <w:i/>
        </w:rPr>
        <w:t>Титульный лист</w:t>
      </w:r>
      <w:r>
        <w:t xml:space="preserve"> является первой страницей курсовой работы и заполняется по строго определенным правилам (Приложение 1).</w:t>
      </w:r>
    </w:p>
    <w:p w:rsidR="005F76E6" w:rsidRDefault="005F76E6">
      <w:pPr>
        <w:ind w:firstLine="426"/>
        <w:jc w:val="both"/>
      </w:pPr>
      <w:r>
        <w:rPr>
          <w:b/>
          <w:i/>
        </w:rPr>
        <w:t>Оглавление</w:t>
      </w:r>
      <w:r>
        <w:rPr>
          <w:b/>
        </w:rPr>
        <w:t xml:space="preserve"> </w:t>
      </w:r>
      <w:r>
        <w:t>также следует оформлять в соответствии с установленными правилами (Приложение 2).</w:t>
      </w:r>
    </w:p>
    <w:p w:rsidR="005F76E6" w:rsidRDefault="005F76E6">
      <w:pPr>
        <w:ind w:firstLine="426"/>
        <w:jc w:val="both"/>
      </w:pPr>
      <w:r>
        <w:t xml:space="preserve">Во </w:t>
      </w:r>
      <w:r>
        <w:rPr>
          <w:b/>
          <w:i/>
        </w:rPr>
        <w:t>Введении</w:t>
      </w:r>
      <w:r>
        <w:t xml:space="preserve"> обязательно указывается актуальность темы, объект и предмет изучения, цель и основные задачи работы, методология и методы, теоретическая и прикладная значимость проведенного исследования, структура изложения материала. </w:t>
      </w:r>
    </w:p>
    <w:p w:rsidR="005F76E6" w:rsidRDefault="005F76E6">
      <w:pPr>
        <w:ind w:firstLine="426"/>
        <w:jc w:val="both"/>
      </w:pPr>
      <w:r>
        <w:t xml:space="preserve">В </w:t>
      </w:r>
      <w:r>
        <w:rPr>
          <w:b/>
          <w:i/>
        </w:rPr>
        <w:t xml:space="preserve">основной части </w:t>
      </w:r>
      <w:r>
        <w:t>решаются сформулированные во введении задачи. Каждую главу следует завершать краткими выводами.</w:t>
      </w:r>
    </w:p>
    <w:p w:rsidR="005F76E6" w:rsidRDefault="005F76E6">
      <w:pPr>
        <w:ind w:firstLine="426"/>
        <w:jc w:val="both"/>
      </w:pPr>
      <w:r>
        <w:rPr>
          <w:b/>
          <w:i/>
        </w:rPr>
        <w:t>Заключение</w:t>
      </w:r>
      <w:r>
        <w:t xml:space="preserve"> должно представлять собой синтез информации, накопленной в ходе исследования, содержать выводы из решенных задач и указывать степень их решения. Здесь определяется теоретическая и прикладная значимость работы, дается ее итоговая оценка. В ряде случаев заключительная часть работы может содержать практические предложения, указания на пути дальнейших исследований данной темы и ее расширения, объяснение неполной разработанности проблемы, полемику с другими авторами.</w:t>
      </w:r>
    </w:p>
    <w:p w:rsidR="005F76E6" w:rsidRDefault="005F76E6">
      <w:pPr>
        <w:ind w:firstLine="426"/>
        <w:jc w:val="both"/>
      </w:pPr>
      <w:r>
        <w:rPr>
          <w:b/>
          <w:i/>
        </w:rPr>
        <w:t>Список литературы</w:t>
      </w:r>
      <w:r>
        <w:t xml:space="preserve"> позволяет автору работы документально подтвердить достоверность и точность приводимых цитат. Он должен включать лишь ту литературу, которая была использована в ходе исследования. Список литературы необходимо группировать в следующем порядке: </w:t>
      </w:r>
    </w:p>
    <w:p w:rsidR="005F76E6" w:rsidRDefault="005F76E6">
      <w:pPr>
        <w:numPr>
          <w:ilvl w:val="0"/>
          <w:numId w:val="15"/>
        </w:numPr>
        <w:tabs>
          <w:tab w:val="clear" w:pos="720"/>
          <w:tab w:val="num" w:pos="426"/>
        </w:tabs>
        <w:ind w:left="426" w:hanging="426"/>
        <w:jc w:val="both"/>
        <w:rPr>
          <w:b/>
          <w:i/>
        </w:rPr>
      </w:pPr>
      <w:r>
        <w:rPr>
          <w:b/>
          <w:i/>
        </w:rPr>
        <w:t>Официальные документы.</w:t>
      </w:r>
    </w:p>
    <w:p w:rsidR="005F76E6" w:rsidRDefault="005F76E6">
      <w:pPr>
        <w:tabs>
          <w:tab w:val="num" w:pos="426"/>
        </w:tabs>
        <w:ind w:left="426"/>
        <w:jc w:val="both"/>
        <w:rPr>
          <w:i/>
        </w:rPr>
      </w:pPr>
      <w:r>
        <w:rPr>
          <w:i/>
        </w:rPr>
        <w:t>Официальные акты, документы общественных организаций, политических партий, постановления (в обратном хронологическом порядке: вначале новые, затем принятые ранее).</w:t>
      </w:r>
    </w:p>
    <w:p w:rsidR="005F76E6" w:rsidRDefault="005F76E6">
      <w:pPr>
        <w:numPr>
          <w:ilvl w:val="0"/>
          <w:numId w:val="15"/>
        </w:numPr>
        <w:tabs>
          <w:tab w:val="clear" w:pos="720"/>
          <w:tab w:val="num" w:pos="426"/>
        </w:tabs>
        <w:ind w:left="426" w:hanging="426"/>
        <w:jc w:val="both"/>
        <w:rPr>
          <w:b/>
          <w:i/>
        </w:rPr>
      </w:pPr>
      <w:r>
        <w:rPr>
          <w:b/>
          <w:i/>
        </w:rPr>
        <w:t>Исторические источники.</w:t>
      </w:r>
    </w:p>
    <w:p w:rsidR="005F76E6" w:rsidRDefault="005F76E6">
      <w:pPr>
        <w:tabs>
          <w:tab w:val="num" w:pos="426"/>
        </w:tabs>
        <w:ind w:left="426"/>
        <w:jc w:val="both"/>
        <w:rPr>
          <w:i/>
        </w:rPr>
      </w:pPr>
      <w:r>
        <w:rPr>
          <w:i/>
        </w:rPr>
        <w:t>а) Неопубликованные источники: архивные документы, рукописные материалы.</w:t>
      </w:r>
    </w:p>
    <w:p w:rsidR="005F76E6" w:rsidRDefault="005F76E6">
      <w:pPr>
        <w:tabs>
          <w:tab w:val="num" w:pos="426"/>
        </w:tabs>
        <w:ind w:left="426"/>
        <w:jc w:val="both"/>
        <w:rPr>
          <w:i/>
        </w:rPr>
      </w:pPr>
      <w:r>
        <w:rPr>
          <w:i/>
        </w:rPr>
        <w:t>б) Опубликованные источники: статистические материалы, мемуары, дневники, письма.</w:t>
      </w:r>
    </w:p>
    <w:p w:rsidR="005F76E6" w:rsidRDefault="005F76E6">
      <w:pPr>
        <w:numPr>
          <w:ilvl w:val="0"/>
          <w:numId w:val="15"/>
        </w:numPr>
        <w:tabs>
          <w:tab w:val="clear" w:pos="720"/>
          <w:tab w:val="num" w:pos="426"/>
        </w:tabs>
        <w:ind w:left="426" w:hanging="426"/>
        <w:jc w:val="both"/>
        <w:rPr>
          <w:b/>
          <w:i/>
        </w:rPr>
      </w:pPr>
      <w:r>
        <w:rPr>
          <w:b/>
          <w:i/>
        </w:rPr>
        <w:t>Научная литература.</w:t>
      </w:r>
    </w:p>
    <w:p w:rsidR="005F76E6" w:rsidRDefault="005F76E6">
      <w:pPr>
        <w:pStyle w:val="33"/>
      </w:pPr>
      <w:r>
        <w:t>Библиографический список составляется в алфавитном порядке. Не следует отделять книги от статей. Сведения о произведениях одного автора должны быть собраны вместе. Там, где приведена статья из сборника или журнала, необходимо указать страницы (начало – конец) публикации.</w:t>
      </w:r>
    </w:p>
    <w:p w:rsidR="005F76E6" w:rsidRDefault="005F76E6">
      <w:pPr>
        <w:numPr>
          <w:ilvl w:val="0"/>
          <w:numId w:val="15"/>
        </w:numPr>
        <w:tabs>
          <w:tab w:val="clear" w:pos="720"/>
          <w:tab w:val="num" w:pos="426"/>
        </w:tabs>
        <w:ind w:left="426" w:hanging="426"/>
        <w:jc w:val="both"/>
        <w:rPr>
          <w:b/>
          <w:i/>
        </w:rPr>
      </w:pPr>
      <w:r>
        <w:rPr>
          <w:b/>
          <w:i/>
        </w:rPr>
        <w:t>Иностранная литература.</w:t>
      </w:r>
    </w:p>
    <w:p w:rsidR="005F76E6" w:rsidRDefault="005F76E6">
      <w:pPr>
        <w:tabs>
          <w:tab w:val="num" w:pos="426"/>
        </w:tabs>
        <w:ind w:left="426"/>
        <w:jc w:val="both"/>
        <w:rPr>
          <w:i/>
        </w:rPr>
      </w:pPr>
      <w:r>
        <w:rPr>
          <w:i/>
        </w:rPr>
        <w:t>Помещается после работы на русском языке через пробел.</w:t>
      </w:r>
    </w:p>
    <w:p w:rsidR="005F76E6" w:rsidRDefault="005F76E6">
      <w:pPr>
        <w:numPr>
          <w:ilvl w:val="0"/>
          <w:numId w:val="15"/>
        </w:numPr>
        <w:tabs>
          <w:tab w:val="clear" w:pos="720"/>
          <w:tab w:val="num" w:pos="426"/>
        </w:tabs>
        <w:ind w:left="426" w:hanging="426"/>
        <w:jc w:val="both"/>
        <w:rPr>
          <w:b/>
          <w:i/>
        </w:rPr>
      </w:pPr>
      <w:r>
        <w:rPr>
          <w:b/>
          <w:i/>
        </w:rPr>
        <w:t>Библиографические указатели.</w:t>
      </w:r>
    </w:p>
    <w:p w:rsidR="005F76E6" w:rsidRDefault="005F76E6">
      <w:pPr>
        <w:numPr>
          <w:ilvl w:val="0"/>
          <w:numId w:val="15"/>
        </w:numPr>
        <w:tabs>
          <w:tab w:val="clear" w:pos="720"/>
          <w:tab w:val="num" w:pos="426"/>
        </w:tabs>
        <w:ind w:left="426" w:hanging="426"/>
        <w:jc w:val="both"/>
        <w:rPr>
          <w:b/>
          <w:i/>
        </w:rPr>
      </w:pPr>
      <w:r>
        <w:rPr>
          <w:b/>
          <w:i/>
        </w:rPr>
        <w:t>Описание электронных ресурсов.</w:t>
      </w:r>
    </w:p>
    <w:p w:rsidR="005F76E6" w:rsidRDefault="005F76E6">
      <w:pPr>
        <w:ind w:firstLine="426"/>
        <w:jc w:val="both"/>
        <w:rPr>
          <w:i/>
        </w:rPr>
      </w:pPr>
      <w:r>
        <w:t>Как правило, при написании курсовых работ используются внутритекстовые, подстрочные, затекстовые</w:t>
      </w:r>
      <w:r>
        <w:rPr>
          <w:b/>
          <w:i/>
        </w:rPr>
        <w:t xml:space="preserve"> ссылки</w:t>
      </w:r>
      <w:r>
        <w:t xml:space="preserve">. Подстрочные ссылки располагаются внизу страницы, отделяемые от основного текста короткой горизонтальной линией с левой стороны, проведенной через 1,5 интервала. Ссылки бывают первичные и вторичные. При первом упоминании или цитировании произведения дается  полное библиографическое описание. При повторной ссылке после фамилии автора следует писать: Указ. соч. и страница. Если повторная ссылка стоит непосредственно за ссылкой на то же издание и на одной с ней страницей, то текст ее принято заменять словами </w:t>
      </w:r>
      <w:r>
        <w:rPr>
          <w:b/>
        </w:rPr>
        <w:t>Там же</w:t>
      </w:r>
      <w:r>
        <w:t>.</w:t>
      </w:r>
      <w:r>
        <w:rPr>
          <w:b/>
        </w:rPr>
        <w:t xml:space="preserve"> </w:t>
      </w:r>
      <w:r>
        <w:t xml:space="preserve">При повторной ссылке на другой странице к словам </w:t>
      </w:r>
      <w:r>
        <w:rPr>
          <w:b/>
        </w:rPr>
        <w:t>Там же</w:t>
      </w:r>
      <w:r>
        <w:t xml:space="preserve"> добавляется номер страницы. При повторной ссылке на другой том издания к сочетанию </w:t>
      </w:r>
      <w:r>
        <w:rPr>
          <w:b/>
        </w:rPr>
        <w:t>Там же</w:t>
      </w:r>
      <w:r>
        <w:t xml:space="preserve"> добавляется номер тома. Не рекомендуется применять сочетание </w:t>
      </w:r>
      <w:r>
        <w:rPr>
          <w:b/>
        </w:rPr>
        <w:t>Там же</w:t>
      </w:r>
      <w:r>
        <w:t xml:space="preserve"> при переходе на следующую страницу. Если цитируются несколько книг одного автора, то после фамилии автора длинные названия можно дать в сокращенной форме, заменяя опущенные слова многоточием и указать номер страницы. При цитировании не по первоисточнику следует указывать работу, из которой взята цитата (Приложение 3).</w:t>
      </w:r>
    </w:p>
    <w:p w:rsidR="005F76E6" w:rsidRDefault="005F76E6">
      <w:pPr>
        <w:ind w:firstLine="426"/>
        <w:jc w:val="both"/>
      </w:pPr>
      <w:r>
        <w:t>Курсовая работа сдается в одном экземпляре. Текст может быть машинописный или распечатанный электронный вариант работы. Размер шрифта 12 пунктов (кроме заголовков). Общий объем курсовой работы – 25–30 стандартных страниц машинописного текста, напечатанного через 1,5 интервала (30–40 страниц рукописного текста). В данный объем не входят приложения и список литературы.</w:t>
      </w:r>
    </w:p>
    <w:p w:rsidR="005F76E6" w:rsidRDefault="005F76E6">
      <w:pPr>
        <w:ind w:firstLine="426"/>
        <w:jc w:val="both"/>
      </w:pPr>
      <w:r>
        <w:t xml:space="preserve">Работа выполняется на бумаге формата А4. Текст помещается только на одной стороне листа. Страница должна иметь следующие поля: левое и нижнее – </w:t>
      </w:r>
      <w:smartTag w:uri="urn:schemas-microsoft-com:office:smarttags" w:element="metricconverter">
        <w:smartTagPr>
          <w:attr w:name="ProductID" w:val="25 мм"/>
        </w:smartTagPr>
        <w:r>
          <w:t>25 мм</w:t>
        </w:r>
      </w:smartTag>
      <w:r>
        <w:t xml:space="preserve">, правое и верхнее – </w:t>
      </w:r>
      <w:smartTag w:uri="urn:schemas-microsoft-com:office:smarttags" w:element="metricconverter">
        <w:smartTagPr>
          <w:attr w:name="ProductID" w:val="20 мм"/>
        </w:smartTagPr>
        <w:r>
          <w:t>20 мм</w:t>
        </w:r>
      </w:smartTag>
      <w:r>
        <w:t>. Все страницы нумеруются арабскими цифрами. Первой страницей считается титульный лист, на котором номер не ставится. Порядковый номер страницы должен быть расположен на середине верхнего поля.</w:t>
      </w:r>
    </w:p>
    <w:p w:rsidR="005F76E6" w:rsidRDefault="005F76E6">
      <w:pPr>
        <w:ind w:firstLine="426"/>
        <w:jc w:val="both"/>
      </w:pPr>
      <w:r>
        <w:t>Пояснения к тексту или библиографические ссылки оформляются как сноски. Знак сноски (цифра или звездочка) ставится непосредственно после того слова (предложения), к которому относится пояснение (ссылка) и перед текстом примечания. В тексте ссылки должны соблюдаться правила библиографического описания (Приложение 3).</w:t>
      </w:r>
    </w:p>
    <w:p w:rsidR="005F76E6" w:rsidRDefault="005F76E6">
      <w:pPr>
        <w:ind w:firstLine="426"/>
        <w:jc w:val="both"/>
        <w:rPr>
          <w:b/>
        </w:rPr>
      </w:pPr>
      <w:r>
        <w:rPr>
          <w:b/>
        </w:rPr>
        <w:t>Срок предоставления курсовой работы на кафедру–25 апреля.</w:t>
      </w:r>
    </w:p>
    <w:p w:rsidR="005F76E6" w:rsidRDefault="005F76E6">
      <w:pPr>
        <w:jc w:val="both"/>
      </w:pPr>
    </w:p>
    <w:p w:rsidR="005F76E6" w:rsidRDefault="005F76E6">
      <w:pPr>
        <w:pStyle w:val="2"/>
      </w:pPr>
      <w:bookmarkStart w:id="7" w:name="_Toc70708295"/>
      <w:r>
        <w:br w:type="page"/>
        <w:t>Дипломная работа</w:t>
      </w:r>
      <w:bookmarkEnd w:id="7"/>
    </w:p>
    <w:p w:rsidR="005F76E6" w:rsidRDefault="005F76E6"/>
    <w:p w:rsidR="005F76E6" w:rsidRDefault="005F76E6">
      <w:pPr>
        <w:pStyle w:val="10"/>
        <w:ind w:firstLine="426"/>
        <w:jc w:val="both"/>
      </w:pPr>
      <w:r>
        <w:t>Дипломное сочинение является своеобразным итогом всей учебы студента в</w:t>
      </w:r>
      <w:r>
        <w:rPr>
          <w:b/>
        </w:rPr>
        <w:t xml:space="preserve"> </w:t>
      </w:r>
      <w:r>
        <w:t xml:space="preserve">вузе, показателем его профессиональной зрелости и степени овладения методикой научного исследования. Дипломная работа должна быть самостоятельным, законченным исследованием актуальной научной проблемы. </w:t>
      </w:r>
    </w:p>
    <w:p w:rsidR="005F76E6" w:rsidRDefault="005F76E6">
      <w:pPr>
        <w:pStyle w:val="10"/>
        <w:ind w:firstLine="426"/>
        <w:jc w:val="both"/>
      </w:pPr>
      <w:r>
        <w:t>Работа над дипломным сочинением начинается с выбора темы, что является важным и ответственным моментом, предопределяющим успех всей работы. Этот выбор студент делает самостоятельно из списка тем, предложенных кафедрой. Допускается работа над темой, предложенной самим студентом. Избранная и согласованная с научным руководителем тема в срок до 15 сентября регистрируется и утверждается на заседании кафедры. Идеальным является вариант, когда студент, выбирая ту или иную научную проблему, уже оказывается способным разбираться в ее специфике, обладает знаниями специальной литературы и некоторыми практическими результатами, полученными ранее. Чаще всего это оказывается возможным, если отдельные аспекты избранной научной проблемы студент уже рассматривал в предыдущие годы в своих курсовых работах. Кафедра, предлагая тематику дипломных работ, руководствуется критериями как их актуальности, так и научно-теоретической перспективности.</w:t>
      </w:r>
    </w:p>
    <w:p w:rsidR="005F76E6" w:rsidRDefault="005F76E6">
      <w:pPr>
        <w:pStyle w:val="10"/>
        <w:jc w:val="both"/>
        <w:rPr>
          <w:b/>
          <w:i/>
        </w:rPr>
      </w:pPr>
    </w:p>
    <w:p w:rsidR="005F76E6" w:rsidRDefault="005F76E6">
      <w:pPr>
        <w:pStyle w:val="10"/>
        <w:jc w:val="both"/>
        <w:rPr>
          <w:b/>
          <w:i/>
        </w:rPr>
      </w:pPr>
      <w:r>
        <w:rPr>
          <w:b/>
          <w:i/>
        </w:rPr>
        <w:t>Структура дипломной работы</w:t>
      </w:r>
    </w:p>
    <w:p w:rsidR="005F76E6" w:rsidRDefault="005F76E6">
      <w:pPr>
        <w:pStyle w:val="10"/>
        <w:ind w:firstLine="426"/>
        <w:jc w:val="both"/>
      </w:pPr>
      <w:r>
        <w:t>Дипломная работа – одна из форм научного исследования с присущими ему жанровыми признаками и соответствующей композицией. И хотя каждый автор может строить работу по-своему, все же требуется соблюдение сложившихся типовых канонов, которые формируют определенную структуру работы, отражающую логику научного исследования и помогающую реализации поставленных автором задач.</w:t>
      </w:r>
    </w:p>
    <w:p w:rsidR="005F76E6" w:rsidRDefault="005F76E6">
      <w:pPr>
        <w:pStyle w:val="10"/>
        <w:ind w:firstLine="426"/>
        <w:jc w:val="both"/>
      </w:pPr>
      <w:r>
        <w:t>Структура дипломной работы:</w:t>
      </w:r>
    </w:p>
    <w:p w:rsidR="005F76E6" w:rsidRDefault="005F76E6">
      <w:pPr>
        <w:numPr>
          <w:ilvl w:val="0"/>
          <w:numId w:val="16"/>
        </w:numPr>
        <w:tabs>
          <w:tab w:val="clear" w:pos="720"/>
          <w:tab w:val="num" w:pos="426"/>
        </w:tabs>
        <w:ind w:left="426" w:hanging="426"/>
        <w:jc w:val="both"/>
      </w:pPr>
      <w:r>
        <w:t>Титульный лист.</w:t>
      </w:r>
    </w:p>
    <w:p w:rsidR="005F76E6" w:rsidRDefault="005F76E6">
      <w:pPr>
        <w:numPr>
          <w:ilvl w:val="0"/>
          <w:numId w:val="16"/>
        </w:numPr>
        <w:tabs>
          <w:tab w:val="num" w:pos="426"/>
        </w:tabs>
        <w:ind w:left="426" w:hanging="426"/>
        <w:jc w:val="both"/>
      </w:pPr>
      <w:r>
        <w:t>Оглавление.</w:t>
      </w:r>
    </w:p>
    <w:p w:rsidR="005F76E6" w:rsidRDefault="005F76E6">
      <w:pPr>
        <w:numPr>
          <w:ilvl w:val="0"/>
          <w:numId w:val="16"/>
        </w:numPr>
        <w:tabs>
          <w:tab w:val="num" w:pos="426"/>
        </w:tabs>
        <w:ind w:left="426" w:hanging="426"/>
        <w:jc w:val="both"/>
      </w:pPr>
      <w:r>
        <w:t>Введение.</w:t>
      </w:r>
    </w:p>
    <w:p w:rsidR="005F76E6" w:rsidRDefault="005F76E6">
      <w:pPr>
        <w:numPr>
          <w:ilvl w:val="0"/>
          <w:numId w:val="16"/>
        </w:numPr>
        <w:tabs>
          <w:tab w:val="num" w:pos="426"/>
        </w:tabs>
        <w:ind w:left="426" w:hanging="426"/>
        <w:jc w:val="both"/>
      </w:pPr>
      <w:r>
        <w:t>Главы основной части исследования.</w:t>
      </w:r>
    </w:p>
    <w:p w:rsidR="005F76E6" w:rsidRDefault="005F76E6">
      <w:pPr>
        <w:numPr>
          <w:ilvl w:val="0"/>
          <w:numId w:val="16"/>
        </w:numPr>
        <w:tabs>
          <w:tab w:val="num" w:pos="426"/>
        </w:tabs>
        <w:ind w:left="426" w:hanging="426"/>
        <w:jc w:val="both"/>
      </w:pPr>
      <w:r>
        <w:t>Заключение.</w:t>
      </w:r>
    </w:p>
    <w:p w:rsidR="005F76E6" w:rsidRDefault="005F76E6">
      <w:pPr>
        <w:numPr>
          <w:ilvl w:val="0"/>
          <w:numId w:val="16"/>
        </w:numPr>
        <w:tabs>
          <w:tab w:val="num" w:pos="426"/>
        </w:tabs>
        <w:ind w:left="426" w:hanging="426"/>
        <w:jc w:val="both"/>
      </w:pPr>
      <w:r>
        <w:t>Список литературы.</w:t>
      </w:r>
    </w:p>
    <w:p w:rsidR="005F76E6" w:rsidRDefault="005F76E6">
      <w:pPr>
        <w:numPr>
          <w:ilvl w:val="0"/>
          <w:numId w:val="16"/>
        </w:numPr>
        <w:tabs>
          <w:tab w:val="num" w:pos="426"/>
        </w:tabs>
        <w:ind w:left="426" w:hanging="426"/>
        <w:jc w:val="both"/>
      </w:pPr>
      <w:r>
        <w:t>Приложения.</w:t>
      </w:r>
    </w:p>
    <w:p w:rsidR="005F76E6" w:rsidRDefault="005F76E6">
      <w:pPr>
        <w:numPr>
          <w:ilvl w:val="0"/>
          <w:numId w:val="16"/>
        </w:numPr>
        <w:tabs>
          <w:tab w:val="num" w:pos="426"/>
        </w:tabs>
        <w:ind w:left="426" w:hanging="426"/>
        <w:jc w:val="both"/>
      </w:pPr>
      <w:r>
        <w:t>Вспомогательные указатели.</w:t>
      </w:r>
    </w:p>
    <w:p w:rsidR="005F76E6" w:rsidRDefault="005F76E6">
      <w:pPr>
        <w:pStyle w:val="10"/>
        <w:ind w:firstLine="360"/>
        <w:jc w:val="both"/>
      </w:pPr>
      <w:r>
        <w:t xml:space="preserve">Основные требования для написания дипломного сочинения в целом такие же, как и для курсовой работы. Тем не менее следует уточнить, что </w:t>
      </w:r>
      <w:r>
        <w:rPr>
          <w:b/>
          <w:i/>
        </w:rPr>
        <w:t>основная часть</w:t>
      </w:r>
      <w:r>
        <w:t xml:space="preserve"> </w:t>
      </w:r>
      <w:r>
        <w:rPr>
          <w:b/>
          <w:i/>
        </w:rPr>
        <w:t>исследования</w:t>
      </w:r>
      <w:r>
        <w:t xml:space="preserve"> посвящается разработке самостоятельной концепции вопроса автором. Эта часть дипломной работы представляет собой итог активного осмысления собранного материала первоисточников, научно-исследовательской литературы и др. Глубина авторского понимания концепции должна определять композицию дипломной работы, логику и доказательность изложения, четкость выводов. Как известно, одним из элементов научного исследования является цитирование, но не следует перегружать работу большим количеством цитат.</w:t>
      </w:r>
    </w:p>
    <w:p w:rsidR="005F76E6" w:rsidRDefault="005F76E6">
      <w:pPr>
        <w:pStyle w:val="10"/>
        <w:ind w:firstLine="360"/>
        <w:jc w:val="both"/>
        <w:rPr>
          <w:b/>
          <w:i/>
        </w:rPr>
      </w:pPr>
      <w:r>
        <w:rPr>
          <w:b/>
          <w:i/>
        </w:rPr>
        <w:t>Заключение</w:t>
      </w:r>
      <w:r>
        <w:t xml:space="preserve"> содержит оценку степени реализации поставленных задач, а также выводы и предложения, сформулированные автором в процессе исследования. В нем могут рассматриваться перспективы дальнейшего изучения проблемы.</w:t>
      </w:r>
    </w:p>
    <w:p w:rsidR="005F76E6" w:rsidRDefault="005F76E6">
      <w:pPr>
        <w:pStyle w:val="10"/>
        <w:ind w:firstLine="360"/>
        <w:jc w:val="both"/>
      </w:pPr>
      <w:r>
        <w:rPr>
          <w:b/>
          <w:i/>
        </w:rPr>
        <w:t>В список литературы</w:t>
      </w:r>
      <w:r>
        <w:t xml:space="preserve"> включаются источники, на которые автор делал ссылки в тексте дипломной работы, сгруппированные в определенном порядке. </w:t>
      </w:r>
    </w:p>
    <w:p w:rsidR="005F76E6" w:rsidRDefault="005F76E6">
      <w:pPr>
        <w:pStyle w:val="10"/>
        <w:ind w:firstLine="360"/>
        <w:jc w:val="both"/>
      </w:pPr>
      <w:r>
        <w:rPr>
          <w:b/>
          <w:i/>
        </w:rPr>
        <w:t>В приложение</w:t>
      </w:r>
      <w:r>
        <w:t xml:space="preserve"> обычно выносятся материалы, загромождающие основной текст и препятствующие его целостному восприятию: громоздкие таблицы и схемы, диаграммы,  образцы анкет, инструкции и т. п.</w:t>
      </w:r>
    </w:p>
    <w:p w:rsidR="005F76E6" w:rsidRDefault="005F76E6">
      <w:pPr>
        <w:pStyle w:val="10"/>
        <w:ind w:firstLine="360"/>
        <w:jc w:val="both"/>
      </w:pPr>
      <w:r>
        <w:t>Рекомендуется следующая структура дипломной работы  с удельным весом каждого раздела в общем объеме работы:</w:t>
      </w:r>
    </w:p>
    <w:p w:rsidR="005F76E6" w:rsidRDefault="005F76E6">
      <w:pPr>
        <w:pStyle w:val="10"/>
        <w:numPr>
          <w:ilvl w:val="0"/>
          <w:numId w:val="17"/>
        </w:numPr>
        <w:tabs>
          <w:tab w:val="clear" w:pos="720"/>
          <w:tab w:val="num" w:pos="426"/>
        </w:tabs>
        <w:ind w:left="426" w:hanging="284"/>
        <w:jc w:val="both"/>
      </w:pPr>
      <w:r>
        <w:t>Введение (10%).</w:t>
      </w:r>
    </w:p>
    <w:p w:rsidR="005F76E6" w:rsidRDefault="005F76E6">
      <w:pPr>
        <w:pStyle w:val="10"/>
        <w:numPr>
          <w:ilvl w:val="0"/>
          <w:numId w:val="17"/>
        </w:numPr>
        <w:tabs>
          <w:tab w:val="clear" w:pos="720"/>
          <w:tab w:val="num" w:pos="426"/>
        </w:tabs>
        <w:ind w:left="426" w:hanging="284"/>
        <w:jc w:val="both"/>
      </w:pPr>
      <w:r>
        <w:t>Содержательная основная часть (80–85%).</w:t>
      </w:r>
    </w:p>
    <w:p w:rsidR="005F76E6" w:rsidRDefault="005F76E6">
      <w:pPr>
        <w:pStyle w:val="10"/>
        <w:numPr>
          <w:ilvl w:val="0"/>
          <w:numId w:val="17"/>
        </w:numPr>
        <w:tabs>
          <w:tab w:val="clear" w:pos="720"/>
          <w:tab w:val="num" w:pos="426"/>
        </w:tabs>
        <w:ind w:left="426" w:hanging="284"/>
        <w:jc w:val="both"/>
      </w:pPr>
      <w:r>
        <w:t>Заключение (5–10%).</w:t>
      </w:r>
    </w:p>
    <w:p w:rsidR="005F76E6" w:rsidRDefault="005F76E6">
      <w:pPr>
        <w:pStyle w:val="10"/>
        <w:tabs>
          <w:tab w:val="num" w:pos="426"/>
        </w:tabs>
        <w:ind w:left="426" w:hanging="284"/>
        <w:jc w:val="both"/>
      </w:pPr>
    </w:p>
    <w:p w:rsidR="005F76E6" w:rsidRDefault="005F76E6">
      <w:pPr>
        <w:pStyle w:val="10"/>
        <w:jc w:val="both"/>
        <w:rPr>
          <w:b/>
          <w:i/>
        </w:rPr>
      </w:pPr>
      <w:r>
        <w:rPr>
          <w:b/>
          <w:i/>
        </w:rPr>
        <w:t>Оформление дипломной работы</w:t>
      </w:r>
    </w:p>
    <w:p w:rsidR="005F76E6" w:rsidRDefault="005F76E6">
      <w:pPr>
        <w:pStyle w:val="10"/>
        <w:ind w:firstLine="426"/>
        <w:jc w:val="both"/>
      </w:pPr>
      <w:r>
        <w:t xml:space="preserve">Дипломная работа оформляется в соответствии с требованиями, предъявляемыми к авторской рукописи. Она должна быть в двух экземплярах и сброшюрована. </w:t>
      </w:r>
    </w:p>
    <w:p w:rsidR="005F76E6" w:rsidRDefault="005F76E6">
      <w:pPr>
        <w:pStyle w:val="10"/>
        <w:ind w:firstLine="426"/>
        <w:jc w:val="both"/>
      </w:pPr>
      <w:r>
        <w:t>В оглавлении главы и параграфы основной части исследования должны иметь содержательные заголовки и нумерацию. Указываются страницы, на которых начинается изложение главы или параграфа (Приложение 5).</w:t>
      </w:r>
    </w:p>
    <w:p w:rsidR="005F76E6" w:rsidRDefault="005F76E6">
      <w:pPr>
        <w:pStyle w:val="10"/>
        <w:ind w:firstLine="426"/>
        <w:jc w:val="both"/>
      </w:pPr>
      <w:r>
        <w:t xml:space="preserve">Далее в соответствии с оглавлением пишется текст работы. Каждый раздел (введение, главы и параграфы, заключение) должен начинаться с новой страницы, иметь номер (арабскими цифрами) и заголовок. Раздел рекомендуется разбивать на подразделы. Наименования глав и параграфов должны соответствовать наименованиям, приведенным в оглавлении. </w:t>
      </w:r>
    </w:p>
    <w:p w:rsidR="005F76E6" w:rsidRDefault="005F76E6">
      <w:pPr>
        <w:pStyle w:val="10"/>
        <w:ind w:firstLine="426"/>
        <w:jc w:val="both"/>
      </w:pPr>
      <w:r>
        <w:rPr>
          <w:b/>
          <w:i/>
        </w:rPr>
        <w:t>Наименование разделов и подразделов</w:t>
      </w:r>
      <w:r>
        <w:rPr>
          <w:i/>
        </w:rPr>
        <w:t xml:space="preserve"> </w:t>
      </w:r>
      <w:r>
        <w:t>должно быть по возможности кратким. Если заголовок включает в себя несколько предложений, то их разделяют точками. Переносы слов в заголовках не допускаются.</w:t>
      </w:r>
    </w:p>
    <w:p w:rsidR="005F76E6" w:rsidRDefault="005F76E6">
      <w:pPr>
        <w:pStyle w:val="10"/>
        <w:ind w:firstLine="426"/>
        <w:jc w:val="both"/>
      </w:pPr>
      <w:r>
        <w:rPr>
          <w:b/>
          <w:i/>
        </w:rPr>
        <w:t>Заголовки разделов</w:t>
      </w:r>
      <w:r>
        <w:t xml:space="preserve"> следует располагать посередине строки, печатать прописными буквами без точки в конце.</w:t>
      </w:r>
    </w:p>
    <w:p w:rsidR="005F76E6" w:rsidRDefault="005F76E6">
      <w:pPr>
        <w:pStyle w:val="10"/>
        <w:ind w:firstLine="426"/>
        <w:jc w:val="both"/>
      </w:pPr>
      <w:r>
        <w:rPr>
          <w:b/>
          <w:i/>
        </w:rPr>
        <w:t>Заголовки подразделов и пунктов</w:t>
      </w:r>
      <w:r>
        <w:t xml:space="preserve"> следует начинать с абзацного отступа и печатать с прописной буквы без точки в конце.</w:t>
      </w:r>
    </w:p>
    <w:p w:rsidR="005F76E6" w:rsidRDefault="005F76E6">
      <w:pPr>
        <w:pStyle w:val="10"/>
        <w:ind w:firstLine="426"/>
        <w:jc w:val="both"/>
      </w:pPr>
      <w:r>
        <w:rPr>
          <w:b/>
          <w:i/>
        </w:rPr>
        <w:t>Расстояние между заголовками разделов и текстом</w:t>
      </w:r>
      <w:r>
        <w:t xml:space="preserve"> должно быть не менее 3–4 интервалов (10–15 мм).</w:t>
      </w:r>
    </w:p>
    <w:p w:rsidR="005F76E6" w:rsidRDefault="005F76E6">
      <w:pPr>
        <w:pStyle w:val="10"/>
        <w:ind w:firstLine="426"/>
        <w:jc w:val="both"/>
      </w:pPr>
      <w:r>
        <w:t xml:space="preserve">Текст печатается на одной стороне листа белой бумаги формата А4 (210 х </w:t>
      </w:r>
      <w:smartTag w:uri="urn:schemas-microsoft-com:office:smarttags" w:element="metricconverter">
        <w:smartTagPr>
          <w:attr w:name="ProductID" w:val="297 мм"/>
        </w:smartTagPr>
        <w:r>
          <w:t>297 мм</w:t>
        </w:r>
      </w:smartTag>
      <w:r>
        <w:t xml:space="preserve">). Размер шрифта текста работы – 12 пунктов (кроме заголовков), шрифт </w:t>
      </w:r>
      <w:r>
        <w:rPr>
          <w:lang w:val="en-US"/>
        </w:rPr>
        <w:t>Times</w:t>
      </w:r>
      <w:r>
        <w:t xml:space="preserve"> </w:t>
      </w:r>
      <w:r>
        <w:rPr>
          <w:lang w:val="en-US"/>
        </w:rPr>
        <w:t>New</w:t>
      </w:r>
      <w:r>
        <w:t xml:space="preserve"> </w:t>
      </w:r>
      <w:r>
        <w:rPr>
          <w:lang w:val="en-US"/>
        </w:rPr>
        <w:t>Roman</w:t>
      </w:r>
      <w:r>
        <w:t xml:space="preserve">. </w:t>
      </w:r>
    </w:p>
    <w:p w:rsidR="005F76E6" w:rsidRDefault="005F76E6">
      <w:pPr>
        <w:pStyle w:val="10"/>
        <w:ind w:firstLine="426"/>
        <w:jc w:val="both"/>
      </w:pPr>
      <w:r>
        <w:t xml:space="preserve">Межстрочный интервал – 1,5 пункта. Страницы рукописи должны иметь поля: левое и нижнее – </w:t>
      </w:r>
      <w:smartTag w:uri="urn:schemas-microsoft-com:office:smarttags" w:element="metricconverter">
        <w:smartTagPr>
          <w:attr w:name="ProductID" w:val="25 мм"/>
        </w:smartTagPr>
        <w:r>
          <w:t>25 мм</w:t>
        </w:r>
      </w:smartTag>
      <w:r>
        <w:t xml:space="preserve">, верхнее и правое – </w:t>
      </w:r>
      <w:smartTag w:uri="urn:schemas-microsoft-com:office:smarttags" w:element="metricconverter">
        <w:smartTagPr>
          <w:attr w:name="ProductID" w:val="20 мм"/>
        </w:smartTagPr>
        <w:r>
          <w:t>20 мм</w:t>
        </w:r>
      </w:smartTag>
      <w:r>
        <w:t>.</w:t>
      </w:r>
    </w:p>
    <w:p w:rsidR="005F76E6" w:rsidRDefault="005F76E6">
      <w:pPr>
        <w:pStyle w:val="10"/>
        <w:ind w:firstLine="426"/>
        <w:jc w:val="both"/>
      </w:pPr>
      <w:r>
        <w:t xml:space="preserve">Необходимо тщательно работать над языком дипломной работы. </w:t>
      </w:r>
    </w:p>
    <w:p w:rsidR="005F76E6" w:rsidRDefault="005F76E6">
      <w:pPr>
        <w:pStyle w:val="10"/>
        <w:jc w:val="both"/>
      </w:pPr>
      <w:r>
        <w:t>Основные требования.</w:t>
      </w:r>
    </w:p>
    <w:p w:rsidR="005F76E6" w:rsidRDefault="005F76E6">
      <w:pPr>
        <w:pStyle w:val="10"/>
        <w:numPr>
          <w:ilvl w:val="0"/>
          <w:numId w:val="21"/>
        </w:numPr>
        <w:tabs>
          <w:tab w:val="clear" w:pos="360"/>
          <w:tab w:val="num" w:pos="426"/>
        </w:tabs>
        <w:ind w:left="426"/>
        <w:jc w:val="both"/>
      </w:pPr>
      <w:r>
        <w:t>Простота, четкость, сжатость изложения, выразительность языка. Надо добиваться точного, законченного и в то же время наиболее простого построения фраз и формулировок. Избегать повторения одинаковых слов, словосочетаний и оборотов в одном или соседних предложениях</w:t>
      </w:r>
    </w:p>
    <w:p w:rsidR="005F76E6" w:rsidRDefault="005F76E6">
      <w:pPr>
        <w:pStyle w:val="10"/>
        <w:numPr>
          <w:ilvl w:val="0"/>
          <w:numId w:val="21"/>
        </w:numPr>
        <w:tabs>
          <w:tab w:val="clear" w:pos="360"/>
          <w:tab w:val="num" w:pos="426"/>
        </w:tabs>
        <w:ind w:left="426"/>
        <w:jc w:val="both"/>
      </w:pPr>
      <w:r>
        <w:t>Цитировать других авторов, официальные документы, не искажая смысл подлинника. Каждую цитату необходимо сопровождать ссылкой на источник. Использование работ других авторов без ссылки на источник недопустимо.</w:t>
      </w:r>
    </w:p>
    <w:p w:rsidR="005F76E6" w:rsidRDefault="005F76E6">
      <w:pPr>
        <w:pStyle w:val="10"/>
        <w:numPr>
          <w:ilvl w:val="0"/>
          <w:numId w:val="21"/>
        </w:numPr>
        <w:tabs>
          <w:tab w:val="clear" w:pos="360"/>
          <w:tab w:val="num" w:pos="426"/>
        </w:tabs>
        <w:ind w:left="426"/>
        <w:jc w:val="both"/>
      </w:pPr>
      <w:r>
        <w:t>Для лучшего акцентирования внимания рекомендуется использовать различные средства выделения (подчеркивание, жирность, курсив и т. д.).</w:t>
      </w:r>
    </w:p>
    <w:p w:rsidR="005F76E6" w:rsidRDefault="005F76E6">
      <w:pPr>
        <w:pStyle w:val="10"/>
        <w:ind w:firstLine="426"/>
        <w:jc w:val="both"/>
        <w:rPr>
          <w:b/>
          <w:i/>
        </w:rPr>
      </w:pPr>
    </w:p>
    <w:p w:rsidR="005F76E6" w:rsidRDefault="005F76E6">
      <w:pPr>
        <w:pStyle w:val="10"/>
        <w:ind w:firstLine="426"/>
        <w:jc w:val="both"/>
      </w:pPr>
      <w:r>
        <w:rPr>
          <w:b/>
          <w:i/>
        </w:rPr>
        <w:t>Текст должен быть написан без погрешностей правописания.</w:t>
      </w:r>
      <w:r>
        <w:t xml:space="preserve"> Одним из требований к оформлению текста является соблюдение стандартов и норм в отношении сокращения слов. В тексте все слова должны писаться полностью. Исключения составляют общепринятые сокращения: метрические меры – км, т, ц и др.; словосочетания – и т. д., и т. п., и др., и пр., которые употребляются в конце предложений, и союз «то есть» (т. е.); общеизвестные сокращения названий учреждений и предприятий и т. п. Допускается сокращение отдельных, часто употребляемых в работе терминов с обязательной их расшифровкой при первом упоминании.</w:t>
      </w:r>
    </w:p>
    <w:p w:rsidR="005F76E6" w:rsidRDefault="005F76E6">
      <w:pPr>
        <w:pStyle w:val="10"/>
        <w:ind w:firstLine="426"/>
        <w:jc w:val="both"/>
        <w:rPr>
          <w:b/>
          <w:i/>
        </w:rPr>
      </w:pPr>
    </w:p>
    <w:p w:rsidR="005F76E6" w:rsidRDefault="005F76E6">
      <w:pPr>
        <w:pStyle w:val="10"/>
        <w:ind w:firstLine="426"/>
        <w:jc w:val="both"/>
      </w:pPr>
      <w:r>
        <w:rPr>
          <w:b/>
          <w:i/>
        </w:rPr>
        <w:t>Нумерация страниц в тексте (арабскими цифрами) должна быть сквозной</w:t>
      </w:r>
      <w:r>
        <w:t>, начиная с титульного листа и заканчивая последней страницей, включая список литературы и приложение. Номер страницы указывается посередине верхнего поля страницы без точки в конце. На титульном листе и на листе с оглавлением номер страницы не ставится, но подразумевается.</w:t>
      </w:r>
    </w:p>
    <w:p w:rsidR="005F76E6" w:rsidRDefault="005F76E6">
      <w:pPr>
        <w:pStyle w:val="10"/>
        <w:ind w:firstLine="426"/>
        <w:jc w:val="both"/>
        <w:rPr>
          <w:b/>
          <w:i/>
        </w:rPr>
      </w:pPr>
    </w:p>
    <w:p w:rsidR="005F76E6" w:rsidRDefault="005F76E6">
      <w:pPr>
        <w:pStyle w:val="10"/>
        <w:ind w:firstLine="426"/>
        <w:jc w:val="both"/>
      </w:pPr>
      <w:r>
        <w:rPr>
          <w:b/>
          <w:i/>
        </w:rPr>
        <w:t xml:space="preserve">Графические материалы </w:t>
      </w:r>
      <w:r>
        <w:t>(схемы, графики, диаграммы и т. д.) вычерчиваются на отдельных листах либо наклеиваются на листы с текстом в те места работы, которые они иллюстрируют. Все виды графических материалов называются в тексте «рисунками» (сокращенно – рис.) и должны иметь порядковый номер и подпись. Рисунки нумеруются последовательно арабскими цифрами в пределах главы. Номер иллюстрации должен состоять из номера главы и порядкового номера иллюстрации, разделенных точкой (например, рис. 2.4 – четвертый рисунок второй главы).</w:t>
      </w:r>
    </w:p>
    <w:p w:rsidR="005F76E6" w:rsidRDefault="005F76E6">
      <w:pPr>
        <w:pStyle w:val="10"/>
        <w:ind w:firstLine="426"/>
        <w:jc w:val="both"/>
      </w:pPr>
    </w:p>
    <w:p w:rsidR="005F76E6" w:rsidRDefault="005F76E6">
      <w:pPr>
        <w:pStyle w:val="10"/>
        <w:ind w:firstLine="426"/>
        <w:jc w:val="both"/>
      </w:pPr>
      <w:r>
        <w:rPr>
          <w:b/>
          <w:i/>
        </w:rPr>
        <w:t>Оформление литературных источников и ссылок на них</w:t>
      </w:r>
    </w:p>
    <w:p w:rsidR="005F76E6" w:rsidRDefault="005F76E6">
      <w:pPr>
        <w:pStyle w:val="10"/>
        <w:ind w:firstLine="360"/>
        <w:jc w:val="both"/>
      </w:pPr>
      <w:r>
        <w:t>После заключения в работе помещается список использованной литературы, который оформляется в определенной по-следовательности: строго в алфавитном порядке по фамилиям авторов или по названиям публикаций (при отсутствии на титульном листе ссылки на автора). Сведения о книгах должны включать фамилию и инициалы автора, заглавие работы без кавычек, место издания. Описание статей из сборников приводится в следующем порядке:</w:t>
      </w:r>
    </w:p>
    <w:p w:rsidR="005F76E6" w:rsidRDefault="005F76E6">
      <w:pPr>
        <w:pStyle w:val="10"/>
        <w:numPr>
          <w:ilvl w:val="0"/>
          <w:numId w:val="8"/>
        </w:numPr>
        <w:tabs>
          <w:tab w:val="clear" w:pos="720"/>
          <w:tab w:val="num" w:pos="426"/>
        </w:tabs>
        <w:ind w:left="426" w:hanging="426"/>
        <w:jc w:val="both"/>
      </w:pPr>
      <w:r>
        <w:t>фамилия и инициалы автора;</w:t>
      </w:r>
    </w:p>
    <w:p w:rsidR="005F76E6" w:rsidRDefault="005F76E6">
      <w:pPr>
        <w:pStyle w:val="10"/>
        <w:numPr>
          <w:ilvl w:val="0"/>
          <w:numId w:val="8"/>
        </w:numPr>
        <w:tabs>
          <w:tab w:val="clear" w:pos="720"/>
          <w:tab w:val="num" w:pos="426"/>
        </w:tabs>
        <w:ind w:left="426" w:hanging="426"/>
        <w:jc w:val="both"/>
      </w:pPr>
      <w:r>
        <w:t>название статьи без кавычек;</w:t>
      </w:r>
    </w:p>
    <w:p w:rsidR="005F76E6" w:rsidRDefault="005F76E6">
      <w:pPr>
        <w:pStyle w:val="10"/>
        <w:numPr>
          <w:ilvl w:val="0"/>
          <w:numId w:val="8"/>
        </w:numPr>
        <w:tabs>
          <w:tab w:val="clear" w:pos="720"/>
          <w:tab w:val="num" w:pos="426"/>
        </w:tabs>
        <w:ind w:left="426" w:hanging="426"/>
        <w:jc w:val="both"/>
      </w:pPr>
      <w:r>
        <w:t>после косой черты инициалы и фамилии всех авторов статьи;</w:t>
      </w:r>
    </w:p>
    <w:p w:rsidR="005F76E6" w:rsidRDefault="005F76E6">
      <w:pPr>
        <w:pStyle w:val="10"/>
        <w:numPr>
          <w:ilvl w:val="0"/>
          <w:numId w:val="8"/>
        </w:numPr>
        <w:tabs>
          <w:tab w:val="clear" w:pos="720"/>
          <w:tab w:val="num" w:pos="426"/>
        </w:tabs>
        <w:ind w:left="426" w:hanging="426"/>
        <w:jc w:val="both"/>
      </w:pPr>
      <w:r>
        <w:t>название сборника, книги;</w:t>
      </w:r>
    </w:p>
    <w:p w:rsidR="005F76E6" w:rsidRDefault="005F76E6">
      <w:pPr>
        <w:pStyle w:val="10"/>
        <w:numPr>
          <w:ilvl w:val="0"/>
          <w:numId w:val="8"/>
        </w:numPr>
        <w:tabs>
          <w:tab w:val="clear" w:pos="720"/>
          <w:tab w:val="num" w:pos="426"/>
        </w:tabs>
        <w:ind w:left="426" w:hanging="426"/>
        <w:jc w:val="both"/>
      </w:pPr>
      <w:r>
        <w:t>место и год издания;</w:t>
      </w:r>
    </w:p>
    <w:p w:rsidR="005F76E6" w:rsidRDefault="005F76E6">
      <w:pPr>
        <w:pStyle w:val="10"/>
        <w:numPr>
          <w:ilvl w:val="0"/>
          <w:numId w:val="8"/>
        </w:numPr>
        <w:tabs>
          <w:tab w:val="clear" w:pos="720"/>
          <w:tab w:val="num" w:pos="426"/>
        </w:tabs>
        <w:ind w:left="426" w:hanging="426"/>
        <w:jc w:val="both"/>
      </w:pPr>
      <w:r>
        <w:t>страницы публикации.</w:t>
      </w:r>
    </w:p>
    <w:p w:rsidR="005F76E6" w:rsidRDefault="005F76E6">
      <w:pPr>
        <w:pStyle w:val="10"/>
        <w:ind w:firstLine="284"/>
        <w:jc w:val="both"/>
      </w:pPr>
    </w:p>
    <w:p w:rsidR="005F76E6" w:rsidRDefault="005F76E6">
      <w:pPr>
        <w:pStyle w:val="10"/>
        <w:ind w:firstLine="284"/>
        <w:jc w:val="both"/>
      </w:pPr>
      <w:r>
        <w:t>В описании журнальных статей после фамилии пишется название журнала, год издания, номер со знаком №, страницы публикации, газетных – год, число и месяц издания. В случае, если использован ряд работ одного автора, они размещаются в хронологическом порядке, начиная с более ранних. В библиографическом списке допускаются следующие сокращения: Полн. собр. соч. – полное собрание сочинений; ред. – редактор; сб. науч. тр. – сборник научных трудов; М. – Москва; СПб. – Санкт-Петербург; вып. – выпуск; изд-во – издательство; ун-т – университет (Приложение 3).</w:t>
      </w:r>
    </w:p>
    <w:p w:rsidR="005F76E6" w:rsidRDefault="005F76E6">
      <w:pPr>
        <w:pStyle w:val="10"/>
        <w:ind w:firstLine="426"/>
        <w:jc w:val="both"/>
      </w:pPr>
      <w:r>
        <w:t>Можно ссылаться на источник, подтверждающий точку зрения автора без его цитирования, а так же с цитированием. Ссылка помещается в тексте в квадратных скобках. В них указывается номер источника в списке литературы, а при цитировании – страница. Возможен подстрочный вариант ссылки.  В этом случае следуют правилам библиографического описания: указывают фамилию автора, инициалы, название работы (без кавычек), место издания, год, страницу.</w:t>
      </w:r>
    </w:p>
    <w:p w:rsidR="005F76E6" w:rsidRDefault="005F76E6">
      <w:pPr>
        <w:pStyle w:val="10"/>
        <w:ind w:firstLine="426"/>
        <w:jc w:val="both"/>
      </w:pPr>
      <w:r>
        <w:rPr>
          <w:b/>
          <w:i/>
        </w:rPr>
        <w:t>Приложение должно быть оформлено следующим образом</w:t>
      </w:r>
      <w:r>
        <w:t xml:space="preserve">: после списка литературы следует лист, в верху в центре которого крупными буквами написано слово </w:t>
      </w:r>
      <w:r>
        <w:rPr>
          <w:b/>
          <w:i/>
        </w:rPr>
        <w:t>«Приложение»</w:t>
      </w:r>
      <w:r>
        <w:t>. Каждому отдельному приложению присваивается номер. В тексте работы делается ссылка на номер приложения без знака №.</w:t>
      </w:r>
    </w:p>
    <w:p w:rsidR="005F76E6" w:rsidRDefault="005F76E6">
      <w:pPr>
        <w:pStyle w:val="10"/>
        <w:ind w:firstLine="426"/>
        <w:jc w:val="both"/>
      </w:pPr>
      <w:r>
        <w:t xml:space="preserve">После печати рукопись должна быть тщательно выверена, </w:t>
      </w:r>
      <w:r>
        <w:rPr>
          <w:b/>
          <w:i/>
        </w:rPr>
        <w:t>все опечатки должны быть исправлены.</w:t>
      </w:r>
      <w:r>
        <w:t xml:space="preserve"> Опечатки, описки и графические неточности рекомендуется исправлять подчисткой или закрашиванием корректирующей жидкостью и нанесением на том же месте исправленного изображения машинописным способом или от руки чернилами черного цвета.</w:t>
      </w:r>
    </w:p>
    <w:p w:rsidR="005F76E6" w:rsidRDefault="005F76E6">
      <w:pPr>
        <w:pStyle w:val="10"/>
        <w:ind w:firstLine="426"/>
        <w:jc w:val="both"/>
      </w:pPr>
      <w:r>
        <w:t>Все экземпляры должны быть идентичными по содержанию и нумерации страниц.</w:t>
      </w:r>
    </w:p>
    <w:p w:rsidR="005F76E6" w:rsidRDefault="005F76E6">
      <w:pPr>
        <w:pStyle w:val="10"/>
        <w:ind w:firstLine="426"/>
        <w:jc w:val="both"/>
        <w:rPr>
          <w:b/>
          <w:i/>
        </w:rPr>
      </w:pPr>
      <w:r>
        <w:rPr>
          <w:b/>
        </w:rPr>
        <w:t xml:space="preserve"> </w:t>
      </w:r>
      <w:r>
        <w:rPr>
          <w:b/>
          <w:i/>
        </w:rPr>
        <w:t>Рекомендуемый объем работы – от 60 до 80 страниц, исключая приложения.</w:t>
      </w:r>
    </w:p>
    <w:p w:rsidR="005F76E6" w:rsidRDefault="005F76E6">
      <w:pPr>
        <w:pStyle w:val="10"/>
        <w:jc w:val="both"/>
        <w:rPr>
          <w:b/>
          <w:i/>
        </w:rPr>
      </w:pPr>
      <w:r>
        <w:rPr>
          <w:b/>
          <w:i/>
        </w:rPr>
        <w:t>Рецензирование дипломной работы</w:t>
      </w:r>
    </w:p>
    <w:p w:rsidR="005F76E6" w:rsidRDefault="005F76E6">
      <w:pPr>
        <w:pStyle w:val="10"/>
        <w:ind w:firstLine="426"/>
        <w:jc w:val="both"/>
      </w:pPr>
      <w:r>
        <w:t xml:space="preserve">Дипломная работа в полностью законченном и оформленном виде представляется научному руководителю. Научный руководитель, положительно оценивший работу, не позже чем за 15 дней до ее защиты представляет на кафедру свой отзыв в письменном виде. В случае нарушения сроков представления работа не допускается до защиты. </w:t>
      </w:r>
    </w:p>
    <w:p w:rsidR="005F76E6" w:rsidRDefault="005F76E6">
      <w:pPr>
        <w:pStyle w:val="10"/>
        <w:ind w:firstLine="426"/>
        <w:jc w:val="both"/>
      </w:pPr>
      <w:r>
        <w:t xml:space="preserve">Предварительная оценка дипломной работы осуществляется руководителем и оформляется в виде письменного </w:t>
      </w:r>
      <w:r>
        <w:rPr>
          <w:b/>
          <w:i/>
        </w:rPr>
        <w:t>заключения-отзыва</w:t>
      </w:r>
      <w:r>
        <w:t>. Отзыв содержит следующие характеристики:</w:t>
      </w:r>
    </w:p>
    <w:p w:rsidR="005F76E6" w:rsidRDefault="005F76E6">
      <w:pPr>
        <w:pStyle w:val="10"/>
        <w:numPr>
          <w:ilvl w:val="0"/>
          <w:numId w:val="9"/>
        </w:numPr>
        <w:tabs>
          <w:tab w:val="clear" w:pos="720"/>
          <w:tab w:val="num" w:pos="426"/>
        </w:tabs>
        <w:ind w:left="426" w:hanging="426"/>
        <w:jc w:val="both"/>
      </w:pPr>
      <w:r>
        <w:t>степень достижения дипломником поставленной цели;</w:t>
      </w:r>
    </w:p>
    <w:p w:rsidR="005F76E6" w:rsidRDefault="005F76E6">
      <w:pPr>
        <w:pStyle w:val="10"/>
        <w:numPr>
          <w:ilvl w:val="0"/>
          <w:numId w:val="9"/>
        </w:numPr>
        <w:tabs>
          <w:tab w:val="clear" w:pos="720"/>
          <w:tab w:val="num" w:pos="426"/>
        </w:tabs>
        <w:ind w:left="426" w:hanging="426"/>
        <w:jc w:val="both"/>
      </w:pPr>
      <w:r>
        <w:t>степень самостоятельности и инициативности студента при выполнении работы;</w:t>
      </w:r>
    </w:p>
    <w:p w:rsidR="005F76E6" w:rsidRDefault="005F76E6">
      <w:pPr>
        <w:pStyle w:val="10"/>
        <w:numPr>
          <w:ilvl w:val="0"/>
          <w:numId w:val="9"/>
        </w:numPr>
        <w:tabs>
          <w:tab w:val="clear" w:pos="720"/>
          <w:tab w:val="num" w:pos="426"/>
        </w:tabs>
        <w:ind w:left="426" w:hanging="426"/>
        <w:jc w:val="both"/>
      </w:pPr>
      <w:r>
        <w:t xml:space="preserve">уровень проявленных знаний и умений, аналитичности, исследовательской ценности; </w:t>
      </w:r>
    </w:p>
    <w:p w:rsidR="005F76E6" w:rsidRDefault="005F76E6">
      <w:pPr>
        <w:pStyle w:val="10"/>
        <w:numPr>
          <w:ilvl w:val="0"/>
          <w:numId w:val="9"/>
        </w:numPr>
        <w:tabs>
          <w:tab w:val="clear" w:pos="720"/>
          <w:tab w:val="num" w:pos="426"/>
        </w:tabs>
        <w:ind w:left="426" w:hanging="426"/>
        <w:jc w:val="both"/>
      </w:pPr>
      <w:r>
        <w:t>соответствие работы предъявляемым требованиям, качество оформления текста.</w:t>
      </w:r>
    </w:p>
    <w:p w:rsidR="005F76E6" w:rsidRDefault="005F76E6">
      <w:pPr>
        <w:pStyle w:val="10"/>
        <w:ind w:firstLine="426"/>
        <w:jc w:val="both"/>
      </w:pPr>
      <w:r>
        <w:t>В конце отзыва руководитель дипломной работы дает рекомендации о допуске работы к защите.</w:t>
      </w:r>
    </w:p>
    <w:p w:rsidR="005F76E6" w:rsidRDefault="005F76E6">
      <w:pPr>
        <w:pStyle w:val="10"/>
        <w:ind w:firstLine="426"/>
        <w:jc w:val="both"/>
        <w:rPr>
          <w:b/>
        </w:rPr>
      </w:pPr>
      <w:r>
        <w:t>Не позже чем за 10 дней до защиты дипломная работа передается рецензенту,  назначаемому кафедрой. После ознакомления с работой он представляет на кафедру письменную рецензию, где кратко и аргументированно излагает свое мнение о ней. Чтобы уменьшить долю субъективизма в оценке дипломной работы, методическая комиссия кафедры предлагает научным руководителям и рецензентам обращать внимание на следующие моменты:</w:t>
      </w:r>
    </w:p>
    <w:p w:rsidR="005F76E6" w:rsidRDefault="005F76E6">
      <w:pPr>
        <w:pStyle w:val="10"/>
        <w:numPr>
          <w:ilvl w:val="0"/>
          <w:numId w:val="10"/>
        </w:numPr>
        <w:tabs>
          <w:tab w:val="clear" w:pos="720"/>
          <w:tab w:val="num" w:pos="426"/>
        </w:tabs>
        <w:ind w:left="426" w:hanging="426"/>
        <w:jc w:val="both"/>
      </w:pPr>
      <w:r>
        <w:t>актуальность избранной темы и грамотность в постановке решаемых задач;</w:t>
      </w:r>
    </w:p>
    <w:p w:rsidR="005F76E6" w:rsidRDefault="005F76E6">
      <w:pPr>
        <w:pStyle w:val="10"/>
        <w:numPr>
          <w:ilvl w:val="0"/>
          <w:numId w:val="10"/>
        </w:numPr>
        <w:tabs>
          <w:tab w:val="clear" w:pos="720"/>
          <w:tab w:val="num" w:pos="426"/>
        </w:tabs>
        <w:ind w:left="426" w:hanging="426"/>
        <w:jc w:val="both"/>
      </w:pPr>
      <w:r>
        <w:t>степень раскрытия замысла;</w:t>
      </w:r>
    </w:p>
    <w:p w:rsidR="005F76E6" w:rsidRDefault="005F76E6">
      <w:pPr>
        <w:pStyle w:val="10"/>
        <w:numPr>
          <w:ilvl w:val="0"/>
          <w:numId w:val="10"/>
        </w:numPr>
        <w:tabs>
          <w:tab w:val="clear" w:pos="720"/>
          <w:tab w:val="num" w:pos="426"/>
        </w:tabs>
        <w:ind w:left="426" w:hanging="426"/>
        <w:jc w:val="both"/>
      </w:pPr>
      <w:r>
        <w:t>оригинальность личной трактовки автором избранной проблемы;</w:t>
      </w:r>
    </w:p>
    <w:p w:rsidR="005F76E6" w:rsidRDefault="005F76E6">
      <w:pPr>
        <w:pStyle w:val="10"/>
        <w:numPr>
          <w:ilvl w:val="0"/>
          <w:numId w:val="10"/>
        </w:numPr>
        <w:tabs>
          <w:tab w:val="clear" w:pos="720"/>
          <w:tab w:val="num" w:pos="426"/>
        </w:tabs>
        <w:ind w:left="426" w:hanging="426"/>
        <w:jc w:val="both"/>
      </w:pPr>
      <w:r>
        <w:t>аргументированность высказываемых автором положений;</w:t>
      </w:r>
    </w:p>
    <w:p w:rsidR="005F76E6" w:rsidRDefault="005F76E6">
      <w:pPr>
        <w:pStyle w:val="10"/>
        <w:numPr>
          <w:ilvl w:val="0"/>
          <w:numId w:val="10"/>
        </w:numPr>
        <w:tabs>
          <w:tab w:val="clear" w:pos="720"/>
          <w:tab w:val="num" w:pos="426"/>
        </w:tabs>
        <w:ind w:left="426" w:hanging="426"/>
        <w:jc w:val="both"/>
      </w:pPr>
      <w:r>
        <w:t>четкость и логичность изложения материала;</w:t>
      </w:r>
    </w:p>
    <w:p w:rsidR="005F76E6" w:rsidRDefault="005F76E6">
      <w:pPr>
        <w:pStyle w:val="10"/>
        <w:numPr>
          <w:ilvl w:val="0"/>
          <w:numId w:val="10"/>
        </w:numPr>
        <w:tabs>
          <w:tab w:val="clear" w:pos="720"/>
          <w:tab w:val="num" w:pos="426"/>
        </w:tabs>
        <w:ind w:left="426" w:hanging="426"/>
        <w:jc w:val="both"/>
      </w:pPr>
      <w:r>
        <w:t>план и структура работы, соразмерность ее частей;</w:t>
      </w:r>
    </w:p>
    <w:p w:rsidR="005F76E6" w:rsidRDefault="005F76E6">
      <w:pPr>
        <w:pStyle w:val="10"/>
        <w:numPr>
          <w:ilvl w:val="0"/>
          <w:numId w:val="10"/>
        </w:numPr>
        <w:tabs>
          <w:tab w:val="clear" w:pos="720"/>
          <w:tab w:val="num" w:pos="426"/>
        </w:tabs>
        <w:ind w:left="426" w:hanging="426"/>
        <w:jc w:val="both"/>
      </w:pPr>
      <w:r>
        <w:t>обоснованность результатов работы и выводов, определяемая с позиции соответствия научным положениям, фактам и логичности в изложении собственных данных;</w:t>
      </w:r>
    </w:p>
    <w:p w:rsidR="005F76E6" w:rsidRDefault="005F76E6">
      <w:pPr>
        <w:pStyle w:val="10"/>
        <w:numPr>
          <w:ilvl w:val="0"/>
          <w:numId w:val="10"/>
        </w:numPr>
        <w:tabs>
          <w:tab w:val="clear" w:pos="720"/>
          <w:tab w:val="num" w:pos="426"/>
        </w:tabs>
        <w:ind w:left="426" w:hanging="426"/>
        <w:jc w:val="both"/>
      </w:pPr>
      <w:r>
        <w:t>новизна полученных данных, определяемая как установление нового научного факта или подтверждение известного факта для новых условий;</w:t>
      </w:r>
    </w:p>
    <w:p w:rsidR="005F76E6" w:rsidRDefault="005F76E6">
      <w:pPr>
        <w:pStyle w:val="10"/>
        <w:numPr>
          <w:ilvl w:val="0"/>
          <w:numId w:val="10"/>
        </w:numPr>
        <w:tabs>
          <w:tab w:val="clear" w:pos="720"/>
          <w:tab w:val="num" w:pos="426"/>
        </w:tabs>
        <w:ind w:left="426" w:hanging="426"/>
        <w:jc w:val="both"/>
      </w:pPr>
      <w:r>
        <w:t>личный вклад студента-исследователя, определяемый степенью самостоятельности в выборе темы, постановке задач, в планировании и организации исследования, в обработке и осмыслении полученных данных;</w:t>
      </w:r>
    </w:p>
    <w:p w:rsidR="005F76E6" w:rsidRDefault="005F76E6">
      <w:pPr>
        <w:pStyle w:val="10"/>
        <w:numPr>
          <w:ilvl w:val="0"/>
          <w:numId w:val="10"/>
        </w:numPr>
        <w:tabs>
          <w:tab w:val="clear" w:pos="720"/>
          <w:tab w:val="num" w:pos="426"/>
        </w:tabs>
        <w:ind w:left="426" w:hanging="426"/>
        <w:jc w:val="both"/>
      </w:pPr>
      <w:r>
        <w:t>язык и стиль изложения материала;</w:t>
      </w:r>
    </w:p>
    <w:p w:rsidR="005F76E6" w:rsidRDefault="005F76E6">
      <w:pPr>
        <w:pStyle w:val="10"/>
        <w:numPr>
          <w:ilvl w:val="0"/>
          <w:numId w:val="10"/>
        </w:numPr>
        <w:tabs>
          <w:tab w:val="clear" w:pos="720"/>
          <w:tab w:val="num" w:pos="426"/>
        </w:tabs>
        <w:ind w:left="426" w:hanging="426"/>
        <w:jc w:val="both"/>
      </w:pPr>
      <w:r>
        <w:t>оформление дипломной работы.</w:t>
      </w:r>
    </w:p>
    <w:p w:rsidR="005F76E6" w:rsidRDefault="005F76E6">
      <w:pPr>
        <w:pStyle w:val="10"/>
        <w:jc w:val="both"/>
        <w:rPr>
          <w:b/>
          <w:i/>
        </w:rPr>
      </w:pPr>
      <w:r>
        <w:rPr>
          <w:b/>
          <w:i/>
        </w:rPr>
        <w:t>Подготовка и проведение защиты дипломной работы</w:t>
      </w:r>
    </w:p>
    <w:p w:rsidR="005F76E6" w:rsidRDefault="005F76E6">
      <w:pPr>
        <w:pStyle w:val="10"/>
        <w:ind w:firstLine="426"/>
        <w:jc w:val="both"/>
      </w:pPr>
      <w:r>
        <w:t>Для проведения защиты дипломных работ заблаговременно формируется состав Государственной аттестационной комиссии, определяется время и место ее работы, формируются списки допущенных к защите работ, устанавливается очередность защиты. Об этом не позже чем за  5 дней до защиты информируются студенты- дипломники, их руководители и рецензенты.</w:t>
      </w:r>
    </w:p>
    <w:p w:rsidR="005F76E6" w:rsidRDefault="005F76E6">
      <w:pPr>
        <w:pStyle w:val="10"/>
        <w:ind w:firstLine="426"/>
        <w:jc w:val="both"/>
      </w:pPr>
      <w:r>
        <w:t>К защите допускается полностью законченная и оформленная дипломная работа, получившая положительный отзыв руководителя и рецензента. Неудовлетворительная по качеству дипломная работа к защите не допускается и должна быть переделана.</w:t>
      </w:r>
    </w:p>
    <w:p w:rsidR="005F76E6" w:rsidRDefault="005F76E6">
      <w:pPr>
        <w:pStyle w:val="10"/>
        <w:ind w:firstLine="426"/>
        <w:jc w:val="both"/>
      </w:pPr>
      <w:r>
        <w:t>Защита дипломной работы проходит на открытом заседании Государственной аттестационной комиссии в следующем порядке:</w:t>
      </w:r>
    </w:p>
    <w:p w:rsidR="005F76E6" w:rsidRDefault="005F76E6">
      <w:pPr>
        <w:pStyle w:val="10"/>
        <w:numPr>
          <w:ilvl w:val="0"/>
          <w:numId w:val="22"/>
        </w:numPr>
        <w:tabs>
          <w:tab w:val="clear" w:pos="720"/>
          <w:tab w:val="left" w:pos="-1276"/>
          <w:tab w:val="num" w:pos="426"/>
        </w:tabs>
        <w:ind w:left="567" w:hanging="567"/>
        <w:jc w:val="both"/>
      </w:pPr>
      <w:r>
        <w:t>Доклад автора работы.</w:t>
      </w:r>
    </w:p>
    <w:p w:rsidR="005F76E6" w:rsidRDefault="005F76E6">
      <w:pPr>
        <w:pStyle w:val="10"/>
        <w:numPr>
          <w:ilvl w:val="0"/>
          <w:numId w:val="22"/>
        </w:numPr>
        <w:tabs>
          <w:tab w:val="clear" w:pos="720"/>
          <w:tab w:val="num" w:pos="426"/>
        </w:tabs>
        <w:ind w:left="426" w:hanging="426"/>
        <w:jc w:val="both"/>
      </w:pPr>
      <w:r>
        <w:t>Вопросы к докладчику членов комиссии, рецензента и присутствующих.</w:t>
      </w:r>
    </w:p>
    <w:p w:rsidR="005F76E6" w:rsidRDefault="005F76E6">
      <w:pPr>
        <w:pStyle w:val="10"/>
        <w:numPr>
          <w:ilvl w:val="0"/>
          <w:numId w:val="22"/>
        </w:numPr>
        <w:tabs>
          <w:tab w:val="clear" w:pos="720"/>
          <w:tab w:val="num" w:pos="426"/>
        </w:tabs>
        <w:ind w:left="426" w:hanging="426"/>
        <w:jc w:val="both"/>
      </w:pPr>
      <w:r>
        <w:t>Ответы докладчика на вопросы.</w:t>
      </w:r>
    </w:p>
    <w:p w:rsidR="005F76E6" w:rsidRDefault="005F76E6">
      <w:pPr>
        <w:pStyle w:val="10"/>
        <w:numPr>
          <w:ilvl w:val="0"/>
          <w:numId w:val="22"/>
        </w:numPr>
        <w:tabs>
          <w:tab w:val="clear" w:pos="720"/>
          <w:tab w:val="num" w:pos="426"/>
        </w:tabs>
        <w:ind w:left="426" w:hanging="426"/>
        <w:jc w:val="both"/>
      </w:pPr>
      <w:r>
        <w:t>Выступление научного руководителя, а в его отсутствие – зачитывание отзыва.</w:t>
      </w:r>
    </w:p>
    <w:p w:rsidR="005F76E6" w:rsidRDefault="005F76E6">
      <w:pPr>
        <w:pStyle w:val="10"/>
        <w:numPr>
          <w:ilvl w:val="0"/>
          <w:numId w:val="22"/>
        </w:numPr>
        <w:tabs>
          <w:tab w:val="clear" w:pos="720"/>
          <w:tab w:val="left" w:pos="-1276"/>
          <w:tab w:val="num" w:pos="426"/>
        </w:tabs>
        <w:ind w:left="426" w:hanging="426"/>
        <w:jc w:val="both"/>
      </w:pPr>
      <w:r>
        <w:t>Выступление рецензента, а в его отсутствие – зачитывание рецензии.</w:t>
      </w:r>
    </w:p>
    <w:p w:rsidR="005F76E6" w:rsidRDefault="005F76E6">
      <w:pPr>
        <w:pStyle w:val="10"/>
        <w:numPr>
          <w:ilvl w:val="0"/>
          <w:numId w:val="22"/>
        </w:numPr>
        <w:tabs>
          <w:tab w:val="clear" w:pos="720"/>
          <w:tab w:val="num" w:pos="426"/>
        </w:tabs>
        <w:ind w:left="426" w:hanging="426"/>
        <w:jc w:val="both"/>
      </w:pPr>
      <w:r>
        <w:t>Ответы докладчика на замечания и предложения рецензента.</w:t>
      </w:r>
    </w:p>
    <w:p w:rsidR="005F76E6" w:rsidRDefault="005F76E6">
      <w:pPr>
        <w:pStyle w:val="10"/>
        <w:numPr>
          <w:ilvl w:val="0"/>
          <w:numId w:val="22"/>
        </w:numPr>
        <w:tabs>
          <w:tab w:val="clear" w:pos="720"/>
        </w:tabs>
        <w:ind w:left="426" w:hanging="426"/>
        <w:jc w:val="both"/>
      </w:pPr>
      <w:r>
        <w:t>Выступление членов комиссии и присутствующих.</w:t>
      </w:r>
    </w:p>
    <w:p w:rsidR="005F76E6" w:rsidRDefault="005F76E6">
      <w:pPr>
        <w:pStyle w:val="10"/>
        <w:numPr>
          <w:ilvl w:val="0"/>
          <w:numId w:val="23"/>
        </w:numPr>
        <w:tabs>
          <w:tab w:val="clear" w:pos="780"/>
          <w:tab w:val="num" w:pos="-1276"/>
        </w:tabs>
        <w:ind w:left="426" w:hanging="426"/>
        <w:jc w:val="both"/>
        <w:rPr>
          <w:b/>
          <w:i/>
        </w:rPr>
      </w:pPr>
      <w:r>
        <w:t>Заключительное слово докладчика.</w:t>
      </w:r>
    </w:p>
    <w:p w:rsidR="005F76E6" w:rsidRDefault="005F76E6">
      <w:pPr>
        <w:pStyle w:val="10"/>
        <w:jc w:val="both"/>
        <w:rPr>
          <w:b/>
          <w:i/>
        </w:rPr>
      </w:pPr>
    </w:p>
    <w:p w:rsidR="005F76E6" w:rsidRDefault="005F76E6">
      <w:pPr>
        <w:pStyle w:val="10"/>
        <w:jc w:val="both"/>
        <w:rPr>
          <w:b/>
          <w:i/>
        </w:rPr>
      </w:pPr>
      <w:r>
        <w:rPr>
          <w:b/>
          <w:i/>
        </w:rPr>
        <w:t>Основные требования к содержанию и форме доклада</w:t>
      </w:r>
    </w:p>
    <w:p w:rsidR="005F76E6" w:rsidRDefault="005F76E6">
      <w:pPr>
        <w:pStyle w:val="10"/>
        <w:ind w:firstLine="426"/>
        <w:jc w:val="both"/>
      </w:pPr>
      <w:r>
        <w:t>Автор в течение 10–15 минут четко формулирует тему и задачи дипломной работы, обосновывает мотивы выбора темы и ее перспективность, излагает суть и особенности анализируемой научной проблемы, докладывает об основных результатах исследования, показывает их новизну, называет варианты возможного теоретического и практического использования результатов исследования и др.</w:t>
      </w:r>
    </w:p>
    <w:p w:rsidR="005F76E6" w:rsidRDefault="005F76E6">
      <w:pPr>
        <w:pStyle w:val="10"/>
        <w:ind w:firstLine="426"/>
        <w:jc w:val="both"/>
      </w:pPr>
      <w:r>
        <w:t>На закрытой части заседания комиссии ее члены обсуждают результаты защиты и выносят свое решение об оценке дипломной работы. Руководитель и рецензент могут присутствовать (на этой части заседания) с правом совещательного голоса.</w:t>
      </w:r>
    </w:p>
    <w:p w:rsidR="005F76E6" w:rsidRDefault="005F76E6">
      <w:pPr>
        <w:pStyle w:val="10"/>
        <w:ind w:firstLine="426"/>
        <w:jc w:val="both"/>
      </w:pPr>
      <w:r>
        <w:t xml:space="preserve">Студенту, получившему неудовлетворительную оценку, не присваивается квалификация и вместо диплома выдается справка о том, что он прослушал университетский курс в соответствии с учебным планом. В этом случае право на повторную защиту предоставляется через год. </w:t>
      </w:r>
    </w:p>
    <w:p w:rsidR="005F76E6" w:rsidRDefault="005F76E6">
      <w:pPr>
        <w:pStyle w:val="10"/>
        <w:ind w:firstLine="426"/>
        <w:jc w:val="both"/>
      </w:pPr>
    </w:p>
    <w:p w:rsidR="005F76E6" w:rsidRDefault="005F76E6">
      <w:pPr>
        <w:pStyle w:val="10"/>
        <w:ind w:firstLine="426"/>
        <w:jc w:val="both"/>
      </w:pPr>
      <w:r>
        <w:rPr>
          <w:b/>
        </w:rPr>
        <w:t>Требования к выпускной квалификационной работе по ме-тодике преподавания социально-политических дисциплин такие же, как и к дипломной работе, за исключением рекомендуемого объема работы, который составляет 30–40 страниц.</w:t>
      </w:r>
    </w:p>
    <w:p w:rsidR="005F76E6" w:rsidRDefault="005F76E6">
      <w:pPr>
        <w:pStyle w:val="10"/>
        <w:ind w:firstLine="426"/>
        <w:jc w:val="both"/>
        <w:rPr>
          <w:b/>
        </w:rPr>
      </w:pPr>
      <w:r>
        <w:rPr>
          <w:b/>
        </w:rPr>
        <w:t xml:space="preserve">По решению комиссии лучшие работы могут быть ре-комендованы к публикации. </w:t>
      </w:r>
    </w:p>
    <w:p w:rsidR="005F76E6" w:rsidRDefault="005F76E6">
      <w:pPr>
        <w:pStyle w:val="10"/>
        <w:ind w:firstLine="426"/>
        <w:jc w:val="both"/>
        <w:rPr>
          <w:b/>
        </w:rPr>
      </w:pPr>
    </w:p>
    <w:p w:rsidR="005F76E6" w:rsidRDefault="005F76E6">
      <w:pPr>
        <w:pStyle w:val="10"/>
        <w:ind w:firstLine="426"/>
        <w:jc w:val="both"/>
        <w:rPr>
          <w:b/>
        </w:rPr>
      </w:pPr>
    </w:p>
    <w:p w:rsidR="005F76E6" w:rsidRDefault="005F76E6">
      <w:pPr>
        <w:pStyle w:val="2"/>
        <w:jc w:val="right"/>
      </w:pPr>
      <w:r>
        <w:br w:type="page"/>
      </w:r>
      <w:bookmarkStart w:id="8" w:name="_Toc70708296"/>
      <w:r>
        <w:t>Приложение 1</w:t>
      </w:r>
      <w:bookmarkEnd w:id="8"/>
      <w:r>
        <w:t xml:space="preserve"> </w:t>
      </w:r>
    </w:p>
    <w:p w:rsidR="005F76E6" w:rsidRDefault="005F76E6">
      <w:pPr>
        <w:pStyle w:val="2"/>
        <w:jc w:val="right"/>
      </w:pPr>
    </w:p>
    <w:p w:rsidR="005F76E6" w:rsidRDefault="005F76E6">
      <w:pPr>
        <w:pStyle w:val="2"/>
      </w:pPr>
      <w:bookmarkStart w:id="9" w:name="_Toc70708297"/>
      <w:r>
        <w:t>Образец оформления титульного листа</w:t>
      </w:r>
      <w:bookmarkEnd w:id="9"/>
      <w:r>
        <w:t xml:space="preserve"> курсовой (дипломной ) работы</w:t>
      </w:r>
    </w:p>
    <w:p w:rsidR="005F76E6" w:rsidRDefault="005F76E6">
      <w:pPr>
        <w:jc w:val="both"/>
      </w:pPr>
    </w:p>
    <w:p w:rsidR="005F76E6" w:rsidRDefault="005F76E6">
      <w:pPr>
        <w:jc w:val="both"/>
      </w:pPr>
    </w:p>
    <w:p w:rsidR="005F76E6" w:rsidRDefault="005F76E6">
      <w:pPr>
        <w:jc w:val="center"/>
      </w:pPr>
      <w:r>
        <w:t>Министерство образования и науки Российской Федерации</w:t>
      </w:r>
    </w:p>
    <w:p w:rsidR="005F76E6" w:rsidRDefault="005F76E6">
      <w:pPr>
        <w:jc w:val="center"/>
      </w:pPr>
      <w:r>
        <w:t>Государственное образовательное учреждение высшего профессионального образования</w:t>
      </w:r>
    </w:p>
    <w:p w:rsidR="005F76E6" w:rsidRDefault="005F76E6">
      <w:pPr>
        <w:jc w:val="center"/>
        <w:rPr>
          <w:sz w:val="6"/>
        </w:rPr>
      </w:pPr>
    </w:p>
    <w:p w:rsidR="005F76E6" w:rsidRDefault="005F76E6">
      <w:pPr>
        <w:jc w:val="center"/>
      </w:pPr>
      <w:r>
        <w:t>ПЕТРОЗАВОДСКИЙ ГОСУДАРСТВЕННЫЙ УНИВЕРСИТЕТ</w:t>
      </w:r>
    </w:p>
    <w:p w:rsidR="005F76E6" w:rsidRDefault="005F76E6">
      <w:pPr>
        <w:pStyle w:val="1"/>
        <w:rPr>
          <w:sz w:val="10"/>
        </w:rPr>
      </w:pPr>
      <w:bookmarkStart w:id="10" w:name="_Toc53511935"/>
    </w:p>
    <w:p w:rsidR="005F76E6" w:rsidRDefault="005F76E6">
      <w:pPr>
        <w:pStyle w:val="1"/>
        <w:rPr>
          <w:sz w:val="20"/>
        </w:rPr>
      </w:pPr>
      <w:r>
        <w:rPr>
          <w:sz w:val="20"/>
        </w:rPr>
        <w:t>Факультет политических и социальных наук</w:t>
      </w:r>
      <w:bookmarkEnd w:id="10"/>
    </w:p>
    <w:p w:rsidR="005F76E6" w:rsidRDefault="005F76E6">
      <w:pPr>
        <w:pStyle w:val="1"/>
        <w:rPr>
          <w:sz w:val="20"/>
        </w:rPr>
      </w:pPr>
      <w:bookmarkStart w:id="11" w:name="_Toc53511936"/>
      <w:r>
        <w:rPr>
          <w:sz w:val="20"/>
        </w:rPr>
        <w:t>Кафедра политологии</w:t>
      </w:r>
      <w:bookmarkEnd w:id="11"/>
    </w:p>
    <w:p w:rsidR="005F76E6" w:rsidRDefault="005F76E6">
      <w:pPr>
        <w:jc w:val="center"/>
      </w:pPr>
    </w:p>
    <w:p w:rsidR="005F76E6" w:rsidRDefault="005F76E6">
      <w:pPr>
        <w:jc w:val="center"/>
      </w:pPr>
    </w:p>
    <w:p w:rsidR="005F76E6" w:rsidRDefault="005F76E6">
      <w:pPr>
        <w:jc w:val="center"/>
      </w:pPr>
    </w:p>
    <w:p w:rsidR="005F76E6" w:rsidRDefault="005F76E6">
      <w:pPr>
        <w:pStyle w:val="2"/>
      </w:pPr>
      <w:bookmarkStart w:id="12" w:name="_Toc53511937"/>
      <w:bookmarkStart w:id="13" w:name="_Toc70708298"/>
      <w:r>
        <w:t>ПОЛНОЕ НАЗВАНИЕ КУРСОВОЙ (ДИПЛОМНОЙ) РАБОТЫ</w:t>
      </w:r>
      <w:bookmarkEnd w:id="12"/>
      <w:bookmarkEnd w:id="13"/>
    </w:p>
    <w:p w:rsidR="005F76E6" w:rsidRDefault="005F76E6">
      <w:pPr>
        <w:jc w:val="both"/>
      </w:pPr>
    </w:p>
    <w:p w:rsidR="005F76E6" w:rsidRDefault="005F76E6">
      <w:pPr>
        <w:jc w:val="both"/>
      </w:pPr>
    </w:p>
    <w:p w:rsidR="005F76E6" w:rsidRDefault="005F76E6">
      <w:pPr>
        <w:jc w:val="both"/>
      </w:pPr>
    </w:p>
    <w:p w:rsidR="005F76E6" w:rsidRDefault="005F76E6">
      <w:pPr>
        <w:jc w:val="right"/>
      </w:pPr>
    </w:p>
    <w:p w:rsidR="005F76E6" w:rsidRDefault="005F76E6">
      <w:pPr>
        <w:jc w:val="right"/>
      </w:pPr>
    </w:p>
    <w:p w:rsidR="005F76E6" w:rsidRDefault="005F76E6">
      <w:pPr>
        <w:jc w:val="right"/>
      </w:pPr>
    </w:p>
    <w:p w:rsidR="005F76E6" w:rsidRDefault="005F76E6">
      <w:pPr>
        <w:jc w:val="right"/>
      </w:pPr>
      <w:r>
        <w:t>Курсовая (Дипломная) работа</w:t>
      </w:r>
    </w:p>
    <w:p w:rsidR="005F76E6" w:rsidRDefault="005F76E6">
      <w:pPr>
        <w:jc w:val="right"/>
      </w:pPr>
      <w:r>
        <w:t>студента 5 курса,</w:t>
      </w:r>
    </w:p>
    <w:p w:rsidR="005F76E6" w:rsidRDefault="005F76E6">
      <w:pPr>
        <w:jc w:val="right"/>
      </w:pPr>
      <w:r>
        <w:t xml:space="preserve"> специальность политология</w:t>
      </w:r>
    </w:p>
    <w:p w:rsidR="005F76E6" w:rsidRDefault="005F76E6">
      <w:pPr>
        <w:jc w:val="right"/>
      </w:pPr>
      <w:r>
        <w:t>фамилия, имя, отчество</w:t>
      </w:r>
    </w:p>
    <w:p w:rsidR="005F76E6" w:rsidRDefault="005F76E6">
      <w:pPr>
        <w:jc w:val="right"/>
      </w:pPr>
    </w:p>
    <w:p w:rsidR="005F76E6" w:rsidRDefault="005F76E6">
      <w:pPr>
        <w:jc w:val="right"/>
      </w:pPr>
      <w:r>
        <w:t>Научный руководитель:</w:t>
      </w:r>
    </w:p>
    <w:p w:rsidR="005F76E6" w:rsidRDefault="005F76E6">
      <w:pPr>
        <w:jc w:val="right"/>
      </w:pPr>
      <w:r>
        <w:t>научная степень, должность, фамилия, инициалы</w:t>
      </w:r>
    </w:p>
    <w:p w:rsidR="005F76E6" w:rsidRDefault="005F76E6">
      <w:pPr>
        <w:jc w:val="center"/>
      </w:pPr>
    </w:p>
    <w:p w:rsidR="005F76E6" w:rsidRDefault="005F76E6">
      <w:pPr>
        <w:jc w:val="both"/>
      </w:pPr>
    </w:p>
    <w:p w:rsidR="005F76E6" w:rsidRDefault="005F76E6">
      <w:pPr>
        <w:jc w:val="both"/>
      </w:pPr>
    </w:p>
    <w:p w:rsidR="005F76E6" w:rsidRDefault="005F76E6">
      <w:pPr>
        <w:jc w:val="both"/>
      </w:pPr>
    </w:p>
    <w:p w:rsidR="005F76E6" w:rsidRDefault="005F76E6">
      <w:pPr>
        <w:jc w:val="center"/>
      </w:pPr>
      <w:r>
        <w:t>Петрозаводск</w:t>
      </w:r>
    </w:p>
    <w:p w:rsidR="005F76E6" w:rsidRDefault="005F76E6">
      <w:pPr>
        <w:jc w:val="center"/>
      </w:pPr>
      <w:r>
        <w:t>2004</w:t>
      </w:r>
    </w:p>
    <w:p w:rsidR="005F76E6" w:rsidRDefault="005F76E6">
      <w:pPr>
        <w:pStyle w:val="2"/>
        <w:jc w:val="right"/>
      </w:pPr>
      <w:r>
        <w:br w:type="page"/>
      </w:r>
      <w:bookmarkStart w:id="14" w:name="_Toc70708299"/>
      <w:r>
        <w:t>Приложение 2</w:t>
      </w:r>
      <w:bookmarkEnd w:id="14"/>
    </w:p>
    <w:p w:rsidR="005F76E6" w:rsidRDefault="005F76E6">
      <w:pPr>
        <w:pStyle w:val="2"/>
      </w:pPr>
    </w:p>
    <w:p w:rsidR="005F76E6" w:rsidRDefault="005F76E6">
      <w:pPr>
        <w:pStyle w:val="2"/>
      </w:pPr>
      <w:bookmarkStart w:id="15" w:name="_Toc70708300"/>
      <w:r>
        <w:t>Образец оформления</w:t>
      </w:r>
      <w:r>
        <w:rPr>
          <w:i/>
        </w:rPr>
        <w:t xml:space="preserve"> </w:t>
      </w:r>
      <w:r>
        <w:t>оглавления курсовой (дипломной) работы</w:t>
      </w:r>
      <w:bookmarkEnd w:id="15"/>
    </w:p>
    <w:p w:rsidR="005F76E6" w:rsidRDefault="005F76E6">
      <w:pPr>
        <w:jc w:val="both"/>
      </w:pPr>
    </w:p>
    <w:p w:rsidR="005F76E6" w:rsidRDefault="005F76E6">
      <w:pPr>
        <w:jc w:val="center"/>
      </w:pPr>
      <w:r>
        <w:t>Оглавление</w:t>
      </w:r>
    </w:p>
    <w:p w:rsidR="005F76E6" w:rsidRDefault="005F76E6">
      <w:pPr>
        <w:jc w:val="both"/>
      </w:pPr>
    </w:p>
    <w:p w:rsidR="005F76E6" w:rsidRDefault="005F76E6">
      <w:pPr>
        <w:tabs>
          <w:tab w:val="left" w:pos="5103"/>
          <w:tab w:val="left" w:pos="5812"/>
        </w:tabs>
        <w:jc w:val="both"/>
      </w:pPr>
      <w:r>
        <w:t>Введение……………………………………………………………….3</w:t>
      </w:r>
    </w:p>
    <w:p w:rsidR="005F76E6" w:rsidRDefault="005F76E6">
      <w:pPr>
        <w:tabs>
          <w:tab w:val="left" w:pos="5103"/>
          <w:tab w:val="left" w:pos="5812"/>
        </w:tabs>
        <w:ind w:left="567" w:hanging="567"/>
        <w:jc w:val="both"/>
      </w:pPr>
      <w:r>
        <w:t>Глава 1. Название главы……………………………………………...8</w:t>
      </w:r>
    </w:p>
    <w:p w:rsidR="005F76E6" w:rsidRDefault="005F76E6">
      <w:pPr>
        <w:tabs>
          <w:tab w:val="left" w:pos="5103"/>
        </w:tabs>
        <w:ind w:left="709"/>
        <w:jc w:val="both"/>
      </w:pPr>
      <w:r>
        <w:t>1.1. Название параграфа…………………………………….9</w:t>
      </w:r>
    </w:p>
    <w:p w:rsidR="005F76E6" w:rsidRDefault="005F76E6">
      <w:pPr>
        <w:tabs>
          <w:tab w:val="left" w:pos="5103"/>
          <w:tab w:val="left" w:pos="5812"/>
        </w:tabs>
        <w:ind w:left="709"/>
        <w:jc w:val="both"/>
      </w:pPr>
      <w:r>
        <w:t>1.2. Название параграфа…………………………………...18</w:t>
      </w:r>
    </w:p>
    <w:p w:rsidR="005F76E6" w:rsidRDefault="005F76E6">
      <w:pPr>
        <w:tabs>
          <w:tab w:val="left" w:pos="5103"/>
          <w:tab w:val="left" w:pos="5812"/>
        </w:tabs>
        <w:ind w:left="709"/>
        <w:jc w:val="both"/>
      </w:pPr>
      <w:r>
        <w:t>1.3. Название параграфа…………………..……………….27</w:t>
      </w:r>
    </w:p>
    <w:p w:rsidR="005F76E6" w:rsidRDefault="005F76E6">
      <w:pPr>
        <w:tabs>
          <w:tab w:val="left" w:pos="5103"/>
          <w:tab w:val="left" w:pos="5812"/>
        </w:tabs>
        <w:ind w:left="567" w:hanging="567"/>
        <w:jc w:val="both"/>
      </w:pPr>
      <w:r>
        <w:t>Глава 2. Название главы ……………………………………………36</w:t>
      </w:r>
    </w:p>
    <w:p w:rsidR="005F76E6" w:rsidRDefault="005F76E6">
      <w:pPr>
        <w:tabs>
          <w:tab w:val="left" w:pos="5103"/>
        </w:tabs>
        <w:ind w:left="851" w:hanging="142"/>
        <w:jc w:val="both"/>
      </w:pPr>
      <w:r>
        <w:t>2.1. Название параграфа…………………………………...37</w:t>
      </w:r>
    </w:p>
    <w:p w:rsidR="005F76E6" w:rsidRDefault="005F76E6">
      <w:pPr>
        <w:tabs>
          <w:tab w:val="left" w:pos="5103"/>
        </w:tabs>
        <w:ind w:left="851" w:hanging="142"/>
        <w:jc w:val="both"/>
      </w:pPr>
      <w:r>
        <w:t>2.2. Название параграфа…………………………………...46</w:t>
      </w:r>
    </w:p>
    <w:p w:rsidR="005F76E6" w:rsidRDefault="005F76E6">
      <w:pPr>
        <w:tabs>
          <w:tab w:val="left" w:pos="5103"/>
          <w:tab w:val="left" w:pos="5812"/>
        </w:tabs>
        <w:ind w:left="851" w:hanging="142"/>
        <w:jc w:val="both"/>
      </w:pPr>
      <w:r>
        <w:t>2.3. Название параграфа…………………………………...55</w:t>
      </w:r>
    </w:p>
    <w:p w:rsidR="005F76E6" w:rsidRDefault="005F76E6">
      <w:pPr>
        <w:tabs>
          <w:tab w:val="left" w:pos="5103"/>
        </w:tabs>
        <w:jc w:val="both"/>
      </w:pPr>
      <w:r>
        <w:t>Заключение…………………………………………………………..65</w:t>
      </w:r>
    </w:p>
    <w:p w:rsidR="005F76E6" w:rsidRDefault="005F76E6">
      <w:pPr>
        <w:tabs>
          <w:tab w:val="left" w:pos="5103"/>
        </w:tabs>
        <w:jc w:val="both"/>
      </w:pPr>
      <w:r>
        <w:t>Список литературы………………………………………………….69</w:t>
      </w:r>
    </w:p>
    <w:p w:rsidR="005F76E6" w:rsidRDefault="005F76E6">
      <w:pPr>
        <w:tabs>
          <w:tab w:val="left" w:pos="5103"/>
        </w:tabs>
        <w:jc w:val="both"/>
      </w:pPr>
      <w:r>
        <w:t>Приложения………………………………………………………….75</w:t>
      </w:r>
    </w:p>
    <w:p w:rsidR="005F76E6" w:rsidRDefault="005F76E6">
      <w:pPr>
        <w:tabs>
          <w:tab w:val="left" w:pos="5103"/>
        </w:tabs>
        <w:jc w:val="both"/>
      </w:pPr>
    </w:p>
    <w:p w:rsidR="005F76E6" w:rsidRDefault="005F76E6">
      <w:pPr>
        <w:jc w:val="both"/>
      </w:pPr>
    </w:p>
    <w:p w:rsidR="005F76E6" w:rsidRDefault="005F76E6">
      <w:pPr>
        <w:pStyle w:val="2"/>
        <w:jc w:val="right"/>
      </w:pPr>
      <w:r>
        <w:br w:type="page"/>
      </w:r>
      <w:bookmarkStart w:id="16" w:name="_Toc70708301"/>
      <w:r>
        <w:t>Приложение 3</w:t>
      </w:r>
      <w:bookmarkEnd w:id="16"/>
      <w:r>
        <w:t xml:space="preserve"> </w:t>
      </w:r>
    </w:p>
    <w:p w:rsidR="005F76E6" w:rsidRDefault="005F76E6">
      <w:pPr>
        <w:pStyle w:val="2"/>
      </w:pPr>
    </w:p>
    <w:p w:rsidR="005F76E6" w:rsidRDefault="005F76E6">
      <w:pPr>
        <w:pStyle w:val="2"/>
      </w:pPr>
      <w:bookmarkStart w:id="17" w:name="_Toc70708302"/>
      <w:r>
        <w:t>Образец оформления сносок</w:t>
      </w:r>
      <w:bookmarkEnd w:id="17"/>
    </w:p>
    <w:p w:rsidR="005F76E6" w:rsidRDefault="005F76E6">
      <w:pPr>
        <w:jc w:val="both"/>
      </w:pPr>
    </w:p>
    <w:p w:rsidR="005F76E6" w:rsidRDefault="005F76E6">
      <w:pPr>
        <w:ind w:firstLine="720"/>
        <w:jc w:val="both"/>
        <w:rPr>
          <w:sz w:val="22"/>
        </w:rPr>
      </w:pPr>
      <w:r>
        <w:rPr>
          <w:sz w:val="22"/>
        </w:rPr>
        <w:t xml:space="preserve"> </w:t>
      </w:r>
      <w:r>
        <w:rPr>
          <w:b/>
          <w:sz w:val="22"/>
        </w:rPr>
        <w:t>Сноски*</w:t>
      </w:r>
    </w:p>
    <w:p w:rsidR="005F76E6" w:rsidRDefault="00303CF4">
      <w:pPr>
        <w:jc w:val="both"/>
      </w:pPr>
      <w:r>
        <w:rPr>
          <w:noProof/>
        </w:rPr>
        <w:pict>
          <v:line id="_x0000_s1027" style="position:absolute;left:0;text-align:left;z-index:251657728" from="2.3pt,3.55pt" to="94.6pt,3.55pt" o:allowincell="f"/>
        </w:pict>
      </w:r>
    </w:p>
    <w:p w:rsidR="005F76E6" w:rsidRDefault="005F76E6">
      <w:pPr>
        <w:tabs>
          <w:tab w:val="left" w:pos="567"/>
        </w:tabs>
        <w:jc w:val="both"/>
      </w:pPr>
      <w:r>
        <w:rPr>
          <w:rStyle w:val="ad"/>
        </w:rPr>
        <w:footnoteReference w:id="1"/>
      </w:r>
      <w:r>
        <w:t xml:space="preserve"> Бенетон Ф. Введение в политическую науку. М.: Весь мир, 2002.        С. 131.</w:t>
      </w:r>
    </w:p>
    <w:p w:rsidR="005F76E6" w:rsidRDefault="005F76E6">
      <w:pPr>
        <w:tabs>
          <w:tab w:val="left" w:pos="567"/>
        </w:tabs>
        <w:jc w:val="both"/>
      </w:pPr>
      <w:r>
        <w:rPr>
          <w:rStyle w:val="ad"/>
        </w:rPr>
        <w:footnoteReference w:id="2"/>
      </w:r>
      <w:r>
        <w:t xml:space="preserve"> Там же. С. 132.</w:t>
      </w:r>
    </w:p>
    <w:p w:rsidR="005F76E6" w:rsidRDefault="005F76E6">
      <w:pPr>
        <w:jc w:val="both"/>
      </w:pPr>
      <w:r>
        <w:rPr>
          <w:rStyle w:val="ad"/>
        </w:rPr>
        <w:footnoteReference w:id="3"/>
      </w:r>
      <w:r>
        <w:t xml:space="preserve"> Мау В. Экономическая реформа и политический цикл в современной России // Вопросы экономики. 1996. № 6. С. 25–41.</w:t>
      </w:r>
    </w:p>
    <w:p w:rsidR="005F76E6" w:rsidRDefault="005F76E6">
      <w:pPr>
        <w:jc w:val="both"/>
      </w:pPr>
      <w:r>
        <w:rPr>
          <w:rStyle w:val="ad"/>
        </w:rPr>
        <w:footnoteReference w:id="4"/>
      </w:r>
      <w:r>
        <w:t xml:space="preserve"> Современные международные отношения и внешняя политика // А. В. Иванов, А. А. Орлов, Д. Ф. Морозов и др. / Отв. ред. В. М. Светлов. М.: Наука, 1995. С. 69.</w:t>
      </w:r>
    </w:p>
    <w:p w:rsidR="005F76E6" w:rsidRDefault="005F76E6">
      <w:pPr>
        <w:jc w:val="both"/>
      </w:pPr>
      <w:r>
        <w:rPr>
          <w:rStyle w:val="ad"/>
        </w:rPr>
        <w:footnoteReference w:id="5"/>
      </w:r>
      <w:r>
        <w:t xml:space="preserve"> Шеллинг Ф. Соч.: В 2 т. Т. </w:t>
      </w:r>
      <w:smartTag w:uri="urn:schemas-microsoft-com:office:smarttags" w:element="metricconverter">
        <w:smartTagPr>
          <w:attr w:name="ProductID" w:val="1. М"/>
        </w:smartTagPr>
        <w:r>
          <w:t>1. М</w:t>
        </w:r>
      </w:smartTag>
      <w:r>
        <w:t xml:space="preserve">., 1987. С. 98. </w:t>
      </w:r>
    </w:p>
    <w:p w:rsidR="005F76E6" w:rsidRDefault="005F76E6">
      <w:pPr>
        <w:jc w:val="both"/>
      </w:pPr>
      <w:r>
        <w:rPr>
          <w:rStyle w:val="ad"/>
        </w:rPr>
        <w:footnoteReference w:id="6"/>
      </w:r>
      <w:r>
        <w:t xml:space="preserve"> Черкасова Е. Новые русские преподаватели бизнеса //  Биржа труда. 1996. 20–26 мая. С. 3.</w:t>
      </w:r>
    </w:p>
    <w:p w:rsidR="005F76E6" w:rsidRDefault="005F76E6">
      <w:r>
        <w:rPr>
          <w:rStyle w:val="ad"/>
          <w:color w:val="000000"/>
        </w:rPr>
        <w:footnoteReference w:id="7"/>
      </w:r>
      <w:r>
        <w:rPr>
          <w:color w:val="000000"/>
        </w:rPr>
        <w:t xml:space="preserve"> Николсон Питер П</w:t>
      </w:r>
      <w:r>
        <w:rPr>
          <w:i/>
          <w:color w:val="000000"/>
        </w:rPr>
        <w:t>.</w:t>
      </w:r>
      <w:r>
        <w:rPr>
          <w:color w:val="000000"/>
        </w:rPr>
        <w:t xml:space="preserve"> Толерантность как моральный идеал</w:t>
      </w:r>
      <w:r>
        <w:t xml:space="preserve">. [Электрон-ный ресурс] / Николсон Питер П. Электрон. ст. Режим доступа к ст.: </w:t>
      </w:r>
      <w:r>
        <w:rPr>
          <w:lang w:val="en-US"/>
        </w:rPr>
        <w:t>http</w:t>
      </w:r>
      <w:r>
        <w:t>//</w:t>
      </w:r>
      <w:r>
        <w:rPr>
          <w:lang w:val="en-US"/>
        </w:rPr>
        <w:t>virlib</w:t>
      </w:r>
      <w:r>
        <w:t>.</w:t>
      </w:r>
      <w:r>
        <w:rPr>
          <w:lang w:val="en-US"/>
        </w:rPr>
        <w:t>eunet</w:t>
      </w:r>
      <w:r>
        <w:t>.</w:t>
      </w:r>
      <w:r>
        <w:rPr>
          <w:lang w:val="en-US"/>
        </w:rPr>
        <w:t>net</w:t>
      </w:r>
      <w:r>
        <w:t>/</w:t>
      </w:r>
      <w:r>
        <w:rPr>
          <w:lang w:val="en-US"/>
        </w:rPr>
        <w:t>vestimion</w:t>
      </w:r>
      <w:r>
        <w:t>/01_02/ 007.</w:t>
      </w:r>
      <w:r>
        <w:rPr>
          <w:lang w:val="en-US"/>
        </w:rPr>
        <w:t>html</w:t>
      </w:r>
      <w:r>
        <w:t>. С. 36.</w:t>
      </w:r>
    </w:p>
    <w:p w:rsidR="005F76E6" w:rsidRDefault="005F76E6">
      <w:r>
        <w:rPr>
          <w:rStyle w:val="ad"/>
        </w:rPr>
        <w:footnoteReference w:id="8"/>
      </w:r>
      <w:r>
        <w:t xml:space="preserve"> Цит. по: Алексеева Т. А. Современные политические теории. М.: РОССПЭН, 2001. С. 180.</w:t>
      </w:r>
    </w:p>
    <w:p w:rsidR="005F76E6" w:rsidRDefault="005F76E6">
      <w:pPr>
        <w:pStyle w:val="2"/>
        <w:jc w:val="right"/>
      </w:pPr>
      <w:r>
        <w:br w:type="page"/>
      </w:r>
      <w:bookmarkStart w:id="18" w:name="_Toc70708303"/>
      <w:r>
        <w:t>Приложение 4</w:t>
      </w:r>
      <w:bookmarkEnd w:id="18"/>
      <w:r>
        <w:t xml:space="preserve"> </w:t>
      </w:r>
    </w:p>
    <w:p w:rsidR="005F76E6" w:rsidRDefault="005F76E6">
      <w:pPr>
        <w:pStyle w:val="2"/>
      </w:pPr>
    </w:p>
    <w:p w:rsidR="005F76E6" w:rsidRDefault="005F76E6">
      <w:pPr>
        <w:pStyle w:val="2"/>
      </w:pPr>
      <w:bookmarkStart w:id="19" w:name="_Toc70708304"/>
      <w:r>
        <w:t>Образец оформления списка литературы</w:t>
      </w:r>
      <w:bookmarkEnd w:id="19"/>
    </w:p>
    <w:p w:rsidR="005F76E6" w:rsidRDefault="005F76E6">
      <w:pPr>
        <w:ind w:firstLine="720"/>
        <w:jc w:val="center"/>
        <w:rPr>
          <w:sz w:val="22"/>
        </w:rPr>
      </w:pPr>
      <w:r>
        <w:rPr>
          <w:b/>
          <w:sz w:val="22"/>
        </w:rPr>
        <w:t>Список литературы</w:t>
      </w:r>
    </w:p>
    <w:p w:rsidR="005F76E6" w:rsidRDefault="005F76E6">
      <w:pPr>
        <w:numPr>
          <w:ilvl w:val="0"/>
          <w:numId w:val="15"/>
        </w:numPr>
        <w:tabs>
          <w:tab w:val="clear" w:pos="720"/>
          <w:tab w:val="num" w:pos="426"/>
        </w:tabs>
        <w:ind w:left="426" w:hanging="426"/>
        <w:jc w:val="both"/>
        <w:rPr>
          <w:b/>
          <w:i/>
        </w:rPr>
      </w:pPr>
      <w:r>
        <w:rPr>
          <w:b/>
          <w:i/>
        </w:rPr>
        <w:t>Официальные документы.</w:t>
      </w:r>
    </w:p>
    <w:p w:rsidR="005F76E6" w:rsidRDefault="005F76E6">
      <w:pPr>
        <w:pStyle w:val="20"/>
        <w:tabs>
          <w:tab w:val="num" w:pos="426"/>
        </w:tabs>
      </w:pPr>
      <w:r>
        <w:t>Конституция (основной закон) Российской Федерации – России. М.: Известия, 1992.</w:t>
      </w:r>
    </w:p>
    <w:p w:rsidR="005F76E6" w:rsidRDefault="005F76E6">
      <w:pPr>
        <w:tabs>
          <w:tab w:val="num" w:pos="426"/>
        </w:tabs>
        <w:jc w:val="both"/>
      </w:pPr>
      <w:r>
        <w:t>Федеративный договор. Документы. Комментарий М.: Республика, 1992.</w:t>
      </w:r>
    </w:p>
    <w:p w:rsidR="005F76E6" w:rsidRDefault="005F76E6">
      <w:pPr>
        <w:tabs>
          <w:tab w:val="num" w:pos="426"/>
        </w:tabs>
        <w:jc w:val="both"/>
        <w:rPr>
          <w:i/>
        </w:rPr>
      </w:pPr>
      <w:r>
        <w:rPr>
          <w:i/>
        </w:rPr>
        <w:t xml:space="preserve"> (в обратном хронологическом порядке: вначале новые, затем принятые ранее).</w:t>
      </w:r>
    </w:p>
    <w:p w:rsidR="005F76E6" w:rsidRDefault="005F76E6">
      <w:pPr>
        <w:numPr>
          <w:ilvl w:val="0"/>
          <w:numId w:val="15"/>
        </w:numPr>
        <w:tabs>
          <w:tab w:val="clear" w:pos="720"/>
          <w:tab w:val="num" w:pos="426"/>
        </w:tabs>
        <w:ind w:left="426" w:hanging="426"/>
        <w:jc w:val="both"/>
        <w:rPr>
          <w:b/>
          <w:i/>
        </w:rPr>
      </w:pPr>
      <w:r>
        <w:rPr>
          <w:b/>
          <w:i/>
        </w:rPr>
        <w:t>Исторические источники.</w:t>
      </w:r>
    </w:p>
    <w:p w:rsidR="005F76E6" w:rsidRDefault="005F76E6">
      <w:pPr>
        <w:pStyle w:val="32"/>
        <w:rPr>
          <w:i w:val="0"/>
        </w:rPr>
      </w:pPr>
      <w:r>
        <w:t xml:space="preserve">Коммин Филипп де. </w:t>
      </w:r>
      <w:r>
        <w:rPr>
          <w:i w:val="0"/>
        </w:rPr>
        <w:t>Мемуары / Филипп де Коммин. М.: Наука, 1986.   496 с.</w:t>
      </w:r>
    </w:p>
    <w:p w:rsidR="005F76E6" w:rsidRDefault="005F76E6">
      <w:pPr>
        <w:tabs>
          <w:tab w:val="num" w:pos="426"/>
        </w:tabs>
        <w:jc w:val="both"/>
        <w:rPr>
          <w:i/>
        </w:rPr>
      </w:pPr>
      <w:r>
        <w:rPr>
          <w:i/>
        </w:rPr>
        <w:t>а) Неопубликованные источники: архивные документы, рукописные материалы.</w:t>
      </w:r>
    </w:p>
    <w:p w:rsidR="005F76E6" w:rsidRDefault="005F76E6">
      <w:pPr>
        <w:tabs>
          <w:tab w:val="num" w:pos="426"/>
        </w:tabs>
        <w:jc w:val="both"/>
        <w:rPr>
          <w:i/>
        </w:rPr>
      </w:pPr>
      <w:r>
        <w:rPr>
          <w:i/>
        </w:rPr>
        <w:t>б) Опубликованные источники: статистические материалы, мемуары, дневники, письма.</w:t>
      </w:r>
    </w:p>
    <w:p w:rsidR="005F76E6" w:rsidRDefault="005F76E6">
      <w:pPr>
        <w:numPr>
          <w:ilvl w:val="0"/>
          <w:numId w:val="15"/>
        </w:numPr>
        <w:tabs>
          <w:tab w:val="clear" w:pos="720"/>
          <w:tab w:val="num" w:pos="426"/>
        </w:tabs>
        <w:ind w:left="426" w:hanging="426"/>
        <w:jc w:val="both"/>
        <w:rPr>
          <w:b/>
          <w:i/>
        </w:rPr>
      </w:pPr>
      <w:r>
        <w:rPr>
          <w:b/>
          <w:i/>
        </w:rPr>
        <w:t>Научная литература.</w:t>
      </w:r>
    </w:p>
    <w:p w:rsidR="005F76E6" w:rsidRDefault="005F76E6">
      <w:pPr>
        <w:jc w:val="both"/>
      </w:pPr>
      <w:r>
        <w:t>1 автор</w:t>
      </w:r>
    </w:p>
    <w:p w:rsidR="005F76E6" w:rsidRDefault="005F76E6">
      <w:pPr>
        <w:jc w:val="both"/>
      </w:pPr>
      <w:r>
        <w:rPr>
          <w:i/>
        </w:rPr>
        <w:t>Чиркин В. Е.</w:t>
      </w:r>
      <w:r>
        <w:t xml:space="preserve"> Государственное управление: Элементарный курс / В. Е. Чиркин. М.: Юристъ, 2002. 320 с.</w:t>
      </w:r>
    </w:p>
    <w:p w:rsidR="005F76E6" w:rsidRDefault="005F76E6">
      <w:pPr>
        <w:jc w:val="both"/>
      </w:pPr>
      <w:r>
        <w:t>2 автора</w:t>
      </w:r>
    </w:p>
    <w:p w:rsidR="005F76E6" w:rsidRDefault="005F76E6">
      <w:pPr>
        <w:jc w:val="both"/>
      </w:pPr>
      <w:r>
        <w:rPr>
          <w:i/>
        </w:rPr>
        <w:t>Гайденко П. П.</w:t>
      </w:r>
      <w:r>
        <w:t xml:space="preserve"> История и рациональность. Социология Макса Вебера –веберовский ренессанс / П. П. Гайденко, Ю. Н. Давыдов.  М.: Политическая литература, 1991. 367 с.</w:t>
      </w:r>
    </w:p>
    <w:p w:rsidR="005F76E6" w:rsidRDefault="005F76E6">
      <w:pPr>
        <w:jc w:val="both"/>
      </w:pPr>
      <w:r>
        <w:rPr>
          <w:i/>
        </w:rPr>
        <w:t>Алмонд Г.</w:t>
      </w:r>
      <w:r>
        <w:t xml:space="preserve"> Гражданская культура и стабильность демократии / Г. Алмонд, С. Верба // Полис. 1992. № 4. С. 47–59.</w:t>
      </w:r>
    </w:p>
    <w:p w:rsidR="005F76E6" w:rsidRDefault="005F76E6">
      <w:pPr>
        <w:jc w:val="both"/>
      </w:pPr>
      <w:r>
        <w:t>3 автора</w:t>
      </w:r>
    </w:p>
    <w:p w:rsidR="005F76E6" w:rsidRDefault="005F76E6">
      <w:pPr>
        <w:jc w:val="both"/>
      </w:pPr>
      <w:r>
        <w:rPr>
          <w:i/>
        </w:rPr>
        <w:t>Арутюнян Ю. В.</w:t>
      </w:r>
      <w:r>
        <w:t xml:space="preserve"> Этносоциология: Учеб. пособие для вузов / Ю. В. Арутюнян, Л. М. Дробижева, А. А. Сусоколов.  М.: Аспект Пресс, 1998. 271 с.</w:t>
      </w:r>
    </w:p>
    <w:p w:rsidR="005F76E6" w:rsidRDefault="005F76E6">
      <w:pPr>
        <w:jc w:val="both"/>
      </w:pPr>
      <w:r>
        <w:rPr>
          <w:i/>
        </w:rPr>
        <w:t>Бегунов Ю. К.</w:t>
      </w:r>
      <w:r>
        <w:t xml:space="preserve"> 13 теорий демократии / Ю. К. Бегунов, А. В. Лукашев,  А. В. Пониделко. СПб.: Бизнес-Пресса, 2002. 240 с.</w:t>
      </w:r>
    </w:p>
    <w:p w:rsidR="005F76E6" w:rsidRDefault="005F76E6">
      <w:pPr>
        <w:jc w:val="both"/>
      </w:pPr>
      <w:r>
        <w:t>Более 3 авторов</w:t>
      </w:r>
    </w:p>
    <w:p w:rsidR="005F76E6" w:rsidRDefault="005F76E6">
      <w:pPr>
        <w:jc w:val="both"/>
      </w:pPr>
      <w:r>
        <w:t>Основы политической элитологии: Учеб. пособие / Г. К. Ашин, А. В. Понеделков и др. М.: Экспертное бюро, Приор, 1999. 304 с.</w:t>
      </w:r>
    </w:p>
    <w:p w:rsidR="005F76E6" w:rsidRDefault="005F76E6">
      <w:pPr>
        <w:tabs>
          <w:tab w:val="num" w:pos="0"/>
        </w:tabs>
        <w:jc w:val="both"/>
      </w:pPr>
      <w:r>
        <w:t>Культура парламентской речи / С. И. Виноградов, Д. С. Миронов и др. М.: Наука, 1994. 361 с.</w:t>
      </w:r>
    </w:p>
    <w:p w:rsidR="005F76E6" w:rsidRDefault="005F76E6">
      <w:pPr>
        <w:tabs>
          <w:tab w:val="num" w:pos="0"/>
        </w:tabs>
        <w:jc w:val="both"/>
        <w:rPr>
          <w:i/>
        </w:rPr>
      </w:pPr>
      <w:r>
        <w:rPr>
          <w:i/>
        </w:rPr>
        <w:t>(Библиографический список составляется в алфавитном порядке. Не следует отделять книги от статей. Сведения о произведениях одного автора должны быть собраны вместе. Там, где приведена статья из сборника или журнала, необходимо указать страницы (начало – конец) публикации.)</w:t>
      </w:r>
    </w:p>
    <w:p w:rsidR="005F76E6" w:rsidRDefault="005F76E6">
      <w:pPr>
        <w:numPr>
          <w:ilvl w:val="0"/>
          <w:numId w:val="15"/>
        </w:numPr>
        <w:tabs>
          <w:tab w:val="clear" w:pos="720"/>
          <w:tab w:val="num" w:pos="426"/>
        </w:tabs>
        <w:ind w:left="426" w:hanging="426"/>
        <w:jc w:val="both"/>
        <w:rPr>
          <w:b/>
          <w:i/>
          <w:lang w:val="en-US"/>
        </w:rPr>
      </w:pPr>
      <w:r>
        <w:rPr>
          <w:b/>
          <w:i/>
        </w:rPr>
        <w:t>Иностранная</w:t>
      </w:r>
      <w:r>
        <w:rPr>
          <w:b/>
          <w:i/>
          <w:lang w:val="en-US"/>
        </w:rPr>
        <w:t xml:space="preserve"> </w:t>
      </w:r>
      <w:r>
        <w:rPr>
          <w:b/>
          <w:i/>
        </w:rPr>
        <w:t>литература</w:t>
      </w:r>
      <w:r>
        <w:rPr>
          <w:b/>
          <w:i/>
          <w:lang w:val="en-US"/>
        </w:rPr>
        <w:t>.</w:t>
      </w:r>
    </w:p>
    <w:p w:rsidR="005F76E6" w:rsidRDefault="005F76E6">
      <w:pPr>
        <w:tabs>
          <w:tab w:val="num" w:pos="426"/>
        </w:tabs>
        <w:jc w:val="both"/>
      </w:pPr>
      <w:r>
        <w:rPr>
          <w:i/>
          <w:lang w:val="en-US"/>
        </w:rPr>
        <w:t xml:space="preserve">Lakoff G. </w:t>
      </w:r>
      <w:r>
        <w:rPr>
          <w:lang w:val="en-US"/>
        </w:rPr>
        <w:t xml:space="preserve">Metaphors we live by / G. Lakoff, M. Johnson. </w:t>
      </w:r>
      <w:smartTag w:uri="urn:schemas-microsoft-com:office:smarttags" w:element="City">
        <w:smartTag w:uri="urn:schemas-microsoft-com:office:smarttags" w:element="place">
          <w:r>
            <w:rPr>
              <w:lang w:val="en-US"/>
            </w:rPr>
            <w:t>Chicago</w:t>
          </w:r>
        </w:smartTag>
      </w:smartTag>
      <w:r>
        <w:rPr>
          <w:lang w:val="en-US"/>
        </w:rPr>
        <w:t xml:space="preserve">: Univ. Press, 1980. </w:t>
      </w:r>
      <w:r>
        <w:t xml:space="preserve">242 </w:t>
      </w:r>
      <w:r>
        <w:rPr>
          <w:lang w:val="en-US"/>
        </w:rPr>
        <w:t>p</w:t>
      </w:r>
      <w:r>
        <w:t>.</w:t>
      </w:r>
    </w:p>
    <w:p w:rsidR="005F76E6" w:rsidRDefault="005F76E6">
      <w:pPr>
        <w:numPr>
          <w:ilvl w:val="0"/>
          <w:numId w:val="15"/>
        </w:numPr>
        <w:tabs>
          <w:tab w:val="clear" w:pos="720"/>
          <w:tab w:val="num" w:pos="426"/>
        </w:tabs>
        <w:ind w:left="426" w:hanging="426"/>
        <w:jc w:val="both"/>
        <w:rPr>
          <w:b/>
          <w:i/>
        </w:rPr>
      </w:pPr>
      <w:r>
        <w:rPr>
          <w:b/>
          <w:i/>
        </w:rPr>
        <w:t>Библиографические указатели.</w:t>
      </w:r>
    </w:p>
    <w:p w:rsidR="005F76E6" w:rsidRDefault="005F76E6">
      <w:pPr>
        <w:numPr>
          <w:ilvl w:val="0"/>
          <w:numId w:val="15"/>
        </w:numPr>
        <w:tabs>
          <w:tab w:val="clear" w:pos="720"/>
          <w:tab w:val="num" w:pos="426"/>
        </w:tabs>
        <w:ind w:left="426" w:hanging="426"/>
        <w:jc w:val="both"/>
      </w:pPr>
      <w:r>
        <w:rPr>
          <w:b/>
          <w:i/>
        </w:rPr>
        <w:t>Описание электронных ресурсов.</w:t>
      </w:r>
    </w:p>
    <w:p w:rsidR="005F76E6" w:rsidRDefault="005F76E6">
      <w:pPr>
        <w:jc w:val="both"/>
      </w:pPr>
      <w:r>
        <w:rPr>
          <w:i/>
          <w:color w:val="000000"/>
        </w:rPr>
        <w:t>Николсон Питер П.</w:t>
      </w:r>
      <w:r>
        <w:rPr>
          <w:color w:val="000000"/>
        </w:rPr>
        <w:t xml:space="preserve"> Толерантность как моральный идеал</w:t>
      </w:r>
      <w:r>
        <w:t xml:space="preserve">: [Электронный ресурс] / Николсон Питер П. Электрон. ст. Режим доступа к ст.: </w:t>
      </w:r>
      <w:r>
        <w:rPr>
          <w:lang w:val="en-US"/>
        </w:rPr>
        <w:t>http</w:t>
      </w:r>
      <w:r>
        <w:t>://</w:t>
      </w:r>
      <w:r>
        <w:rPr>
          <w:lang w:val="en-US"/>
        </w:rPr>
        <w:t>virlib</w:t>
      </w:r>
      <w:r>
        <w:t>.</w:t>
      </w:r>
      <w:r>
        <w:rPr>
          <w:lang w:val="en-US"/>
        </w:rPr>
        <w:t>eunet</w:t>
      </w:r>
      <w:r>
        <w:t>.</w:t>
      </w:r>
      <w:r>
        <w:rPr>
          <w:lang w:val="en-US"/>
        </w:rPr>
        <w:t>net</w:t>
      </w:r>
      <w:r>
        <w:t>/</w:t>
      </w:r>
      <w:r>
        <w:rPr>
          <w:lang w:val="en-US"/>
        </w:rPr>
        <w:t>vestimion</w:t>
      </w:r>
      <w:r>
        <w:t>/01_02/ 007.</w:t>
      </w:r>
      <w:r>
        <w:rPr>
          <w:lang w:val="en-US"/>
        </w:rPr>
        <w:t>html</w:t>
      </w:r>
      <w:r>
        <w:t xml:space="preserve"> С. 36–49.</w:t>
      </w:r>
    </w:p>
    <w:p w:rsidR="005F76E6" w:rsidRDefault="005F76E6">
      <w:pPr>
        <w:jc w:val="both"/>
      </w:pPr>
    </w:p>
    <w:p w:rsidR="005F76E6" w:rsidRDefault="005F76E6">
      <w:pPr>
        <w:jc w:val="both"/>
      </w:pPr>
      <w:r>
        <w:t xml:space="preserve">Полис. Политические исследования: [Электронный ресурс] / Научный и культурно-просветительский журнал; Электрон. журн. 2000. № 1. 192 с. Режим доступа к журн.: </w:t>
      </w:r>
      <w:r w:rsidRPr="00303CF4">
        <w:rPr>
          <w:lang w:val="en-US"/>
        </w:rPr>
        <w:t>http</w:t>
      </w:r>
      <w:r w:rsidRPr="00303CF4">
        <w:t>://</w:t>
      </w:r>
      <w:r w:rsidRPr="00303CF4">
        <w:rPr>
          <w:lang w:val="en-US"/>
        </w:rPr>
        <w:t>www</w:t>
      </w:r>
      <w:r w:rsidRPr="00303CF4">
        <w:t>.</w:t>
      </w:r>
      <w:r w:rsidRPr="00303CF4">
        <w:rPr>
          <w:lang w:val="en-US"/>
        </w:rPr>
        <w:t>politstadies</w:t>
      </w:r>
      <w:r w:rsidRPr="00303CF4">
        <w:t>.</w:t>
      </w:r>
      <w:r w:rsidRPr="00303CF4">
        <w:rPr>
          <w:lang w:val="en-US"/>
        </w:rPr>
        <w:t>ru</w:t>
      </w:r>
      <w:r w:rsidRPr="00303CF4">
        <w:t>/</w:t>
      </w:r>
      <w:r>
        <w:t xml:space="preserve">. </w:t>
      </w:r>
    </w:p>
    <w:p w:rsidR="005F76E6" w:rsidRDefault="005F76E6">
      <w:pPr>
        <w:jc w:val="both"/>
      </w:pPr>
    </w:p>
    <w:p w:rsidR="005F76E6" w:rsidRDefault="005F76E6">
      <w:pPr>
        <w:jc w:val="both"/>
        <w:rPr>
          <w:lang w:val="en-US"/>
        </w:rPr>
      </w:pPr>
      <w:r>
        <w:t>Образцы библиографического описания имеются в справочно-библиографическом отделе библиотеки Петрозаводского госу-дарственного университета. Режим</w:t>
      </w:r>
      <w:r>
        <w:rPr>
          <w:lang w:val="en-US"/>
        </w:rPr>
        <w:t xml:space="preserve"> </w:t>
      </w:r>
      <w:r>
        <w:t>доступа</w:t>
      </w:r>
      <w:r>
        <w:rPr>
          <w:lang w:val="en-US"/>
        </w:rPr>
        <w:t xml:space="preserve"> http://petrsu.karelia.ru/ Structure/Library/new/rus_sbo_metod.htm</w:t>
      </w:r>
    </w:p>
    <w:p w:rsidR="005F76E6" w:rsidRDefault="005F76E6">
      <w:pPr>
        <w:jc w:val="both"/>
        <w:rPr>
          <w:lang w:val="en-US"/>
        </w:rPr>
      </w:pPr>
    </w:p>
    <w:p w:rsidR="005F76E6" w:rsidRDefault="005F76E6">
      <w:pPr>
        <w:pStyle w:val="10"/>
        <w:jc w:val="center"/>
        <w:rPr>
          <w:i/>
        </w:rPr>
      </w:pPr>
      <w:r>
        <w:rPr>
          <w:i/>
        </w:rPr>
        <w:br w:type="page"/>
        <w:t>Учебное издание</w:t>
      </w:r>
    </w:p>
    <w:p w:rsidR="005F76E6" w:rsidRDefault="005F76E6">
      <w:pPr>
        <w:jc w:val="center"/>
      </w:pPr>
    </w:p>
    <w:p w:rsidR="005F76E6" w:rsidRDefault="005F76E6">
      <w:pPr>
        <w:jc w:val="center"/>
      </w:pPr>
    </w:p>
    <w:p w:rsidR="005F76E6" w:rsidRDefault="005F76E6">
      <w:pPr>
        <w:jc w:val="center"/>
      </w:pPr>
    </w:p>
    <w:p w:rsidR="005F76E6" w:rsidRDefault="005F76E6">
      <w:pPr>
        <w:jc w:val="center"/>
        <w:rPr>
          <w:b/>
          <w:sz w:val="24"/>
        </w:rPr>
      </w:pPr>
      <w:r>
        <w:rPr>
          <w:b/>
          <w:sz w:val="24"/>
        </w:rPr>
        <w:t xml:space="preserve"> ПИСЬМЕННЫЕ РАБОТЫ СТУДЕНТОВ </w:t>
      </w:r>
    </w:p>
    <w:p w:rsidR="005F76E6" w:rsidRDefault="005F76E6">
      <w:pPr>
        <w:jc w:val="center"/>
        <w:rPr>
          <w:b/>
          <w:sz w:val="24"/>
        </w:rPr>
      </w:pPr>
      <w:r>
        <w:rPr>
          <w:b/>
          <w:sz w:val="24"/>
        </w:rPr>
        <w:t>ПО ПОЛИТОЛОГИИ</w:t>
      </w:r>
    </w:p>
    <w:p w:rsidR="005F76E6" w:rsidRDefault="005F76E6">
      <w:pPr>
        <w:jc w:val="center"/>
      </w:pPr>
    </w:p>
    <w:p w:rsidR="005F76E6" w:rsidRDefault="005F76E6">
      <w:pPr>
        <w:jc w:val="center"/>
      </w:pPr>
    </w:p>
    <w:p w:rsidR="005F76E6" w:rsidRDefault="005F76E6">
      <w:pPr>
        <w:jc w:val="center"/>
      </w:pPr>
    </w:p>
    <w:p w:rsidR="005F76E6" w:rsidRDefault="005F76E6">
      <w:pPr>
        <w:pStyle w:val="5"/>
      </w:pPr>
      <w:r>
        <w:t>Методические рекомендации</w:t>
      </w:r>
    </w:p>
    <w:p w:rsidR="005F76E6" w:rsidRDefault="005F76E6">
      <w:pPr>
        <w:jc w:val="center"/>
      </w:pPr>
    </w:p>
    <w:p w:rsidR="005F76E6" w:rsidRDefault="005F76E6">
      <w:pPr>
        <w:jc w:val="center"/>
      </w:pPr>
    </w:p>
    <w:p w:rsidR="005F76E6" w:rsidRDefault="005F76E6">
      <w:pPr>
        <w:jc w:val="center"/>
      </w:pPr>
      <w:r>
        <w:t>Составители:</w:t>
      </w:r>
    </w:p>
    <w:p w:rsidR="005F76E6" w:rsidRDefault="005F76E6">
      <w:pPr>
        <w:pStyle w:val="4"/>
      </w:pPr>
      <w:r>
        <w:t>Ильин Александр Юрьевич</w:t>
      </w:r>
    </w:p>
    <w:p w:rsidR="005F76E6" w:rsidRDefault="005F76E6">
      <w:pPr>
        <w:jc w:val="center"/>
        <w:rPr>
          <w:b/>
        </w:rPr>
      </w:pPr>
      <w:r>
        <w:rPr>
          <w:b/>
        </w:rPr>
        <w:t>Иноземцева Варвара Анатольевна</w:t>
      </w:r>
    </w:p>
    <w:p w:rsidR="005F76E6" w:rsidRDefault="005F76E6">
      <w:pPr>
        <w:jc w:val="center"/>
        <w:rPr>
          <w:b/>
        </w:rPr>
      </w:pPr>
      <w:r>
        <w:rPr>
          <w:b/>
        </w:rPr>
        <w:t>Нилов Виталий Михайлович</w:t>
      </w:r>
    </w:p>
    <w:p w:rsidR="005F76E6" w:rsidRDefault="005F76E6">
      <w:pPr>
        <w:jc w:val="center"/>
        <w:rPr>
          <w:b/>
        </w:rPr>
      </w:pPr>
    </w:p>
    <w:p w:rsidR="005F76E6" w:rsidRDefault="005F76E6">
      <w:pPr>
        <w:jc w:val="center"/>
      </w:pPr>
    </w:p>
    <w:p w:rsidR="005F76E6" w:rsidRDefault="005F76E6">
      <w:pPr>
        <w:jc w:val="center"/>
      </w:pPr>
    </w:p>
    <w:p w:rsidR="005F76E6" w:rsidRDefault="005F76E6">
      <w:pPr>
        <w:jc w:val="center"/>
      </w:pPr>
      <w:r>
        <w:t>Редактор О. И. Гурина</w:t>
      </w:r>
    </w:p>
    <w:p w:rsidR="005F76E6" w:rsidRDefault="005F76E6">
      <w:pPr>
        <w:jc w:val="center"/>
      </w:pPr>
      <w:r>
        <w:t>Компьютерная верстка А. Ю. Ильина</w:t>
      </w:r>
    </w:p>
    <w:p w:rsidR="005F76E6" w:rsidRDefault="005F76E6">
      <w:pPr>
        <w:jc w:val="center"/>
      </w:pPr>
    </w:p>
    <w:p w:rsidR="005F76E6" w:rsidRDefault="005F76E6">
      <w:pPr>
        <w:jc w:val="center"/>
      </w:pPr>
    </w:p>
    <w:p w:rsidR="005F76E6" w:rsidRDefault="005F76E6">
      <w:pPr>
        <w:jc w:val="center"/>
      </w:pPr>
    </w:p>
    <w:p w:rsidR="005F76E6" w:rsidRDefault="005F76E6">
      <w:pPr>
        <w:jc w:val="center"/>
      </w:pPr>
    </w:p>
    <w:p w:rsidR="005F76E6" w:rsidRDefault="005F76E6">
      <w:pPr>
        <w:jc w:val="center"/>
      </w:pPr>
      <w:r>
        <w:t>Подписано в печать 10.06.04. Формат 60х84 1/16.</w:t>
      </w:r>
    </w:p>
    <w:p w:rsidR="005F76E6" w:rsidRDefault="005F76E6">
      <w:pPr>
        <w:jc w:val="center"/>
      </w:pPr>
      <w:r>
        <w:t>Бумага газетная. Печать офсетная. 1,3 уч-изд. л.</w:t>
      </w:r>
    </w:p>
    <w:p w:rsidR="005F76E6" w:rsidRDefault="005F76E6">
      <w:pPr>
        <w:jc w:val="center"/>
      </w:pPr>
      <w:r>
        <w:t>Тираж 200 экз. Изд. № 116</w:t>
      </w:r>
    </w:p>
    <w:p w:rsidR="005F76E6" w:rsidRDefault="005F76E6">
      <w:pPr>
        <w:jc w:val="center"/>
      </w:pPr>
    </w:p>
    <w:p w:rsidR="005F76E6" w:rsidRDefault="005F76E6">
      <w:pPr>
        <w:jc w:val="center"/>
      </w:pPr>
    </w:p>
    <w:p w:rsidR="005F76E6" w:rsidRDefault="005F76E6">
      <w:pPr>
        <w:jc w:val="center"/>
      </w:pPr>
    </w:p>
    <w:p w:rsidR="005F76E6" w:rsidRDefault="005F76E6">
      <w:pPr>
        <w:jc w:val="center"/>
      </w:pPr>
    </w:p>
    <w:p w:rsidR="005F76E6" w:rsidRDefault="005F76E6">
      <w:pPr>
        <w:jc w:val="center"/>
      </w:pPr>
      <w:r>
        <w:t>Государственное образовательное учреждение высшего профессионального образования</w:t>
      </w:r>
    </w:p>
    <w:p w:rsidR="005F76E6" w:rsidRDefault="005F76E6">
      <w:pPr>
        <w:jc w:val="center"/>
      </w:pPr>
      <w:r>
        <w:t>«Петрозаводский государственный университет»</w:t>
      </w:r>
    </w:p>
    <w:p w:rsidR="005F76E6" w:rsidRDefault="005F76E6">
      <w:pPr>
        <w:jc w:val="center"/>
      </w:pPr>
      <w:r>
        <w:t>Типография</w:t>
      </w:r>
    </w:p>
    <w:p w:rsidR="005F76E6" w:rsidRDefault="005F76E6">
      <w:pPr>
        <w:jc w:val="center"/>
      </w:pPr>
      <w:r>
        <w:t>Издательства Петрозаводского государственного университета</w:t>
      </w:r>
    </w:p>
    <w:p w:rsidR="005F76E6" w:rsidRDefault="005F76E6">
      <w:pPr>
        <w:jc w:val="center"/>
      </w:pPr>
      <w:r>
        <w:t>185640, Петрозаводск, пр. Ленина, 33</w:t>
      </w:r>
    </w:p>
    <w:p w:rsidR="005F76E6" w:rsidRDefault="005F76E6">
      <w:pPr>
        <w:jc w:val="both"/>
      </w:pPr>
      <w:bookmarkStart w:id="20" w:name="_GoBack"/>
      <w:bookmarkEnd w:id="20"/>
    </w:p>
    <w:sectPr w:rsidR="005F76E6">
      <w:footerReference w:type="even" r:id="rId7"/>
      <w:footerReference w:type="default" r:id="rId8"/>
      <w:pgSz w:w="16840" w:h="11907" w:orient="landscape" w:code="9"/>
      <w:pgMar w:top="1418" w:right="794" w:bottom="1418" w:left="9866"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3A4" w:rsidRDefault="002323A4">
      <w:r>
        <w:separator/>
      </w:r>
    </w:p>
  </w:endnote>
  <w:endnote w:type="continuationSeparator" w:id="0">
    <w:p w:rsidR="002323A4" w:rsidRDefault="002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6E6" w:rsidRDefault="005F76E6">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5F76E6" w:rsidRDefault="005F76E6">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6E6" w:rsidRDefault="005F76E6">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sidR="00D57225">
      <w:rPr>
        <w:rStyle w:val="a6"/>
        <w:noProof/>
      </w:rPr>
      <w:t>24</w:t>
    </w:r>
    <w:r>
      <w:rPr>
        <w:rStyle w:val="a6"/>
      </w:rPr>
      <w:fldChar w:fldCharType="end"/>
    </w:r>
  </w:p>
  <w:p w:rsidR="005F76E6" w:rsidRDefault="005F76E6">
    <w:pPr>
      <w:pStyle w:val="a5"/>
      <w:framePr w:wrap="around" w:vAnchor="text" w:hAnchor="margin" w:xAlign="right" w:y="1"/>
      <w:ind w:right="360" w:firstLine="360"/>
      <w:rPr>
        <w:rStyle w:val="a6"/>
      </w:rPr>
    </w:pPr>
  </w:p>
  <w:p w:rsidR="005F76E6" w:rsidRDefault="005F76E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3A4" w:rsidRDefault="002323A4">
      <w:r>
        <w:separator/>
      </w:r>
    </w:p>
  </w:footnote>
  <w:footnote w:type="continuationSeparator" w:id="0">
    <w:p w:rsidR="002323A4" w:rsidRDefault="002323A4">
      <w:r>
        <w:continuationSeparator/>
      </w:r>
    </w:p>
  </w:footnote>
  <w:footnote w:id="1">
    <w:p w:rsidR="005F76E6" w:rsidRDefault="005F76E6">
      <w:pPr>
        <w:pStyle w:val="ac"/>
      </w:pPr>
    </w:p>
  </w:footnote>
  <w:footnote w:id="2">
    <w:p w:rsidR="005F76E6" w:rsidRDefault="005F76E6">
      <w:pPr>
        <w:pStyle w:val="ac"/>
      </w:pPr>
    </w:p>
  </w:footnote>
  <w:footnote w:id="3">
    <w:p w:rsidR="005F76E6" w:rsidRDefault="005F76E6">
      <w:pPr>
        <w:pStyle w:val="ac"/>
      </w:pPr>
    </w:p>
  </w:footnote>
  <w:footnote w:id="4">
    <w:p w:rsidR="005F76E6" w:rsidRDefault="005F76E6">
      <w:pPr>
        <w:pStyle w:val="ac"/>
      </w:pPr>
    </w:p>
  </w:footnote>
  <w:footnote w:id="5">
    <w:p w:rsidR="005F76E6" w:rsidRDefault="005F76E6">
      <w:pPr>
        <w:pStyle w:val="ac"/>
      </w:pPr>
    </w:p>
  </w:footnote>
  <w:footnote w:id="6">
    <w:p w:rsidR="005F76E6" w:rsidRDefault="005F76E6">
      <w:pPr>
        <w:pStyle w:val="ac"/>
      </w:pPr>
    </w:p>
  </w:footnote>
  <w:footnote w:id="7">
    <w:p w:rsidR="005F76E6" w:rsidRDefault="005F76E6">
      <w:pPr>
        <w:pStyle w:val="ac"/>
      </w:pPr>
    </w:p>
  </w:footnote>
  <w:footnote w:id="8">
    <w:p w:rsidR="005F76E6" w:rsidRDefault="005F76E6">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6D38"/>
    <w:multiLevelType w:val="multilevel"/>
    <w:tmpl w:val="82AC8D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AAD2FEF"/>
    <w:multiLevelType w:val="hybridMultilevel"/>
    <w:tmpl w:val="53AA2E7E"/>
    <w:lvl w:ilvl="0" w:tplc="B1326D3C">
      <w:start w:val="1"/>
      <w:numFmt w:val="bullet"/>
      <w:lvlText w:val=""/>
      <w:lvlJc w:val="left"/>
      <w:pPr>
        <w:tabs>
          <w:tab w:val="num" w:pos="1080"/>
        </w:tabs>
        <w:ind w:left="1080" w:hanging="360"/>
      </w:pPr>
      <w:rPr>
        <w:rFonts w:ascii="Symbol" w:hAnsi="Symbol" w:hint="default"/>
      </w:rPr>
    </w:lvl>
    <w:lvl w:ilvl="1" w:tplc="2AB24158" w:tentative="1">
      <w:start w:val="1"/>
      <w:numFmt w:val="bullet"/>
      <w:lvlText w:val="o"/>
      <w:lvlJc w:val="left"/>
      <w:pPr>
        <w:tabs>
          <w:tab w:val="num" w:pos="1800"/>
        </w:tabs>
        <w:ind w:left="1800" w:hanging="360"/>
      </w:pPr>
      <w:rPr>
        <w:rFonts w:ascii="Courier New" w:hAnsi="Courier New" w:cs="Courier New" w:hint="default"/>
      </w:rPr>
    </w:lvl>
    <w:lvl w:ilvl="2" w:tplc="49A844E2" w:tentative="1">
      <w:start w:val="1"/>
      <w:numFmt w:val="bullet"/>
      <w:lvlText w:val=""/>
      <w:lvlJc w:val="left"/>
      <w:pPr>
        <w:tabs>
          <w:tab w:val="num" w:pos="2520"/>
        </w:tabs>
        <w:ind w:left="2520" w:hanging="360"/>
      </w:pPr>
      <w:rPr>
        <w:rFonts w:ascii="Wingdings" w:hAnsi="Wingdings" w:hint="default"/>
      </w:rPr>
    </w:lvl>
    <w:lvl w:ilvl="3" w:tplc="2118DCD4" w:tentative="1">
      <w:start w:val="1"/>
      <w:numFmt w:val="bullet"/>
      <w:lvlText w:val=""/>
      <w:lvlJc w:val="left"/>
      <w:pPr>
        <w:tabs>
          <w:tab w:val="num" w:pos="3240"/>
        </w:tabs>
        <w:ind w:left="3240" w:hanging="360"/>
      </w:pPr>
      <w:rPr>
        <w:rFonts w:ascii="Symbol" w:hAnsi="Symbol" w:hint="default"/>
      </w:rPr>
    </w:lvl>
    <w:lvl w:ilvl="4" w:tplc="6248D1E6" w:tentative="1">
      <w:start w:val="1"/>
      <w:numFmt w:val="bullet"/>
      <w:lvlText w:val="o"/>
      <w:lvlJc w:val="left"/>
      <w:pPr>
        <w:tabs>
          <w:tab w:val="num" w:pos="3960"/>
        </w:tabs>
        <w:ind w:left="3960" w:hanging="360"/>
      </w:pPr>
      <w:rPr>
        <w:rFonts w:ascii="Courier New" w:hAnsi="Courier New" w:cs="Courier New" w:hint="default"/>
      </w:rPr>
    </w:lvl>
    <w:lvl w:ilvl="5" w:tplc="11344D3E" w:tentative="1">
      <w:start w:val="1"/>
      <w:numFmt w:val="bullet"/>
      <w:lvlText w:val=""/>
      <w:lvlJc w:val="left"/>
      <w:pPr>
        <w:tabs>
          <w:tab w:val="num" w:pos="4680"/>
        </w:tabs>
        <w:ind w:left="4680" w:hanging="360"/>
      </w:pPr>
      <w:rPr>
        <w:rFonts w:ascii="Wingdings" w:hAnsi="Wingdings" w:hint="default"/>
      </w:rPr>
    </w:lvl>
    <w:lvl w:ilvl="6" w:tplc="DBF6FC2C" w:tentative="1">
      <w:start w:val="1"/>
      <w:numFmt w:val="bullet"/>
      <w:lvlText w:val=""/>
      <w:lvlJc w:val="left"/>
      <w:pPr>
        <w:tabs>
          <w:tab w:val="num" w:pos="5400"/>
        </w:tabs>
        <w:ind w:left="5400" w:hanging="360"/>
      </w:pPr>
      <w:rPr>
        <w:rFonts w:ascii="Symbol" w:hAnsi="Symbol" w:hint="default"/>
      </w:rPr>
    </w:lvl>
    <w:lvl w:ilvl="7" w:tplc="E94C8C72" w:tentative="1">
      <w:start w:val="1"/>
      <w:numFmt w:val="bullet"/>
      <w:lvlText w:val="o"/>
      <w:lvlJc w:val="left"/>
      <w:pPr>
        <w:tabs>
          <w:tab w:val="num" w:pos="6120"/>
        </w:tabs>
        <w:ind w:left="6120" w:hanging="360"/>
      </w:pPr>
      <w:rPr>
        <w:rFonts w:ascii="Courier New" w:hAnsi="Courier New" w:cs="Courier New" w:hint="default"/>
      </w:rPr>
    </w:lvl>
    <w:lvl w:ilvl="8" w:tplc="58F28CB2" w:tentative="1">
      <w:start w:val="1"/>
      <w:numFmt w:val="bullet"/>
      <w:lvlText w:val=""/>
      <w:lvlJc w:val="left"/>
      <w:pPr>
        <w:tabs>
          <w:tab w:val="num" w:pos="6840"/>
        </w:tabs>
        <w:ind w:left="6840" w:hanging="360"/>
      </w:pPr>
      <w:rPr>
        <w:rFonts w:ascii="Wingdings" w:hAnsi="Wingdings" w:hint="default"/>
      </w:rPr>
    </w:lvl>
  </w:abstractNum>
  <w:abstractNum w:abstractNumId="2">
    <w:nsid w:val="0E4100F3"/>
    <w:multiLevelType w:val="hybridMultilevel"/>
    <w:tmpl w:val="41EE9934"/>
    <w:lvl w:ilvl="0" w:tplc="DDDCC38E">
      <w:start w:val="1"/>
      <w:numFmt w:val="bullet"/>
      <w:lvlText w:val=""/>
      <w:lvlJc w:val="left"/>
      <w:pPr>
        <w:tabs>
          <w:tab w:val="num" w:pos="502"/>
        </w:tabs>
        <w:ind w:left="502" w:hanging="360"/>
      </w:pPr>
      <w:rPr>
        <w:rFonts w:ascii="Symbol" w:hAnsi="Symbol" w:hint="default"/>
      </w:rPr>
    </w:lvl>
    <w:lvl w:ilvl="1" w:tplc="92DA5D96" w:tentative="1">
      <w:start w:val="1"/>
      <w:numFmt w:val="bullet"/>
      <w:lvlText w:val="o"/>
      <w:lvlJc w:val="left"/>
      <w:pPr>
        <w:tabs>
          <w:tab w:val="num" w:pos="1222"/>
        </w:tabs>
        <w:ind w:left="1222" w:hanging="360"/>
      </w:pPr>
      <w:rPr>
        <w:rFonts w:ascii="Courier New" w:hAnsi="Courier New" w:cs="Courier New" w:hint="default"/>
      </w:rPr>
    </w:lvl>
    <w:lvl w:ilvl="2" w:tplc="DD18844C" w:tentative="1">
      <w:start w:val="1"/>
      <w:numFmt w:val="bullet"/>
      <w:lvlText w:val=""/>
      <w:lvlJc w:val="left"/>
      <w:pPr>
        <w:tabs>
          <w:tab w:val="num" w:pos="1942"/>
        </w:tabs>
        <w:ind w:left="1942" w:hanging="360"/>
      </w:pPr>
      <w:rPr>
        <w:rFonts w:ascii="Wingdings" w:hAnsi="Wingdings" w:hint="default"/>
      </w:rPr>
    </w:lvl>
    <w:lvl w:ilvl="3" w:tplc="BF48D0C8" w:tentative="1">
      <w:start w:val="1"/>
      <w:numFmt w:val="bullet"/>
      <w:lvlText w:val=""/>
      <w:lvlJc w:val="left"/>
      <w:pPr>
        <w:tabs>
          <w:tab w:val="num" w:pos="2662"/>
        </w:tabs>
        <w:ind w:left="2662" w:hanging="360"/>
      </w:pPr>
      <w:rPr>
        <w:rFonts w:ascii="Symbol" w:hAnsi="Symbol" w:hint="default"/>
      </w:rPr>
    </w:lvl>
    <w:lvl w:ilvl="4" w:tplc="1B7CE0FE" w:tentative="1">
      <w:start w:val="1"/>
      <w:numFmt w:val="bullet"/>
      <w:lvlText w:val="o"/>
      <w:lvlJc w:val="left"/>
      <w:pPr>
        <w:tabs>
          <w:tab w:val="num" w:pos="3382"/>
        </w:tabs>
        <w:ind w:left="3382" w:hanging="360"/>
      </w:pPr>
      <w:rPr>
        <w:rFonts w:ascii="Courier New" w:hAnsi="Courier New" w:cs="Courier New" w:hint="default"/>
      </w:rPr>
    </w:lvl>
    <w:lvl w:ilvl="5" w:tplc="1422C7A2" w:tentative="1">
      <w:start w:val="1"/>
      <w:numFmt w:val="bullet"/>
      <w:lvlText w:val=""/>
      <w:lvlJc w:val="left"/>
      <w:pPr>
        <w:tabs>
          <w:tab w:val="num" w:pos="4102"/>
        </w:tabs>
        <w:ind w:left="4102" w:hanging="360"/>
      </w:pPr>
      <w:rPr>
        <w:rFonts w:ascii="Wingdings" w:hAnsi="Wingdings" w:hint="default"/>
      </w:rPr>
    </w:lvl>
    <w:lvl w:ilvl="6" w:tplc="0DA8516C" w:tentative="1">
      <w:start w:val="1"/>
      <w:numFmt w:val="bullet"/>
      <w:lvlText w:val=""/>
      <w:lvlJc w:val="left"/>
      <w:pPr>
        <w:tabs>
          <w:tab w:val="num" w:pos="4822"/>
        </w:tabs>
        <w:ind w:left="4822" w:hanging="360"/>
      </w:pPr>
      <w:rPr>
        <w:rFonts w:ascii="Symbol" w:hAnsi="Symbol" w:hint="default"/>
      </w:rPr>
    </w:lvl>
    <w:lvl w:ilvl="7" w:tplc="2F123626" w:tentative="1">
      <w:start w:val="1"/>
      <w:numFmt w:val="bullet"/>
      <w:lvlText w:val="o"/>
      <w:lvlJc w:val="left"/>
      <w:pPr>
        <w:tabs>
          <w:tab w:val="num" w:pos="5542"/>
        </w:tabs>
        <w:ind w:left="5542" w:hanging="360"/>
      </w:pPr>
      <w:rPr>
        <w:rFonts w:ascii="Courier New" w:hAnsi="Courier New" w:cs="Courier New" w:hint="default"/>
      </w:rPr>
    </w:lvl>
    <w:lvl w:ilvl="8" w:tplc="B47CA8D2" w:tentative="1">
      <w:start w:val="1"/>
      <w:numFmt w:val="bullet"/>
      <w:lvlText w:val=""/>
      <w:lvlJc w:val="left"/>
      <w:pPr>
        <w:tabs>
          <w:tab w:val="num" w:pos="6262"/>
        </w:tabs>
        <w:ind w:left="6262" w:hanging="360"/>
      </w:pPr>
      <w:rPr>
        <w:rFonts w:ascii="Wingdings" w:hAnsi="Wingdings" w:hint="default"/>
      </w:rPr>
    </w:lvl>
  </w:abstractNum>
  <w:abstractNum w:abstractNumId="3">
    <w:nsid w:val="235E0074"/>
    <w:multiLevelType w:val="multilevel"/>
    <w:tmpl w:val="1798A5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22D3287"/>
    <w:multiLevelType w:val="hybridMultilevel"/>
    <w:tmpl w:val="685E6B60"/>
    <w:lvl w:ilvl="0" w:tplc="0494082E">
      <w:start w:val="1"/>
      <w:numFmt w:val="decimal"/>
      <w:lvlText w:val="%1."/>
      <w:lvlJc w:val="left"/>
      <w:pPr>
        <w:tabs>
          <w:tab w:val="num" w:pos="720"/>
        </w:tabs>
        <w:ind w:left="720" w:hanging="360"/>
      </w:pPr>
    </w:lvl>
    <w:lvl w:ilvl="1" w:tplc="0EF06C54" w:tentative="1">
      <w:start w:val="1"/>
      <w:numFmt w:val="lowerLetter"/>
      <w:lvlText w:val="%2."/>
      <w:lvlJc w:val="left"/>
      <w:pPr>
        <w:tabs>
          <w:tab w:val="num" w:pos="1440"/>
        </w:tabs>
        <w:ind w:left="1440" w:hanging="360"/>
      </w:pPr>
    </w:lvl>
    <w:lvl w:ilvl="2" w:tplc="74C2CFB8" w:tentative="1">
      <w:start w:val="1"/>
      <w:numFmt w:val="lowerRoman"/>
      <w:lvlText w:val="%3."/>
      <w:lvlJc w:val="right"/>
      <w:pPr>
        <w:tabs>
          <w:tab w:val="num" w:pos="2160"/>
        </w:tabs>
        <w:ind w:left="2160" w:hanging="180"/>
      </w:pPr>
    </w:lvl>
    <w:lvl w:ilvl="3" w:tplc="4766998C" w:tentative="1">
      <w:start w:val="1"/>
      <w:numFmt w:val="decimal"/>
      <w:lvlText w:val="%4."/>
      <w:lvlJc w:val="left"/>
      <w:pPr>
        <w:tabs>
          <w:tab w:val="num" w:pos="2880"/>
        </w:tabs>
        <w:ind w:left="2880" w:hanging="360"/>
      </w:pPr>
    </w:lvl>
    <w:lvl w:ilvl="4" w:tplc="02804018" w:tentative="1">
      <w:start w:val="1"/>
      <w:numFmt w:val="lowerLetter"/>
      <w:lvlText w:val="%5."/>
      <w:lvlJc w:val="left"/>
      <w:pPr>
        <w:tabs>
          <w:tab w:val="num" w:pos="3600"/>
        </w:tabs>
        <w:ind w:left="3600" w:hanging="360"/>
      </w:pPr>
    </w:lvl>
    <w:lvl w:ilvl="5" w:tplc="34ECBDEE" w:tentative="1">
      <w:start w:val="1"/>
      <w:numFmt w:val="lowerRoman"/>
      <w:lvlText w:val="%6."/>
      <w:lvlJc w:val="right"/>
      <w:pPr>
        <w:tabs>
          <w:tab w:val="num" w:pos="4320"/>
        </w:tabs>
        <w:ind w:left="4320" w:hanging="180"/>
      </w:pPr>
    </w:lvl>
    <w:lvl w:ilvl="6" w:tplc="FEAE21E4" w:tentative="1">
      <w:start w:val="1"/>
      <w:numFmt w:val="decimal"/>
      <w:lvlText w:val="%7."/>
      <w:lvlJc w:val="left"/>
      <w:pPr>
        <w:tabs>
          <w:tab w:val="num" w:pos="5040"/>
        </w:tabs>
        <w:ind w:left="5040" w:hanging="360"/>
      </w:pPr>
    </w:lvl>
    <w:lvl w:ilvl="7" w:tplc="9FAC29D2" w:tentative="1">
      <w:start w:val="1"/>
      <w:numFmt w:val="lowerLetter"/>
      <w:lvlText w:val="%8."/>
      <w:lvlJc w:val="left"/>
      <w:pPr>
        <w:tabs>
          <w:tab w:val="num" w:pos="5760"/>
        </w:tabs>
        <w:ind w:left="5760" w:hanging="360"/>
      </w:pPr>
    </w:lvl>
    <w:lvl w:ilvl="8" w:tplc="B7A23842" w:tentative="1">
      <w:start w:val="1"/>
      <w:numFmt w:val="lowerRoman"/>
      <w:lvlText w:val="%9."/>
      <w:lvlJc w:val="right"/>
      <w:pPr>
        <w:tabs>
          <w:tab w:val="num" w:pos="6480"/>
        </w:tabs>
        <w:ind w:left="6480" w:hanging="180"/>
      </w:pPr>
    </w:lvl>
  </w:abstractNum>
  <w:abstractNum w:abstractNumId="5">
    <w:nsid w:val="345863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4AB3D9A"/>
    <w:multiLevelType w:val="hybridMultilevel"/>
    <w:tmpl w:val="E72E6EBE"/>
    <w:lvl w:ilvl="0" w:tplc="AB847BAA">
      <w:start w:val="1"/>
      <w:numFmt w:val="bullet"/>
      <w:lvlText w:val=""/>
      <w:lvlJc w:val="left"/>
      <w:pPr>
        <w:tabs>
          <w:tab w:val="num" w:pos="1080"/>
        </w:tabs>
        <w:ind w:left="1080" w:hanging="360"/>
      </w:pPr>
      <w:rPr>
        <w:rFonts w:ascii="Symbol" w:hAnsi="Symbol" w:hint="default"/>
      </w:rPr>
    </w:lvl>
    <w:lvl w:ilvl="1" w:tplc="9BCA08EC" w:tentative="1">
      <w:start w:val="1"/>
      <w:numFmt w:val="bullet"/>
      <w:lvlText w:val="o"/>
      <w:lvlJc w:val="left"/>
      <w:pPr>
        <w:tabs>
          <w:tab w:val="num" w:pos="1800"/>
        </w:tabs>
        <w:ind w:left="1800" w:hanging="360"/>
      </w:pPr>
      <w:rPr>
        <w:rFonts w:ascii="Courier New" w:hAnsi="Courier New" w:cs="Courier New" w:hint="default"/>
      </w:rPr>
    </w:lvl>
    <w:lvl w:ilvl="2" w:tplc="AF4A4D5C" w:tentative="1">
      <w:start w:val="1"/>
      <w:numFmt w:val="bullet"/>
      <w:lvlText w:val=""/>
      <w:lvlJc w:val="left"/>
      <w:pPr>
        <w:tabs>
          <w:tab w:val="num" w:pos="2520"/>
        </w:tabs>
        <w:ind w:left="2520" w:hanging="360"/>
      </w:pPr>
      <w:rPr>
        <w:rFonts w:ascii="Wingdings" w:hAnsi="Wingdings" w:hint="default"/>
      </w:rPr>
    </w:lvl>
    <w:lvl w:ilvl="3" w:tplc="45066D24" w:tentative="1">
      <w:start w:val="1"/>
      <w:numFmt w:val="bullet"/>
      <w:lvlText w:val=""/>
      <w:lvlJc w:val="left"/>
      <w:pPr>
        <w:tabs>
          <w:tab w:val="num" w:pos="3240"/>
        </w:tabs>
        <w:ind w:left="3240" w:hanging="360"/>
      </w:pPr>
      <w:rPr>
        <w:rFonts w:ascii="Symbol" w:hAnsi="Symbol" w:hint="default"/>
      </w:rPr>
    </w:lvl>
    <w:lvl w:ilvl="4" w:tplc="928C7A94" w:tentative="1">
      <w:start w:val="1"/>
      <w:numFmt w:val="bullet"/>
      <w:lvlText w:val="o"/>
      <w:lvlJc w:val="left"/>
      <w:pPr>
        <w:tabs>
          <w:tab w:val="num" w:pos="3960"/>
        </w:tabs>
        <w:ind w:left="3960" w:hanging="360"/>
      </w:pPr>
      <w:rPr>
        <w:rFonts w:ascii="Courier New" w:hAnsi="Courier New" w:cs="Courier New" w:hint="default"/>
      </w:rPr>
    </w:lvl>
    <w:lvl w:ilvl="5" w:tplc="E6862E32" w:tentative="1">
      <w:start w:val="1"/>
      <w:numFmt w:val="bullet"/>
      <w:lvlText w:val=""/>
      <w:lvlJc w:val="left"/>
      <w:pPr>
        <w:tabs>
          <w:tab w:val="num" w:pos="4680"/>
        </w:tabs>
        <w:ind w:left="4680" w:hanging="360"/>
      </w:pPr>
      <w:rPr>
        <w:rFonts w:ascii="Wingdings" w:hAnsi="Wingdings" w:hint="default"/>
      </w:rPr>
    </w:lvl>
    <w:lvl w:ilvl="6" w:tplc="9F64544A" w:tentative="1">
      <w:start w:val="1"/>
      <w:numFmt w:val="bullet"/>
      <w:lvlText w:val=""/>
      <w:lvlJc w:val="left"/>
      <w:pPr>
        <w:tabs>
          <w:tab w:val="num" w:pos="5400"/>
        </w:tabs>
        <w:ind w:left="5400" w:hanging="360"/>
      </w:pPr>
      <w:rPr>
        <w:rFonts w:ascii="Symbol" w:hAnsi="Symbol" w:hint="default"/>
      </w:rPr>
    </w:lvl>
    <w:lvl w:ilvl="7" w:tplc="07828736" w:tentative="1">
      <w:start w:val="1"/>
      <w:numFmt w:val="bullet"/>
      <w:lvlText w:val="o"/>
      <w:lvlJc w:val="left"/>
      <w:pPr>
        <w:tabs>
          <w:tab w:val="num" w:pos="6120"/>
        </w:tabs>
        <w:ind w:left="6120" w:hanging="360"/>
      </w:pPr>
      <w:rPr>
        <w:rFonts w:ascii="Courier New" w:hAnsi="Courier New" w:cs="Courier New" w:hint="default"/>
      </w:rPr>
    </w:lvl>
    <w:lvl w:ilvl="8" w:tplc="A2225BF2" w:tentative="1">
      <w:start w:val="1"/>
      <w:numFmt w:val="bullet"/>
      <w:lvlText w:val=""/>
      <w:lvlJc w:val="left"/>
      <w:pPr>
        <w:tabs>
          <w:tab w:val="num" w:pos="6840"/>
        </w:tabs>
        <w:ind w:left="6840" w:hanging="360"/>
      </w:pPr>
      <w:rPr>
        <w:rFonts w:ascii="Wingdings" w:hAnsi="Wingdings" w:hint="default"/>
      </w:rPr>
    </w:lvl>
  </w:abstractNum>
  <w:abstractNum w:abstractNumId="7">
    <w:nsid w:val="352D34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9541A42"/>
    <w:multiLevelType w:val="multilevel"/>
    <w:tmpl w:val="350ED5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C0E37E3"/>
    <w:multiLevelType w:val="hybridMultilevel"/>
    <w:tmpl w:val="9B3CE55C"/>
    <w:lvl w:ilvl="0" w:tplc="9536C5B2">
      <w:start w:val="1"/>
      <w:numFmt w:val="bullet"/>
      <w:lvlText w:val=""/>
      <w:lvlJc w:val="left"/>
      <w:pPr>
        <w:tabs>
          <w:tab w:val="num" w:pos="720"/>
        </w:tabs>
        <w:ind w:left="720" w:hanging="360"/>
      </w:pPr>
      <w:rPr>
        <w:rFonts w:ascii="Symbol" w:hAnsi="Symbol" w:hint="default"/>
      </w:rPr>
    </w:lvl>
    <w:lvl w:ilvl="1" w:tplc="BA84044E" w:tentative="1">
      <w:start w:val="1"/>
      <w:numFmt w:val="bullet"/>
      <w:lvlText w:val="o"/>
      <w:lvlJc w:val="left"/>
      <w:pPr>
        <w:tabs>
          <w:tab w:val="num" w:pos="1440"/>
        </w:tabs>
        <w:ind w:left="1440" w:hanging="360"/>
      </w:pPr>
      <w:rPr>
        <w:rFonts w:ascii="Courier New" w:hAnsi="Courier New" w:cs="Courier New" w:hint="default"/>
      </w:rPr>
    </w:lvl>
    <w:lvl w:ilvl="2" w:tplc="A7DACA82" w:tentative="1">
      <w:start w:val="1"/>
      <w:numFmt w:val="bullet"/>
      <w:lvlText w:val=""/>
      <w:lvlJc w:val="left"/>
      <w:pPr>
        <w:tabs>
          <w:tab w:val="num" w:pos="2160"/>
        </w:tabs>
        <w:ind w:left="2160" w:hanging="360"/>
      </w:pPr>
      <w:rPr>
        <w:rFonts w:ascii="Wingdings" w:hAnsi="Wingdings" w:hint="default"/>
      </w:rPr>
    </w:lvl>
    <w:lvl w:ilvl="3" w:tplc="95CC42BC" w:tentative="1">
      <w:start w:val="1"/>
      <w:numFmt w:val="bullet"/>
      <w:lvlText w:val=""/>
      <w:lvlJc w:val="left"/>
      <w:pPr>
        <w:tabs>
          <w:tab w:val="num" w:pos="2880"/>
        </w:tabs>
        <w:ind w:left="2880" w:hanging="360"/>
      </w:pPr>
      <w:rPr>
        <w:rFonts w:ascii="Symbol" w:hAnsi="Symbol" w:hint="default"/>
      </w:rPr>
    </w:lvl>
    <w:lvl w:ilvl="4" w:tplc="BA88AB26" w:tentative="1">
      <w:start w:val="1"/>
      <w:numFmt w:val="bullet"/>
      <w:lvlText w:val="o"/>
      <w:lvlJc w:val="left"/>
      <w:pPr>
        <w:tabs>
          <w:tab w:val="num" w:pos="3600"/>
        </w:tabs>
        <w:ind w:left="3600" w:hanging="360"/>
      </w:pPr>
      <w:rPr>
        <w:rFonts w:ascii="Courier New" w:hAnsi="Courier New" w:cs="Courier New" w:hint="default"/>
      </w:rPr>
    </w:lvl>
    <w:lvl w:ilvl="5" w:tplc="3AFE770C" w:tentative="1">
      <w:start w:val="1"/>
      <w:numFmt w:val="bullet"/>
      <w:lvlText w:val=""/>
      <w:lvlJc w:val="left"/>
      <w:pPr>
        <w:tabs>
          <w:tab w:val="num" w:pos="4320"/>
        </w:tabs>
        <w:ind w:left="4320" w:hanging="360"/>
      </w:pPr>
      <w:rPr>
        <w:rFonts w:ascii="Wingdings" w:hAnsi="Wingdings" w:hint="default"/>
      </w:rPr>
    </w:lvl>
    <w:lvl w:ilvl="6" w:tplc="87449D86" w:tentative="1">
      <w:start w:val="1"/>
      <w:numFmt w:val="bullet"/>
      <w:lvlText w:val=""/>
      <w:lvlJc w:val="left"/>
      <w:pPr>
        <w:tabs>
          <w:tab w:val="num" w:pos="5040"/>
        </w:tabs>
        <w:ind w:left="5040" w:hanging="360"/>
      </w:pPr>
      <w:rPr>
        <w:rFonts w:ascii="Symbol" w:hAnsi="Symbol" w:hint="default"/>
      </w:rPr>
    </w:lvl>
    <w:lvl w:ilvl="7" w:tplc="AC1EAA46" w:tentative="1">
      <w:start w:val="1"/>
      <w:numFmt w:val="bullet"/>
      <w:lvlText w:val="o"/>
      <w:lvlJc w:val="left"/>
      <w:pPr>
        <w:tabs>
          <w:tab w:val="num" w:pos="5760"/>
        </w:tabs>
        <w:ind w:left="5760" w:hanging="360"/>
      </w:pPr>
      <w:rPr>
        <w:rFonts w:ascii="Courier New" w:hAnsi="Courier New" w:cs="Courier New" w:hint="default"/>
      </w:rPr>
    </w:lvl>
    <w:lvl w:ilvl="8" w:tplc="B3566AEC" w:tentative="1">
      <w:start w:val="1"/>
      <w:numFmt w:val="bullet"/>
      <w:lvlText w:val=""/>
      <w:lvlJc w:val="left"/>
      <w:pPr>
        <w:tabs>
          <w:tab w:val="num" w:pos="6480"/>
        </w:tabs>
        <w:ind w:left="6480" w:hanging="360"/>
      </w:pPr>
      <w:rPr>
        <w:rFonts w:ascii="Wingdings" w:hAnsi="Wingdings" w:hint="default"/>
      </w:rPr>
    </w:lvl>
  </w:abstractNum>
  <w:abstractNum w:abstractNumId="10">
    <w:nsid w:val="408871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3C75AC3"/>
    <w:multiLevelType w:val="hybridMultilevel"/>
    <w:tmpl w:val="8D50AC5C"/>
    <w:lvl w:ilvl="0" w:tplc="7376FB26">
      <w:start w:val="1"/>
      <w:numFmt w:val="bullet"/>
      <w:lvlText w:val=""/>
      <w:lvlJc w:val="left"/>
      <w:pPr>
        <w:tabs>
          <w:tab w:val="num" w:pos="780"/>
        </w:tabs>
        <w:ind w:left="780" w:hanging="360"/>
      </w:pPr>
      <w:rPr>
        <w:rFonts w:ascii="Symbol" w:hAnsi="Symbol" w:hint="default"/>
      </w:rPr>
    </w:lvl>
    <w:lvl w:ilvl="1" w:tplc="A90806A2" w:tentative="1">
      <w:start w:val="1"/>
      <w:numFmt w:val="bullet"/>
      <w:lvlText w:val="o"/>
      <w:lvlJc w:val="left"/>
      <w:pPr>
        <w:tabs>
          <w:tab w:val="num" w:pos="1500"/>
        </w:tabs>
        <w:ind w:left="1500" w:hanging="360"/>
      </w:pPr>
      <w:rPr>
        <w:rFonts w:ascii="Courier New" w:hAnsi="Courier New" w:cs="Courier New" w:hint="default"/>
      </w:rPr>
    </w:lvl>
    <w:lvl w:ilvl="2" w:tplc="EA1491CA" w:tentative="1">
      <w:start w:val="1"/>
      <w:numFmt w:val="bullet"/>
      <w:lvlText w:val=""/>
      <w:lvlJc w:val="left"/>
      <w:pPr>
        <w:tabs>
          <w:tab w:val="num" w:pos="2220"/>
        </w:tabs>
        <w:ind w:left="2220" w:hanging="360"/>
      </w:pPr>
      <w:rPr>
        <w:rFonts w:ascii="Wingdings" w:hAnsi="Wingdings" w:hint="default"/>
      </w:rPr>
    </w:lvl>
    <w:lvl w:ilvl="3" w:tplc="81981608" w:tentative="1">
      <w:start w:val="1"/>
      <w:numFmt w:val="bullet"/>
      <w:lvlText w:val=""/>
      <w:lvlJc w:val="left"/>
      <w:pPr>
        <w:tabs>
          <w:tab w:val="num" w:pos="2940"/>
        </w:tabs>
        <w:ind w:left="2940" w:hanging="360"/>
      </w:pPr>
      <w:rPr>
        <w:rFonts w:ascii="Symbol" w:hAnsi="Symbol" w:hint="default"/>
      </w:rPr>
    </w:lvl>
    <w:lvl w:ilvl="4" w:tplc="9280DFEC" w:tentative="1">
      <w:start w:val="1"/>
      <w:numFmt w:val="bullet"/>
      <w:lvlText w:val="o"/>
      <w:lvlJc w:val="left"/>
      <w:pPr>
        <w:tabs>
          <w:tab w:val="num" w:pos="3660"/>
        </w:tabs>
        <w:ind w:left="3660" w:hanging="360"/>
      </w:pPr>
      <w:rPr>
        <w:rFonts w:ascii="Courier New" w:hAnsi="Courier New" w:cs="Courier New" w:hint="default"/>
      </w:rPr>
    </w:lvl>
    <w:lvl w:ilvl="5" w:tplc="F2B6CE78" w:tentative="1">
      <w:start w:val="1"/>
      <w:numFmt w:val="bullet"/>
      <w:lvlText w:val=""/>
      <w:lvlJc w:val="left"/>
      <w:pPr>
        <w:tabs>
          <w:tab w:val="num" w:pos="4380"/>
        </w:tabs>
        <w:ind w:left="4380" w:hanging="360"/>
      </w:pPr>
      <w:rPr>
        <w:rFonts w:ascii="Wingdings" w:hAnsi="Wingdings" w:hint="default"/>
      </w:rPr>
    </w:lvl>
    <w:lvl w:ilvl="6" w:tplc="593E29CC" w:tentative="1">
      <w:start w:val="1"/>
      <w:numFmt w:val="bullet"/>
      <w:lvlText w:val=""/>
      <w:lvlJc w:val="left"/>
      <w:pPr>
        <w:tabs>
          <w:tab w:val="num" w:pos="5100"/>
        </w:tabs>
        <w:ind w:left="5100" w:hanging="360"/>
      </w:pPr>
      <w:rPr>
        <w:rFonts w:ascii="Symbol" w:hAnsi="Symbol" w:hint="default"/>
      </w:rPr>
    </w:lvl>
    <w:lvl w:ilvl="7" w:tplc="C2B4136C" w:tentative="1">
      <w:start w:val="1"/>
      <w:numFmt w:val="bullet"/>
      <w:lvlText w:val="o"/>
      <w:lvlJc w:val="left"/>
      <w:pPr>
        <w:tabs>
          <w:tab w:val="num" w:pos="5820"/>
        </w:tabs>
        <w:ind w:left="5820" w:hanging="360"/>
      </w:pPr>
      <w:rPr>
        <w:rFonts w:ascii="Courier New" w:hAnsi="Courier New" w:cs="Courier New" w:hint="default"/>
      </w:rPr>
    </w:lvl>
    <w:lvl w:ilvl="8" w:tplc="60CC08A6" w:tentative="1">
      <w:start w:val="1"/>
      <w:numFmt w:val="bullet"/>
      <w:lvlText w:val=""/>
      <w:lvlJc w:val="left"/>
      <w:pPr>
        <w:tabs>
          <w:tab w:val="num" w:pos="6540"/>
        </w:tabs>
        <w:ind w:left="6540" w:hanging="360"/>
      </w:pPr>
      <w:rPr>
        <w:rFonts w:ascii="Wingdings" w:hAnsi="Wingdings" w:hint="default"/>
      </w:rPr>
    </w:lvl>
  </w:abstractNum>
  <w:abstractNum w:abstractNumId="12">
    <w:nsid w:val="45243998"/>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4B1E14DF"/>
    <w:multiLevelType w:val="multilevel"/>
    <w:tmpl w:val="B46AEF2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505E6695"/>
    <w:multiLevelType w:val="hybridMultilevel"/>
    <w:tmpl w:val="441C59EC"/>
    <w:lvl w:ilvl="0" w:tplc="2FA40F1A">
      <w:start w:val="1"/>
      <w:numFmt w:val="bullet"/>
      <w:lvlText w:val=""/>
      <w:lvlJc w:val="left"/>
      <w:pPr>
        <w:tabs>
          <w:tab w:val="num" w:pos="1080"/>
        </w:tabs>
        <w:ind w:left="1080" w:hanging="360"/>
      </w:pPr>
      <w:rPr>
        <w:rFonts w:ascii="Symbol" w:hAnsi="Symbol" w:hint="default"/>
      </w:rPr>
    </w:lvl>
    <w:lvl w:ilvl="1" w:tplc="C82A7588" w:tentative="1">
      <w:start w:val="1"/>
      <w:numFmt w:val="bullet"/>
      <w:lvlText w:val="o"/>
      <w:lvlJc w:val="left"/>
      <w:pPr>
        <w:tabs>
          <w:tab w:val="num" w:pos="1800"/>
        </w:tabs>
        <w:ind w:left="1800" w:hanging="360"/>
      </w:pPr>
      <w:rPr>
        <w:rFonts w:ascii="Courier New" w:hAnsi="Courier New" w:cs="Courier New" w:hint="default"/>
      </w:rPr>
    </w:lvl>
    <w:lvl w:ilvl="2" w:tplc="43604B96" w:tentative="1">
      <w:start w:val="1"/>
      <w:numFmt w:val="bullet"/>
      <w:lvlText w:val=""/>
      <w:lvlJc w:val="left"/>
      <w:pPr>
        <w:tabs>
          <w:tab w:val="num" w:pos="2520"/>
        </w:tabs>
        <w:ind w:left="2520" w:hanging="360"/>
      </w:pPr>
      <w:rPr>
        <w:rFonts w:ascii="Wingdings" w:hAnsi="Wingdings" w:hint="default"/>
      </w:rPr>
    </w:lvl>
    <w:lvl w:ilvl="3" w:tplc="20C0ADF2" w:tentative="1">
      <w:start w:val="1"/>
      <w:numFmt w:val="bullet"/>
      <w:lvlText w:val=""/>
      <w:lvlJc w:val="left"/>
      <w:pPr>
        <w:tabs>
          <w:tab w:val="num" w:pos="3240"/>
        </w:tabs>
        <w:ind w:left="3240" w:hanging="360"/>
      </w:pPr>
      <w:rPr>
        <w:rFonts w:ascii="Symbol" w:hAnsi="Symbol" w:hint="default"/>
      </w:rPr>
    </w:lvl>
    <w:lvl w:ilvl="4" w:tplc="CF28ADD4" w:tentative="1">
      <w:start w:val="1"/>
      <w:numFmt w:val="bullet"/>
      <w:lvlText w:val="o"/>
      <w:lvlJc w:val="left"/>
      <w:pPr>
        <w:tabs>
          <w:tab w:val="num" w:pos="3960"/>
        </w:tabs>
        <w:ind w:left="3960" w:hanging="360"/>
      </w:pPr>
      <w:rPr>
        <w:rFonts w:ascii="Courier New" w:hAnsi="Courier New" w:cs="Courier New" w:hint="default"/>
      </w:rPr>
    </w:lvl>
    <w:lvl w:ilvl="5" w:tplc="27FA1D9C" w:tentative="1">
      <w:start w:val="1"/>
      <w:numFmt w:val="bullet"/>
      <w:lvlText w:val=""/>
      <w:lvlJc w:val="left"/>
      <w:pPr>
        <w:tabs>
          <w:tab w:val="num" w:pos="4680"/>
        </w:tabs>
        <w:ind w:left="4680" w:hanging="360"/>
      </w:pPr>
      <w:rPr>
        <w:rFonts w:ascii="Wingdings" w:hAnsi="Wingdings" w:hint="default"/>
      </w:rPr>
    </w:lvl>
    <w:lvl w:ilvl="6" w:tplc="731EBDF4" w:tentative="1">
      <w:start w:val="1"/>
      <w:numFmt w:val="bullet"/>
      <w:lvlText w:val=""/>
      <w:lvlJc w:val="left"/>
      <w:pPr>
        <w:tabs>
          <w:tab w:val="num" w:pos="5400"/>
        </w:tabs>
        <w:ind w:left="5400" w:hanging="360"/>
      </w:pPr>
      <w:rPr>
        <w:rFonts w:ascii="Symbol" w:hAnsi="Symbol" w:hint="default"/>
      </w:rPr>
    </w:lvl>
    <w:lvl w:ilvl="7" w:tplc="AFE2F916" w:tentative="1">
      <w:start w:val="1"/>
      <w:numFmt w:val="bullet"/>
      <w:lvlText w:val="o"/>
      <w:lvlJc w:val="left"/>
      <w:pPr>
        <w:tabs>
          <w:tab w:val="num" w:pos="6120"/>
        </w:tabs>
        <w:ind w:left="6120" w:hanging="360"/>
      </w:pPr>
      <w:rPr>
        <w:rFonts w:ascii="Courier New" w:hAnsi="Courier New" w:cs="Courier New" w:hint="default"/>
      </w:rPr>
    </w:lvl>
    <w:lvl w:ilvl="8" w:tplc="7B5E4674" w:tentative="1">
      <w:start w:val="1"/>
      <w:numFmt w:val="bullet"/>
      <w:lvlText w:val=""/>
      <w:lvlJc w:val="left"/>
      <w:pPr>
        <w:tabs>
          <w:tab w:val="num" w:pos="6840"/>
        </w:tabs>
        <w:ind w:left="6840" w:hanging="360"/>
      </w:pPr>
      <w:rPr>
        <w:rFonts w:ascii="Wingdings" w:hAnsi="Wingdings" w:hint="default"/>
      </w:rPr>
    </w:lvl>
  </w:abstractNum>
  <w:abstractNum w:abstractNumId="15">
    <w:nsid w:val="506E43B0"/>
    <w:multiLevelType w:val="multilevel"/>
    <w:tmpl w:val="D40ED9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3714FB3"/>
    <w:multiLevelType w:val="multilevel"/>
    <w:tmpl w:val="9F8C60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3B9221D"/>
    <w:multiLevelType w:val="multilevel"/>
    <w:tmpl w:val="DBA28D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CE513B1"/>
    <w:multiLevelType w:val="hybridMultilevel"/>
    <w:tmpl w:val="C1D210A8"/>
    <w:lvl w:ilvl="0" w:tplc="F95AA0E0">
      <w:start w:val="1"/>
      <w:numFmt w:val="bullet"/>
      <w:lvlText w:val=""/>
      <w:lvlJc w:val="left"/>
      <w:pPr>
        <w:tabs>
          <w:tab w:val="num" w:pos="720"/>
        </w:tabs>
        <w:ind w:left="720" w:hanging="360"/>
      </w:pPr>
      <w:rPr>
        <w:rFonts w:ascii="Symbol" w:hAnsi="Symbol" w:hint="default"/>
      </w:rPr>
    </w:lvl>
    <w:lvl w:ilvl="1" w:tplc="1CDCAB80" w:tentative="1">
      <w:start w:val="1"/>
      <w:numFmt w:val="bullet"/>
      <w:lvlText w:val="o"/>
      <w:lvlJc w:val="left"/>
      <w:pPr>
        <w:tabs>
          <w:tab w:val="num" w:pos="1440"/>
        </w:tabs>
        <w:ind w:left="1440" w:hanging="360"/>
      </w:pPr>
      <w:rPr>
        <w:rFonts w:ascii="Courier New" w:hAnsi="Courier New" w:cs="Courier New" w:hint="default"/>
      </w:rPr>
    </w:lvl>
    <w:lvl w:ilvl="2" w:tplc="D474EA04" w:tentative="1">
      <w:start w:val="1"/>
      <w:numFmt w:val="bullet"/>
      <w:lvlText w:val=""/>
      <w:lvlJc w:val="left"/>
      <w:pPr>
        <w:tabs>
          <w:tab w:val="num" w:pos="2160"/>
        </w:tabs>
        <w:ind w:left="2160" w:hanging="360"/>
      </w:pPr>
      <w:rPr>
        <w:rFonts w:ascii="Wingdings" w:hAnsi="Wingdings" w:hint="default"/>
      </w:rPr>
    </w:lvl>
    <w:lvl w:ilvl="3" w:tplc="34586F0E" w:tentative="1">
      <w:start w:val="1"/>
      <w:numFmt w:val="bullet"/>
      <w:lvlText w:val=""/>
      <w:lvlJc w:val="left"/>
      <w:pPr>
        <w:tabs>
          <w:tab w:val="num" w:pos="2880"/>
        </w:tabs>
        <w:ind w:left="2880" w:hanging="360"/>
      </w:pPr>
      <w:rPr>
        <w:rFonts w:ascii="Symbol" w:hAnsi="Symbol" w:hint="default"/>
      </w:rPr>
    </w:lvl>
    <w:lvl w:ilvl="4" w:tplc="F44A830C" w:tentative="1">
      <w:start w:val="1"/>
      <w:numFmt w:val="bullet"/>
      <w:lvlText w:val="o"/>
      <w:lvlJc w:val="left"/>
      <w:pPr>
        <w:tabs>
          <w:tab w:val="num" w:pos="3600"/>
        </w:tabs>
        <w:ind w:left="3600" w:hanging="360"/>
      </w:pPr>
      <w:rPr>
        <w:rFonts w:ascii="Courier New" w:hAnsi="Courier New" w:cs="Courier New" w:hint="default"/>
      </w:rPr>
    </w:lvl>
    <w:lvl w:ilvl="5" w:tplc="0A06EE08" w:tentative="1">
      <w:start w:val="1"/>
      <w:numFmt w:val="bullet"/>
      <w:lvlText w:val=""/>
      <w:lvlJc w:val="left"/>
      <w:pPr>
        <w:tabs>
          <w:tab w:val="num" w:pos="4320"/>
        </w:tabs>
        <w:ind w:left="4320" w:hanging="360"/>
      </w:pPr>
      <w:rPr>
        <w:rFonts w:ascii="Wingdings" w:hAnsi="Wingdings" w:hint="default"/>
      </w:rPr>
    </w:lvl>
    <w:lvl w:ilvl="6" w:tplc="5D703026" w:tentative="1">
      <w:start w:val="1"/>
      <w:numFmt w:val="bullet"/>
      <w:lvlText w:val=""/>
      <w:lvlJc w:val="left"/>
      <w:pPr>
        <w:tabs>
          <w:tab w:val="num" w:pos="5040"/>
        </w:tabs>
        <w:ind w:left="5040" w:hanging="360"/>
      </w:pPr>
      <w:rPr>
        <w:rFonts w:ascii="Symbol" w:hAnsi="Symbol" w:hint="default"/>
      </w:rPr>
    </w:lvl>
    <w:lvl w:ilvl="7" w:tplc="7CFA26E4" w:tentative="1">
      <w:start w:val="1"/>
      <w:numFmt w:val="bullet"/>
      <w:lvlText w:val="o"/>
      <w:lvlJc w:val="left"/>
      <w:pPr>
        <w:tabs>
          <w:tab w:val="num" w:pos="5760"/>
        </w:tabs>
        <w:ind w:left="5760" w:hanging="360"/>
      </w:pPr>
      <w:rPr>
        <w:rFonts w:ascii="Courier New" w:hAnsi="Courier New" w:cs="Courier New" w:hint="default"/>
      </w:rPr>
    </w:lvl>
    <w:lvl w:ilvl="8" w:tplc="4EDCD360" w:tentative="1">
      <w:start w:val="1"/>
      <w:numFmt w:val="bullet"/>
      <w:lvlText w:val=""/>
      <w:lvlJc w:val="left"/>
      <w:pPr>
        <w:tabs>
          <w:tab w:val="num" w:pos="6480"/>
        </w:tabs>
        <w:ind w:left="6480" w:hanging="360"/>
      </w:pPr>
      <w:rPr>
        <w:rFonts w:ascii="Wingdings" w:hAnsi="Wingdings" w:hint="default"/>
      </w:rPr>
    </w:lvl>
  </w:abstractNum>
  <w:abstractNum w:abstractNumId="19">
    <w:nsid w:val="721B4843"/>
    <w:multiLevelType w:val="singleLevel"/>
    <w:tmpl w:val="F65E3AFA"/>
    <w:lvl w:ilvl="0">
      <w:start w:val="1"/>
      <w:numFmt w:val="decimal"/>
      <w:lvlText w:val="%1."/>
      <w:lvlJc w:val="left"/>
      <w:pPr>
        <w:tabs>
          <w:tab w:val="num" w:pos="1080"/>
        </w:tabs>
        <w:ind w:left="1080" w:hanging="360"/>
      </w:pPr>
      <w:rPr>
        <w:rFonts w:hint="default"/>
      </w:rPr>
    </w:lvl>
  </w:abstractNum>
  <w:abstractNum w:abstractNumId="20">
    <w:nsid w:val="7432714A"/>
    <w:multiLevelType w:val="hybridMultilevel"/>
    <w:tmpl w:val="CC64D060"/>
    <w:lvl w:ilvl="0" w:tplc="5D6A3794">
      <w:start w:val="1"/>
      <w:numFmt w:val="bullet"/>
      <w:lvlText w:val=""/>
      <w:lvlJc w:val="left"/>
      <w:pPr>
        <w:tabs>
          <w:tab w:val="num" w:pos="360"/>
        </w:tabs>
        <w:ind w:left="360" w:hanging="360"/>
      </w:pPr>
      <w:rPr>
        <w:rFonts w:ascii="Symbol" w:hAnsi="Symbol" w:hint="default"/>
      </w:rPr>
    </w:lvl>
    <w:lvl w:ilvl="1" w:tplc="B6C4028E" w:tentative="1">
      <w:start w:val="1"/>
      <w:numFmt w:val="bullet"/>
      <w:lvlText w:val="o"/>
      <w:lvlJc w:val="left"/>
      <w:pPr>
        <w:tabs>
          <w:tab w:val="num" w:pos="1080"/>
        </w:tabs>
        <w:ind w:left="1080" w:hanging="360"/>
      </w:pPr>
      <w:rPr>
        <w:rFonts w:ascii="Courier New" w:hAnsi="Courier New" w:cs="Courier New" w:hint="default"/>
      </w:rPr>
    </w:lvl>
    <w:lvl w:ilvl="2" w:tplc="607ABA62" w:tentative="1">
      <w:start w:val="1"/>
      <w:numFmt w:val="bullet"/>
      <w:lvlText w:val=""/>
      <w:lvlJc w:val="left"/>
      <w:pPr>
        <w:tabs>
          <w:tab w:val="num" w:pos="1800"/>
        </w:tabs>
        <w:ind w:left="1800" w:hanging="360"/>
      </w:pPr>
      <w:rPr>
        <w:rFonts w:ascii="Wingdings" w:hAnsi="Wingdings" w:hint="default"/>
      </w:rPr>
    </w:lvl>
    <w:lvl w:ilvl="3" w:tplc="B10CBCEC" w:tentative="1">
      <w:start w:val="1"/>
      <w:numFmt w:val="bullet"/>
      <w:lvlText w:val=""/>
      <w:lvlJc w:val="left"/>
      <w:pPr>
        <w:tabs>
          <w:tab w:val="num" w:pos="2520"/>
        </w:tabs>
        <w:ind w:left="2520" w:hanging="360"/>
      </w:pPr>
      <w:rPr>
        <w:rFonts w:ascii="Symbol" w:hAnsi="Symbol" w:hint="default"/>
      </w:rPr>
    </w:lvl>
    <w:lvl w:ilvl="4" w:tplc="2F04320C" w:tentative="1">
      <w:start w:val="1"/>
      <w:numFmt w:val="bullet"/>
      <w:lvlText w:val="o"/>
      <w:lvlJc w:val="left"/>
      <w:pPr>
        <w:tabs>
          <w:tab w:val="num" w:pos="3240"/>
        </w:tabs>
        <w:ind w:left="3240" w:hanging="360"/>
      </w:pPr>
      <w:rPr>
        <w:rFonts w:ascii="Courier New" w:hAnsi="Courier New" w:cs="Courier New" w:hint="default"/>
      </w:rPr>
    </w:lvl>
    <w:lvl w:ilvl="5" w:tplc="81C6EA78" w:tentative="1">
      <w:start w:val="1"/>
      <w:numFmt w:val="bullet"/>
      <w:lvlText w:val=""/>
      <w:lvlJc w:val="left"/>
      <w:pPr>
        <w:tabs>
          <w:tab w:val="num" w:pos="3960"/>
        </w:tabs>
        <w:ind w:left="3960" w:hanging="360"/>
      </w:pPr>
      <w:rPr>
        <w:rFonts w:ascii="Wingdings" w:hAnsi="Wingdings" w:hint="default"/>
      </w:rPr>
    </w:lvl>
    <w:lvl w:ilvl="6" w:tplc="BB3A5522" w:tentative="1">
      <w:start w:val="1"/>
      <w:numFmt w:val="bullet"/>
      <w:lvlText w:val=""/>
      <w:lvlJc w:val="left"/>
      <w:pPr>
        <w:tabs>
          <w:tab w:val="num" w:pos="4680"/>
        </w:tabs>
        <w:ind w:left="4680" w:hanging="360"/>
      </w:pPr>
      <w:rPr>
        <w:rFonts w:ascii="Symbol" w:hAnsi="Symbol" w:hint="default"/>
      </w:rPr>
    </w:lvl>
    <w:lvl w:ilvl="7" w:tplc="77963F3C" w:tentative="1">
      <w:start w:val="1"/>
      <w:numFmt w:val="bullet"/>
      <w:lvlText w:val="o"/>
      <w:lvlJc w:val="left"/>
      <w:pPr>
        <w:tabs>
          <w:tab w:val="num" w:pos="5400"/>
        </w:tabs>
        <w:ind w:left="5400" w:hanging="360"/>
      </w:pPr>
      <w:rPr>
        <w:rFonts w:ascii="Courier New" w:hAnsi="Courier New" w:cs="Courier New" w:hint="default"/>
      </w:rPr>
    </w:lvl>
    <w:lvl w:ilvl="8" w:tplc="3C9C769C" w:tentative="1">
      <w:start w:val="1"/>
      <w:numFmt w:val="bullet"/>
      <w:lvlText w:val=""/>
      <w:lvlJc w:val="left"/>
      <w:pPr>
        <w:tabs>
          <w:tab w:val="num" w:pos="6120"/>
        </w:tabs>
        <w:ind w:left="6120" w:hanging="360"/>
      </w:pPr>
      <w:rPr>
        <w:rFonts w:ascii="Wingdings" w:hAnsi="Wingdings" w:hint="default"/>
      </w:rPr>
    </w:lvl>
  </w:abstractNum>
  <w:abstractNum w:abstractNumId="21">
    <w:nsid w:val="76DD4C87"/>
    <w:multiLevelType w:val="hybridMultilevel"/>
    <w:tmpl w:val="463AA2A4"/>
    <w:lvl w:ilvl="0" w:tplc="BF00F4CE">
      <w:start w:val="1"/>
      <w:numFmt w:val="bullet"/>
      <w:lvlText w:val=""/>
      <w:lvlJc w:val="left"/>
      <w:pPr>
        <w:tabs>
          <w:tab w:val="num" w:pos="720"/>
        </w:tabs>
        <w:ind w:left="720" w:hanging="360"/>
      </w:pPr>
      <w:rPr>
        <w:rFonts w:ascii="Symbol" w:hAnsi="Symbol" w:hint="default"/>
      </w:rPr>
    </w:lvl>
    <w:lvl w:ilvl="1" w:tplc="2E0AAE84" w:tentative="1">
      <w:start w:val="1"/>
      <w:numFmt w:val="bullet"/>
      <w:lvlText w:val="o"/>
      <w:lvlJc w:val="left"/>
      <w:pPr>
        <w:tabs>
          <w:tab w:val="num" w:pos="1440"/>
        </w:tabs>
        <w:ind w:left="1440" w:hanging="360"/>
      </w:pPr>
      <w:rPr>
        <w:rFonts w:ascii="Courier New" w:hAnsi="Courier New" w:cs="Courier New" w:hint="default"/>
      </w:rPr>
    </w:lvl>
    <w:lvl w:ilvl="2" w:tplc="7A66421C" w:tentative="1">
      <w:start w:val="1"/>
      <w:numFmt w:val="bullet"/>
      <w:lvlText w:val=""/>
      <w:lvlJc w:val="left"/>
      <w:pPr>
        <w:tabs>
          <w:tab w:val="num" w:pos="2160"/>
        </w:tabs>
        <w:ind w:left="2160" w:hanging="360"/>
      </w:pPr>
      <w:rPr>
        <w:rFonts w:ascii="Wingdings" w:hAnsi="Wingdings" w:hint="default"/>
      </w:rPr>
    </w:lvl>
    <w:lvl w:ilvl="3" w:tplc="B582D610" w:tentative="1">
      <w:start w:val="1"/>
      <w:numFmt w:val="bullet"/>
      <w:lvlText w:val=""/>
      <w:lvlJc w:val="left"/>
      <w:pPr>
        <w:tabs>
          <w:tab w:val="num" w:pos="2880"/>
        </w:tabs>
        <w:ind w:left="2880" w:hanging="360"/>
      </w:pPr>
      <w:rPr>
        <w:rFonts w:ascii="Symbol" w:hAnsi="Symbol" w:hint="default"/>
      </w:rPr>
    </w:lvl>
    <w:lvl w:ilvl="4" w:tplc="B90C90F2" w:tentative="1">
      <w:start w:val="1"/>
      <w:numFmt w:val="bullet"/>
      <w:lvlText w:val="o"/>
      <w:lvlJc w:val="left"/>
      <w:pPr>
        <w:tabs>
          <w:tab w:val="num" w:pos="3600"/>
        </w:tabs>
        <w:ind w:left="3600" w:hanging="360"/>
      </w:pPr>
      <w:rPr>
        <w:rFonts w:ascii="Courier New" w:hAnsi="Courier New" w:cs="Courier New" w:hint="default"/>
      </w:rPr>
    </w:lvl>
    <w:lvl w:ilvl="5" w:tplc="3F60C2BC" w:tentative="1">
      <w:start w:val="1"/>
      <w:numFmt w:val="bullet"/>
      <w:lvlText w:val=""/>
      <w:lvlJc w:val="left"/>
      <w:pPr>
        <w:tabs>
          <w:tab w:val="num" w:pos="4320"/>
        </w:tabs>
        <w:ind w:left="4320" w:hanging="360"/>
      </w:pPr>
      <w:rPr>
        <w:rFonts w:ascii="Wingdings" w:hAnsi="Wingdings" w:hint="default"/>
      </w:rPr>
    </w:lvl>
    <w:lvl w:ilvl="6" w:tplc="3BDE0692" w:tentative="1">
      <w:start w:val="1"/>
      <w:numFmt w:val="bullet"/>
      <w:lvlText w:val=""/>
      <w:lvlJc w:val="left"/>
      <w:pPr>
        <w:tabs>
          <w:tab w:val="num" w:pos="5040"/>
        </w:tabs>
        <w:ind w:left="5040" w:hanging="360"/>
      </w:pPr>
      <w:rPr>
        <w:rFonts w:ascii="Symbol" w:hAnsi="Symbol" w:hint="default"/>
      </w:rPr>
    </w:lvl>
    <w:lvl w:ilvl="7" w:tplc="52B20202" w:tentative="1">
      <w:start w:val="1"/>
      <w:numFmt w:val="bullet"/>
      <w:lvlText w:val="o"/>
      <w:lvlJc w:val="left"/>
      <w:pPr>
        <w:tabs>
          <w:tab w:val="num" w:pos="5760"/>
        </w:tabs>
        <w:ind w:left="5760" w:hanging="360"/>
      </w:pPr>
      <w:rPr>
        <w:rFonts w:ascii="Courier New" w:hAnsi="Courier New" w:cs="Courier New" w:hint="default"/>
      </w:rPr>
    </w:lvl>
    <w:lvl w:ilvl="8" w:tplc="73F037A6" w:tentative="1">
      <w:start w:val="1"/>
      <w:numFmt w:val="bullet"/>
      <w:lvlText w:val=""/>
      <w:lvlJc w:val="left"/>
      <w:pPr>
        <w:tabs>
          <w:tab w:val="num" w:pos="6480"/>
        </w:tabs>
        <w:ind w:left="6480" w:hanging="360"/>
      </w:pPr>
      <w:rPr>
        <w:rFonts w:ascii="Wingdings" w:hAnsi="Wingdings" w:hint="default"/>
      </w:rPr>
    </w:lvl>
  </w:abstractNum>
  <w:abstractNum w:abstractNumId="22">
    <w:nsid w:val="7D3947A4"/>
    <w:multiLevelType w:val="multilevel"/>
    <w:tmpl w:val="DCCAF1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7"/>
  </w:num>
  <w:num w:numId="4">
    <w:abstractNumId w:val="10"/>
  </w:num>
  <w:num w:numId="5">
    <w:abstractNumId w:val="5"/>
  </w:num>
  <w:num w:numId="6">
    <w:abstractNumId w:val="16"/>
  </w:num>
  <w:num w:numId="7">
    <w:abstractNumId w:val="17"/>
  </w:num>
  <w:num w:numId="8">
    <w:abstractNumId w:val="8"/>
  </w:num>
  <w:num w:numId="9">
    <w:abstractNumId w:val="3"/>
  </w:num>
  <w:num w:numId="10">
    <w:abstractNumId w:val="22"/>
  </w:num>
  <w:num w:numId="11">
    <w:abstractNumId w:val="0"/>
  </w:num>
  <w:num w:numId="12">
    <w:abstractNumId w:val="13"/>
  </w:num>
  <w:num w:numId="13">
    <w:abstractNumId w:val="15"/>
  </w:num>
  <w:num w:numId="14">
    <w:abstractNumId w:val="6"/>
  </w:num>
  <w:num w:numId="15">
    <w:abstractNumId w:val="21"/>
  </w:num>
  <w:num w:numId="16">
    <w:abstractNumId w:val="4"/>
  </w:num>
  <w:num w:numId="17">
    <w:abstractNumId w:val="9"/>
  </w:num>
  <w:num w:numId="18">
    <w:abstractNumId w:val="14"/>
  </w:num>
  <w:num w:numId="19">
    <w:abstractNumId w:val="1"/>
  </w:num>
  <w:num w:numId="20">
    <w:abstractNumId w:val="2"/>
  </w:num>
  <w:num w:numId="21">
    <w:abstractNumId w:val="20"/>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9F1"/>
    <w:rsid w:val="002323A4"/>
    <w:rsid w:val="002969F1"/>
    <w:rsid w:val="00303CF4"/>
    <w:rsid w:val="005F76E6"/>
    <w:rsid w:val="009D492A"/>
    <w:rsid w:val="00C3734C"/>
    <w:rsid w:val="00D57225"/>
    <w:rsid w:val="00FA4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15:chartTrackingRefBased/>
  <w15:docId w15:val="{A60F7F22-D964-4737-A917-0600A1D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jc w:val="center"/>
      <w:outlineLvl w:val="1"/>
    </w:pPr>
    <w:rPr>
      <w:b/>
      <w:sz w:val="24"/>
    </w:rPr>
  </w:style>
  <w:style w:type="paragraph" w:styleId="3">
    <w:name w:val="heading 3"/>
    <w:basedOn w:val="a"/>
    <w:next w:val="a"/>
    <w:qFormat/>
    <w:pPr>
      <w:keepNext/>
      <w:jc w:val="center"/>
      <w:outlineLvl w:val="2"/>
    </w:pPr>
    <w:rPr>
      <w:b/>
      <w:i/>
    </w:rPr>
  </w:style>
  <w:style w:type="paragraph" w:styleId="4">
    <w:name w:val="heading 4"/>
    <w:basedOn w:val="a"/>
    <w:next w:val="a"/>
    <w:qFormat/>
    <w:pPr>
      <w:keepNext/>
      <w:jc w:val="center"/>
      <w:outlineLvl w:val="3"/>
    </w:pPr>
    <w:rPr>
      <w:b/>
    </w:rPr>
  </w:style>
  <w:style w:type="paragraph" w:styleId="5">
    <w:name w:val="heading 5"/>
    <w:basedOn w:val="a"/>
    <w:next w:val="a"/>
    <w:qFormat/>
    <w:pPr>
      <w:keepNext/>
      <w:jc w:val="center"/>
      <w:outlineLvl w:val="4"/>
    </w:pPr>
    <w:rPr>
      <w:i/>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rPr>
      <w:sz w:val="24"/>
      <w:szCs w:val="24"/>
    </w:rPr>
  </w:style>
  <w:style w:type="paragraph" w:styleId="8">
    <w:name w:val="heading 8"/>
    <w:basedOn w:val="a"/>
    <w:next w:val="a"/>
    <w:qFormat/>
    <w:pPr>
      <w:spacing w:before="240" w:after="60"/>
      <w:outlineLvl w:val="7"/>
    </w:pPr>
    <w:rPr>
      <w:i/>
      <w:iCs/>
      <w:sz w:val="24"/>
      <w:szCs w:val="24"/>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style>
  <w:style w:type="paragraph" w:styleId="a4">
    <w:name w:val="Body Text"/>
    <w:basedOn w:val="a"/>
    <w:pPr>
      <w:jc w:val="both"/>
    </w:pPr>
    <w:rPr>
      <w:sz w:val="24"/>
    </w:rPr>
  </w:style>
  <w:style w:type="paragraph" w:styleId="20">
    <w:name w:val="Body Text 2"/>
    <w:basedOn w:val="a"/>
    <w:pPr>
      <w:jc w:val="both"/>
    </w:pPr>
  </w:style>
  <w:style w:type="paragraph" w:styleId="a5">
    <w:name w:val="footer"/>
    <w:basedOn w:val="a"/>
    <w:pPr>
      <w:tabs>
        <w:tab w:val="center" w:pos="4153"/>
        <w:tab w:val="right" w:pos="8306"/>
      </w:tabs>
    </w:pPr>
  </w:style>
  <w:style w:type="character" w:styleId="a6">
    <w:name w:val="page number"/>
    <w:basedOn w:val="a0"/>
  </w:style>
  <w:style w:type="paragraph" w:customStyle="1" w:styleId="10">
    <w:name w:val="Звичайний1"/>
    <w:pPr>
      <w:widowControl w:val="0"/>
    </w:pPr>
  </w:style>
  <w:style w:type="paragraph" w:styleId="a7">
    <w:name w:val="Plain Text"/>
    <w:basedOn w:val="a"/>
    <w:rPr>
      <w:rFonts w:ascii="Courier New" w:hAnsi="Courier New"/>
    </w:rPr>
  </w:style>
  <w:style w:type="paragraph" w:styleId="a8">
    <w:name w:val="header"/>
    <w:basedOn w:val="a"/>
    <w:pPr>
      <w:tabs>
        <w:tab w:val="center" w:pos="4153"/>
        <w:tab w:val="right" w:pos="8306"/>
      </w:tabs>
    </w:pPr>
  </w:style>
  <w:style w:type="character" w:customStyle="1" w:styleId="30">
    <w:name w:val="Заголовок 3 Знак"/>
    <w:basedOn w:val="a0"/>
    <w:rPr>
      <w:b/>
      <w:i/>
      <w:noProof w:val="0"/>
      <w:lang w:val="ru-RU" w:eastAsia="ru-RU" w:bidi="ar-SA"/>
    </w:rPr>
  </w:style>
  <w:style w:type="paragraph" w:styleId="11">
    <w:name w:val="toc 1"/>
    <w:basedOn w:val="a"/>
    <w:next w:val="a"/>
    <w:autoRedefine/>
    <w:semiHidden/>
    <w:pPr>
      <w:spacing w:before="120" w:after="120"/>
    </w:pPr>
    <w:rPr>
      <w:b/>
      <w:caps/>
    </w:rPr>
  </w:style>
  <w:style w:type="character" w:styleId="a9">
    <w:name w:val="Hyperlink"/>
    <w:basedOn w:val="a0"/>
    <w:rPr>
      <w:color w:val="0000FF"/>
      <w:u w:val="single"/>
    </w:rPr>
  </w:style>
  <w:style w:type="paragraph" w:styleId="21">
    <w:name w:val="toc 2"/>
    <w:basedOn w:val="a"/>
    <w:next w:val="a"/>
    <w:autoRedefine/>
    <w:semiHidden/>
    <w:pPr>
      <w:ind w:left="200"/>
    </w:pPr>
    <w:rPr>
      <w:smallCaps/>
    </w:rPr>
  </w:style>
  <w:style w:type="paragraph" w:styleId="31">
    <w:name w:val="toc 3"/>
    <w:basedOn w:val="3"/>
    <w:next w:val="3"/>
    <w:autoRedefine/>
    <w:semiHidden/>
    <w:pPr>
      <w:keepNext w:val="0"/>
      <w:ind w:left="400"/>
      <w:jc w:val="left"/>
      <w:outlineLvl w:val="9"/>
    </w:pPr>
    <w:rPr>
      <w:b w:val="0"/>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 w:type="paragraph" w:styleId="aa">
    <w:name w:val="table of figures"/>
    <w:basedOn w:val="a"/>
    <w:next w:val="a"/>
    <w:semiHidden/>
    <w:pPr>
      <w:ind w:left="400" w:hanging="400"/>
    </w:pPr>
  </w:style>
  <w:style w:type="character" w:styleId="ab">
    <w:name w:val="FollowedHyperlink"/>
    <w:basedOn w:val="a0"/>
    <w:rPr>
      <w:color w:val="800080"/>
      <w:u w:val="single"/>
    </w:rPr>
  </w:style>
  <w:style w:type="paragraph" w:styleId="ac">
    <w:name w:val="footnote text"/>
    <w:basedOn w:val="a"/>
    <w:semiHidden/>
  </w:style>
  <w:style w:type="character" w:styleId="ad">
    <w:name w:val="footnote reference"/>
    <w:basedOn w:val="a0"/>
    <w:semiHidden/>
    <w:rPr>
      <w:vertAlign w:val="superscript"/>
    </w:rPr>
  </w:style>
  <w:style w:type="paragraph" w:styleId="32">
    <w:name w:val="Body Text 3"/>
    <w:basedOn w:val="a"/>
    <w:pPr>
      <w:jc w:val="both"/>
    </w:pPr>
    <w:rPr>
      <w:i/>
    </w:rPr>
  </w:style>
  <w:style w:type="paragraph" w:styleId="22">
    <w:name w:val="Body Text Indent 2"/>
    <w:basedOn w:val="a"/>
    <w:pPr>
      <w:ind w:firstLine="426"/>
      <w:jc w:val="both"/>
    </w:pPr>
  </w:style>
  <w:style w:type="paragraph" w:styleId="33">
    <w:name w:val="Body Text Indent 3"/>
    <w:basedOn w:val="a"/>
    <w:pPr>
      <w:tabs>
        <w:tab w:val="num" w:pos="426"/>
      </w:tabs>
      <w:ind w:left="426"/>
      <w:jc w:val="both"/>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5030</Words>
  <Characters>28677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Петрозаводский государственный университет</vt:lpstr>
    </vt:vector>
  </TitlesOfParts>
  <Company>New Life Inc.</Company>
  <LinksUpToDate>false</LinksUpToDate>
  <CharactersWithSpaces>33640</CharactersWithSpaces>
  <SharedDoc>false</SharedDoc>
  <HLinks>
    <vt:vector size="6" baseType="variant">
      <vt:variant>
        <vt:i4>7143468</vt:i4>
      </vt:variant>
      <vt:variant>
        <vt:i4>27</vt:i4>
      </vt:variant>
      <vt:variant>
        <vt:i4>0</vt:i4>
      </vt:variant>
      <vt:variant>
        <vt:i4>5</vt:i4>
      </vt:variant>
      <vt:variant>
        <vt:lpwstr>http://www.politstadies.ru/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Петрозаводский государственный университет</dc:title>
  <dc:subject/>
  <dc:creator>87</dc:creator>
  <cp:keywords/>
  <cp:lastModifiedBy>Irina</cp:lastModifiedBy>
  <cp:revision>2</cp:revision>
  <cp:lastPrinted>2004-06-23T15:33:00Z</cp:lastPrinted>
  <dcterms:created xsi:type="dcterms:W3CDTF">2014-07-27T17:24:00Z</dcterms:created>
  <dcterms:modified xsi:type="dcterms:W3CDTF">2014-07-27T17:24:00Z</dcterms:modified>
</cp:coreProperties>
</file>