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7B8" w:rsidRDefault="00480AA0">
      <w:pPr>
        <w:pStyle w:val="1"/>
        <w:jc w:val="center"/>
      </w:pPr>
      <w:r>
        <w:t>Пушкин а. с. - Формирование взглядов и характера п. гринева2</w:t>
      </w:r>
    </w:p>
    <w:p w:rsidR="005757B8" w:rsidRPr="00480AA0" w:rsidRDefault="00480AA0">
      <w:pPr>
        <w:pStyle w:val="a3"/>
      </w:pPr>
      <w:r>
        <w:t>Петр Гринев - главный герой повести А. С. Пушкина «Капитанская дочка». Я считаю, что на его судьбу и характер оказали влияние не только необычные и, зачастую, страшные события, непосредственным свидетелем и участником которых он явился, но и его родители. Мать Петруши была дворянского рода, отец - премьер-майор в отставке. Это люди порядочные и благородные, преданные долгу и своему слову. Когда Петрушу отправляли на службу, отец строго-настрого наказал ему: «Служи верно, кому присягнешь; слушайся начальников, за их лаской не гоняйся; на службу не напрашивайся; от службы не отговаривайся; и помни пословицу: береги платье снову, а честь смолоду».</w:t>
      </w:r>
      <w:r>
        <w:br/>
      </w:r>
      <w:r>
        <w:br/>
        <w:t>Судьба забросила молодого человека на службу в затерянную Белогорскую крепость. Петр сперва разочаровался, потому что здесь невозможно было стать героем, не было это похоже и на «верх благополучия человеческого». Но вскоре Гринев привыкает к спокойной жизни в крепости и даже начинает любить ее за размеренность, неторопливость. Приходит к Гриневу и настоящая любовь - к дочери капитана Миронова.</w:t>
      </w:r>
      <w:r>
        <w:br/>
      </w:r>
      <w:r>
        <w:br/>
        <w:t>В крепости Петр Гринев проявляет себя хорошим офицером, добрым товарищем, честным и храбрым человеком, готовым бесстрашно встать на защиту справедливости. Поняв, что нападки Швабрина на доброе имя Маши совершенно безосновательны, °3 со шпагой в руке готов защищать ее честь. Без сомнения, мужественно и даже героически ведет себя Гринев, когда крепость захватывают люди Пугачева. Даже узнав в вожаке восставших своего старого знакомого, он не спешит присягать ему и не лицемерит, не малодушничает, как Швабрин.</w:t>
      </w:r>
      <w:r>
        <w:br/>
      </w:r>
      <w:r>
        <w:br/>
        <w:t>Храбры и решительны действия Гринева, когда он стремится освободить Машу Миронову из Белогорской крепости - из плена ненавистного ей ухажера, обретшего власть. Безупречную порядочность и благородство проявляет Петр и на суде, где из-за ложных и подлых свидетельских показаний Швабрина ему предъявили обвинение в предательстве. Отказываясь признать обвинение, Гринев решает поставить под угрозу свое доброе имя, но не честь любимой девушки - дочери капитана Миронова.</w:t>
      </w:r>
      <w:r>
        <w:br/>
      </w:r>
      <w:r>
        <w:br/>
        <w:t>Счастье Гринева - в любви Маши, в помиловании, дарованном судьбой, в верности долгу до конца.</w:t>
      </w:r>
      <w:bookmarkStart w:id="0" w:name="_GoBack"/>
      <w:bookmarkEnd w:id="0"/>
    </w:p>
    <w:sectPr w:rsidR="005757B8" w:rsidRPr="00480A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AA0"/>
    <w:rsid w:val="00480AA0"/>
    <w:rsid w:val="005757B8"/>
    <w:rsid w:val="0083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2EA7F-6460-4481-8F24-8044A9AD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Company>diakov.net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Формирование взглядов и характера п. гринева2</dc:title>
  <dc:subject/>
  <dc:creator>Irina</dc:creator>
  <cp:keywords/>
  <dc:description/>
  <cp:lastModifiedBy>Irina</cp:lastModifiedBy>
  <cp:revision>2</cp:revision>
  <dcterms:created xsi:type="dcterms:W3CDTF">2014-07-18T20:22:00Z</dcterms:created>
  <dcterms:modified xsi:type="dcterms:W3CDTF">2014-07-18T20:22:00Z</dcterms:modified>
</cp:coreProperties>
</file>