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18" w:rsidRDefault="007937D1">
      <w:pPr>
        <w:pStyle w:val="1"/>
        <w:jc w:val="center"/>
      </w:pPr>
      <w:r>
        <w:t>Платонов а. п. - Своеобразие романа а. п. платонова чевенгур.</w:t>
      </w:r>
    </w:p>
    <w:p w:rsidR="002F5318" w:rsidRPr="007937D1" w:rsidRDefault="007937D1">
      <w:pPr>
        <w:pStyle w:val="a3"/>
        <w:spacing w:after="240" w:afterAutospacing="0"/>
      </w:pPr>
      <w:r>
        <w:t>    В конце 20-х годов - начале 30-х годов (это были годы 1-й пятилетки) Платонов создает свои наиболее крупные вещи - роман “Чевенгур”, бедняцкую хронику “Впрок”, повести “Котлован”, “Джини”, “Ювенильное море”, рассказы и пьесы. В 1926 г. он писал жене: “Я должен опошлять и варьировать свои мысли, чтобы получились приемлемые произведения. Именно - опошлять. А если бы я давал в сочинении действительную кровь своего мозга, их бы не стали печатать”.</w:t>
      </w:r>
      <w:r>
        <w:br/>
        <w:t>    Горький в том же 1926(29) г. прочитав роман “Чевенгур”, писал Платонову: “Человек вы талантливый, это бесспорно, бесспорно и то, что вы обладаете очень своеобразным языком. Роман ваш чрезвычайно интересен”, но, - продолжал Горький, - “Среди современных редакторов я не вижу никого, кто мог бы оценить ваш роман по его достоинствам”; своеобразие романа, как свидетельствовал Горький, “неприемлемо для нашей цензуры”. Платонов же, посылая Горькому рукопись “Чевенгура”, писал, что “в романе содержится честная попытка изобразить начало коммунистического общества”.</w:t>
      </w:r>
      <w:r>
        <w:br/>
        <w:t>    Роман “Чевенгур” - это энциклопедия социальных инициатив в их взаимодействии с реальной плотью жизни. Это сокровищница опыта, обобщенного поэтически, естествоиспытательски, духовно и укрупненного величайшим состраданием, которым Платонов был озарен.</w:t>
      </w:r>
      <w:r>
        <w:br/>
        <w:t>    По жанровым признакам “Чевенгур” относится к грандиозной социалистической антиутопии, усматривая в его многоголосии явственно различный бедняцкий миф о земном рае. Извечная мечта о сытой жизни своеобразно соединилась с идеями революции, образован у чевенгурцев своего рода миф о ближайшем радостном будущем, где соединены фантастика с реальной жизнью. Роман предупреждает: построение социализма вне заботы о человеке, вне труда, через одну нить идеи, невозможно.</w:t>
      </w:r>
      <w:r>
        <w:br/>
        <w:t>    Народ - основное действующее лицо романа Платонова. Здесь нет отдельных героев, философов, мудрецов. Задумавшаяся Россия в мучительных поисках на своем крестном пути встает со страниц произведения. Композиция “Чевенгура” строится как большой диалог, внутри которого звучат диалоги персонажей, - все это делает роман отражением вечного начала задумавшейся России.</w:t>
      </w:r>
      <w:r>
        <w:br/>
        <w:t>    Характерный эпизод в романе, в котором критикой усмотрено родство души, нельзя понять, не приняв во внимание, что перед нами карнавальное действо, где обручены высокое и низкое, большое и ничтожное. Само название этот жанр получил от имени древнегреческого философа Мениппа, от произведений которого сохранились лишь заголовки.</w:t>
      </w:r>
      <w:bookmarkStart w:id="0" w:name="_GoBack"/>
      <w:bookmarkEnd w:id="0"/>
    </w:p>
    <w:sectPr w:rsidR="002F5318" w:rsidRPr="00793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7D1"/>
    <w:rsid w:val="002F5318"/>
    <w:rsid w:val="00322141"/>
    <w:rsid w:val="007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E9E4B-8F1C-464E-A6BB-6252E77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Своеобразие романа а. п. платонова чевенгур.</dc:title>
  <dc:subject/>
  <dc:creator>admin</dc:creator>
  <cp:keywords/>
  <dc:description/>
  <cp:lastModifiedBy>admin</cp:lastModifiedBy>
  <cp:revision>2</cp:revision>
  <dcterms:created xsi:type="dcterms:W3CDTF">2014-07-12T04:23:00Z</dcterms:created>
  <dcterms:modified xsi:type="dcterms:W3CDTF">2014-07-12T04:23:00Z</dcterms:modified>
</cp:coreProperties>
</file>