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58D" w:rsidRDefault="000D062E">
      <w:pPr>
        <w:pStyle w:val="1"/>
        <w:jc w:val="center"/>
      </w:pPr>
      <w:r>
        <w:t>Островский а. н. - Проблема человеческого достоинства в драме гроза</w:t>
      </w:r>
    </w:p>
    <w:p w:rsidR="005C158D" w:rsidRPr="000D062E" w:rsidRDefault="000D062E">
      <w:pPr>
        <w:pStyle w:val="a3"/>
        <w:spacing w:after="240" w:afterAutospacing="0"/>
      </w:pPr>
      <w:r>
        <w:t>На протяжений своего творческого пути А. Н. Островский создал ряд реалистических произведений, в которых изобразил современные ему действительность и жизнь российской провинции. Одно из них - пьеса “Гроза”. В этой драме автор показал дикое, глухое общество уездного города Калинова, живущее по законам Домостроя, и противопоставил ему образ свободолюбивой девушки, не пожелавшей смириться с кали-новскими нормами быта и поведения. Одна из наиболее важных проблем, поднятых в произведении, - проблема человеческого достоинства, особенно актуальная в середине XIX века, во время кризиса царивших тогда в провинции устаревших, изживших себя порядков.</w:t>
      </w:r>
      <w:r>
        <w:br/>
        <w:t>Купеческое общество, показанное в пьесе, живет в атмосфере лжи, обмана, лицемерия, двуличия; в стенах своих усадеб представители старшего поколения ругают и поучают домочадцев, а за оградой изображают любезность и благожелательность, надевая милые, улыбающиеся маски. Н. А. Добролюбов в статье “Луч света в темном царстве” применяет деление героев этого мира на самодуров и “забитых личностей”. Самодуры - купчиха Кабанова, Дикой - властные, жестокие, считающие себя вправе оскорблять и унижать тех, кто от них зависит, постоянно терзают своих домашних выговорами и ссорами. Для них не существует понятия человеческого достоинства: вообще подчиненных они за людей не считают.</w:t>
      </w:r>
      <w:r>
        <w:br/>
        <w:t>Постоянно унижаемые, некоторые представители молодого поколения потеряли чувство собственного достоинства, стали рабски покорными, никогда не спорящими, не возражающими, не имеющими собственного мнения. Например, Тихон - типичная “забитая личность”, человек, у которого с детства мать, Кабаниха, задавила и без того не очень бойкие попытки продемонстрировать характер. Тихон жалок и ничтожен: его вряд ли можно назвать личностью; пьянство заменяет ему все радости жизни, он не способен на сильные, глубокие чувства, понятие человеческого достоинства для него неведомо и недосягаемо.</w:t>
      </w:r>
      <w:r>
        <w:br/>
        <w:t>Менее “забитые” личности - Варвара и Борис, они обладают большей степенью свободы. Кабаниха не запрещает Варваре гулять (“Гуляй, пока твое время не пришло, - еще насидишься”), но даже если начинаются упреки, у Варвары хватает самообладания и хитрости, чтобы не реагировать; она не дает себя в обиду. Но опять же, по-моему, ею движет больше гордость, нежели чувство собственного достоинства. Дикой публично ругает Бориса, оскорбляя его, но тем самым, по-моему, принижает себя в глазах окружающих: человек, выносящий семейные склоки и ссоры на всеобщее обозрение, недостоин уважения.</w:t>
      </w:r>
      <w:r>
        <w:br/>
        <w:t>Но сам Дикой и население города Калинова придерживаются другой точки зрения: Дикой ругает племянника - значит, племянник зависит от него, значит, Дикой обладает определенной властью - значит, он достоин уважения.</w:t>
      </w:r>
      <w:r>
        <w:br/>
        <w:t>Кабаниха и Дикой - люди недостойные, самодуры, развращенные неограниченностью своей власти дома, душевно черствые, слепые, нечуткие, и жизнь их тусклая, серая, наполненная бесконечными поучениями и выговорами домашним. У них нет человеческого достоинства, потому что обладающий им человек знает цену себе и другим и всегда стремится к миру, душевному покою; самодуры же все время пытаются утвердить свою власть над людьми, зачастую душевно более богатыми, чем они сами, провоцируют их на ссоры и изматывают бесполезными дискуссиями. Таких людей не любят и не уважают, их только боятся и ненавидят.</w:t>
      </w:r>
      <w:r>
        <w:br/>
        <w:t>Этому миру противопоставлен образ Катерины - девушки из купеческой семьи, выросшей в атмосфере религиозности, душевной гармонии и свободы. Выйдя замуж за Тихона, она попадает в дом Кабановых, в непривычную для себя среду, где ложь - основное средство добиться чего-либо, а двуличие - в порядке вещей. Кабанова начинает унижать и оскорблять Катерину, делая ее жизнь невозможной. Катерина - человек душевно ранимый, хрупкий; жестокость и бессердечие Кабанихи больно ранят ее, но она терпит, не отвечая на оскорбления, а Кабанова все провоцирует ее на ссору, каждой репликой укалывая и унижая ее достоинство. Это постоянное издевательство невыносимо. Даже муж не в состоянии заступиться за девушку. Свобода Катерины резко ограничивается. “Здесь все как-то из-под неволи”, - говорит она Варваре, и протест против оскорбления человеческого достоинства выливается у нее в любовь к Борису - человеку, который в принципе просто воспользовался ее любовью и затем сбежал, а Катерина, не выдержавшая бы дальнейших унижений, покончила жизнь самоубийством.</w:t>
      </w:r>
      <w:r>
        <w:br/>
        <w:t>Никому из представителей калиновского общества неведомо чувство человеческого достоинства, и никто не может понять и оценить его в другом человеке, особенно если это женщина, по домостроевским меркам -- домохозяйка, во всем слушающаяся мужа, который может ее в крайнем случае и побить. Не заметив в Катерине этой нравственной ценности, Мир города Калинова попытался унизить ее до своего уровня, сделать ее своей частичкой, втянуть ее в паутину лжи и лицемерия, но человеческое достоинство принадлежит к числу врожденных и неискоренимых качеств, отнять его нельзя, вот почему Катерина не может стать подобной этим людям и, не видя другого выхода, бросается в реку, наконец-то обретя на небе, куда она стремилась всю жизнь, долгожданный мир и покой.</w:t>
      </w:r>
      <w:r>
        <w:br/>
        <w:t>Трагизм пьесы “Гроза” - в неразрешимости конфликта между человеком, обладающим чувством собственного достоинства, и обществом, в котором никто не имеет о человеческом достоинстве представления. “Гроза” - одно из величайших реалистических произведений Островского, в котором драматург показал безнравственность, ханжество и ограниченность, царившие в провинциальном обществе в середине XIX века.</w:t>
      </w:r>
      <w:r>
        <w:br/>
      </w:r>
      <w:bookmarkStart w:id="0" w:name="_GoBack"/>
      <w:bookmarkEnd w:id="0"/>
    </w:p>
    <w:sectPr w:rsidR="005C158D" w:rsidRPr="000D06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062E"/>
    <w:rsid w:val="000D062E"/>
    <w:rsid w:val="002832F3"/>
    <w:rsid w:val="005C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83DD30-EBBA-4822-B904-0423341D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829</Words>
  <Characters>4727</Characters>
  <Application>Microsoft Office Word</Application>
  <DocSecurity>0</DocSecurity>
  <Lines>39</Lines>
  <Paragraphs>11</Paragraphs>
  <ScaleCrop>false</ScaleCrop>
  <Company/>
  <LinksUpToDate>false</LinksUpToDate>
  <CharactersWithSpaces>5545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Островский а. н. - Проблема человеческого достоинства в драме гроза</dc:title>
  <dc:subject/>
  <dc:creator>admin</dc:creator>
  <cp:keywords/>
  <dc:description/>
  <cp:lastModifiedBy>admin</cp:lastModifiedBy>
  <cp:revision>2</cp:revision>
  <dcterms:created xsi:type="dcterms:W3CDTF">2014-07-11T08:41:00Z</dcterms:created>
  <dcterms:modified xsi:type="dcterms:W3CDTF">2014-07-11T08:41:00Z</dcterms:modified>
</cp:coreProperties>
</file>