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CF" w:rsidRDefault="00B77C51">
      <w:pPr>
        <w:pStyle w:val="1"/>
        <w:jc w:val="center"/>
      </w:pPr>
      <w:r>
        <w:t>Поиск: Р“РѕРіРѕР»СЊ РЅ. РІ. - Р Р·РѕР±СЂР°Р¶РµРЅРёРµ РїРѕРјРµС‰РёРєРѕРІ РІ РїРѕСЌРјРµ РЅ. РІ. РіРѕРіРѕР»СЏ РјРµСЂС‚РІС‹Рµ РґСѓС€Рё</w:t>
      </w:r>
    </w:p>
    <w:p w:rsidR="004459CF" w:rsidRPr="00B77C51" w:rsidRDefault="00B77C51">
      <w:pPr>
        <w:pStyle w:val="a3"/>
        <w:spacing w:after="240" w:afterAutospacing="0"/>
      </w:pPr>
      <w:r>
        <w:t>Центральное место в поэме Гоголя “Мертвые души” занимают пять глав, в которых представлены образы помещиков: Манилова, Коробочки, Ноздрева, Собакевича и Плюшкина. Главы расположены в особой последовательности по степени деградации героев.</w:t>
      </w:r>
      <w:r>
        <w:br/>
        <w:t>Образ Манилова как бы вырастает из пословицы: человек ни то ни се, ни в городе Богдан, ни в селе Селифан. Он оторван от жизни, неприспособлен. Его дом стоит на юру, “открытом всем ветрам”. В беседке с надписью “Храм уединенного размышления” Манилов строит планы провести подземный ход и выстроить через пруд каменный мост. Это только пустые фантазии. В реальности хозяйство Манилова разваливается. Мужики пьянствуют, ключница ворует, слуги бездельничают. Досуг помещика занят бесцельным складыванием пепла из трубки в горки, а книга в его кабинете два года лежит с закладкой на 14-й странице.</w:t>
      </w:r>
      <w:r>
        <w:br/>
        <w:t>Портрет и характер Манилова созданы по принципу: “в приятность, казалось, чересчур было передано сахару”. На лице Манилова было “выражение не только сладкое, но даже приторное, подобное той микстуре, которую ловкий светский доктор засластил немилосердно...”</w:t>
      </w:r>
      <w:r>
        <w:br/>
        <w:t>Любовь Манилова и его жены чересчур слащава и сентиментальна: “Разинь, душенька, свой ротик, я тебе положу этот кусочек”.</w:t>
      </w:r>
      <w:r>
        <w:br/>
        <w:t>Но несмотря на “чрезмерность”, Манилов действительно добрый, любезный, безобидный человек. Он единственный из всех помещиков отдает Чичикову “мертвые души” бесплатно.</w:t>
      </w:r>
      <w:r>
        <w:br/>
        <w:t>Коробочка тоже отличается “чрезмерностью”, но иного рода - чрезмерной бережливостью, недоверчивостью, боязливостью, ограниченностью. Она “одна из тех матушек, небольших помещиц, которые плачутся на неурожай, убытки и держат голову несколько набок, а между тем набирают понемногу деньжонок в пестрядевые мешочки”. Вещи в ее доме отражают ее наивное представление о достатке и красоте и в то же время - ее мелочность и ограниченность. “Комната была обвешана старенькими полосатыми обоями; картины с какими-то птицами; между окон старинные маленькие зеркала с темными рамками в виде свернувшихся листьев; за всяким зеркалом заложены были или письмо, или старая колода карт, или чулок; стенные часы с нарисованными цветами на циферблате”. Гоголь называет Коробочку “дубинноголовой”. Она боится продешевить при продаже “мертвых душ”, чтобы как-нибудь “не понести убытку”. Коробочка решается продать души только из страха, потому что Чичиков пожелал: “...да пропади и околей со всей вашей деревней!” “Дубинноголовость” Коробочки - черта человека, который “как зарубил что себе в голову, то уж ничем его не пересилишь”.</w:t>
      </w:r>
      <w:r>
        <w:br/>
        <w:t>Собакевич внешне напоминает былинного богатыря: сапог исполинского размера, ватрушки “гораздо больше тарелки”, “ни разу не был болен”. Но поступки его отнюдь не богатырские. Он ругает всех подряд, видит во всех мерзавцев и мошенников. Весь город, по его словам, - “мошенник на мошеннике сидит и мошенником погоняет... один там только и есть порядочный человек: прокурор; да и тот, если сказать правду, свинья”. Портреты на стенах, изображающие героев, говорят о нереализованных богатырских, героических возможностях “омертвелой” души Собакевича. Собакевич - “человек-кулак”. Он выражает общечеловеческую страсть к тяжелому, земному, отсутствие возвышенных идеалов.</w:t>
      </w:r>
      <w:r>
        <w:br/>
        <w:t>Ноздрев - “разбитной малый”, кутила. Главная его страсть - “нагадить ближнему”, продолжая оставаться его другом.</w:t>
      </w:r>
      <w:r>
        <w:br/>
        <w:t>“Чуткий нос его слышал за несколько десятков верст, где была ярмарка со всякими съездами и балами”. В кабинете Ноздрева вместо книг - сабли и турецкие кинжалы, на одном из которых написано: “Мастер Савелий Сибиряков”. Даже блохи в доме Ноздрева “пребойкие насекомые”. Еда у Ноздрева выражает его бесшабашный дух: “кое-что пригорело, кое-что и вовсе не сварилось... словом, катай-валяй, было бы горячо, а вкус какой-нибудь, верно, выйдет”. Однако активность, деятельность Ноздрева лишена смысла и тем более общественной пользы, потому он тоже “мертв”.</w:t>
      </w:r>
      <w:r>
        <w:br/>
        <w:t>Плюшкин предстает в поэме бесполым существом, которого Чичиков принимает за ключницу. Образы, окружающие этого героя, - заплесневелый сухарь, засаленный халат, крыша, как решето. И предметы, и сам хозяин подвержены тлению. Когда-то образцовый хозяин и семьянин, Плюшкин теперь превратился в паука-отшельника. Он подозрителен, скуп, мелочен, деградирует умственно.</w:t>
      </w:r>
      <w:r>
        <w:br/>
        <w:t>Показывая последовательно быт и характер пяти помещиков, Гоголь изображает процесс постепенной деградации помещичьего класса, выявляет все его пороки и недостатки.</w:t>
      </w:r>
      <w:r>
        <w:br/>
      </w:r>
      <w:bookmarkStart w:id="0" w:name="_GoBack"/>
      <w:bookmarkEnd w:id="0"/>
    </w:p>
    <w:sectPr w:rsidR="004459CF" w:rsidRPr="00B77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C51"/>
    <w:rsid w:val="004459CF"/>
    <w:rsid w:val="00B4048E"/>
    <w:rsid w:val="00B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AB1B7-38CE-4EE6-A5D9-8867DC1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Р“РѕРіРѕР»СЊ РЅ. РІ. - Р Р·РѕР±СЂР°Р¶РµРЅРёРµ РїРѕРјРµС‰РёРєРѕРІ РІ РїРѕСЌРјРµ РЅ. РІ. РіРѕРіРѕР»СЏ РјРµСЂС‚РІС‹Рµ РґСѓС€Рё</dc:title>
  <dc:subject/>
  <dc:creator>admin</dc:creator>
  <cp:keywords/>
  <dc:description/>
  <cp:lastModifiedBy>admin</cp:lastModifiedBy>
  <cp:revision>2</cp:revision>
  <dcterms:created xsi:type="dcterms:W3CDTF">2014-07-09T22:41:00Z</dcterms:created>
  <dcterms:modified xsi:type="dcterms:W3CDTF">2014-07-09T22:41:00Z</dcterms:modified>
</cp:coreProperties>
</file>