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505" w:rsidRDefault="009C0505" w:rsidP="009A5840">
      <w:pPr>
        <w:jc w:val="center"/>
        <w:rPr>
          <w:b/>
          <w:sz w:val="36"/>
          <w:szCs w:val="36"/>
        </w:rPr>
      </w:pPr>
    </w:p>
    <w:p w:rsidR="009A5840" w:rsidRPr="0010626E" w:rsidRDefault="009A5840" w:rsidP="009A5840">
      <w:pPr>
        <w:jc w:val="center"/>
        <w:rPr>
          <w:b/>
          <w:sz w:val="36"/>
          <w:szCs w:val="36"/>
        </w:rPr>
      </w:pPr>
      <w:r w:rsidRPr="0010626E">
        <w:rPr>
          <w:b/>
          <w:sz w:val="36"/>
          <w:szCs w:val="36"/>
        </w:rPr>
        <w:t>ФЕДЕРАЛЬНОЕ  АГЕНСТВО ПО ОБРАЗОВАНИЮ</w:t>
      </w:r>
    </w:p>
    <w:p w:rsidR="009A5840" w:rsidRPr="0010626E" w:rsidRDefault="009A5840" w:rsidP="009A5840">
      <w:pPr>
        <w:jc w:val="center"/>
        <w:rPr>
          <w:b/>
          <w:sz w:val="36"/>
          <w:szCs w:val="36"/>
        </w:rPr>
      </w:pPr>
    </w:p>
    <w:p w:rsidR="009A5840" w:rsidRDefault="009A5840" w:rsidP="009A5840">
      <w:pPr>
        <w:jc w:val="center"/>
        <w:rPr>
          <w:b/>
          <w:sz w:val="32"/>
          <w:szCs w:val="32"/>
        </w:rPr>
      </w:pPr>
      <w:r w:rsidRPr="0010626E">
        <w:rPr>
          <w:b/>
          <w:sz w:val="32"/>
          <w:szCs w:val="32"/>
        </w:rPr>
        <w:t>УФИМСКИЙ ИНСТИТУТ КОММЕРЦИИ И ПРАВА</w:t>
      </w:r>
    </w:p>
    <w:p w:rsidR="009A5840" w:rsidRDefault="009A5840" w:rsidP="009A5840">
      <w:pPr>
        <w:jc w:val="center"/>
        <w:rPr>
          <w:b/>
          <w:sz w:val="32"/>
          <w:szCs w:val="32"/>
        </w:rPr>
      </w:pPr>
    </w:p>
    <w:p w:rsidR="009A5840" w:rsidRDefault="009A5840" w:rsidP="009A5840">
      <w:pPr>
        <w:jc w:val="center"/>
        <w:rPr>
          <w:b/>
          <w:sz w:val="32"/>
          <w:szCs w:val="32"/>
        </w:rPr>
      </w:pPr>
    </w:p>
    <w:p w:rsidR="009A5840" w:rsidRDefault="009A5840" w:rsidP="009A5840">
      <w:pPr>
        <w:jc w:val="center"/>
        <w:rPr>
          <w:b/>
          <w:sz w:val="32"/>
          <w:szCs w:val="32"/>
        </w:rPr>
      </w:pPr>
    </w:p>
    <w:p w:rsidR="009A5840" w:rsidRDefault="009A5840" w:rsidP="009A5840">
      <w:pPr>
        <w:jc w:val="center"/>
        <w:rPr>
          <w:b/>
          <w:i/>
          <w:sz w:val="48"/>
          <w:szCs w:val="48"/>
        </w:rPr>
      </w:pPr>
      <w:r w:rsidRPr="0010626E">
        <w:rPr>
          <w:b/>
          <w:i/>
          <w:sz w:val="48"/>
          <w:szCs w:val="48"/>
        </w:rPr>
        <w:t>КОНТРОЛЬНАЯ РАБОТА</w:t>
      </w:r>
    </w:p>
    <w:p w:rsidR="009A5840" w:rsidRDefault="009A5840" w:rsidP="009A5840">
      <w:pPr>
        <w:rPr>
          <w:b/>
          <w:i/>
          <w:sz w:val="48"/>
          <w:szCs w:val="48"/>
        </w:rPr>
      </w:pPr>
    </w:p>
    <w:p w:rsidR="009A5840" w:rsidRDefault="009A5840" w:rsidP="009A5840">
      <w:pPr>
        <w:rPr>
          <w:b/>
          <w:i/>
          <w:sz w:val="48"/>
          <w:szCs w:val="48"/>
        </w:rPr>
      </w:pPr>
    </w:p>
    <w:p w:rsidR="009A5840" w:rsidRPr="0045571E" w:rsidRDefault="009A5840" w:rsidP="009A5840">
      <w:pPr>
        <w:rPr>
          <w:i/>
          <w:sz w:val="36"/>
          <w:szCs w:val="36"/>
          <w:u w:val="single"/>
        </w:rPr>
      </w:pPr>
      <w:r w:rsidRPr="00CD5033">
        <w:rPr>
          <w:i/>
          <w:sz w:val="36"/>
          <w:szCs w:val="36"/>
        </w:rPr>
        <w:t xml:space="preserve">  Дисциплина:     </w:t>
      </w:r>
      <w:r w:rsidR="0045571E">
        <w:rPr>
          <w:i/>
          <w:sz w:val="36"/>
          <w:szCs w:val="36"/>
          <w:u w:val="single"/>
        </w:rPr>
        <w:t>Мировая экономика</w:t>
      </w:r>
    </w:p>
    <w:p w:rsidR="009A5840" w:rsidRPr="007D375C" w:rsidRDefault="009A5840" w:rsidP="0045571E">
      <w:pPr>
        <w:jc w:val="center"/>
        <w:rPr>
          <w:i/>
          <w:sz w:val="36"/>
          <w:szCs w:val="36"/>
          <w:u w:val="single"/>
        </w:rPr>
      </w:pPr>
      <w:r>
        <w:rPr>
          <w:i/>
          <w:sz w:val="36"/>
          <w:szCs w:val="36"/>
        </w:rPr>
        <w:t xml:space="preserve">Тема:    </w:t>
      </w:r>
      <w:r w:rsidR="0045571E">
        <w:rPr>
          <w:i/>
          <w:sz w:val="36"/>
          <w:szCs w:val="36"/>
          <w:u w:val="single"/>
        </w:rPr>
        <w:t>Ценообразование в мировой торговле. Международный рынок технологий, его объекты и субъекты.</w:t>
      </w:r>
    </w:p>
    <w:p w:rsidR="009A5840" w:rsidRPr="00CD5033" w:rsidRDefault="009A5840" w:rsidP="0045571E">
      <w:pPr>
        <w:jc w:val="center"/>
        <w:rPr>
          <w:i/>
          <w:sz w:val="36"/>
          <w:szCs w:val="36"/>
          <w:u w:val="single"/>
        </w:rPr>
      </w:pPr>
    </w:p>
    <w:p w:rsidR="009A5840" w:rsidRPr="0010626E" w:rsidRDefault="009A5840" w:rsidP="009A5840">
      <w:pPr>
        <w:widowControl w:val="0"/>
        <w:autoSpaceDE w:val="0"/>
        <w:autoSpaceDN w:val="0"/>
        <w:adjustRightInd w:val="0"/>
        <w:ind w:left="708"/>
        <w:rPr>
          <w:i/>
          <w:sz w:val="32"/>
          <w:szCs w:val="32"/>
          <w:u w:val="single"/>
        </w:rPr>
      </w:pPr>
    </w:p>
    <w:p w:rsidR="009A5840" w:rsidRPr="0010626E" w:rsidRDefault="009A5840" w:rsidP="009A5840">
      <w:pPr>
        <w:rPr>
          <w:i/>
          <w:sz w:val="32"/>
          <w:szCs w:val="32"/>
        </w:rPr>
      </w:pPr>
    </w:p>
    <w:p w:rsidR="009A5840" w:rsidRPr="00CE6497" w:rsidRDefault="009A5840" w:rsidP="009A5840">
      <w:pPr>
        <w:ind w:left="2832"/>
        <w:jc w:val="right"/>
        <w:rPr>
          <w:i/>
          <w:sz w:val="28"/>
          <w:szCs w:val="28"/>
          <w:u w:val="single"/>
        </w:rPr>
      </w:pPr>
      <w:r w:rsidRPr="00CE6497">
        <w:rPr>
          <w:i/>
          <w:sz w:val="28"/>
          <w:szCs w:val="28"/>
        </w:rPr>
        <w:t xml:space="preserve">      Студентка: </w:t>
      </w:r>
      <w:r w:rsidRPr="00CE6497">
        <w:rPr>
          <w:i/>
          <w:sz w:val="28"/>
          <w:szCs w:val="28"/>
          <w:u w:val="single"/>
        </w:rPr>
        <w:t>Клименко Алена Владимировна</w:t>
      </w:r>
    </w:p>
    <w:p w:rsidR="009A5840" w:rsidRPr="00CE6497" w:rsidRDefault="009A5840" w:rsidP="009A5840">
      <w:pPr>
        <w:ind w:left="2832"/>
        <w:jc w:val="right"/>
        <w:rPr>
          <w:i/>
          <w:sz w:val="28"/>
          <w:szCs w:val="28"/>
        </w:rPr>
      </w:pPr>
    </w:p>
    <w:p w:rsidR="009A5840" w:rsidRPr="00CE6497" w:rsidRDefault="009A5840" w:rsidP="009A5840">
      <w:pPr>
        <w:ind w:left="2832"/>
        <w:jc w:val="right"/>
        <w:rPr>
          <w:i/>
          <w:sz w:val="28"/>
          <w:szCs w:val="28"/>
          <w:u w:val="single"/>
        </w:rPr>
      </w:pPr>
      <w:r w:rsidRPr="00CE6497">
        <w:rPr>
          <w:i/>
          <w:sz w:val="28"/>
          <w:szCs w:val="28"/>
        </w:rPr>
        <w:t xml:space="preserve">      Специальность: </w:t>
      </w:r>
      <w:r w:rsidRPr="00CE6497">
        <w:rPr>
          <w:i/>
          <w:sz w:val="28"/>
          <w:szCs w:val="28"/>
          <w:u w:val="single"/>
        </w:rPr>
        <w:t>менеджмент организации</w:t>
      </w:r>
    </w:p>
    <w:p w:rsidR="009A5840" w:rsidRPr="00CE6497" w:rsidRDefault="009A5840" w:rsidP="009A5840">
      <w:pPr>
        <w:ind w:left="2832"/>
        <w:jc w:val="right"/>
        <w:rPr>
          <w:i/>
          <w:sz w:val="28"/>
          <w:szCs w:val="28"/>
        </w:rPr>
      </w:pPr>
    </w:p>
    <w:p w:rsidR="009A5840" w:rsidRPr="00CE6497" w:rsidRDefault="009A5840" w:rsidP="009A5840">
      <w:pPr>
        <w:ind w:left="2832"/>
        <w:jc w:val="right"/>
        <w:rPr>
          <w:i/>
          <w:sz w:val="28"/>
          <w:szCs w:val="28"/>
          <w:u w:val="single"/>
        </w:rPr>
      </w:pPr>
      <w:r w:rsidRPr="00CE6497">
        <w:rPr>
          <w:i/>
          <w:sz w:val="28"/>
          <w:szCs w:val="28"/>
        </w:rPr>
        <w:t xml:space="preserve">       </w:t>
      </w:r>
      <w:r w:rsidRPr="00CE6497">
        <w:rPr>
          <w:i/>
          <w:sz w:val="28"/>
          <w:szCs w:val="28"/>
          <w:u w:val="single"/>
        </w:rPr>
        <w:t>Заочное</w:t>
      </w:r>
      <w:r w:rsidRPr="00CE6497">
        <w:rPr>
          <w:i/>
          <w:sz w:val="28"/>
          <w:szCs w:val="28"/>
        </w:rPr>
        <w:t xml:space="preserve">  отделение </w:t>
      </w:r>
      <w:r w:rsidR="0045571E">
        <w:rPr>
          <w:i/>
          <w:sz w:val="28"/>
          <w:szCs w:val="28"/>
          <w:u w:val="single"/>
        </w:rPr>
        <w:t xml:space="preserve">  3</w:t>
      </w:r>
      <w:r w:rsidRPr="00CE6497">
        <w:rPr>
          <w:i/>
          <w:sz w:val="28"/>
          <w:szCs w:val="28"/>
          <w:u w:val="single"/>
        </w:rPr>
        <w:t xml:space="preserve">  </w:t>
      </w:r>
      <w:r w:rsidRPr="00CE6497">
        <w:rPr>
          <w:i/>
          <w:sz w:val="28"/>
          <w:szCs w:val="28"/>
        </w:rPr>
        <w:t xml:space="preserve"> курс группа </w:t>
      </w:r>
      <w:r w:rsidRPr="00CE6497">
        <w:rPr>
          <w:i/>
          <w:sz w:val="28"/>
          <w:szCs w:val="28"/>
          <w:u w:val="single"/>
        </w:rPr>
        <w:t xml:space="preserve"> ЗМ-08  </w:t>
      </w:r>
    </w:p>
    <w:p w:rsidR="009A5840" w:rsidRPr="00CE6497" w:rsidRDefault="009A5840" w:rsidP="009A5840">
      <w:pPr>
        <w:jc w:val="right"/>
        <w:rPr>
          <w:i/>
          <w:sz w:val="28"/>
          <w:szCs w:val="28"/>
          <w:u w:val="single"/>
        </w:rPr>
      </w:pPr>
    </w:p>
    <w:p w:rsidR="009A5840" w:rsidRPr="00CD5033" w:rsidRDefault="009A5840" w:rsidP="009A5840">
      <w:pPr>
        <w:ind w:left="6372"/>
        <w:rPr>
          <w:i/>
          <w:sz w:val="28"/>
          <w:szCs w:val="28"/>
          <w:u w:val="single"/>
        </w:rPr>
      </w:pPr>
      <w:r>
        <w:rPr>
          <w:i/>
          <w:sz w:val="28"/>
          <w:szCs w:val="28"/>
        </w:rPr>
        <w:t xml:space="preserve">Регистр.№ </w:t>
      </w:r>
    </w:p>
    <w:p w:rsidR="009A5840" w:rsidRPr="00CE6497" w:rsidRDefault="009A5840" w:rsidP="009A5840">
      <w:pPr>
        <w:ind w:left="6372"/>
        <w:rPr>
          <w:i/>
          <w:sz w:val="28"/>
          <w:szCs w:val="28"/>
        </w:rPr>
      </w:pPr>
    </w:p>
    <w:p w:rsidR="009A5840" w:rsidRPr="00CD5033" w:rsidRDefault="009A5840" w:rsidP="009A5840">
      <w:pPr>
        <w:rPr>
          <w:i/>
          <w:sz w:val="28"/>
          <w:szCs w:val="28"/>
          <w:u w:val="single"/>
        </w:rPr>
      </w:pPr>
      <w:r w:rsidRPr="00CE6497">
        <w:rPr>
          <w:i/>
          <w:sz w:val="28"/>
          <w:szCs w:val="28"/>
        </w:rPr>
        <w:t xml:space="preserve">                                                                  </w:t>
      </w:r>
      <w:r>
        <w:rPr>
          <w:i/>
          <w:sz w:val="28"/>
          <w:szCs w:val="28"/>
        </w:rPr>
        <w:t xml:space="preserve">             </w:t>
      </w:r>
      <w:r w:rsidRPr="00CE6497">
        <w:rPr>
          <w:i/>
          <w:sz w:val="28"/>
          <w:szCs w:val="28"/>
        </w:rPr>
        <w:t xml:space="preserve"> </w:t>
      </w:r>
      <w:r>
        <w:rPr>
          <w:i/>
          <w:sz w:val="28"/>
          <w:szCs w:val="28"/>
        </w:rPr>
        <w:t>Дата</w:t>
      </w:r>
    </w:p>
    <w:p w:rsidR="009A5840" w:rsidRDefault="009A5840" w:rsidP="009A5840">
      <w:pPr>
        <w:rPr>
          <w:i/>
          <w:sz w:val="32"/>
          <w:szCs w:val="32"/>
        </w:rPr>
      </w:pPr>
    </w:p>
    <w:p w:rsidR="009A5840" w:rsidRPr="00CD5033" w:rsidRDefault="009A5840" w:rsidP="009A5840">
      <w:pPr>
        <w:rPr>
          <w:i/>
          <w:sz w:val="28"/>
          <w:szCs w:val="28"/>
          <w:u w:val="single"/>
        </w:rPr>
      </w:pPr>
      <w:r w:rsidRPr="00CE6497">
        <w:rPr>
          <w:i/>
          <w:sz w:val="28"/>
          <w:szCs w:val="28"/>
        </w:rPr>
        <w:t>Фамилия препод-ля</w:t>
      </w:r>
      <w:r>
        <w:rPr>
          <w:i/>
          <w:sz w:val="28"/>
          <w:szCs w:val="28"/>
        </w:rPr>
        <w:t xml:space="preserve">: </w:t>
      </w:r>
    </w:p>
    <w:p w:rsidR="009A5840" w:rsidRPr="00CE6497" w:rsidRDefault="009A5840" w:rsidP="009A5840">
      <w:pPr>
        <w:rPr>
          <w:i/>
          <w:sz w:val="28"/>
          <w:szCs w:val="28"/>
        </w:rPr>
      </w:pPr>
    </w:p>
    <w:p w:rsidR="009A5840" w:rsidRPr="00690C50" w:rsidRDefault="009A5840" w:rsidP="009A5840">
      <w:pPr>
        <w:rPr>
          <w:i/>
          <w:u w:val="single"/>
        </w:rPr>
      </w:pPr>
      <w:r w:rsidRPr="00690C50">
        <w:rPr>
          <w:i/>
          <w:u w:val="single"/>
        </w:rPr>
        <w:t>Заполняется преподавателем:</w:t>
      </w:r>
    </w:p>
    <w:p w:rsidR="009A5840" w:rsidRPr="00CE6497" w:rsidRDefault="009A5840" w:rsidP="009A5840">
      <w:pPr>
        <w:rPr>
          <w:i/>
          <w:sz w:val="28"/>
          <w:szCs w:val="28"/>
        </w:rPr>
      </w:pPr>
    </w:p>
    <w:p w:rsidR="009A5840" w:rsidRPr="00CE6497" w:rsidRDefault="009A5840" w:rsidP="009A5840">
      <w:pPr>
        <w:rPr>
          <w:i/>
          <w:sz w:val="28"/>
          <w:szCs w:val="28"/>
        </w:rPr>
      </w:pPr>
      <w:r w:rsidRPr="00CE6497">
        <w:rPr>
          <w:i/>
          <w:sz w:val="28"/>
          <w:szCs w:val="28"/>
        </w:rPr>
        <w:t>Дата рецензии________________</w:t>
      </w:r>
    </w:p>
    <w:p w:rsidR="009A5840" w:rsidRPr="00CE6497" w:rsidRDefault="009A5840" w:rsidP="009A5840">
      <w:pPr>
        <w:rPr>
          <w:i/>
          <w:sz w:val="28"/>
          <w:szCs w:val="28"/>
        </w:rPr>
      </w:pPr>
    </w:p>
    <w:p w:rsidR="009A5840" w:rsidRPr="00CE6497" w:rsidRDefault="009A5840" w:rsidP="009A5840">
      <w:pPr>
        <w:rPr>
          <w:i/>
          <w:sz w:val="28"/>
          <w:szCs w:val="28"/>
        </w:rPr>
      </w:pPr>
      <w:r w:rsidRPr="00CE6497">
        <w:rPr>
          <w:i/>
          <w:sz w:val="28"/>
          <w:szCs w:val="28"/>
        </w:rPr>
        <w:t>Допуск_______________________</w:t>
      </w:r>
    </w:p>
    <w:p w:rsidR="009A5840" w:rsidRPr="00CE6497" w:rsidRDefault="009A5840" w:rsidP="009A5840">
      <w:pPr>
        <w:rPr>
          <w:i/>
          <w:sz w:val="28"/>
          <w:szCs w:val="28"/>
        </w:rPr>
      </w:pPr>
    </w:p>
    <w:p w:rsidR="009A5840" w:rsidRPr="00CE6497" w:rsidRDefault="009A5840" w:rsidP="009A5840">
      <w:pPr>
        <w:rPr>
          <w:i/>
          <w:sz w:val="28"/>
          <w:szCs w:val="28"/>
        </w:rPr>
      </w:pPr>
      <w:r w:rsidRPr="00CE6497">
        <w:rPr>
          <w:i/>
          <w:sz w:val="28"/>
          <w:szCs w:val="28"/>
        </w:rPr>
        <w:t>Оценка_______________________</w:t>
      </w:r>
    </w:p>
    <w:p w:rsidR="009A5840" w:rsidRPr="00CE6497" w:rsidRDefault="009A5840" w:rsidP="009A5840">
      <w:pPr>
        <w:rPr>
          <w:i/>
          <w:sz w:val="28"/>
          <w:szCs w:val="28"/>
        </w:rPr>
      </w:pPr>
    </w:p>
    <w:p w:rsidR="009A5840" w:rsidRPr="0045571E" w:rsidRDefault="009A5840" w:rsidP="009A5840">
      <w:pPr>
        <w:rPr>
          <w:i/>
          <w:sz w:val="28"/>
          <w:szCs w:val="28"/>
        </w:rPr>
      </w:pPr>
      <w:r w:rsidRPr="00CE6497">
        <w:rPr>
          <w:i/>
          <w:sz w:val="28"/>
          <w:szCs w:val="28"/>
        </w:rPr>
        <w:t>Подпись препод-ля</w:t>
      </w:r>
      <w:r>
        <w:rPr>
          <w:i/>
          <w:sz w:val="28"/>
          <w:szCs w:val="28"/>
        </w:rPr>
        <w:t xml:space="preserve"> _____________</w:t>
      </w:r>
    </w:p>
    <w:p w:rsidR="0045571E" w:rsidRDefault="0045571E" w:rsidP="009A5840">
      <w:pPr>
        <w:rPr>
          <w:i/>
          <w:sz w:val="32"/>
          <w:szCs w:val="32"/>
        </w:rPr>
      </w:pPr>
    </w:p>
    <w:p w:rsidR="009A5840" w:rsidRPr="003B3B62" w:rsidRDefault="0045571E" w:rsidP="009A5840">
      <w:pPr>
        <w:jc w:val="center"/>
        <w:rPr>
          <w:i/>
          <w:sz w:val="32"/>
          <w:szCs w:val="32"/>
        </w:rPr>
      </w:pPr>
      <w:r>
        <w:rPr>
          <w:i/>
          <w:sz w:val="32"/>
          <w:szCs w:val="32"/>
        </w:rPr>
        <w:t>г. Уфа, 2010</w:t>
      </w:r>
      <w:r w:rsidR="009A5840">
        <w:rPr>
          <w:i/>
          <w:sz w:val="32"/>
          <w:szCs w:val="32"/>
        </w:rPr>
        <w:t xml:space="preserve"> г.</w:t>
      </w:r>
    </w:p>
    <w:p w:rsidR="009A5840" w:rsidRDefault="009A5840" w:rsidP="009A5840">
      <w:pPr>
        <w:pStyle w:val="a3"/>
        <w:jc w:val="center"/>
        <w:rPr>
          <w:b/>
          <w:sz w:val="36"/>
          <w:szCs w:val="36"/>
        </w:rPr>
      </w:pPr>
      <w:r w:rsidRPr="00547D36">
        <w:rPr>
          <w:b/>
          <w:sz w:val="36"/>
          <w:szCs w:val="36"/>
        </w:rPr>
        <w:t>ПЛАН</w:t>
      </w:r>
      <w:r>
        <w:rPr>
          <w:b/>
          <w:sz w:val="36"/>
          <w:szCs w:val="36"/>
        </w:rPr>
        <w:t>:</w:t>
      </w:r>
    </w:p>
    <w:p w:rsidR="00DA068E" w:rsidRPr="00547D36" w:rsidRDefault="00DA068E" w:rsidP="009A5840">
      <w:pPr>
        <w:pStyle w:val="a3"/>
        <w:jc w:val="center"/>
        <w:rPr>
          <w:b/>
          <w:sz w:val="36"/>
          <w:szCs w:val="36"/>
        </w:rPr>
      </w:pPr>
    </w:p>
    <w:p w:rsidR="009A5840" w:rsidRPr="00DA068E" w:rsidRDefault="009A5840" w:rsidP="00DA068E">
      <w:pPr>
        <w:pStyle w:val="a3"/>
        <w:jc w:val="both"/>
        <w:rPr>
          <w:sz w:val="32"/>
          <w:szCs w:val="32"/>
        </w:rPr>
      </w:pPr>
      <w:r w:rsidRPr="00DA068E">
        <w:rPr>
          <w:sz w:val="32"/>
          <w:szCs w:val="32"/>
        </w:rPr>
        <w:t>Введение………………………………………………………</w:t>
      </w:r>
      <w:r w:rsidR="00DA068E">
        <w:rPr>
          <w:sz w:val="32"/>
          <w:szCs w:val="32"/>
        </w:rPr>
        <w:t>………..</w:t>
      </w:r>
      <w:r w:rsidRPr="00DA068E">
        <w:rPr>
          <w:sz w:val="32"/>
          <w:szCs w:val="32"/>
        </w:rPr>
        <w:t>3</w:t>
      </w:r>
    </w:p>
    <w:p w:rsidR="00DA068E" w:rsidRPr="00DA068E" w:rsidRDefault="00CC25D9" w:rsidP="00DA068E">
      <w:pPr>
        <w:spacing w:before="100" w:beforeAutospacing="1" w:after="100" w:afterAutospacing="1"/>
        <w:jc w:val="both"/>
        <w:rPr>
          <w:bCs/>
          <w:color w:val="000000"/>
          <w:sz w:val="32"/>
          <w:szCs w:val="32"/>
        </w:rPr>
      </w:pPr>
      <w:r w:rsidRPr="00DA068E">
        <w:rPr>
          <w:sz w:val="32"/>
          <w:szCs w:val="32"/>
        </w:rPr>
        <w:t>1.</w:t>
      </w:r>
      <w:r w:rsidR="00DA068E" w:rsidRPr="00DA068E">
        <w:rPr>
          <w:sz w:val="32"/>
          <w:szCs w:val="32"/>
        </w:rPr>
        <w:t>Ценообразование в мировой то</w:t>
      </w:r>
      <w:r w:rsidRPr="00DA068E">
        <w:rPr>
          <w:sz w:val="32"/>
          <w:szCs w:val="32"/>
        </w:rPr>
        <w:t>рговле</w:t>
      </w:r>
      <w:r w:rsidR="00DA068E">
        <w:rPr>
          <w:sz w:val="32"/>
          <w:szCs w:val="32"/>
        </w:rPr>
        <w:t>……………………………..4</w:t>
      </w:r>
    </w:p>
    <w:p w:rsidR="00CC25D9" w:rsidRPr="003344A9" w:rsidRDefault="00CC25D9" w:rsidP="00DA068E">
      <w:pPr>
        <w:spacing w:before="100" w:beforeAutospacing="1" w:after="100" w:afterAutospacing="1"/>
        <w:jc w:val="both"/>
        <w:rPr>
          <w:color w:val="000000"/>
          <w:sz w:val="32"/>
          <w:szCs w:val="32"/>
        </w:rPr>
      </w:pPr>
      <w:r w:rsidRPr="003344A9">
        <w:rPr>
          <w:bCs/>
          <w:color w:val="000000"/>
          <w:sz w:val="32"/>
          <w:szCs w:val="32"/>
        </w:rPr>
        <w:t>1.</w:t>
      </w:r>
      <w:r w:rsidRPr="00DA068E">
        <w:rPr>
          <w:bCs/>
          <w:color w:val="000000"/>
          <w:sz w:val="32"/>
          <w:szCs w:val="32"/>
        </w:rPr>
        <w:t>1.</w:t>
      </w:r>
      <w:r w:rsidRPr="003344A9">
        <w:rPr>
          <w:bCs/>
          <w:color w:val="000000"/>
          <w:sz w:val="32"/>
          <w:szCs w:val="32"/>
        </w:rPr>
        <w:t xml:space="preserve"> Основы и особенности ценообразования на мировом рынке</w:t>
      </w:r>
      <w:r w:rsidR="00DA068E">
        <w:rPr>
          <w:bCs/>
          <w:color w:val="000000"/>
          <w:sz w:val="32"/>
          <w:szCs w:val="32"/>
        </w:rPr>
        <w:t>…4</w:t>
      </w:r>
    </w:p>
    <w:p w:rsidR="00CC25D9" w:rsidRDefault="00CC25D9" w:rsidP="00DA068E">
      <w:pPr>
        <w:spacing w:before="100" w:beforeAutospacing="1" w:after="100" w:afterAutospacing="1"/>
        <w:jc w:val="both"/>
        <w:rPr>
          <w:bCs/>
          <w:color w:val="000000"/>
          <w:sz w:val="32"/>
          <w:szCs w:val="32"/>
        </w:rPr>
      </w:pPr>
      <w:r w:rsidRPr="00DA068E">
        <w:rPr>
          <w:bCs/>
          <w:color w:val="000000"/>
          <w:sz w:val="32"/>
          <w:szCs w:val="32"/>
        </w:rPr>
        <w:t>1.</w:t>
      </w:r>
      <w:r w:rsidRPr="003344A9">
        <w:rPr>
          <w:bCs/>
          <w:color w:val="000000"/>
          <w:sz w:val="32"/>
          <w:szCs w:val="32"/>
        </w:rPr>
        <w:t>2</w:t>
      </w:r>
      <w:r w:rsidRPr="00DA068E">
        <w:rPr>
          <w:bCs/>
          <w:color w:val="000000"/>
          <w:sz w:val="32"/>
          <w:szCs w:val="32"/>
        </w:rPr>
        <w:t>.</w:t>
      </w:r>
      <w:r w:rsidRPr="003344A9">
        <w:rPr>
          <w:bCs/>
          <w:color w:val="000000"/>
          <w:sz w:val="32"/>
          <w:szCs w:val="32"/>
        </w:rPr>
        <w:t xml:space="preserve"> Ценообразование на различных типах мировы</w:t>
      </w:r>
      <w:r w:rsidR="00DA068E">
        <w:rPr>
          <w:bCs/>
          <w:color w:val="000000"/>
          <w:sz w:val="32"/>
          <w:szCs w:val="32"/>
        </w:rPr>
        <w:t xml:space="preserve">х товарных </w:t>
      </w:r>
    </w:p>
    <w:p w:rsidR="00DA068E" w:rsidRPr="00DA068E" w:rsidRDefault="00DA068E" w:rsidP="00DA068E">
      <w:pPr>
        <w:spacing w:before="100" w:beforeAutospacing="1" w:after="100" w:afterAutospacing="1"/>
        <w:jc w:val="both"/>
        <w:rPr>
          <w:bCs/>
          <w:color w:val="000000"/>
          <w:sz w:val="32"/>
          <w:szCs w:val="32"/>
        </w:rPr>
      </w:pPr>
      <w:r>
        <w:rPr>
          <w:bCs/>
          <w:color w:val="000000"/>
          <w:sz w:val="32"/>
          <w:szCs w:val="32"/>
        </w:rPr>
        <w:t>рынков………………………………………………………………….8</w:t>
      </w:r>
    </w:p>
    <w:p w:rsidR="00CC25D9" w:rsidRPr="00DA068E" w:rsidRDefault="00CC25D9" w:rsidP="00DA068E">
      <w:pPr>
        <w:jc w:val="both"/>
        <w:rPr>
          <w:sz w:val="32"/>
          <w:szCs w:val="32"/>
        </w:rPr>
      </w:pPr>
      <w:r w:rsidRPr="00DA068E">
        <w:rPr>
          <w:sz w:val="32"/>
          <w:szCs w:val="32"/>
        </w:rPr>
        <w:t>2. Международный рынок технологий, его объекты и субъекты</w:t>
      </w:r>
      <w:r w:rsidR="00DA068E">
        <w:rPr>
          <w:sz w:val="32"/>
          <w:szCs w:val="32"/>
        </w:rPr>
        <w:t>…13</w:t>
      </w:r>
    </w:p>
    <w:p w:rsidR="00CC25D9" w:rsidRPr="00DA068E" w:rsidRDefault="00DA068E" w:rsidP="00DA068E">
      <w:pPr>
        <w:pStyle w:val="a3"/>
        <w:jc w:val="both"/>
        <w:rPr>
          <w:bCs/>
          <w:iCs/>
          <w:sz w:val="32"/>
          <w:szCs w:val="32"/>
        </w:rPr>
      </w:pPr>
      <w:r w:rsidRPr="00DA068E">
        <w:rPr>
          <w:bCs/>
          <w:iCs/>
          <w:sz w:val="32"/>
          <w:szCs w:val="32"/>
        </w:rPr>
        <w:t>2.1.</w:t>
      </w:r>
      <w:r w:rsidR="00CC25D9" w:rsidRPr="00DA068E">
        <w:rPr>
          <w:bCs/>
          <w:iCs/>
          <w:sz w:val="32"/>
          <w:szCs w:val="32"/>
        </w:rPr>
        <w:t>Особенности современного мирового рынка технологий</w:t>
      </w:r>
      <w:r>
        <w:rPr>
          <w:bCs/>
          <w:iCs/>
          <w:sz w:val="32"/>
          <w:szCs w:val="32"/>
        </w:rPr>
        <w:t>……..16</w:t>
      </w:r>
    </w:p>
    <w:p w:rsidR="00DA068E" w:rsidRPr="00DA068E" w:rsidRDefault="00DA068E" w:rsidP="00DA068E">
      <w:pPr>
        <w:pStyle w:val="a3"/>
        <w:jc w:val="both"/>
        <w:rPr>
          <w:sz w:val="32"/>
          <w:szCs w:val="32"/>
        </w:rPr>
      </w:pPr>
      <w:r w:rsidRPr="00DA068E">
        <w:rPr>
          <w:sz w:val="32"/>
          <w:szCs w:val="32"/>
        </w:rPr>
        <w:t>2.2. С</w:t>
      </w:r>
      <w:r w:rsidRPr="004A5A88">
        <w:rPr>
          <w:sz w:val="32"/>
          <w:szCs w:val="32"/>
        </w:rPr>
        <w:t>егменты мирового рынка технологий</w:t>
      </w:r>
      <w:r>
        <w:rPr>
          <w:sz w:val="32"/>
          <w:szCs w:val="32"/>
        </w:rPr>
        <w:t>………………………...18</w:t>
      </w:r>
    </w:p>
    <w:p w:rsidR="009A5840" w:rsidRPr="00DA068E" w:rsidRDefault="009A5840" w:rsidP="00DA068E">
      <w:pPr>
        <w:pStyle w:val="a3"/>
        <w:jc w:val="both"/>
        <w:rPr>
          <w:sz w:val="32"/>
          <w:szCs w:val="32"/>
        </w:rPr>
      </w:pPr>
      <w:r w:rsidRPr="00DA068E">
        <w:rPr>
          <w:sz w:val="32"/>
          <w:szCs w:val="32"/>
        </w:rPr>
        <w:t>За</w:t>
      </w:r>
      <w:r w:rsidR="00DA068E">
        <w:rPr>
          <w:sz w:val="32"/>
          <w:szCs w:val="32"/>
        </w:rPr>
        <w:t>ключение…………………………………………………................22</w:t>
      </w:r>
    </w:p>
    <w:p w:rsidR="009A5840" w:rsidRPr="00DA068E" w:rsidRDefault="009A5840" w:rsidP="00DA068E">
      <w:pPr>
        <w:pStyle w:val="a3"/>
        <w:jc w:val="both"/>
        <w:rPr>
          <w:sz w:val="32"/>
          <w:szCs w:val="32"/>
        </w:rPr>
      </w:pPr>
      <w:r w:rsidRPr="00DA068E">
        <w:rPr>
          <w:sz w:val="32"/>
          <w:szCs w:val="32"/>
        </w:rPr>
        <w:t>Список использованной литературы  ……………</w:t>
      </w:r>
      <w:r w:rsidR="00DA068E">
        <w:rPr>
          <w:sz w:val="32"/>
          <w:szCs w:val="32"/>
        </w:rPr>
        <w:t>………………....25</w:t>
      </w:r>
    </w:p>
    <w:p w:rsidR="009A5840" w:rsidRDefault="009A5840" w:rsidP="009A5840">
      <w:pPr>
        <w:pStyle w:val="a3"/>
        <w:rPr>
          <w:sz w:val="36"/>
          <w:szCs w:val="36"/>
        </w:rPr>
      </w:pPr>
    </w:p>
    <w:p w:rsidR="009A5840" w:rsidRDefault="009A5840" w:rsidP="009A5840">
      <w:pPr>
        <w:pStyle w:val="a3"/>
        <w:rPr>
          <w:sz w:val="36"/>
          <w:szCs w:val="36"/>
        </w:rPr>
      </w:pPr>
    </w:p>
    <w:p w:rsidR="009A5840" w:rsidRDefault="009A5840" w:rsidP="009A5840">
      <w:pPr>
        <w:pStyle w:val="a3"/>
        <w:rPr>
          <w:sz w:val="36"/>
          <w:szCs w:val="36"/>
        </w:rPr>
      </w:pPr>
    </w:p>
    <w:p w:rsidR="009A5840" w:rsidRDefault="009A5840" w:rsidP="009A5840">
      <w:pPr>
        <w:pStyle w:val="a3"/>
        <w:rPr>
          <w:sz w:val="36"/>
          <w:szCs w:val="36"/>
        </w:rPr>
      </w:pPr>
    </w:p>
    <w:p w:rsidR="009A5840" w:rsidRDefault="009A5840" w:rsidP="009A5840">
      <w:pPr>
        <w:pStyle w:val="a3"/>
        <w:rPr>
          <w:sz w:val="36"/>
          <w:szCs w:val="36"/>
        </w:rPr>
      </w:pPr>
    </w:p>
    <w:p w:rsidR="009A5840" w:rsidRDefault="009A5840" w:rsidP="009A5840">
      <w:pPr>
        <w:pStyle w:val="a3"/>
        <w:rPr>
          <w:sz w:val="36"/>
          <w:szCs w:val="36"/>
        </w:rPr>
      </w:pPr>
    </w:p>
    <w:p w:rsidR="009A5840" w:rsidRDefault="009A5840" w:rsidP="009A5840">
      <w:pPr>
        <w:pStyle w:val="a3"/>
        <w:rPr>
          <w:sz w:val="36"/>
          <w:szCs w:val="36"/>
        </w:rPr>
      </w:pPr>
    </w:p>
    <w:p w:rsidR="009A5840" w:rsidRDefault="009A5840" w:rsidP="009A5840">
      <w:pPr>
        <w:pStyle w:val="a3"/>
        <w:rPr>
          <w:sz w:val="36"/>
          <w:szCs w:val="36"/>
        </w:rPr>
      </w:pPr>
    </w:p>
    <w:p w:rsidR="009A5840" w:rsidRDefault="009A5840" w:rsidP="009A5840">
      <w:pPr>
        <w:pStyle w:val="a3"/>
        <w:rPr>
          <w:sz w:val="36"/>
          <w:szCs w:val="36"/>
        </w:rPr>
      </w:pPr>
    </w:p>
    <w:p w:rsidR="007B02C5" w:rsidRDefault="007B02C5" w:rsidP="009A5840">
      <w:pPr>
        <w:pStyle w:val="a3"/>
        <w:rPr>
          <w:sz w:val="36"/>
          <w:szCs w:val="36"/>
        </w:rPr>
      </w:pPr>
    </w:p>
    <w:p w:rsidR="00B67376" w:rsidRDefault="009A5840" w:rsidP="000532F6">
      <w:pPr>
        <w:pStyle w:val="a3"/>
        <w:jc w:val="center"/>
        <w:rPr>
          <w:b/>
          <w:sz w:val="36"/>
          <w:szCs w:val="36"/>
        </w:rPr>
      </w:pPr>
      <w:r w:rsidRPr="00AB28AD">
        <w:rPr>
          <w:b/>
          <w:sz w:val="36"/>
          <w:szCs w:val="36"/>
        </w:rPr>
        <w:t>Введение.</w:t>
      </w:r>
    </w:p>
    <w:p w:rsidR="000532F6" w:rsidRPr="000532F6" w:rsidRDefault="000532F6" w:rsidP="000532F6">
      <w:pPr>
        <w:spacing w:before="100" w:beforeAutospacing="1" w:after="100" w:afterAutospacing="1"/>
        <w:ind w:firstLine="300"/>
        <w:jc w:val="both"/>
        <w:rPr>
          <w:sz w:val="28"/>
          <w:szCs w:val="28"/>
        </w:rPr>
      </w:pPr>
      <w:r w:rsidRPr="000532F6">
        <w:rPr>
          <w:sz w:val="28"/>
          <w:szCs w:val="28"/>
        </w:rPr>
        <w:t>В процессе формирования мирового рынка возникают сложные отношения обмена между участниками международной торговли, опосредуемые такой экономической категорией как цена. Цена как стоимостная категория международной торговли интересна, прежде всего, потому, что в продажной цене товара реализуется стоимость, созданная в процессе производства. При этом надо иметь в виду, что как ценообразование, так и динамика цен в международной торговле существенно отличаются по своему характеру от ценообразования и динамики цен внутри отдельных стран. Это обусловлено тем, что на механизм ценообразования и динамику цен в международной торговле влияют факторы, действие которых выходит за рамки одной страны и, следовательно, за границы влияния ее внутренней ценовой политики. В то же время между мировыми и внутренними ценами существует определенная взаимосвязь. В частности, уровень мировых цен оказывает тем большее влияние на величину внутренних цен данного товара, чем меньше препятствий и ограничений имеется на пути международной торговли и платежей за товары. Значение мировых цен, таким образом, модифицируется рядом обстоятельств и носит исторически изменяющийся характер.</w:t>
      </w:r>
    </w:p>
    <w:p w:rsidR="000532F6" w:rsidRPr="000532F6" w:rsidRDefault="000532F6" w:rsidP="000532F6">
      <w:pPr>
        <w:spacing w:before="100" w:beforeAutospacing="1" w:after="100" w:afterAutospacing="1"/>
        <w:ind w:firstLine="300"/>
        <w:jc w:val="both"/>
        <w:rPr>
          <w:sz w:val="28"/>
          <w:szCs w:val="28"/>
        </w:rPr>
      </w:pPr>
      <w:r w:rsidRPr="000532F6">
        <w:rPr>
          <w:sz w:val="28"/>
          <w:szCs w:val="28"/>
        </w:rPr>
        <w:t>Цены экспортных и импортных контрактов устанавливаются на базе мировых цен, что в принципе отличает методику ценообразования во внешнеэкономической деятельности от той, которой руководствуются при определении цен внутреннего рынка. Выполнение данного требования - одно из основных условий квалифицированной работы на внешнем рынке.</w:t>
      </w:r>
    </w:p>
    <w:p w:rsidR="000532F6" w:rsidRPr="000532F6" w:rsidRDefault="000532F6" w:rsidP="000532F6">
      <w:pPr>
        <w:spacing w:before="100" w:beforeAutospacing="1" w:after="100" w:afterAutospacing="1"/>
        <w:ind w:firstLine="300"/>
        <w:jc w:val="both"/>
        <w:rPr>
          <w:sz w:val="28"/>
          <w:szCs w:val="28"/>
        </w:rPr>
      </w:pPr>
      <w:r w:rsidRPr="000532F6">
        <w:rPr>
          <w:sz w:val="28"/>
          <w:szCs w:val="28"/>
        </w:rPr>
        <w:t>Цена - одно из важнейших условий внешнеторгового контракта. В современный период, в условиях широкого выхода на внешний рынок отечественных фирм, не имеющих достаточного опыта коммерческой работы, рациональное определение цены приобретает особую значимость, что и обуславливает актуальность темы данной работы.</w:t>
      </w:r>
    </w:p>
    <w:p w:rsidR="000532F6" w:rsidRPr="000532F6" w:rsidRDefault="000532F6" w:rsidP="000532F6">
      <w:pPr>
        <w:spacing w:before="100" w:beforeAutospacing="1" w:after="100" w:afterAutospacing="1"/>
        <w:ind w:firstLine="300"/>
        <w:jc w:val="both"/>
        <w:rPr>
          <w:sz w:val="28"/>
          <w:szCs w:val="28"/>
        </w:rPr>
      </w:pPr>
      <w:r w:rsidRPr="000532F6">
        <w:rPr>
          <w:sz w:val="28"/>
          <w:szCs w:val="28"/>
        </w:rPr>
        <w:t>В современных условиях одной из важных проблем развития конкуренции на мировом рынке товаров и услуг, а также повышения их конкурентоспособности, является изучение факторов, влияющих на конкурентоспособность организации, выявление резервов и составление на их основе научно-обоснованных планов дальнейшего развития.</w:t>
      </w:r>
    </w:p>
    <w:p w:rsidR="00B67376" w:rsidRDefault="00B67376" w:rsidP="009A5840">
      <w:pPr>
        <w:pStyle w:val="a3"/>
        <w:jc w:val="center"/>
        <w:rPr>
          <w:b/>
          <w:sz w:val="36"/>
          <w:szCs w:val="36"/>
        </w:rPr>
      </w:pPr>
    </w:p>
    <w:p w:rsidR="009A5840" w:rsidRDefault="009A5840" w:rsidP="000532F6">
      <w:pPr>
        <w:pStyle w:val="a3"/>
        <w:rPr>
          <w:b/>
          <w:sz w:val="36"/>
          <w:szCs w:val="36"/>
        </w:rPr>
      </w:pPr>
    </w:p>
    <w:p w:rsidR="006945D9" w:rsidRPr="000532F6" w:rsidRDefault="006945D9" w:rsidP="000532F6">
      <w:pPr>
        <w:pStyle w:val="a3"/>
        <w:rPr>
          <w:b/>
          <w:bCs/>
          <w:sz w:val="32"/>
          <w:szCs w:val="32"/>
        </w:rPr>
      </w:pPr>
    </w:p>
    <w:p w:rsidR="009A5840" w:rsidRPr="001C1C3E" w:rsidRDefault="009A5840" w:rsidP="009A5840">
      <w:pPr>
        <w:pStyle w:val="a3"/>
        <w:jc w:val="center"/>
        <w:rPr>
          <w:b/>
          <w:sz w:val="32"/>
          <w:szCs w:val="32"/>
        </w:rPr>
      </w:pPr>
    </w:p>
    <w:p w:rsidR="003344A9" w:rsidRPr="003344A9" w:rsidRDefault="003344A9" w:rsidP="003344A9">
      <w:pPr>
        <w:spacing w:before="100" w:beforeAutospacing="1" w:after="100" w:afterAutospacing="1"/>
        <w:jc w:val="center"/>
        <w:rPr>
          <w:b/>
          <w:bCs/>
          <w:color w:val="000000"/>
          <w:sz w:val="32"/>
          <w:szCs w:val="32"/>
        </w:rPr>
      </w:pPr>
      <w:r w:rsidRPr="003344A9">
        <w:rPr>
          <w:b/>
          <w:bCs/>
          <w:color w:val="000000"/>
          <w:sz w:val="32"/>
          <w:szCs w:val="32"/>
        </w:rPr>
        <w:t>1. Цен</w:t>
      </w:r>
      <w:r>
        <w:rPr>
          <w:b/>
          <w:bCs/>
          <w:color w:val="000000"/>
          <w:sz w:val="32"/>
          <w:szCs w:val="32"/>
        </w:rPr>
        <w:t>ообразование в мировой торговле</w:t>
      </w:r>
    </w:p>
    <w:p w:rsidR="003344A9" w:rsidRPr="003344A9" w:rsidRDefault="003344A9" w:rsidP="003344A9">
      <w:pPr>
        <w:spacing w:before="100" w:beforeAutospacing="1" w:after="100" w:afterAutospacing="1"/>
        <w:jc w:val="center"/>
        <w:rPr>
          <w:color w:val="000000"/>
          <w:sz w:val="28"/>
          <w:szCs w:val="28"/>
        </w:rPr>
      </w:pPr>
      <w:r w:rsidRPr="003344A9">
        <w:rPr>
          <w:b/>
          <w:bCs/>
          <w:color w:val="000000"/>
          <w:sz w:val="28"/>
          <w:szCs w:val="28"/>
        </w:rPr>
        <w:t>1.1. Основы и особенности ценообразования на мировом рынке</w:t>
      </w:r>
    </w:p>
    <w:p w:rsidR="00D13659" w:rsidRPr="00D13659" w:rsidRDefault="003344A9" w:rsidP="003344A9">
      <w:pPr>
        <w:spacing w:before="100" w:beforeAutospacing="1" w:after="100" w:afterAutospacing="1"/>
        <w:jc w:val="both"/>
        <w:rPr>
          <w:color w:val="000000"/>
          <w:sz w:val="28"/>
          <w:szCs w:val="28"/>
        </w:rPr>
      </w:pPr>
      <w:r w:rsidRPr="003344A9">
        <w:rPr>
          <w:color w:val="000000"/>
          <w:sz w:val="28"/>
          <w:szCs w:val="28"/>
        </w:rPr>
        <w:t>При анализе процессов, связанных с ценообразованием на мировых товарных рынках необходимо внимательное изучение всех факторов, оказывающих влияние на формирование цен, как общего порядка, так и чисто прикладных. От цен зависит, какие издержки производителей будут возмещены после продажи товара, какие нет, каков уровень доходов, прибыли и куда будут, и будут ли в дальнейшем направлены ресурсы,</w:t>
      </w:r>
      <w:r>
        <w:rPr>
          <w:color w:val="000000"/>
          <w:sz w:val="28"/>
          <w:szCs w:val="28"/>
        </w:rPr>
        <w:t xml:space="preserve"> воз</w:t>
      </w:r>
      <w:r w:rsidRPr="003344A9">
        <w:rPr>
          <w:color w:val="000000"/>
          <w:sz w:val="28"/>
          <w:szCs w:val="28"/>
        </w:rPr>
        <w:t xml:space="preserve">никнут ли стимулы для дальнейшего расширения внешнеэкономической деятельности (ВЭД) </w:t>
      </w:r>
      <w:r w:rsidR="00D13659">
        <w:rPr>
          <w:color w:val="000000"/>
          <w:sz w:val="28"/>
          <w:szCs w:val="28"/>
        </w:rPr>
        <w:t>.</w:t>
      </w:r>
    </w:p>
    <w:p w:rsidR="003344A9" w:rsidRPr="003344A9" w:rsidRDefault="003344A9" w:rsidP="003344A9">
      <w:pPr>
        <w:spacing w:before="100" w:beforeAutospacing="1" w:after="100" w:afterAutospacing="1"/>
        <w:jc w:val="both"/>
        <w:rPr>
          <w:color w:val="000000"/>
          <w:sz w:val="28"/>
          <w:szCs w:val="28"/>
        </w:rPr>
      </w:pPr>
      <w:r w:rsidRPr="003344A9">
        <w:rPr>
          <w:color w:val="000000"/>
          <w:sz w:val="28"/>
          <w:szCs w:val="28"/>
        </w:rPr>
        <w:t>В условиях рыночной экономики ценообразование во внешней торговле, также как и на внутреннем рынке, осуществляется под воздействием конкретной рыночной ситуации. В принципиальном плане само понятие цены сходно и для характеристики внутреннего рынка, и для характеристики внешнего. Цена, в том числе в международной торговле, - это денежная сумма, которую намерен получить продавец, предлагая товар или услугу, и которую готов заплатить за данный товар или услугу покупатель. Совпадение указанных двух требований зависит от многих условий, получивших название «ценообразующих факторов». По характеру, уровню и сфере действия они могут быть разграничены на пять нижеперечисленных групп.</w:t>
      </w:r>
    </w:p>
    <w:p w:rsidR="003344A9" w:rsidRDefault="003344A9" w:rsidP="002E4A03">
      <w:pPr>
        <w:spacing w:before="100" w:beforeAutospacing="1" w:after="100" w:afterAutospacing="1"/>
        <w:jc w:val="both"/>
        <w:rPr>
          <w:color w:val="000000"/>
          <w:sz w:val="28"/>
          <w:szCs w:val="28"/>
        </w:rPr>
      </w:pPr>
      <w:r w:rsidRPr="003344A9">
        <w:rPr>
          <w:color w:val="000000"/>
          <w:sz w:val="28"/>
          <w:szCs w:val="28"/>
        </w:rPr>
        <w:t>Общеэкономические, т.е. действующие независимо от вида продукции и конкретных условий ее производства и реализации. К ним относятся:</w:t>
      </w:r>
    </w:p>
    <w:p w:rsidR="003344A9" w:rsidRDefault="003344A9" w:rsidP="002E4A03">
      <w:pPr>
        <w:jc w:val="both"/>
        <w:rPr>
          <w:color w:val="000000"/>
          <w:sz w:val="28"/>
          <w:szCs w:val="28"/>
        </w:rPr>
      </w:pPr>
      <w:r>
        <w:rPr>
          <w:color w:val="000000"/>
          <w:sz w:val="28"/>
          <w:szCs w:val="28"/>
        </w:rPr>
        <w:t xml:space="preserve"> – </w:t>
      </w:r>
      <w:r w:rsidRPr="003344A9">
        <w:rPr>
          <w:color w:val="000000"/>
          <w:sz w:val="28"/>
          <w:szCs w:val="28"/>
        </w:rPr>
        <w:t>экономический цикл;</w:t>
      </w:r>
    </w:p>
    <w:p w:rsidR="003344A9" w:rsidRPr="003344A9" w:rsidRDefault="003344A9" w:rsidP="002E4A03">
      <w:pPr>
        <w:jc w:val="both"/>
        <w:rPr>
          <w:color w:val="000000"/>
          <w:sz w:val="28"/>
          <w:szCs w:val="28"/>
        </w:rPr>
      </w:pPr>
      <w:r>
        <w:rPr>
          <w:color w:val="000000"/>
          <w:sz w:val="28"/>
          <w:szCs w:val="28"/>
        </w:rPr>
        <w:t xml:space="preserve"> – </w:t>
      </w:r>
      <w:r w:rsidRPr="003344A9">
        <w:rPr>
          <w:color w:val="000000"/>
          <w:sz w:val="28"/>
          <w:szCs w:val="28"/>
        </w:rPr>
        <w:t>состояние совокупного спроса и предложения;</w:t>
      </w:r>
    </w:p>
    <w:p w:rsidR="003344A9" w:rsidRPr="003344A9" w:rsidRDefault="003344A9" w:rsidP="002E4A03">
      <w:pPr>
        <w:spacing w:after="100" w:afterAutospacing="1"/>
        <w:jc w:val="both"/>
        <w:rPr>
          <w:color w:val="000000"/>
          <w:sz w:val="28"/>
          <w:szCs w:val="28"/>
        </w:rPr>
      </w:pPr>
      <w:r>
        <w:rPr>
          <w:color w:val="000000"/>
          <w:sz w:val="28"/>
          <w:szCs w:val="28"/>
        </w:rPr>
        <w:t xml:space="preserve"> – </w:t>
      </w:r>
      <w:r w:rsidRPr="003344A9">
        <w:rPr>
          <w:color w:val="000000"/>
          <w:sz w:val="28"/>
          <w:szCs w:val="28"/>
        </w:rPr>
        <w:t>инфляция.</w:t>
      </w:r>
    </w:p>
    <w:p w:rsidR="00D13659" w:rsidRDefault="003344A9" w:rsidP="003344A9">
      <w:pPr>
        <w:spacing w:before="100" w:beforeAutospacing="1" w:after="100" w:afterAutospacing="1"/>
        <w:jc w:val="both"/>
        <w:rPr>
          <w:color w:val="000000"/>
          <w:sz w:val="28"/>
          <w:szCs w:val="28"/>
        </w:rPr>
      </w:pPr>
      <w:r w:rsidRPr="003344A9">
        <w:rPr>
          <w:color w:val="000000"/>
          <w:sz w:val="28"/>
          <w:szCs w:val="28"/>
        </w:rPr>
        <w:t xml:space="preserve">Конкретно экономические, т.е. определяемые особенностями данной продукции, условиями ее производства и реализации. К ним относятся </w:t>
      </w:r>
      <w:r w:rsidR="00D13659">
        <w:rPr>
          <w:color w:val="000000"/>
          <w:sz w:val="28"/>
          <w:szCs w:val="28"/>
        </w:rPr>
        <w:t>:</w:t>
      </w:r>
    </w:p>
    <w:p w:rsidR="002E4A03" w:rsidRDefault="002E4A03" w:rsidP="002E4A03">
      <w:pPr>
        <w:jc w:val="both"/>
        <w:rPr>
          <w:color w:val="000000"/>
          <w:sz w:val="28"/>
          <w:szCs w:val="28"/>
        </w:rPr>
      </w:pPr>
      <w:r>
        <w:rPr>
          <w:color w:val="000000"/>
          <w:sz w:val="28"/>
          <w:szCs w:val="28"/>
        </w:rPr>
        <w:t xml:space="preserve"> </w:t>
      </w:r>
      <w:r w:rsidR="003344A9">
        <w:rPr>
          <w:color w:val="000000"/>
          <w:sz w:val="28"/>
          <w:szCs w:val="28"/>
        </w:rPr>
        <w:t xml:space="preserve">– </w:t>
      </w:r>
      <w:r w:rsidR="003344A9" w:rsidRPr="003344A9">
        <w:rPr>
          <w:color w:val="000000"/>
          <w:sz w:val="28"/>
          <w:szCs w:val="28"/>
        </w:rPr>
        <w:t>издержки;</w:t>
      </w:r>
    </w:p>
    <w:p w:rsidR="003344A9" w:rsidRPr="003344A9" w:rsidRDefault="00D13659" w:rsidP="002E4A03">
      <w:pPr>
        <w:jc w:val="both"/>
        <w:rPr>
          <w:color w:val="000000"/>
          <w:sz w:val="28"/>
          <w:szCs w:val="28"/>
        </w:rPr>
      </w:pPr>
      <w:r>
        <w:rPr>
          <w:color w:val="000000"/>
          <w:sz w:val="28"/>
          <w:szCs w:val="28"/>
        </w:rPr>
        <w:t xml:space="preserve"> </w:t>
      </w:r>
      <w:r w:rsidR="003344A9">
        <w:rPr>
          <w:color w:val="000000"/>
          <w:sz w:val="28"/>
          <w:szCs w:val="28"/>
        </w:rPr>
        <w:t xml:space="preserve">– </w:t>
      </w:r>
      <w:r w:rsidR="003344A9" w:rsidRPr="003344A9">
        <w:rPr>
          <w:color w:val="000000"/>
          <w:sz w:val="28"/>
          <w:szCs w:val="28"/>
        </w:rPr>
        <w:t>прибыль;</w:t>
      </w:r>
    </w:p>
    <w:p w:rsidR="003344A9" w:rsidRPr="003344A9" w:rsidRDefault="003344A9" w:rsidP="002E4A03">
      <w:pPr>
        <w:jc w:val="both"/>
        <w:rPr>
          <w:color w:val="000000"/>
          <w:sz w:val="28"/>
          <w:szCs w:val="28"/>
        </w:rPr>
      </w:pPr>
      <w:r>
        <w:rPr>
          <w:color w:val="000000"/>
          <w:sz w:val="28"/>
          <w:szCs w:val="28"/>
        </w:rPr>
        <w:t xml:space="preserve"> – </w:t>
      </w:r>
      <w:r w:rsidRPr="003344A9">
        <w:rPr>
          <w:color w:val="000000"/>
          <w:sz w:val="28"/>
          <w:szCs w:val="28"/>
        </w:rPr>
        <w:t>налоги и сборы;</w:t>
      </w:r>
    </w:p>
    <w:p w:rsidR="003344A9" w:rsidRPr="003344A9" w:rsidRDefault="003344A9" w:rsidP="002E4A03">
      <w:pPr>
        <w:jc w:val="both"/>
        <w:rPr>
          <w:color w:val="000000"/>
          <w:sz w:val="28"/>
          <w:szCs w:val="28"/>
        </w:rPr>
      </w:pPr>
      <w:r>
        <w:rPr>
          <w:color w:val="000000"/>
          <w:sz w:val="28"/>
          <w:szCs w:val="28"/>
        </w:rPr>
        <w:t xml:space="preserve"> – </w:t>
      </w:r>
      <w:r w:rsidRPr="003344A9">
        <w:rPr>
          <w:color w:val="000000"/>
          <w:sz w:val="28"/>
          <w:szCs w:val="28"/>
        </w:rPr>
        <w:t>предложение и спрос на этот товар или услугу с учетом взаимозаменяемости;</w:t>
      </w:r>
    </w:p>
    <w:p w:rsidR="00D13659" w:rsidRDefault="003344A9" w:rsidP="002E4A03">
      <w:pPr>
        <w:jc w:val="both"/>
        <w:rPr>
          <w:color w:val="000000"/>
          <w:sz w:val="28"/>
          <w:szCs w:val="28"/>
        </w:rPr>
      </w:pPr>
      <w:r>
        <w:rPr>
          <w:color w:val="000000"/>
          <w:sz w:val="28"/>
          <w:szCs w:val="28"/>
        </w:rPr>
        <w:t xml:space="preserve"> – </w:t>
      </w:r>
      <w:r w:rsidRPr="003344A9">
        <w:rPr>
          <w:color w:val="000000"/>
          <w:sz w:val="28"/>
          <w:szCs w:val="28"/>
        </w:rPr>
        <w:t>потребительские свойства: качество, надежность, внешний вид, престижность.</w:t>
      </w:r>
    </w:p>
    <w:p w:rsidR="002E4A03" w:rsidRDefault="002E4A03" w:rsidP="002E4A03">
      <w:pPr>
        <w:jc w:val="both"/>
        <w:rPr>
          <w:color w:val="000000"/>
          <w:sz w:val="28"/>
          <w:szCs w:val="28"/>
        </w:rPr>
      </w:pPr>
    </w:p>
    <w:p w:rsidR="002E4A03" w:rsidRDefault="002E4A03" w:rsidP="002E4A03">
      <w:pPr>
        <w:jc w:val="both"/>
        <w:rPr>
          <w:color w:val="000000"/>
          <w:sz w:val="28"/>
          <w:szCs w:val="28"/>
        </w:rPr>
      </w:pPr>
    </w:p>
    <w:p w:rsidR="002E4A03" w:rsidRPr="003344A9" w:rsidRDefault="002E4A03" w:rsidP="002E4A03">
      <w:pPr>
        <w:jc w:val="both"/>
        <w:rPr>
          <w:color w:val="000000"/>
          <w:sz w:val="28"/>
          <w:szCs w:val="28"/>
        </w:rPr>
      </w:pPr>
    </w:p>
    <w:p w:rsidR="003344A9" w:rsidRPr="003344A9" w:rsidRDefault="003344A9" w:rsidP="003344A9">
      <w:pPr>
        <w:spacing w:before="100" w:beforeAutospacing="1" w:after="100" w:afterAutospacing="1"/>
        <w:jc w:val="both"/>
        <w:rPr>
          <w:color w:val="000000"/>
          <w:sz w:val="28"/>
          <w:szCs w:val="28"/>
        </w:rPr>
      </w:pPr>
      <w:r w:rsidRPr="003344A9">
        <w:rPr>
          <w:color w:val="000000"/>
          <w:sz w:val="28"/>
          <w:szCs w:val="28"/>
        </w:rPr>
        <w:t>Специфические, т.е. действующие только в отношении некоторых видов товаров и услуг:</w:t>
      </w:r>
    </w:p>
    <w:p w:rsidR="003344A9" w:rsidRPr="003344A9" w:rsidRDefault="003344A9" w:rsidP="002E4A03">
      <w:pPr>
        <w:jc w:val="both"/>
        <w:rPr>
          <w:color w:val="000000"/>
          <w:sz w:val="28"/>
          <w:szCs w:val="28"/>
        </w:rPr>
      </w:pPr>
      <w:r>
        <w:rPr>
          <w:color w:val="000000"/>
          <w:sz w:val="28"/>
          <w:szCs w:val="28"/>
        </w:rPr>
        <w:t xml:space="preserve"> – </w:t>
      </w:r>
      <w:r w:rsidRPr="003344A9">
        <w:rPr>
          <w:color w:val="000000"/>
          <w:sz w:val="28"/>
          <w:szCs w:val="28"/>
        </w:rPr>
        <w:t>сезонность;</w:t>
      </w:r>
    </w:p>
    <w:p w:rsidR="003344A9" w:rsidRPr="003344A9" w:rsidRDefault="003344A9" w:rsidP="002E4A03">
      <w:pPr>
        <w:jc w:val="both"/>
        <w:rPr>
          <w:color w:val="000000"/>
          <w:sz w:val="28"/>
          <w:szCs w:val="28"/>
        </w:rPr>
      </w:pPr>
      <w:r>
        <w:rPr>
          <w:color w:val="000000"/>
          <w:sz w:val="28"/>
          <w:szCs w:val="28"/>
        </w:rPr>
        <w:t xml:space="preserve"> – </w:t>
      </w:r>
      <w:r w:rsidRPr="003344A9">
        <w:rPr>
          <w:color w:val="000000"/>
          <w:sz w:val="28"/>
          <w:szCs w:val="28"/>
        </w:rPr>
        <w:t>эксплуатационные расходы;</w:t>
      </w:r>
    </w:p>
    <w:p w:rsidR="003344A9" w:rsidRPr="003344A9" w:rsidRDefault="003344A9" w:rsidP="002E4A03">
      <w:pPr>
        <w:jc w:val="both"/>
        <w:rPr>
          <w:color w:val="000000"/>
          <w:sz w:val="28"/>
          <w:szCs w:val="28"/>
        </w:rPr>
      </w:pPr>
      <w:r>
        <w:rPr>
          <w:color w:val="000000"/>
          <w:sz w:val="28"/>
          <w:szCs w:val="28"/>
        </w:rPr>
        <w:t xml:space="preserve"> – </w:t>
      </w:r>
      <w:r w:rsidRPr="003344A9">
        <w:rPr>
          <w:color w:val="000000"/>
          <w:sz w:val="28"/>
          <w:szCs w:val="28"/>
        </w:rPr>
        <w:t>комплектность;</w:t>
      </w:r>
    </w:p>
    <w:p w:rsidR="003344A9" w:rsidRPr="003344A9" w:rsidRDefault="003344A9" w:rsidP="002E4A03">
      <w:pPr>
        <w:jc w:val="both"/>
        <w:rPr>
          <w:color w:val="000000"/>
          <w:sz w:val="28"/>
          <w:szCs w:val="28"/>
        </w:rPr>
      </w:pPr>
      <w:r>
        <w:rPr>
          <w:color w:val="000000"/>
          <w:sz w:val="28"/>
          <w:szCs w:val="28"/>
        </w:rPr>
        <w:t xml:space="preserve"> – </w:t>
      </w:r>
      <w:r w:rsidRPr="003344A9">
        <w:rPr>
          <w:color w:val="000000"/>
          <w:sz w:val="28"/>
          <w:szCs w:val="28"/>
        </w:rPr>
        <w:t>гарантии и условия сервиса.</w:t>
      </w:r>
    </w:p>
    <w:p w:rsidR="003344A9" w:rsidRPr="003344A9" w:rsidRDefault="003344A9" w:rsidP="003344A9">
      <w:pPr>
        <w:spacing w:before="100" w:beforeAutospacing="1" w:after="100" w:afterAutospacing="1"/>
        <w:jc w:val="both"/>
        <w:rPr>
          <w:color w:val="000000"/>
          <w:sz w:val="28"/>
          <w:szCs w:val="28"/>
        </w:rPr>
      </w:pPr>
      <w:r w:rsidRPr="003344A9">
        <w:rPr>
          <w:color w:val="000000"/>
          <w:sz w:val="28"/>
          <w:szCs w:val="28"/>
        </w:rPr>
        <w:t>Специальные, т.е. связанные с действием особых механизмов и экономических инструментов:</w:t>
      </w:r>
    </w:p>
    <w:p w:rsidR="003344A9" w:rsidRPr="003344A9" w:rsidRDefault="003344A9" w:rsidP="003344A9">
      <w:pPr>
        <w:spacing w:before="100" w:beforeAutospacing="1" w:after="100" w:afterAutospacing="1"/>
        <w:jc w:val="both"/>
        <w:rPr>
          <w:color w:val="000000"/>
          <w:sz w:val="28"/>
          <w:szCs w:val="28"/>
        </w:rPr>
      </w:pPr>
      <w:r>
        <w:rPr>
          <w:color w:val="000000"/>
          <w:sz w:val="28"/>
          <w:szCs w:val="28"/>
        </w:rPr>
        <w:t xml:space="preserve"> – </w:t>
      </w:r>
      <w:r w:rsidRPr="003344A9">
        <w:rPr>
          <w:color w:val="000000"/>
          <w:sz w:val="28"/>
          <w:szCs w:val="28"/>
        </w:rPr>
        <w:t>государственное регулирование;</w:t>
      </w:r>
    </w:p>
    <w:p w:rsidR="003344A9" w:rsidRPr="003344A9" w:rsidRDefault="003344A9" w:rsidP="003344A9">
      <w:pPr>
        <w:spacing w:before="100" w:beforeAutospacing="1" w:after="100" w:afterAutospacing="1"/>
        <w:jc w:val="both"/>
        <w:rPr>
          <w:color w:val="000000"/>
          <w:sz w:val="28"/>
          <w:szCs w:val="28"/>
        </w:rPr>
      </w:pPr>
      <w:r>
        <w:rPr>
          <w:color w:val="000000"/>
          <w:sz w:val="28"/>
          <w:szCs w:val="28"/>
        </w:rPr>
        <w:t xml:space="preserve"> – </w:t>
      </w:r>
      <w:r w:rsidRPr="003344A9">
        <w:rPr>
          <w:color w:val="000000"/>
          <w:sz w:val="28"/>
          <w:szCs w:val="28"/>
        </w:rPr>
        <w:t>валютный курс.</w:t>
      </w:r>
    </w:p>
    <w:p w:rsidR="003344A9" w:rsidRPr="003344A9" w:rsidRDefault="003344A9" w:rsidP="003344A9">
      <w:pPr>
        <w:spacing w:before="100" w:beforeAutospacing="1" w:after="100" w:afterAutospacing="1"/>
        <w:jc w:val="both"/>
        <w:rPr>
          <w:color w:val="000000"/>
          <w:sz w:val="28"/>
          <w:szCs w:val="28"/>
        </w:rPr>
      </w:pPr>
      <w:r w:rsidRPr="003344A9">
        <w:rPr>
          <w:color w:val="000000"/>
          <w:sz w:val="28"/>
          <w:szCs w:val="28"/>
        </w:rPr>
        <w:t>Внеэкономические, политические; военные.</w:t>
      </w:r>
    </w:p>
    <w:p w:rsidR="003344A9" w:rsidRPr="003344A9" w:rsidRDefault="003344A9" w:rsidP="003344A9">
      <w:pPr>
        <w:spacing w:before="100" w:beforeAutospacing="1" w:after="100" w:afterAutospacing="1"/>
        <w:jc w:val="both"/>
        <w:rPr>
          <w:color w:val="000000"/>
          <w:sz w:val="28"/>
          <w:szCs w:val="28"/>
        </w:rPr>
      </w:pPr>
      <w:r w:rsidRPr="003344A9">
        <w:rPr>
          <w:color w:val="000000"/>
          <w:sz w:val="28"/>
          <w:szCs w:val="28"/>
        </w:rPr>
        <w:t>Как отмечалось выше, цены определяются условиями конкуренции, состоянием и соотношением спроса и предложения. Однако на международном рынке процесс ценообразования имеет особенности. С учетом этого следует рассматривать и действие перечисленных выше групп ценообразующих факторов. Взять, к примеру, спрос и предложение. Известно, что соотношения спроса и предложения в условиях мирового рынка ощущаются субъектами внешней торговли гораздо острее, нежели поставщиками продукции на внутреннем рынке. Участник международной торговли сталкивается на рынке с большим числом конкурентов, чем на рынке внутреннем. Он обязан видеть перед собой мировой рынок, постоянно сравнивать свои издержки производства не только с внутренними рыночными ценами, но и с мировыми. Производитель-продавец товара на внешнем рынке находится в режиме постоянного «ценового стресса». Значительно больше на международном рынке и покупателей. Во-вторых, в рамках мирового рынка факторы производства менее мобильны. Никто не будет оспаривать тот факт, что свобода передвижения товаров, капитала, услуг и рабочей силы значительно ниже, чем в рамках одного конкретного государства. Их перемещение сдерживается национальными границами, отношениями в валютной сфере, что противодействует выравниванию затрат и прибыли. Естественно, что все это не может не отражаться на формировании мировых цен. Под мировыми ценами понимаются цены крупных экспортно-импортных сделок, заключаемых на мировых товарных рынках, в основных центрах мировой торговли. Понятие «мировой товарный рынок» означает совокупность устойчивых, повторяющихся операций по купле-продаже данных товаров и услуг, имеющих организационные международные формы (биржи, аукционы и т.д.), или выражающиеся в систематических экспортно-импортных сделках крупных фирм-поставщиков и покупателей. И в мировой торговле к факторам, под воздействием которых складываются рыночные цены, прежде всего, естественно относится состояние спроса и предложения.</w:t>
      </w:r>
    </w:p>
    <w:p w:rsidR="003344A9" w:rsidRPr="003344A9" w:rsidRDefault="003344A9" w:rsidP="003344A9">
      <w:pPr>
        <w:spacing w:before="100" w:beforeAutospacing="1" w:after="100" w:afterAutospacing="1"/>
        <w:jc w:val="both"/>
        <w:rPr>
          <w:color w:val="000000"/>
          <w:sz w:val="28"/>
          <w:szCs w:val="28"/>
        </w:rPr>
      </w:pPr>
      <w:r w:rsidRPr="003344A9">
        <w:rPr>
          <w:color w:val="000000"/>
          <w:sz w:val="28"/>
          <w:szCs w:val="28"/>
        </w:rPr>
        <w:t>Практически на цену предлагаемого товара влияет Экономическая теория платежеспособный спрос покупателя данного товара, т.е. попросту говоря, наличие денег;</w:t>
      </w:r>
    </w:p>
    <w:p w:rsidR="003344A9" w:rsidRPr="003344A9" w:rsidRDefault="003344A9" w:rsidP="003344A9">
      <w:pPr>
        <w:spacing w:before="100" w:beforeAutospacing="1" w:after="100" w:afterAutospacing="1"/>
        <w:jc w:val="both"/>
        <w:rPr>
          <w:color w:val="000000"/>
          <w:sz w:val="28"/>
          <w:szCs w:val="28"/>
        </w:rPr>
      </w:pPr>
      <w:r w:rsidRPr="003344A9">
        <w:rPr>
          <w:color w:val="000000"/>
          <w:sz w:val="28"/>
          <w:szCs w:val="28"/>
        </w:rPr>
        <w:t>объем спроса - количество товара, которое способен приобрести покупатель;</w:t>
      </w:r>
    </w:p>
    <w:p w:rsidR="003344A9" w:rsidRPr="003344A9" w:rsidRDefault="003344A9" w:rsidP="003344A9">
      <w:pPr>
        <w:spacing w:before="100" w:beforeAutospacing="1" w:after="100" w:afterAutospacing="1"/>
        <w:jc w:val="both"/>
        <w:rPr>
          <w:color w:val="000000"/>
          <w:sz w:val="28"/>
          <w:szCs w:val="28"/>
        </w:rPr>
      </w:pPr>
      <w:r w:rsidRPr="003344A9">
        <w:rPr>
          <w:color w:val="000000"/>
          <w:sz w:val="28"/>
          <w:szCs w:val="28"/>
        </w:rPr>
        <w:t>полезность товара и его потребительские свойства.</w:t>
      </w:r>
    </w:p>
    <w:p w:rsidR="003344A9" w:rsidRPr="003344A9" w:rsidRDefault="003344A9" w:rsidP="003344A9">
      <w:pPr>
        <w:spacing w:before="100" w:beforeAutospacing="1" w:after="100" w:afterAutospacing="1"/>
        <w:jc w:val="both"/>
        <w:rPr>
          <w:color w:val="000000"/>
          <w:sz w:val="28"/>
          <w:szCs w:val="28"/>
        </w:rPr>
      </w:pPr>
      <w:r w:rsidRPr="003344A9">
        <w:rPr>
          <w:color w:val="000000"/>
          <w:sz w:val="28"/>
          <w:szCs w:val="28"/>
        </w:rPr>
        <w:t>На стороне предложения составляющие ценообразующие факторы:</w:t>
      </w:r>
    </w:p>
    <w:p w:rsidR="003344A9" w:rsidRPr="003344A9" w:rsidRDefault="00183A86" w:rsidP="00D13659">
      <w:pPr>
        <w:spacing w:before="100" w:beforeAutospacing="1" w:after="100" w:afterAutospacing="1"/>
        <w:jc w:val="both"/>
        <w:rPr>
          <w:color w:val="000000"/>
          <w:sz w:val="28"/>
          <w:szCs w:val="28"/>
        </w:rPr>
      </w:pPr>
      <w:r>
        <w:rPr>
          <w:color w:val="000000"/>
          <w:sz w:val="28"/>
          <w:szCs w:val="28"/>
        </w:rPr>
        <w:t xml:space="preserve"> – </w:t>
      </w:r>
      <w:r w:rsidR="003344A9" w:rsidRPr="003344A9">
        <w:rPr>
          <w:color w:val="000000"/>
          <w:sz w:val="28"/>
          <w:szCs w:val="28"/>
        </w:rPr>
        <w:t>количество товара, предлагаемого продавцом на рынке;</w:t>
      </w:r>
    </w:p>
    <w:p w:rsidR="003344A9" w:rsidRPr="003344A9" w:rsidRDefault="00183A86" w:rsidP="00D13659">
      <w:pPr>
        <w:spacing w:before="100" w:beforeAutospacing="1" w:after="100" w:afterAutospacing="1" w:line="240" w:lineRule="atLeast"/>
        <w:jc w:val="both"/>
        <w:rPr>
          <w:color w:val="000000"/>
          <w:sz w:val="28"/>
          <w:szCs w:val="28"/>
        </w:rPr>
      </w:pPr>
      <w:r>
        <w:rPr>
          <w:color w:val="000000"/>
          <w:sz w:val="28"/>
          <w:szCs w:val="28"/>
        </w:rPr>
        <w:t xml:space="preserve"> – </w:t>
      </w:r>
      <w:r w:rsidR="003344A9" w:rsidRPr="003344A9">
        <w:rPr>
          <w:color w:val="000000"/>
          <w:sz w:val="28"/>
          <w:szCs w:val="28"/>
        </w:rPr>
        <w:t>издержки производства и обращения при реализации товара на рынке;</w:t>
      </w:r>
    </w:p>
    <w:p w:rsidR="003344A9" w:rsidRPr="003344A9" w:rsidRDefault="00183A86" w:rsidP="00D13659">
      <w:pPr>
        <w:spacing w:before="100" w:beforeAutospacing="1" w:after="100" w:afterAutospacing="1" w:line="240" w:lineRule="atLeast"/>
        <w:jc w:val="both"/>
        <w:rPr>
          <w:color w:val="000000"/>
          <w:sz w:val="28"/>
          <w:szCs w:val="28"/>
        </w:rPr>
      </w:pPr>
      <w:r>
        <w:rPr>
          <w:color w:val="000000"/>
          <w:sz w:val="28"/>
          <w:szCs w:val="28"/>
        </w:rPr>
        <w:t xml:space="preserve"> – </w:t>
      </w:r>
      <w:r w:rsidR="003344A9" w:rsidRPr="003344A9">
        <w:rPr>
          <w:color w:val="000000"/>
          <w:sz w:val="28"/>
          <w:szCs w:val="28"/>
        </w:rPr>
        <w:t>цены на ресурсы или на средства производства, исполь-зуемые в производстве соответствующего товара.</w:t>
      </w:r>
    </w:p>
    <w:p w:rsidR="00D13659" w:rsidRDefault="003344A9" w:rsidP="003344A9">
      <w:pPr>
        <w:spacing w:before="100" w:beforeAutospacing="1" w:after="100" w:afterAutospacing="1"/>
        <w:jc w:val="both"/>
        <w:rPr>
          <w:color w:val="000000"/>
          <w:sz w:val="28"/>
          <w:szCs w:val="28"/>
        </w:rPr>
      </w:pPr>
      <w:r w:rsidRPr="003344A9">
        <w:rPr>
          <w:color w:val="000000"/>
          <w:sz w:val="28"/>
          <w:szCs w:val="28"/>
        </w:rPr>
        <w:t>Общим фактором является замещаемость предлагаемого к реализации товара другим, удовлетворяющим покупателя. На уровень мировых цен воздействуют валюта платежа, условия расчета и некоторые другие, как экономические, так и внеэкономические факторы</w:t>
      </w:r>
      <w:r w:rsidR="00D13659">
        <w:rPr>
          <w:color w:val="000000"/>
          <w:sz w:val="28"/>
          <w:szCs w:val="28"/>
        </w:rPr>
        <w:t>.</w:t>
      </w:r>
      <w:r w:rsidRPr="003344A9">
        <w:rPr>
          <w:color w:val="000000"/>
          <w:sz w:val="28"/>
          <w:szCs w:val="28"/>
        </w:rPr>
        <w:t xml:space="preserve"> </w:t>
      </w:r>
    </w:p>
    <w:p w:rsidR="003344A9" w:rsidRPr="003344A9" w:rsidRDefault="003344A9" w:rsidP="003344A9">
      <w:pPr>
        <w:spacing w:before="100" w:beforeAutospacing="1" w:after="100" w:afterAutospacing="1"/>
        <w:jc w:val="both"/>
        <w:rPr>
          <w:color w:val="000000"/>
          <w:sz w:val="28"/>
          <w:szCs w:val="28"/>
        </w:rPr>
      </w:pPr>
      <w:r w:rsidRPr="003344A9">
        <w:rPr>
          <w:color w:val="000000"/>
          <w:sz w:val="28"/>
          <w:szCs w:val="28"/>
        </w:rPr>
        <w:t>На мировом рынке возможны случаи «искажения соотношения спроса и предложения». В случае громадного спроса на товар может возникнуть ситуация, при которой на рынок будет выброшен това</w:t>
      </w:r>
      <w:r w:rsidR="00183A86">
        <w:rPr>
          <w:color w:val="000000"/>
          <w:sz w:val="28"/>
          <w:szCs w:val="28"/>
        </w:rPr>
        <w:t>р, произведенный в наихудших ус</w:t>
      </w:r>
      <w:r w:rsidRPr="003344A9">
        <w:rPr>
          <w:color w:val="000000"/>
          <w:sz w:val="28"/>
          <w:szCs w:val="28"/>
        </w:rPr>
        <w:t>ловиях по национальной цене, которая по существу и будет какое-то время определять мировую цену и которая наверняка будет весьма высокой. И наоборот, нередко предложение значительно превышает спрос. Тогда основной объем продаж приходится на те субъекты международной торговли, условия производства в которых наилучшие, а цены ниже. (В данном контексте нелишне отметить и такой нюанс: даже если крупнейший производитель товара в какой-либо стране является крупнейшим поставщиком этого продукта на национальный рынок, то это не значит, что он займет лидирующее положение и на мировом рынке. Зачастую на международном рынке большую часть товаров реализуют страны, не являющиеся с экономической точки зрения крупными и мощными державами.).</w:t>
      </w:r>
    </w:p>
    <w:p w:rsidR="003344A9" w:rsidRPr="003344A9" w:rsidRDefault="003344A9" w:rsidP="003344A9">
      <w:pPr>
        <w:spacing w:before="100" w:beforeAutospacing="1" w:after="100" w:afterAutospacing="1"/>
        <w:jc w:val="both"/>
        <w:rPr>
          <w:color w:val="000000"/>
          <w:sz w:val="28"/>
          <w:szCs w:val="28"/>
        </w:rPr>
      </w:pPr>
      <w:r w:rsidRPr="003344A9">
        <w:rPr>
          <w:color w:val="000000"/>
          <w:sz w:val="28"/>
          <w:szCs w:val="28"/>
        </w:rPr>
        <w:t>При работе с ценами рынка, в том числе внешнеторговыми, следует учитывать различия в них с учетом позиций отдельных сторон и рыночной ситуации. Во-первых, существуют понятия «цены продавца», т.е. предлагаемые продавцом, а значит, относительно более высокие, и «цены покупателя», т.е. принимаемые и уплачиваемые покупателем, а значит, относительно более низкие. Во-вторых, в зависимости от рыночной конъюн-ктуры, «рынок продавца», на котором из-за преобладания спроса коммерческие показатели и цены диктует продавец и «рынок покупателя», на котором из-за преобладания предложения господствует покупатель и ситуация в части цен противоположная. Но эта рыночная ситуация все время изменяется, что находит отражение в ценах. А это значит, что она должна быть предметом постоянного наблюдения и изучения. В противном случае в определении цен возможны очень серьезные ошибки.</w:t>
      </w:r>
    </w:p>
    <w:p w:rsidR="003344A9" w:rsidRPr="003344A9" w:rsidRDefault="003344A9" w:rsidP="003344A9">
      <w:pPr>
        <w:spacing w:before="100" w:beforeAutospacing="1" w:after="100" w:afterAutospacing="1"/>
        <w:jc w:val="both"/>
        <w:rPr>
          <w:color w:val="000000"/>
          <w:sz w:val="28"/>
          <w:szCs w:val="28"/>
        </w:rPr>
      </w:pPr>
      <w:r w:rsidRPr="003344A9">
        <w:rPr>
          <w:color w:val="000000"/>
          <w:sz w:val="28"/>
          <w:szCs w:val="28"/>
        </w:rPr>
        <w:t>В последние два-три десятилетия важную роль в ценообразовании на товары, в особенности в мировой торговле, занимают сопутствующие услуги, оказываемые производителем и поставщиком какого-либо товара импортеру или конечному потребителю. Речь идет об общепринятых условиях поставки:</w:t>
      </w:r>
    </w:p>
    <w:p w:rsidR="003344A9" w:rsidRPr="003344A9" w:rsidRDefault="003344A9" w:rsidP="003344A9">
      <w:pPr>
        <w:spacing w:before="100" w:beforeAutospacing="1" w:after="100" w:afterAutospacing="1"/>
        <w:jc w:val="both"/>
        <w:rPr>
          <w:color w:val="000000"/>
          <w:sz w:val="28"/>
          <w:szCs w:val="28"/>
        </w:rPr>
      </w:pPr>
      <w:r w:rsidRPr="003344A9">
        <w:rPr>
          <w:color w:val="000000"/>
          <w:sz w:val="28"/>
          <w:szCs w:val="28"/>
        </w:rPr>
        <w:t>техническое обслуживание, гарантийный ремонт, другие специфические виды услуг, связанные с продвижением, реализацией и использованием товара. Данный аспект особенно важен в современных условиях, в период развития высоких технологий, усложнения машин и оборудования. Известны примеры, когда стоимость услуг при экспорте оборудования и машин составляла 60-процентную долю в цене поставки.</w:t>
      </w:r>
    </w:p>
    <w:p w:rsidR="003344A9" w:rsidRPr="003344A9" w:rsidRDefault="003344A9" w:rsidP="003344A9">
      <w:pPr>
        <w:spacing w:before="100" w:beforeAutospacing="1" w:after="100" w:afterAutospacing="1"/>
        <w:jc w:val="both"/>
        <w:rPr>
          <w:color w:val="000000"/>
          <w:sz w:val="28"/>
          <w:szCs w:val="28"/>
        </w:rPr>
      </w:pPr>
      <w:r w:rsidRPr="003344A9">
        <w:rPr>
          <w:color w:val="000000"/>
          <w:sz w:val="28"/>
          <w:szCs w:val="28"/>
        </w:rPr>
        <w:t>Развитие науки и технологии, оказывая влияние на совершенствование качественных характеристик товара, с другой стороны воздействует на мировые цены. Внедрение новых технологий повышает производительность труда, эффективность производства, снижает затраты труда. В условиях НТР в абсолютном выражении цена растет практически для всех групп товаров. Однако с учетом т.н. полезного эффекта (например, возрастает скорость, надежность и т.д.) относительная стоимость товара, а значит, и его цена для потребителя снижается.</w:t>
      </w:r>
    </w:p>
    <w:p w:rsidR="003344A9" w:rsidRDefault="003344A9" w:rsidP="003344A9">
      <w:pPr>
        <w:spacing w:before="100" w:beforeAutospacing="1" w:after="100" w:afterAutospacing="1"/>
        <w:jc w:val="both"/>
        <w:rPr>
          <w:color w:val="000000"/>
          <w:sz w:val="28"/>
          <w:szCs w:val="28"/>
        </w:rPr>
      </w:pPr>
      <w:r w:rsidRPr="003344A9">
        <w:rPr>
          <w:color w:val="000000"/>
          <w:sz w:val="28"/>
          <w:szCs w:val="28"/>
        </w:rPr>
        <w:t>При анализе цен следует учитывать и движение экономического цикла, что в сфере международных экономических отношений имеет определенную специфику. Так, в стадии депрессии, цены, как правило, не повышаются. И, наоборот, в стадии подъема в связи с превышением спроса над предложением цены возрастают. (Хотя и то и другое распространяется на международную торговлю замедленно, в зависимости от сферы и глубины этих явлений и тем более на фазе кризиса и подъема). Необходимо отметить, что в зависимости от вида товаров и товарных групп динамика изменения цен отличается. Так, при изменении конъюнктуры наиболее резко и быстро меняются цены практически на все виды сырья, медленнее реакция произ-водителей и поставщиков полуфабрикатов, еще слабее «реакция цен» на продукцию машиностроительного комплекса.</w:t>
      </w:r>
    </w:p>
    <w:p w:rsidR="002E4A03" w:rsidRDefault="002E4A03" w:rsidP="003344A9">
      <w:pPr>
        <w:spacing w:before="100" w:beforeAutospacing="1" w:after="100" w:afterAutospacing="1"/>
        <w:jc w:val="both"/>
        <w:rPr>
          <w:color w:val="000000"/>
          <w:sz w:val="28"/>
          <w:szCs w:val="28"/>
        </w:rPr>
      </w:pPr>
    </w:p>
    <w:p w:rsidR="004A5A88" w:rsidRPr="003344A9" w:rsidRDefault="004A5A88" w:rsidP="003344A9">
      <w:pPr>
        <w:spacing w:before="100" w:beforeAutospacing="1" w:after="100" w:afterAutospacing="1"/>
        <w:jc w:val="both"/>
        <w:rPr>
          <w:color w:val="000000"/>
          <w:sz w:val="28"/>
          <w:szCs w:val="28"/>
        </w:rPr>
      </w:pPr>
    </w:p>
    <w:p w:rsidR="003344A9" w:rsidRDefault="003344A9" w:rsidP="003344A9">
      <w:pPr>
        <w:spacing w:before="100" w:beforeAutospacing="1" w:after="100" w:afterAutospacing="1"/>
        <w:jc w:val="center"/>
        <w:rPr>
          <w:b/>
          <w:bCs/>
          <w:color w:val="000000"/>
          <w:sz w:val="28"/>
          <w:szCs w:val="28"/>
        </w:rPr>
      </w:pPr>
      <w:r w:rsidRPr="003344A9">
        <w:rPr>
          <w:b/>
          <w:bCs/>
          <w:color w:val="000000"/>
          <w:sz w:val="28"/>
          <w:szCs w:val="28"/>
        </w:rPr>
        <w:t>1.2. Ценообразование на различных типах мировых товарных рынков</w:t>
      </w:r>
    </w:p>
    <w:p w:rsidR="004A5A88" w:rsidRPr="003344A9" w:rsidRDefault="004A5A88" w:rsidP="003344A9">
      <w:pPr>
        <w:spacing w:before="100" w:beforeAutospacing="1" w:after="100" w:afterAutospacing="1"/>
        <w:jc w:val="center"/>
        <w:rPr>
          <w:color w:val="000000"/>
          <w:sz w:val="28"/>
          <w:szCs w:val="28"/>
        </w:rPr>
      </w:pPr>
    </w:p>
    <w:p w:rsidR="003344A9" w:rsidRPr="003344A9" w:rsidRDefault="003344A9" w:rsidP="003344A9">
      <w:pPr>
        <w:spacing w:before="100" w:beforeAutospacing="1" w:after="100" w:afterAutospacing="1"/>
        <w:jc w:val="both"/>
        <w:rPr>
          <w:color w:val="000000"/>
          <w:sz w:val="28"/>
          <w:szCs w:val="28"/>
        </w:rPr>
      </w:pPr>
      <w:r w:rsidRPr="003344A9">
        <w:rPr>
          <w:color w:val="000000"/>
          <w:sz w:val="28"/>
          <w:szCs w:val="28"/>
        </w:rPr>
        <w:t xml:space="preserve">В рыночной экономике процесс ценообразования в торговле между внешнеэкономическими субъектами разных стран осуществляется в условиях конкурентной среды, динамичного равновесия между спросом и предложением, а также сравнительной свободы поведения на рынке экспортера и импортера. Однако данные постулаты требуют поправок в зависимости от типа рынка. Главным критерием классификации типов рынков, в том числе и мировых, является характер и степень свободы конкуренции. Экономисты различают четыре типа рынков </w:t>
      </w:r>
      <w:r w:rsidR="00D13659">
        <w:rPr>
          <w:color w:val="000000"/>
          <w:sz w:val="28"/>
          <w:szCs w:val="28"/>
        </w:rPr>
        <w:t>:</w:t>
      </w:r>
    </w:p>
    <w:p w:rsidR="003344A9" w:rsidRPr="003344A9" w:rsidRDefault="003344A9" w:rsidP="00183A86">
      <w:pPr>
        <w:numPr>
          <w:ilvl w:val="0"/>
          <w:numId w:val="2"/>
        </w:numPr>
        <w:spacing w:before="100" w:beforeAutospacing="1" w:after="100" w:afterAutospacing="1"/>
        <w:jc w:val="both"/>
        <w:rPr>
          <w:color w:val="000000"/>
          <w:sz w:val="28"/>
          <w:szCs w:val="28"/>
        </w:rPr>
      </w:pPr>
      <w:r w:rsidRPr="003344A9">
        <w:rPr>
          <w:color w:val="000000"/>
          <w:sz w:val="28"/>
          <w:szCs w:val="28"/>
        </w:rPr>
        <w:t>рынок совершенной (чистой) конкуренции;</w:t>
      </w:r>
    </w:p>
    <w:p w:rsidR="003344A9" w:rsidRPr="003344A9" w:rsidRDefault="003344A9" w:rsidP="00183A86">
      <w:pPr>
        <w:numPr>
          <w:ilvl w:val="0"/>
          <w:numId w:val="2"/>
        </w:numPr>
        <w:spacing w:before="100" w:beforeAutospacing="1" w:after="100" w:afterAutospacing="1"/>
        <w:jc w:val="both"/>
        <w:rPr>
          <w:color w:val="000000"/>
          <w:sz w:val="28"/>
          <w:szCs w:val="28"/>
        </w:rPr>
      </w:pPr>
      <w:r w:rsidRPr="003344A9">
        <w:rPr>
          <w:color w:val="000000"/>
          <w:sz w:val="28"/>
          <w:szCs w:val="28"/>
        </w:rPr>
        <w:t>рынок чистой монополии;</w:t>
      </w:r>
    </w:p>
    <w:p w:rsidR="003344A9" w:rsidRPr="003344A9" w:rsidRDefault="003344A9" w:rsidP="00183A86">
      <w:pPr>
        <w:numPr>
          <w:ilvl w:val="0"/>
          <w:numId w:val="2"/>
        </w:numPr>
        <w:spacing w:before="100" w:beforeAutospacing="1" w:after="100" w:afterAutospacing="1"/>
        <w:jc w:val="both"/>
        <w:rPr>
          <w:color w:val="000000"/>
          <w:sz w:val="28"/>
          <w:szCs w:val="28"/>
        </w:rPr>
      </w:pPr>
      <w:r w:rsidRPr="003344A9">
        <w:rPr>
          <w:color w:val="000000"/>
          <w:sz w:val="28"/>
          <w:szCs w:val="28"/>
        </w:rPr>
        <w:t>рынок монополистической конкуренции;</w:t>
      </w:r>
    </w:p>
    <w:p w:rsidR="003344A9" w:rsidRPr="003344A9" w:rsidRDefault="003344A9" w:rsidP="00183A86">
      <w:pPr>
        <w:numPr>
          <w:ilvl w:val="0"/>
          <w:numId w:val="2"/>
        </w:numPr>
        <w:spacing w:before="100" w:beforeAutospacing="1" w:after="100" w:afterAutospacing="1"/>
        <w:jc w:val="both"/>
        <w:rPr>
          <w:color w:val="000000"/>
          <w:sz w:val="28"/>
          <w:szCs w:val="28"/>
        </w:rPr>
      </w:pPr>
      <w:r w:rsidRPr="003344A9">
        <w:rPr>
          <w:color w:val="000000"/>
          <w:sz w:val="28"/>
          <w:szCs w:val="28"/>
        </w:rPr>
        <w:t>рынок конкуренции немногих поставщиков олигополия.</w:t>
      </w:r>
    </w:p>
    <w:p w:rsidR="003344A9" w:rsidRPr="003344A9" w:rsidRDefault="003344A9" w:rsidP="003344A9">
      <w:pPr>
        <w:spacing w:before="100" w:beforeAutospacing="1" w:after="100" w:afterAutospacing="1"/>
        <w:jc w:val="both"/>
        <w:rPr>
          <w:color w:val="000000"/>
          <w:sz w:val="28"/>
          <w:szCs w:val="28"/>
        </w:rPr>
      </w:pPr>
      <w:r w:rsidRPr="003344A9">
        <w:rPr>
          <w:color w:val="000000"/>
          <w:sz w:val="28"/>
          <w:szCs w:val="28"/>
        </w:rPr>
        <w:t>Прежде всего, эти рынки отличаются друг от друга количеством субъектов торговли. Последнее очень сильно влияет на механизм ценообразования.</w:t>
      </w:r>
    </w:p>
    <w:p w:rsidR="003344A9" w:rsidRPr="003344A9" w:rsidRDefault="003344A9" w:rsidP="003344A9">
      <w:pPr>
        <w:spacing w:before="100" w:beforeAutospacing="1" w:after="100" w:afterAutospacing="1"/>
        <w:jc w:val="both"/>
        <w:rPr>
          <w:color w:val="000000"/>
          <w:sz w:val="28"/>
          <w:szCs w:val="28"/>
        </w:rPr>
      </w:pPr>
      <w:r w:rsidRPr="003344A9">
        <w:rPr>
          <w:color w:val="000000"/>
          <w:sz w:val="28"/>
          <w:szCs w:val="28"/>
        </w:rPr>
        <w:t>Рынок совершенной (чистой) конкуренции характеризуется, прежде всего, очень большим числом субъектов внешней торговли (покупателей и продавцов) и сравнительно однородным характером поставляемой продукции. Под воздействием спроса и предложения цены имеют тенденцию к сближению, т.е. в данном регионе, в данный временной промежуток цены практически одинаковы. Согласно практическим наблюдениям, в условиях данной рыночной модели стремление каждого экспортера к получению максимальной прибыли приводит к снижению цены на товар. Для сохранения своих позиций на рынке экспортер прибегает к скидкам (или дискаунту), который не столь значителен 3-5%. Выигрыш экспортера - в возрастающих объемах поставок.</w:t>
      </w:r>
    </w:p>
    <w:p w:rsidR="00D13659" w:rsidRDefault="003344A9" w:rsidP="003344A9">
      <w:pPr>
        <w:spacing w:before="100" w:beforeAutospacing="1" w:after="100" w:afterAutospacing="1"/>
        <w:jc w:val="both"/>
        <w:rPr>
          <w:color w:val="000000"/>
          <w:sz w:val="28"/>
          <w:szCs w:val="28"/>
        </w:rPr>
      </w:pPr>
      <w:r w:rsidRPr="003344A9">
        <w:rPr>
          <w:color w:val="000000"/>
          <w:sz w:val="28"/>
          <w:szCs w:val="28"/>
        </w:rPr>
        <w:t>Замечено, что на рынке совершенной конкуренции поставщики продукции (ими могут быть как сами производители-экспортеры, так и их торговые агенты) стремятся к максимизации удовлетворения потребительного спроса. Конкурирующие фирмы-поставщики ориентируются на товары, произведенные по более эффективным технологиям, а производители, на продажу товара по достаточно низкой цене с учетом своих издержек производства</w:t>
      </w:r>
      <w:r w:rsidR="00D13659">
        <w:rPr>
          <w:color w:val="000000"/>
          <w:sz w:val="28"/>
          <w:szCs w:val="28"/>
        </w:rPr>
        <w:t>.</w:t>
      </w:r>
      <w:r w:rsidR="00183A86">
        <w:rPr>
          <w:color w:val="000000"/>
          <w:sz w:val="28"/>
          <w:szCs w:val="28"/>
        </w:rPr>
        <w:t xml:space="preserve"> </w:t>
      </w:r>
      <w:r w:rsidRPr="003344A9">
        <w:rPr>
          <w:color w:val="000000"/>
          <w:sz w:val="28"/>
          <w:szCs w:val="28"/>
        </w:rPr>
        <w:t xml:space="preserve"> </w:t>
      </w:r>
    </w:p>
    <w:p w:rsidR="003344A9" w:rsidRPr="003344A9" w:rsidRDefault="003344A9" w:rsidP="003344A9">
      <w:pPr>
        <w:spacing w:before="100" w:beforeAutospacing="1" w:after="100" w:afterAutospacing="1"/>
        <w:jc w:val="both"/>
        <w:rPr>
          <w:color w:val="000000"/>
          <w:sz w:val="28"/>
          <w:szCs w:val="28"/>
        </w:rPr>
      </w:pPr>
      <w:r w:rsidRPr="003344A9">
        <w:rPr>
          <w:color w:val="000000"/>
          <w:sz w:val="28"/>
          <w:szCs w:val="28"/>
        </w:rPr>
        <w:t>На практике к данному типу рынка (с определенным резервом) можно отнести, например, международную торговлю различными товарами широкого потребления - одеждой, обувью, табаком, сельхозпродукцией и в т.ч. продовольствием и т.д.</w:t>
      </w:r>
    </w:p>
    <w:p w:rsidR="003344A9" w:rsidRPr="003344A9" w:rsidRDefault="003344A9" w:rsidP="003344A9">
      <w:pPr>
        <w:spacing w:before="100" w:beforeAutospacing="1" w:after="100" w:afterAutospacing="1"/>
        <w:jc w:val="both"/>
        <w:rPr>
          <w:color w:val="000000"/>
          <w:sz w:val="28"/>
          <w:szCs w:val="28"/>
        </w:rPr>
      </w:pPr>
      <w:r w:rsidRPr="003344A9">
        <w:rPr>
          <w:color w:val="000000"/>
          <w:sz w:val="28"/>
          <w:szCs w:val="28"/>
        </w:rPr>
        <w:t>Рынок чистой монополии характеризуется наличием одного единственного поставщика товара. Ценообразование в этом случае диктуется монополистом, он контролирует все предложения, варьирует цены в зависимости от спроса и может вызывать изменения цен, манипулируя объемами производимой продукции, заранее заручается на рынках зарубежных стран эксклюзивным правом на поставку своей продукции, чем уже и юридически затрудняет проникновение конкурента.</w:t>
      </w:r>
    </w:p>
    <w:p w:rsidR="00D13659" w:rsidRDefault="003344A9" w:rsidP="003344A9">
      <w:pPr>
        <w:spacing w:before="100" w:beforeAutospacing="1" w:after="100" w:afterAutospacing="1"/>
        <w:jc w:val="both"/>
        <w:rPr>
          <w:color w:val="000000"/>
          <w:sz w:val="28"/>
          <w:szCs w:val="28"/>
        </w:rPr>
      </w:pPr>
      <w:r w:rsidRPr="003344A9">
        <w:rPr>
          <w:color w:val="000000"/>
          <w:sz w:val="28"/>
          <w:szCs w:val="28"/>
        </w:rPr>
        <w:t>Монополист в силу самой природы данного рынка стремится установить цены на товар на наиболее высоком уровне по методу полных затрат, включающих издержки производства и желательную (для производителя) прибыль. Существуют, однако, определенные установки, которых вынужден придерживаться монополист. Так, несмотря на единоличное присутствие на рынке, монополист, как правило, не назначает наивысшую цену на товар, потому что, в конечном счете, общая прибыль может быть меньше. Происходит, правда под диктовку монополиста, такой оптимальный подбор объемов производства и цен, чтобы совокупный доход был как можно выше, который все же будет ниже максимума прибыли на единицу продукции. Это и естественно, так как не все участники мирового рынка имеют возможность приобрести товар по наивысшей цене. Имеется понятие «ценовая дискриминация», означающая, что монопольный поставщик товара на международный рынок варьирует цену на поставляемый товар в зависимости от страны-импортера, точнее от финансовых возможностей импортера. Однако при этом всегда имеется в виду, возможен ли дальнейший реэкспорт данной продукции. Дискриминационные цены, как правило, устанавливаются на изолированных рынках, исключающих реэкспорт</w:t>
      </w:r>
      <w:r w:rsidR="00D13659">
        <w:rPr>
          <w:color w:val="000000"/>
          <w:sz w:val="28"/>
          <w:szCs w:val="28"/>
        </w:rPr>
        <w:t>.</w:t>
      </w:r>
      <w:r w:rsidRPr="003344A9">
        <w:rPr>
          <w:color w:val="000000"/>
          <w:sz w:val="28"/>
          <w:szCs w:val="28"/>
        </w:rPr>
        <w:t xml:space="preserve"> </w:t>
      </w:r>
    </w:p>
    <w:p w:rsidR="003344A9" w:rsidRPr="003344A9" w:rsidRDefault="003344A9" w:rsidP="003344A9">
      <w:pPr>
        <w:spacing w:before="100" w:beforeAutospacing="1" w:after="100" w:afterAutospacing="1"/>
        <w:jc w:val="both"/>
        <w:rPr>
          <w:color w:val="000000"/>
          <w:sz w:val="28"/>
          <w:szCs w:val="28"/>
        </w:rPr>
      </w:pPr>
      <w:r w:rsidRPr="003344A9">
        <w:rPr>
          <w:color w:val="000000"/>
          <w:sz w:val="28"/>
          <w:szCs w:val="28"/>
        </w:rPr>
        <w:t>В мировой практике в настоящее время чистых монополистов сравнительно немного. В 70-80-е годы на мировом космическом рынке чистым монополистом выступали США через компанию НАСА, которая полностью контролировала коммерческие запуски (СССР все-таки по не вполне понятным причинам отсутствовал на этом рынке). Практически чистым монополистом является компания Де Бирс на рынке алмазов.</w:t>
      </w:r>
    </w:p>
    <w:p w:rsidR="003344A9" w:rsidRPr="003344A9" w:rsidRDefault="003344A9" w:rsidP="003344A9">
      <w:pPr>
        <w:spacing w:before="100" w:beforeAutospacing="1" w:after="100" w:afterAutospacing="1"/>
        <w:jc w:val="both"/>
        <w:rPr>
          <w:color w:val="000000"/>
          <w:sz w:val="28"/>
          <w:szCs w:val="28"/>
        </w:rPr>
      </w:pPr>
      <w:r w:rsidRPr="003344A9">
        <w:rPr>
          <w:color w:val="000000"/>
          <w:sz w:val="28"/>
          <w:szCs w:val="28"/>
        </w:rPr>
        <w:t>Монополистическая конкуренция предполагает смешанный тип рынка - на данном рынке присутствуют, как правило, ряд крупных монополистов и значительное число менее сильных фирм, но которые занимают видное место. Характер ценообразования конкурентный, с приоритетом монополизма в пределах рынка дифференцированного фирменного продукта.</w:t>
      </w:r>
    </w:p>
    <w:p w:rsidR="003344A9" w:rsidRPr="003344A9" w:rsidRDefault="003344A9" w:rsidP="003344A9">
      <w:pPr>
        <w:spacing w:before="100" w:beforeAutospacing="1" w:after="100" w:afterAutospacing="1"/>
        <w:jc w:val="both"/>
        <w:rPr>
          <w:color w:val="000000"/>
          <w:sz w:val="28"/>
          <w:szCs w:val="28"/>
        </w:rPr>
      </w:pPr>
      <w:r w:rsidRPr="003344A9">
        <w:rPr>
          <w:color w:val="000000"/>
          <w:sz w:val="28"/>
          <w:szCs w:val="28"/>
        </w:rPr>
        <w:t>Господство крупных фирм одной страны на рынке отдельных товаров ослабляется натиском крупных монополистических фирм другой страны, а также более «легковесных» конкурентов, стремящихся получить свою долю высокой прибыли. В случае взвинчивания цен со стороны монополий всегда находятся конкуренты, способные дать более выгодные предложения, т.е. лучшие цены.</w:t>
      </w:r>
    </w:p>
    <w:p w:rsidR="003344A9" w:rsidRPr="003344A9" w:rsidRDefault="003344A9" w:rsidP="003344A9">
      <w:pPr>
        <w:spacing w:before="100" w:beforeAutospacing="1" w:after="100" w:afterAutospacing="1"/>
        <w:jc w:val="both"/>
        <w:rPr>
          <w:color w:val="000000"/>
          <w:sz w:val="28"/>
          <w:szCs w:val="28"/>
        </w:rPr>
      </w:pPr>
      <w:r w:rsidRPr="003344A9">
        <w:rPr>
          <w:color w:val="000000"/>
          <w:sz w:val="28"/>
          <w:szCs w:val="28"/>
        </w:rPr>
        <w:t>Значительное влияние на цены оказывает конкуренция монополий, представляющих разные отрасли, предлагающие товары с различной товароведческой характеристикой и разными физическими свойствами, но которые используются для одной и той же цели. В качестве примера может служить конкуренция между производителями-поставщиками металла и пластмасс автомобилестроительным концернам. При формировании цен учитывается и конкуренция товаров заменяющих по своим качествам традиционные. Например, компании Австралии и Англии, традиционно поставлявшие на мировой рынок шерсть, сталкиваются с серьезной конкуренцией со стороны производителей-поставщиков химических волокон.</w:t>
      </w:r>
    </w:p>
    <w:p w:rsidR="003344A9" w:rsidRPr="003344A9" w:rsidRDefault="003344A9" w:rsidP="003344A9">
      <w:pPr>
        <w:spacing w:before="100" w:beforeAutospacing="1" w:after="100" w:afterAutospacing="1"/>
        <w:jc w:val="both"/>
        <w:rPr>
          <w:color w:val="000000"/>
          <w:sz w:val="28"/>
          <w:szCs w:val="28"/>
        </w:rPr>
      </w:pPr>
      <w:r w:rsidRPr="003344A9">
        <w:rPr>
          <w:color w:val="000000"/>
          <w:sz w:val="28"/>
          <w:szCs w:val="28"/>
        </w:rPr>
        <w:t>Рынок конкуренции немногих поставщиков - олигополия - характеризуется наличием нескольких крупных компаний производителей-поставщиков, обладающих значительными сегментами рынка, полностью или практически полностью обеспечивающих поставку товаров на мировой рынок. Между фирмами и странами-импортерами, как правило, существуют соглашения о сотрудничестве (т.е. разделены сферы влияния), зачастую фирмы обладают эксклюзивными правами на покупку стратегически необходимого сырья, вкладывают огромные средства на рекламные мероприятия.</w:t>
      </w:r>
    </w:p>
    <w:p w:rsidR="003344A9" w:rsidRPr="003344A9" w:rsidRDefault="003344A9" w:rsidP="003344A9">
      <w:pPr>
        <w:spacing w:before="100" w:beforeAutospacing="1" w:after="100" w:afterAutospacing="1"/>
        <w:jc w:val="both"/>
        <w:rPr>
          <w:color w:val="000000"/>
          <w:sz w:val="28"/>
          <w:szCs w:val="28"/>
        </w:rPr>
      </w:pPr>
      <w:r w:rsidRPr="003344A9">
        <w:rPr>
          <w:color w:val="000000"/>
          <w:sz w:val="28"/>
          <w:szCs w:val="28"/>
        </w:rPr>
        <w:t>Практика ценообразования на поставляемую продукцию показывает, что любое крупное решение, принимаемое экспортером, - установление цены, определение объемов производства, закупок, инвестиций и т.д. - требует взвешивания вероятной реакции конкурентов. Важную роль в плане сохранения компаниями статус-кво играют неафишируемые для широкой публики неофициальные договоренности основных конкурентов. В ходе специальных переговоров достигаются соглашения о фиксировании цен, о разделе рынков сбыта, об объемах производства.</w:t>
      </w:r>
    </w:p>
    <w:p w:rsidR="00D13659" w:rsidRDefault="003344A9" w:rsidP="003344A9">
      <w:pPr>
        <w:spacing w:before="100" w:beforeAutospacing="1" w:after="100" w:afterAutospacing="1"/>
        <w:jc w:val="both"/>
        <w:rPr>
          <w:color w:val="000000"/>
          <w:sz w:val="28"/>
          <w:szCs w:val="28"/>
        </w:rPr>
      </w:pPr>
      <w:r w:rsidRPr="003344A9">
        <w:rPr>
          <w:color w:val="000000"/>
          <w:sz w:val="28"/>
          <w:szCs w:val="28"/>
        </w:rPr>
        <w:t>Потребность в относительной координации деятельности на мировом рынке привела компании к созданию специальных механизмов, с помощью которых можно было бы действовать с большей долей предсказуемости. Наиболее простой формой такого механизма является картель, в рамках которого предполагается формальное письменное соглашение относительно объемов производства и ценовой политики. Компании договариваются о разделе рынков сбыта с целью поддержания согласованных уровней цен. Наиболее известным картелем, регулировавшим до недавнего времени мировой рынок нефти, был ОПЕК (Организация стран экспортеров нефти). В течение длительного периода времени картелю удавалось довольно успешно координировать нефтяные рынки</w:t>
      </w:r>
      <w:r w:rsidR="00D13659">
        <w:rPr>
          <w:color w:val="000000"/>
          <w:sz w:val="28"/>
          <w:szCs w:val="28"/>
        </w:rPr>
        <w:t>.</w:t>
      </w:r>
      <w:r w:rsidRPr="003344A9">
        <w:rPr>
          <w:color w:val="000000"/>
          <w:sz w:val="28"/>
          <w:szCs w:val="28"/>
        </w:rPr>
        <w:t xml:space="preserve"> </w:t>
      </w:r>
    </w:p>
    <w:p w:rsidR="003344A9" w:rsidRPr="003344A9" w:rsidRDefault="003344A9" w:rsidP="003344A9">
      <w:pPr>
        <w:spacing w:before="100" w:beforeAutospacing="1" w:after="100" w:afterAutospacing="1"/>
        <w:jc w:val="both"/>
        <w:rPr>
          <w:color w:val="000000"/>
          <w:sz w:val="28"/>
          <w:szCs w:val="28"/>
        </w:rPr>
      </w:pPr>
      <w:r w:rsidRPr="003344A9">
        <w:rPr>
          <w:color w:val="000000"/>
          <w:sz w:val="28"/>
          <w:szCs w:val="28"/>
        </w:rPr>
        <w:t>Для компаний, участвующих в работе подобных механизмов, характерна тенденция к максимизации прибылей, т.е. их поведение в определенной степени напоминает действие чистых монополий. Величина воздействия субъектов олигополистического рынка на уровень цен зависит главным образом от степени монополизации рынка, от того, насколько силен контроль за производством и сбытом товара, источниками сырья и за другими не менее важными факторами. Отмечено, что чем выше степень монополизации, тем выше уровень монопольных цен и тем меньше их колебания.</w:t>
      </w:r>
    </w:p>
    <w:p w:rsidR="003344A9" w:rsidRPr="003344A9" w:rsidRDefault="003344A9" w:rsidP="003344A9">
      <w:pPr>
        <w:spacing w:before="100" w:beforeAutospacing="1" w:after="100" w:afterAutospacing="1"/>
        <w:jc w:val="both"/>
        <w:rPr>
          <w:color w:val="000000"/>
          <w:sz w:val="28"/>
          <w:szCs w:val="28"/>
        </w:rPr>
      </w:pPr>
      <w:r w:rsidRPr="003344A9">
        <w:rPr>
          <w:color w:val="000000"/>
          <w:sz w:val="28"/>
          <w:szCs w:val="28"/>
        </w:rPr>
        <w:t>Вместе с тем ценообразование на рынках машин и оборудования, например, по сравнению с сырьем и полуфабрикатами - процесс значительно отличающийся, а анализ формирования цен на конкретные изделия, поставляемые на международный рынок, затруднен из-за различий конструктивного характера, многообразия оборудования и т.д. Тем не менее, поставщики аналогичной продукции на мировой рынок имеют определенное представление о ценах конкурента. Как правило, уровень цен отражает конкретные производственные издержки с добавлением определенного процента, с учетом конкретного рынка сбыта, партнера, региона и т.д.</w:t>
      </w:r>
    </w:p>
    <w:p w:rsidR="003344A9" w:rsidRPr="003344A9" w:rsidRDefault="003344A9" w:rsidP="003344A9">
      <w:pPr>
        <w:spacing w:before="100" w:beforeAutospacing="1" w:after="100" w:afterAutospacing="1"/>
        <w:jc w:val="both"/>
        <w:rPr>
          <w:color w:val="000000"/>
          <w:sz w:val="28"/>
          <w:szCs w:val="28"/>
        </w:rPr>
      </w:pPr>
      <w:r w:rsidRPr="003344A9">
        <w:rPr>
          <w:color w:val="000000"/>
          <w:sz w:val="28"/>
          <w:szCs w:val="28"/>
        </w:rPr>
        <w:t>Государственное регулирование внутренних цен, субсидирование экспорта, поддержка импорта, проведение таможенно-тарифной политики и т.д. в конечном счете, оказывает существенное влияние и на цены внешние, причем тем больше, чем мощнее присутствие компаний данной страны на мировом рынке.</w:t>
      </w:r>
    </w:p>
    <w:p w:rsidR="00D13659" w:rsidRDefault="003344A9" w:rsidP="003344A9">
      <w:pPr>
        <w:spacing w:before="100" w:beforeAutospacing="1" w:after="100" w:afterAutospacing="1"/>
        <w:jc w:val="both"/>
        <w:rPr>
          <w:color w:val="000000"/>
          <w:sz w:val="28"/>
          <w:szCs w:val="28"/>
        </w:rPr>
      </w:pPr>
      <w:r w:rsidRPr="003344A9">
        <w:rPr>
          <w:color w:val="000000"/>
          <w:sz w:val="28"/>
          <w:szCs w:val="28"/>
        </w:rPr>
        <w:t>Государство регулирует цены внутреннего рынка, в основном, с помощью двух инструментов: гарантируя производителям уровень продажных цен и предоставляя субсидии для покрытия издержек производства. Хрестоматийными являются пример поддержки государством сельского хозяйства в США и сельскохозяйственная политика ЕС. В США государство предоставляет субсидии из федерального бюджета в случае понижения рыночных цен ниже гарантированного уровня цен. Специальная правительственная организация по гарантированным ценам принимает в залог у производителей сельскохозяйственные продукты и в случае, если цены рынка превысят залоговые, производитель выкупает свой товар и продает его на рынке. Если цены ниже залоговых ставок, то товар остается в собственности правительственной организации. Таким образом, США, являясь крупнейшим экспортером агропродукции, путем поддержки собственных производителей принимает действенные меры по сохранению такого зазора мировых цен, в результате которых и собственный производитель не остается в проигрыше, и уровень мировых цен остается под контролем</w:t>
      </w:r>
      <w:r w:rsidR="00D13659">
        <w:rPr>
          <w:color w:val="000000"/>
          <w:sz w:val="28"/>
          <w:szCs w:val="28"/>
        </w:rPr>
        <w:t>.</w:t>
      </w:r>
      <w:r w:rsidRPr="003344A9">
        <w:rPr>
          <w:color w:val="000000"/>
          <w:sz w:val="28"/>
          <w:szCs w:val="28"/>
        </w:rPr>
        <w:t xml:space="preserve"> </w:t>
      </w:r>
    </w:p>
    <w:p w:rsidR="003344A9" w:rsidRPr="003344A9" w:rsidRDefault="003344A9" w:rsidP="003344A9">
      <w:pPr>
        <w:spacing w:before="100" w:beforeAutospacing="1" w:after="100" w:afterAutospacing="1"/>
        <w:jc w:val="both"/>
        <w:rPr>
          <w:color w:val="000000"/>
          <w:sz w:val="28"/>
          <w:szCs w:val="28"/>
        </w:rPr>
      </w:pPr>
      <w:r w:rsidRPr="003344A9">
        <w:rPr>
          <w:color w:val="000000"/>
          <w:sz w:val="28"/>
          <w:szCs w:val="28"/>
        </w:rPr>
        <w:t>Эффективен механизм ценообразования в ЕС, разработанный по каждому виду сельхозпродукции и для каждого региона. Устанавливаются несколько категорий цен - индикативные цены, определяемые Сообществами как желательные, минимальные цены импорта или пороговые, минимальные продажные цены, гарантированные производителю интервенциями, офици-альными организациями. Существование пороговой цены защищает рынок от импорта, цена интервенции гарантирует минимальный доход производителям. Таким образом, протекционизм на границах ЕС защищает производителей от резких толчков мирового рынка. Продуманная агрополитика ЕС позволила в течение 10-15 лет пройти путь от импортера сельхозпродукции до положения близкого к самообеспечению и второго мирового экспортера.</w:t>
      </w:r>
    </w:p>
    <w:p w:rsidR="009A5840" w:rsidRDefault="003344A9" w:rsidP="00183A86">
      <w:pPr>
        <w:spacing w:before="100" w:beforeAutospacing="1" w:after="100" w:afterAutospacing="1"/>
        <w:jc w:val="both"/>
        <w:rPr>
          <w:color w:val="000000"/>
          <w:sz w:val="28"/>
          <w:szCs w:val="28"/>
        </w:rPr>
      </w:pPr>
      <w:r w:rsidRPr="003344A9">
        <w:rPr>
          <w:color w:val="000000"/>
          <w:sz w:val="28"/>
          <w:szCs w:val="28"/>
        </w:rPr>
        <w:t>Что касается машиностроительных и сырьевых отраслей, то воздействие государства на уровень цен, как правило, осуществляется косвенным образом. Например, государство берет на себя часть финансирования НИОКР, проводит преимущественно скрытое финансирование экспорта, ведет протекционистскую таможенную политику. Так, предоставляя экспортные субсидии компаниям, государство позволяет им держать экспортные цены на уровне ми</w:t>
      </w:r>
      <w:r w:rsidR="00183A86">
        <w:rPr>
          <w:color w:val="000000"/>
          <w:sz w:val="28"/>
          <w:szCs w:val="28"/>
        </w:rPr>
        <w:t>ровых и не покидать рынок. Уста</w:t>
      </w:r>
      <w:r w:rsidRPr="003344A9">
        <w:rPr>
          <w:color w:val="000000"/>
          <w:sz w:val="28"/>
          <w:szCs w:val="28"/>
        </w:rPr>
        <w:t>навливая низкий уровень импортных пошлин, например, на сырье, государство имеет своей целью повышение конкурентоспособности на внешнем рынке тех товаров, на изготовление которых оно идет. Одной из разновидностей воздействия на цены мирового рынка является демпинг. Цель демпинга - завоевание определенным товаром или группой товаров внешнего рынка путем продажи товаров на мировом рынке по ценам ниже внутренних. В дальнейшем убытки покрываются путем повышения цен на внешнем рынке, а затем и за счет проникновения в экономику стран-импортеров.</w:t>
      </w:r>
      <w:r w:rsidR="00183A86">
        <w:rPr>
          <w:color w:val="000000"/>
          <w:sz w:val="28"/>
          <w:szCs w:val="28"/>
        </w:rPr>
        <w:t xml:space="preserve"> </w:t>
      </w:r>
      <w:r w:rsidRPr="003344A9">
        <w:rPr>
          <w:color w:val="000000"/>
          <w:sz w:val="28"/>
          <w:szCs w:val="28"/>
        </w:rPr>
        <w:t>Имеются и другие механизмы и инструменты, используемые государством для проведения внешнеторговой политики (квоты, добровольное ограничение экспорта и т.д.), использование которых в конечном счете, оказывает существенное влияние на уровень цен на мировом рынке, особенно если данная страна является, с экон</w:t>
      </w:r>
      <w:r w:rsidR="00183A86">
        <w:rPr>
          <w:color w:val="000000"/>
          <w:sz w:val="28"/>
          <w:szCs w:val="28"/>
        </w:rPr>
        <w:t>омической точки зрения, крупной.</w:t>
      </w:r>
    </w:p>
    <w:p w:rsidR="002E4A03" w:rsidRDefault="002E4A03" w:rsidP="00183A86">
      <w:pPr>
        <w:spacing w:before="100" w:beforeAutospacing="1" w:after="100" w:afterAutospacing="1"/>
        <w:jc w:val="both"/>
        <w:rPr>
          <w:color w:val="000000"/>
          <w:sz w:val="28"/>
          <w:szCs w:val="28"/>
        </w:rPr>
      </w:pPr>
    </w:p>
    <w:p w:rsidR="002E4A03" w:rsidRDefault="002E4A03" w:rsidP="00183A86">
      <w:pPr>
        <w:spacing w:before="100" w:beforeAutospacing="1" w:after="100" w:afterAutospacing="1"/>
        <w:jc w:val="both"/>
        <w:rPr>
          <w:color w:val="000000"/>
          <w:sz w:val="28"/>
          <w:szCs w:val="28"/>
        </w:rPr>
      </w:pPr>
    </w:p>
    <w:p w:rsidR="002E4A03" w:rsidRDefault="002E4A03" w:rsidP="00183A86">
      <w:pPr>
        <w:spacing w:before="100" w:beforeAutospacing="1" w:after="100" w:afterAutospacing="1"/>
        <w:jc w:val="both"/>
        <w:rPr>
          <w:color w:val="000000"/>
          <w:sz w:val="28"/>
          <w:szCs w:val="28"/>
        </w:rPr>
      </w:pPr>
    </w:p>
    <w:p w:rsidR="002E4A03" w:rsidRDefault="002E4A03" w:rsidP="00183A86">
      <w:pPr>
        <w:spacing w:before="100" w:beforeAutospacing="1" w:after="100" w:afterAutospacing="1"/>
        <w:jc w:val="both"/>
        <w:rPr>
          <w:color w:val="000000"/>
          <w:sz w:val="28"/>
          <w:szCs w:val="28"/>
        </w:rPr>
      </w:pPr>
    </w:p>
    <w:p w:rsidR="002E4A03" w:rsidRDefault="002E4A03" w:rsidP="00183A86">
      <w:pPr>
        <w:spacing w:before="100" w:beforeAutospacing="1" w:after="100" w:afterAutospacing="1"/>
        <w:jc w:val="both"/>
        <w:rPr>
          <w:color w:val="000000"/>
          <w:sz w:val="28"/>
          <w:szCs w:val="28"/>
        </w:rPr>
      </w:pPr>
    </w:p>
    <w:p w:rsidR="002E4A03" w:rsidRDefault="002E4A03" w:rsidP="00183A86">
      <w:pPr>
        <w:spacing w:before="100" w:beforeAutospacing="1" w:after="100" w:afterAutospacing="1"/>
        <w:jc w:val="both"/>
        <w:rPr>
          <w:color w:val="000000"/>
          <w:sz w:val="28"/>
          <w:szCs w:val="28"/>
        </w:rPr>
      </w:pPr>
    </w:p>
    <w:p w:rsidR="00B67376" w:rsidRPr="00183A86" w:rsidRDefault="00B67376" w:rsidP="00183A86">
      <w:pPr>
        <w:spacing w:before="100" w:beforeAutospacing="1" w:after="100" w:afterAutospacing="1"/>
        <w:jc w:val="both"/>
        <w:rPr>
          <w:color w:val="000000"/>
          <w:sz w:val="28"/>
          <w:szCs w:val="28"/>
        </w:rPr>
      </w:pPr>
    </w:p>
    <w:p w:rsidR="009A5840" w:rsidRDefault="00183A86" w:rsidP="00183A86">
      <w:pPr>
        <w:jc w:val="center"/>
        <w:rPr>
          <w:b/>
          <w:sz w:val="32"/>
          <w:szCs w:val="32"/>
        </w:rPr>
      </w:pPr>
      <w:r w:rsidRPr="00183A86">
        <w:rPr>
          <w:b/>
          <w:sz w:val="32"/>
          <w:szCs w:val="32"/>
        </w:rPr>
        <w:t>2. Международный рынок технологий, его объекты и субъекты.</w:t>
      </w:r>
    </w:p>
    <w:p w:rsidR="004A5A88" w:rsidRDefault="004A5A88" w:rsidP="00183A86">
      <w:pPr>
        <w:jc w:val="center"/>
        <w:rPr>
          <w:b/>
          <w:sz w:val="32"/>
          <w:szCs w:val="32"/>
        </w:rPr>
      </w:pPr>
    </w:p>
    <w:p w:rsidR="00183A86" w:rsidRPr="00183A86" w:rsidRDefault="00183A86" w:rsidP="00183A86">
      <w:pPr>
        <w:rPr>
          <w:b/>
          <w:sz w:val="32"/>
          <w:szCs w:val="32"/>
        </w:rPr>
      </w:pPr>
    </w:p>
    <w:p w:rsidR="00183A86" w:rsidRPr="00183A86" w:rsidRDefault="00183A86" w:rsidP="004A5A88">
      <w:pPr>
        <w:jc w:val="both"/>
        <w:rPr>
          <w:color w:val="000000"/>
          <w:sz w:val="28"/>
          <w:szCs w:val="28"/>
        </w:rPr>
      </w:pPr>
      <w:r w:rsidRPr="00183A86">
        <w:rPr>
          <w:color w:val="000000"/>
          <w:sz w:val="28"/>
          <w:szCs w:val="28"/>
        </w:rPr>
        <w:t xml:space="preserve">Важную и все возрастающую роль в развитии современной индустриальной цивилизации играет технология или технологические ресурсы. </w:t>
      </w:r>
    </w:p>
    <w:p w:rsidR="00183A86" w:rsidRPr="00183A86" w:rsidRDefault="00183A86" w:rsidP="004A5A88">
      <w:pPr>
        <w:spacing w:before="100" w:beforeAutospacing="1" w:after="100" w:afterAutospacing="1"/>
        <w:jc w:val="both"/>
        <w:rPr>
          <w:color w:val="000000"/>
          <w:sz w:val="28"/>
          <w:szCs w:val="28"/>
        </w:rPr>
      </w:pPr>
      <w:r w:rsidRPr="004A5A88">
        <w:rPr>
          <w:b/>
          <w:bCs/>
          <w:i/>
          <w:iCs/>
          <w:color w:val="000000"/>
          <w:sz w:val="28"/>
          <w:szCs w:val="28"/>
        </w:rPr>
        <w:t>Технология</w:t>
      </w:r>
      <w:r w:rsidRPr="00183A86">
        <w:rPr>
          <w:color w:val="000000"/>
          <w:sz w:val="28"/>
          <w:szCs w:val="28"/>
        </w:rPr>
        <w:t xml:space="preserve"> - совокупность знаний про использование или усовершенствование машин, оборудования, которые обеспечивают обработку, изготовление, изменение состояния, качества и формы сырья, материалов или полуфабрикатов, а также про реализацию продукции. </w:t>
      </w:r>
    </w:p>
    <w:p w:rsidR="00183A86" w:rsidRPr="00183A86" w:rsidRDefault="00183A86" w:rsidP="004A5A88">
      <w:pPr>
        <w:spacing w:before="100" w:beforeAutospacing="1" w:after="100" w:afterAutospacing="1"/>
        <w:jc w:val="both"/>
        <w:rPr>
          <w:color w:val="000000"/>
          <w:sz w:val="28"/>
          <w:szCs w:val="28"/>
        </w:rPr>
      </w:pPr>
      <w:r w:rsidRPr="00183A86">
        <w:rPr>
          <w:color w:val="000000"/>
          <w:sz w:val="28"/>
          <w:szCs w:val="28"/>
        </w:rPr>
        <w:t>Международные документы ООН трактуют понятие «</w:t>
      </w:r>
      <w:r w:rsidRPr="004A5A88">
        <w:rPr>
          <w:b/>
          <w:bCs/>
          <w:i/>
          <w:iCs/>
          <w:color w:val="000000"/>
          <w:sz w:val="28"/>
          <w:szCs w:val="28"/>
        </w:rPr>
        <w:t>технология</w:t>
      </w:r>
      <w:r w:rsidRPr="00183A86">
        <w:rPr>
          <w:color w:val="000000"/>
          <w:sz w:val="28"/>
          <w:szCs w:val="28"/>
        </w:rPr>
        <w:t xml:space="preserve">» как: </w:t>
      </w:r>
    </w:p>
    <w:p w:rsidR="00183A86" w:rsidRPr="00183A86" w:rsidRDefault="00183A86" w:rsidP="004A5A88">
      <w:pPr>
        <w:numPr>
          <w:ilvl w:val="0"/>
          <w:numId w:val="3"/>
        </w:numPr>
        <w:spacing w:before="100" w:beforeAutospacing="1" w:after="100" w:afterAutospacing="1"/>
        <w:ind w:left="1170"/>
        <w:jc w:val="both"/>
        <w:rPr>
          <w:color w:val="000000"/>
          <w:sz w:val="28"/>
          <w:szCs w:val="28"/>
        </w:rPr>
      </w:pPr>
      <w:r w:rsidRPr="00183A86">
        <w:rPr>
          <w:color w:val="000000"/>
          <w:sz w:val="28"/>
          <w:szCs w:val="28"/>
        </w:rPr>
        <w:t xml:space="preserve">набор конструкторских решений, методов и процессов производства товаров и оказания услуг; </w:t>
      </w:r>
    </w:p>
    <w:p w:rsidR="00183A86" w:rsidRPr="00183A86" w:rsidRDefault="00183A86" w:rsidP="004A5A88">
      <w:pPr>
        <w:numPr>
          <w:ilvl w:val="0"/>
          <w:numId w:val="3"/>
        </w:numPr>
        <w:spacing w:before="100" w:beforeAutospacing="1" w:after="100" w:afterAutospacing="1"/>
        <w:ind w:left="1170"/>
        <w:jc w:val="both"/>
        <w:rPr>
          <w:color w:val="000000"/>
          <w:sz w:val="28"/>
          <w:szCs w:val="28"/>
        </w:rPr>
      </w:pPr>
      <w:r w:rsidRPr="00183A86">
        <w:rPr>
          <w:color w:val="000000"/>
          <w:sz w:val="28"/>
          <w:szCs w:val="28"/>
        </w:rPr>
        <w:t xml:space="preserve">материализованную или овеществленную технологию (машины, оборудование и т.д.) </w:t>
      </w:r>
    </w:p>
    <w:p w:rsidR="00183A86" w:rsidRPr="00183A86" w:rsidRDefault="00183A86" w:rsidP="004A5A88">
      <w:pPr>
        <w:spacing w:before="100" w:beforeAutospacing="1" w:after="100" w:afterAutospacing="1"/>
        <w:jc w:val="both"/>
        <w:rPr>
          <w:color w:val="000000"/>
          <w:sz w:val="28"/>
          <w:szCs w:val="28"/>
        </w:rPr>
      </w:pPr>
      <w:r w:rsidRPr="004A5A88">
        <w:rPr>
          <w:b/>
          <w:bCs/>
          <w:i/>
          <w:iCs/>
          <w:color w:val="000000"/>
          <w:sz w:val="28"/>
          <w:szCs w:val="28"/>
        </w:rPr>
        <w:t>Международный технологический обмен</w:t>
      </w:r>
      <w:r w:rsidRPr="00183A86">
        <w:rPr>
          <w:color w:val="000000"/>
          <w:sz w:val="28"/>
          <w:szCs w:val="28"/>
        </w:rPr>
        <w:t xml:space="preserve"> – это совокупность экономических отношений между иностранными контрагентами по поводу использования результатов научно-технической деятельности, имеющих научную и практическую ценность. </w:t>
      </w:r>
    </w:p>
    <w:p w:rsidR="00183A86" w:rsidRPr="00183A86" w:rsidRDefault="00183A86" w:rsidP="004A5A88">
      <w:pPr>
        <w:spacing w:before="100" w:beforeAutospacing="1" w:after="100" w:afterAutospacing="1"/>
        <w:jc w:val="both"/>
        <w:rPr>
          <w:color w:val="000000"/>
          <w:sz w:val="28"/>
          <w:szCs w:val="28"/>
        </w:rPr>
      </w:pPr>
      <w:r w:rsidRPr="00183A86">
        <w:rPr>
          <w:color w:val="000000"/>
          <w:sz w:val="28"/>
          <w:szCs w:val="28"/>
        </w:rPr>
        <w:t xml:space="preserve">Формирование мирового рынка технологий произошло во второй половине 50-х – 60-е годы ХХ столетия, когда объем международных коммерческих операций по технологиям превысил масштабы национального обмена. Это позволило выделить международный обмен технологиями в отдельную форму </w:t>
      </w:r>
      <w:hyperlink r:id="rId7" w:tgtFrame="_blank" w:history="1">
        <w:r w:rsidRPr="004A5A88">
          <w:rPr>
            <w:color w:val="A10F16"/>
            <w:sz w:val="28"/>
            <w:szCs w:val="28"/>
            <w:u w:val="single"/>
          </w:rPr>
          <w:t>МЭО</w:t>
        </w:r>
      </w:hyperlink>
      <w:r w:rsidRPr="00183A86">
        <w:rPr>
          <w:color w:val="000000"/>
          <w:sz w:val="28"/>
          <w:szCs w:val="28"/>
        </w:rPr>
        <w:t xml:space="preserve">. По данным МВФ количество стран, обменивающихся технологиями с 1960 года увеличилось с 22 до 84, расширился объем ежегодных лицензионных операций, что свидетельствует о возрастающей экономический роли этого вида товаров для всех участников обмена технологиями. По некоторым оценкам, в расчете на единицу затрат валютный эффект от реализации технологического ресурса на мировом рынке гораздо выше, чем экспорт обычных товаров. Технологический обмен превышает традиционные мирохозяйственные потоки товаров, услуг и капиталов. </w:t>
      </w:r>
    </w:p>
    <w:p w:rsidR="00183A86" w:rsidRPr="00183A86" w:rsidRDefault="00183A86" w:rsidP="004A5A88">
      <w:pPr>
        <w:spacing w:before="100" w:beforeAutospacing="1" w:after="100" w:afterAutospacing="1"/>
        <w:jc w:val="both"/>
        <w:rPr>
          <w:color w:val="000000"/>
          <w:sz w:val="28"/>
          <w:szCs w:val="28"/>
        </w:rPr>
      </w:pPr>
      <w:r w:rsidRPr="00183A86">
        <w:rPr>
          <w:color w:val="000000"/>
          <w:sz w:val="28"/>
          <w:szCs w:val="28"/>
        </w:rPr>
        <w:t xml:space="preserve">Основные </w:t>
      </w:r>
      <w:r w:rsidRPr="004A5A88">
        <w:rPr>
          <w:b/>
          <w:bCs/>
          <w:i/>
          <w:iCs/>
          <w:color w:val="000000"/>
          <w:sz w:val="28"/>
          <w:szCs w:val="28"/>
        </w:rPr>
        <w:t>предпосылки</w:t>
      </w:r>
      <w:r w:rsidRPr="00183A86">
        <w:rPr>
          <w:color w:val="000000"/>
          <w:sz w:val="28"/>
          <w:szCs w:val="28"/>
        </w:rPr>
        <w:t xml:space="preserve">, обусловившими бурное развитие международного обмена технологиями: </w:t>
      </w:r>
    </w:p>
    <w:p w:rsidR="00183A86" w:rsidRPr="00183A86" w:rsidRDefault="00183A86" w:rsidP="004A5A88">
      <w:pPr>
        <w:numPr>
          <w:ilvl w:val="0"/>
          <w:numId w:val="4"/>
        </w:numPr>
        <w:spacing w:before="100" w:beforeAutospacing="1" w:after="100" w:afterAutospacing="1"/>
        <w:ind w:left="1170"/>
        <w:jc w:val="both"/>
        <w:rPr>
          <w:color w:val="000000"/>
          <w:sz w:val="28"/>
          <w:szCs w:val="28"/>
        </w:rPr>
      </w:pPr>
      <w:r w:rsidRPr="00183A86">
        <w:rPr>
          <w:color w:val="000000"/>
          <w:sz w:val="28"/>
          <w:szCs w:val="28"/>
        </w:rPr>
        <w:t xml:space="preserve">на уровне страны – это неравномерность развития стран мирового хозяйства в научно-технической сфере, что может быть связано с недостаточным объемом затрат на НИОКР в некоторых странах и с различием целей их применения. </w:t>
      </w:r>
    </w:p>
    <w:p w:rsidR="00183A86" w:rsidRPr="00183A86" w:rsidRDefault="00183A86" w:rsidP="004A5A88">
      <w:pPr>
        <w:numPr>
          <w:ilvl w:val="0"/>
          <w:numId w:val="4"/>
        </w:numPr>
        <w:spacing w:before="100" w:beforeAutospacing="1" w:after="100" w:afterAutospacing="1"/>
        <w:ind w:left="1170"/>
        <w:jc w:val="both"/>
        <w:rPr>
          <w:color w:val="000000"/>
          <w:sz w:val="28"/>
          <w:szCs w:val="28"/>
        </w:rPr>
      </w:pPr>
      <w:r w:rsidRPr="00183A86">
        <w:rPr>
          <w:color w:val="000000"/>
          <w:sz w:val="28"/>
          <w:szCs w:val="28"/>
        </w:rPr>
        <w:t xml:space="preserve">на уровне предприятий приобретение технологии способствует решению конкретных экономических и научно-технических проблем; преодолению узости научно-технической базы, недостатка производственных мощностей и других ресурсов; получению новых стратегических возможностей в развитии. </w:t>
      </w:r>
    </w:p>
    <w:p w:rsidR="00183A86" w:rsidRPr="00183A86" w:rsidRDefault="00183A86" w:rsidP="004A5A88">
      <w:pPr>
        <w:spacing w:before="100" w:beforeAutospacing="1" w:after="100" w:afterAutospacing="1"/>
        <w:jc w:val="both"/>
        <w:rPr>
          <w:color w:val="000000"/>
          <w:sz w:val="28"/>
          <w:szCs w:val="28"/>
        </w:rPr>
      </w:pPr>
      <w:r w:rsidRPr="004A5A88">
        <w:rPr>
          <w:b/>
          <w:bCs/>
          <w:i/>
          <w:iCs/>
          <w:color w:val="000000"/>
          <w:sz w:val="28"/>
          <w:szCs w:val="28"/>
        </w:rPr>
        <w:t>Экономическая целесообразность экспорта технологии</w:t>
      </w:r>
      <w:r w:rsidRPr="00183A86">
        <w:rPr>
          <w:color w:val="000000"/>
          <w:sz w:val="28"/>
          <w:szCs w:val="28"/>
        </w:rPr>
        <w:t xml:space="preserve"> объясняется тем, что это: </w:t>
      </w:r>
    </w:p>
    <w:p w:rsidR="00183A86" w:rsidRPr="00183A86" w:rsidRDefault="00183A86" w:rsidP="004A5A88">
      <w:pPr>
        <w:numPr>
          <w:ilvl w:val="0"/>
          <w:numId w:val="5"/>
        </w:numPr>
        <w:spacing w:before="100" w:beforeAutospacing="1" w:after="100" w:afterAutospacing="1"/>
        <w:ind w:left="1170"/>
        <w:jc w:val="both"/>
        <w:rPr>
          <w:color w:val="000000"/>
          <w:sz w:val="28"/>
          <w:szCs w:val="28"/>
        </w:rPr>
      </w:pPr>
      <w:r w:rsidRPr="00183A86">
        <w:rPr>
          <w:color w:val="000000"/>
          <w:sz w:val="28"/>
          <w:szCs w:val="28"/>
        </w:rPr>
        <w:t xml:space="preserve">источник получения доходов; </w:t>
      </w:r>
    </w:p>
    <w:p w:rsidR="00183A86" w:rsidRPr="00183A86" w:rsidRDefault="00183A86" w:rsidP="004A5A88">
      <w:pPr>
        <w:numPr>
          <w:ilvl w:val="0"/>
          <w:numId w:val="5"/>
        </w:numPr>
        <w:spacing w:before="100" w:beforeAutospacing="1" w:after="100" w:afterAutospacing="1"/>
        <w:ind w:left="1170"/>
        <w:jc w:val="both"/>
        <w:rPr>
          <w:color w:val="000000"/>
          <w:sz w:val="28"/>
          <w:szCs w:val="28"/>
        </w:rPr>
      </w:pPr>
      <w:r w:rsidRPr="00183A86">
        <w:rPr>
          <w:color w:val="000000"/>
          <w:sz w:val="28"/>
          <w:szCs w:val="28"/>
        </w:rPr>
        <w:t xml:space="preserve">форма борьбы за товарный рынок; </w:t>
      </w:r>
    </w:p>
    <w:p w:rsidR="00183A86" w:rsidRPr="00183A86" w:rsidRDefault="00183A86" w:rsidP="004A5A88">
      <w:pPr>
        <w:numPr>
          <w:ilvl w:val="0"/>
          <w:numId w:val="5"/>
        </w:numPr>
        <w:spacing w:before="100" w:beforeAutospacing="1" w:after="100" w:afterAutospacing="1"/>
        <w:ind w:left="1170"/>
        <w:jc w:val="both"/>
        <w:rPr>
          <w:color w:val="000000"/>
          <w:sz w:val="28"/>
          <w:szCs w:val="28"/>
        </w:rPr>
      </w:pPr>
      <w:r w:rsidRPr="00183A86">
        <w:rPr>
          <w:color w:val="000000"/>
          <w:sz w:val="28"/>
          <w:szCs w:val="28"/>
        </w:rPr>
        <w:t xml:space="preserve">способ обойти проблемы экспорта соответствующего товара; </w:t>
      </w:r>
    </w:p>
    <w:p w:rsidR="00183A86" w:rsidRPr="00183A86" w:rsidRDefault="00183A86" w:rsidP="004A5A88">
      <w:pPr>
        <w:numPr>
          <w:ilvl w:val="0"/>
          <w:numId w:val="5"/>
        </w:numPr>
        <w:spacing w:before="100" w:beforeAutospacing="1" w:after="100" w:afterAutospacing="1"/>
        <w:ind w:left="1170"/>
        <w:jc w:val="both"/>
        <w:rPr>
          <w:color w:val="000000"/>
          <w:sz w:val="28"/>
          <w:szCs w:val="28"/>
        </w:rPr>
      </w:pPr>
      <w:r w:rsidRPr="00183A86">
        <w:rPr>
          <w:color w:val="000000"/>
          <w:sz w:val="28"/>
          <w:szCs w:val="28"/>
        </w:rPr>
        <w:t xml:space="preserve">способ установления контроля над зарубежной фирмой через такие условия лицензионного соглашения, как объем производства, участие в прибылях и т.п. </w:t>
      </w:r>
    </w:p>
    <w:p w:rsidR="00183A86" w:rsidRPr="00183A86" w:rsidRDefault="00183A86" w:rsidP="004A5A88">
      <w:pPr>
        <w:numPr>
          <w:ilvl w:val="0"/>
          <w:numId w:val="5"/>
        </w:numPr>
        <w:spacing w:before="100" w:beforeAutospacing="1" w:after="100" w:afterAutospacing="1"/>
        <w:ind w:left="1170"/>
        <w:jc w:val="both"/>
        <w:rPr>
          <w:color w:val="000000"/>
          <w:sz w:val="28"/>
          <w:szCs w:val="28"/>
        </w:rPr>
      </w:pPr>
      <w:r w:rsidRPr="00183A86">
        <w:rPr>
          <w:color w:val="000000"/>
          <w:sz w:val="28"/>
          <w:szCs w:val="28"/>
        </w:rPr>
        <w:t xml:space="preserve">возможность доступа к другой технологии через «перекрестное лицензирование»; </w:t>
      </w:r>
    </w:p>
    <w:p w:rsidR="00183A86" w:rsidRPr="00183A86" w:rsidRDefault="00183A86" w:rsidP="004A5A88">
      <w:pPr>
        <w:numPr>
          <w:ilvl w:val="0"/>
          <w:numId w:val="5"/>
        </w:numPr>
        <w:spacing w:before="100" w:beforeAutospacing="1" w:after="100" w:afterAutospacing="1"/>
        <w:ind w:left="1170"/>
        <w:jc w:val="both"/>
        <w:rPr>
          <w:color w:val="000000"/>
          <w:sz w:val="28"/>
          <w:szCs w:val="28"/>
        </w:rPr>
      </w:pPr>
      <w:r w:rsidRPr="00183A86">
        <w:rPr>
          <w:color w:val="000000"/>
          <w:sz w:val="28"/>
          <w:szCs w:val="28"/>
        </w:rPr>
        <w:t xml:space="preserve">возможность более эффективного совершенствования объекта лицензии с участием покупателя и т.д. </w:t>
      </w:r>
    </w:p>
    <w:p w:rsidR="00183A86" w:rsidRPr="00183A86" w:rsidRDefault="00183A86" w:rsidP="004A5A88">
      <w:pPr>
        <w:spacing w:before="100" w:beforeAutospacing="1" w:after="100" w:afterAutospacing="1"/>
        <w:jc w:val="both"/>
        <w:rPr>
          <w:color w:val="000000"/>
          <w:sz w:val="28"/>
          <w:szCs w:val="28"/>
        </w:rPr>
      </w:pPr>
      <w:r w:rsidRPr="004A5A88">
        <w:rPr>
          <w:b/>
          <w:bCs/>
          <w:i/>
          <w:iCs/>
          <w:color w:val="000000"/>
          <w:sz w:val="28"/>
          <w:szCs w:val="28"/>
        </w:rPr>
        <w:t>Экономическая целесообразность импорта технологии</w:t>
      </w:r>
      <w:r w:rsidRPr="00183A86">
        <w:rPr>
          <w:color w:val="000000"/>
          <w:sz w:val="28"/>
          <w:szCs w:val="28"/>
        </w:rPr>
        <w:t xml:space="preserve"> объясняется тем, что это: </w:t>
      </w:r>
    </w:p>
    <w:p w:rsidR="00183A86" w:rsidRPr="00183A86" w:rsidRDefault="00183A86" w:rsidP="004A5A88">
      <w:pPr>
        <w:numPr>
          <w:ilvl w:val="0"/>
          <w:numId w:val="6"/>
        </w:numPr>
        <w:spacing w:before="100" w:beforeAutospacing="1" w:after="100" w:afterAutospacing="1"/>
        <w:ind w:left="1170"/>
        <w:jc w:val="both"/>
        <w:rPr>
          <w:color w:val="000000"/>
          <w:sz w:val="28"/>
          <w:szCs w:val="28"/>
        </w:rPr>
      </w:pPr>
      <w:r w:rsidRPr="00183A86">
        <w:rPr>
          <w:color w:val="000000"/>
          <w:sz w:val="28"/>
          <w:szCs w:val="28"/>
        </w:rPr>
        <w:t xml:space="preserve">доступ к новшествам высокого технического уровня; </w:t>
      </w:r>
    </w:p>
    <w:p w:rsidR="00183A86" w:rsidRPr="00183A86" w:rsidRDefault="00183A86" w:rsidP="004A5A88">
      <w:pPr>
        <w:numPr>
          <w:ilvl w:val="0"/>
          <w:numId w:val="6"/>
        </w:numPr>
        <w:spacing w:before="100" w:beforeAutospacing="1" w:after="100" w:afterAutospacing="1"/>
        <w:ind w:left="1170"/>
        <w:jc w:val="both"/>
        <w:rPr>
          <w:color w:val="000000"/>
          <w:sz w:val="28"/>
          <w:szCs w:val="28"/>
        </w:rPr>
      </w:pPr>
      <w:r w:rsidRPr="00183A86">
        <w:rPr>
          <w:color w:val="000000"/>
          <w:sz w:val="28"/>
          <w:szCs w:val="28"/>
        </w:rPr>
        <w:t xml:space="preserve">средство экономии затрат на НИОКР; </w:t>
      </w:r>
    </w:p>
    <w:p w:rsidR="00183A86" w:rsidRPr="00183A86" w:rsidRDefault="00183A86" w:rsidP="004A5A88">
      <w:pPr>
        <w:numPr>
          <w:ilvl w:val="0"/>
          <w:numId w:val="6"/>
        </w:numPr>
        <w:spacing w:before="100" w:beforeAutospacing="1" w:after="100" w:afterAutospacing="1"/>
        <w:ind w:left="1170"/>
        <w:jc w:val="both"/>
        <w:rPr>
          <w:color w:val="000000"/>
          <w:sz w:val="28"/>
          <w:szCs w:val="28"/>
        </w:rPr>
      </w:pPr>
      <w:r w:rsidRPr="00183A86">
        <w:rPr>
          <w:color w:val="000000"/>
          <w:sz w:val="28"/>
          <w:szCs w:val="28"/>
        </w:rPr>
        <w:t xml:space="preserve">средство уменьшения валютных расходов на товарный импорт; </w:t>
      </w:r>
    </w:p>
    <w:p w:rsidR="00183A86" w:rsidRPr="00183A86" w:rsidRDefault="00183A86" w:rsidP="004A5A88">
      <w:pPr>
        <w:numPr>
          <w:ilvl w:val="0"/>
          <w:numId w:val="6"/>
        </w:numPr>
        <w:spacing w:before="100" w:beforeAutospacing="1" w:after="100" w:afterAutospacing="1"/>
        <w:ind w:left="1170"/>
        <w:jc w:val="both"/>
        <w:rPr>
          <w:color w:val="000000"/>
          <w:sz w:val="28"/>
          <w:szCs w:val="28"/>
        </w:rPr>
      </w:pPr>
      <w:r w:rsidRPr="00183A86">
        <w:rPr>
          <w:color w:val="000000"/>
          <w:sz w:val="28"/>
          <w:szCs w:val="28"/>
        </w:rPr>
        <w:t xml:space="preserve">обеспечение использования национального капитала и рабочей силы; </w:t>
      </w:r>
    </w:p>
    <w:p w:rsidR="00183A86" w:rsidRPr="00183A86" w:rsidRDefault="00183A86" w:rsidP="004A5A88">
      <w:pPr>
        <w:numPr>
          <w:ilvl w:val="0"/>
          <w:numId w:val="6"/>
        </w:numPr>
        <w:spacing w:before="100" w:beforeAutospacing="1" w:after="100" w:afterAutospacing="1"/>
        <w:ind w:left="1170"/>
        <w:jc w:val="both"/>
        <w:rPr>
          <w:color w:val="000000"/>
          <w:sz w:val="28"/>
          <w:szCs w:val="28"/>
        </w:rPr>
      </w:pPr>
      <w:r w:rsidRPr="00183A86">
        <w:rPr>
          <w:color w:val="000000"/>
          <w:sz w:val="28"/>
          <w:szCs w:val="28"/>
        </w:rPr>
        <w:t xml:space="preserve">условие расширения экспорта продукции, выпускаемой по зарубежным технологиям; </w:t>
      </w:r>
    </w:p>
    <w:p w:rsidR="00183A86" w:rsidRPr="00183A86" w:rsidRDefault="00183A86" w:rsidP="004A5A88">
      <w:pPr>
        <w:numPr>
          <w:ilvl w:val="0"/>
          <w:numId w:val="6"/>
        </w:numPr>
        <w:spacing w:before="100" w:beforeAutospacing="1" w:after="100" w:afterAutospacing="1"/>
        <w:ind w:left="1170"/>
        <w:jc w:val="both"/>
        <w:rPr>
          <w:color w:val="000000"/>
          <w:sz w:val="28"/>
          <w:szCs w:val="28"/>
        </w:rPr>
      </w:pPr>
      <w:r w:rsidRPr="00183A86">
        <w:rPr>
          <w:color w:val="000000"/>
          <w:sz w:val="28"/>
          <w:szCs w:val="28"/>
        </w:rPr>
        <w:t xml:space="preserve">гарантия освоения продукта или процесса при помощи продавца и т.д. </w:t>
      </w:r>
    </w:p>
    <w:p w:rsidR="00183A86" w:rsidRPr="00183A86" w:rsidRDefault="00183A86" w:rsidP="004A5A88">
      <w:pPr>
        <w:spacing w:before="100" w:beforeAutospacing="1" w:after="100" w:afterAutospacing="1"/>
        <w:jc w:val="both"/>
        <w:rPr>
          <w:color w:val="000000"/>
          <w:sz w:val="28"/>
          <w:szCs w:val="28"/>
        </w:rPr>
      </w:pPr>
      <w:r w:rsidRPr="00183A86">
        <w:rPr>
          <w:color w:val="000000"/>
          <w:sz w:val="28"/>
          <w:szCs w:val="28"/>
        </w:rPr>
        <w:t xml:space="preserve">Основными центрами, где сконцентрированы мировые технологические ресурсы являются США, Япония и страны Западной Европы (в частности члены ЕС). Однако в последнее время стремительно увеличивается количество научно-технических работников и укрепляются позиции в области высоких технологий стран, которые раньше считались странами «третьего мира». </w:t>
      </w:r>
    </w:p>
    <w:p w:rsidR="00183A86" w:rsidRPr="00183A86" w:rsidRDefault="00183A86" w:rsidP="004A5A88">
      <w:pPr>
        <w:spacing w:before="100" w:beforeAutospacing="1" w:after="100" w:afterAutospacing="1"/>
        <w:jc w:val="both"/>
        <w:rPr>
          <w:color w:val="000000"/>
          <w:sz w:val="28"/>
          <w:szCs w:val="28"/>
        </w:rPr>
      </w:pPr>
      <w:r w:rsidRPr="00183A86">
        <w:rPr>
          <w:color w:val="000000"/>
          <w:sz w:val="28"/>
          <w:szCs w:val="28"/>
        </w:rPr>
        <w:t xml:space="preserve">В 1994 г. общий темп экономического роста в развивающихся странах приблизился к 6%, что в 3 раза больше, чем в США, Японии или Западной Европе. Особенно надо отметить Южную Корею, Тайвань, </w:t>
      </w:r>
      <w:hyperlink r:id="rId8" w:tgtFrame="_blank" w:history="1">
        <w:r w:rsidRPr="004A5A88">
          <w:rPr>
            <w:color w:val="A10F16"/>
            <w:sz w:val="28"/>
            <w:szCs w:val="28"/>
            <w:u w:val="single"/>
          </w:rPr>
          <w:t>Таиланд</w:t>
        </w:r>
      </w:hyperlink>
      <w:r w:rsidRPr="00183A86">
        <w:rPr>
          <w:color w:val="000000"/>
          <w:sz w:val="28"/>
          <w:szCs w:val="28"/>
        </w:rPr>
        <w:t xml:space="preserve"> и Сингапур, и несколько позже к ним присоединились некоторые страны Латинской Америки и Индия. Например, в области науки, техники, программного обеспечения Мексика готовит столько же специалистов как Франция, Южная Корея - больше, чем любая страна Европы (кроме Германии), Индия или Китай - больше чем Франция и Германия вместе взятые. </w:t>
      </w:r>
    </w:p>
    <w:p w:rsidR="00183A86" w:rsidRPr="00183A86" w:rsidRDefault="00183A86" w:rsidP="004A5A88">
      <w:pPr>
        <w:spacing w:before="100" w:beforeAutospacing="1" w:after="100" w:afterAutospacing="1"/>
        <w:jc w:val="both"/>
        <w:rPr>
          <w:color w:val="000000"/>
          <w:sz w:val="28"/>
          <w:szCs w:val="28"/>
        </w:rPr>
      </w:pPr>
      <w:r w:rsidRPr="00183A86">
        <w:rPr>
          <w:color w:val="000000"/>
          <w:sz w:val="28"/>
          <w:szCs w:val="28"/>
        </w:rPr>
        <w:t xml:space="preserve">Вследствие увеличения интеллектуальной элиты «третий мир» все больше завоевывает позиции в некоторых передовых отраслях промышленности. Например, Затраты на эксплуатацию завода полупроводников в Восточной Азии с ее большим предложением рабочей силы и возрастающим бизнесом приблизительно в 5 раз ниже, чем в Японии и США и почти на треть ниже, чем в Европе. </w:t>
      </w:r>
    </w:p>
    <w:p w:rsidR="00183A86" w:rsidRPr="00183A86" w:rsidRDefault="00183A86" w:rsidP="004A5A88">
      <w:pPr>
        <w:spacing w:before="100" w:beforeAutospacing="1" w:after="100" w:afterAutospacing="1"/>
        <w:jc w:val="both"/>
        <w:rPr>
          <w:color w:val="000000"/>
          <w:sz w:val="28"/>
          <w:szCs w:val="28"/>
        </w:rPr>
      </w:pPr>
      <w:r w:rsidRPr="00183A86">
        <w:rPr>
          <w:color w:val="000000"/>
          <w:sz w:val="28"/>
          <w:szCs w:val="28"/>
        </w:rPr>
        <w:t xml:space="preserve">Индия, где вдвое больше инженеров-программистов, чем в Японии или Германии, создала успешно возрастающую индустрию программного обеспечения, в которой занято около 300 тыс. человек. Компании со штаб-квартирами в Индии производят компьютерные программы, микросхемы, спецификации компьютеров для нескольких ведущих фирм США. </w:t>
      </w:r>
    </w:p>
    <w:p w:rsidR="00183A86" w:rsidRPr="00183A86" w:rsidRDefault="00183A86" w:rsidP="004A5A88">
      <w:pPr>
        <w:spacing w:before="100" w:beforeAutospacing="1" w:after="100" w:afterAutospacing="1"/>
        <w:jc w:val="both"/>
        <w:rPr>
          <w:color w:val="000000"/>
          <w:sz w:val="28"/>
          <w:szCs w:val="28"/>
        </w:rPr>
      </w:pPr>
      <w:r w:rsidRPr="00183A86">
        <w:rPr>
          <w:color w:val="000000"/>
          <w:sz w:val="28"/>
          <w:szCs w:val="28"/>
        </w:rPr>
        <w:t xml:space="preserve">Наибольшее влияние в этой сфере оказывает Восточная Азия. Они имеют уровень грамотности выше, чем в США. Южная Корея, которая была в 1960 г. на уровне стран Африки южнее Сахары, обогнала Англию по показателям ВНП. </w:t>
      </w:r>
    </w:p>
    <w:p w:rsidR="00183A86" w:rsidRPr="00183A86" w:rsidRDefault="00183A86" w:rsidP="004A5A88">
      <w:pPr>
        <w:spacing w:before="100" w:beforeAutospacing="1" w:after="100" w:afterAutospacing="1"/>
        <w:jc w:val="both"/>
        <w:rPr>
          <w:color w:val="000000"/>
          <w:sz w:val="28"/>
          <w:szCs w:val="28"/>
        </w:rPr>
      </w:pPr>
      <w:r w:rsidRPr="00183A86">
        <w:rPr>
          <w:color w:val="000000"/>
          <w:sz w:val="28"/>
          <w:szCs w:val="28"/>
        </w:rPr>
        <w:t xml:space="preserve">Восточноазиатские и латиноамериканские рынки уже имеют большое значение для многих американских экспортеров, особенно производителей дорогих потребительских товаров и средств производства, т.к. Япония и Европа переживают спад. За 5 последних лет объем американского экспорта в Мексику вырос почти в 3 раза и еще больше после создания интеграционного объединения НАФТА. На протяжении 80-х годов американский экспорт в Сингапур, Тайвань и Гонконг вырос на 160%, они являются для США большим рынком, чем любая европейская страна. </w:t>
      </w:r>
    </w:p>
    <w:p w:rsidR="00183A86" w:rsidRDefault="00183A86" w:rsidP="004A5A88">
      <w:pPr>
        <w:spacing w:before="100" w:beforeAutospacing="1" w:after="100" w:afterAutospacing="1"/>
        <w:jc w:val="both"/>
        <w:rPr>
          <w:color w:val="000000"/>
          <w:sz w:val="28"/>
          <w:szCs w:val="28"/>
        </w:rPr>
      </w:pPr>
      <w:r w:rsidRPr="00183A86">
        <w:rPr>
          <w:color w:val="000000"/>
          <w:sz w:val="28"/>
          <w:szCs w:val="28"/>
        </w:rPr>
        <w:t xml:space="preserve">Украина в этом плане переживает далеко не лучшие времена. Глубокий экономический и социальный кризис привел к тому, что достаточно значимый технологический и научный потенциал Украины используется не полностью. Более того, ежегодно научную сферу покидают 30 тыс. ученых и специалистов. Только 1% промышленных предприятий Украины занимаются освоением новых технологий. </w:t>
      </w:r>
    </w:p>
    <w:p w:rsidR="004A5A88" w:rsidRDefault="004A5A88" w:rsidP="004A5A88">
      <w:pPr>
        <w:spacing w:before="100" w:beforeAutospacing="1" w:after="100" w:afterAutospacing="1"/>
        <w:jc w:val="both"/>
        <w:rPr>
          <w:color w:val="000000"/>
          <w:sz w:val="28"/>
          <w:szCs w:val="28"/>
        </w:rPr>
      </w:pPr>
    </w:p>
    <w:p w:rsidR="002E4A03" w:rsidRDefault="002E4A03" w:rsidP="004A5A88">
      <w:pPr>
        <w:spacing w:before="100" w:beforeAutospacing="1" w:after="100" w:afterAutospacing="1"/>
        <w:jc w:val="both"/>
        <w:rPr>
          <w:color w:val="000000"/>
          <w:sz w:val="28"/>
          <w:szCs w:val="28"/>
        </w:rPr>
      </w:pPr>
    </w:p>
    <w:p w:rsidR="002E4A03" w:rsidRDefault="002E4A03" w:rsidP="004A5A88">
      <w:pPr>
        <w:spacing w:before="100" w:beforeAutospacing="1" w:after="100" w:afterAutospacing="1"/>
        <w:jc w:val="both"/>
        <w:rPr>
          <w:color w:val="000000"/>
          <w:sz w:val="28"/>
          <w:szCs w:val="28"/>
        </w:rPr>
      </w:pPr>
    </w:p>
    <w:p w:rsidR="002E4A03" w:rsidRPr="00183A86" w:rsidRDefault="002E4A03" w:rsidP="004A5A88">
      <w:pPr>
        <w:spacing w:before="100" w:beforeAutospacing="1" w:after="100" w:afterAutospacing="1"/>
        <w:jc w:val="both"/>
        <w:rPr>
          <w:color w:val="000000"/>
          <w:sz w:val="28"/>
          <w:szCs w:val="28"/>
        </w:rPr>
      </w:pPr>
    </w:p>
    <w:p w:rsidR="00183A86" w:rsidRPr="00183A86" w:rsidRDefault="00DA068E" w:rsidP="00DA068E">
      <w:pPr>
        <w:spacing w:before="100" w:beforeAutospacing="1" w:after="100" w:afterAutospacing="1"/>
        <w:jc w:val="center"/>
        <w:rPr>
          <w:color w:val="000000"/>
          <w:sz w:val="32"/>
          <w:szCs w:val="32"/>
        </w:rPr>
      </w:pPr>
      <w:r w:rsidRPr="00DA068E">
        <w:rPr>
          <w:b/>
          <w:bCs/>
          <w:iCs/>
          <w:color w:val="000000"/>
          <w:sz w:val="32"/>
          <w:szCs w:val="32"/>
        </w:rPr>
        <w:t>2.1.</w:t>
      </w:r>
      <w:r w:rsidR="00183A86" w:rsidRPr="00DA068E">
        <w:rPr>
          <w:b/>
          <w:bCs/>
          <w:iCs/>
          <w:color w:val="000000"/>
          <w:sz w:val="32"/>
          <w:szCs w:val="32"/>
        </w:rPr>
        <w:t>Особенности современного мирового рынка технологий:</w:t>
      </w:r>
    </w:p>
    <w:p w:rsidR="00183A86" w:rsidRPr="00183A86" w:rsidRDefault="00183A86" w:rsidP="004A5A88">
      <w:pPr>
        <w:spacing w:before="100" w:beforeAutospacing="1" w:after="100" w:afterAutospacing="1"/>
        <w:jc w:val="both"/>
        <w:rPr>
          <w:color w:val="000000"/>
          <w:sz w:val="28"/>
          <w:szCs w:val="28"/>
        </w:rPr>
      </w:pPr>
      <w:r w:rsidRPr="00183A86">
        <w:rPr>
          <w:color w:val="000000"/>
          <w:sz w:val="28"/>
          <w:szCs w:val="28"/>
        </w:rPr>
        <w:t xml:space="preserve">Мировой ранок технологий способствует интеллектуализации мировой экономики в целом. </w:t>
      </w:r>
    </w:p>
    <w:p w:rsidR="00183A86" w:rsidRPr="00183A86" w:rsidRDefault="00183A86" w:rsidP="004A5A88">
      <w:pPr>
        <w:spacing w:before="100" w:beforeAutospacing="1" w:after="100" w:afterAutospacing="1"/>
        <w:jc w:val="both"/>
        <w:rPr>
          <w:color w:val="000000"/>
          <w:sz w:val="28"/>
          <w:szCs w:val="28"/>
        </w:rPr>
      </w:pPr>
      <w:r w:rsidRPr="00183A86">
        <w:rPr>
          <w:color w:val="000000"/>
          <w:sz w:val="28"/>
          <w:szCs w:val="28"/>
        </w:rPr>
        <w:t xml:space="preserve">Главными субъектами выступают ТНК, в которых происходит совместное использование результатов НИОКР материнскими и дочерними компаниями, в результате чего мировой рынок технологий развит лучше национального. Около 2/3 мирового технологического обмена приходится на внутрифирменный обмен ТНК. Более 60% лицензионных поступлений промышленно развитых стран приходится на долю внутрикорпорационных поступлений (в США – 80%). </w:t>
      </w:r>
    </w:p>
    <w:p w:rsidR="00183A86" w:rsidRPr="00183A86" w:rsidRDefault="00183A86" w:rsidP="004A5A88">
      <w:pPr>
        <w:spacing w:before="100" w:beforeAutospacing="1" w:after="100" w:afterAutospacing="1"/>
        <w:jc w:val="both"/>
        <w:rPr>
          <w:color w:val="000000"/>
          <w:sz w:val="28"/>
          <w:szCs w:val="28"/>
        </w:rPr>
      </w:pPr>
      <w:r w:rsidRPr="00183A86">
        <w:rPr>
          <w:color w:val="000000"/>
          <w:sz w:val="28"/>
          <w:szCs w:val="28"/>
        </w:rPr>
        <w:t xml:space="preserve">Крупнейшие ТНК сосредотачивают исследования в своих руках, что способствует монополизации мирового рынка технологий (уровень монополистического контроля 89-90%); </w:t>
      </w:r>
    </w:p>
    <w:p w:rsidR="00183A86" w:rsidRPr="00183A86" w:rsidRDefault="00183A86" w:rsidP="004A5A88">
      <w:pPr>
        <w:spacing w:before="100" w:beforeAutospacing="1" w:after="100" w:afterAutospacing="1"/>
        <w:jc w:val="both"/>
        <w:rPr>
          <w:color w:val="000000"/>
          <w:sz w:val="28"/>
          <w:szCs w:val="28"/>
        </w:rPr>
      </w:pPr>
      <w:r w:rsidRPr="00183A86">
        <w:rPr>
          <w:color w:val="000000"/>
          <w:sz w:val="28"/>
          <w:szCs w:val="28"/>
        </w:rPr>
        <w:t>Стратегия поведения ТНК на мировом рынке технологий по отношению к нез</w:t>
      </w:r>
      <w:r w:rsidR="004A5A88" w:rsidRPr="004A5A88">
        <w:rPr>
          <w:color w:val="000000"/>
          <w:sz w:val="28"/>
          <w:szCs w:val="28"/>
        </w:rPr>
        <w:t>а</w:t>
      </w:r>
      <w:r w:rsidRPr="00183A86">
        <w:rPr>
          <w:color w:val="000000"/>
          <w:sz w:val="28"/>
          <w:szCs w:val="28"/>
        </w:rPr>
        <w:t xml:space="preserve">висимым фирмам и странам определяется жизненным циклом технологии: </w:t>
      </w:r>
    </w:p>
    <w:p w:rsidR="00183A86" w:rsidRPr="00183A86" w:rsidRDefault="00183A86" w:rsidP="004A5A88">
      <w:pPr>
        <w:spacing w:before="100" w:beforeAutospacing="1" w:after="100" w:afterAutospacing="1"/>
        <w:jc w:val="both"/>
        <w:rPr>
          <w:color w:val="000000"/>
          <w:sz w:val="28"/>
          <w:szCs w:val="28"/>
        </w:rPr>
      </w:pPr>
      <w:r w:rsidRPr="00183A86">
        <w:rPr>
          <w:color w:val="000000"/>
          <w:sz w:val="28"/>
          <w:szCs w:val="28"/>
        </w:rPr>
        <w:t xml:space="preserve">1 этап – продажа готовой продукции, произведенной по новой технологии; </w:t>
      </w:r>
    </w:p>
    <w:p w:rsidR="00183A86" w:rsidRPr="00183A86" w:rsidRDefault="00183A86" w:rsidP="004A5A88">
      <w:pPr>
        <w:spacing w:before="100" w:beforeAutospacing="1" w:after="100" w:afterAutospacing="1"/>
        <w:jc w:val="both"/>
        <w:rPr>
          <w:color w:val="000000"/>
          <w:sz w:val="28"/>
          <w:szCs w:val="28"/>
        </w:rPr>
      </w:pPr>
      <w:r w:rsidRPr="00183A86">
        <w:rPr>
          <w:color w:val="000000"/>
          <w:sz w:val="28"/>
          <w:szCs w:val="28"/>
        </w:rPr>
        <w:t xml:space="preserve">2 этап – технологический обмен сопровождается или осуществляется в форме прямых зарубежных инвестиций; </w:t>
      </w:r>
    </w:p>
    <w:p w:rsidR="00183A86" w:rsidRPr="00183A86" w:rsidRDefault="00183A86" w:rsidP="004A5A88">
      <w:pPr>
        <w:spacing w:before="100" w:beforeAutospacing="1" w:after="100" w:afterAutospacing="1"/>
        <w:jc w:val="both"/>
        <w:rPr>
          <w:color w:val="000000"/>
          <w:sz w:val="28"/>
          <w:szCs w:val="28"/>
        </w:rPr>
      </w:pPr>
      <w:r w:rsidRPr="00183A86">
        <w:rPr>
          <w:color w:val="000000"/>
          <w:sz w:val="28"/>
          <w:szCs w:val="28"/>
        </w:rPr>
        <w:t xml:space="preserve">3 этап – чистое лицензирование. </w:t>
      </w:r>
    </w:p>
    <w:p w:rsidR="00183A86" w:rsidRPr="00183A86" w:rsidRDefault="00183A86" w:rsidP="004A5A88">
      <w:pPr>
        <w:spacing w:before="100" w:beforeAutospacing="1" w:after="100" w:afterAutospacing="1"/>
        <w:jc w:val="both"/>
        <w:rPr>
          <w:color w:val="000000"/>
          <w:sz w:val="28"/>
          <w:szCs w:val="28"/>
        </w:rPr>
      </w:pPr>
      <w:r w:rsidRPr="00183A86">
        <w:rPr>
          <w:color w:val="000000"/>
          <w:sz w:val="28"/>
          <w:szCs w:val="28"/>
        </w:rPr>
        <w:t xml:space="preserve">Т.о., новейшие технологии в основном используются в стране базирования, а по мере их устаревания передаются в филиалы и далее продаются за рубеж в виде лицензий. </w:t>
      </w:r>
    </w:p>
    <w:p w:rsidR="00183A86" w:rsidRPr="00183A86" w:rsidRDefault="00183A86" w:rsidP="004A5A88">
      <w:pPr>
        <w:spacing w:before="100" w:beforeAutospacing="1" w:after="100" w:afterAutospacing="1"/>
        <w:jc w:val="both"/>
        <w:rPr>
          <w:color w:val="000000"/>
          <w:sz w:val="28"/>
          <w:szCs w:val="28"/>
        </w:rPr>
      </w:pPr>
      <w:r w:rsidRPr="00183A86">
        <w:rPr>
          <w:color w:val="000000"/>
          <w:sz w:val="28"/>
          <w:szCs w:val="28"/>
        </w:rPr>
        <w:t xml:space="preserve">Технологический разрыв между различными группами стран, влечет за собой многоступенчатую структуру мирового рынка технологий: </w:t>
      </w:r>
    </w:p>
    <w:p w:rsidR="00183A86" w:rsidRPr="00183A86" w:rsidRDefault="00183A86" w:rsidP="004A5A88">
      <w:pPr>
        <w:numPr>
          <w:ilvl w:val="0"/>
          <w:numId w:val="8"/>
        </w:numPr>
        <w:spacing w:before="100" w:beforeAutospacing="1" w:after="100" w:afterAutospacing="1"/>
        <w:ind w:left="1170"/>
        <w:jc w:val="both"/>
        <w:rPr>
          <w:color w:val="000000"/>
          <w:sz w:val="28"/>
          <w:szCs w:val="28"/>
        </w:rPr>
      </w:pPr>
      <w:r w:rsidRPr="00183A86">
        <w:rPr>
          <w:color w:val="000000"/>
          <w:sz w:val="28"/>
          <w:szCs w:val="28"/>
        </w:rPr>
        <w:t xml:space="preserve">высокие технологии (уникальные, прогрессивные) обращаются между промышленно развитыми странами; </w:t>
      </w:r>
    </w:p>
    <w:p w:rsidR="00183A86" w:rsidRPr="00183A86" w:rsidRDefault="00183A86" w:rsidP="004A5A88">
      <w:pPr>
        <w:numPr>
          <w:ilvl w:val="0"/>
          <w:numId w:val="8"/>
        </w:numPr>
        <w:spacing w:before="100" w:beforeAutospacing="1" w:after="100" w:afterAutospacing="1"/>
        <w:ind w:left="1170"/>
        <w:jc w:val="both"/>
        <w:rPr>
          <w:color w:val="000000"/>
          <w:sz w:val="28"/>
          <w:szCs w:val="28"/>
        </w:rPr>
      </w:pPr>
      <w:r w:rsidRPr="00183A86">
        <w:rPr>
          <w:color w:val="000000"/>
          <w:sz w:val="28"/>
          <w:szCs w:val="28"/>
        </w:rPr>
        <w:t xml:space="preserve">низкие (морально устаревшие) и средние (традиционные) технологии промышленно развитых стран являются новыми для развивающихся и бывших социалистических стран. </w:t>
      </w:r>
    </w:p>
    <w:p w:rsidR="00183A86" w:rsidRPr="00183A86" w:rsidRDefault="00183A86" w:rsidP="004A5A88">
      <w:pPr>
        <w:spacing w:before="100" w:beforeAutospacing="1" w:after="100" w:afterAutospacing="1"/>
        <w:jc w:val="both"/>
        <w:rPr>
          <w:color w:val="000000"/>
          <w:sz w:val="28"/>
          <w:szCs w:val="28"/>
        </w:rPr>
      </w:pPr>
      <w:r w:rsidRPr="00183A86">
        <w:rPr>
          <w:color w:val="000000"/>
          <w:sz w:val="28"/>
          <w:szCs w:val="28"/>
        </w:rPr>
        <w:t>Технологии</w:t>
      </w:r>
      <w:r w:rsidR="004A5A88" w:rsidRPr="004A5A88">
        <w:rPr>
          <w:color w:val="000000"/>
          <w:sz w:val="28"/>
          <w:szCs w:val="28"/>
        </w:rPr>
        <w:t>,</w:t>
      </w:r>
      <w:r w:rsidRPr="00183A86">
        <w:rPr>
          <w:color w:val="000000"/>
          <w:sz w:val="28"/>
          <w:szCs w:val="28"/>
        </w:rPr>
        <w:t xml:space="preserve"> создаваемые в развитых странах – трудо- и ресурсоемкие, но капиталосберегающие; технологии развивающихся стран – трудоосберегающие, но ресурсо- и капиталоемкие. Т.о. международная торговля технологиями на практике ограничена развитием адаптационных возможностей в их применении в той или иной стране. </w:t>
      </w:r>
    </w:p>
    <w:p w:rsidR="00183A86" w:rsidRPr="00183A86" w:rsidRDefault="00183A86" w:rsidP="004A5A88">
      <w:pPr>
        <w:spacing w:before="100" w:beforeAutospacing="1" w:after="100" w:afterAutospacing="1"/>
        <w:jc w:val="both"/>
        <w:rPr>
          <w:color w:val="000000"/>
          <w:sz w:val="28"/>
          <w:szCs w:val="28"/>
        </w:rPr>
      </w:pPr>
      <w:r w:rsidRPr="00183A86">
        <w:rPr>
          <w:color w:val="000000"/>
          <w:sz w:val="28"/>
          <w:szCs w:val="28"/>
        </w:rPr>
        <w:t xml:space="preserve">Мировой рынок технологий имеет специфическую нормативно-правовую базу своего функционирования </w:t>
      </w:r>
      <w:r w:rsidR="004A5A88" w:rsidRPr="004A5A88">
        <w:rPr>
          <w:color w:val="000000"/>
          <w:sz w:val="28"/>
          <w:szCs w:val="28"/>
        </w:rPr>
        <w:t xml:space="preserve"> </w:t>
      </w:r>
      <w:r w:rsidRPr="00183A86">
        <w:rPr>
          <w:color w:val="000000"/>
          <w:sz w:val="28"/>
          <w:szCs w:val="28"/>
        </w:rPr>
        <w:t xml:space="preserve">(Международный кодекс поведения в области передачи технологий), </w:t>
      </w:r>
      <w:r w:rsidR="004A5A88" w:rsidRPr="004A5A88">
        <w:rPr>
          <w:color w:val="000000"/>
          <w:sz w:val="28"/>
          <w:szCs w:val="28"/>
        </w:rPr>
        <w:t xml:space="preserve"> </w:t>
      </w:r>
      <w:r w:rsidRPr="00183A86">
        <w:rPr>
          <w:color w:val="000000"/>
          <w:sz w:val="28"/>
          <w:szCs w:val="28"/>
        </w:rPr>
        <w:t xml:space="preserve">а также международные органы регулирования (Соглашение всемирной торговой организации по аспектам прав на интеллектуальную собственность (ТРИПС), комитет по передаче технологии Конференции ООН по торговле и развитию (ЮНКТАД), Всемирная организация интеллектуальной собственности (ВОИС), координационный комитет по контролю за экспортом (КОКОМ), Совещание специалистов по безопасности технологии (СТЕМ)). </w:t>
      </w:r>
    </w:p>
    <w:p w:rsidR="00183A86" w:rsidRPr="00183A86" w:rsidRDefault="00183A86" w:rsidP="004A5A88">
      <w:pPr>
        <w:spacing w:before="100" w:beforeAutospacing="1" w:after="100" w:afterAutospacing="1"/>
        <w:jc w:val="both"/>
        <w:rPr>
          <w:color w:val="000000"/>
          <w:sz w:val="28"/>
          <w:szCs w:val="28"/>
        </w:rPr>
      </w:pPr>
      <w:r w:rsidRPr="00183A86">
        <w:rPr>
          <w:color w:val="000000"/>
          <w:sz w:val="28"/>
          <w:szCs w:val="28"/>
        </w:rPr>
        <w:t xml:space="preserve">В международной экономике </w:t>
      </w:r>
      <w:r w:rsidRPr="004A5A88">
        <w:rPr>
          <w:i/>
          <w:iCs/>
          <w:color w:val="000000"/>
          <w:sz w:val="28"/>
          <w:szCs w:val="28"/>
        </w:rPr>
        <w:t>носителями технологии</w:t>
      </w:r>
      <w:r w:rsidRPr="00183A86">
        <w:rPr>
          <w:color w:val="000000"/>
          <w:sz w:val="28"/>
          <w:szCs w:val="28"/>
        </w:rPr>
        <w:t xml:space="preserve"> могут выступать такие факторы производства: </w:t>
      </w:r>
    </w:p>
    <w:p w:rsidR="00183A86" w:rsidRPr="00183A86" w:rsidRDefault="00183A86" w:rsidP="004A5A88">
      <w:pPr>
        <w:numPr>
          <w:ilvl w:val="0"/>
          <w:numId w:val="9"/>
        </w:numPr>
        <w:spacing w:before="100" w:beforeAutospacing="1" w:after="100" w:afterAutospacing="1"/>
        <w:ind w:left="1170"/>
        <w:jc w:val="both"/>
        <w:rPr>
          <w:color w:val="000000"/>
          <w:sz w:val="28"/>
          <w:szCs w:val="28"/>
        </w:rPr>
      </w:pPr>
      <w:r w:rsidRPr="00183A86">
        <w:rPr>
          <w:color w:val="000000"/>
          <w:sz w:val="28"/>
          <w:szCs w:val="28"/>
        </w:rPr>
        <w:t xml:space="preserve">товар - в случае международной торговли высокотехнологичными товарами; </w:t>
      </w:r>
    </w:p>
    <w:p w:rsidR="00183A86" w:rsidRPr="00183A86" w:rsidRDefault="00183A86" w:rsidP="004A5A88">
      <w:pPr>
        <w:numPr>
          <w:ilvl w:val="0"/>
          <w:numId w:val="9"/>
        </w:numPr>
        <w:spacing w:before="100" w:beforeAutospacing="1" w:after="100" w:afterAutospacing="1"/>
        <w:ind w:left="1170"/>
        <w:jc w:val="both"/>
        <w:rPr>
          <w:color w:val="000000"/>
          <w:sz w:val="28"/>
          <w:szCs w:val="28"/>
        </w:rPr>
      </w:pPr>
      <w:r w:rsidRPr="00183A86">
        <w:rPr>
          <w:color w:val="000000"/>
          <w:sz w:val="28"/>
          <w:szCs w:val="28"/>
        </w:rPr>
        <w:t xml:space="preserve">капитал - в случае международной торговли высокотехнологичными капиталоемкими товарами; </w:t>
      </w:r>
    </w:p>
    <w:p w:rsidR="00183A86" w:rsidRPr="00183A86" w:rsidRDefault="00183A86" w:rsidP="004A5A88">
      <w:pPr>
        <w:numPr>
          <w:ilvl w:val="0"/>
          <w:numId w:val="9"/>
        </w:numPr>
        <w:spacing w:before="100" w:beforeAutospacing="1" w:after="100" w:afterAutospacing="1"/>
        <w:ind w:left="1170"/>
        <w:jc w:val="both"/>
        <w:rPr>
          <w:color w:val="000000"/>
          <w:sz w:val="28"/>
          <w:szCs w:val="28"/>
        </w:rPr>
      </w:pPr>
      <w:r w:rsidRPr="00183A86">
        <w:rPr>
          <w:color w:val="000000"/>
          <w:sz w:val="28"/>
          <w:szCs w:val="28"/>
        </w:rPr>
        <w:t xml:space="preserve">труд - в случае международной миграции высококвалифицированных научно-технических кадров; </w:t>
      </w:r>
    </w:p>
    <w:p w:rsidR="00183A86" w:rsidRPr="00183A86" w:rsidRDefault="00183A86" w:rsidP="004A5A88">
      <w:pPr>
        <w:numPr>
          <w:ilvl w:val="0"/>
          <w:numId w:val="9"/>
        </w:numPr>
        <w:spacing w:before="100" w:beforeAutospacing="1" w:after="100" w:afterAutospacing="1"/>
        <w:ind w:left="1170"/>
        <w:jc w:val="both"/>
        <w:rPr>
          <w:color w:val="000000"/>
          <w:sz w:val="28"/>
          <w:szCs w:val="28"/>
        </w:rPr>
      </w:pPr>
      <w:r w:rsidRPr="00183A86">
        <w:rPr>
          <w:color w:val="000000"/>
          <w:sz w:val="28"/>
          <w:szCs w:val="28"/>
        </w:rPr>
        <w:t xml:space="preserve">земля - в случае торговли природными ресурсами, для разработки которых использовано новейшее научно-техническое достижение. </w:t>
      </w:r>
    </w:p>
    <w:p w:rsidR="00183A86" w:rsidRPr="00183A86" w:rsidRDefault="00183A86" w:rsidP="004A5A88">
      <w:pPr>
        <w:spacing w:before="100" w:beforeAutospacing="1" w:after="100" w:afterAutospacing="1"/>
        <w:jc w:val="both"/>
        <w:rPr>
          <w:color w:val="000000"/>
          <w:sz w:val="28"/>
          <w:szCs w:val="28"/>
        </w:rPr>
      </w:pPr>
      <w:r w:rsidRPr="00183A86">
        <w:rPr>
          <w:color w:val="000000"/>
          <w:sz w:val="28"/>
          <w:szCs w:val="28"/>
        </w:rPr>
        <w:t xml:space="preserve">В международный технологический обмен широко вовлечены все четыре сферы человеческой деятельности: наука, техника, производство и управление, </w:t>
      </w:r>
    </w:p>
    <w:p w:rsidR="00183A86" w:rsidRPr="00183A86" w:rsidRDefault="00183A86" w:rsidP="004A5A88">
      <w:pPr>
        <w:spacing w:before="100" w:beforeAutospacing="1" w:after="100" w:afterAutospacing="1"/>
        <w:jc w:val="both"/>
        <w:rPr>
          <w:color w:val="000000"/>
          <w:sz w:val="28"/>
          <w:szCs w:val="28"/>
        </w:rPr>
      </w:pPr>
      <w:r w:rsidRPr="00183A86">
        <w:rPr>
          <w:color w:val="000000"/>
          <w:sz w:val="28"/>
          <w:szCs w:val="28"/>
        </w:rPr>
        <w:t xml:space="preserve">Являясь ограниченной составляющей мировой экономической интеграции, научно-техническое сотрудничество имеет свою специфику, формы и методы, обусловленные самой природой науки и техники. </w:t>
      </w:r>
    </w:p>
    <w:p w:rsidR="004A5A88" w:rsidRPr="004A5A88" w:rsidRDefault="00183A86" w:rsidP="004A5A88">
      <w:pPr>
        <w:spacing w:before="100" w:beforeAutospacing="1" w:after="100" w:afterAutospacing="1"/>
        <w:jc w:val="both"/>
        <w:rPr>
          <w:color w:val="000000"/>
          <w:sz w:val="28"/>
          <w:szCs w:val="28"/>
        </w:rPr>
      </w:pPr>
      <w:r w:rsidRPr="00183A86">
        <w:rPr>
          <w:color w:val="000000"/>
          <w:sz w:val="28"/>
          <w:szCs w:val="28"/>
        </w:rPr>
        <w:t xml:space="preserve">Современные международные научно-технические связи представляют собой комплекс самых разнообразных отношений, возникающих как на уровне организаций, предприятий, объединений предприятий, так и на уровне государств и межгосударственных организаций. Они приобретают различные формы обмена, сотрудничества, которые развиваются, совершенствуются, дополняют друг друга. Обмен научно-техническими достижениями может быть как </w:t>
      </w:r>
      <w:r w:rsidRPr="004A5A88">
        <w:rPr>
          <w:b/>
          <w:bCs/>
          <w:i/>
          <w:iCs/>
          <w:color w:val="000000"/>
          <w:sz w:val="28"/>
          <w:szCs w:val="28"/>
        </w:rPr>
        <w:t>безвозмездным</w:t>
      </w:r>
      <w:r w:rsidRPr="00183A86">
        <w:rPr>
          <w:color w:val="000000"/>
          <w:sz w:val="28"/>
          <w:szCs w:val="28"/>
        </w:rPr>
        <w:t xml:space="preserve">, так и </w:t>
      </w:r>
      <w:r w:rsidRPr="004A5A88">
        <w:rPr>
          <w:b/>
          <w:bCs/>
          <w:i/>
          <w:iCs/>
          <w:color w:val="000000"/>
          <w:sz w:val="28"/>
          <w:szCs w:val="28"/>
        </w:rPr>
        <w:t>коммерческим</w:t>
      </w:r>
      <w:r w:rsidR="004A5A88">
        <w:rPr>
          <w:color w:val="000000"/>
          <w:sz w:val="28"/>
          <w:szCs w:val="28"/>
        </w:rPr>
        <w:t>.</w:t>
      </w:r>
    </w:p>
    <w:p w:rsidR="004A5A88" w:rsidRPr="004A5A88" w:rsidRDefault="004A5A88" w:rsidP="004A5A88">
      <w:pPr>
        <w:spacing w:before="100" w:beforeAutospacing="1" w:after="100" w:afterAutospacing="1"/>
        <w:jc w:val="both"/>
        <w:rPr>
          <w:sz w:val="28"/>
          <w:szCs w:val="28"/>
        </w:rPr>
      </w:pPr>
      <w:r w:rsidRPr="004A5A88">
        <w:rPr>
          <w:sz w:val="28"/>
          <w:szCs w:val="28"/>
        </w:rPr>
        <w:t>Мировой рынок технологий представляет собой систему экономических отношений в сфере обмена научно-техническими знаниями, которые могут быть представлены как в овеществлённом, так и не в овеществлённом виде.</w:t>
      </w:r>
    </w:p>
    <w:p w:rsidR="004A5A88" w:rsidRPr="004A5A88" w:rsidRDefault="004A5A88" w:rsidP="004A5A88">
      <w:pPr>
        <w:spacing w:before="100" w:beforeAutospacing="1" w:after="100" w:afterAutospacing="1"/>
        <w:jc w:val="both"/>
        <w:rPr>
          <w:sz w:val="28"/>
          <w:szCs w:val="28"/>
        </w:rPr>
      </w:pPr>
      <w:r w:rsidRPr="004A5A88">
        <w:rPr>
          <w:b/>
          <w:sz w:val="28"/>
          <w:szCs w:val="28"/>
        </w:rPr>
        <w:t xml:space="preserve">Субъектами </w:t>
      </w:r>
      <w:r w:rsidRPr="004A5A88">
        <w:rPr>
          <w:sz w:val="28"/>
          <w:szCs w:val="28"/>
        </w:rPr>
        <w:t>мирового рынка технологий выступают государственные структуры, научно-исследовательские институты и образовательные учреждения, промышленные компании и мелкие инновационные фирмы, а также физические лица – учёные и специалисты.</w:t>
      </w:r>
    </w:p>
    <w:p w:rsidR="004A5A88" w:rsidRPr="004A5A88" w:rsidRDefault="004A5A88" w:rsidP="004A5A88">
      <w:pPr>
        <w:spacing w:before="100" w:beforeAutospacing="1" w:after="100" w:afterAutospacing="1"/>
        <w:jc w:val="both"/>
        <w:rPr>
          <w:sz w:val="28"/>
          <w:szCs w:val="28"/>
        </w:rPr>
      </w:pPr>
      <w:r w:rsidRPr="004A5A88">
        <w:rPr>
          <w:sz w:val="28"/>
          <w:szCs w:val="28"/>
        </w:rPr>
        <w:t>Основными агентами на международном рынке технологий выступают ТНК, т.к. крупные затраты на НИОКР могут себе позволить лишь крупнейшие компании, тем более что и внедрение современных, обычно технически сложных нововведений требует больших капиталовложений. ТНК, как основной агент обмена технологиями, владеет более 4/5 патентов на новую технологию. В то же время не менее 1/3 мирового технологического обмена приходится на внутрифирменный трансферт технологии ТНК, который используется ими для проникновения на новые рынки или для учреждения собственных дочерних фирм.</w:t>
      </w:r>
    </w:p>
    <w:p w:rsidR="004A5A88" w:rsidRPr="004A5A88" w:rsidRDefault="004A5A88" w:rsidP="004A5A88">
      <w:pPr>
        <w:spacing w:before="100" w:beforeAutospacing="1" w:after="100" w:afterAutospacing="1"/>
        <w:jc w:val="both"/>
        <w:rPr>
          <w:sz w:val="28"/>
          <w:szCs w:val="28"/>
        </w:rPr>
      </w:pPr>
      <w:r w:rsidRPr="004A5A88">
        <w:rPr>
          <w:b/>
          <w:sz w:val="28"/>
          <w:szCs w:val="28"/>
        </w:rPr>
        <w:t>Объектами</w:t>
      </w:r>
      <w:r w:rsidRPr="004A5A88">
        <w:rPr>
          <w:sz w:val="28"/>
          <w:szCs w:val="28"/>
        </w:rPr>
        <w:t xml:space="preserve"> мирового рынка технологий являются результаты интеллектуальной деятельности в овеществлённой (различные агрегаты, оборудование, инструменты, технологические линии и др.) и неовеществлённой (информация, различного рода техническая документация, знания, производственный опыт) формах.</w:t>
      </w:r>
    </w:p>
    <w:p w:rsidR="004A5A88" w:rsidRDefault="004A5A88" w:rsidP="004A5A88">
      <w:pPr>
        <w:spacing w:before="100" w:beforeAutospacing="1" w:after="100" w:afterAutospacing="1"/>
        <w:jc w:val="both"/>
        <w:rPr>
          <w:sz w:val="28"/>
          <w:szCs w:val="28"/>
        </w:rPr>
      </w:pPr>
      <w:r w:rsidRPr="004A5A88">
        <w:rPr>
          <w:sz w:val="28"/>
          <w:szCs w:val="28"/>
        </w:rPr>
        <w:t>Мировой рынок технологий имеет специфическую нормативно-правовую базу своего функционирования – Международный кодекс поведения в области передачи технологий; а также такие международные органы регулирования, как Соглашение Всемирной торговой организации по аспектам прав на интеллектуальную собственность (ТРИПС), Комитет по передаче технологии Конференции ООН по торговле и развитию (ЮНКТАД), Всемирная организация интеллектуальной собственнос</w:t>
      </w:r>
      <w:r w:rsidRPr="004A5A88">
        <w:rPr>
          <w:sz w:val="28"/>
          <w:szCs w:val="28"/>
        </w:rPr>
        <w:softHyphen/>
        <w:t>ти (ВОИС), Координационный комитет по контролю за экспортом (КОКОМ), Совещание специалистов по безопасности и технологии (СТЕМ).</w:t>
      </w:r>
    </w:p>
    <w:p w:rsidR="00DA068E" w:rsidRDefault="00DA068E" w:rsidP="004A5A88">
      <w:pPr>
        <w:spacing w:before="100" w:beforeAutospacing="1" w:after="100" w:afterAutospacing="1"/>
        <w:jc w:val="both"/>
        <w:rPr>
          <w:sz w:val="28"/>
          <w:szCs w:val="28"/>
        </w:rPr>
      </w:pPr>
    </w:p>
    <w:p w:rsidR="00DA068E" w:rsidRPr="004A5A88" w:rsidRDefault="00DA068E" w:rsidP="004A5A88">
      <w:pPr>
        <w:spacing w:before="100" w:beforeAutospacing="1" w:after="100" w:afterAutospacing="1"/>
        <w:jc w:val="both"/>
        <w:rPr>
          <w:sz w:val="28"/>
          <w:szCs w:val="28"/>
        </w:rPr>
      </w:pPr>
    </w:p>
    <w:p w:rsidR="00DA068E" w:rsidRPr="00DA068E" w:rsidRDefault="00DA068E" w:rsidP="00DA068E">
      <w:pPr>
        <w:spacing w:before="100" w:beforeAutospacing="1" w:after="100" w:afterAutospacing="1"/>
        <w:jc w:val="center"/>
        <w:rPr>
          <w:b/>
          <w:sz w:val="32"/>
          <w:szCs w:val="32"/>
        </w:rPr>
      </w:pPr>
      <w:r w:rsidRPr="00DA068E">
        <w:rPr>
          <w:b/>
          <w:sz w:val="32"/>
          <w:szCs w:val="32"/>
        </w:rPr>
        <w:t>2.2. Сегменты мирового рынка технологий.</w:t>
      </w:r>
    </w:p>
    <w:p w:rsidR="004A5A88" w:rsidRPr="004A5A88" w:rsidRDefault="004A5A88" w:rsidP="004A5A88">
      <w:pPr>
        <w:spacing w:before="100" w:beforeAutospacing="1" w:after="100" w:afterAutospacing="1"/>
        <w:jc w:val="both"/>
        <w:rPr>
          <w:b/>
          <w:sz w:val="28"/>
          <w:szCs w:val="28"/>
        </w:rPr>
      </w:pPr>
      <w:r w:rsidRPr="004A5A88">
        <w:rPr>
          <w:b/>
          <w:sz w:val="28"/>
          <w:szCs w:val="28"/>
        </w:rPr>
        <w:t>Выделяют следующие сегменты мирового рынка технологий:</w:t>
      </w:r>
    </w:p>
    <w:p w:rsidR="004A5A88" w:rsidRPr="004A5A88" w:rsidRDefault="004A5A88" w:rsidP="004A5A88">
      <w:pPr>
        <w:spacing w:before="100" w:beforeAutospacing="1" w:after="100" w:afterAutospacing="1"/>
        <w:jc w:val="both"/>
        <w:rPr>
          <w:sz w:val="28"/>
          <w:szCs w:val="28"/>
        </w:rPr>
      </w:pPr>
      <w:r w:rsidRPr="004A5A88">
        <w:rPr>
          <w:sz w:val="28"/>
          <w:szCs w:val="28"/>
        </w:rPr>
        <w:t>рынок патентов и лицензий; рынок наукоемкой технологической продукции; рынок высокотехнологичного капитала; рынок научно-технических специалистов.</w:t>
      </w:r>
    </w:p>
    <w:p w:rsidR="004A5A88" w:rsidRPr="004A5A88" w:rsidRDefault="004A5A88" w:rsidP="004A5A88">
      <w:pPr>
        <w:spacing w:before="100" w:beforeAutospacing="1" w:after="100" w:afterAutospacing="1"/>
        <w:jc w:val="both"/>
        <w:rPr>
          <w:sz w:val="28"/>
          <w:szCs w:val="28"/>
        </w:rPr>
      </w:pPr>
      <w:r w:rsidRPr="004A5A88">
        <w:rPr>
          <w:sz w:val="28"/>
          <w:szCs w:val="28"/>
        </w:rPr>
        <w:t>Основная форма международного обмена научно-техническими достижениями – лицензионная торговля, предметом которой являются патентные и беспатентные (ноу-хау) лицензии на передачу изобретений, технологического опыта, промышленных секретов и коммерческих знаний, на использование товарных знаков и т.д.</w:t>
      </w:r>
    </w:p>
    <w:p w:rsidR="004A5A88" w:rsidRPr="004A5A88" w:rsidRDefault="004A5A88" w:rsidP="004A5A88">
      <w:pPr>
        <w:spacing w:before="100" w:beforeAutospacing="1" w:after="100" w:afterAutospacing="1"/>
        <w:jc w:val="both"/>
        <w:rPr>
          <w:sz w:val="28"/>
          <w:szCs w:val="28"/>
        </w:rPr>
      </w:pPr>
      <w:r w:rsidRPr="004A5A88">
        <w:rPr>
          <w:b/>
          <w:sz w:val="28"/>
          <w:szCs w:val="28"/>
        </w:rPr>
        <w:t>Лицензионная торговля</w:t>
      </w:r>
      <w:r w:rsidRPr="004A5A88">
        <w:rPr>
          <w:sz w:val="28"/>
          <w:szCs w:val="28"/>
        </w:rPr>
        <w:t>, охватывающая сделки с ноу-хау и патентами на изобретения, является основной формой коммерческого трансферта технологий. В современных условиях подавляющая часть лицензионной торговли приходится на продажу беспатентных лицензий. Это связано с экономией на проведении дополнительных НИОКР и расходов на внедрение в производство. Поэтому наибольшее распространение в международном трансферте получили лицензионные соглашения, предусматривающие комплексный технологический обмен с представлением ноу-хау и инжиниринговых услуг по промышленной реализации передаваемой технологии. Второе место занимают лицензии на ноу-хау и только третье – чисто патентные лицензии, не предусматривающие передачи ноу-хау. Это объясняется, в частности, тем, что при современном уровне развития техники освоение большей части изобретений без предоставления ноу-хау, т.е. опыта и знаний, которыми располагает фирма-продавец, либо вообще невозможно, либо ведет к непроизводительным затратам времени и средств. Поэтому ноу-хау являются основным объектом не только лицензий, но и других форм передачи технологии.</w:t>
      </w:r>
    </w:p>
    <w:p w:rsidR="004A5A88" w:rsidRPr="004A5A88" w:rsidRDefault="004A5A88" w:rsidP="004A5A88">
      <w:pPr>
        <w:spacing w:before="100" w:beforeAutospacing="1" w:after="100" w:afterAutospacing="1"/>
        <w:jc w:val="both"/>
        <w:rPr>
          <w:sz w:val="28"/>
          <w:szCs w:val="28"/>
        </w:rPr>
      </w:pPr>
      <w:r w:rsidRPr="004A5A88">
        <w:rPr>
          <w:sz w:val="28"/>
          <w:szCs w:val="28"/>
        </w:rPr>
        <w:t>Ведущие отрасли лицензионной торговли – электротехника и электроника, общее машиностроение, химия и нефтехимия, транспортное машиностроение, текстильная и пищевая промышленность. Особенно высокими темпами развивается торговля лицензиями в области электротехнического производства и электроники.</w:t>
      </w:r>
    </w:p>
    <w:p w:rsidR="004A5A88" w:rsidRPr="004A5A88" w:rsidRDefault="004A5A88" w:rsidP="004A5A88">
      <w:pPr>
        <w:spacing w:before="100" w:beforeAutospacing="1" w:after="100" w:afterAutospacing="1"/>
        <w:jc w:val="both"/>
        <w:rPr>
          <w:sz w:val="28"/>
          <w:szCs w:val="28"/>
        </w:rPr>
      </w:pPr>
      <w:r w:rsidRPr="004A5A88">
        <w:rPr>
          <w:b/>
          <w:sz w:val="28"/>
          <w:szCs w:val="28"/>
        </w:rPr>
        <w:t>Лицензия</w:t>
      </w:r>
      <w:r w:rsidR="00B67376">
        <w:rPr>
          <w:sz w:val="28"/>
          <w:szCs w:val="28"/>
        </w:rPr>
        <w:t xml:space="preserve"> </w:t>
      </w:r>
      <w:r w:rsidRPr="004A5A88">
        <w:rPr>
          <w:sz w:val="28"/>
          <w:szCs w:val="28"/>
        </w:rPr>
        <w:t>– это разрешение продавца (лицензиара) на использование другим лицом – покупателем (лицензиатом) – изобретения, технологических знаний, технологии, производственного опыта, секретов производства, торговых марок, которые необходимы для производства коммерческой и иной продукции в течение определенного срока (в среднем 5-7 лет) за обусловленное вознаграждение.</w:t>
      </w:r>
    </w:p>
    <w:p w:rsidR="004A5A88" w:rsidRPr="004A5A88" w:rsidRDefault="004A5A88" w:rsidP="004A5A88">
      <w:pPr>
        <w:spacing w:before="100" w:beforeAutospacing="1" w:after="100" w:afterAutospacing="1"/>
        <w:jc w:val="both"/>
        <w:rPr>
          <w:sz w:val="28"/>
          <w:szCs w:val="28"/>
        </w:rPr>
      </w:pPr>
      <w:r w:rsidRPr="004A5A88">
        <w:rPr>
          <w:sz w:val="28"/>
          <w:szCs w:val="28"/>
        </w:rPr>
        <w:t>Различают патентные лицензии, т.е. предоставление права использования запатентованного изобретения, и беспатентные (ноу-хау) лицензии, дающие право на использование научно– технических достижений.</w:t>
      </w:r>
    </w:p>
    <w:p w:rsidR="004A5A88" w:rsidRPr="004A5A88" w:rsidRDefault="004A5A88" w:rsidP="004A5A88">
      <w:pPr>
        <w:spacing w:before="100" w:beforeAutospacing="1" w:after="100" w:afterAutospacing="1"/>
        <w:jc w:val="both"/>
        <w:rPr>
          <w:sz w:val="28"/>
          <w:szCs w:val="28"/>
        </w:rPr>
      </w:pPr>
      <w:r w:rsidRPr="004A5A88">
        <w:rPr>
          <w:sz w:val="28"/>
          <w:szCs w:val="28"/>
        </w:rPr>
        <w:t>В мировой практике чаще всего используются лицензионные соглашения, предусматривающие комплексную передачу нескольких патентов и связанных с ними ноу-хау.</w:t>
      </w:r>
    </w:p>
    <w:p w:rsidR="004A5A88" w:rsidRPr="004A5A88" w:rsidRDefault="004A5A88" w:rsidP="004A5A88">
      <w:pPr>
        <w:spacing w:before="100" w:beforeAutospacing="1" w:after="100" w:afterAutospacing="1"/>
        <w:jc w:val="both"/>
        <w:rPr>
          <w:sz w:val="28"/>
          <w:szCs w:val="28"/>
        </w:rPr>
      </w:pPr>
      <w:r w:rsidRPr="004A5A88">
        <w:rPr>
          <w:b/>
          <w:sz w:val="28"/>
          <w:szCs w:val="28"/>
        </w:rPr>
        <w:t>Патент</w:t>
      </w:r>
      <w:r w:rsidRPr="004A5A88">
        <w:rPr>
          <w:sz w:val="28"/>
          <w:szCs w:val="28"/>
        </w:rPr>
        <w:t xml:space="preserve"> – документ, выданный государственным органом изобретателю, удостоверяющий его авторство и исключительное право на использование изобретения. По оценкам экспертов ООН, покупатели платят за приобретённые лицензии</w:t>
      </w:r>
      <w:r w:rsidRPr="004A5A88">
        <w:rPr>
          <w:sz w:val="28"/>
          <w:szCs w:val="28"/>
        </w:rPr>
        <w:br/>
      </w:r>
      <w:r w:rsidRPr="004A5A88">
        <w:rPr>
          <w:sz w:val="28"/>
          <w:szCs w:val="28"/>
        </w:rPr>
        <w:br/>
      </w:r>
      <w:r w:rsidRPr="004A5A88">
        <w:rPr>
          <w:sz w:val="28"/>
          <w:szCs w:val="28"/>
        </w:rPr>
        <w:br/>
        <w:t>1-10% стоимости реализованной продукции, выпущенной на основе лицензионных соглашений. Патентование способствует защите от «пиратства» и недобросовестной конкуренции. Особенно пиратство распространенно на рынке программного обеспечения, а также в области использования фирменных наименований и товарных знаков. В Бразилии «компании-призраки» специализируются на регистрации общеизвестных товарных знаков с целью вступления в переговоры с их законными владельцами и извлечение из этого прибыли. Всего так было зарегистрировано 6000 знаков (Сузуки, Ренаулт и др.).</w:t>
      </w:r>
    </w:p>
    <w:p w:rsidR="004A5A88" w:rsidRPr="004A5A88" w:rsidRDefault="004A5A88" w:rsidP="004A5A88">
      <w:pPr>
        <w:spacing w:before="100" w:beforeAutospacing="1" w:after="100" w:afterAutospacing="1"/>
        <w:jc w:val="both"/>
        <w:rPr>
          <w:sz w:val="28"/>
          <w:szCs w:val="28"/>
        </w:rPr>
      </w:pPr>
      <w:r w:rsidRPr="004A5A88">
        <w:rPr>
          <w:sz w:val="28"/>
          <w:szCs w:val="28"/>
        </w:rPr>
        <w:t>По объему прав, передаваемых лицензиату, различают:</w:t>
      </w:r>
    </w:p>
    <w:p w:rsidR="004A5A88" w:rsidRPr="004A5A88" w:rsidRDefault="004A5A88" w:rsidP="004A5A88">
      <w:pPr>
        <w:spacing w:before="100" w:beforeAutospacing="1" w:after="100" w:afterAutospacing="1"/>
        <w:jc w:val="both"/>
        <w:rPr>
          <w:sz w:val="28"/>
          <w:szCs w:val="28"/>
        </w:rPr>
      </w:pPr>
      <w:r w:rsidRPr="004A5A88">
        <w:rPr>
          <w:sz w:val="28"/>
          <w:szCs w:val="28"/>
        </w:rPr>
        <w:t>простую лицензию, по договору которой лицензиар разрешает использовать изобретение, оставляя за собой право как самостоятельного использования, так и продажи аналогичных лицензий третьим лицам (распространена в сфере массового производства и широкого потребления); исключительную лицензию, по договору которой лицензиату предоставляются исключительные права на использование изобретения в пределах, оговоренных в соглашении, и лицензиар уже не может выдать аналогичные по условиям лицензии другим лицам, но оставляет право самостоятельного использования лицензии (характерно для несерийных товаров); полную лицензию: лицензиар уступает все права на использование научно– технического достижения в течение срока действия соглашения и отказывается от самостоятельного использования лицензии (применяется редко).</w:t>
      </w:r>
    </w:p>
    <w:p w:rsidR="004A5A88" w:rsidRPr="004A5A88" w:rsidRDefault="004A5A88" w:rsidP="004A5A88">
      <w:pPr>
        <w:spacing w:before="100" w:beforeAutospacing="1" w:after="100" w:afterAutospacing="1"/>
        <w:jc w:val="both"/>
        <w:rPr>
          <w:sz w:val="28"/>
          <w:szCs w:val="28"/>
        </w:rPr>
      </w:pPr>
      <w:r w:rsidRPr="004A5A88">
        <w:rPr>
          <w:sz w:val="28"/>
          <w:szCs w:val="28"/>
        </w:rPr>
        <w:t>За предоставление права на использование предмета лицензионного соглашения лицензиат выплачивает лицензиару лицензионное вознаграждение.</w:t>
      </w:r>
    </w:p>
    <w:p w:rsidR="004A5A88" w:rsidRPr="004A5A88" w:rsidRDefault="004A5A88" w:rsidP="004A5A88">
      <w:pPr>
        <w:spacing w:before="100" w:beforeAutospacing="1" w:after="100" w:afterAutospacing="1"/>
        <w:jc w:val="both"/>
        <w:rPr>
          <w:sz w:val="28"/>
          <w:szCs w:val="28"/>
        </w:rPr>
      </w:pPr>
      <w:r w:rsidRPr="004A5A88">
        <w:rPr>
          <w:sz w:val="28"/>
          <w:szCs w:val="28"/>
        </w:rPr>
        <w:t>Формы выплаты лицензионного вознаграждения:</w:t>
      </w:r>
    </w:p>
    <w:p w:rsidR="004A5A88" w:rsidRPr="004A5A88" w:rsidRDefault="00B67376" w:rsidP="004A5A88">
      <w:pPr>
        <w:spacing w:before="100" w:beforeAutospacing="1" w:after="100" w:afterAutospacing="1"/>
        <w:jc w:val="both"/>
        <w:rPr>
          <w:sz w:val="28"/>
          <w:szCs w:val="28"/>
        </w:rPr>
      </w:pPr>
      <w:r w:rsidRPr="00B67376">
        <w:rPr>
          <w:b/>
          <w:sz w:val="28"/>
          <w:szCs w:val="28"/>
        </w:rPr>
        <w:t>Р</w:t>
      </w:r>
      <w:r w:rsidR="004A5A88" w:rsidRPr="004A5A88">
        <w:rPr>
          <w:b/>
          <w:sz w:val="28"/>
          <w:szCs w:val="28"/>
        </w:rPr>
        <w:t>оялти</w:t>
      </w:r>
      <w:r>
        <w:rPr>
          <w:sz w:val="28"/>
          <w:szCs w:val="28"/>
        </w:rPr>
        <w:t xml:space="preserve"> </w:t>
      </w:r>
      <w:r w:rsidR="004A5A88" w:rsidRPr="004A5A88">
        <w:rPr>
          <w:sz w:val="28"/>
          <w:szCs w:val="28"/>
        </w:rPr>
        <w:t xml:space="preserve"> – оговоренное участие в прибыли, т.е. периодическое отчисление от дохода покупателя в течение всего периода действия лицензионного соглашения. В виде роялти осуществляется 90% всех лицензионных платежей; паушальный платеж – единовременный платеж, не связанный во времени с использованием лицензии, а устанавливаемый заранее на основе экспертных оценок (обычно для стран с неустойчивой экономикой и малознакомыми партнерами); комбинированные платежи – включают первоначальную сумму в виде паушального платежа (обычно 10-15% от общей цены лицензии) и последующие периодические отчисления (роялти).</w:t>
      </w:r>
      <w:r w:rsidR="00DA068E">
        <w:rPr>
          <w:sz w:val="28"/>
          <w:szCs w:val="28"/>
        </w:rPr>
        <w:t xml:space="preserve"> </w:t>
      </w:r>
      <w:r w:rsidR="004A5A88" w:rsidRPr="004A5A88">
        <w:rPr>
          <w:sz w:val="28"/>
          <w:szCs w:val="28"/>
        </w:rPr>
        <w:t>По категории предмета сделки различают лицензии на научно-технические знания (изобретения и ноу-хау), промышленные образцы, торговые знаки и различные виды услуг.</w:t>
      </w:r>
    </w:p>
    <w:p w:rsidR="004A5A88" w:rsidRPr="004A5A88" w:rsidRDefault="004A5A88" w:rsidP="004A5A88">
      <w:pPr>
        <w:spacing w:before="100" w:beforeAutospacing="1" w:after="100" w:afterAutospacing="1"/>
        <w:jc w:val="both"/>
        <w:rPr>
          <w:sz w:val="28"/>
          <w:szCs w:val="28"/>
        </w:rPr>
      </w:pPr>
      <w:r w:rsidRPr="004A5A88">
        <w:rPr>
          <w:b/>
          <w:sz w:val="28"/>
          <w:szCs w:val="28"/>
        </w:rPr>
        <w:t>Ноу-хау</w:t>
      </w:r>
      <w:r w:rsidRPr="004A5A88">
        <w:rPr>
          <w:sz w:val="28"/>
          <w:szCs w:val="28"/>
        </w:rPr>
        <w:t xml:space="preserve"> (know how) – предоставление технического опыта и секретов производства, включающих сведения технологического, экономического, административного, финансового характера, использование которых обеспечивает определенные конкурентные преимущества. Законодательство многих стран определяет ноу-хау как организационную или коммерческую информацию, составляющую секрет производства.</w:t>
      </w:r>
    </w:p>
    <w:p w:rsidR="004A5A88" w:rsidRPr="004A5A88" w:rsidRDefault="004A5A88" w:rsidP="004A5A88">
      <w:pPr>
        <w:spacing w:before="100" w:beforeAutospacing="1" w:after="100" w:afterAutospacing="1"/>
        <w:jc w:val="both"/>
        <w:rPr>
          <w:sz w:val="28"/>
          <w:szCs w:val="28"/>
        </w:rPr>
      </w:pPr>
      <w:r w:rsidRPr="004A5A88">
        <w:rPr>
          <w:b/>
          <w:sz w:val="28"/>
          <w:szCs w:val="28"/>
        </w:rPr>
        <w:t>Промышленный образец</w:t>
      </w:r>
      <w:r w:rsidRPr="004A5A88">
        <w:rPr>
          <w:sz w:val="28"/>
          <w:szCs w:val="28"/>
        </w:rPr>
        <w:t xml:space="preserve"> – художественное или художественно-конструкторское решение, определяющее внешний вид изделия. Промышленному образцу предоставляется правовая охрана.</w:t>
      </w:r>
    </w:p>
    <w:p w:rsidR="004A5A88" w:rsidRPr="004A5A88" w:rsidRDefault="004A5A88" w:rsidP="004A5A88">
      <w:pPr>
        <w:spacing w:before="100" w:beforeAutospacing="1" w:after="100" w:afterAutospacing="1"/>
        <w:jc w:val="both"/>
        <w:rPr>
          <w:sz w:val="28"/>
          <w:szCs w:val="28"/>
        </w:rPr>
      </w:pPr>
      <w:r w:rsidRPr="004A5A88">
        <w:rPr>
          <w:b/>
          <w:sz w:val="28"/>
          <w:szCs w:val="28"/>
        </w:rPr>
        <w:t>Товарный знак</w:t>
      </w:r>
      <w:r w:rsidRPr="004A5A88">
        <w:rPr>
          <w:sz w:val="28"/>
          <w:szCs w:val="28"/>
        </w:rPr>
        <w:t xml:space="preserve"> – это обозначение, позволяющее отличить товары и услуги одних лиц и фирм от однородных товаров других лиц или фирм. Товарные знаки могут содержать в себе слова, рисунки, символы и т.п. Товарный знак может быть признан недействительным, если незаконно зарегистрирован или стечением времени утрачены основания для дальнейшего поддержания в силе его государственной охраны, например, он вошел во всеобщее употребление как обозначение товара определенного рода. Так едва не произошло с товарными знаками Аспирин, Рэнк ксерокс.</w:t>
      </w:r>
    </w:p>
    <w:p w:rsidR="004A5A88" w:rsidRPr="004A5A88" w:rsidRDefault="004A5A88" w:rsidP="004A5A88">
      <w:pPr>
        <w:spacing w:before="100" w:beforeAutospacing="1" w:after="100" w:afterAutospacing="1"/>
        <w:jc w:val="both"/>
        <w:rPr>
          <w:sz w:val="28"/>
          <w:szCs w:val="28"/>
        </w:rPr>
      </w:pPr>
      <w:r w:rsidRPr="004A5A88">
        <w:rPr>
          <w:sz w:val="28"/>
          <w:szCs w:val="28"/>
        </w:rPr>
        <w:t>Разновидностью международной торговли лицензиями является франчайзинг. Франчайзинг – система передачи или продажи лицензий на технологию и товарный знак. Продавец (франчайзер) не только передает покупателю (франчайзи) право на использование торговой марки, но и оказывает ему постоянную помощь в ведении бизнеса. Эта помощь выражается в оказании технических услуг, подготовке кадров и повышении их квалификации, управлении предприятием за определенную плату и т.д.</w:t>
      </w:r>
    </w:p>
    <w:p w:rsidR="004A5A88" w:rsidRPr="004A5A88" w:rsidRDefault="004A5A88" w:rsidP="004A5A88">
      <w:pPr>
        <w:spacing w:before="100" w:beforeAutospacing="1" w:after="100" w:afterAutospacing="1"/>
        <w:jc w:val="both"/>
        <w:rPr>
          <w:sz w:val="28"/>
          <w:szCs w:val="28"/>
        </w:rPr>
      </w:pPr>
      <w:r w:rsidRPr="004A5A88">
        <w:rPr>
          <w:sz w:val="28"/>
          <w:szCs w:val="28"/>
        </w:rPr>
        <w:t>По существу, продавец и покупатель в этом случае действуют как вертикально интегрированная фирма, филиалы которой взаимосвязаны и производят для потребителя часть товаров и услуг. Особенно характерно это для комплексного франчайзинга, который предусматривает полное обеспечение дилера, включая маркетинг, руководство эксплуатацией предприятия, стандарты и контроль качества продукции.</w:t>
      </w:r>
    </w:p>
    <w:p w:rsidR="004A5A88" w:rsidRPr="004A5A88" w:rsidRDefault="004A5A88" w:rsidP="004A5A88">
      <w:pPr>
        <w:spacing w:before="100" w:beforeAutospacing="1" w:after="100" w:afterAutospacing="1"/>
        <w:jc w:val="both"/>
        <w:rPr>
          <w:sz w:val="28"/>
          <w:szCs w:val="28"/>
        </w:rPr>
      </w:pPr>
      <w:r w:rsidRPr="004A5A88">
        <w:rPr>
          <w:b/>
          <w:sz w:val="28"/>
          <w:szCs w:val="28"/>
        </w:rPr>
        <w:t>Преимущества франчайзинга:</w:t>
      </w:r>
    </w:p>
    <w:p w:rsidR="00CC25D9" w:rsidRPr="004A5A88" w:rsidRDefault="004A5A88" w:rsidP="004A5A88">
      <w:pPr>
        <w:spacing w:before="100" w:beforeAutospacing="1" w:after="100" w:afterAutospacing="1"/>
        <w:jc w:val="both"/>
        <w:rPr>
          <w:sz w:val="28"/>
          <w:szCs w:val="28"/>
        </w:rPr>
      </w:pPr>
      <w:r w:rsidRPr="004A5A88">
        <w:rPr>
          <w:sz w:val="28"/>
          <w:szCs w:val="28"/>
        </w:rPr>
        <w:t>сохранение у франчайзи статуса юридического лица и права собственности на принадлежащее ему имущество даже при фактическом превращении этого ранее независимого предприятия в своеобразную дочернюю фирму известной компании; возможность получения небольшой фирмой поддержки от франчайзера при обращении за кредитом в банк или при временных трудностях в расчетах с кредиторами (франчайзер может выступить поручителем); использование имиджа фирмы, уже завоевавшей авторитет у клиентов, гарантирует быстрое признание у клиентов; гарантированная помощь в менеджменте, маркетинге, исследованиях и разработках; бесплатная взаимная поддержка рекламой и осуществление помощи друг другу при осуществлении поставок сырья и компонентов, запчастей, сбыта готовой продукци</w:t>
      </w:r>
      <w:r w:rsidR="00DA068E">
        <w:rPr>
          <w:sz w:val="28"/>
          <w:szCs w:val="28"/>
        </w:rPr>
        <w:t>и</w:t>
      </w:r>
    </w:p>
    <w:p w:rsidR="004A5A88" w:rsidRDefault="00B67376" w:rsidP="000532F6">
      <w:pPr>
        <w:jc w:val="center"/>
        <w:rPr>
          <w:b/>
          <w:sz w:val="32"/>
          <w:szCs w:val="32"/>
        </w:rPr>
      </w:pPr>
      <w:r w:rsidRPr="000532F6">
        <w:rPr>
          <w:b/>
          <w:sz w:val="32"/>
          <w:szCs w:val="32"/>
        </w:rPr>
        <w:t>Заключение</w:t>
      </w:r>
    </w:p>
    <w:p w:rsidR="000532F6" w:rsidRPr="000532F6" w:rsidRDefault="000532F6" w:rsidP="000532F6">
      <w:pPr>
        <w:jc w:val="center"/>
        <w:rPr>
          <w:b/>
          <w:sz w:val="32"/>
          <w:szCs w:val="32"/>
        </w:rPr>
      </w:pPr>
    </w:p>
    <w:p w:rsidR="00B67376" w:rsidRPr="000532F6" w:rsidRDefault="00B67376" w:rsidP="004A5A88">
      <w:pPr>
        <w:jc w:val="both"/>
        <w:rPr>
          <w:sz w:val="28"/>
          <w:szCs w:val="28"/>
        </w:rPr>
      </w:pPr>
      <w:r w:rsidRPr="000532F6">
        <w:rPr>
          <w:bCs/>
          <w:color w:val="000000"/>
          <w:sz w:val="28"/>
          <w:szCs w:val="28"/>
        </w:rPr>
        <w:t>В условиях рыночной экономики цена определяется соот</w:t>
      </w:r>
      <w:r w:rsidRPr="000532F6">
        <w:rPr>
          <w:bCs/>
          <w:color w:val="000000"/>
          <w:sz w:val="28"/>
          <w:szCs w:val="28"/>
        </w:rPr>
        <w:softHyphen/>
        <w:t>ношением спроса и предложения. В принципиальном плане процесс ценообразования на внутреннем и внешнем рынках схож, однако деятельность на внешнем рынке осложняется наличием гораздо большего числа продавцов и покупателей, более острой конкуренцией. Процесс ценообразования на меж</w:t>
      </w:r>
      <w:r w:rsidRPr="000532F6">
        <w:rPr>
          <w:bCs/>
          <w:color w:val="000000"/>
          <w:sz w:val="28"/>
          <w:szCs w:val="28"/>
        </w:rPr>
        <w:softHyphen/>
        <w:t>дународных рынках во многом зависит от типа рынка, в рам</w:t>
      </w:r>
      <w:r w:rsidRPr="000532F6">
        <w:rPr>
          <w:bCs/>
          <w:color w:val="000000"/>
          <w:sz w:val="28"/>
          <w:szCs w:val="28"/>
        </w:rPr>
        <w:softHyphen/>
        <w:t>ках которого действует соответствующий субъект внешней торговли. Современному рынку присуща множественность цен. Для изучения и использования на практике ценовых показате</w:t>
      </w:r>
      <w:r w:rsidRPr="000532F6">
        <w:rPr>
          <w:bCs/>
          <w:color w:val="000000"/>
          <w:sz w:val="28"/>
          <w:szCs w:val="28"/>
        </w:rPr>
        <w:softHyphen/>
        <w:t>лей необходимо знать основные источники сведений о ценах. Механизм ценообразования анализ спроса и предложения, про</w:t>
      </w:r>
      <w:r w:rsidRPr="000532F6">
        <w:rPr>
          <w:bCs/>
          <w:color w:val="000000"/>
          <w:sz w:val="28"/>
          <w:szCs w:val="28"/>
        </w:rPr>
        <w:softHyphen/>
        <w:t>ектирования цен - исходя из ситуации на рынке - и формиро</w:t>
      </w:r>
      <w:r w:rsidRPr="000532F6">
        <w:rPr>
          <w:bCs/>
          <w:color w:val="000000"/>
          <w:sz w:val="28"/>
          <w:szCs w:val="28"/>
        </w:rPr>
        <w:softHyphen/>
        <w:t>вание контрактной цены. Валютно-финансовые и банковские орга</w:t>
      </w:r>
      <w:r w:rsidRPr="000532F6">
        <w:rPr>
          <w:bCs/>
          <w:color w:val="000000"/>
          <w:sz w:val="28"/>
          <w:szCs w:val="28"/>
        </w:rPr>
        <w:softHyphen/>
        <w:t>низации занимают важное место в системе международных экономических отношений. Некоторые организации (МВФ) являются универсальными. Радикальные изменения в миро</w:t>
      </w:r>
      <w:r w:rsidRPr="000532F6">
        <w:rPr>
          <w:bCs/>
          <w:color w:val="000000"/>
          <w:sz w:val="28"/>
          <w:szCs w:val="28"/>
        </w:rPr>
        <w:softHyphen/>
        <w:t>вом хозяйстве на рубеже 80-90-х годов привели к необходимо</w:t>
      </w:r>
      <w:r w:rsidRPr="000532F6">
        <w:rPr>
          <w:bCs/>
          <w:color w:val="000000"/>
          <w:sz w:val="28"/>
          <w:szCs w:val="28"/>
        </w:rPr>
        <w:softHyphen/>
        <w:t>сти адаптации международных валютно-кредитных и финансовых организаций к новым условиям деятельности. Возросло значение региональных финансово-банковских орга</w:t>
      </w:r>
      <w:r w:rsidRPr="000532F6">
        <w:rPr>
          <w:bCs/>
          <w:color w:val="000000"/>
          <w:sz w:val="28"/>
          <w:szCs w:val="28"/>
        </w:rPr>
        <w:softHyphen/>
        <w:t>низаций. Создан ряд новых региональных банковских учреждений. Существенна роль валютно-кредитных институтов в углублении интеграционных процессов в Западной Европе. Участие России в международных валютно-финансовых и кре</w:t>
      </w:r>
      <w:r w:rsidRPr="000532F6">
        <w:rPr>
          <w:bCs/>
          <w:color w:val="000000"/>
          <w:sz w:val="28"/>
          <w:szCs w:val="28"/>
        </w:rPr>
        <w:softHyphen/>
        <w:t>дитных институтах открывает перед ней более широкие воз</w:t>
      </w:r>
      <w:r w:rsidRPr="000532F6">
        <w:rPr>
          <w:bCs/>
          <w:color w:val="000000"/>
          <w:sz w:val="28"/>
          <w:szCs w:val="28"/>
        </w:rPr>
        <w:softHyphen/>
        <w:t>можности привлечения финансовых ресурсов, необходимых для реформирования экономики. Международные валютные отношения являются одной из наиболее динамично развивающихся форм международных экономических отношений. Денежные единицы стран стано</w:t>
      </w:r>
      <w:r w:rsidRPr="000532F6">
        <w:rPr>
          <w:bCs/>
          <w:color w:val="000000"/>
          <w:sz w:val="28"/>
          <w:szCs w:val="28"/>
        </w:rPr>
        <w:softHyphen/>
        <w:t>вятся валютой, когда используются в международных эконо</w:t>
      </w:r>
      <w:r w:rsidRPr="000532F6">
        <w:rPr>
          <w:bCs/>
          <w:color w:val="000000"/>
          <w:sz w:val="28"/>
          <w:szCs w:val="28"/>
        </w:rPr>
        <w:softHyphen/>
        <w:t>мических отношениях. В зависимости от степени свободы обмена национальной валюты на иностранную, различаются свободно конвертируемые (свободно используемые), частично конвертируемые и неконвертируемые (замкнутые) валюты. Соотношение между двумя валютами, цена одной валюты, выраженная в денежных единицах другой страны, называется валютным курсом. Валютный курс испытывает на себе воз</w:t>
      </w:r>
      <w:r w:rsidRPr="000532F6">
        <w:rPr>
          <w:bCs/>
          <w:color w:val="000000"/>
          <w:sz w:val="28"/>
          <w:szCs w:val="28"/>
        </w:rPr>
        <w:softHyphen/>
        <w:t>действие многочисленных факторов. Формирование устойчи</w:t>
      </w:r>
      <w:r w:rsidRPr="000532F6">
        <w:rPr>
          <w:bCs/>
          <w:color w:val="000000"/>
          <w:sz w:val="28"/>
          <w:szCs w:val="28"/>
        </w:rPr>
        <w:softHyphen/>
        <w:t>вых экономических отношений по поводу купли-продажи валюты и их правовое оформление образуют валютные систе</w:t>
      </w:r>
      <w:r w:rsidRPr="000532F6">
        <w:rPr>
          <w:bCs/>
          <w:color w:val="000000"/>
          <w:sz w:val="28"/>
          <w:szCs w:val="28"/>
        </w:rPr>
        <w:softHyphen/>
        <w:t>мы (национальные, региональные и мировую). Валютная сис</w:t>
      </w:r>
      <w:r w:rsidRPr="000532F6">
        <w:rPr>
          <w:bCs/>
          <w:color w:val="000000"/>
          <w:sz w:val="28"/>
          <w:szCs w:val="28"/>
        </w:rPr>
        <w:softHyphen/>
        <w:t>тема состоит из ряда взаимосвязанных элементов и взаимозависимостей. В истории мирового хозяйства насчиты</w:t>
      </w:r>
      <w:r w:rsidRPr="000532F6">
        <w:rPr>
          <w:bCs/>
          <w:color w:val="000000"/>
          <w:sz w:val="28"/>
          <w:szCs w:val="28"/>
        </w:rPr>
        <w:softHyphen/>
        <w:t>вается три мировых валютных системы (Парижская, Генуэзс</w:t>
      </w:r>
      <w:r w:rsidRPr="000532F6">
        <w:rPr>
          <w:bCs/>
          <w:color w:val="000000"/>
          <w:sz w:val="28"/>
          <w:szCs w:val="28"/>
        </w:rPr>
        <w:softHyphen/>
        <w:t>кая и Бреттонвудская). В настоящее время действует Ямайская валютная система, в которой закреплено изменение роли и места основных промышленно развитых стран в мировой экономике во второй половине XX в. Валютная система России находится в стадии становления. Российский рубль является частично конвертируемой валютой. Экономические, политические, куль</w:t>
      </w:r>
      <w:r w:rsidRPr="000532F6">
        <w:rPr>
          <w:bCs/>
          <w:color w:val="000000"/>
          <w:sz w:val="28"/>
          <w:szCs w:val="28"/>
        </w:rPr>
        <w:softHyphen/>
        <w:t>турные связи между странами порождают денежные требова</w:t>
      </w:r>
      <w:r w:rsidRPr="000532F6">
        <w:rPr>
          <w:bCs/>
          <w:color w:val="000000"/>
          <w:sz w:val="28"/>
          <w:szCs w:val="28"/>
        </w:rPr>
        <w:softHyphen/>
        <w:t>ния и обязательства, платежи по которым подлежат регулированию. С этой целью применяются различные формы международных расчетов. Выбор формы расчетов определяет</w:t>
      </w:r>
      <w:r w:rsidRPr="000532F6">
        <w:rPr>
          <w:bCs/>
          <w:color w:val="000000"/>
          <w:sz w:val="28"/>
          <w:szCs w:val="28"/>
        </w:rPr>
        <w:softHyphen/>
        <w:t>ся рядом факторов. Некоторые формы расчетов более выгодны экспортеру, другие - импортеру. Государство активно участвует в развитии внешнеэконо</w:t>
      </w:r>
      <w:r w:rsidRPr="000532F6">
        <w:rPr>
          <w:bCs/>
          <w:color w:val="000000"/>
          <w:sz w:val="28"/>
          <w:szCs w:val="28"/>
        </w:rPr>
        <w:softHyphen/>
        <w:t>мической деятельности с помощью комплекса специальных методов, которые можно разделить на две основные группы: экономические и административные. К мерам, регулирующим торговлю, прямо воздействующим на количество и опосредованно - на цену, относятся квотирова</w:t>
      </w:r>
      <w:r w:rsidRPr="000532F6">
        <w:rPr>
          <w:bCs/>
          <w:color w:val="000000"/>
          <w:sz w:val="28"/>
          <w:szCs w:val="28"/>
        </w:rPr>
        <w:softHyphen/>
        <w:t>ние, правила о преимущественном приобретении товаров мес</w:t>
      </w:r>
      <w:r w:rsidRPr="000532F6">
        <w:rPr>
          <w:bCs/>
          <w:color w:val="000000"/>
          <w:sz w:val="28"/>
          <w:szCs w:val="28"/>
        </w:rPr>
        <w:softHyphen/>
        <w:t>тного производства, лицензирование, валютный контроль, произвольно устанавливаемые стандарты, административные проволочки и требования бартерного обмена. К мерам, регулирующим торговлю, прямо воздействующим на цены и опосредованно- на количество товаров, относятся тамо</w:t>
      </w:r>
      <w:r w:rsidRPr="000532F6">
        <w:rPr>
          <w:bCs/>
          <w:color w:val="000000"/>
          <w:sz w:val="28"/>
          <w:szCs w:val="28"/>
        </w:rPr>
        <w:softHyphen/>
        <w:t>женные тарифы, субсидии, законодательство о минимальных ценах, произвольная таможенная оценка и специальные сборы. Определяющим моментом в современном развитии ми</w:t>
      </w:r>
      <w:r w:rsidRPr="000532F6">
        <w:rPr>
          <w:bCs/>
          <w:color w:val="000000"/>
          <w:sz w:val="28"/>
          <w:szCs w:val="28"/>
        </w:rPr>
        <w:softHyphen/>
        <w:t>ровой экономики и международных экономических отношений является международное движение капитала. Административные методы регулирования движения ка</w:t>
      </w:r>
      <w:r w:rsidRPr="000532F6">
        <w:rPr>
          <w:bCs/>
          <w:color w:val="000000"/>
          <w:sz w:val="28"/>
          <w:szCs w:val="28"/>
        </w:rPr>
        <w:softHyphen/>
        <w:t>питала на национальном уровне включают в себя правовой режим по содержанию, управлению и пользованию иностран</w:t>
      </w:r>
      <w:r w:rsidRPr="000532F6">
        <w:rPr>
          <w:bCs/>
          <w:color w:val="000000"/>
          <w:sz w:val="28"/>
          <w:szCs w:val="28"/>
        </w:rPr>
        <w:softHyphen/>
        <w:t>ными инвестициями, порядок допуска инвестиций и инвесто</w:t>
      </w:r>
      <w:r w:rsidRPr="000532F6">
        <w:rPr>
          <w:bCs/>
          <w:color w:val="000000"/>
          <w:sz w:val="28"/>
          <w:szCs w:val="28"/>
        </w:rPr>
        <w:softHyphen/>
        <w:t>ров, определение режима (национального, наиболее благоприятствуемой нации), порядок национализации и ком</w:t>
      </w:r>
      <w:r w:rsidRPr="000532F6">
        <w:rPr>
          <w:bCs/>
          <w:color w:val="000000"/>
          <w:sz w:val="28"/>
          <w:szCs w:val="28"/>
        </w:rPr>
        <w:softHyphen/>
        <w:t>пенсации, перевод прибыли и репатриацию капитала и порядок урегулирования споров.</w:t>
      </w:r>
    </w:p>
    <w:p w:rsidR="00D13659" w:rsidRDefault="00B67376" w:rsidP="00D13659">
      <w:pPr>
        <w:jc w:val="both"/>
        <w:rPr>
          <w:color w:val="000000"/>
          <w:sz w:val="28"/>
          <w:szCs w:val="28"/>
        </w:rPr>
      </w:pPr>
      <w:r w:rsidRPr="000532F6">
        <w:rPr>
          <w:color w:val="000000"/>
          <w:sz w:val="28"/>
          <w:szCs w:val="28"/>
        </w:rPr>
        <w:t>Специфической составной частью международного рынка услуг является международный рынок технологий.</w:t>
      </w:r>
      <w:r w:rsidRPr="000532F6">
        <w:rPr>
          <w:color w:val="000000"/>
          <w:sz w:val="28"/>
          <w:szCs w:val="28"/>
        </w:rPr>
        <w:br/>
        <w:t>Международная торговля технологиями - это предоставление на коммерческой основе иностранному контрагенту результатов научно-технической деятельности, имеющих не только научную, но и прикладную практическую ценность.</w:t>
      </w:r>
      <w:r w:rsidRPr="000532F6">
        <w:rPr>
          <w:color w:val="000000"/>
          <w:sz w:val="28"/>
          <w:szCs w:val="28"/>
        </w:rPr>
        <w:br/>
      </w:r>
      <w:r w:rsidRPr="000532F6">
        <w:rPr>
          <w:color w:val="000000"/>
          <w:sz w:val="28"/>
          <w:szCs w:val="28"/>
        </w:rPr>
        <w:br/>
        <w:t>Объектами международной торговли технологиями являются результаты интеллектуальной деятельности в овеществленной и неовеществленной форме.</w:t>
      </w:r>
    </w:p>
    <w:p w:rsidR="002E4A03" w:rsidRDefault="00B67376" w:rsidP="00D13659">
      <w:pPr>
        <w:rPr>
          <w:color w:val="000000"/>
          <w:sz w:val="28"/>
          <w:szCs w:val="28"/>
        </w:rPr>
      </w:pPr>
      <w:r w:rsidRPr="000532F6">
        <w:rPr>
          <w:color w:val="000000"/>
          <w:sz w:val="28"/>
          <w:szCs w:val="28"/>
        </w:rPr>
        <w:br/>
        <w:t>Неовеществленные формы:</w:t>
      </w:r>
    </w:p>
    <w:p w:rsidR="00D13659" w:rsidRDefault="00B67376" w:rsidP="00D13659">
      <w:pPr>
        <w:rPr>
          <w:color w:val="000000"/>
          <w:sz w:val="28"/>
          <w:szCs w:val="28"/>
        </w:rPr>
      </w:pPr>
      <w:r w:rsidRPr="000532F6">
        <w:rPr>
          <w:color w:val="000000"/>
          <w:sz w:val="28"/>
          <w:szCs w:val="28"/>
        </w:rPr>
        <w:br/>
        <w:t>- техническая документация;</w:t>
      </w:r>
      <w:r w:rsidRPr="000532F6">
        <w:rPr>
          <w:color w:val="000000"/>
          <w:sz w:val="28"/>
          <w:szCs w:val="28"/>
        </w:rPr>
        <w:br/>
        <w:t>- знания и опыт;</w:t>
      </w:r>
    </w:p>
    <w:p w:rsidR="00D13659" w:rsidRDefault="00B67376" w:rsidP="00D13659">
      <w:pPr>
        <w:rPr>
          <w:color w:val="000000"/>
          <w:sz w:val="28"/>
          <w:szCs w:val="28"/>
        </w:rPr>
      </w:pPr>
      <w:r w:rsidRPr="000532F6">
        <w:rPr>
          <w:color w:val="000000"/>
          <w:sz w:val="28"/>
          <w:szCs w:val="28"/>
        </w:rPr>
        <w:t xml:space="preserve"> -рецептура; </w:t>
      </w:r>
    </w:p>
    <w:p w:rsidR="00D13659" w:rsidRDefault="00B67376" w:rsidP="00D13659">
      <w:pPr>
        <w:rPr>
          <w:color w:val="000000"/>
          <w:sz w:val="28"/>
          <w:szCs w:val="28"/>
        </w:rPr>
      </w:pPr>
      <w:r w:rsidRPr="000532F6">
        <w:rPr>
          <w:color w:val="000000"/>
          <w:sz w:val="28"/>
          <w:szCs w:val="28"/>
        </w:rPr>
        <w:t xml:space="preserve">-лицензии. </w:t>
      </w:r>
    </w:p>
    <w:p w:rsidR="00D13659" w:rsidRDefault="00D13659" w:rsidP="00D13659">
      <w:pPr>
        <w:rPr>
          <w:color w:val="000000"/>
          <w:sz w:val="28"/>
          <w:szCs w:val="28"/>
        </w:rPr>
      </w:pPr>
    </w:p>
    <w:p w:rsidR="002E4A03" w:rsidRDefault="002E4A03" w:rsidP="00D13659">
      <w:pPr>
        <w:rPr>
          <w:color w:val="000000"/>
          <w:sz w:val="28"/>
          <w:szCs w:val="28"/>
        </w:rPr>
      </w:pPr>
    </w:p>
    <w:p w:rsidR="002E4A03" w:rsidRDefault="002E4A03" w:rsidP="00D13659">
      <w:pPr>
        <w:rPr>
          <w:color w:val="000000"/>
          <w:sz w:val="28"/>
          <w:szCs w:val="28"/>
        </w:rPr>
      </w:pPr>
    </w:p>
    <w:p w:rsidR="002E4A03" w:rsidRDefault="00D13659" w:rsidP="00D13659">
      <w:pPr>
        <w:rPr>
          <w:color w:val="000000"/>
          <w:sz w:val="28"/>
          <w:szCs w:val="28"/>
        </w:rPr>
      </w:pPr>
      <w:r>
        <w:rPr>
          <w:color w:val="000000"/>
          <w:sz w:val="28"/>
          <w:szCs w:val="28"/>
        </w:rPr>
        <w:t>Овеществленные формы:</w:t>
      </w:r>
    </w:p>
    <w:p w:rsidR="00D13659" w:rsidRDefault="00B67376" w:rsidP="00D13659">
      <w:pPr>
        <w:rPr>
          <w:color w:val="000000"/>
          <w:sz w:val="28"/>
          <w:szCs w:val="28"/>
        </w:rPr>
      </w:pPr>
      <w:r w:rsidRPr="000532F6">
        <w:rPr>
          <w:color w:val="000000"/>
          <w:sz w:val="28"/>
          <w:szCs w:val="28"/>
        </w:rPr>
        <w:br/>
        <w:t>- промышленные образцы;</w:t>
      </w:r>
      <w:r w:rsidRPr="000532F6">
        <w:rPr>
          <w:color w:val="000000"/>
          <w:sz w:val="28"/>
          <w:szCs w:val="28"/>
        </w:rPr>
        <w:br/>
        <w:t>- отдельные агрегаты;</w:t>
      </w:r>
    </w:p>
    <w:p w:rsidR="00D13659" w:rsidRDefault="00B67376" w:rsidP="00D13659">
      <w:pPr>
        <w:rPr>
          <w:color w:val="000000"/>
          <w:sz w:val="28"/>
          <w:szCs w:val="28"/>
        </w:rPr>
      </w:pPr>
      <w:r w:rsidRPr="000532F6">
        <w:rPr>
          <w:color w:val="000000"/>
          <w:sz w:val="28"/>
          <w:szCs w:val="28"/>
        </w:rPr>
        <w:t xml:space="preserve"> -технологические линии.</w:t>
      </w:r>
    </w:p>
    <w:p w:rsidR="002E4A03" w:rsidRDefault="00B67376" w:rsidP="00D13659">
      <w:pPr>
        <w:rPr>
          <w:color w:val="000000"/>
          <w:sz w:val="28"/>
          <w:szCs w:val="28"/>
        </w:rPr>
      </w:pPr>
      <w:r w:rsidRPr="000532F6">
        <w:rPr>
          <w:color w:val="000000"/>
          <w:sz w:val="28"/>
          <w:szCs w:val="28"/>
        </w:rPr>
        <w:br/>
        <w:t>Субъекты международного рынка технологий:</w:t>
      </w:r>
    </w:p>
    <w:p w:rsidR="00D13659" w:rsidRDefault="00B67376" w:rsidP="00D13659">
      <w:pPr>
        <w:rPr>
          <w:color w:val="000000"/>
          <w:sz w:val="28"/>
          <w:szCs w:val="28"/>
        </w:rPr>
      </w:pPr>
      <w:r w:rsidRPr="000532F6">
        <w:rPr>
          <w:color w:val="000000"/>
          <w:sz w:val="28"/>
          <w:szCs w:val="28"/>
        </w:rPr>
        <w:br/>
        <w:t>- государство;</w:t>
      </w:r>
      <w:r w:rsidRPr="000532F6">
        <w:rPr>
          <w:color w:val="000000"/>
          <w:sz w:val="28"/>
          <w:szCs w:val="28"/>
        </w:rPr>
        <w:br/>
        <w:t>- высшие учебные заведения;</w:t>
      </w:r>
      <w:r w:rsidRPr="000532F6">
        <w:rPr>
          <w:color w:val="000000"/>
          <w:sz w:val="28"/>
          <w:szCs w:val="28"/>
        </w:rPr>
        <w:br/>
        <w:t>- исследовательские институты;</w:t>
      </w:r>
    </w:p>
    <w:p w:rsidR="00D13659" w:rsidRDefault="00B67376" w:rsidP="00D13659">
      <w:pPr>
        <w:rPr>
          <w:color w:val="000000"/>
          <w:sz w:val="28"/>
          <w:szCs w:val="28"/>
        </w:rPr>
      </w:pPr>
      <w:r w:rsidRPr="000532F6">
        <w:rPr>
          <w:color w:val="000000"/>
          <w:sz w:val="28"/>
          <w:szCs w:val="28"/>
        </w:rPr>
        <w:t xml:space="preserve"> -фирмы и фонды;</w:t>
      </w:r>
      <w:r w:rsidRPr="000532F6">
        <w:rPr>
          <w:color w:val="000000"/>
          <w:sz w:val="28"/>
          <w:szCs w:val="28"/>
        </w:rPr>
        <w:br/>
        <w:t>- физические лица.</w:t>
      </w:r>
    </w:p>
    <w:p w:rsidR="004A5A88" w:rsidRPr="000532F6" w:rsidRDefault="00B67376" w:rsidP="00D13659">
      <w:pPr>
        <w:jc w:val="both"/>
        <w:rPr>
          <w:sz w:val="28"/>
          <w:szCs w:val="28"/>
        </w:rPr>
      </w:pPr>
      <w:r w:rsidRPr="000532F6">
        <w:rPr>
          <w:color w:val="000000"/>
          <w:sz w:val="28"/>
          <w:szCs w:val="28"/>
        </w:rPr>
        <w:br/>
        <w:t>Собственниками созданных технологий выступают либо их создатели, либо те государственные и негосударственные организации которые финансируют их деятельность. При этом значительные затраты на НИОКР оказываются под силу прежде всего крупным фирмам, особенно ТНК. Большие средства расходуются на внедрение и распространение новых технологий, создание на их базе новых товаров. Поэтому проявляются тенденции монополизации или олигополизации новых технологи</w:t>
      </w:r>
      <w:r w:rsidR="002E4A03">
        <w:rPr>
          <w:color w:val="000000"/>
          <w:sz w:val="28"/>
          <w:szCs w:val="28"/>
        </w:rPr>
        <w:t>й</w:t>
      </w:r>
      <w:r w:rsidRPr="000532F6">
        <w:rPr>
          <w:color w:val="000000"/>
          <w:sz w:val="28"/>
          <w:szCs w:val="28"/>
        </w:rPr>
        <w:t xml:space="preserve"> на определенный период.</w:t>
      </w:r>
      <w:r w:rsidRPr="000532F6">
        <w:rPr>
          <w:color w:val="000000"/>
          <w:sz w:val="28"/>
          <w:szCs w:val="28"/>
        </w:rPr>
        <w:br/>
        <w:t>Однако это не означает, что создание новых технологий и их активное внедрение возможно только в рамках ТНК. Именно в создании новых технологий и объектов интеллектуальной</w:t>
      </w:r>
      <w:r w:rsidRPr="000532F6">
        <w:rPr>
          <w:color w:val="000000"/>
          <w:sz w:val="28"/>
          <w:szCs w:val="28"/>
        </w:rPr>
        <w:br/>
        <w:t>собственности и их производственном освоении весьма существенная роль принадлежит малым и средним фирмам, которые нередко называются венчурными. Их преимущество - в конкурентоспособности именно на узкоспециализированных рынках.</w:t>
      </w:r>
      <w:r w:rsidRPr="000532F6">
        <w:rPr>
          <w:color w:val="000000"/>
          <w:sz w:val="28"/>
          <w:szCs w:val="28"/>
        </w:rPr>
        <w:br/>
        <w:t>Технологии являются частью интеллектуальной собственности и, соответственно, охраняются национальным законодательством и международными соглашениями. На практике законодательство по интеллектуальной собственности основывается на принимаемых в отдельных странах соответствующих патентных законах. Однако в международном масштабе еще полностью не сформирована система, регламентирующая единообразный порядок приобретения правовой охраны различных объектов интеллектуальной собственности.</w:t>
      </w:r>
    </w:p>
    <w:p w:rsidR="004A5A88" w:rsidRPr="000532F6" w:rsidRDefault="004A5A88" w:rsidP="00D13659">
      <w:pPr>
        <w:jc w:val="both"/>
        <w:rPr>
          <w:sz w:val="28"/>
          <w:szCs w:val="28"/>
        </w:rPr>
      </w:pPr>
    </w:p>
    <w:p w:rsidR="004A5A88" w:rsidRDefault="004A5A88" w:rsidP="00D13659">
      <w:pPr>
        <w:jc w:val="both"/>
        <w:rPr>
          <w:sz w:val="28"/>
          <w:szCs w:val="28"/>
        </w:rPr>
      </w:pPr>
    </w:p>
    <w:p w:rsidR="004A5A88" w:rsidRDefault="004A5A88" w:rsidP="00D13659">
      <w:pPr>
        <w:jc w:val="both"/>
        <w:rPr>
          <w:sz w:val="28"/>
          <w:szCs w:val="28"/>
        </w:rPr>
      </w:pPr>
    </w:p>
    <w:p w:rsidR="004A5A88" w:rsidRDefault="004A5A88" w:rsidP="00D13659">
      <w:pPr>
        <w:jc w:val="both"/>
        <w:rPr>
          <w:sz w:val="28"/>
          <w:szCs w:val="28"/>
        </w:rPr>
      </w:pPr>
    </w:p>
    <w:p w:rsidR="00CC25D9" w:rsidRDefault="00CC25D9" w:rsidP="00D13659">
      <w:pPr>
        <w:jc w:val="both"/>
        <w:rPr>
          <w:sz w:val="28"/>
          <w:szCs w:val="28"/>
        </w:rPr>
      </w:pPr>
    </w:p>
    <w:p w:rsidR="00CC25D9" w:rsidRDefault="00CC25D9" w:rsidP="00D13659">
      <w:pPr>
        <w:jc w:val="both"/>
        <w:rPr>
          <w:sz w:val="28"/>
          <w:szCs w:val="28"/>
        </w:rPr>
      </w:pPr>
    </w:p>
    <w:p w:rsidR="002E4A03" w:rsidRDefault="002E4A03" w:rsidP="00D13659">
      <w:pPr>
        <w:jc w:val="both"/>
        <w:rPr>
          <w:sz w:val="28"/>
          <w:szCs w:val="28"/>
        </w:rPr>
      </w:pPr>
    </w:p>
    <w:p w:rsidR="002E4A03" w:rsidRPr="00CC25D9" w:rsidRDefault="002E4A03" w:rsidP="00D13659">
      <w:pPr>
        <w:jc w:val="both"/>
        <w:rPr>
          <w:b/>
          <w:sz w:val="36"/>
          <w:szCs w:val="36"/>
        </w:rPr>
      </w:pPr>
    </w:p>
    <w:p w:rsidR="004A5A88" w:rsidRDefault="006945D9" w:rsidP="00D13659">
      <w:pPr>
        <w:jc w:val="both"/>
        <w:rPr>
          <w:b/>
          <w:sz w:val="36"/>
          <w:szCs w:val="36"/>
        </w:rPr>
      </w:pPr>
      <w:r w:rsidRPr="00CC25D9">
        <w:rPr>
          <w:b/>
          <w:sz w:val="36"/>
          <w:szCs w:val="36"/>
        </w:rPr>
        <w:t>Список использованной литературы:</w:t>
      </w:r>
    </w:p>
    <w:p w:rsidR="00CC25D9" w:rsidRPr="00CC25D9" w:rsidRDefault="00CC25D9" w:rsidP="00D13659">
      <w:pPr>
        <w:jc w:val="both"/>
        <w:rPr>
          <w:b/>
          <w:sz w:val="36"/>
          <w:szCs w:val="36"/>
        </w:rPr>
      </w:pPr>
    </w:p>
    <w:p w:rsidR="006945D9" w:rsidRDefault="006945D9" w:rsidP="00D13659">
      <w:pPr>
        <w:jc w:val="both"/>
        <w:rPr>
          <w:sz w:val="28"/>
          <w:szCs w:val="28"/>
        </w:rPr>
      </w:pPr>
    </w:p>
    <w:p w:rsidR="006945D9" w:rsidRPr="00CC25D9" w:rsidRDefault="00CC25D9" w:rsidP="00D13659">
      <w:pPr>
        <w:numPr>
          <w:ilvl w:val="0"/>
          <w:numId w:val="10"/>
        </w:numPr>
        <w:tabs>
          <w:tab w:val="clear" w:pos="360"/>
          <w:tab w:val="num" w:pos="567"/>
        </w:tabs>
        <w:ind w:left="0" w:firstLine="284"/>
        <w:jc w:val="both"/>
        <w:rPr>
          <w:sz w:val="32"/>
          <w:szCs w:val="32"/>
        </w:rPr>
      </w:pPr>
      <w:r>
        <w:rPr>
          <w:sz w:val="32"/>
          <w:szCs w:val="32"/>
        </w:rPr>
        <w:t xml:space="preserve"> </w:t>
      </w:r>
      <w:r w:rsidR="006945D9" w:rsidRPr="00CC25D9">
        <w:rPr>
          <w:sz w:val="32"/>
          <w:szCs w:val="32"/>
        </w:rPr>
        <w:t>Акопова Е.С., Воронкова О.Н., Гаврилко Н.Н. Мировая экономика и международные экономические отношения."Феникс", 2000. – 416 с.</w:t>
      </w:r>
    </w:p>
    <w:p w:rsidR="006945D9" w:rsidRPr="00CC25D9" w:rsidRDefault="00CC25D9" w:rsidP="00D13659">
      <w:pPr>
        <w:widowControl w:val="0"/>
        <w:numPr>
          <w:ilvl w:val="0"/>
          <w:numId w:val="10"/>
        </w:numPr>
        <w:spacing w:before="120" w:line="360" w:lineRule="auto"/>
        <w:jc w:val="both"/>
        <w:rPr>
          <w:color w:val="000000"/>
          <w:sz w:val="32"/>
          <w:szCs w:val="32"/>
        </w:rPr>
      </w:pPr>
      <w:r w:rsidRPr="00CC25D9">
        <w:rPr>
          <w:color w:val="000000"/>
          <w:sz w:val="32"/>
          <w:szCs w:val="32"/>
        </w:rPr>
        <w:t>Булатова А. С. - Мировая экономика: Учебник  — М., Юристъ, 2001.</w:t>
      </w:r>
    </w:p>
    <w:p w:rsidR="00CC25D9" w:rsidRPr="00CC25D9" w:rsidRDefault="00CC25D9" w:rsidP="00D13659">
      <w:pPr>
        <w:pStyle w:val="1"/>
        <w:numPr>
          <w:ilvl w:val="0"/>
          <w:numId w:val="10"/>
        </w:numPr>
        <w:spacing w:line="360" w:lineRule="auto"/>
        <w:rPr>
          <w:i/>
          <w:sz w:val="32"/>
          <w:szCs w:val="32"/>
        </w:rPr>
      </w:pPr>
      <w:r w:rsidRPr="00CC25D9">
        <w:rPr>
          <w:i/>
          <w:sz w:val="32"/>
          <w:szCs w:val="32"/>
        </w:rPr>
        <w:t xml:space="preserve">Рыбалкина В.Е. </w:t>
      </w:r>
      <w:r w:rsidRPr="00CC25D9">
        <w:rPr>
          <w:sz w:val="32"/>
          <w:szCs w:val="32"/>
        </w:rPr>
        <w:t xml:space="preserve">:  Международные экономические отношения </w:t>
      </w:r>
      <w:r w:rsidRPr="00CC25D9">
        <w:rPr>
          <w:sz w:val="32"/>
          <w:szCs w:val="32"/>
        </w:rPr>
        <w:softHyphen/>
        <w:t xml:space="preserve"> М.:.ЮНИТИ-ДАНА, 2001.  –519. С. </w:t>
      </w:r>
    </w:p>
    <w:p w:rsidR="004A5A88" w:rsidRPr="00CC25D9" w:rsidRDefault="006945D9" w:rsidP="00D13659">
      <w:pPr>
        <w:pStyle w:val="1"/>
        <w:numPr>
          <w:ilvl w:val="0"/>
          <w:numId w:val="10"/>
        </w:numPr>
        <w:spacing w:line="360" w:lineRule="auto"/>
        <w:rPr>
          <w:sz w:val="32"/>
          <w:szCs w:val="32"/>
        </w:rPr>
      </w:pPr>
      <w:r w:rsidRPr="00CC25D9">
        <w:rPr>
          <w:i/>
          <w:sz w:val="32"/>
          <w:szCs w:val="32"/>
        </w:rPr>
        <w:t xml:space="preserve"> Смитиенко Б.М.</w:t>
      </w:r>
      <w:r w:rsidR="00CC25D9" w:rsidRPr="00CC25D9">
        <w:rPr>
          <w:i/>
          <w:sz w:val="32"/>
          <w:szCs w:val="32"/>
        </w:rPr>
        <w:t xml:space="preserve"> и </w:t>
      </w:r>
      <w:r w:rsidRPr="00CC25D9">
        <w:rPr>
          <w:i/>
          <w:sz w:val="32"/>
          <w:szCs w:val="32"/>
        </w:rPr>
        <w:t>Поспелова</w:t>
      </w:r>
      <w:r w:rsidR="00CC25D9" w:rsidRPr="00CC25D9">
        <w:rPr>
          <w:i/>
          <w:sz w:val="32"/>
          <w:szCs w:val="32"/>
        </w:rPr>
        <w:t xml:space="preserve"> В.К. :</w:t>
      </w:r>
      <w:r w:rsidRPr="00CC25D9">
        <w:rPr>
          <w:sz w:val="32"/>
          <w:szCs w:val="32"/>
        </w:rPr>
        <w:t xml:space="preserve"> Внешнеэкономическая деятельность.  –  М.: Мастерство, 2002.</w:t>
      </w:r>
    </w:p>
    <w:p w:rsidR="006945D9" w:rsidRPr="00CC25D9" w:rsidRDefault="006945D9" w:rsidP="00D13659">
      <w:pPr>
        <w:pStyle w:val="1"/>
        <w:numPr>
          <w:ilvl w:val="0"/>
          <w:numId w:val="10"/>
        </w:numPr>
        <w:spacing w:line="360" w:lineRule="auto"/>
        <w:rPr>
          <w:sz w:val="32"/>
          <w:szCs w:val="32"/>
        </w:rPr>
      </w:pPr>
      <w:r w:rsidRPr="00CC25D9">
        <w:rPr>
          <w:i/>
          <w:sz w:val="32"/>
          <w:szCs w:val="32"/>
        </w:rPr>
        <w:t>Смитиенко  Б.М.,  Супрунович  Б.П.</w:t>
      </w:r>
      <w:r w:rsidRPr="00CC25D9">
        <w:rPr>
          <w:sz w:val="32"/>
          <w:szCs w:val="32"/>
        </w:rPr>
        <w:t xml:space="preserve"> </w:t>
      </w:r>
      <w:r w:rsidR="00CC25D9" w:rsidRPr="00CC25D9">
        <w:rPr>
          <w:sz w:val="32"/>
          <w:szCs w:val="32"/>
        </w:rPr>
        <w:t xml:space="preserve">: </w:t>
      </w:r>
      <w:r w:rsidRPr="00CC25D9">
        <w:rPr>
          <w:sz w:val="32"/>
          <w:szCs w:val="32"/>
        </w:rPr>
        <w:t xml:space="preserve"> Всемирная  торговая  организация  и проблемы  регулирования  международной  торговли.  М.:  ФА,  2000.</w:t>
      </w:r>
    </w:p>
    <w:p w:rsidR="00CC25D9" w:rsidRPr="00CC25D9" w:rsidRDefault="00CC25D9" w:rsidP="00D13659">
      <w:pPr>
        <w:numPr>
          <w:ilvl w:val="0"/>
          <w:numId w:val="10"/>
        </w:numPr>
        <w:spacing w:before="100" w:beforeAutospacing="1" w:after="100" w:afterAutospacing="1" w:line="360" w:lineRule="auto"/>
        <w:jc w:val="both"/>
        <w:textAlignment w:val="top"/>
        <w:rPr>
          <w:color w:val="101011"/>
          <w:sz w:val="32"/>
          <w:szCs w:val="32"/>
        </w:rPr>
      </w:pPr>
      <w:r w:rsidRPr="00CC25D9">
        <w:rPr>
          <w:color w:val="101011"/>
          <w:sz w:val="32"/>
          <w:szCs w:val="32"/>
        </w:rPr>
        <w:t xml:space="preserve">Стрыгин А.В. - Мировая экономика. Учебное пособие для ВУЗов - Экзамен, 2004. </w:t>
      </w:r>
    </w:p>
    <w:p w:rsidR="006945D9" w:rsidRPr="00CC25D9" w:rsidRDefault="006945D9" w:rsidP="00D13659">
      <w:pPr>
        <w:pStyle w:val="1"/>
        <w:numPr>
          <w:ilvl w:val="0"/>
          <w:numId w:val="10"/>
        </w:numPr>
        <w:spacing w:line="360" w:lineRule="auto"/>
        <w:rPr>
          <w:sz w:val="32"/>
          <w:szCs w:val="32"/>
        </w:rPr>
      </w:pPr>
      <w:r w:rsidRPr="00CC25D9">
        <w:rPr>
          <w:i/>
          <w:sz w:val="32"/>
          <w:szCs w:val="32"/>
        </w:rPr>
        <w:t>Фомичев В.И</w:t>
      </w:r>
      <w:r w:rsidRPr="00CC25D9">
        <w:rPr>
          <w:sz w:val="32"/>
          <w:szCs w:val="32"/>
        </w:rPr>
        <w:t>.</w:t>
      </w:r>
      <w:r w:rsidR="00CC25D9" w:rsidRPr="00CC25D9">
        <w:rPr>
          <w:sz w:val="32"/>
          <w:szCs w:val="32"/>
        </w:rPr>
        <w:t xml:space="preserve"> :</w:t>
      </w:r>
      <w:r w:rsidRPr="00CC25D9">
        <w:rPr>
          <w:sz w:val="32"/>
          <w:szCs w:val="32"/>
        </w:rPr>
        <w:t xml:space="preserve"> Международная торговля. 2-е изд., перераб. и доп. – М.: ИНФРА-М, 2000  </w:t>
      </w:r>
    </w:p>
    <w:p w:rsidR="004A5A88" w:rsidRPr="00CC25D9" w:rsidRDefault="004A5A88" w:rsidP="00D13659">
      <w:pPr>
        <w:jc w:val="both"/>
        <w:rPr>
          <w:sz w:val="32"/>
          <w:szCs w:val="32"/>
        </w:rPr>
      </w:pPr>
    </w:p>
    <w:p w:rsidR="004A5A88" w:rsidRPr="00CC25D9" w:rsidRDefault="004A5A88" w:rsidP="00D13659">
      <w:pPr>
        <w:jc w:val="both"/>
        <w:rPr>
          <w:sz w:val="32"/>
          <w:szCs w:val="32"/>
        </w:rPr>
      </w:pPr>
    </w:p>
    <w:p w:rsidR="004A5A88" w:rsidRPr="00CC25D9" w:rsidRDefault="004A5A88" w:rsidP="00D13659">
      <w:pPr>
        <w:jc w:val="both"/>
        <w:rPr>
          <w:sz w:val="32"/>
          <w:szCs w:val="32"/>
        </w:rPr>
      </w:pPr>
    </w:p>
    <w:p w:rsidR="004A5A88" w:rsidRPr="00CC25D9" w:rsidRDefault="004A5A88" w:rsidP="00D13659">
      <w:pPr>
        <w:jc w:val="both"/>
        <w:rPr>
          <w:sz w:val="32"/>
          <w:szCs w:val="32"/>
        </w:rPr>
      </w:pPr>
    </w:p>
    <w:p w:rsidR="004A5A88" w:rsidRDefault="004A5A88" w:rsidP="00D13659">
      <w:pPr>
        <w:jc w:val="both"/>
        <w:rPr>
          <w:sz w:val="28"/>
          <w:szCs w:val="28"/>
        </w:rPr>
      </w:pPr>
    </w:p>
    <w:p w:rsidR="004A5A88" w:rsidRDefault="004A5A88" w:rsidP="00D13659">
      <w:pPr>
        <w:jc w:val="both"/>
        <w:rPr>
          <w:sz w:val="28"/>
          <w:szCs w:val="28"/>
        </w:rPr>
      </w:pPr>
    </w:p>
    <w:p w:rsidR="004A5A88" w:rsidRDefault="004A5A88" w:rsidP="00D13659">
      <w:pPr>
        <w:jc w:val="both"/>
        <w:rPr>
          <w:sz w:val="28"/>
          <w:szCs w:val="28"/>
        </w:rPr>
      </w:pPr>
    </w:p>
    <w:p w:rsidR="004A5A88" w:rsidRDefault="004A5A88" w:rsidP="00D13659">
      <w:pPr>
        <w:jc w:val="both"/>
        <w:rPr>
          <w:sz w:val="28"/>
          <w:szCs w:val="28"/>
        </w:rPr>
      </w:pPr>
    </w:p>
    <w:p w:rsidR="004A5A88" w:rsidRDefault="004A5A88" w:rsidP="00D13659">
      <w:pPr>
        <w:jc w:val="both"/>
        <w:rPr>
          <w:sz w:val="28"/>
          <w:szCs w:val="28"/>
        </w:rPr>
      </w:pPr>
    </w:p>
    <w:p w:rsidR="004A5A88" w:rsidRDefault="004A5A88" w:rsidP="00D13659">
      <w:pPr>
        <w:jc w:val="both"/>
        <w:rPr>
          <w:sz w:val="28"/>
          <w:szCs w:val="28"/>
        </w:rPr>
      </w:pPr>
    </w:p>
    <w:p w:rsidR="004A5A88" w:rsidRDefault="004A5A88" w:rsidP="00D13659">
      <w:pPr>
        <w:jc w:val="both"/>
        <w:rPr>
          <w:sz w:val="28"/>
          <w:szCs w:val="28"/>
        </w:rPr>
      </w:pPr>
    </w:p>
    <w:p w:rsidR="004A5A88" w:rsidRDefault="004A5A88" w:rsidP="00D13659">
      <w:pPr>
        <w:jc w:val="both"/>
        <w:rPr>
          <w:sz w:val="28"/>
          <w:szCs w:val="28"/>
        </w:rPr>
      </w:pPr>
    </w:p>
    <w:p w:rsidR="004A5A88" w:rsidRDefault="004A5A88" w:rsidP="00D13659">
      <w:pPr>
        <w:jc w:val="both"/>
        <w:rPr>
          <w:sz w:val="28"/>
          <w:szCs w:val="28"/>
        </w:rPr>
      </w:pPr>
    </w:p>
    <w:p w:rsidR="004A5A88" w:rsidRPr="004A5A88" w:rsidRDefault="004A5A88" w:rsidP="00D13659">
      <w:pPr>
        <w:jc w:val="both"/>
        <w:rPr>
          <w:sz w:val="28"/>
          <w:szCs w:val="28"/>
        </w:rPr>
      </w:pPr>
      <w:bookmarkStart w:id="0" w:name="_GoBack"/>
      <w:bookmarkEnd w:id="0"/>
    </w:p>
    <w:sectPr w:rsidR="004A5A88" w:rsidRPr="004A5A88">
      <w:footerReference w:type="even" r:id="rId9"/>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1360" w:rsidRDefault="005D1360">
      <w:r>
        <w:separator/>
      </w:r>
    </w:p>
  </w:endnote>
  <w:endnote w:type="continuationSeparator" w:id="0">
    <w:p w:rsidR="005D1360" w:rsidRDefault="005D1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840" w:rsidRDefault="009A5840" w:rsidP="002D7FA5">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9A5840" w:rsidRDefault="009A5840" w:rsidP="009A5840">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840" w:rsidRDefault="009A5840" w:rsidP="002D7FA5">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9C0505">
      <w:rPr>
        <w:rStyle w:val="a6"/>
        <w:noProof/>
      </w:rPr>
      <w:t>1</w:t>
    </w:r>
    <w:r>
      <w:rPr>
        <w:rStyle w:val="a6"/>
      </w:rPr>
      <w:fldChar w:fldCharType="end"/>
    </w:r>
  </w:p>
  <w:p w:rsidR="009A5840" w:rsidRDefault="009A5840" w:rsidP="009A5840">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1360" w:rsidRDefault="005D1360">
      <w:r>
        <w:separator/>
      </w:r>
    </w:p>
  </w:footnote>
  <w:footnote w:type="continuationSeparator" w:id="0">
    <w:p w:rsidR="005D1360" w:rsidRDefault="005D13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pt;height:9pt" o:bullet="t">
        <v:imagedata r:id="rId1" o:title="j0115865"/>
      </v:shape>
    </w:pict>
  </w:numPicBullet>
  <w:abstractNum w:abstractNumId="0">
    <w:nsid w:val="0AAB6BE4"/>
    <w:multiLevelType w:val="multilevel"/>
    <w:tmpl w:val="A7A8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355C15"/>
    <w:multiLevelType w:val="multilevel"/>
    <w:tmpl w:val="ADE2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F76D90"/>
    <w:multiLevelType w:val="singleLevel"/>
    <w:tmpl w:val="0419000F"/>
    <w:lvl w:ilvl="0">
      <w:start w:val="1"/>
      <w:numFmt w:val="decimal"/>
      <w:lvlText w:val="%1."/>
      <w:lvlJc w:val="left"/>
      <w:pPr>
        <w:tabs>
          <w:tab w:val="num" w:pos="360"/>
        </w:tabs>
        <w:ind w:left="360" w:hanging="360"/>
      </w:pPr>
    </w:lvl>
  </w:abstractNum>
  <w:abstractNum w:abstractNumId="3">
    <w:nsid w:val="145821FA"/>
    <w:multiLevelType w:val="multilevel"/>
    <w:tmpl w:val="59E28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936A9E"/>
    <w:multiLevelType w:val="multilevel"/>
    <w:tmpl w:val="FE48B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996EDA"/>
    <w:multiLevelType w:val="multilevel"/>
    <w:tmpl w:val="EBF00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8FA5368"/>
    <w:multiLevelType w:val="singleLevel"/>
    <w:tmpl w:val="012AE3F6"/>
    <w:lvl w:ilvl="0">
      <w:start w:val="1"/>
      <w:numFmt w:val="decimal"/>
      <w:lvlText w:val="%1."/>
      <w:legacy w:legacy="1" w:legacySpace="0" w:legacyIndent="283"/>
      <w:lvlJc w:val="left"/>
      <w:pPr>
        <w:ind w:left="283" w:hanging="283"/>
      </w:pPr>
    </w:lvl>
  </w:abstractNum>
  <w:abstractNum w:abstractNumId="7">
    <w:nsid w:val="4DD3616A"/>
    <w:multiLevelType w:val="multilevel"/>
    <w:tmpl w:val="FB2A4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F8B543A"/>
    <w:multiLevelType w:val="multilevel"/>
    <w:tmpl w:val="0419001F"/>
    <w:styleLink w:val="9"/>
    <w:lvl w:ilvl="0">
      <w:start w:val="1"/>
      <w:numFmt w:val="decimal"/>
      <w:lvlText w:val="%1."/>
      <w:lvlJc w:val="left"/>
      <w:pPr>
        <w:tabs>
          <w:tab w:val="num" w:pos="1080"/>
        </w:tabs>
        <w:ind w:left="360" w:hanging="360"/>
      </w:pPr>
    </w:lvl>
    <w:lvl w:ilvl="1">
      <w:start w:val="1"/>
      <w:numFmt w:val="decimal"/>
      <w:lvlText w:val="%1.%2."/>
      <w:lvlJc w:val="left"/>
      <w:pPr>
        <w:tabs>
          <w:tab w:val="num" w:pos="2520"/>
        </w:tabs>
        <w:ind w:left="792" w:hanging="432"/>
      </w:pPr>
    </w:lvl>
    <w:lvl w:ilvl="2">
      <w:start w:val="1"/>
      <w:numFmt w:val="decimal"/>
      <w:lvlText w:val="%1.%2.%3."/>
      <w:lvlJc w:val="left"/>
      <w:pPr>
        <w:tabs>
          <w:tab w:val="num" w:pos="3960"/>
        </w:tabs>
        <w:ind w:left="1224" w:hanging="504"/>
      </w:pPr>
    </w:lvl>
    <w:lvl w:ilvl="3">
      <w:start w:val="1"/>
      <w:numFmt w:val="decimal"/>
      <w:lvlText w:val="%1.%2.%3.%4."/>
      <w:lvlJc w:val="left"/>
      <w:pPr>
        <w:tabs>
          <w:tab w:val="num" w:pos="5400"/>
        </w:tabs>
        <w:ind w:left="1728" w:hanging="648"/>
      </w:pPr>
    </w:lvl>
    <w:lvl w:ilvl="4">
      <w:start w:val="1"/>
      <w:numFmt w:val="decimal"/>
      <w:lvlText w:val="%1.%2.%3.%4.%5."/>
      <w:lvlJc w:val="left"/>
      <w:pPr>
        <w:tabs>
          <w:tab w:val="num" w:pos="6840"/>
        </w:tabs>
        <w:ind w:left="2232" w:hanging="792"/>
      </w:pPr>
    </w:lvl>
    <w:lvl w:ilvl="5">
      <w:start w:val="1"/>
      <w:numFmt w:val="decimal"/>
      <w:lvlText w:val="%1.%2.%3.%4.%5.%6."/>
      <w:lvlJc w:val="left"/>
      <w:pPr>
        <w:tabs>
          <w:tab w:val="num" w:pos="8280"/>
        </w:tabs>
        <w:ind w:left="2736" w:hanging="936"/>
      </w:pPr>
    </w:lvl>
    <w:lvl w:ilvl="6">
      <w:start w:val="1"/>
      <w:numFmt w:val="decimal"/>
      <w:lvlText w:val="%1.%2.%3.%4.%5.%6.%7."/>
      <w:lvlJc w:val="left"/>
      <w:pPr>
        <w:tabs>
          <w:tab w:val="num" w:pos="9720"/>
        </w:tabs>
        <w:ind w:left="3240" w:hanging="1080"/>
      </w:pPr>
    </w:lvl>
    <w:lvl w:ilvl="7">
      <w:start w:val="1"/>
      <w:numFmt w:val="decimal"/>
      <w:lvlText w:val="%1.%2.%3.%4.%5.%6.%7.%8."/>
      <w:lvlJc w:val="left"/>
      <w:pPr>
        <w:tabs>
          <w:tab w:val="num" w:pos="11160"/>
        </w:tabs>
        <w:ind w:left="3744" w:hanging="1224"/>
      </w:pPr>
    </w:lvl>
    <w:lvl w:ilvl="8">
      <w:start w:val="1"/>
      <w:numFmt w:val="bullet"/>
      <w:lvlText w:val=""/>
      <w:lvlPicBulletId w:val="0"/>
      <w:lvlJc w:val="left"/>
      <w:pPr>
        <w:tabs>
          <w:tab w:val="num" w:pos="12600"/>
        </w:tabs>
        <w:ind w:left="4320" w:hanging="1440"/>
      </w:pPr>
      <w:rPr>
        <w:rFonts w:ascii="Symbol" w:hAnsi="Symbol" w:hint="default"/>
        <w:b/>
        <w:color w:val="auto"/>
        <w:sz w:val="144"/>
        <w:szCs w:val="144"/>
        <w:u w:val="single"/>
      </w:rPr>
    </w:lvl>
  </w:abstractNum>
  <w:abstractNum w:abstractNumId="9">
    <w:nsid w:val="564D03E5"/>
    <w:multiLevelType w:val="multilevel"/>
    <w:tmpl w:val="51C09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5E2552B"/>
    <w:multiLevelType w:val="hybridMultilevel"/>
    <w:tmpl w:val="1D78FB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0"/>
  </w:num>
  <w:num w:numId="3">
    <w:abstractNumId w:val="0"/>
  </w:num>
  <w:num w:numId="4">
    <w:abstractNumId w:val="1"/>
  </w:num>
  <w:num w:numId="5">
    <w:abstractNumId w:val="7"/>
  </w:num>
  <w:num w:numId="6">
    <w:abstractNumId w:val="4"/>
  </w:num>
  <w:num w:numId="7">
    <w:abstractNumId w:val="5"/>
  </w:num>
  <w:num w:numId="8">
    <w:abstractNumId w:val="9"/>
  </w:num>
  <w:num w:numId="9">
    <w:abstractNumId w:val="3"/>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5840"/>
    <w:rsid w:val="000532F6"/>
    <w:rsid w:val="00183A86"/>
    <w:rsid w:val="002D7FA5"/>
    <w:rsid w:val="002E4A03"/>
    <w:rsid w:val="003344A9"/>
    <w:rsid w:val="0045571E"/>
    <w:rsid w:val="004A5A88"/>
    <w:rsid w:val="00546E0C"/>
    <w:rsid w:val="005D1360"/>
    <w:rsid w:val="006945D9"/>
    <w:rsid w:val="007139EC"/>
    <w:rsid w:val="007B02C5"/>
    <w:rsid w:val="009A5840"/>
    <w:rsid w:val="009C0505"/>
    <w:rsid w:val="009D2D80"/>
    <w:rsid w:val="009F13B7"/>
    <w:rsid w:val="00B67376"/>
    <w:rsid w:val="00CC25D9"/>
    <w:rsid w:val="00D13659"/>
    <w:rsid w:val="00DA068E"/>
    <w:rsid w:val="00DB7473"/>
    <w:rsid w:val="00F752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440CD93B-B4CD-4263-A122-A23F5B589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5840"/>
    <w:rPr>
      <w:sz w:val="24"/>
      <w:szCs w:val="24"/>
    </w:rPr>
  </w:style>
  <w:style w:type="paragraph" w:styleId="2">
    <w:name w:val="heading 2"/>
    <w:basedOn w:val="a"/>
    <w:link w:val="20"/>
    <w:uiPriority w:val="9"/>
    <w:qFormat/>
    <w:rsid w:val="00183A86"/>
    <w:pPr>
      <w:spacing w:before="100" w:beforeAutospacing="1" w:after="100" w:afterAutospacing="1"/>
      <w:outlineLvl w:val="1"/>
    </w:pPr>
    <w:rPr>
      <w:b/>
      <w:bCs/>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9">
    <w:name w:val="Стиль9"/>
    <w:basedOn w:val="a2"/>
    <w:rsid w:val="00F752F3"/>
    <w:pPr>
      <w:numPr>
        <w:numId w:val="1"/>
      </w:numPr>
    </w:pPr>
  </w:style>
  <w:style w:type="paragraph" w:styleId="a3">
    <w:name w:val="Normal (Web)"/>
    <w:basedOn w:val="a"/>
    <w:uiPriority w:val="99"/>
    <w:rsid w:val="009A5840"/>
    <w:pPr>
      <w:spacing w:before="100" w:beforeAutospacing="1" w:after="100" w:afterAutospacing="1"/>
    </w:pPr>
    <w:rPr>
      <w:color w:val="000000"/>
    </w:rPr>
  </w:style>
  <w:style w:type="paragraph" w:customStyle="1" w:styleId="a4">
    <w:name w:val="Тело реферата"/>
    <w:rsid w:val="009A5840"/>
    <w:pPr>
      <w:ind w:firstLine="720"/>
      <w:jc w:val="both"/>
    </w:pPr>
    <w:rPr>
      <w:sz w:val="26"/>
    </w:rPr>
  </w:style>
  <w:style w:type="paragraph" w:styleId="a5">
    <w:name w:val="footer"/>
    <w:basedOn w:val="a"/>
    <w:rsid w:val="009A5840"/>
    <w:pPr>
      <w:tabs>
        <w:tab w:val="center" w:pos="4677"/>
        <w:tab w:val="right" w:pos="9355"/>
      </w:tabs>
    </w:pPr>
  </w:style>
  <w:style w:type="character" w:styleId="a6">
    <w:name w:val="page number"/>
    <w:basedOn w:val="a0"/>
    <w:rsid w:val="009A5840"/>
  </w:style>
  <w:style w:type="character" w:customStyle="1" w:styleId="20">
    <w:name w:val="Заголовок 2 Знак"/>
    <w:basedOn w:val="a0"/>
    <w:link w:val="2"/>
    <w:uiPriority w:val="9"/>
    <w:rsid w:val="00183A86"/>
    <w:rPr>
      <w:b/>
      <w:bCs/>
      <w:color w:val="000000"/>
      <w:sz w:val="24"/>
      <w:szCs w:val="24"/>
    </w:rPr>
  </w:style>
  <w:style w:type="character" w:styleId="a7">
    <w:name w:val="Hyperlink"/>
    <w:basedOn w:val="a0"/>
    <w:uiPriority w:val="99"/>
    <w:unhideWhenUsed/>
    <w:rsid w:val="00183A86"/>
    <w:rPr>
      <w:color w:val="000000"/>
      <w:u w:val="single"/>
    </w:rPr>
  </w:style>
  <w:style w:type="character" w:styleId="a8">
    <w:name w:val="Emphasis"/>
    <w:basedOn w:val="a0"/>
    <w:uiPriority w:val="20"/>
    <w:qFormat/>
    <w:rsid w:val="00183A86"/>
    <w:rPr>
      <w:i/>
      <w:iCs/>
    </w:rPr>
  </w:style>
  <w:style w:type="character" w:styleId="a9">
    <w:name w:val="Strong"/>
    <w:basedOn w:val="a0"/>
    <w:uiPriority w:val="22"/>
    <w:qFormat/>
    <w:rsid w:val="00183A86"/>
    <w:rPr>
      <w:b/>
      <w:bCs/>
    </w:rPr>
  </w:style>
  <w:style w:type="paragraph" w:customStyle="1" w:styleId="1">
    <w:name w:val="Обычный1"/>
    <w:rsid w:val="006945D9"/>
    <w:pPr>
      <w:widowControl w:val="0"/>
      <w:spacing w:line="300" w:lineRule="auto"/>
      <w:ind w:firstLine="760"/>
      <w:jc w:val="both"/>
    </w:pPr>
    <w:rPr>
      <w:snapToGrid w:val="0"/>
      <w:sz w:val="22"/>
    </w:rPr>
  </w:style>
  <w:style w:type="paragraph" w:styleId="aa">
    <w:name w:val="List Paragraph"/>
    <w:basedOn w:val="a"/>
    <w:uiPriority w:val="34"/>
    <w:qFormat/>
    <w:rsid w:val="00CC25D9"/>
    <w:pPr>
      <w:ind w:left="708"/>
    </w:pPr>
  </w:style>
  <w:style w:type="paragraph" w:styleId="ab">
    <w:name w:val="Balloon Text"/>
    <w:basedOn w:val="a"/>
    <w:link w:val="ac"/>
    <w:rsid w:val="007B02C5"/>
    <w:rPr>
      <w:rFonts w:ascii="Tahoma" w:hAnsi="Tahoma" w:cs="Tahoma"/>
      <w:sz w:val="16"/>
      <w:szCs w:val="16"/>
    </w:rPr>
  </w:style>
  <w:style w:type="character" w:customStyle="1" w:styleId="ac">
    <w:name w:val="Текст выноски Знак"/>
    <w:basedOn w:val="a0"/>
    <w:link w:val="ab"/>
    <w:rsid w:val="007B02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791968">
      <w:bodyDiv w:val="1"/>
      <w:marLeft w:val="0"/>
      <w:marRight w:val="0"/>
      <w:marTop w:val="0"/>
      <w:marBottom w:val="0"/>
      <w:divBdr>
        <w:top w:val="none" w:sz="0" w:space="0" w:color="auto"/>
        <w:left w:val="none" w:sz="0" w:space="0" w:color="auto"/>
        <w:bottom w:val="none" w:sz="0" w:space="0" w:color="auto"/>
        <w:right w:val="none" w:sz="0" w:space="0" w:color="auto"/>
      </w:divBdr>
      <w:divsChild>
        <w:div w:id="130489276">
          <w:marLeft w:val="150"/>
          <w:marRight w:val="150"/>
          <w:marTop w:val="150"/>
          <w:marBottom w:val="150"/>
          <w:divBdr>
            <w:top w:val="none" w:sz="0" w:space="0" w:color="auto"/>
            <w:left w:val="none" w:sz="0" w:space="0" w:color="auto"/>
            <w:bottom w:val="none" w:sz="0" w:space="0" w:color="auto"/>
            <w:right w:val="none" w:sz="0" w:space="0" w:color="auto"/>
          </w:divBdr>
        </w:div>
      </w:divsChild>
    </w:div>
    <w:div w:id="464742229">
      <w:bodyDiv w:val="1"/>
      <w:marLeft w:val="0"/>
      <w:marRight w:val="0"/>
      <w:marTop w:val="0"/>
      <w:marBottom w:val="0"/>
      <w:divBdr>
        <w:top w:val="none" w:sz="0" w:space="0" w:color="auto"/>
        <w:left w:val="none" w:sz="0" w:space="0" w:color="auto"/>
        <w:bottom w:val="none" w:sz="0" w:space="0" w:color="auto"/>
        <w:right w:val="none" w:sz="0" w:space="0" w:color="auto"/>
      </w:divBdr>
      <w:divsChild>
        <w:div w:id="45564593">
          <w:marLeft w:val="150"/>
          <w:marRight w:val="0"/>
          <w:marTop w:val="0"/>
          <w:marBottom w:val="0"/>
          <w:divBdr>
            <w:top w:val="none" w:sz="0" w:space="0" w:color="auto"/>
            <w:left w:val="none" w:sz="0" w:space="0" w:color="auto"/>
            <w:bottom w:val="none" w:sz="0" w:space="0" w:color="auto"/>
            <w:right w:val="none" w:sz="0" w:space="0" w:color="auto"/>
          </w:divBdr>
          <w:divsChild>
            <w:div w:id="1882208810">
              <w:marLeft w:val="300"/>
              <w:marRight w:val="0"/>
              <w:marTop w:val="375"/>
              <w:marBottom w:val="300"/>
              <w:divBdr>
                <w:top w:val="none" w:sz="0" w:space="0" w:color="auto"/>
                <w:left w:val="none" w:sz="0" w:space="0" w:color="auto"/>
                <w:bottom w:val="none" w:sz="0" w:space="0" w:color="auto"/>
                <w:right w:val="none" w:sz="0" w:space="0" w:color="auto"/>
              </w:divBdr>
              <w:divsChild>
                <w:div w:id="2044742114">
                  <w:marLeft w:val="0"/>
                  <w:marRight w:val="0"/>
                  <w:marTop w:val="0"/>
                  <w:marBottom w:val="150"/>
                  <w:divBdr>
                    <w:top w:val="none" w:sz="0" w:space="0" w:color="auto"/>
                    <w:left w:val="none" w:sz="0" w:space="0" w:color="auto"/>
                    <w:bottom w:val="none" w:sz="0" w:space="0" w:color="auto"/>
                    <w:right w:val="none" w:sz="0" w:space="0" w:color="auto"/>
                  </w:divBdr>
                  <w:divsChild>
                    <w:div w:id="150847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056689">
      <w:bodyDiv w:val="1"/>
      <w:marLeft w:val="0"/>
      <w:marRight w:val="0"/>
      <w:marTop w:val="0"/>
      <w:marBottom w:val="0"/>
      <w:divBdr>
        <w:top w:val="none" w:sz="0" w:space="0" w:color="auto"/>
        <w:left w:val="none" w:sz="0" w:space="0" w:color="auto"/>
        <w:bottom w:val="none" w:sz="0" w:space="0" w:color="auto"/>
        <w:right w:val="none" w:sz="0" w:space="0" w:color="auto"/>
      </w:divBdr>
      <w:divsChild>
        <w:div w:id="1360661482">
          <w:marLeft w:val="0"/>
          <w:marRight w:val="0"/>
          <w:marTop w:val="0"/>
          <w:marBottom w:val="0"/>
          <w:divBdr>
            <w:top w:val="none" w:sz="0" w:space="0" w:color="auto"/>
            <w:left w:val="none" w:sz="0" w:space="0" w:color="auto"/>
            <w:bottom w:val="none" w:sz="0" w:space="0" w:color="auto"/>
            <w:right w:val="none" w:sz="0" w:space="0" w:color="auto"/>
          </w:divBdr>
          <w:divsChild>
            <w:div w:id="1938248555">
              <w:marLeft w:val="0"/>
              <w:marRight w:val="0"/>
              <w:marTop w:val="0"/>
              <w:marBottom w:val="0"/>
              <w:divBdr>
                <w:top w:val="none" w:sz="0" w:space="0" w:color="auto"/>
                <w:left w:val="none" w:sz="0" w:space="0" w:color="auto"/>
                <w:bottom w:val="none" w:sz="0" w:space="0" w:color="auto"/>
                <w:right w:val="none" w:sz="0" w:space="0" w:color="auto"/>
              </w:divBdr>
              <w:divsChild>
                <w:div w:id="185375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lick01.begun.ru/click.jsp?url=Uua49WBoaWgXYiLAjA0-JkoyxKynC*8lwX55XzlDJeqwOhmwKNbCgVO4rl6bgbBLZD6FL1CougVxdCSHXM9hELA1aJ3P21LY0IlwtlnNp4R6gUXV2EaXue-Pm9ON4D0hFHGCVLGv*onsVXGgB1ouBCMkgGY3uXEKAYsX6nKPu4rb-xWb1*Q1EO7Vz3serhzbSfjExVd1XIAu*ZpG08KXAhGULy6Xcoc2-RNcIbvb*5CV-1mN8b-KBXPtpmPT2Cc2n0-qUMK1DarUe-ELNGYXiGrSvQDtQXZL2v837QKCdH3RD4ZH2TISq0ACfYA-Hfs8lHaRhoRv9g5DSKPcL2ieQc6kZpYM62dFMzrRmWQ90RIkXZBXyLYdlsj1dK3HvesUsVo2*GybryUkXM297yyuIushFwSBXNyveP6zKFBU0qUn0706" TargetMode="External"/><Relationship Id="rId3" Type="http://schemas.openxmlformats.org/officeDocument/2006/relationships/settings" Target="settings.xml"/><Relationship Id="rId7" Type="http://schemas.openxmlformats.org/officeDocument/2006/relationships/hyperlink" Target="http://click01.begun.ru/click.jsp?url=Uua49f339vf7D5LlqSgaA28X4YmSWDI-p-oX6nxtDbb1L6hzEkzwmBU8cB4hlQ5OUb07FFZTL6l9waOjkQ1vFzt8FQsPdNGo6gbrcPc13x832g88tYExAY4LE7k5B76d6oxL8iWBtXujwir01Dzw2*wmP1kyZgDtrlmpaKlwaEqJFfOvdcUoT*UlXhtYIKG-2w2H4IRTFDmQmi2VWvpgyqABwK4G*XEBSACcb3iAwMra*P8rs86kjFmUixPdIJJky6VdgoM4y-aZswaHV-CFd5UPdVy7zijexnUqvRRKOb*rrHZiRlIhXHsN5UCFT99LdFVlD1NkB1yXy93Qoz7BFJ6ABMIDNIDaHumznTdWCg--zE7a1dlSwPjEbbHDzi*XmFdRwtsM5P6mLtTil09DtZGhvG*dFY17VXkEiNUBrk6WK*tVOfb4A-UyPA1sOCG9-C9LlsxJOUbv3eFVBfPxGRxzso4B2dR6QZaHu6mGhgUb4rC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7772</Words>
  <Characters>44307</Characters>
  <Application>Microsoft Office Word</Application>
  <DocSecurity>0</DocSecurity>
  <Lines>369</Lines>
  <Paragraphs>103</Paragraphs>
  <ScaleCrop>false</ScaleCrop>
  <HeadingPairs>
    <vt:vector size="2" baseType="variant">
      <vt:variant>
        <vt:lpstr>Название</vt:lpstr>
      </vt:variant>
      <vt:variant>
        <vt:i4>1</vt:i4>
      </vt:variant>
    </vt:vector>
  </HeadingPairs>
  <TitlesOfParts>
    <vt:vector size="1" baseType="lpstr">
      <vt:lpstr>ФЕДЕРАЛЬНОЕ  АГЕНСТВО ПО ОБРАЗОВАНИЮ</vt:lpstr>
    </vt:vector>
  </TitlesOfParts>
  <Company>Дом</Company>
  <LinksUpToDate>false</LinksUpToDate>
  <CharactersWithSpaces>51976</CharactersWithSpaces>
  <SharedDoc>false</SharedDoc>
  <HLinks>
    <vt:vector size="12" baseType="variant">
      <vt:variant>
        <vt:i4>3997820</vt:i4>
      </vt:variant>
      <vt:variant>
        <vt:i4>3</vt:i4>
      </vt:variant>
      <vt:variant>
        <vt:i4>0</vt:i4>
      </vt:variant>
      <vt:variant>
        <vt:i4>5</vt:i4>
      </vt:variant>
      <vt:variant>
        <vt:lpwstr>http://click01.begun.ru/click.jsp?url=Uua49WBoaWgXYiLAjA0-JkoyxKynC*8lwX55XzlDJeqwOhmwKNbCgVO4rl6bgbBLZD6FL1CougVxdCSHXM9hELA1aJ3P21LY0IlwtlnNp4R6gUXV2EaXue-Pm9ON4D0hFHGCVLGv*onsVXGgB1ouBCMkgGY3uXEKAYsX6nKPu4rb-xWb1*Q1EO7Vz3serhzbSfjExVd1XIAu*ZpG08KXAhGULy6Xcoc2-RNcIbvb*5CV-1mN8b-KBXPtpmPT2Cc2n0-qUMK1DarUe-ELNGYXiGrSvQDtQXZL2v837QKCdH3RD4ZH2TISq0ACfYA-Hfs8lHaRhoRv9g5DSKPcL2ieQc6kZpYM62dFMzrRmWQ90RIkXZBXyLYdlsj1dK3HvesUsVo2*GybryUkXM297yyuIushFwSBXNyveP6zKFBU0qUn0706</vt:lpwstr>
      </vt:variant>
      <vt:variant>
        <vt:lpwstr/>
      </vt:variant>
      <vt:variant>
        <vt:i4>3997796</vt:i4>
      </vt:variant>
      <vt:variant>
        <vt:i4>0</vt:i4>
      </vt:variant>
      <vt:variant>
        <vt:i4>0</vt:i4>
      </vt:variant>
      <vt:variant>
        <vt:i4>5</vt:i4>
      </vt:variant>
      <vt:variant>
        <vt:lpwstr>http://click01.begun.ru/click.jsp?url=Uua49f339vf7D5LlqSgaA28X4YmSWDI-p-oX6nxtDbb1L6hzEkzwmBU8cB4hlQ5OUb07FFZTL6l9waOjkQ1vFzt8FQsPdNGo6gbrcPc13x832g88tYExAY4LE7k5B76d6oxL8iWBtXujwir01Dzw2*wmP1kyZgDtrlmpaKlwaEqJFfOvdcUoT*UlXhtYIKG-2w2H4IRTFDmQmi2VWvpgyqABwK4G*XEBSACcb3iAwMra*P8rs86kjFmUixPdIJJky6VdgoM4y-aZswaHV-CFd5UPdVy7zijexnUqvRRKOb*rrHZiRlIhXHsN5UCFT99LdFVlD1NkB1yXy93Qoz7BFJ6ABMIDNIDaHumznTdWCg--zE7a1dlSwPjEbbHDzi*XmFdRwtsM5P6mLtTil09DtZGhvG*dFY17VXkEiNUBrk6WK*tVOfb4A-UyPA1sOCG9-C9LlsxJOUbv3eFVBfPxGRxzso4B</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АГЕНСТВО ПО ОБРАЗОВАНИЮ</dc:title>
  <dc:subject/>
  <dc:creator>Форте</dc:creator>
  <cp:keywords/>
  <dc:description/>
  <cp:lastModifiedBy>admin</cp:lastModifiedBy>
  <cp:revision>2</cp:revision>
  <cp:lastPrinted>2010-10-25T19:24:00Z</cp:lastPrinted>
  <dcterms:created xsi:type="dcterms:W3CDTF">2014-04-23T17:58:00Z</dcterms:created>
  <dcterms:modified xsi:type="dcterms:W3CDTF">2014-04-23T17:58:00Z</dcterms:modified>
</cp:coreProperties>
</file>