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4D" w:rsidRPr="00CE1518" w:rsidRDefault="00C7214D" w:rsidP="00CE1518">
      <w:pPr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Toc244055226"/>
      <w:r w:rsidRPr="00CE1518">
        <w:rPr>
          <w:b/>
          <w:bCs/>
          <w:color w:val="000000"/>
          <w:sz w:val="28"/>
          <w:szCs w:val="28"/>
        </w:rPr>
        <w:t>РЕФЕРАТ</w:t>
      </w:r>
      <w:bookmarkEnd w:id="0"/>
    </w:p>
    <w:p w:rsidR="00715490" w:rsidRPr="00CE1518" w:rsidRDefault="00715490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5490" w:rsidRPr="00CE1518" w:rsidRDefault="00715490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Ключевые слова: </w:t>
      </w:r>
      <w:r w:rsidR="009E58FB" w:rsidRPr="00CE1518">
        <w:rPr>
          <w:color w:val="000000"/>
          <w:sz w:val="28"/>
          <w:szCs w:val="28"/>
        </w:rPr>
        <w:t>налоговый контроль, налоговые проверки,</w:t>
      </w:r>
      <w:r w:rsidR="00CE1518">
        <w:rPr>
          <w:color w:val="000000"/>
          <w:sz w:val="28"/>
          <w:szCs w:val="28"/>
        </w:rPr>
        <w:t xml:space="preserve"> </w:t>
      </w:r>
      <w:r w:rsidR="009E58FB" w:rsidRPr="00CE1518">
        <w:rPr>
          <w:color w:val="000000"/>
          <w:sz w:val="28"/>
          <w:szCs w:val="28"/>
        </w:rPr>
        <w:t>производство и оборот этилового спирта, алкогольной и спиртосодержащей продукции, лицензирование.</w:t>
      </w:r>
    </w:p>
    <w:p w:rsidR="009E58FB" w:rsidRPr="00CE1518" w:rsidRDefault="00715490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Цель работы </w:t>
      </w:r>
      <w:r w:rsidR="00977B71">
        <w:rPr>
          <w:color w:val="000000"/>
          <w:sz w:val="28"/>
          <w:szCs w:val="28"/>
        </w:rPr>
        <w:t>–</w:t>
      </w:r>
      <w:r w:rsidRPr="00CE1518">
        <w:rPr>
          <w:color w:val="000000"/>
          <w:sz w:val="28"/>
          <w:szCs w:val="28"/>
        </w:rPr>
        <w:t xml:space="preserve"> </w:t>
      </w:r>
      <w:r w:rsidR="009E58FB" w:rsidRPr="00CE1518">
        <w:rPr>
          <w:color w:val="000000"/>
          <w:sz w:val="28"/>
          <w:szCs w:val="28"/>
        </w:rPr>
        <w:t>определить</w:t>
      </w:r>
      <w:r w:rsidR="00977B71">
        <w:rPr>
          <w:color w:val="000000"/>
          <w:sz w:val="28"/>
          <w:szCs w:val="28"/>
        </w:rPr>
        <w:t>,</w:t>
      </w:r>
      <w:r w:rsidR="009E58FB" w:rsidRPr="00CE1518">
        <w:rPr>
          <w:color w:val="000000"/>
          <w:sz w:val="28"/>
          <w:szCs w:val="28"/>
        </w:rPr>
        <w:t xml:space="preserve"> как налоговые службы</w:t>
      </w:r>
      <w:r w:rsidR="00CE1518">
        <w:rPr>
          <w:color w:val="000000"/>
          <w:sz w:val="28"/>
          <w:szCs w:val="28"/>
        </w:rPr>
        <w:t xml:space="preserve"> </w:t>
      </w:r>
      <w:r w:rsidR="009E58FB" w:rsidRPr="00CE1518">
        <w:rPr>
          <w:color w:val="000000"/>
          <w:sz w:val="28"/>
          <w:szCs w:val="28"/>
        </w:rPr>
        <w:t>России осуществляют контроль за</w:t>
      </w:r>
      <w:r w:rsidR="00CE1518">
        <w:rPr>
          <w:color w:val="000000"/>
          <w:sz w:val="28"/>
          <w:szCs w:val="28"/>
        </w:rPr>
        <w:t xml:space="preserve"> </w:t>
      </w:r>
      <w:r w:rsidR="009E58FB" w:rsidRPr="00CE1518">
        <w:rPr>
          <w:color w:val="000000"/>
          <w:sz w:val="28"/>
          <w:szCs w:val="28"/>
        </w:rPr>
        <w:t>производством и оборотом этилового спирта, алкогольной и спиртосодержащей продукции.</w:t>
      </w:r>
    </w:p>
    <w:p w:rsidR="009E58FB" w:rsidRPr="00CE1518" w:rsidRDefault="009E58FB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Предметом исследования является процесс налогового контроля в сфере производства и оборота этилового спирта, алкогольной и спиртосодержащей продукции.</w:t>
      </w:r>
    </w:p>
    <w:p w:rsidR="009E58FB" w:rsidRPr="00CE1518" w:rsidRDefault="009E58FB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Объект исследования – МИФНС России №3 по Нижегородской области</w:t>
      </w:r>
    </w:p>
    <w:p w:rsidR="00CE1518" w:rsidRPr="00CE1518" w:rsidRDefault="00CE1518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50E" w:rsidRPr="00CE1518" w:rsidRDefault="00C7214D" w:rsidP="00CE1518">
      <w:pPr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br w:type="page"/>
      </w:r>
      <w:bookmarkStart w:id="1" w:name="_Toc244055227"/>
      <w:r w:rsidR="008E396C" w:rsidRPr="00CE1518">
        <w:rPr>
          <w:b/>
          <w:bCs/>
          <w:color w:val="000000"/>
          <w:sz w:val="28"/>
          <w:szCs w:val="28"/>
        </w:rPr>
        <w:t>СОДЕРЖАНИЕ</w:t>
      </w:r>
      <w:bookmarkEnd w:id="1"/>
    </w:p>
    <w:p w:rsidR="00595310" w:rsidRPr="00CE1518" w:rsidRDefault="00AB550E" w:rsidP="00CE1518">
      <w:pPr>
        <w:tabs>
          <w:tab w:val="left" w:pos="5370"/>
        </w:tabs>
        <w:spacing w:line="360" w:lineRule="auto"/>
        <w:rPr>
          <w:noProof/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fldChar w:fldCharType="begin"/>
      </w:r>
      <w:r w:rsidRPr="00CE1518">
        <w:rPr>
          <w:color w:val="000000"/>
          <w:sz w:val="28"/>
          <w:szCs w:val="28"/>
        </w:rPr>
        <w:instrText xml:space="preserve"> TOC \o "1-3" \h \z \u </w:instrText>
      </w:r>
      <w:r w:rsidRPr="00CE1518">
        <w:rPr>
          <w:color w:val="000000"/>
          <w:sz w:val="28"/>
          <w:szCs w:val="28"/>
        </w:rPr>
        <w:fldChar w:fldCharType="separate"/>
      </w:r>
    </w:p>
    <w:p w:rsidR="00595310" w:rsidRPr="00CE1518" w:rsidRDefault="00506108" w:rsidP="00CE1518">
      <w:pPr>
        <w:pStyle w:val="1"/>
        <w:tabs>
          <w:tab w:val="right" w:pos="9344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hyperlink w:anchor="_Toc244055228" w:history="1">
        <w:r w:rsidR="00595310" w:rsidRPr="00CE1518">
          <w:rPr>
            <w:rStyle w:val="a7"/>
            <w:b w:val="0"/>
            <w:bCs w:val="0"/>
            <w:caps w:val="0"/>
            <w:noProof/>
            <w:color w:val="000000"/>
            <w:sz w:val="28"/>
            <w:szCs w:val="28"/>
            <w:u w:val="none"/>
          </w:rPr>
          <w:t>ВВЕДЕНИЕ</w:t>
        </w:r>
      </w:hyperlink>
    </w:p>
    <w:p w:rsidR="00595310" w:rsidRPr="00CE1518" w:rsidRDefault="00506108" w:rsidP="00CE1518">
      <w:pPr>
        <w:pStyle w:val="1"/>
        <w:tabs>
          <w:tab w:val="right" w:pos="9344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hyperlink w:anchor="_Toc244055229" w:history="1">
        <w:r w:rsidR="00595310" w:rsidRPr="00CE1518">
          <w:rPr>
            <w:rStyle w:val="a7"/>
            <w:b w:val="0"/>
            <w:bCs w:val="0"/>
            <w:caps w:val="0"/>
            <w:noProof/>
            <w:color w:val="000000"/>
            <w:sz w:val="28"/>
            <w:szCs w:val="28"/>
            <w:u w:val="none"/>
          </w:rPr>
          <w:t>ГЛАВА 1. ОРГАНИЗАЦИЯ ПРОВЕДЕНИЯ НАЛОГОВОГО КОНТРОЛЯ В МИФНС РОССИ №3 ПО НИЖЕГОРОДСКОЙ ОБЛАСТИ</w:t>
        </w:r>
      </w:hyperlink>
    </w:p>
    <w:p w:rsidR="00595310" w:rsidRPr="00CE1518" w:rsidRDefault="00506108" w:rsidP="00CE1518">
      <w:pPr>
        <w:pStyle w:val="21"/>
        <w:tabs>
          <w:tab w:val="right" w:pos="9344"/>
        </w:tabs>
        <w:spacing w:line="360" w:lineRule="auto"/>
        <w:ind w:left="0"/>
        <w:rPr>
          <w:smallCaps w:val="0"/>
          <w:noProof/>
          <w:color w:val="000000"/>
          <w:sz w:val="28"/>
          <w:szCs w:val="28"/>
        </w:rPr>
      </w:pPr>
      <w:hyperlink w:anchor="_Toc244055230" w:history="1">
        <w:r w:rsidR="00595310" w:rsidRPr="00CE1518">
          <w:rPr>
            <w:rStyle w:val="a7"/>
            <w:smallCaps w:val="0"/>
            <w:noProof/>
            <w:color w:val="000000"/>
            <w:sz w:val="28"/>
            <w:szCs w:val="28"/>
            <w:u w:val="none"/>
          </w:rPr>
          <w:t>1.1 Организационная структура и функции МИФНС России №3 по Нижегородской области</w:t>
        </w:r>
      </w:hyperlink>
    </w:p>
    <w:p w:rsidR="00595310" w:rsidRPr="00CE1518" w:rsidRDefault="00506108" w:rsidP="00CE1518">
      <w:pPr>
        <w:pStyle w:val="21"/>
        <w:tabs>
          <w:tab w:val="right" w:pos="9344"/>
        </w:tabs>
        <w:spacing w:line="360" w:lineRule="auto"/>
        <w:ind w:left="0"/>
        <w:rPr>
          <w:smallCaps w:val="0"/>
          <w:noProof/>
          <w:color w:val="000000"/>
          <w:sz w:val="28"/>
          <w:szCs w:val="28"/>
        </w:rPr>
      </w:pPr>
      <w:hyperlink w:anchor="_Toc244055231" w:history="1">
        <w:r w:rsidR="00595310" w:rsidRPr="00CE1518">
          <w:rPr>
            <w:rStyle w:val="a7"/>
            <w:smallCaps w:val="0"/>
            <w:noProof/>
            <w:color w:val="000000"/>
            <w:sz w:val="28"/>
            <w:szCs w:val="28"/>
            <w:u w:val="none"/>
          </w:rPr>
          <w:t>1.2 Планирование налоговых проверок по производству и обороту этилового спирта, алкогольной и спиртосодержащей продукции</w:t>
        </w:r>
      </w:hyperlink>
    </w:p>
    <w:p w:rsidR="00595310" w:rsidRPr="00CE1518" w:rsidRDefault="00506108" w:rsidP="00CE1518">
      <w:pPr>
        <w:pStyle w:val="21"/>
        <w:tabs>
          <w:tab w:val="right" w:pos="9344"/>
        </w:tabs>
        <w:spacing w:line="360" w:lineRule="auto"/>
        <w:ind w:left="0"/>
        <w:rPr>
          <w:smallCaps w:val="0"/>
          <w:noProof/>
          <w:color w:val="000000"/>
          <w:sz w:val="28"/>
          <w:szCs w:val="28"/>
        </w:rPr>
      </w:pPr>
      <w:hyperlink w:anchor="_Toc244055232" w:history="1">
        <w:r w:rsidR="00595310" w:rsidRPr="00CE1518">
          <w:rPr>
            <w:rStyle w:val="a7"/>
            <w:smallCaps w:val="0"/>
            <w:noProof/>
            <w:color w:val="000000"/>
            <w:sz w:val="28"/>
            <w:szCs w:val="28"/>
            <w:u w:val="none"/>
          </w:rPr>
          <w:t>1.3 Организация проведения налогового контроля в МИФНС России №3 по Нижегородской области по производству и обороту этилового спирта, алкоголя и спиртосодержащей продукции</w:t>
        </w:r>
      </w:hyperlink>
    </w:p>
    <w:p w:rsidR="00595310" w:rsidRPr="00CE1518" w:rsidRDefault="00506108" w:rsidP="00CE1518">
      <w:pPr>
        <w:pStyle w:val="1"/>
        <w:tabs>
          <w:tab w:val="right" w:pos="9344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hyperlink w:anchor="_Toc244055233" w:history="1">
        <w:r w:rsidR="00595310" w:rsidRPr="00CE1518">
          <w:rPr>
            <w:rStyle w:val="a7"/>
            <w:b w:val="0"/>
            <w:bCs w:val="0"/>
            <w:caps w:val="0"/>
            <w:noProof/>
            <w:color w:val="000000"/>
            <w:sz w:val="28"/>
            <w:szCs w:val="28"/>
            <w:u w:val="none"/>
          </w:rPr>
          <w:t>ГЛАВА 2. ФОРМЫ ОСУЩЕСТВЛЕНИЯ НАЛОГОВОГО КОНТРОЛЯ ПО ПРОИЗВОДСТВУ И ОБОРОТУ ЭТИЛОВОГО СПИРТА, АЛКОГОЛЯ И СПИРТОСОДЕРЖАЩЕЙ ПРОДУКЦИИ</w:t>
        </w:r>
      </w:hyperlink>
    </w:p>
    <w:p w:rsidR="00595310" w:rsidRPr="00CE1518" w:rsidRDefault="00506108" w:rsidP="00CE1518">
      <w:pPr>
        <w:pStyle w:val="21"/>
        <w:tabs>
          <w:tab w:val="right" w:pos="9344"/>
        </w:tabs>
        <w:spacing w:line="360" w:lineRule="auto"/>
        <w:ind w:left="0"/>
        <w:rPr>
          <w:smallCaps w:val="0"/>
          <w:noProof/>
          <w:color w:val="000000"/>
          <w:sz w:val="28"/>
          <w:szCs w:val="28"/>
        </w:rPr>
      </w:pPr>
      <w:hyperlink w:anchor="_Toc244055234" w:history="1">
        <w:r w:rsidR="00595310" w:rsidRPr="00CE1518">
          <w:rPr>
            <w:rStyle w:val="a7"/>
            <w:smallCaps w:val="0"/>
            <w:noProof/>
            <w:color w:val="000000"/>
            <w:sz w:val="28"/>
            <w:szCs w:val="28"/>
            <w:u w:val="none"/>
          </w:rPr>
          <w:t>2.1 Лицензирование в области производства и оборота этилового спирта, алкоголя и спиртосодержащей продукции</w:t>
        </w:r>
      </w:hyperlink>
    </w:p>
    <w:p w:rsidR="00595310" w:rsidRPr="00CE1518" w:rsidRDefault="00506108" w:rsidP="00CE1518">
      <w:pPr>
        <w:pStyle w:val="21"/>
        <w:tabs>
          <w:tab w:val="right" w:pos="9344"/>
        </w:tabs>
        <w:spacing w:line="360" w:lineRule="auto"/>
        <w:ind w:left="0"/>
        <w:rPr>
          <w:smallCaps w:val="0"/>
          <w:noProof/>
          <w:color w:val="000000"/>
          <w:sz w:val="28"/>
          <w:szCs w:val="28"/>
        </w:rPr>
      </w:pPr>
      <w:hyperlink w:anchor="_Toc244055235" w:history="1">
        <w:r w:rsidR="00595310" w:rsidRPr="00CE1518">
          <w:rPr>
            <w:rStyle w:val="a7"/>
            <w:smallCaps w:val="0"/>
            <w:noProof/>
            <w:color w:val="000000"/>
            <w:sz w:val="28"/>
            <w:szCs w:val="28"/>
            <w:u w:val="none"/>
          </w:rPr>
          <w:t>2.2 Выдача акцизных марок</w:t>
        </w:r>
      </w:hyperlink>
    </w:p>
    <w:p w:rsidR="00595310" w:rsidRPr="00CE1518" w:rsidRDefault="00506108" w:rsidP="00CE1518">
      <w:pPr>
        <w:pStyle w:val="21"/>
        <w:tabs>
          <w:tab w:val="right" w:pos="9344"/>
        </w:tabs>
        <w:spacing w:line="360" w:lineRule="auto"/>
        <w:ind w:left="0"/>
        <w:rPr>
          <w:smallCaps w:val="0"/>
          <w:noProof/>
          <w:color w:val="000000"/>
          <w:sz w:val="28"/>
          <w:szCs w:val="28"/>
        </w:rPr>
      </w:pPr>
      <w:hyperlink w:anchor="_Toc244055236" w:history="1">
        <w:r w:rsidR="00595310" w:rsidRPr="00CE1518">
          <w:rPr>
            <w:rStyle w:val="a7"/>
            <w:smallCaps w:val="0"/>
            <w:noProof/>
            <w:color w:val="000000"/>
            <w:sz w:val="28"/>
            <w:szCs w:val="28"/>
            <w:u w:val="none"/>
          </w:rPr>
          <w:t>2.3 Регистрация организаций, совершающей операции с денатурированным этиловым спиртом</w:t>
        </w:r>
      </w:hyperlink>
    </w:p>
    <w:p w:rsidR="00595310" w:rsidRPr="00CE1518" w:rsidRDefault="00506108" w:rsidP="00CE1518">
      <w:pPr>
        <w:pStyle w:val="1"/>
        <w:tabs>
          <w:tab w:val="right" w:pos="9344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hyperlink w:anchor="_Toc244055237" w:history="1">
        <w:r w:rsidR="00595310" w:rsidRPr="00CE1518">
          <w:rPr>
            <w:rStyle w:val="a7"/>
            <w:b w:val="0"/>
            <w:bCs w:val="0"/>
            <w:caps w:val="0"/>
            <w:noProof/>
            <w:color w:val="000000"/>
            <w:sz w:val="28"/>
            <w:szCs w:val="28"/>
            <w:u w:val="none"/>
          </w:rPr>
          <w:t>ЗАКЛЮЧЕНИЕ</w:t>
        </w:r>
      </w:hyperlink>
    </w:p>
    <w:p w:rsidR="00595310" w:rsidRPr="00CE1518" w:rsidRDefault="00506108" w:rsidP="00CE1518">
      <w:pPr>
        <w:pStyle w:val="1"/>
        <w:tabs>
          <w:tab w:val="right" w:pos="9344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hyperlink w:anchor="_Toc244055238" w:history="1">
        <w:r w:rsidR="00595310" w:rsidRPr="00CE1518">
          <w:rPr>
            <w:rStyle w:val="a7"/>
            <w:b w:val="0"/>
            <w:bCs w:val="0"/>
            <w:caps w:val="0"/>
            <w:noProof/>
            <w:color w:val="000000"/>
            <w:sz w:val="28"/>
            <w:szCs w:val="28"/>
            <w:u w:val="none"/>
          </w:rPr>
          <w:t>СПИСОК ИСПОЛЬЗОВАННОЙ ЛИТЕРАТУРЫ</w:t>
        </w:r>
      </w:hyperlink>
    </w:p>
    <w:p w:rsidR="00AB550E" w:rsidRPr="00CE1518" w:rsidRDefault="00AB550E" w:rsidP="00CE1518">
      <w:pPr>
        <w:tabs>
          <w:tab w:val="left" w:pos="5370"/>
        </w:tabs>
        <w:spacing w:line="360" w:lineRule="auto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fldChar w:fldCharType="end"/>
      </w:r>
    </w:p>
    <w:p w:rsidR="00C0707A" w:rsidRPr="00CE1518" w:rsidRDefault="008E396C" w:rsidP="00CE1518">
      <w:pPr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br w:type="page"/>
      </w:r>
      <w:bookmarkStart w:id="2" w:name="_Toc244055228"/>
      <w:r w:rsidR="00CE2CBC" w:rsidRPr="00CE1518">
        <w:rPr>
          <w:b/>
          <w:bCs/>
          <w:color w:val="000000"/>
          <w:sz w:val="28"/>
          <w:szCs w:val="28"/>
        </w:rPr>
        <w:t>ВВЕДЕНИЕ</w:t>
      </w:r>
      <w:bookmarkEnd w:id="2"/>
    </w:p>
    <w:p w:rsidR="00C0707A" w:rsidRPr="00CE1518" w:rsidRDefault="00C0707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2E25" w:rsidRPr="00CE1518" w:rsidRDefault="00466F0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Тема </w:t>
      </w:r>
      <w:r w:rsidR="004D6D90" w:rsidRPr="00CE1518">
        <w:rPr>
          <w:color w:val="000000"/>
          <w:sz w:val="28"/>
          <w:szCs w:val="28"/>
        </w:rPr>
        <w:t xml:space="preserve">моей </w:t>
      </w:r>
      <w:r w:rsidRPr="00CE1518">
        <w:rPr>
          <w:color w:val="000000"/>
          <w:sz w:val="28"/>
          <w:szCs w:val="28"/>
        </w:rPr>
        <w:t>курсовой работы – «</w:t>
      </w:r>
      <w:r w:rsidR="00CC5506" w:rsidRPr="00CE1518">
        <w:rPr>
          <w:color w:val="000000"/>
          <w:sz w:val="28"/>
          <w:szCs w:val="28"/>
        </w:rPr>
        <w:t xml:space="preserve">Организация проведения налогового контроля </w:t>
      </w:r>
      <w:r w:rsidR="00072E25" w:rsidRPr="00CE1518">
        <w:rPr>
          <w:color w:val="000000"/>
          <w:sz w:val="28"/>
          <w:szCs w:val="28"/>
        </w:rPr>
        <w:t xml:space="preserve">по </w:t>
      </w:r>
      <w:r w:rsidR="00CC5506" w:rsidRPr="00CE1518">
        <w:rPr>
          <w:color w:val="000000"/>
          <w:sz w:val="28"/>
          <w:szCs w:val="28"/>
        </w:rPr>
        <w:t>производств</w:t>
      </w:r>
      <w:r w:rsidR="00072E25" w:rsidRPr="00CE1518">
        <w:rPr>
          <w:color w:val="000000"/>
          <w:sz w:val="28"/>
          <w:szCs w:val="28"/>
        </w:rPr>
        <w:t>у и реализации</w:t>
      </w:r>
      <w:r w:rsidR="00CC5506" w:rsidRPr="00CE1518">
        <w:rPr>
          <w:color w:val="000000"/>
          <w:sz w:val="28"/>
          <w:szCs w:val="28"/>
        </w:rPr>
        <w:t xml:space="preserve"> спиртосодержащей этиловой</w:t>
      </w:r>
      <w:r w:rsidR="00072E25" w:rsidRPr="00CE1518">
        <w:rPr>
          <w:color w:val="000000"/>
          <w:sz w:val="28"/>
          <w:szCs w:val="28"/>
        </w:rPr>
        <w:t>,</w:t>
      </w:r>
      <w:r w:rsidR="00CC5506" w:rsidRPr="00CE1518">
        <w:rPr>
          <w:color w:val="000000"/>
          <w:sz w:val="28"/>
          <w:szCs w:val="28"/>
        </w:rPr>
        <w:t xml:space="preserve"> алкогольной продукции и этилового спирта</w:t>
      </w:r>
      <w:r w:rsidRPr="00CE1518">
        <w:rPr>
          <w:color w:val="000000"/>
          <w:sz w:val="28"/>
          <w:szCs w:val="28"/>
        </w:rPr>
        <w:t>»</w:t>
      </w:r>
      <w:r w:rsidR="00072E25" w:rsidRPr="00CE1518">
        <w:rPr>
          <w:color w:val="000000"/>
          <w:sz w:val="28"/>
          <w:szCs w:val="28"/>
        </w:rPr>
        <w:t>.</w:t>
      </w:r>
    </w:p>
    <w:p w:rsidR="00072E25" w:rsidRPr="00CE1518" w:rsidRDefault="008E396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Цель работы </w:t>
      </w:r>
      <w:r w:rsidR="00CC5506" w:rsidRPr="00CE1518">
        <w:rPr>
          <w:color w:val="000000"/>
          <w:sz w:val="28"/>
          <w:szCs w:val="28"/>
        </w:rPr>
        <w:t>–</w:t>
      </w:r>
      <w:r w:rsidRPr="00CE1518">
        <w:rPr>
          <w:color w:val="000000"/>
          <w:sz w:val="28"/>
          <w:szCs w:val="28"/>
        </w:rPr>
        <w:t xml:space="preserve"> </w:t>
      </w:r>
      <w:r w:rsidR="00CC5506" w:rsidRPr="00CE1518">
        <w:rPr>
          <w:color w:val="000000"/>
          <w:sz w:val="28"/>
          <w:szCs w:val="28"/>
        </w:rPr>
        <w:t>определить</w:t>
      </w:r>
      <w:r w:rsidR="00977B71">
        <w:rPr>
          <w:color w:val="000000"/>
          <w:sz w:val="28"/>
          <w:szCs w:val="28"/>
        </w:rPr>
        <w:t>,</w:t>
      </w:r>
      <w:r w:rsidR="00CC5506" w:rsidRPr="00CE1518">
        <w:rPr>
          <w:color w:val="000000"/>
          <w:sz w:val="28"/>
          <w:szCs w:val="28"/>
        </w:rPr>
        <w:t xml:space="preserve"> как налоговые службы</w:t>
      </w:r>
      <w:r w:rsidR="00CE1518">
        <w:rPr>
          <w:color w:val="000000"/>
          <w:sz w:val="28"/>
          <w:szCs w:val="28"/>
        </w:rPr>
        <w:t xml:space="preserve"> </w:t>
      </w:r>
      <w:r w:rsidR="00CC5506" w:rsidRPr="00CE1518">
        <w:rPr>
          <w:color w:val="000000"/>
          <w:sz w:val="28"/>
          <w:szCs w:val="28"/>
        </w:rPr>
        <w:t>России осуществляют контроль за</w:t>
      </w:r>
      <w:r w:rsidR="00CE1518">
        <w:rPr>
          <w:color w:val="000000"/>
          <w:sz w:val="28"/>
          <w:szCs w:val="28"/>
        </w:rPr>
        <w:t xml:space="preserve"> </w:t>
      </w:r>
      <w:r w:rsidR="00CC5506" w:rsidRPr="00CE1518">
        <w:rPr>
          <w:color w:val="000000"/>
          <w:sz w:val="28"/>
          <w:szCs w:val="28"/>
        </w:rPr>
        <w:t xml:space="preserve">производством </w:t>
      </w:r>
      <w:r w:rsidR="00072E25" w:rsidRPr="00CE1518">
        <w:rPr>
          <w:color w:val="000000"/>
          <w:sz w:val="28"/>
          <w:szCs w:val="28"/>
        </w:rPr>
        <w:t>и оборотом этилового спирта, алкогольной и спиртосодержащей продукции.</w:t>
      </w:r>
    </w:p>
    <w:p w:rsidR="00FB65E3" w:rsidRPr="00CE1518" w:rsidRDefault="008E396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 рамках реал</w:t>
      </w:r>
      <w:r w:rsidR="00CC03D9" w:rsidRPr="00CE1518">
        <w:rPr>
          <w:color w:val="000000"/>
          <w:sz w:val="28"/>
          <w:szCs w:val="28"/>
        </w:rPr>
        <w:t>изации цели курсовой работы будут</w:t>
      </w:r>
      <w:r w:rsidR="00072E25" w:rsidRPr="00CE1518">
        <w:rPr>
          <w:color w:val="000000"/>
          <w:sz w:val="28"/>
          <w:szCs w:val="28"/>
        </w:rPr>
        <w:t xml:space="preserve"> решены</w:t>
      </w:r>
      <w:r w:rsidRPr="00CE1518">
        <w:rPr>
          <w:color w:val="000000"/>
          <w:sz w:val="28"/>
          <w:szCs w:val="28"/>
        </w:rPr>
        <w:t xml:space="preserve"> следующие задачи:</w:t>
      </w:r>
    </w:p>
    <w:p w:rsidR="00215C6A" w:rsidRPr="00CE1518" w:rsidRDefault="00CC03D9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1.</w:t>
      </w:r>
      <w:r w:rsidR="00072E25" w:rsidRPr="00CE1518">
        <w:rPr>
          <w:color w:val="000000"/>
          <w:sz w:val="28"/>
          <w:szCs w:val="28"/>
        </w:rPr>
        <w:t xml:space="preserve"> Изучить методы осуществления налогового контроля за</w:t>
      </w:r>
      <w:r w:rsidR="00CE1518">
        <w:rPr>
          <w:color w:val="000000"/>
          <w:sz w:val="28"/>
          <w:szCs w:val="28"/>
        </w:rPr>
        <w:t xml:space="preserve"> </w:t>
      </w:r>
      <w:r w:rsidR="00072E25" w:rsidRPr="00CE1518">
        <w:rPr>
          <w:color w:val="000000"/>
          <w:sz w:val="28"/>
          <w:szCs w:val="28"/>
        </w:rPr>
        <w:t>производством и оборотом этилового спирта, алкогольной и спиртосодержащей продукции</w:t>
      </w:r>
      <w:r w:rsidR="00215C6A" w:rsidRPr="00CE1518">
        <w:rPr>
          <w:color w:val="000000"/>
          <w:sz w:val="28"/>
          <w:szCs w:val="28"/>
        </w:rPr>
        <w:t>;</w:t>
      </w:r>
    </w:p>
    <w:p w:rsidR="00215C6A" w:rsidRPr="00CE1518" w:rsidRDefault="00FB65E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2</w:t>
      </w:r>
      <w:r w:rsidR="00215C6A" w:rsidRPr="00CE1518">
        <w:rPr>
          <w:color w:val="000000"/>
          <w:sz w:val="28"/>
          <w:szCs w:val="28"/>
        </w:rPr>
        <w:t xml:space="preserve">. Практически рассмотреть организацию налоговых проверок на примере </w:t>
      </w:r>
      <w:r w:rsidR="00403095" w:rsidRPr="00CE1518">
        <w:rPr>
          <w:color w:val="000000"/>
          <w:sz w:val="28"/>
          <w:szCs w:val="28"/>
        </w:rPr>
        <w:t>Межрайонной ИФНС №3 по Нижегородской области</w:t>
      </w:r>
    </w:p>
    <w:p w:rsidR="00CE1518" w:rsidRDefault="004030FE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Тема работы является актуальной на сегодняшний день, так как одним из важнейших условий стабилизации финансовой системы любого государства, является обеспечение налогами – основной формы доходов государства.</w:t>
      </w:r>
      <w:r w:rsidR="00072E25" w:rsidRP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Налоги, как и вся налоговая система, являются мощным инструментом для управления рыночной экономикой.</w:t>
      </w:r>
    </w:p>
    <w:p w:rsidR="008E396C" w:rsidRPr="00CE1518" w:rsidRDefault="008E396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Предметом исследования является процесс</w:t>
      </w:r>
      <w:r w:rsidR="004D6D90" w:rsidRPr="00CE1518">
        <w:rPr>
          <w:color w:val="000000"/>
          <w:sz w:val="28"/>
          <w:szCs w:val="28"/>
        </w:rPr>
        <w:t xml:space="preserve"> налогового контроля в </w:t>
      </w:r>
      <w:r w:rsidR="00072E25" w:rsidRPr="00CE1518">
        <w:rPr>
          <w:color w:val="000000"/>
          <w:sz w:val="28"/>
          <w:szCs w:val="28"/>
        </w:rPr>
        <w:t>сфере производства и оборота этилового спирта, алкогольной и спиртосодержащей продукции</w:t>
      </w:r>
      <w:r w:rsidR="004D6D90" w:rsidRPr="00CE1518">
        <w:rPr>
          <w:color w:val="000000"/>
          <w:sz w:val="28"/>
          <w:szCs w:val="28"/>
        </w:rPr>
        <w:t>.</w:t>
      </w:r>
    </w:p>
    <w:p w:rsidR="008E396C" w:rsidRPr="00CE1518" w:rsidRDefault="008E396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Объект исследования – </w:t>
      </w:r>
      <w:r w:rsidR="00610255" w:rsidRPr="00CE1518">
        <w:rPr>
          <w:color w:val="000000"/>
          <w:sz w:val="28"/>
          <w:szCs w:val="28"/>
        </w:rPr>
        <w:t>М</w:t>
      </w:r>
      <w:r w:rsidR="004D6D90" w:rsidRPr="00CE1518">
        <w:rPr>
          <w:color w:val="000000"/>
          <w:sz w:val="28"/>
          <w:szCs w:val="28"/>
        </w:rPr>
        <w:t>ИФНС России №</w:t>
      </w:r>
      <w:r w:rsidR="00610255" w:rsidRPr="00CE1518">
        <w:rPr>
          <w:color w:val="000000"/>
          <w:sz w:val="28"/>
          <w:szCs w:val="28"/>
        </w:rPr>
        <w:t>3 по Нижегородской области</w:t>
      </w:r>
    </w:p>
    <w:p w:rsidR="00915A43" w:rsidRPr="00CE1518" w:rsidRDefault="00072E25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Курсов</w:t>
      </w:r>
      <w:r w:rsidR="00915A43" w:rsidRPr="00CE1518">
        <w:rPr>
          <w:color w:val="000000"/>
          <w:sz w:val="28"/>
          <w:szCs w:val="28"/>
        </w:rPr>
        <w:t>ая работа состоит из двух глав.</w:t>
      </w:r>
    </w:p>
    <w:p w:rsidR="00072E25" w:rsidRPr="00CE1518" w:rsidRDefault="00072E25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В первой главе рассмотрены организационная структура, функции МИФНС России №3 по Нижегородской области, </w:t>
      </w:r>
      <w:r w:rsidR="00915A43" w:rsidRPr="00CE1518">
        <w:rPr>
          <w:color w:val="000000"/>
          <w:sz w:val="28"/>
          <w:szCs w:val="28"/>
        </w:rPr>
        <w:t>е</w:t>
      </w:r>
      <w:r w:rsidRPr="00CE1518">
        <w:rPr>
          <w:color w:val="000000"/>
          <w:sz w:val="28"/>
          <w:szCs w:val="28"/>
        </w:rPr>
        <w:t>жегодный план проведения плановых проверок соблюдения законодательства о государственном регулировании производства и оборота этилового спирта, алкогольной и спиртосодержащей продукции</w:t>
      </w:r>
      <w:r w:rsidR="00915A43" w:rsidRPr="00CE1518">
        <w:rPr>
          <w:color w:val="000000"/>
          <w:sz w:val="28"/>
          <w:szCs w:val="28"/>
        </w:rPr>
        <w:t>.</w:t>
      </w:r>
    </w:p>
    <w:p w:rsidR="00B119E1" w:rsidRPr="00CE1518" w:rsidRDefault="00915A4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Во второй главе рассмотрены такие формы осуществления налогового контроля за производством и реализацией спиртосодержащей этиловой, алкогольной продукции и этилового спирта, как лицензирование</w:t>
      </w:r>
      <w:r w:rsidR="00B119E1" w:rsidRPr="00CE1518">
        <w:rPr>
          <w:color w:val="000000"/>
          <w:sz w:val="28"/>
          <w:szCs w:val="28"/>
        </w:rPr>
        <w:t xml:space="preserve"> в области производства и оборота этилового спирта, алкоголя и спиртосодержащей продукции, выдача акцизных марок, регистрация организаций, совершающей операции с денатурированным этиловым спиртом.</w:t>
      </w:r>
    </w:p>
    <w:p w:rsidR="00915A43" w:rsidRPr="00CE1518" w:rsidRDefault="00915A4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Информационной базой для написания курсовой работы послужили Налоговый Кодекс Российской Федерации, законодательные акты федеральных и местных органов РФ, данные Министерства по налогам и сборам, МИФНС России №3 по Нижегородской области.</w:t>
      </w:r>
    </w:p>
    <w:p w:rsidR="008E396C" w:rsidRPr="00CE1518" w:rsidRDefault="00915A4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Использовались следующие периодические издания: </w:t>
      </w:r>
      <w:r w:rsidR="00215C6A" w:rsidRPr="00CE1518">
        <w:rPr>
          <w:color w:val="000000"/>
          <w:sz w:val="28"/>
          <w:szCs w:val="28"/>
        </w:rPr>
        <w:t>«Налоговый вестник», «Российский налоговый курьер», официальный сайт Министерства РФ по налогам и сборам и др.</w:t>
      </w:r>
    </w:p>
    <w:p w:rsidR="00403095" w:rsidRPr="00CE1518" w:rsidRDefault="00403095" w:rsidP="00CE1518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33EB" w:rsidRPr="00CE1518" w:rsidRDefault="00CE2CBC" w:rsidP="00CE1518">
      <w:pPr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br w:type="page"/>
      </w:r>
      <w:bookmarkStart w:id="3" w:name="_Toc244055229"/>
      <w:r w:rsidRPr="00CE1518">
        <w:rPr>
          <w:b/>
          <w:bCs/>
          <w:color w:val="000000"/>
          <w:sz w:val="28"/>
          <w:szCs w:val="28"/>
        </w:rPr>
        <w:t>ГЛАВА 1</w:t>
      </w:r>
      <w:r w:rsidR="000133EB" w:rsidRPr="00CE1518">
        <w:rPr>
          <w:b/>
          <w:bCs/>
          <w:color w:val="000000"/>
          <w:sz w:val="28"/>
          <w:szCs w:val="28"/>
        </w:rPr>
        <w:t>. ОРГАНИЗАЦИЯ ПРОВЕДЕНИЯ НАЛОГОВ</w:t>
      </w:r>
      <w:r w:rsidR="000A276C" w:rsidRPr="00CE1518">
        <w:rPr>
          <w:b/>
          <w:bCs/>
          <w:color w:val="000000"/>
          <w:sz w:val="28"/>
          <w:szCs w:val="28"/>
        </w:rPr>
        <w:t>ОГО</w:t>
      </w:r>
      <w:r w:rsidR="000133EB" w:rsidRPr="00CE1518">
        <w:rPr>
          <w:b/>
          <w:bCs/>
          <w:color w:val="000000"/>
          <w:sz w:val="28"/>
          <w:szCs w:val="28"/>
        </w:rPr>
        <w:t xml:space="preserve"> </w:t>
      </w:r>
      <w:r w:rsidR="000A276C" w:rsidRPr="00CE1518">
        <w:rPr>
          <w:b/>
          <w:bCs/>
          <w:color w:val="000000"/>
          <w:sz w:val="28"/>
          <w:szCs w:val="28"/>
        </w:rPr>
        <w:t>КОНТРОЛЯ</w:t>
      </w:r>
      <w:r w:rsidR="000133EB" w:rsidRPr="00CE1518">
        <w:rPr>
          <w:b/>
          <w:bCs/>
          <w:color w:val="000000"/>
          <w:sz w:val="28"/>
          <w:szCs w:val="28"/>
        </w:rPr>
        <w:t xml:space="preserve"> В МИФНС РОССИ №3 ПО НИЖЕГОРОДСКОЙ ОБЛАСТИ</w:t>
      </w:r>
      <w:bookmarkEnd w:id="3"/>
    </w:p>
    <w:p w:rsidR="00CE2CBC" w:rsidRPr="00CE1518" w:rsidRDefault="00CE2CBC" w:rsidP="00CE151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E2CBC" w:rsidRPr="00CE1518" w:rsidRDefault="00EA6643" w:rsidP="00CE1518">
      <w:pPr>
        <w:spacing w:line="360" w:lineRule="auto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bookmarkStart w:id="4" w:name="_Toc244055230"/>
      <w:r w:rsidRPr="00CE1518">
        <w:rPr>
          <w:b/>
          <w:bCs/>
          <w:color w:val="000000"/>
          <w:sz w:val="28"/>
          <w:szCs w:val="28"/>
        </w:rPr>
        <w:t>1.1</w:t>
      </w:r>
      <w:r w:rsidR="00D94489" w:rsidRPr="00CE1518">
        <w:rPr>
          <w:b/>
          <w:bCs/>
          <w:color w:val="000000"/>
          <w:sz w:val="28"/>
          <w:szCs w:val="28"/>
        </w:rPr>
        <w:t xml:space="preserve"> </w:t>
      </w:r>
      <w:r w:rsidR="00403095" w:rsidRPr="00CE1518">
        <w:rPr>
          <w:b/>
          <w:bCs/>
          <w:color w:val="000000"/>
          <w:sz w:val="28"/>
          <w:szCs w:val="28"/>
        </w:rPr>
        <w:t>Организационная ст</w:t>
      </w:r>
      <w:r w:rsidR="00363B9D" w:rsidRPr="00CE1518">
        <w:rPr>
          <w:b/>
          <w:bCs/>
          <w:color w:val="000000"/>
          <w:sz w:val="28"/>
          <w:szCs w:val="28"/>
        </w:rPr>
        <w:t>руктура</w:t>
      </w:r>
      <w:r w:rsidR="00403095" w:rsidRPr="00CE1518">
        <w:rPr>
          <w:b/>
          <w:bCs/>
          <w:color w:val="000000"/>
          <w:sz w:val="28"/>
          <w:szCs w:val="28"/>
        </w:rPr>
        <w:t xml:space="preserve"> и функции МИФНС России №3 по Нижегородской области</w:t>
      </w:r>
      <w:bookmarkEnd w:id="4"/>
    </w:p>
    <w:p w:rsidR="00D94489" w:rsidRPr="00CE1518" w:rsidRDefault="00D94489" w:rsidP="00CE1518">
      <w:pPr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</w:p>
    <w:p w:rsidR="000A276C" w:rsidRPr="00CE1518" w:rsidRDefault="000A276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Налоговые органы в Российской Федерации, согласно ст.30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Налогового кодекса Российской Федерации (далее по тексту НК РФ), составляют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 и сборов, а так же правильностью исчисления, полнотой и своевременностью уплаты (перечисления) в бюджетную систему Российской Федерации иных обязательных платежей.</w:t>
      </w:r>
    </w:p>
    <w:p w:rsidR="00CE1518" w:rsidRDefault="000A276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 эту систему входят федеральный орган исполнительной власти, уполномоченный по контролю и надзору в области налогов и сборов, и его территориальные органы.</w:t>
      </w:r>
    </w:p>
    <w:p w:rsidR="00FD56AA" w:rsidRPr="00CE1518" w:rsidRDefault="00610255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Межрайонной ИФНС России № 3 по Нижегородской области</w:t>
      </w:r>
      <w:r w:rsidR="00FD56AA" w:rsidRPr="00CE1518">
        <w:rPr>
          <w:color w:val="000000"/>
          <w:sz w:val="28"/>
          <w:szCs w:val="28"/>
        </w:rPr>
        <w:t xml:space="preserve"> зарегистрирована по адресу: 607188, г. Саров, ул. Ушакова, 5 </w:t>
      </w:r>
      <w:r w:rsidR="00D94489" w:rsidRPr="00CE1518">
        <w:rPr>
          <w:color w:val="000000"/>
          <w:sz w:val="28"/>
          <w:szCs w:val="28"/>
        </w:rPr>
        <w:t>(</w:t>
      </w:r>
      <w:r w:rsidR="00FD56AA" w:rsidRPr="00CE1518">
        <w:rPr>
          <w:color w:val="000000"/>
          <w:sz w:val="28"/>
          <w:szCs w:val="28"/>
        </w:rPr>
        <w:t>юридический и почтовый адрес).</w:t>
      </w:r>
    </w:p>
    <w:p w:rsidR="00FD56AA" w:rsidRPr="00CE1518" w:rsidRDefault="00FD56A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Имеет следующие реквизиты:</w:t>
      </w:r>
    </w:p>
    <w:p w:rsidR="00FB65E3" w:rsidRPr="00CE1518" w:rsidRDefault="00FD56A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ИНН: 5254026001</w:t>
      </w:r>
    </w:p>
    <w:p w:rsidR="00FB65E3" w:rsidRPr="00CE1518" w:rsidRDefault="00FD56A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КПП: 525401001</w:t>
      </w:r>
    </w:p>
    <w:p w:rsidR="00CE1518" w:rsidRPr="00D66FD8" w:rsidRDefault="00FD56A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ОКАТО г.Саров: 22503000000</w:t>
      </w:r>
    </w:p>
    <w:p w:rsidR="00403095" w:rsidRPr="00CE1518" w:rsidRDefault="00FD56A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р/с № 40101810400000010002 в ГРКЦ ГУ Банка России по Нижегородской обл. БИК </w:t>
      </w:r>
      <w:r w:rsidR="00403095" w:rsidRPr="00CE1518">
        <w:rPr>
          <w:color w:val="000000"/>
          <w:sz w:val="28"/>
          <w:szCs w:val="28"/>
        </w:rPr>
        <w:t>042202001</w:t>
      </w:r>
    </w:p>
    <w:p w:rsidR="00403095" w:rsidRPr="00CE1518" w:rsidRDefault="00403095" w:rsidP="00CE1518">
      <w:pPr>
        <w:pStyle w:val="af2"/>
        <w:spacing w:line="360" w:lineRule="auto"/>
        <w:ind w:firstLine="709"/>
        <w:jc w:val="both"/>
        <w:rPr>
          <w:color w:val="000000"/>
        </w:rPr>
      </w:pPr>
      <w:r w:rsidRPr="00CE1518">
        <w:rPr>
          <w:color w:val="000000"/>
        </w:rPr>
        <w:t>Межрайонной ИФНС России № 3 по Нижегородской области в своей деятельности руководствуется Конституцией РФ, Налоговым кодексом РФ, федеральными законами, нормативными правовыми актами Президента и Правительства РФ, правовыми актами органов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:rsidR="00403095" w:rsidRPr="00CE1518" w:rsidRDefault="00403095" w:rsidP="00CE1518">
      <w:pPr>
        <w:pStyle w:val="af2"/>
        <w:spacing w:line="360" w:lineRule="auto"/>
        <w:ind w:firstLine="709"/>
        <w:jc w:val="both"/>
        <w:rPr>
          <w:color w:val="000000"/>
        </w:rPr>
      </w:pPr>
      <w:r w:rsidRPr="00CE1518">
        <w:rPr>
          <w:color w:val="000000"/>
        </w:rPr>
        <w:t>В состав налоговой инспекции входят начальник, заместители начальника, начальники отделов, главные государственные налоговые инспекторы, государственные налоговые инспекторы, работники вспомогательных служб.</w:t>
      </w:r>
    </w:p>
    <w:p w:rsidR="00403095" w:rsidRPr="00CE1518" w:rsidRDefault="00403095" w:rsidP="00CE1518">
      <w:pPr>
        <w:pStyle w:val="af2"/>
        <w:spacing w:line="360" w:lineRule="auto"/>
        <w:ind w:firstLine="709"/>
        <w:jc w:val="both"/>
        <w:rPr>
          <w:color w:val="000000"/>
        </w:rPr>
      </w:pPr>
      <w:r w:rsidRPr="00CE1518">
        <w:rPr>
          <w:color w:val="000000"/>
        </w:rPr>
        <w:t>Начальник инспекции, его заместители и начальники отделов назначаются и освобождаются от должности начальником вышестоящей налоговой инспекции. Приём и увольнение на работу других сотрудников Межрайонной ИФНС России № 3 по Нижегородской области производится её начальником. Он несёт персональную ответственность за подбор и расстановку кадров, повышение их квалификации. Структура и штатное расписание Межрайонной ИФНС России № 3 по Нижегородской области утверждаются начальником инспекции в пределах установленного ему фонда оплаты труда.</w:t>
      </w:r>
    </w:p>
    <w:p w:rsidR="00215C6A" w:rsidRPr="00CE1518" w:rsidRDefault="00215C6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Структура </w:t>
      </w:r>
      <w:r w:rsidR="004D30C6" w:rsidRPr="00CE1518">
        <w:rPr>
          <w:color w:val="000000"/>
          <w:sz w:val="28"/>
          <w:szCs w:val="28"/>
        </w:rPr>
        <w:t>МИФНС России №3 по Нижегородской области</w:t>
      </w:r>
      <w:r w:rsidRPr="00CE1518">
        <w:rPr>
          <w:color w:val="000000"/>
          <w:sz w:val="28"/>
          <w:szCs w:val="28"/>
        </w:rPr>
        <w:t xml:space="preserve"> включает в себя следующие отделы </w:t>
      </w:r>
      <w:r w:rsidR="00D94489" w:rsidRPr="00CE1518">
        <w:rPr>
          <w:color w:val="000000"/>
          <w:sz w:val="28"/>
          <w:szCs w:val="28"/>
        </w:rPr>
        <w:t>(табл.1.1</w:t>
      </w:r>
      <w:r w:rsidRPr="00CE1518">
        <w:rPr>
          <w:color w:val="000000"/>
          <w:sz w:val="28"/>
          <w:szCs w:val="28"/>
        </w:rPr>
        <w:t>).</w:t>
      </w:r>
    </w:p>
    <w:p w:rsidR="00FB65E3" w:rsidRPr="00CE1518" w:rsidRDefault="00FB65E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0255" w:rsidRPr="00CE1518" w:rsidRDefault="00D94489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Таблица 1.1</w:t>
      </w:r>
    </w:p>
    <w:p w:rsidR="00D94489" w:rsidRPr="00CE1518" w:rsidRDefault="00D94489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Структура Межрайонной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инспекции федеральной налоговой службы России №3 по Нижегородской области.</w:t>
      </w:r>
    </w:p>
    <w:tbl>
      <w:tblPr>
        <w:tblW w:w="4807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032"/>
        <w:gridCol w:w="4400"/>
      </w:tblGrid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Функции, выполняемые структурным подразделением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Отдел работы с налогоплательщиками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Осуществляет организацию приема плательщиков, прием, регистрацию и выдачу документов и информирование налогоплательщиков о состоянии расчетов с бюджетами, проведение сверок расчетов, информационную работу, организацию работы с налогоплательщиками в территориально обособленных рабочих местах налоговых инспекций.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Отдел регистрации и учета налогоплательщиков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D94489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Осуществляет регистрацию налогоплательщиков (физических и юридических лиц)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Отдел финансового обеспечения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D94489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Обеспечивает стабильное финансовое состояние налоговой инспекции</w:t>
            </w:r>
          </w:p>
        </w:tc>
      </w:tr>
      <w:tr w:rsidR="00403095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403095" w:rsidRPr="00C43AB5" w:rsidRDefault="00403095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403095" w:rsidRPr="00C43AB5" w:rsidRDefault="00403095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Отдел камеральных проверок №1</w:t>
            </w:r>
          </w:p>
        </w:tc>
        <w:tc>
          <w:tcPr>
            <w:tcW w:w="2391" w:type="pct"/>
            <w:vMerge w:val="restart"/>
            <w:shd w:val="clear" w:color="auto" w:fill="auto"/>
          </w:tcPr>
          <w:p w:rsidR="00403095" w:rsidRPr="00C43AB5" w:rsidRDefault="00403095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Мониторинг и проведение камеральных налоговых проверок налоговых деклараций и иных документов, служащих основанием для исчисления и уплаты налогов и сборов, основных налогоплательщиков с учетом сопоставления показателей представленной отчетности и косвенной информации из внутренних и внешних источников.</w:t>
            </w:r>
          </w:p>
        </w:tc>
      </w:tr>
      <w:tr w:rsidR="00403095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403095" w:rsidRPr="00C43AB5" w:rsidRDefault="00403095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403095" w:rsidRPr="00C43AB5" w:rsidRDefault="00403095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Отдел камеральных проверок №2</w:t>
            </w:r>
          </w:p>
        </w:tc>
        <w:tc>
          <w:tcPr>
            <w:tcW w:w="2391" w:type="pct"/>
            <w:vMerge/>
            <w:shd w:val="clear" w:color="auto" w:fill="auto"/>
          </w:tcPr>
          <w:p w:rsidR="00403095" w:rsidRPr="00C43AB5" w:rsidRDefault="00403095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Отдел выездных проверок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Осуществляет проведение выездных налоговых проверок налогоплательщиков, плательщиков сборов в бюджетную систему РФ, налоговых агентов, обеспечение контроля за исполнением законодательства о применении ККТ при осуществлении денежных расчетов с населением.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Отдел оперативного контроля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D94489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Осуществляет оперативный контроль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Представляет интересы МИФНС №3 по Нижегородской области и обеспечивает единую позицию налоговой инспекции в арбитражных судах и судах общей юрисдикции, проводит правовую экспертизу документов налоговой инспекции.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6108">
              <w:rPr>
                <w:sz w:val="20"/>
                <w:szCs w:val="20"/>
              </w:rPr>
              <w:t xml:space="preserve">Отдел ввода и обработки данных 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Обеспечивает в налоговой инспекции ведение лицевых счетов налогоплательщиков, организацию и осуществление оперативно - бухгалтерского учета налогов и, сборов и других обязательных платежей, формирует и представляет в установленном порядке налоговую и статистическую отчетность, осуществляет прием налоговой отчетности юридических и физических лиц.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6108">
              <w:rPr>
                <w:sz w:val="20"/>
                <w:szCs w:val="20"/>
              </w:rPr>
              <w:t>Отдел учета, отчетности и анализа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Обеспечивает в налоговой инспекции ведение лицевых счетов налогоплательщиков.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6108">
              <w:rPr>
                <w:sz w:val="20"/>
                <w:szCs w:val="20"/>
              </w:rPr>
              <w:t>Отдел урегулирования задолженности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403095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Обеспечивает своевременное внесение в бюджет налогов и сборов.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6108">
              <w:rPr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403095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Устанавливает и настраивает программное обеспечение, обучает работе по программам, используемым в МИФНС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6108">
              <w:rPr>
                <w:sz w:val="20"/>
                <w:szCs w:val="20"/>
              </w:rPr>
              <w:t>Отдел кадрового обеспечения и безопасности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D94489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Отвечает за подбор и квалификацию персонала налоговой инспекции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6108">
              <w:rPr>
                <w:sz w:val="20"/>
                <w:szCs w:val="20"/>
              </w:rPr>
              <w:t>Отдел общего и хозяйственного обеспечения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D94489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Решает вопросы общехозяйственного назначения</w:t>
            </w:r>
          </w:p>
        </w:tc>
      </w:tr>
      <w:tr w:rsidR="00FD56AA" w:rsidRPr="00C43AB5" w:rsidTr="00C43AB5">
        <w:trPr>
          <w:trHeight w:val="480"/>
        </w:trPr>
        <w:tc>
          <w:tcPr>
            <w:tcW w:w="418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FD56AA" w:rsidRPr="00C43AB5" w:rsidRDefault="00FD56AA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06108">
              <w:rPr>
                <w:sz w:val="20"/>
                <w:szCs w:val="20"/>
              </w:rPr>
              <w:t>Отдел налогового аудита</w:t>
            </w:r>
          </w:p>
        </w:tc>
        <w:tc>
          <w:tcPr>
            <w:tcW w:w="2391" w:type="pct"/>
            <w:shd w:val="clear" w:color="auto" w:fill="auto"/>
          </w:tcPr>
          <w:p w:rsidR="00FD56AA" w:rsidRPr="00C43AB5" w:rsidRDefault="00D94489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Отвечает за проведение налогового аудита</w:t>
            </w:r>
          </w:p>
        </w:tc>
      </w:tr>
    </w:tbl>
    <w:p w:rsidR="004F1816" w:rsidRPr="00CE1518" w:rsidRDefault="004F1816" w:rsidP="00CE1518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63B9D" w:rsidRPr="00CE1518" w:rsidRDefault="00363B9D" w:rsidP="00CE1518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МИФНС России №3 по Нижегородской области</w:t>
      </w:r>
      <w:r w:rsidR="00403095" w:rsidRPr="00CE1518">
        <w:rPr>
          <w:color w:val="000000"/>
          <w:sz w:val="28"/>
          <w:szCs w:val="28"/>
        </w:rPr>
        <w:t xml:space="preserve"> выполняет следующие основные функции: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</w:t>
      </w:r>
      <w:r w:rsidR="00403095" w:rsidRPr="00CE1518">
        <w:rPr>
          <w:color w:val="000000"/>
          <w:sz w:val="28"/>
          <w:szCs w:val="28"/>
        </w:rPr>
        <w:t>существляет контроль за соблюдением законодательства о налогах и других платежах в соответствующие бюджеты, государственные внебюджетные фонды;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</w:t>
      </w:r>
      <w:r w:rsidR="00403095" w:rsidRPr="00CE1518">
        <w:rPr>
          <w:color w:val="000000"/>
          <w:sz w:val="28"/>
          <w:szCs w:val="28"/>
        </w:rPr>
        <w:t>беспечивает своевременный и полный учёт налогоплательщиков;</w:t>
      </w:r>
    </w:p>
    <w:p w:rsidR="00D94489" w:rsidRPr="00CE1518" w:rsidRDefault="00403095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Проводит разъяснительную работу в отношении применения</w:t>
      </w:r>
      <w:r w:rsidR="00CE1518">
        <w:rPr>
          <w:color w:val="000000"/>
          <w:sz w:val="28"/>
          <w:szCs w:val="28"/>
        </w:rPr>
        <w:t xml:space="preserve"> </w:t>
      </w:r>
      <w:r w:rsidR="00363B9D" w:rsidRPr="00CE1518">
        <w:rPr>
          <w:color w:val="000000"/>
          <w:sz w:val="28"/>
          <w:szCs w:val="28"/>
        </w:rPr>
        <w:t>з</w:t>
      </w:r>
      <w:r w:rsidRPr="00CE1518">
        <w:rPr>
          <w:color w:val="000000"/>
          <w:sz w:val="28"/>
          <w:szCs w:val="28"/>
        </w:rPr>
        <w:t>аконодательства о налогах и сборах, бесплатно информирует налогоплательщиков о действующих налогах и сборах, предоставляет налогоплательщикам формы отчетности, разъясняет порядок их заполнения, порядок исчисления и уплаты налогов и сборов;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К</w:t>
      </w:r>
      <w:r w:rsidR="00403095" w:rsidRPr="00CE1518">
        <w:rPr>
          <w:color w:val="000000"/>
          <w:sz w:val="28"/>
          <w:szCs w:val="28"/>
        </w:rPr>
        <w:t>онтролирует своевременность представления плательщиками бухгалтерских отчётов и балансов, налоговых расчётов, отчётов, деклараций и других документов, связанных с исчислением и уплатой платежей в бюджет, а также проверяет достоверность этих документов в части правильности определения прибыли, дохода, иных объектов обложения и исчисления налогов и других платежей в бюджет;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</w:t>
      </w:r>
      <w:r w:rsidR="00403095" w:rsidRPr="00CE1518">
        <w:rPr>
          <w:color w:val="000000"/>
          <w:sz w:val="28"/>
          <w:szCs w:val="28"/>
        </w:rPr>
        <w:t>существляет в установленном порядке возврат или зачёт излишне уплаченных или излишне взысканных сумм налогов и сборов, а также пеней и штрафов;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</w:t>
      </w:r>
      <w:r w:rsidR="00403095" w:rsidRPr="00CE1518">
        <w:rPr>
          <w:color w:val="000000"/>
          <w:sz w:val="28"/>
          <w:szCs w:val="28"/>
        </w:rPr>
        <w:t>существляет контрольную работу во взаимодействии с правоохранительными и контролирующими органами;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</w:t>
      </w:r>
      <w:r w:rsidR="00403095" w:rsidRPr="00CE1518">
        <w:rPr>
          <w:color w:val="000000"/>
          <w:sz w:val="28"/>
          <w:szCs w:val="28"/>
        </w:rPr>
        <w:t>ередает правоохранительным органам материалы по фактам нарушений, за которые предусмотрена уголовная ответственность;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</w:t>
      </w:r>
      <w:r w:rsidR="00403095" w:rsidRPr="00CE1518">
        <w:rPr>
          <w:color w:val="000000"/>
          <w:sz w:val="28"/>
          <w:szCs w:val="28"/>
        </w:rPr>
        <w:t xml:space="preserve">редъявляет в </w:t>
      </w:r>
      <w:r w:rsidR="00D94489" w:rsidRPr="00CE1518">
        <w:rPr>
          <w:color w:val="000000"/>
          <w:sz w:val="28"/>
          <w:szCs w:val="28"/>
        </w:rPr>
        <w:t>с</w:t>
      </w:r>
      <w:r w:rsidR="00403095" w:rsidRPr="00CE1518">
        <w:rPr>
          <w:color w:val="000000"/>
          <w:sz w:val="28"/>
          <w:szCs w:val="28"/>
        </w:rPr>
        <w:t>уд и арбитражный суд иски:</w:t>
      </w:r>
      <w:r w:rsidRPr="00CE1518">
        <w:rPr>
          <w:color w:val="000000"/>
          <w:sz w:val="28"/>
          <w:szCs w:val="28"/>
        </w:rPr>
        <w:t xml:space="preserve"> </w:t>
      </w:r>
      <w:r w:rsidR="00403095" w:rsidRPr="00CE1518">
        <w:rPr>
          <w:color w:val="000000"/>
          <w:sz w:val="28"/>
          <w:szCs w:val="28"/>
        </w:rPr>
        <w:t>о ликвидации предприятия любой организации правовой формы по основаниям, установленным законодательством РФ, о признании регистрации предприятия недействительной в случаях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доходов, полученных в этих случаях;</w:t>
      </w:r>
      <w:r w:rsidRPr="00CE1518">
        <w:rPr>
          <w:color w:val="000000"/>
          <w:sz w:val="28"/>
          <w:szCs w:val="28"/>
        </w:rPr>
        <w:t xml:space="preserve"> </w:t>
      </w:r>
      <w:r w:rsidR="00403095" w:rsidRPr="00CE1518">
        <w:rPr>
          <w:color w:val="000000"/>
          <w:sz w:val="28"/>
          <w:szCs w:val="28"/>
        </w:rPr>
        <w:t>о признании сделок недействительными и взыскании в доход государства всего полученного по таким сделкам;</w:t>
      </w:r>
      <w:r w:rsidRPr="00CE1518">
        <w:rPr>
          <w:color w:val="000000"/>
          <w:sz w:val="28"/>
          <w:szCs w:val="28"/>
        </w:rPr>
        <w:t xml:space="preserve"> </w:t>
      </w:r>
      <w:r w:rsidR="00403095" w:rsidRPr="00CE1518">
        <w:rPr>
          <w:color w:val="000000"/>
          <w:sz w:val="28"/>
          <w:szCs w:val="28"/>
        </w:rPr>
        <w:t>о взыскании неосновательно приобретённого не по сделке, а в результате других незаконных действий;</w:t>
      </w:r>
    </w:p>
    <w:p w:rsidR="00D94489" w:rsidRPr="00CE1518" w:rsidRDefault="00403095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Налагает штрафы на организации и физических лиц, предусмотренные законодательством РФ;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</w:t>
      </w:r>
      <w:r w:rsidR="00403095" w:rsidRPr="00CE1518">
        <w:rPr>
          <w:color w:val="000000"/>
          <w:sz w:val="28"/>
          <w:szCs w:val="28"/>
        </w:rPr>
        <w:t>существляет работу по учёту, оценке и реализации конфискованного, бесхозяйного имущества, перешедшего по праву наследования к государству, и кладов;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</w:t>
      </w:r>
      <w:r w:rsidR="00403095" w:rsidRPr="00CE1518">
        <w:rPr>
          <w:color w:val="000000"/>
          <w:sz w:val="28"/>
          <w:szCs w:val="28"/>
        </w:rPr>
        <w:t>олучает от предприятий, учреждений, организаций, финансовых органов и банков документы, на основании которых ведут оперативно бухгалтерский учёт (по каждому плательщику и виду платежа) сумм налогов и других платежей, подлежащих уплате и фактически поступающих в бюджет, а также сумм финансовых санкций и административных штрафов;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</w:t>
      </w:r>
      <w:r w:rsidR="00403095" w:rsidRPr="00CE1518">
        <w:rPr>
          <w:color w:val="000000"/>
          <w:sz w:val="28"/>
          <w:szCs w:val="28"/>
        </w:rPr>
        <w:t>риостанавливает операции предприятий, учреждений, организаций и граждан по расчётным и другим счетам в банках и иных финансово-кредитных учреждениях в случаях непредставления</w:t>
      </w:r>
      <w:r w:rsidR="00CE1518">
        <w:rPr>
          <w:color w:val="000000"/>
          <w:sz w:val="28"/>
          <w:szCs w:val="28"/>
        </w:rPr>
        <w:t xml:space="preserve"> </w:t>
      </w:r>
      <w:r w:rsidR="00403095" w:rsidRPr="00CE1518">
        <w:rPr>
          <w:color w:val="000000"/>
          <w:sz w:val="28"/>
          <w:szCs w:val="28"/>
        </w:rPr>
        <w:t>документов, связанных с исчислением и уплатой налогов и иных обязательных платежей в бюджет;</w:t>
      </w:r>
    </w:p>
    <w:p w:rsidR="00D94489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С</w:t>
      </w:r>
      <w:r w:rsidR="00403095" w:rsidRPr="00CE1518">
        <w:rPr>
          <w:color w:val="000000"/>
          <w:sz w:val="28"/>
          <w:szCs w:val="28"/>
        </w:rPr>
        <w:t>оставляет, анализирует и представляет вышестоящим налоговым органам установленную отчётность, а районным и городским финансовым органам - ежемесячные сведения о фактически поступивших суммах налогов и других платежей в бюджет;</w:t>
      </w:r>
    </w:p>
    <w:p w:rsidR="00403095" w:rsidRPr="00CE1518" w:rsidRDefault="00363B9D" w:rsidP="00CE1518">
      <w:pPr>
        <w:pStyle w:val="22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</w:t>
      </w:r>
      <w:r w:rsidR="00403095" w:rsidRPr="00CE1518">
        <w:rPr>
          <w:color w:val="000000"/>
          <w:sz w:val="28"/>
          <w:szCs w:val="28"/>
        </w:rPr>
        <w:t>ассматривает заявления, предложения, жалобы граждан, предприятий, учреждений и организаций по вопросам налогообложения и жалобы на действия или бездействия своих должностных лиц.</w:t>
      </w:r>
    </w:p>
    <w:p w:rsidR="00CE1518" w:rsidRPr="00D66FD8" w:rsidRDefault="00CE1518" w:rsidP="00CE1518">
      <w:pPr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bookmarkStart w:id="5" w:name="_Toc244055231"/>
    </w:p>
    <w:p w:rsidR="00363B9D" w:rsidRPr="00CE1518" w:rsidRDefault="00D94489" w:rsidP="00CE1518">
      <w:pPr>
        <w:spacing w:line="360" w:lineRule="auto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r w:rsidRPr="00CE1518">
        <w:rPr>
          <w:b/>
          <w:bCs/>
          <w:color w:val="000000"/>
          <w:sz w:val="28"/>
          <w:szCs w:val="28"/>
        </w:rPr>
        <w:t xml:space="preserve">1.2 </w:t>
      </w:r>
      <w:r w:rsidR="00363B9D" w:rsidRPr="00CE1518">
        <w:rPr>
          <w:b/>
          <w:bCs/>
          <w:color w:val="000000"/>
          <w:sz w:val="28"/>
          <w:szCs w:val="28"/>
        </w:rPr>
        <w:t>Планирование налоговых проверок по производству и обороту этилового спирта, алкогольной и спиртосодержащей продукции</w:t>
      </w:r>
      <w:bookmarkEnd w:id="5"/>
    </w:p>
    <w:p w:rsidR="00363B9D" w:rsidRPr="00CE1518" w:rsidRDefault="00363B9D" w:rsidP="00CE151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63B9D" w:rsidRPr="00CE1518" w:rsidRDefault="00363B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Для налоговых органов планирование имеет очень большое значение, как для осуществления деятельности, так </w:t>
      </w:r>
      <w:r w:rsidR="007406F7" w:rsidRPr="00CE1518">
        <w:rPr>
          <w:color w:val="000000"/>
          <w:sz w:val="28"/>
          <w:szCs w:val="28"/>
        </w:rPr>
        <w:t>и достижения поставленных целей:</w:t>
      </w:r>
    </w:p>
    <w:p w:rsidR="000133EB" w:rsidRPr="00CE1518" w:rsidRDefault="007406F7" w:rsidP="00CE151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планирование поощряет руководителей постоянно мыслить перспективно;</w:t>
      </w:r>
    </w:p>
    <w:p w:rsidR="000133EB" w:rsidRPr="00CE1518" w:rsidRDefault="007406F7" w:rsidP="00CE151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ведёт к установлению показателей деятельности для последующего контроля;</w:t>
      </w:r>
    </w:p>
    <w:p w:rsidR="000133EB" w:rsidRPr="00CE1518" w:rsidRDefault="007406F7" w:rsidP="00CE151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заставляет организацию чётко определять свои задачи и политические установки;</w:t>
      </w:r>
    </w:p>
    <w:p w:rsidR="007406F7" w:rsidRPr="00CE1518" w:rsidRDefault="007406F7" w:rsidP="00CE151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делает организацию более подготовленной к внезапным переменам.</w:t>
      </w:r>
    </w:p>
    <w:p w:rsidR="00363B9D" w:rsidRPr="00CE1518" w:rsidRDefault="007406F7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Поэтому в </w:t>
      </w:r>
      <w:r w:rsidR="00363B9D" w:rsidRPr="00CE1518">
        <w:rPr>
          <w:color w:val="000000"/>
          <w:sz w:val="28"/>
          <w:szCs w:val="28"/>
        </w:rPr>
        <w:t>Межрайонной ИФНС №3 по Нижегородской области занимаются планированием своей деятельности, составляют долгосрочные и краткосрочные планы.</w:t>
      </w:r>
    </w:p>
    <w:p w:rsidR="000133EB" w:rsidRPr="00CE1518" w:rsidRDefault="00363B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Межрайонная ИФНС №3 по Нижегородской области составляет следующие виды планов:</w:t>
      </w:r>
    </w:p>
    <w:p w:rsidR="000133EB" w:rsidRPr="00CE1518" w:rsidRDefault="00363B9D" w:rsidP="00CE1518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Квартальные планы отделов;</w:t>
      </w:r>
    </w:p>
    <w:p w:rsidR="000133EB" w:rsidRPr="00CE1518" w:rsidRDefault="00363B9D" w:rsidP="00CE1518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Планы проверок налогоплательщиков по соблюдению ими налогового законодательства;</w:t>
      </w:r>
    </w:p>
    <w:p w:rsidR="00363B9D" w:rsidRPr="00CE1518" w:rsidRDefault="00363B9D" w:rsidP="00CE1518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Планы по выполнению бюджетных назначений и др.</w:t>
      </w:r>
    </w:p>
    <w:p w:rsidR="001A0D38" w:rsidRPr="00CE1518" w:rsidRDefault="001A0D38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Квартальный план работы позволяет обеспечить своевременный и эффективный контроль за исполнением каждым инспектором поставленных перед ним задач</w:t>
      </w:r>
    </w:p>
    <w:p w:rsidR="00E61CB4" w:rsidRPr="00CE1518" w:rsidRDefault="00363B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Нас интересуют планы проверок соблюдения законодательства о государственном регулировании производства и оборота этилового спирта, алкогольной и спиртосодержащей продукции.</w:t>
      </w:r>
    </w:p>
    <w:p w:rsidR="00C743ED" w:rsidRPr="00CE1518" w:rsidRDefault="00E61CB4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Такие планы составляются на текущий год, оформляются в виде таблицы и отражают информацию о наименовании налогоплательщика, цели и основания проведения проверки, времени и сроках проведения проверки.</w:t>
      </w:r>
    </w:p>
    <w:p w:rsidR="00C743ED" w:rsidRPr="00CE1518" w:rsidRDefault="00C743E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 них включаются, в первую очередь, предприятия, имеющие прибыль в значительных размерах или допускающие грубые нарушения в ведении бухгалтерского учёта и выполнении налоговых обязательств, а также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убыточные предприятия.</w:t>
      </w:r>
    </w:p>
    <w:p w:rsidR="00C743ED" w:rsidRPr="00CE1518" w:rsidRDefault="00C743E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По каждому отделу МИНС России №3 по Нижегородской области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составляются квартальные планы проверок предприятий.</w:t>
      </w:r>
    </w:p>
    <w:p w:rsidR="00215C6A" w:rsidRPr="00CE1518" w:rsidRDefault="00215C6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Перейдем теперь непосредственно к организации </w:t>
      </w:r>
      <w:r w:rsidR="00403095" w:rsidRPr="00CE1518">
        <w:rPr>
          <w:color w:val="000000"/>
          <w:sz w:val="28"/>
          <w:szCs w:val="28"/>
        </w:rPr>
        <w:t>налоговых</w:t>
      </w:r>
      <w:r w:rsidRPr="00CE1518">
        <w:rPr>
          <w:color w:val="000000"/>
          <w:sz w:val="28"/>
          <w:szCs w:val="28"/>
        </w:rPr>
        <w:t xml:space="preserve"> проверок на предприятиях, проводимых </w:t>
      </w:r>
      <w:r w:rsidR="00403095" w:rsidRPr="00CE1518">
        <w:rPr>
          <w:color w:val="000000"/>
          <w:sz w:val="28"/>
          <w:szCs w:val="28"/>
        </w:rPr>
        <w:t>МИФНС России №3 по Нижегородской области</w:t>
      </w:r>
      <w:r w:rsidRPr="00CE1518">
        <w:rPr>
          <w:color w:val="000000"/>
          <w:sz w:val="28"/>
          <w:szCs w:val="28"/>
        </w:rPr>
        <w:t>.</w:t>
      </w:r>
    </w:p>
    <w:p w:rsidR="00CE1518" w:rsidRPr="00D66FD8" w:rsidRDefault="00CE1518" w:rsidP="00CE15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6" w:name="_Toc244055232"/>
    </w:p>
    <w:p w:rsidR="00403095" w:rsidRPr="00CE1518" w:rsidRDefault="000133EB" w:rsidP="00CE151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CE1518">
        <w:rPr>
          <w:rFonts w:ascii="Times New Roman" w:hAnsi="Times New Roman" w:cs="Times New Roman"/>
          <w:i w:val="0"/>
          <w:iCs w:val="0"/>
          <w:color w:val="000000"/>
        </w:rPr>
        <w:t>1.3</w:t>
      </w:r>
      <w:r w:rsidR="00403095" w:rsidRPr="00CE1518">
        <w:rPr>
          <w:rFonts w:ascii="Times New Roman" w:hAnsi="Times New Roman" w:cs="Times New Roman"/>
          <w:i w:val="0"/>
          <w:iCs w:val="0"/>
          <w:color w:val="000000"/>
        </w:rPr>
        <w:t xml:space="preserve"> Организация проведения налогов</w:t>
      </w:r>
      <w:r w:rsidR="005B1A2C" w:rsidRPr="00CE1518">
        <w:rPr>
          <w:rFonts w:ascii="Times New Roman" w:hAnsi="Times New Roman" w:cs="Times New Roman"/>
          <w:i w:val="0"/>
          <w:iCs w:val="0"/>
          <w:color w:val="000000"/>
        </w:rPr>
        <w:t>ого контроля</w:t>
      </w:r>
      <w:r w:rsidR="00403095" w:rsidRPr="00CE1518">
        <w:rPr>
          <w:rFonts w:ascii="Times New Roman" w:hAnsi="Times New Roman" w:cs="Times New Roman"/>
          <w:i w:val="0"/>
          <w:iCs w:val="0"/>
          <w:color w:val="000000"/>
        </w:rPr>
        <w:t xml:space="preserve"> в МИФНС России №3 по Нижегородской области</w:t>
      </w:r>
      <w:r w:rsidR="005B1A2C" w:rsidRPr="00CE1518">
        <w:rPr>
          <w:rFonts w:ascii="Times New Roman" w:hAnsi="Times New Roman" w:cs="Times New Roman"/>
          <w:i w:val="0"/>
          <w:iCs w:val="0"/>
          <w:color w:val="000000"/>
        </w:rPr>
        <w:t xml:space="preserve"> по производству и обороту этилового спирта, алкоголя и спиртосодержащей продукции</w:t>
      </w:r>
      <w:bookmarkEnd w:id="6"/>
    </w:p>
    <w:p w:rsidR="007406F7" w:rsidRPr="00CE1518" w:rsidRDefault="007406F7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F23" w:rsidRPr="00CE1518" w:rsidRDefault="00107F2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Налоговый контроль </w:t>
      </w:r>
      <w:r w:rsidR="001A0D38" w:rsidRPr="00CE1518">
        <w:rPr>
          <w:color w:val="000000"/>
          <w:sz w:val="28"/>
          <w:szCs w:val="28"/>
        </w:rPr>
        <w:t xml:space="preserve">может </w:t>
      </w:r>
      <w:r w:rsidRPr="00CE1518">
        <w:rPr>
          <w:color w:val="000000"/>
          <w:sz w:val="28"/>
          <w:szCs w:val="28"/>
        </w:rPr>
        <w:t>осуществлят</w:t>
      </w:r>
      <w:r w:rsidR="001A0D38" w:rsidRPr="00CE1518">
        <w:rPr>
          <w:color w:val="000000"/>
          <w:sz w:val="28"/>
          <w:szCs w:val="28"/>
        </w:rPr>
        <w:t>ь</w:t>
      </w:r>
      <w:r w:rsidRPr="00CE1518">
        <w:rPr>
          <w:color w:val="000000"/>
          <w:sz w:val="28"/>
          <w:szCs w:val="28"/>
        </w:rPr>
        <w:t>ся налоговыми о</w:t>
      </w:r>
      <w:r w:rsidR="001A0D38" w:rsidRPr="00CE1518">
        <w:rPr>
          <w:color w:val="000000"/>
          <w:sz w:val="28"/>
          <w:szCs w:val="28"/>
        </w:rPr>
        <w:t>рганизациями в различных формах. Одна из них п</w:t>
      </w:r>
      <w:r w:rsidRPr="00CE1518">
        <w:rPr>
          <w:color w:val="000000"/>
          <w:sz w:val="28"/>
          <w:szCs w:val="28"/>
        </w:rPr>
        <w:t>остановка налогоплательщика на учет в налоговых органах</w:t>
      </w:r>
      <w:r w:rsidR="001A0D38" w:rsidRPr="00CE1518">
        <w:rPr>
          <w:color w:val="000000"/>
          <w:sz w:val="28"/>
          <w:szCs w:val="28"/>
        </w:rPr>
        <w:t>.</w:t>
      </w:r>
    </w:p>
    <w:p w:rsidR="001A0D38" w:rsidRPr="00CE1518" w:rsidRDefault="001A0D38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Межрайонная ИФНС №3 по Нижегородской области осуществляет п</w:t>
      </w:r>
      <w:r w:rsidR="00107F23" w:rsidRPr="00CE1518">
        <w:rPr>
          <w:color w:val="000000"/>
          <w:sz w:val="28"/>
          <w:szCs w:val="28"/>
        </w:rPr>
        <w:t>остановк</w:t>
      </w:r>
      <w:r w:rsidRPr="00CE1518">
        <w:rPr>
          <w:color w:val="000000"/>
          <w:sz w:val="28"/>
          <w:szCs w:val="28"/>
        </w:rPr>
        <w:t>у на учет индивидуальных предпринимателей</w:t>
      </w:r>
      <w:r w:rsidR="00107F23" w:rsidRP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юридических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и физических лиц.</w:t>
      </w:r>
    </w:p>
    <w:p w:rsidR="00CE1518" w:rsidRDefault="001A0D38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При этом организации и физические лица, которые собираются встать на учет обязаны подать в Межрайонную ИФНС №3 по Нижегородской области</w:t>
      </w:r>
      <w:r w:rsidR="00107F23" w:rsidRPr="00CE1518">
        <w:rPr>
          <w:color w:val="000000"/>
          <w:sz w:val="28"/>
          <w:szCs w:val="28"/>
        </w:rPr>
        <w:t xml:space="preserve"> заявление о постановке на учет в течение 10 дней после </w:t>
      </w:r>
      <w:r w:rsidRPr="00CE1518">
        <w:rPr>
          <w:color w:val="000000"/>
          <w:sz w:val="28"/>
          <w:szCs w:val="28"/>
        </w:rPr>
        <w:t>их государственной регистрации.</w:t>
      </w:r>
    </w:p>
    <w:p w:rsidR="001A0D38" w:rsidRPr="00CE1518" w:rsidRDefault="001A0D38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Межрайонная ИФНС №3 по Нижегородской области ставит</w:t>
      </w:r>
      <w:r w:rsidR="00107F23" w:rsidRPr="00CE1518">
        <w:rPr>
          <w:color w:val="000000"/>
          <w:sz w:val="28"/>
          <w:szCs w:val="28"/>
        </w:rPr>
        <w:t xml:space="preserve"> налогоплательщика на налоговый учет в течение пяти дней со дня подачи им всех необходимых </w:t>
      </w:r>
      <w:r w:rsidRPr="00CE1518">
        <w:rPr>
          <w:color w:val="000000"/>
          <w:sz w:val="28"/>
          <w:szCs w:val="28"/>
        </w:rPr>
        <w:t>документов и в тот же срок выдает е</w:t>
      </w:r>
      <w:r w:rsidR="00107F23" w:rsidRPr="00CE1518">
        <w:rPr>
          <w:color w:val="000000"/>
          <w:sz w:val="28"/>
          <w:szCs w:val="28"/>
        </w:rPr>
        <w:t xml:space="preserve">му соответствующее свидетельство. При этом каждому налогоплательщику </w:t>
      </w:r>
      <w:r w:rsidRPr="00CE1518">
        <w:rPr>
          <w:color w:val="000000"/>
          <w:sz w:val="28"/>
          <w:szCs w:val="28"/>
        </w:rPr>
        <w:t>присваивается</w:t>
      </w:r>
      <w:r w:rsidR="00107F23" w:rsidRPr="00CE1518">
        <w:rPr>
          <w:color w:val="000000"/>
          <w:sz w:val="28"/>
          <w:szCs w:val="28"/>
        </w:rPr>
        <w:t xml:space="preserve"> единый по всем видам налогов и сборов</w:t>
      </w:r>
      <w:r w:rsidRPr="00CE1518">
        <w:rPr>
          <w:color w:val="000000"/>
          <w:sz w:val="28"/>
          <w:szCs w:val="28"/>
        </w:rPr>
        <w:t>.</w:t>
      </w:r>
    </w:p>
    <w:p w:rsidR="00107F23" w:rsidRPr="00CE1518" w:rsidRDefault="00107F2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С этого момента </w:t>
      </w:r>
      <w:r w:rsidR="001A0D38" w:rsidRPr="00CE1518">
        <w:rPr>
          <w:color w:val="000000"/>
          <w:sz w:val="28"/>
          <w:szCs w:val="28"/>
        </w:rPr>
        <w:t>ИНН</w:t>
      </w:r>
      <w:r w:rsidRPr="00CE1518">
        <w:rPr>
          <w:color w:val="000000"/>
          <w:sz w:val="28"/>
          <w:szCs w:val="28"/>
        </w:rPr>
        <w:t xml:space="preserve"> налогоплательщика указывается во всех направляемых налоговым органом уведомлениях, а также указывается налогоплательщиком в подаваемых им в налоговый орган декларациях, отчетах, заявлениях и других документах.</w:t>
      </w:r>
    </w:p>
    <w:p w:rsidR="00107F23" w:rsidRPr="00CE1518" w:rsidRDefault="00107F2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Таким образом</w:t>
      </w:r>
      <w:r w:rsidR="001A0D38" w:rsidRPr="00CE1518">
        <w:rPr>
          <w:color w:val="000000"/>
          <w:sz w:val="28"/>
          <w:szCs w:val="28"/>
        </w:rPr>
        <w:t>,</w:t>
      </w:r>
      <w:r w:rsidRPr="00CE1518">
        <w:rPr>
          <w:color w:val="000000"/>
          <w:sz w:val="28"/>
          <w:szCs w:val="28"/>
        </w:rPr>
        <w:t xml:space="preserve"> создается единый, централизованный государственный реестр налогоплательщиков, что существенно усиливает одну из важнейших составных частей налогового контроля в стране.</w:t>
      </w:r>
    </w:p>
    <w:p w:rsidR="000A276C" w:rsidRPr="00CE1518" w:rsidRDefault="000A276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 МИФНС России №3</w:t>
      </w:r>
      <w:r w:rsidR="005B1A2C" w:rsidRPr="00CE1518">
        <w:rPr>
          <w:color w:val="000000"/>
          <w:sz w:val="28"/>
          <w:szCs w:val="28"/>
        </w:rPr>
        <w:t xml:space="preserve"> по Нижегородской области отделы, занимающиеся </w:t>
      </w:r>
      <w:r w:rsidRPr="00CE1518">
        <w:rPr>
          <w:color w:val="000000"/>
          <w:sz w:val="28"/>
          <w:szCs w:val="28"/>
        </w:rPr>
        <w:t>контрол</w:t>
      </w:r>
      <w:r w:rsidR="005B1A2C" w:rsidRPr="00CE1518">
        <w:rPr>
          <w:color w:val="000000"/>
          <w:sz w:val="28"/>
          <w:szCs w:val="28"/>
        </w:rPr>
        <w:t>ем</w:t>
      </w:r>
      <w:r w:rsidRPr="00CE1518">
        <w:rPr>
          <w:color w:val="000000"/>
          <w:sz w:val="28"/>
          <w:szCs w:val="28"/>
        </w:rPr>
        <w:t xml:space="preserve"> в сфере производства и оборота алкогольной </w:t>
      </w:r>
      <w:r w:rsidR="005B1A2C" w:rsidRPr="00CE1518">
        <w:rPr>
          <w:color w:val="000000"/>
          <w:sz w:val="28"/>
          <w:szCs w:val="28"/>
        </w:rPr>
        <w:t>продукции выполняю</w:t>
      </w:r>
      <w:r w:rsidRPr="00CE1518">
        <w:rPr>
          <w:color w:val="000000"/>
          <w:sz w:val="28"/>
          <w:szCs w:val="28"/>
        </w:rPr>
        <w:t>т следующие функции: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непосредственно проводит и организует работу по осуществлению контроля за соблюдением законодательства о государственном регулировании производства и оборота этилового спирта, спиртосодержащей и алкогольной продукции;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осуществляет специальные, исполнительные, надзорные и разрешительные функции в сфере производства и оборота этилового спирта, спиртосодержащей, алкогольной продукции в пределах полномочий, предоставленных законодательством Российской Федерации и Положением об отделе;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проводит в установленном порядке лицензирование деятельности по хранению и оптовой торговле (кроме экспорта и импорта) спиртосодержащей и алкогольной продукцией, осуществляет контроль за соблюдением условий, норм и правил лицензионной деятельности в сфере производства и оборота этилового спирта, спиртосодержащей, алкогольной продукции;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согласовывает в установленном порядке выдачу лицензий, оформляемых органами лицензирования субъектов Российской Федерации, проводя обследование организаций - лицензиатов и экспертизу документов;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осуществляет контроль за объемами производства этилового спирта, спиртосодержащей и алкогольной продукции;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осуществляет контроль за оснащением предприятий сертифицированным метрологическим оборудованием, а также контрольными спиртоизмеряющими приборами и контрольными приборами учета объемов алкогольной продукции, а также проводит опломбирование (опечатывание) этих приборов и технологических линий;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осуществляет контроль за представлением организациями деклараций по производству и обороту этилового спирта, спиртосодержащей и алкогольной продукции, проводит их анализ и обобщение;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осуществляет контроль за выделением юридическим лицам квот на потребление этилового спирта и их целевым использованием;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проверяет качество производимых и реализуемых этилового спирта, спиртосодержащей, алкогольной продукции, соблюдение требований к их маркировке и упаковке, порядок соблюдения минимальных цен в сфере производства и оборота этой продукции, наличие и достоверность документов, подтверждающих легальность происхождения и соответствие продукции нормативной, технической и технологической документации;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анализирует отчетные, статистические данные и результаты проверок на местах, подготавливает на их основе отчеты и предложения о разработке инструктивных методических указаний и других документов по применению законодательных актов;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представляет в установленном порядке, территориальным органам федеральных органов исполнительной власти, органам исполнительной власти Нижегородской области и органам местного самоуправления информацию о выявленных нарушениях в сфере производства и оборота этилового спирта, спиртосодержащей, алкогольной продукции для принятия соответствующих мер;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производит сбор и обработку данных о потребности предприятий-производителей алкогольной продукции в специальных марках на алкогольную продукцию;</w:t>
      </w:r>
    </w:p>
    <w:p w:rsidR="000A276C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осуществляет получение, хранение, учет и реализацию специальных марок для маркировки алкогольной продукции, а также осуществляет контроль за их использованием в организациях-производителях;</w:t>
      </w:r>
    </w:p>
    <w:p w:rsidR="00C70A7F" w:rsidRP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координирует проведение с территориальными правоохранительными и контролирующими органами мероприятий по усилению контроля за соблюдением законодательства о государственном регулировании производства и оборота этилового спирта, спиртосодержащей, алкогольн</w:t>
      </w:r>
      <w:r w:rsidR="00C70A7F" w:rsidRPr="00CE1518">
        <w:rPr>
          <w:color w:val="000000"/>
          <w:sz w:val="28"/>
          <w:szCs w:val="28"/>
        </w:rPr>
        <w:t>ой</w:t>
      </w:r>
      <w:r w:rsidRPr="00CE1518">
        <w:rPr>
          <w:color w:val="000000"/>
          <w:sz w:val="28"/>
          <w:szCs w:val="28"/>
        </w:rPr>
        <w:t xml:space="preserve"> проду</w:t>
      </w:r>
      <w:r w:rsidR="00C70A7F" w:rsidRPr="00CE1518">
        <w:rPr>
          <w:color w:val="000000"/>
          <w:sz w:val="28"/>
          <w:szCs w:val="28"/>
        </w:rPr>
        <w:t>кции;</w:t>
      </w:r>
    </w:p>
    <w:p w:rsidR="00CE1518" w:rsidRDefault="000A276C" w:rsidP="00CE1518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обеспечивает информационную безопасность, защиту сведений, составляющих государственную, служебную и налоговую тайну, предупреждает правонарушения в системе налоговых органов, взаимодействует по указанным вопросам с правоохранительными органами.</w:t>
      </w:r>
    </w:p>
    <w:p w:rsidR="005B1A2C" w:rsidRPr="00CE1518" w:rsidRDefault="002B09BE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Объектом налогового контроля в МИФНС России №3 по Нижегородской области является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- государственный порядок в области производства и оборота этилового спирта, алкогольной и спиртосодержащей продукции, ее качества, защиты экономических интересов РФ, защиты прав потребителей, охраны жизни и здоровья людей, а также государственный порядок управления.</w:t>
      </w:r>
    </w:p>
    <w:p w:rsidR="005B1A2C" w:rsidRPr="00CE1518" w:rsidRDefault="005B1A2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Контроль в сфере производства и оборота алкогольной продукции проводится должностными лицами </w:t>
      </w:r>
      <w:r w:rsidR="00970C9D" w:rsidRPr="00CE1518">
        <w:rPr>
          <w:color w:val="000000"/>
          <w:sz w:val="28"/>
          <w:szCs w:val="28"/>
        </w:rPr>
        <w:t>МИФНС России №3 по Нижегородской области</w:t>
      </w:r>
      <w:r w:rsidRPr="00CE1518">
        <w:rPr>
          <w:color w:val="000000"/>
          <w:sz w:val="28"/>
          <w:szCs w:val="28"/>
        </w:rPr>
        <w:t xml:space="preserve"> (в пределах компетенции отдела) посредством проверок на плановой и внеплановой основе в форме комплексных и тематических проверок, в ходе которых проводятся камеральные и выездные налоговые проверки.</w:t>
      </w:r>
    </w:p>
    <w:p w:rsidR="005B1A2C" w:rsidRPr="00CE1518" w:rsidRDefault="005B1A2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Кроме того, при проведении контроля в сфере оборота алкогольной и спиртосодержащей продукции проводятся рейдовые проверки организаций (юридических лиц) и индивидуальных предпринимателей, занимающихся оборотом алкогольной продукции.</w:t>
      </w:r>
    </w:p>
    <w:p w:rsidR="005B1A2C" w:rsidRPr="00CE1518" w:rsidRDefault="005B1A2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Должностные лица </w:t>
      </w:r>
      <w:r w:rsidR="00970C9D" w:rsidRPr="00CE1518">
        <w:rPr>
          <w:color w:val="000000"/>
          <w:sz w:val="28"/>
          <w:szCs w:val="28"/>
        </w:rPr>
        <w:t>МИФНС России №3 по Нижегородской области</w:t>
      </w:r>
      <w:r w:rsidRPr="00CE1518">
        <w:rPr>
          <w:color w:val="000000"/>
          <w:sz w:val="28"/>
          <w:szCs w:val="28"/>
        </w:rPr>
        <w:t>, осуществляющие контроль в сфере производства и оборота алкогольной продукции при исполнении своих служебных обязанностей имеют право согласно Кодексу Российской Федерации об административных правонарушениях, НК РФ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применять меры обеспечения производства по делам об административных правонарушениях, совершать иные процессуальные действия, предусмотренные данными законами от имени федеральных органов исполнительной власти, осуществляющих государственное регулирование производства и оборота этилового спирта, алкогольной и спиртосодержащей продукции.</w:t>
      </w:r>
    </w:p>
    <w:p w:rsidR="000B2953" w:rsidRPr="00CE1518" w:rsidRDefault="005B1A2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Мероприятия по контролю проводятся на основании решения руководителя (его заместителя) </w:t>
      </w:r>
      <w:r w:rsidR="00970C9D" w:rsidRPr="00CE1518">
        <w:rPr>
          <w:color w:val="000000"/>
          <w:sz w:val="28"/>
          <w:szCs w:val="28"/>
        </w:rPr>
        <w:t xml:space="preserve">МИФНС России №3 по Нижегородской области </w:t>
      </w:r>
      <w:r w:rsidRPr="00CE1518">
        <w:rPr>
          <w:color w:val="000000"/>
          <w:sz w:val="28"/>
          <w:szCs w:val="28"/>
        </w:rPr>
        <w:t>о проведении проверки соблюдения действующего законодательства РФ в сфере производства и</w:t>
      </w:r>
      <w:r w:rsidR="000B2953" w:rsidRPr="00CE1518">
        <w:rPr>
          <w:color w:val="000000"/>
          <w:sz w:val="28"/>
          <w:szCs w:val="28"/>
        </w:rPr>
        <w:t xml:space="preserve"> оборота алкогольной продукции.</w:t>
      </w:r>
    </w:p>
    <w:p w:rsidR="000B2953" w:rsidRPr="00CE1518" w:rsidRDefault="000B295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Основанием для составления акта проверки являются результаты проверки соблюдения законодательства, регулирующего производство и оборот алкогольной продукции, в котором четко излагается существо выявленных правонарушений и делается ссылка на нарушение требований статей конкретного Закона РФ (указывается дата, номер и точное название нормативного акта), или постановления Правительства РФ, меры ответственности, предусмотренные действующим законодательством за данные правонарушения (предупреждение, предписание об устранении нарушений, административное наказание, приостановление или аннулирование лицензии, др.).</w:t>
      </w:r>
    </w:p>
    <w:p w:rsidR="000B2953" w:rsidRPr="00CE1518" w:rsidRDefault="000B295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Акт составляется в двух экземплярах и подписывается всеми лицами, участвующими в проверке, а также физическим лицом, совершившим правонарушение или законным представителем юридического лица. В случае отказа правонарушителя подписать акт, в нем делается соответствующая запись, которая удостоверяется подписью налогового инспектора.</w:t>
      </w:r>
    </w:p>
    <w:p w:rsidR="00F9229D" w:rsidRPr="00CE1518" w:rsidRDefault="000B295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По факту выявленного правонарушения, за которое КоАП РФ предусмотрена административная ответственность составляется протокол об административном правонарушении. 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495FCC" w:rsidRPr="00CE1518" w:rsidRDefault="000B295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При выявлении фактов нарушения законодательства в сфере производства и оборота алкогольной и спиртосодержащей продукции налоговые органы имеют право привлечь виновных лиц к ответственности согласно НК РФ и КоАП РФ.</w:t>
      </w:r>
      <w:r w:rsidR="00495FCC" w:rsidRPr="00CE1518">
        <w:rPr>
          <w:color w:val="000000"/>
          <w:sz w:val="28"/>
          <w:szCs w:val="28"/>
        </w:rPr>
        <w:t xml:space="preserve"> Представим виды налоговых правонарушений и ответственность лиц за их совершение в виде таблицы 1.2</w:t>
      </w:r>
    </w:p>
    <w:p w:rsidR="00D66FD8" w:rsidRDefault="00D66FD8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5FCC" w:rsidRPr="00CE1518" w:rsidRDefault="00495FC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Таблица 1.2</w:t>
      </w:r>
    </w:p>
    <w:p w:rsidR="00FB65E3" w:rsidRPr="00CE1518" w:rsidRDefault="00FB65E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Виды налоговых правонарушений и ответственность лиц за их свершение</w:t>
      </w:r>
    </w:p>
    <w:tbl>
      <w:tblPr>
        <w:tblW w:w="4884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112"/>
      </w:tblGrid>
      <w:tr w:rsidR="00495FCC" w:rsidRPr="00C43AB5" w:rsidTr="00C43AB5">
        <w:tc>
          <w:tcPr>
            <w:tcW w:w="2266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Статья, по которой могут быть</w:t>
            </w:r>
            <w:r w:rsidR="00CE1518" w:rsidRPr="00C43AB5">
              <w:rPr>
                <w:color w:val="000000"/>
                <w:sz w:val="20"/>
                <w:szCs w:val="20"/>
              </w:rPr>
              <w:t xml:space="preserve"> </w:t>
            </w:r>
            <w:r w:rsidRPr="00C43AB5">
              <w:rPr>
                <w:color w:val="000000"/>
                <w:sz w:val="20"/>
                <w:szCs w:val="20"/>
              </w:rPr>
              <w:t>привлечены виновные лица, согласно НК РФ и КоАП РФ</w:t>
            </w:r>
          </w:p>
        </w:tc>
        <w:tc>
          <w:tcPr>
            <w:tcW w:w="2734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Виды ответственности за нарушения законодательства в сфере производства и оборота алкогольной и спиртосодержащей продукции</w:t>
            </w:r>
          </w:p>
        </w:tc>
      </w:tr>
      <w:tr w:rsidR="00495FCC" w:rsidRPr="00C43AB5" w:rsidTr="00C43AB5">
        <w:tc>
          <w:tcPr>
            <w:tcW w:w="2266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Часть 3 ст.14.16 КоАП РФ «Нарушение иных правил розничной продажи алкогольной и спиртосодержащей продукции»</w:t>
            </w:r>
          </w:p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Наложение административного штрафа на должностных лиц в размере от тридцати до сорока минимальных размеров оплаты труда с конфискацией алкогольной и спиртосодержащей продукции или без таковой; на юридических лиц - от трехсот до четырехсот минимальных размеров оплаты труда с конфискацией алкогольной и спиртосодержащей продукции или без таковой.</w:t>
            </w:r>
          </w:p>
        </w:tc>
      </w:tr>
      <w:tr w:rsidR="00495FCC" w:rsidRPr="00C43AB5" w:rsidTr="00C43AB5">
        <w:tc>
          <w:tcPr>
            <w:tcW w:w="2266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Часть 2 ст. 14.17 КоАП РФ «Поставка этилового спирта из сырья всех видов организацией, не имеющей квот на закупку этилового спирта, или в объемах, превышающих квоты»</w:t>
            </w:r>
          </w:p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Наложение административного штрафа на должностных лиц в размере от сорока до пятидесяти минимальных размеров оплаты труда; на юридических лиц - от трехсот до одной тысячи минимальных размеров оплаты труда.</w:t>
            </w:r>
          </w:p>
        </w:tc>
      </w:tr>
      <w:tr w:rsidR="00495FCC" w:rsidRPr="00C43AB5" w:rsidTr="00C43AB5">
        <w:tc>
          <w:tcPr>
            <w:tcW w:w="2266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Ст.14.19 КоАП РФ «Нарушение установленного порядка учета этилового спирта, алкогольной и спиртосодержащей продукции»</w:t>
            </w:r>
          </w:p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Наложение административного штрафа на должностных лиц в размере от двадцати до тридцати минимальных размеров оплаты труда; на юридических лиц - от двухсот до трехсот минимальных размеров оплаты труда.</w:t>
            </w:r>
          </w:p>
        </w:tc>
      </w:tr>
      <w:tr w:rsidR="00495FCC" w:rsidRPr="00C43AB5" w:rsidTr="00C43AB5">
        <w:tc>
          <w:tcPr>
            <w:tcW w:w="2266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Ст.15.13 КоАП РФ «Уклонение от подачи декларации об объеме производства и оборота этилового спирта, алкогольной и спиртосодержащей продукции или декларации об использовании этилового спирта»</w:t>
            </w:r>
          </w:p>
        </w:tc>
        <w:tc>
          <w:tcPr>
            <w:tcW w:w="2734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Наложение административного штрафа на должностных лиц в размере от тридцати до сорока минимальных размеров оплаты труда; на юридических лиц - от трехсот до четырехсот минимальных размеров оплаты труда.</w:t>
            </w:r>
          </w:p>
        </w:tc>
      </w:tr>
      <w:tr w:rsidR="00495FCC" w:rsidRPr="00C43AB5" w:rsidTr="00C43AB5">
        <w:tc>
          <w:tcPr>
            <w:tcW w:w="2266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Ст.119 НК РФ «Непредставление налоговой декларации»</w:t>
            </w:r>
          </w:p>
        </w:tc>
        <w:tc>
          <w:tcPr>
            <w:tcW w:w="2734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Взыскание штрафа в размере 5 процентов суммы налога, подлежащей уплате на основе этой декларации, за каждый полный или неполный месяц со дня, установленного для ее представления, но не более 30 процентов указанной суммы и не менее 100 рублей или взыскание штрафа в размере 30 процентов суммы налога, подлежащей уплате на основе этой декларации, и 10 процентов суммы налога, подлежащей уплате начиная со 181-го дня.</w:t>
            </w:r>
          </w:p>
        </w:tc>
      </w:tr>
      <w:tr w:rsidR="00495FCC" w:rsidRPr="00C43AB5" w:rsidTr="00C43AB5">
        <w:tc>
          <w:tcPr>
            <w:tcW w:w="2266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Ст.122 НК РФ «Неуплата или неполная уплата сумм налога»</w:t>
            </w:r>
          </w:p>
        </w:tc>
        <w:tc>
          <w:tcPr>
            <w:tcW w:w="2734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 xml:space="preserve">Взыскание штрафа в размере от 20до 40 процентов от неуплаченных сумм налога. </w:t>
            </w:r>
          </w:p>
        </w:tc>
      </w:tr>
      <w:tr w:rsidR="00495FCC" w:rsidRPr="00C43AB5" w:rsidTr="00C43AB5">
        <w:tc>
          <w:tcPr>
            <w:tcW w:w="2266" w:type="pct"/>
            <w:shd w:val="clear" w:color="auto" w:fill="auto"/>
          </w:tcPr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Ст.123 НК РФ «Невыполнение налоговым агентом обязанности по удержанию и (или) перечислению налогов»</w:t>
            </w:r>
          </w:p>
        </w:tc>
        <w:tc>
          <w:tcPr>
            <w:tcW w:w="2734" w:type="pct"/>
            <w:shd w:val="clear" w:color="auto" w:fill="auto"/>
          </w:tcPr>
          <w:p w:rsidR="00CE1518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Неправомерное неперечисление (неполное перечисление) сумм налога, подлежащего удержанию и перечислению налоговым агентом,</w:t>
            </w:r>
          </w:p>
          <w:p w:rsidR="00495FCC" w:rsidRPr="00C43AB5" w:rsidRDefault="00495FCC" w:rsidP="00C43AB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3AB5">
              <w:rPr>
                <w:color w:val="000000"/>
                <w:sz w:val="20"/>
                <w:szCs w:val="20"/>
              </w:rPr>
              <w:t>влечет взыскание штрафа в размере 20 процентов от суммы, подлежащей перечислению</w:t>
            </w:r>
          </w:p>
        </w:tc>
      </w:tr>
    </w:tbl>
    <w:p w:rsidR="00CE1518" w:rsidRPr="00D66FD8" w:rsidRDefault="00CE1518" w:rsidP="00CE1518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bookmarkStart w:id="7" w:name="_Toc244055233"/>
    </w:p>
    <w:p w:rsidR="00215C6A" w:rsidRPr="00CE1518" w:rsidRDefault="00CE1518" w:rsidP="00CE1518">
      <w:pPr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D66FD8">
        <w:rPr>
          <w:color w:val="000000"/>
          <w:sz w:val="28"/>
          <w:szCs w:val="28"/>
        </w:rPr>
        <w:br w:type="page"/>
      </w:r>
      <w:r w:rsidR="001E5D14" w:rsidRPr="00CE1518">
        <w:rPr>
          <w:b/>
          <w:bCs/>
          <w:color w:val="000000"/>
          <w:sz w:val="28"/>
          <w:szCs w:val="28"/>
        </w:rPr>
        <w:t>ГЛАВА 2</w:t>
      </w:r>
      <w:r w:rsidR="000133EB" w:rsidRPr="00CE1518">
        <w:rPr>
          <w:b/>
          <w:bCs/>
          <w:color w:val="000000"/>
          <w:sz w:val="28"/>
          <w:szCs w:val="28"/>
        </w:rPr>
        <w:t>.</w:t>
      </w:r>
      <w:r w:rsidR="001E5D14" w:rsidRPr="00CE1518">
        <w:rPr>
          <w:b/>
          <w:bCs/>
          <w:color w:val="000000"/>
          <w:sz w:val="28"/>
          <w:szCs w:val="28"/>
        </w:rPr>
        <w:t xml:space="preserve"> </w:t>
      </w:r>
      <w:r w:rsidR="006243EF" w:rsidRPr="00CE1518">
        <w:rPr>
          <w:b/>
          <w:bCs/>
          <w:color w:val="000000"/>
          <w:sz w:val="28"/>
          <w:szCs w:val="28"/>
        </w:rPr>
        <w:t>ФОРМЫ ОСУЩЕСТВЛЕНИЯ НАЛОГОВОГО КОНТРОЛЯ</w:t>
      </w:r>
      <w:r w:rsidR="000133EB" w:rsidRPr="00CE1518">
        <w:rPr>
          <w:b/>
          <w:bCs/>
          <w:color w:val="000000"/>
          <w:sz w:val="28"/>
          <w:szCs w:val="28"/>
        </w:rPr>
        <w:t xml:space="preserve"> ПО ПРОИЗВОДСТВУ И ОБОРОТУ ЭТИЛОВОГО СПИРТА, АЛКОГОЛЯ И СПИРТОСОДЕРЖАЩЕЙ ПРОДУКЦИИ</w:t>
      </w:r>
      <w:bookmarkEnd w:id="7"/>
    </w:p>
    <w:p w:rsidR="000133EB" w:rsidRPr="00CE1518" w:rsidRDefault="000133EB" w:rsidP="00CE151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C38B6" w:rsidRPr="00CE1518" w:rsidRDefault="001E5D14" w:rsidP="00CE1518">
      <w:pPr>
        <w:spacing w:line="360" w:lineRule="auto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bookmarkStart w:id="8" w:name="_Toc244055234"/>
      <w:r w:rsidRPr="00CE1518">
        <w:rPr>
          <w:b/>
          <w:bCs/>
          <w:color w:val="000000"/>
          <w:sz w:val="28"/>
          <w:szCs w:val="28"/>
        </w:rPr>
        <w:t>2.1 Лицензирование в области производства и оборота этилового спирта, алкоголя и спиртосодержащей продукции</w:t>
      </w:r>
      <w:bookmarkEnd w:id="8"/>
    </w:p>
    <w:p w:rsidR="008C38B6" w:rsidRPr="00CE1518" w:rsidRDefault="008C38B6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6889" w:rsidRPr="00CE1518" w:rsidRDefault="008C38B6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Согласно статьям 18 и 19 </w:t>
      </w:r>
      <w:r w:rsidR="001E5D14" w:rsidRPr="00CE1518">
        <w:rPr>
          <w:color w:val="000000"/>
          <w:sz w:val="28"/>
          <w:szCs w:val="28"/>
        </w:rPr>
        <w:t xml:space="preserve">Федерального закона от 22.11.1995 №171 «О государственном регулировании производства и оборота этилового спирта, алкогольной и спиртосодержащей продукции» </w:t>
      </w:r>
      <w:r w:rsidRPr="00CE1518">
        <w:rPr>
          <w:color w:val="000000"/>
          <w:sz w:val="28"/>
          <w:szCs w:val="28"/>
        </w:rPr>
        <w:t>организации, осуществляющей импорт и оптовую продажу п</w:t>
      </w:r>
      <w:r w:rsidR="001E5D14" w:rsidRPr="00CE1518">
        <w:rPr>
          <w:color w:val="000000"/>
          <w:sz w:val="28"/>
          <w:szCs w:val="28"/>
        </w:rPr>
        <w:t>родукции, выдается лицензия на осуществление следующих видов деятельности:</w:t>
      </w:r>
    </w:p>
    <w:p w:rsidR="00916889" w:rsidRPr="00CE1518" w:rsidRDefault="001E5D14" w:rsidP="00CE151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производство, хранение и поставки произведенного этилового спирта, в том числе денатурата;</w:t>
      </w:r>
    </w:p>
    <w:p w:rsidR="00916889" w:rsidRPr="00CE1518" w:rsidRDefault="001E5D14" w:rsidP="00CE151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производство, хранение и поставки произведенной алкогольной и спиртосодержащей пищевой продукции;</w:t>
      </w:r>
    </w:p>
    <w:p w:rsidR="00916889" w:rsidRPr="00CE1518" w:rsidRDefault="001E5D14" w:rsidP="00CE151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хранение этилового спирта, алкогольной и спиртосодержащей пищевой продукции;</w:t>
      </w:r>
    </w:p>
    <w:p w:rsidR="00916889" w:rsidRPr="00CE1518" w:rsidRDefault="001E5D14" w:rsidP="00CE151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закупка, хранение и поставки алкогольной и спиртосодержащей продукции;</w:t>
      </w:r>
    </w:p>
    <w:p w:rsidR="00916889" w:rsidRPr="00CE1518" w:rsidRDefault="001E5D14" w:rsidP="00CE151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производство, хранение и поставки спиртосодержащей непищевой продукции;</w:t>
      </w:r>
    </w:p>
    <w:p w:rsidR="001E5D14" w:rsidRPr="00CE1518" w:rsidRDefault="001E5D14" w:rsidP="00CE151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розничная продажа алкогольной продукции.</w:t>
      </w:r>
    </w:p>
    <w:p w:rsidR="00CE1518" w:rsidRDefault="001E5D14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Федеральная налоговая служба России</w:t>
      </w:r>
      <w:r w:rsidR="008C38B6" w:rsidRPr="00CE1518">
        <w:rPr>
          <w:color w:val="000000"/>
          <w:sz w:val="28"/>
          <w:szCs w:val="28"/>
        </w:rPr>
        <w:t>, выдаю</w:t>
      </w:r>
      <w:r w:rsidRPr="00CE1518">
        <w:rPr>
          <w:color w:val="000000"/>
          <w:sz w:val="28"/>
          <w:szCs w:val="28"/>
        </w:rPr>
        <w:t>щая</w:t>
      </w:r>
      <w:r w:rsidR="008C38B6" w:rsidRPr="00CE1518">
        <w:rPr>
          <w:color w:val="000000"/>
          <w:sz w:val="28"/>
          <w:szCs w:val="28"/>
        </w:rPr>
        <w:t xml:space="preserve"> лицензии на осуществление указанных видов деятельности в отношении спиртосодержащей и алкогольной продукции являются лицензирующими органами.</w:t>
      </w:r>
    </w:p>
    <w:p w:rsidR="009C2CC5" w:rsidRPr="00CE1518" w:rsidRDefault="008C38B6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При исполнении государственной функции лицензирования </w:t>
      </w:r>
      <w:r w:rsidR="001E5D14" w:rsidRPr="00CE1518">
        <w:rPr>
          <w:color w:val="000000"/>
          <w:sz w:val="28"/>
          <w:szCs w:val="28"/>
        </w:rPr>
        <w:t xml:space="preserve">МИФНС России №3 по Нижегородской области </w:t>
      </w:r>
      <w:r w:rsidRPr="00CE1518">
        <w:rPr>
          <w:color w:val="000000"/>
          <w:sz w:val="28"/>
          <w:szCs w:val="28"/>
        </w:rPr>
        <w:t>осуществляются следующие административные процедуры:</w:t>
      </w:r>
    </w:p>
    <w:p w:rsidR="009C2CC5" w:rsidRP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рассмотрение заявления о выдаче лицензии и прилагаемых к нему документов на соответствие установленным законодательством Российской Федерации лицензионным требованиям</w:t>
      </w:r>
      <w:r w:rsidR="009C2CC5" w:rsidRPr="00CE1518">
        <w:rPr>
          <w:color w:val="000000"/>
          <w:sz w:val="28"/>
          <w:szCs w:val="28"/>
        </w:rPr>
        <w:t>.</w:t>
      </w:r>
    </w:p>
    <w:p w:rsidR="009C2CC5" w:rsidRP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рассмотрение перечня видов нового основного технологического оборудования и прилагаемых к нему документов;</w:t>
      </w:r>
    </w:p>
    <w:p w:rsidR="009C2CC5" w:rsidRP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рассмотрение заявления о переоформлении лицензии и прилагаемых к нему документов;</w:t>
      </w:r>
    </w:p>
    <w:p w:rsidR="009C2CC5" w:rsidRP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рассмотрение заявления о продлении срока действия лицензии и прилагаемых к нему документов;</w:t>
      </w:r>
    </w:p>
    <w:p w:rsidR="009C2CC5" w:rsidRP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принятие решения о приостановлении действия лицензии;</w:t>
      </w:r>
    </w:p>
    <w:p w:rsidR="009C2CC5" w:rsidRP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рассмотрение заявления об устранении обстоятельств, повлекших за собой приостановление действия лицензии;</w:t>
      </w:r>
    </w:p>
    <w:p w:rsidR="009C2CC5" w:rsidRP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рассмотрение заявления о прекращении действия лицензии;</w:t>
      </w:r>
    </w:p>
    <w:p w:rsidR="009C2CC5" w:rsidRP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принятие решения об обращении в суд с заявлением об аннулировании лицензии;</w:t>
      </w:r>
    </w:p>
    <w:p w:rsidR="009C2CC5" w:rsidRP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рассмотрение заявления о выдаче временного разрешения на право хранения и реализации остатков продукции;</w:t>
      </w:r>
    </w:p>
    <w:p w:rsidR="00CE1518" w:rsidRDefault="008C38B6" w:rsidP="00CE151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ведение государственного реестра.</w:t>
      </w:r>
    </w:p>
    <w:p w:rsidR="00BA7023" w:rsidRPr="00CE1518" w:rsidRDefault="003C5F4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При поступлении заявления о выдаче лицензии и соответствующих документов, для получения лицензии, МИФНС России №3 по Нижегородской области принимает решение либо </w:t>
      </w:r>
      <w:r w:rsidR="00BA7023" w:rsidRPr="00CE1518">
        <w:rPr>
          <w:color w:val="000000"/>
          <w:sz w:val="28"/>
          <w:szCs w:val="28"/>
        </w:rPr>
        <w:t xml:space="preserve">о </w:t>
      </w:r>
      <w:r w:rsidRPr="00CE1518">
        <w:rPr>
          <w:color w:val="000000"/>
          <w:sz w:val="28"/>
          <w:szCs w:val="28"/>
        </w:rPr>
        <w:t>выдаче</w:t>
      </w:r>
      <w:r w:rsidR="00BA7023" w:rsidRPr="00CE1518">
        <w:rPr>
          <w:color w:val="000000"/>
          <w:sz w:val="28"/>
          <w:szCs w:val="28"/>
        </w:rPr>
        <w:t xml:space="preserve"> либо об отказе в выдаче лицензии.</w:t>
      </w:r>
    </w:p>
    <w:p w:rsidR="003C5F43" w:rsidRPr="00CE1518" w:rsidRDefault="00BA702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 зависимости от того, какое решение примет инспекция, в МИФНС России №3 по Нижегородской области предусмотрено два бланка заключения</w:t>
      </w:r>
      <w:r w:rsidR="00226FAD" w:rsidRPr="00CE1518">
        <w:rPr>
          <w:color w:val="000000"/>
          <w:sz w:val="28"/>
          <w:szCs w:val="28"/>
        </w:rPr>
        <w:t>.</w:t>
      </w:r>
    </w:p>
    <w:p w:rsidR="00226FAD" w:rsidRPr="00CE1518" w:rsidRDefault="00226FA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Все выданные лицензии регистрируются в Журнале регистрации выдачи лицензий на осуществление деятельности в сфере производства и оборота этилового спирта, алкогольной и спиртсодержащей продукции, фрагмент которого представлен в таблице 2.1.</w:t>
      </w:r>
    </w:p>
    <w:p w:rsidR="00CE1518" w:rsidRPr="00D66FD8" w:rsidRDefault="00CE1518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FAD" w:rsidRPr="00CE1518" w:rsidRDefault="00D66FD8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26FAD" w:rsidRPr="00CE1518">
        <w:rPr>
          <w:color w:val="000000"/>
          <w:sz w:val="28"/>
          <w:szCs w:val="28"/>
        </w:rPr>
        <w:t>Таблица 2.1</w:t>
      </w:r>
    </w:p>
    <w:p w:rsidR="00226FAD" w:rsidRPr="00CE1518" w:rsidRDefault="00226FA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Фрагмент журнала регистрации выдачи лицензий на осуществление деятельности в сфере производства и оборота этилового спирта, алкогольной и спиртсодержащей продукции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019"/>
        <w:gridCol w:w="1118"/>
        <w:gridCol w:w="1325"/>
        <w:gridCol w:w="1237"/>
        <w:gridCol w:w="1349"/>
        <w:gridCol w:w="1349"/>
        <w:gridCol w:w="1387"/>
      </w:tblGrid>
      <w:tr w:rsidR="00D02F75" w:rsidRPr="00C43AB5" w:rsidTr="00C43AB5">
        <w:tc>
          <w:tcPr>
            <w:tcW w:w="486" w:type="dxa"/>
            <w:shd w:val="clear" w:color="auto" w:fill="auto"/>
            <w:vAlign w:val="center"/>
          </w:tcPr>
          <w:p w:rsidR="00226FAD" w:rsidRPr="00C43AB5" w:rsidRDefault="00226FAD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6FAD" w:rsidRPr="00C43AB5" w:rsidRDefault="00226FAD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Серия, номер лицензии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6FAD" w:rsidRPr="00C43AB5" w:rsidRDefault="00226FAD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Дата получения лицензии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26FAD" w:rsidRPr="00C43AB5" w:rsidRDefault="00226FAD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26FAD" w:rsidRPr="00C43AB5" w:rsidRDefault="00226FAD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Ф.И.О., подпись лица, оформившего выдачу лицензии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26FAD" w:rsidRPr="00C43AB5" w:rsidRDefault="00226FAD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Ф.И.О., подпись лица, получившего лицензи</w:t>
            </w:r>
            <w:r w:rsidR="00D02F75" w:rsidRPr="00C43AB5">
              <w:rPr>
                <w:rFonts w:ascii="Times New Roman" w:hAnsi="Times New Roman" w:cs="Times New Roman"/>
                <w:color w:val="000000"/>
              </w:rPr>
              <w:t>ю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Серия, номер паспорта лица, получившего лицензию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№, дата выдачи доверенности на получение лицензии</w:t>
            </w:r>
          </w:p>
        </w:tc>
      </w:tr>
      <w:tr w:rsidR="00D02F75" w:rsidRPr="00C43AB5" w:rsidTr="00C43AB5">
        <w:tc>
          <w:tcPr>
            <w:tcW w:w="486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8.</w:t>
            </w:r>
          </w:p>
        </w:tc>
      </w:tr>
      <w:tr w:rsidR="00D02F75" w:rsidRPr="00C43AB5" w:rsidTr="00C43AB5">
        <w:tc>
          <w:tcPr>
            <w:tcW w:w="486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А 652266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12.07.06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ООО «Виктория-С»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Емельянов В.С.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Степанов В.В.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>9703 514823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226FAD" w:rsidRPr="00C43AB5" w:rsidRDefault="00D02F75" w:rsidP="00C43AB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AB5">
              <w:rPr>
                <w:rFonts w:ascii="Times New Roman" w:hAnsi="Times New Roman" w:cs="Times New Roman"/>
                <w:color w:val="000000"/>
              </w:rPr>
              <w:t xml:space="preserve"> 24 от 12.07.06</w:t>
            </w:r>
          </w:p>
        </w:tc>
      </w:tr>
    </w:tbl>
    <w:p w:rsidR="00226FAD" w:rsidRPr="00CE1518" w:rsidRDefault="00226FAD" w:rsidP="00CE151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D14" w:rsidRPr="00CE1518" w:rsidRDefault="001E5D14" w:rsidP="00CE1518">
      <w:pPr>
        <w:tabs>
          <w:tab w:val="left" w:pos="3780"/>
        </w:tabs>
        <w:spacing w:line="360" w:lineRule="auto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bookmarkStart w:id="9" w:name="_Toc244055235"/>
      <w:r w:rsidRPr="00CE1518">
        <w:rPr>
          <w:b/>
          <w:bCs/>
          <w:color w:val="000000"/>
          <w:sz w:val="28"/>
          <w:szCs w:val="28"/>
        </w:rPr>
        <w:t>2.2 Выдача акцизных марок</w:t>
      </w:r>
      <w:bookmarkEnd w:id="9"/>
    </w:p>
    <w:p w:rsidR="008C38B6" w:rsidRPr="00CE1518" w:rsidRDefault="008C38B6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5F43" w:rsidRPr="00CE1518" w:rsidRDefault="008C38B6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Среди полномочий, которые входят в компетенцию </w:t>
      </w:r>
      <w:r w:rsidR="003C5F43" w:rsidRPr="00CE1518">
        <w:rPr>
          <w:color w:val="000000"/>
          <w:sz w:val="28"/>
          <w:szCs w:val="28"/>
        </w:rPr>
        <w:t xml:space="preserve">МИФНС России №3 по Нижегородской области </w:t>
      </w:r>
      <w:r w:rsidRPr="00CE1518">
        <w:rPr>
          <w:color w:val="000000"/>
          <w:sz w:val="28"/>
          <w:szCs w:val="28"/>
        </w:rPr>
        <w:t>в области исполнения функций государственного регулирования производства и оборота этилового спирта, алкогольной и спиртосодержащей продукции, можно выделить обяз</w:t>
      </w:r>
      <w:r w:rsidR="003C5F43" w:rsidRPr="00CE1518">
        <w:rPr>
          <w:color w:val="000000"/>
          <w:sz w:val="28"/>
          <w:szCs w:val="28"/>
        </w:rPr>
        <w:t>анность, выдачи акцизных марок.</w:t>
      </w:r>
    </w:p>
    <w:p w:rsidR="003C5F43" w:rsidRPr="00CE1518" w:rsidRDefault="003C5F43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Акцизные марки, или акцизные бандероли, - вид фискальных марок для оплаты акцизного сбора на отдельные виды товаров народного потребления, таких как, например, вино и табак. Применение акцизных марок позволяет государству своевременно обнаруживать товары, не оплаченные акцизным сбором, а покупателю гарантирует качество и количество покупаемого товара. Выпускаются во многих странах. Вскрыть упаковку можно только разорвав бандероль. Применение акцизных бандеролей позволяет государству своевременно обнаруживать товары, не оплаченные акцизным сбором, а покупателю гарантирует качество и количество покупаемого товара.</w:t>
      </w:r>
    </w:p>
    <w:p w:rsidR="003C5F43" w:rsidRPr="00CE1518" w:rsidRDefault="008C38B6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Фальсифицировать наклейки крайне трудно, поскольку они обладают 17 отличительными особенностями, не все из которых видны невооружё</w:t>
      </w:r>
      <w:r w:rsidR="003C5F43" w:rsidRPr="00CE1518">
        <w:rPr>
          <w:color w:val="000000"/>
          <w:sz w:val="28"/>
          <w:szCs w:val="28"/>
        </w:rPr>
        <w:t>нным глазом. В их число входят:</w:t>
      </w:r>
    </w:p>
    <w:p w:rsidR="003C5F43" w:rsidRPr="00CE1518" w:rsidRDefault="003C5F43" w:rsidP="00CE151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защитная металлическая нить;</w:t>
      </w:r>
    </w:p>
    <w:p w:rsidR="003C5F43" w:rsidRPr="00CE1518" w:rsidRDefault="003C5F43" w:rsidP="00CE151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голограмма;</w:t>
      </w:r>
    </w:p>
    <w:p w:rsidR="003C5F43" w:rsidRPr="00CE1518" w:rsidRDefault="008C38B6" w:rsidP="00CE151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аббревиатура РФ, меняющая</w:t>
      </w:r>
      <w:r w:rsidR="003C5F43" w:rsidRPr="00CE1518">
        <w:rPr>
          <w:color w:val="000000"/>
          <w:sz w:val="28"/>
          <w:szCs w:val="28"/>
        </w:rPr>
        <w:t xml:space="preserve"> цвет при наблюдении под углом;</w:t>
      </w:r>
    </w:p>
    <w:p w:rsidR="003C5F43" w:rsidRPr="00CE1518" w:rsidRDefault="008C38B6" w:rsidP="00CE151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надпись "Россия", видимая при </w:t>
      </w:r>
      <w:r w:rsidR="003C5F43" w:rsidRPr="00CE1518">
        <w:rPr>
          <w:color w:val="000000"/>
          <w:sz w:val="28"/>
          <w:szCs w:val="28"/>
        </w:rPr>
        <w:t>наблюдении под углом;</w:t>
      </w:r>
    </w:p>
    <w:p w:rsidR="003C5F43" w:rsidRPr="00CE1518" w:rsidRDefault="008C38B6" w:rsidP="00CE151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микротекст "Федеральная специальная марка";</w:t>
      </w:r>
    </w:p>
    <w:p w:rsidR="003C5F43" w:rsidRPr="00CE1518" w:rsidRDefault="008C38B6" w:rsidP="00CE151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фигурная надсечка, предотвращающая от </w:t>
      </w:r>
      <w:r w:rsidR="003C5F43" w:rsidRPr="00CE1518">
        <w:rPr>
          <w:color w:val="000000"/>
          <w:sz w:val="28"/>
          <w:szCs w:val="28"/>
        </w:rPr>
        <w:t>повторного использования марки;</w:t>
      </w:r>
    </w:p>
    <w:p w:rsidR="003C5F43" w:rsidRPr="00CE1518" w:rsidRDefault="008C38B6" w:rsidP="00CE151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участок, </w:t>
      </w:r>
      <w:r w:rsidR="003C5F43" w:rsidRPr="00CE1518">
        <w:rPr>
          <w:color w:val="000000"/>
          <w:sz w:val="28"/>
          <w:szCs w:val="28"/>
        </w:rPr>
        <w:t>изменяющий при нагревании цвет;</w:t>
      </w:r>
    </w:p>
    <w:p w:rsidR="003C5F43" w:rsidRPr="00CE1518" w:rsidRDefault="003C5F43" w:rsidP="00CE151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гильоширная композиция.</w:t>
      </w:r>
    </w:p>
    <w:p w:rsidR="00D64F4F" w:rsidRPr="00CE1518" w:rsidRDefault="00D64F4F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Для получения специальных марок, организация – заявитель, зарегистрированная в МИФНС России №3 по Нижегородской области, обязана представить в вышеуказанный орган:</w:t>
      </w:r>
    </w:p>
    <w:p w:rsidR="00D64F4F" w:rsidRPr="00CE1518" w:rsidRDefault="00D64F4F" w:rsidP="00CE151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заявление;</w:t>
      </w:r>
    </w:p>
    <w:p w:rsidR="00D64F4F" w:rsidRPr="00CE1518" w:rsidRDefault="00D64F4F" w:rsidP="00CE151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справку МИФНС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России №3 по Нижегородской области об отсутствии задолженности по уплате налогов, сборов, пеней и штрафов за нарушение налогового законодательства;</w:t>
      </w:r>
    </w:p>
    <w:p w:rsidR="00D64F4F" w:rsidRPr="00CE1518" w:rsidRDefault="00D64F4F" w:rsidP="00CE151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отчет об использовании выданных марок;</w:t>
      </w:r>
    </w:p>
    <w:p w:rsidR="00CE1518" w:rsidRDefault="00D64F4F" w:rsidP="00CE151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копию лицензии;</w:t>
      </w:r>
    </w:p>
    <w:p w:rsidR="00CE1518" w:rsidRDefault="00D64F4F" w:rsidP="00CE151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копию сертификата соответствия технических средств фиксации;</w:t>
      </w:r>
    </w:p>
    <w:p w:rsidR="00CE1518" w:rsidRDefault="00D64F4F" w:rsidP="00CE151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документы, подтверждающие правомерность использования товарного знака; обязательство об использовании приобретаемых марок в соответствии с их назначением.</w:t>
      </w:r>
    </w:p>
    <w:p w:rsidR="00D64F4F" w:rsidRPr="00CE1518" w:rsidRDefault="00D64F4F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После предоставления всех необходимых документов работники МИФНС России №3 по Нижегородской области вносят сведения о заявлении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в Журнал учета заявлений о выдаче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федеральных специальных марок организациям, осуществляющим производство алкогольной продукции на территории Российской Федерации, территориальными налоговыми органами по форме, представленной в таблице 2.2</w:t>
      </w:r>
    </w:p>
    <w:p w:rsidR="00D64F4F" w:rsidRPr="00CE1518" w:rsidRDefault="00D64F4F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F4F" w:rsidRPr="00CE1518" w:rsidRDefault="00D64F4F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Таблица 2.2</w:t>
      </w:r>
    </w:p>
    <w:p w:rsidR="00D64F4F" w:rsidRPr="00CE1518" w:rsidRDefault="00D64F4F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Фрагмент журнала учета заявлений о выдаче федеральных специальных марок организациям, осуществляющим производство алкогольной продукции на территории российской федерации</w:t>
      </w:r>
    </w:p>
    <w:tbl>
      <w:tblPr>
        <w:tblW w:w="0" w:type="auto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40"/>
        <w:gridCol w:w="2270"/>
        <w:gridCol w:w="2160"/>
        <w:gridCol w:w="1255"/>
        <w:gridCol w:w="1853"/>
      </w:tblGrid>
      <w:tr w:rsidR="00D64F4F" w:rsidRPr="00335605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18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 xml:space="preserve">N </w:t>
            </w:r>
          </w:p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Поступило заявление</w:t>
            </w:r>
            <w:r w:rsidR="00335605" w:rsidRPr="00335605">
              <w:rPr>
                <w:color w:val="000000"/>
                <w:sz w:val="20"/>
                <w:szCs w:val="20"/>
              </w:rPr>
              <w:t xml:space="preserve"> </w:t>
            </w:r>
            <w:r w:rsidRPr="00335605">
              <w:rPr>
                <w:color w:val="000000"/>
                <w:sz w:val="20"/>
                <w:szCs w:val="20"/>
              </w:rPr>
              <w:t xml:space="preserve">о выдаче марок от </w:t>
            </w:r>
            <w:r w:rsidR="00335605" w:rsidRPr="00335605">
              <w:rPr>
                <w:color w:val="000000"/>
                <w:sz w:val="20"/>
                <w:szCs w:val="20"/>
              </w:rPr>
              <w:t xml:space="preserve"> </w:t>
            </w:r>
            <w:r w:rsidRPr="00335605">
              <w:rPr>
                <w:color w:val="000000"/>
                <w:sz w:val="20"/>
                <w:szCs w:val="20"/>
              </w:rPr>
              <w:t>(наименование</w:t>
            </w:r>
            <w:r w:rsidR="00CE1518" w:rsidRPr="00335605">
              <w:rPr>
                <w:color w:val="000000"/>
                <w:sz w:val="20"/>
                <w:szCs w:val="20"/>
              </w:rPr>
              <w:t xml:space="preserve"> </w:t>
            </w:r>
            <w:r w:rsidR="00335605" w:rsidRPr="00335605">
              <w:rPr>
                <w:color w:val="000000"/>
                <w:sz w:val="20"/>
                <w:szCs w:val="20"/>
              </w:rPr>
              <w:t xml:space="preserve"> </w:t>
            </w:r>
            <w:r w:rsidRPr="00335605">
              <w:rPr>
                <w:color w:val="000000"/>
                <w:sz w:val="20"/>
                <w:szCs w:val="20"/>
              </w:rPr>
              <w:t>организации)</w:t>
            </w:r>
            <w:r w:rsidR="00CE1518" w:rsidRPr="003356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Заявленный образец</w:t>
            </w:r>
            <w:r w:rsidR="00335605" w:rsidRPr="00335605">
              <w:rPr>
                <w:color w:val="000000"/>
                <w:sz w:val="20"/>
                <w:szCs w:val="20"/>
              </w:rPr>
              <w:t xml:space="preserve"> </w:t>
            </w:r>
            <w:r w:rsidRPr="00335605">
              <w:rPr>
                <w:color w:val="000000"/>
                <w:sz w:val="20"/>
                <w:szCs w:val="20"/>
              </w:rPr>
              <w:t>федеральных</w:t>
            </w:r>
            <w:r w:rsidR="00CE1518" w:rsidRPr="00335605">
              <w:rPr>
                <w:color w:val="000000"/>
                <w:sz w:val="20"/>
                <w:szCs w:val="20"/>
              </w:rPr>
              <w:t xml:space="preserve"> </w:t>
            </w:r>
            <w:r w:rsidR="00335605" w:rsidRPr="00335605">
              <w:rPr>
                <w:color w:val="000000"/>
                <w:sz w:val="20"/>
                <w:szCs w:val="20"/>
              </w:rPr>
              <w:t xml:space="preserve"> </w:t>
            </w:r>
            <w:r w:rsidRPr="00335605">
              <w:rPr>
                <w:color w:val="000000"/>
                <w:sz w:val="20"/>
                <w:szCs w:val="20"/>
              </w:rPr>
              <w:t xml:space="preserve">специальных марок </w:t>
            </w:r>
            <w:r w:rsidR="00335605" w:rsidRPr="00335605">
              <w:rPr>
                <w:color w:val="000000"/>
                <w:sz w:val="20"/>
                <w:szCs w:val="20"/>
              </w:rPr>
              <w:t xml:space="preserve"> </w:t>
            </w:r>
            <w:r w:rsidRPr="00335605">
              <w:rPr>
                <w:color w:val="000000"/>
                <w:sz w:val="20"/>
                <w:szCs w:val="20"/>
              </w:rPr>
              <w:t>&lt;*&gt;</w:t>
            </w:r>
            <w:r w:rsidR="00CE1518" w:rsidRPr="003356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 xml:space="preserve">Всего (штук)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Направлено для</w:t>
            </w:r>
            <w:r w:rsidR="00CE1518" w:rsidRPr="00335605">
              <w:rPr>
                <w:color w:val="000000"/>
                <w:sz w:val="20"/>
                <w:szCs w:val="20"/>
              </w:rPr>
              <w:t xml:space="preserve"> </w:t>
            </w:r>
            <w:r w:rsidR="00335605" w:rsidRPr="00335605">
              <w:rPr>
                <w:color w:val="000000"/>
                <w:sz w:val="20"/>
                <w:szCs w:val="20"/>
              </w:rPr>
              <w:t xml:space="preserve"> </w:t>
            </w:r>
            <w:r w:rsidRPr="00335605">
              <w:rPr>
                <w:color w:val="000000"/>
                <w:sz w:val="20"/>
                <w:szCs w:val="20"/>
              </w:rPr>
              <w:t>изготовления</w:t>
            </w:r>
            <w:r w:rsidR="00CE1518" w:rsidRPr="00335605">
              <w:rPr>
                <w:color w:val="000000"/>
                <w:sz w:val="20"/>
                <w:szCs w:val="20"/>
              </w:rPr>
              <w:t xml:space="preserve"> </w:t>
            </w:r>
            <w:r w:rsidRPr="00335605">
              <w:rPr>
                <w:color w:val="000000"/>
                <w:sz w:val="20"/>
                <w:szCs w:val="20"/>
              </w:rPr>
              <w:t>организации-</w:t>
            </w:r>
            <w:r w:rsidR="00CE1518" w:rsidRPr="00335605">
              <w:rPr>
                <w:color w:val="000000"/>
                <w:sz w:val="20"/>
                <w:szCs w:val="20"/>
              </w:rPr>
              <w:t xml:space="preserve"> </w:t>
            </w:r>
            <w:r w:rsidRPr="00335605">
              <w:rPr>
                <w:color w:val="000000"/>
                <w:sz w:val="20"/>
                <w:szCs w:val="20"/>
              </w:rPr>
              <w:t>изготовителю</w:t>
            </w:r>
            <w:r w:rsidR="00CE1518" w:rsidRPr="0033560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64F4F" w:rsidRPr="0033560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02.06.2009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ООО «Вереск»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4F4F" w:rsidRPr="0033560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25.06.2009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ООО «Идеал»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5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4F" w:rsidRPr="00335605" w:rsidRDefault="00D64F4F" w:rsidP="0033560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6638C" w:rsidRPr="00CE1518" w:rsidRDefault="00E6638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F4F" w:rsidRPr="00CE1518" w:rsidRDefault="00D64F4F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На следующей стадии рассматриваются заявление и представленные документы. Здесь может быть два случая:</w:t>
      </w:r>
    </w:p>
    <w:p w:rsidR="00D64F4F" w:rsidRPr="00CE1518" w:rsidRDefault="00D64F4F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а) При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наличии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основания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для возврата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заявления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в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адрес организации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направл</w:t>
      </w:r>
      <w:r w:rsidR="000D478A" w:rsidRPr="00CE1518">
        <w:rPr>
          <w:color w:val="000000"/>
          <w:sz w:val="28"/>
          <w:szCs w:val="28"/>
        </w:rPr>
        <w:t xml:space="preserve">яется Справка </w:t>
      </w:r>
      <w:r w:rsidR="00E6638C" w:rsidRPr="00CE1518">
        <w:rPr>
          <w:color w:val="000000"/>
          <w:sz w:val="28"/>
          <w:szCs w:val="28"/>
        </w:rPr>
        <w:t>МИФНС России №3 по Нижегородской области</w:t>
      </w:r>
      <w:r w:rsidR="000D478A" w:rsidRPr="00CE1518">
        <w:rPr>
          <w:color w:val="000000"/>
          <w:sz w:val="28"/>
          <w:szCs w:val="28"/>
        </w:rPr>
        <w:t xml:space="preserve"> о наличии недостатков, в </w:t>
      </w:r>
      <w:r w:rsidRPr="00CE1518">
        <w:rPr>
          <w:color w:val="000000"/>
          <w:sz w:val="28"/>
          <w:szCs w:val="28"/>
        </w:rPr>
        <w:t>представленных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документах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для</w:t>
      </w:r>
      <w:r w:rsidR="000D478A" w:rsidRP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выдачи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федеральных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специальных</w:t>
      </w:r>
      <w:r w:rsidR="000D478A" w:rsidRP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марок для маркировки алкогольной</w:t>
      </w:r>
      <w:r w:rsidR="000D478A" w:rsidRPr="00CE1518">
        <w:rPr>
          <w:color w:val="000000"/>
          <w:sz w:val="28"/>
          <w:szCs w:val="28"/>
        </w:rPr>
        <w:t xml:space="preserve"> продукции;</w:t>
      </w:r>
    </w:p>
    <w:p w:rsidR="00E6638C" w:rsidRPr="00CE1518" w:rsidRDefault="000D478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б) При отсутствии оснований для возврата заявления о выдаче направляется организации-изготовителю. Когда налоговая инспекция получает марки от организации-изготовителя, должностные работники МИФНС России №3 по Нижегородской области вносят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сведений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о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получении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марок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в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Журнал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учета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федеральных специальных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марок,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полученных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территориальным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налоговым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органом от организации-изготовителя. На последней стадии осуществляется выдача марок заявителю</w:t>
      </w:r>
      <w:r w:rsidR="00E6638C" w:rsidRPr="00CE1518">
        <w:rPr>
          <w:color w:val="000000"/>
          <w:sz w:val="28"/>
          <w:szCs w:val="28"/>
        </w:rPr>
        <w:t>.</w:t>
      </w:r>
    </w:p>
    <w:p w:rsidR="00CE1518" w:rsidRDefault="00E6638C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В последующем МИФНС России №3 по Нижегородской области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осуществляет контроль</w:t>
      </w:r>
      <w:r w:rsidR="000D478A" w:rsidRP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за использованием выданных марок в срок, указанный в обязательстве, и за уничтожением неиспользованных и (или) поврежденных марок</w:t>
      </w:r>
    </w:p>
    <w:p w:rsidR="00543746" w:rsidRPr="00335605" w:rsidRDefault="00D66FD8" w:rsidP="00335605">
      <w:pPr>
        <w:spacing w:line="360" w:lineRule="auto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bookmarkStart w:id="10" w:name="_Toc244055236"/>
      <w:r>
        <w:rPr>
          <w:b/>
          <w:bCs/>
          <w:color w:val="000000"/>
          <w:sz w:val="28"/>
          <w:szCs w:val="28"/>
        </w:rPr>
        <w:br w:type="page"/>
      </w:r>
      <w:r w:rsidR="00543746" w:rsidRPr="00335605">
        <w:rPr>
          <w:b/>
          <w:bCs/>
          <w:color w:val="000000"/>
          <w:sz w:val="28"/>
          <w:szCs w:val="28"/>
        </w:rPr>
        <w:t>2.</w:t>
      </w:r>
      <w:r w:rsidR="00F9229D" w:rsidRPr="00335605">
        <w:rPr>
          <w:b/>
          <w:bCs/>
          <w:color w:val="000000"/>
          <w:sz w:val="28"/>
          <w:szCs w:val="28"/>
        </w:rPr>
        <w:t>3</w:t>
      </w:r>
      <w:r w:rsidR="00543746" w:rsidRPr="00335605">
        <w:rPr>
          <w:b/>
          <w:bCs/>
          <w:color w:val="000000"/>
          <w:sz w:val="28"/>
          <w:szCs w:val="28"/>
        </w:rPr>
        <w:t xml:space="preserve"> Регистрация </w:t>
      </w:r>
      <w:r w:rsidR="007B3CBA" w:rsidRPr="00335605">
        <w:rPr>
          <w:b/>
          <w:bCs/>
          <w:color w:val="000000"/>
          <w:sz w:val="28"/>
          <w:szCs w:val="28"/>
        </w:rPr>
        <w:t xml:space="preserve">МИФНС России №3 по Нижегородской области </w:t>
      </w:r>
      <w:r w:rsidR="00543746" w:rsidRPr="00335605">
        <w:rPr>
          <w:b/>
          <w:bCs/>
          <w:color w:val="000000"/>
          <w:sz w:val="28"/>
          <w:szCs w:val="28"/>
        </w:rPr>
        <w:t>организаций, совершающей операции с денатурированным этиловым спиртом</w:t>
      </w:r>
      <w:bookmarkEnd w:id="10"/>
    </w:p>
    <w:p w:rsidR="00543746" w:rsidRPr="00CE1518" w:rsidRDefault="00543746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229D" w:rsidRPr="00CE1518" w:rsidRDefault="00F922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МИНФС России №3 по Нижегородской области выдает свидетельства </w:t>
      </w:r>
      <w:r w:rsidR="00543746" w:rsidRPr="00CE1518">
        <w:rPr>
          <w:color w:val="000000"/>
          <w:sz w:val="28"/>
          <w:szCs w:val="28"/>
        </w:rPr>
        <w:t xml:space="preserve">о регистрации организации, совершающей операции с денатурированным этиловым спиртом, </w:t>
      </w:r>
      <w:r w:rsidRPr="00CE1518">
        <w:rPr>
          <w:color w:val="000000"/>
          <w:sz w:val="28"/>
          <w:szCs w:val="28"/>
        </w:rPr>
        <w:t xml:space="preserve">если </w:t>
      </w:r>
      <w:r w:rsidR="00543746" w:rsidRPr="00CE1518">
        <w:rPr>
          <w:color w:val="000000"/>
          <w:sz w:val="28"/>
          <w:szCs w:val="28"/>
        </w:rPr>
        <w:t>организация, осуществ</w:t>
      </w:r>
      <w:r w:rsidRPr="00CE1518">
        <w:rPr>
          <w:color w:val="000000"/>
          <w:sz w:val="28"/>
          <w:szCs w:val="28"/>
        </w:rPr>
        <w:t>ляет</w:t>
      </w:r>
      <w:r w:rsidR="00543746" w:rsidRPr="00CE1518">
        <w:rPr>
          <w:color w:val="000000"/>
          <w:sz w:val="28"/>
          <w:szCs w:val="28"/>
        </w:rPr>
        <w:t xml:space="preserve"> следующие виды деятельности</w:t>
      </w:r>
      <w:r w:rsidRPr="00CE1518">
        <w:rPr>
          <w:color w:val="000000"/>
          <w:sz w:val="28"/>
          <w:szCs w:val="28"/>
        </w:rPr>
        <w:t>:</w:t>
      </w:r>
    </w:p>
    <w:p w:rsidR="00F9229D" w:rsidRPr="00CE1518" w:rsidRDefault="00543746" w:rsidP="00CE1518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производство денатурированного этилового спирта</w:t>
      </w:r>
      <w:r w:rsidR="00F9229D" w:rsidRPr="00CE1518">
        <w:rPr>
          <w:color w:val="000000"/>
          <w:sz w:val="28"/>
          <w:szCs w:val="28"/>
        </w:rPr>
        <w:t>;</w:t>
      </w:r>
    </w:p>
    <w:p w:rsidR="00F9229D" w:rsidRPr="00CE1518" w:rsidRDefault="00543746" w:rsidP="00CE1518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производство неспиртосодержащей продукции, в качестве сырья для производства которой используется денатурированный этиловый спирт;</w:t>
      </w:r>
    </w:p>
    <w:p w:rsidR="00F9229D" w:rsidRPr="00CE1518" w:rsidRDefault="00543746" w:rsidP="00CE1518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производство спиртосодержащей продукции в металлической аэрозольной упаковке, в качестве сырья для производства которой используется денатурированный этиловый спирт</w:t>
      </w:r>
      <w:r w:rsidR="00F9229D" w:rsidRPr="00CE1518">
        <w:rPr>
          <w:color w:val="000000"/>
          <w:sz w:val="28"/>
          <w:szCs w:val="28"/>
        </w:rPr>
        <w:t>;</w:t>
      </w:r>
    </w:p>
    <w:p w:rsidR="00F9229D" w:rsidRPr="00CE1518" w:rsidRDefault="00F9229D" w:rsidP="00CE1518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</w:t>
      </w:r>
      <w:r w:rsidR="00543746" w:rsidRPr="00CE1518">
        <w:rPr>
          <w:color w:val="000000"/>
          <w:sz w:val="28"/>
          <w:szCs w:val="28"/>
        </w:rPr>
        <w:t>роизводство спиртосодержащей продукции в металлической аэрозольной упаковке, в качестве сырья для производства которой используется денатурированный этиловый спирт</w:t>
      </w:r>
      <w:r w:rsidRPr="00CE1518">
        <w:rPr>
          <w:color w:val="000000"/>
          <w:sz w:val="28"/>
          <w:szCs w:val="28"/>
        </w:rPr>
        <w:t>.</w:t>
      </w:r>
    </w:p>
    <w:p w:rsidR="00CE1518" w:rsidRDefault="00F922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С</w:t>
      </w:r>
      <w:r w:rsidR="00543746" w:rsidRPr="00CE1518">
        <w:rPr>
          <w:color w:val="000000"/>
          <w:sz w:val="28"/>
          <w:szCs w:val="28"/>
        </w:rPr>
        <w:t>видетельства выдаются на производство денатурированного этилового спирта и неспиртосодержащей продукции, в качестве сырья для производства которой используется денатурированный этиловый спирт, а так же и на производство спиртосодержащей парфюмерно-косметической продукции и продукции бытовой химии в металлической аэрозольной упаковке.</w:t>
      </w:r>
    </w:p>
    <w:p w:rsidR="00CE1518" w:rsidRDefault="00543746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Свидетельства на производство спиртосодержащей парфюмерно-косметической продукции и продукции бытовой химии в металлической аэрозольной упаковке </w:t>
      </w:r>
      <w:r w:rsidR="00F9229D" w:rsidRPr="00CE1518">
        <w:rPr>
          <w:color w:val="000000"/>
          <w:sz w:val="28"/>
          <w:szCs w:val="28"/>
        </w:rPr>
        <w:t>выдаются</w:t>
      </w:r>
      <w:r w:rsidRPr="00CE1518">
        <w:rPr>
          <w:color w:val="000000"/>
          <w:sz w:val="28"/>
          <w:szCs w:val="28"/>
        </w:rPr>
        <w:t xml:space="preserve"> при наличии у организации в собственности мощностей по производству, хранению и отпуску этой продукции, в качестве сырья для производства которой используется денатурированный этиловый спирт.</w:t>
      </w:r>
    </w:p>
    <w:p w:rsidR="00543746" w:rsidRPr="00CE1518" w:rsidRDefault="00F922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Свидетельство, которое выдало МИФНС России №3 по Нижегородской области м</w:t>
      </w:r>
      <w:r w:rsidR="00543746" w:rsidRPr="00CE1518">
        <w:rPr>
          <w:color w:val="000000"/>
          <w:sz w:val="28"/>
          <w:szCs w:val="28"/>
        </w:rPr>
        <w:t>ожет быть аннулировано в случае производства иной спиртосодержащей продукции, чем указано в свидетельстве, а также в случае перед</w:t>
      </w:r>
      <w:r w:rsidR="007B3CBA" w:rsidRPr="00CE1518">
        <w:rPr>
          <w:color w:val="000000"/>
          <w:sz w:val="28"/>
          <w:szCs w:val="28"/>
        </w:rPr>
        <w:t>ачи свидетельства другому лицу, то есть в случаях:</w:t>
      </w:r>
    </w:p>
    <w:p w:rsidR="007B3CBA" w:rsidRPr="00CE1518" w:rsidRDefault="007B3CBA" w:rsidP="00CE151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производства спиртосодержащей продукции организацией, имеющей свидетельство на производство неспиртосодержащей продукции;</w:t>
      </w:r>
    </w:p>
    <w:p w:rsidR="007B3CBA" w:rsidRPr="00CE1518" w:rsidRDefault="007B3CBA" w:rsidP="00CE151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передачи организацией, имеющей свидетельство на производство неспиртосодержащей продукции, денатурированного этилового спирта другому лицу;</w:t>
      </w:r>
    </w:p>
    <w:p w:rsidR="007B3CBA" w:rsidRPr="00CE1518" w:rsidRDefault="007B3CBA" w:rsidP="00CE151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представления организацией соответствующего заявления;</w:t>
      </w:r>
    </w:p>
    <w:p w:rsidR="007B3CBA" w:rsidRPr="00CE1518" w:rsidRDefault="007B3CBA" w:rsidP="00CE151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передачи организацией выданного в порядке, установленном в соответствии с </w:t>
      </w:r>
      <w:r w:rsidRPr="00506108">
        <w:rPr>
          <w:sz w:val="28"/>
          <w:szCs w:val="28"/>
        </w:rPr>
        <w:t>пунктом 3 статьи 179.2 НК РФ</w:t>
      </w:r>
      <w:r w:rsidRPr="00CE1518">
        <w:rPr>
          <w:color w:val="000000"/>
          <w:sz w:val="28"/>
          <w:szCs w:val="28"/>
        </w:rPr>
        <w:t>, свидетельства иному лицу;</w:t>
      </w:r>
    </w:p>
    <w:p w:rsidR="007B3CBA" w:rsidRPr="00CE1518" w:rsidRDefault="007B3CBA" w:rsidP="00CE151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завершения реорганизации организации, если в результате реорганизации данная организация утратила право собственности на мощности, заявленные при получении свидетельства;</w:t>
      </w:r>
    </w:p>
    <w:p w:rsidR="007B3CBA" w:rsidRPr="00CE1518" w:rsidRDefault="007B3CBA" w:rsidP="00CE151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изменения наименования организации;</w:t>
      </w:r>
    </w:p>
    <w:p w:rsidR="007B3CBA" w:rsidRPr="00CE1518" w:rsidRDefault="007B3CBA" w:rsidP="00CE151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изменения места нахождения организации;</w:t>
      </w:r>
    </w:p>
    <w:p w:rsidR="007B3CBA" w:rsidRPr="00CE1518" w:rsidRDefault="007B3CBA" w:rsidP="00CE151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прекращения права собственности на весь объем мощностей, указанных в свидетельстве;</w:t>
      </w:r>
    </w:p>
    <w:p w:rsidR="00CE1518" w:rsidRDefault="007B3CBA" w:rsidP="00CE151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производства иной спиртосодержащей продукции организацией, имеющей свидетельство на производство спиртосодержащей парфюмерно-косметической продукции в металлической аэрозольной упаковке и (или) свидетельство на производство спиртосодержащей продукции бытовой химии в металлической аэрозольной упаковке.</w:t>
      </w:r>
    </w:p>
    <w:p w:rsidR="007B3CBA" w:rsidRPr="00CE1518" w:rsidRDefault="007B3CBA" w:rsidP="00335605">
      <w:pPr>
        <w:spacing w:line="360" w:lineRule="auto"/>
        <w:jc w:val="both"/>
        <w:rPr>
          <w:color w:val="000000"/>
          <w:sz w:val="28"/>
          <w:szCs w:val="28"/>
        </w:rPr>
      </w:pPr>
    </w:p>
    <w:p w:rsidR="00CE2CBC" w:rsidRPr="00335605" w:rsidRDefault="008C38B6" w:rsidP="00335605">
      <w:pPr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br w:type="page"/>
      </w:r>
      <w:bookmarkStart w:id="11" w:name="_Toc244055237"/>
      <w:r w:rsidR="008614C5" w:rsidRPr="00335605">
        <w:rPr>
          <w:b/>
          <w:bCs/>
          <w:color w:val="000000"/>
          <w:sz w:val="28"/>
          <w:szCs w:val="28"/>
        </w:rPr>
        <w:t>ЗАКЛЮЧЕНИЕ</w:t>
      </w:r>
      <w:bookmarkEnd w:id="11"/>
    </w:p>
    <w:p w:rsidR="009C7191" w:rsidRPr="00CE1518" w:rsidRDefault="009C7191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1CCA" w:rsidRPr="00CE1518" w:rsidRDefault="00D54912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В результате проведенного в курсовой работе </w:t>
      </w:r>
      <w:r w:rsidR="00FE12DE" w:rsidRPr="00CE1518">
        <w:rPr>
          <w:color w:val="000000"/>
          <w:sz w:val="28"/>
          <w:szCs w:val="28"/>
        </w:rPr>
        <w:t>исследования</w:t>
      </w:r>
      <w:r w:rsidRPr="00CE1518">
        <w:rPr>
          <w:color w:val="000000"/>
          <w:sz w:val="28"/>
          <w:szCs w:val="28"/>
        </w:rPr>
        <w:t xml:space="preserve"> можно сделать следующие выводы:</w:t>
      </w:r>
    </w:p>
    <w:p w:rsidR="006E1CCA" w:rsidRPr="00CE1518" w:rsidRDefault="006E1CCA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МИФНС России №3 по Нижегородской области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выполняет свои права и обязанности, определенные НК РФ. А конкретно к их компетенции в сфере производства и оборота этилового спирта, алкогольной и спиртосодержащей</w:t>
      </w:r>
      <w:r w:rsidR="00F9229D" w:rsidRPr="00CE1518">
        <w:rPr>
          <w:color w:val="000000"/>
          <w:sz w:val="28"/>
          <w:szCs w:val="28"/>
        </w:rPr>
        <w:t xml:space="preserve"> продукции относится следующее:</w:t>
      </w:r>
    </w:p>
    <w:p w:rsidR="00F9229D" w:rsidRPr="00CE1518" w:rsidRDefault="00F922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1. Организация работ по осуществлению контроля за соблюдением законодательства о государственном регулировании производства и оборота этилового спирта, спиртосодержащей и алкогольной продукции.</w:t>
      </w:r>
    </w:p>
    <w:p w:rsidR="00F9229D" w:rsidRPr="00CE1518" w:rsidRDefault="00F922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2. Осуществление</w:t>
      </w:r>
      <w:r w:rsidR="00F9501B" w:rsidRPr="00CE1518">
        <w:rPr>
          <w:color w:val="000000"/>
          <w:sz w:val="28"/>
          <w:szCs w:val="28"/>
        </w:rPr>
        <w:t xml:space="preserve"> специальных</w:t>
      </w:r>
      <w:r w:rsidRPr="00CE1518">
        <w:rPr>
          <w:color w:val="000000"/>
          <w:sz w:val="28"/>
          <w:szCs w:val="28"/>
        </w:rPr>
        <w:t>, исполнительны</w:t>
      </w:r>
      <w:r w:rsidR="00F9501B" w:rsidRPr="00CE1518">
        <w:rPr>
          <w:color w:val="000000"/>
          <w:sz w:val="28"/>
          <w:szCs w:val="28"/>
        </w:rPr>
        <w:t>х, надзорных</w:t>
      </w:r>
      <w:r w:rsidRPr="00CE1518">
        <w:rPr>
          <w:color w:val="000000"/>
          <w:sz w:val="28"/>
          <w:szCs w:val="28"/>
        </w:rPr>
        <w:t xml:space="preserve"> и разрешительны</w:t>
      </w:r>
      <w:r w:rsidR="00F9501B" w:rsidRPr="00CE1518">
        <w:rPr>
          <w:color w:val="000000"/>
          <w:sz w:val="28"/>
          <w:szCs w:val="28"/>
        </w:rPr>
        <w:t>х</w:t>
      </w:r>
      <w:r w:rsidRPr="00CE1518">
        <w:rPr>
          <w:color w:val="000000"/>
          <w:sz w:val="28"/>
          <w:szCs w:val="28"/>
        </w:rPr>
        <w:t xml:space="preserve"> функции в сфере производства и оборота этилового спирта, спиртосодержащей, алкогольной продукции в пределах полномочий, предоставленных законодательством Российской Федерации</w:t>
      </w:r>
      <w:r w:rsidR="00F9501B" w:rsidRPr="00CE1518">
        <w:rPr>
          <w:color w:val="000000"/>
          <w:sz w:val="28"/>
          <w:szCs w:val="28"/>
        </w:rPr>
        <w:t>.</w:t>
      </w:r>
    </w:p>
    <w:p w:rsidR="00F9229D" w:rsidRPr="00CE1518" w:rsidRDefault="00F9501B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3. П</w:t>
      </w:r>
      <w:r w:rsidR="00F9229D" w:rsidRPr="00CE1518">
        <w:rPr>
          <w:color w:val="000000"/>
          <w:sz w:val="28"/>
          <w:szCs w:val="28"/>
        </w:rPr>
        <w:t>роводит</w:t>
      </w:r>
      <w:r w:rsidRPr="00CE1518">
        <w:rPr>
          <w:color w:val="000000"/>
          <w:sz w:val="28"/>
          <w:szCs w:val="28"/>
        </w:rPr>
        <w:t>ся</w:t>
      </w:r>
      <w:r w:rsidR="00F9229D" w:rsidRPr="00CE1518">
        <w:rPr>
          <w:color w:val="000000"/>
          <w:sz w:val="28"/>
          <w:szCs w:val="28"/>
        </w:rPr>
        <w:t xml:space="preserve"> в установленном порядке лицензирование деятельности по хранению и оптовой торговле (кроме экспорта и импорта) спиртосодержащей и алкогольной продукцией, осуществляет контроль за соблюдением условий, норм и правил лицензионной деятельности в сфере производства и оборота этилового спирта, спиртосодержащей, ал</w:t>
      </w:r>
      <w:r w:rsidRPr="00CE1518">
        <w:rPr>
          <w:color w:val="000000"/>
          <w:sz w:val="28"/>
          <w:szCs w:val="28"/>
        </w:rPr>
        <w:t>когольной продукции.</w:t>
      </w:r>
    </w:p>
    <w:p w:rsidR="00F9229D" w:rsidRPr="00CE1518" w:rsidRDefault="00F9501B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4. С</w:t>
      </w:r>
      <w:r w:rsidR="00F9229D" w:rsidRPr="00CE1518">
        <w:rPr>
          <w:color w:val="000000"/>
          <w:sz w:val="28"/>
          <w:szCs w:val="28"/>
        </w:rPr>
        <w:t>огласовывает в установленном порядке выдачу лицензий, оформляемых органами лицензирования субъектов Российской Федерации, проводя обследование организаций - лицен</w:t>
      </w:r>
      <w:r w:rsidRPr="00CE1518">
        <w:rPr>
          <w:color w:val="000000"/>
          <w:sz w:val="28"/>
          <w:szCs w:val="28"/>
        </w:rPr>
        <w:t>зиатов и экспертизу документов.</w:t>
      </w:r>
    </w:p>
    <w:p w:rsidR="00F9229D" w:rsidRPr="00CE1518" w:rsidRDefault="00F9501B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5. О</w:t>
      </w:r>
      <w:r w:rsidR="00F9229D" w:rsidRPr="00CE1518">
        <w:rPr>
          <w:color w:val="000000"/>
          <w:sz w:val="28"/>
          <w:szCs w:val="28"/>
        </w:rPr>
        <w:t>существляет контроль за объемами производства этилового спирта, спиртосодержащей и алкогольной продукции</w:t>
      </w:r>
      <w:r w:rsidRPr="00CE1518">
        <w:rPr>
          <w:color w:val="000000"/>
          <w:sz w:val="28"/>
          <w:szCs w:val="28"/>
        </w:rPr>
        <w:t xml:space="preserve">, </w:t>
      </w:r>
      <w:r w:rsidR="00F9229D" w:rsidRPr="00CE1518">
        <w:rPr>
          <w:color w:val="000000"/>
          <w:sz w:val="28"/>
          <w:szCs w:val="28"/>
        </w:rPr>
        <w:t>за оснащением предприятий сертифицированным метрологическим оборудованием, а также контрольными спиртоизмеряющими приборами и контрольными приборами учета объемов алкогольной продукции, а также проводит опломбирование (опечатывание) этих приборов и технологических линий</w:t>
      </w:r>
      <w:r w:rsidRPr="00CE1518">
        <w:rPr>
          <w:color w:val="000000"/>
          <w:sz w:val="28"/>
          <w:szCs w:val="28"/>
        </w:rPr>
        <w:t>,</w:t>
      </w:r>
      <w:r w:rsidR="00F9229D" w:rsidRPr="00CE1518">
        <w:rPr>
          <w:color w:val="000000"/>
          <w:sz w:val="28"/>
          <w:szCs w:val="28"/>
        </w:rPr>
        <w:t xml:space="preserve"> за представлением организациями деклараций по производству и обороту этилового спирта, спиртосодержащей и алкогольной продукции, проводит их анализ и обобщение</w:t>
      </w:r>
      <w:r w:rsidRPr="00CE1518">
        <w:rPr>
          <w:color w:val="000000"/>
          <w:sz w:val="28"/>
          <w:szCs w:val="28"/>
        </w:rPr>
        <w:t>.</w:t>
      </w:r>
    </w:p>
    <w:p w:rsidR="00F9501B" w:rsidRPr="00CE1518" w:rsidRDefault="00F9501B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6. П</w:t>
      </w:r>
      <w:r w:rsidR="00F9229D" w:rsidRPr="00CE1518">
        <w:rPr>
          <w:color w:val="000000"/>
          <w:sz w:val="28"/>
          <w:szCs w:val="28"/>
        </w:rPr>
        <w:t>роверяет качество производимых и реализуемых этилового спирта, спиртосодержащей, алкогольной продукции, соблюдение требований к их маркировке и упаковке, порядок соблюдения минимальных цен в сфере производства и оборота этой продукции, наличие и достоверность документов, подтверждающих легальность происхождения и соответствие продукции нормативной, технической и технологической документации</w:t>
      </w:r>
      <w:r w:rsidRPr="00CE1518">
        <w:rPr>
          <w:color w:val="000000"/>
          <w:sz w:val="28"/>
          <w:szCs w:val="28"/>
        </w:rPr>
        <w:t>.</w:t>
      </w:r>
    </w:p>
    <w:p w:rsidR="00F9229D" w:rsidRPr="00CE1518" w:rsidRDefault="00F9501B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7.А</w:t>
      </w:r>
      <w:r w:rsidR="00F9229D" w:rsidRPr="00CE1518">
        <w:rPr>
          <w:color w:val="000000"/>
          <w:sz w:val="28"/>
          <w:szCs w:val="28"/>
        </w:rPr>
        <w:t>ализирует отчетные, статистические данные и результаты проверок на местах, подготавливает на их основе отчеты и предложения о разработке инструктивных методических указаний и других документов по применению законодательных актов</w:t>
      </w:r>
      <w:r w:rsidRPr="00CE1518">
        <w:rPr>
          <w:color w:val="000000"/>
          <w:sz w:val="28"/>
          <w:szCs w:val="28"/>
        </w:rPr>
        <w:t>.</w:t>
      </w:r>
    </w:p>
    <w:p w:rsidR="00F9229D" w:rsidRPr="00CE1518" w:rsidRDefault="00F9501B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8. П</w:t>
      </w:r>
      <w:r w:rsidR="00F9229D" w:rsidRPr="00CE1518">
        <w:rPr>
          <w:color w:val="000000"/>
          <w:sz w:val="28"/>
          <w:szCs w:val="28"/>
        </w:rPr>
        <w:t>роизводит сбор и обработку данных о потребности предприятий-производителей алкогольной продукции в специальных марках на алкогольную продукцию;</w:t>
      </w:r>
    </w:p>
    <w:p w:rsidR="00F9229D" w:rsidRPr="00CE1518" w:rsidRDefault="00F922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При написании данной курсовой работы:</w:t>
      </w:r>
    </w:p>
    <w:p w:rsidR="00F9229D" w:rsidRPr="00CE1518" w:rsidRDefault="00F922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Были изучены периодические издания и нормативные документы по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налоговому контролю по производству и реализации этилового спирта, алкогольной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и спиртосодержащей продукции.</w:t>
      </w:r>
    </w:p>
    <w:p w:rsidR="00F9229D" w:rsidRPr="00CE1518" w:rsidRDefault="00F9229D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Рассмотрены формы налогового контроля, которые используются в МИФНС России №3 по Нижегородской области.</w:t>
      </w:r>
    </w:p>
    <w:p w:rsidR="00CE1518" w:rsidRPr="00D66FD8" w:rsidRDefault="00CE1518" w:rsidP="00CE1518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CE2CBC" w:rsidRPr="00CE1518" w:rsidRDefault="00FE1199" w:rsidP="00335605">
      <w:pPr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br w:type="page"/>
      </w:r>
      <w:bookmarkStart w:id="12" w:name="_Toc244055238"/>
      <w:r w:rsidRPr="00CE1518">
        <w:rPr>
          <w:b/>
          <w:bCs/>
          <w:color w:val="000000"/>
          <w:sz w:val="28"/>
          <w:szCs w:val="28"/>
        </w:rPr>
        <w:t>СПИСОК ИСПОЛЬЗОВАННОЙ ЛИТЕРАТУРЫ</w:t>
      </w:r>
      <w:bookmarkEnd w:id="12"/>
    </w:p>
    <w:p w:rsidR="00FE1199" w:rsidRPr="00CE1518" w:rsidRDefault="00FE1199" w:rsidP="00CE1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65EE" w:rsidRPr="00CE1518" w:rsidRDefault="007479A4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Налоговы</w:t>
      </w:r>
      <w:r w:rsidR="006616FC" w:rsidRPr="00CE1518">
        <w:rPr>
          <w:color w:val="000000"/>
          <w:sz w:val="28"/>
          <w:szCs w:val="28"/>
        </w:rPr>
        <w:t>й кодекс Российской Федерации. (часть первая) от</w:t>
      </w:r>
      <w:r w:rsidR="00CE1518">
        <w:rPr>
          <w:color w:val="000000"/>
          <w:sz w:val="28"/>
          <w:szCs w:val="28"/>
        </w:rPr>
        <w:t xml:space="preserve"> </w:t>
      </w:r>
      <w:r w:rsidRPr="00CE1518">
        <w:rPr>
          <w:color w:val="000000"/>
          <w:sz w:val="28"/>
          <w:szCs w:val="28"/>
        </w:rPr>
        <w:t>16 июля 1998 г</w:t>
      </w:r>
      <w:r w:rsidR="000165EE" w:rsidRPr="00CE1518">
        <w:rPr>
          <w:color w:val="000000"/>
          <w:sz w:val="28"/>
          <w:szCs w:val="28"/>
        </w:rPr>
        <w:t>. № 146-ФЗ</w:t>
      </w:r>
    </w:p>
    <w:p w:rsidR="000165EE" w:rsidRPr="00CE1518" w:rsidRDefault="007D116D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Налоговый кодекс Российской Федерации (част</w:t>
      </w:r>
      <w:r w:rsidR="000165EE" w:rsidRPr="00CE1518">
        <w:rPr>
          <w:color w:val="000000"/>
          <w:sz w:val="28"/>
          <w:szCs w:val="28"/>
        </w:rPr>
        <w:t>ь вторая) от 05.08.2000 №117-ФЗ</w:t>
      </w:r>
    </w:p>
    <w:p w:rsidR="002169BF" w:rsidRPr="00CE1518" w:rsidRDefault="002169BF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 xml:space="preserve">Федеральный закон </w:t>
      </w:r>
      <w:r w:rsidR="001E5D14" w:rsidRPr="00CE1518">
        <w:rPr>
          <w:color w:val="000000"/>
          <w:sz w:val="28"/>
          <w:szCs w:val="28"/>
        </w:rPr>
        <w:t>от 22.11.1995 №171 «О государственном регулировании производства и оборота этилового спирта, алкогольной и спиртосодержащей продукции»</w:t>
      </w:r>
    </w:p>
    <w:p w:rsidR="004E0EA0" w:rsidRPr="00CE1518" w:rsidRDefault="004E0EA0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Федеральный закон от 21.07. 2005 г. № 114-ФЗ "О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продукции"</w:t>
      </w:r>
    </w:p>
    <w:p w:rsidR="004D30C6" w:rsidRPr="00CE1518" w:rsidRDefault="004D30C6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506108">
        <w:rPr>
          <w:sz w:val="28"/>
          <w:szCs w:val="28"/>
        </w:rPr>
        <w:t>Приказ Минфина России от 04.05.2008 № 50н</w:t>
      </w:r>
      <w:r w:rsidRPr="00CE1518">
        <w:rPr>
          <w:color w:val="000000"/>
          <w:sz w:val="28"/>
          <w:szCs w:val="28"/>
        </w:rPr>
        <w:t xml:space="preserve"> </w:t>
      </w:r>
      <w:r w:rsidR="006E1CCA" w:rsidRPr="00CE1518">
        <w:rPr>
          <w:color w:val="000000"/>
          <w:sz w:val="28"/>
          <w:szCs w:val="28"/>
        </w:rPr>
        <w:t>«</w:t>
      </w:r>
      <w:r w:rsidRPr="00CE1518">
        <w:rPr>
          <w:color w:val="000000"/>
          <w:sz w:val="28"/>
          <w:szCs w:val="28"/>
        </w:rPr>
        <w:t xml:space="preserve">Об утверждении Административного регламента Федеральной налоговой службы по исполнению государственной функции по выдаче федеральных специальных марок для маркировки алкогольной продукции, производимой на </w:t>
      </w:r>
      <w:r w:rsidR="006E1CCA" w:rsidRPr="00CE1518">
        <w:rPr>
          <w:color w:val="000000"/>
          <w:sz w:val="28"/>
          <w:szCs w:val="28"/>
        </w:rPr>
        <w:t>территории Российской Федерации»</w:t>
      </w:r>
    </w:p>
    <w:p w:rsidR="004E0EA0" w:rsidRPr="00CE1518" w:rsidRDefault="004E0EA0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Приказ Министерства Финансов Российской Федерации от 10 октября 2008 г. № 111н "Об утверждении административного регламента исполнения Федеральной Налоговой Службой государственной функции по осуществлению лицензирования в соответствии с законодательством российской федерации деятельности в области производства и оборота этилового спирта, алкогольной и спиртосодержащей продукции"</w:t>
      </w:r>
    </w:p>
    <w:p w:rsidR="004E0EA0" w:rsidRPr="00CE1518" w:rsidRDefault="004E0EA0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Постановление Правительства Российской Федерации от 30 сентября 2004 г. № 506 "Об утверждении Положения о Федеральной налоговой службе"</w:t>
      </w:r>
    </w:p>
    <w:p w:rsidR="004737CA" w:rsidRPr="00CE1518" w:rsidRDefault="004737CA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506108">
        <w:rPr>
          <w:sz w:val="28"/>
          <w:szCs w:val="28"/>
        </w:rPr>
        <w:t>Постановление Правительства Российской Федерации от 17.05.2002 № 319</w:t>
      </w:r>
      <w:r w:rsidRPr="00CE1518">
        <w:rPr>
          <w:color w:val="000000"/>
          <w:sz w:val="28"/>
          <w:szCs w:val="28"/>
        </w:rPr>
        <w:t xml:space="preserve"> "Об уполномоченном федеральном органе исполнительной власти, осуществляющем государственную регистрацию юридических лиц, крестьянских (фермерский) хозяйств, физических лиц в качестве индивидуальных предпринимателей" (в ред. Постановлений Правительства РФ от 25.04.2003 N 243, от 16.09.2003 N 577, с изм., внесенными Постановлением Правительства РФ от 12.08.2002 N 578)</w:t>
      </w:r>
    </w:p>
    <w:p w:rsidR="004737CA" w:rsidRPr="00CE1518" w:rsidRDefault="004737CA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506108">
        <w:rPr>
          <w:sz w:val="28"/>
          <w:szCs w:val="28"/>
        </w:rPr>
        <w:t>Постановление Правительства Российской Федерации от 24 января 2007 года № 45</w:t>
      </w:r>
      <w:r w:rsidRPr="00CE1518">
        <w:rPr>
          <w:color w:val="000000"/>
          <w:sz w:val="28"/>
          <w:szCs w:val="28"/>
        </w:rPr>
        <w:t xml:space="preserve"> "Об автоматических средствах измерения и учета концентрации и объема безводного спирта в готовой продукции, объема готовой продукции"</w:t>
      </w:r>
    </w:p>
    <w:p w:rsidR="004E0EA0" w:rsidRPr="00CE1518" w:rsidRDefault="004E0EA0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Постановление Правительства Российской Федерации от 25.08. 2006г. № 522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</w:t>
      </w:r>
    </w:p>
    <w:p w:rsidR="004E0EA0" w:rsidRPr="00CE1518" w:rsidRDefault="004E0EA0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Письмо Минфина России от 05.12.06 N 03-01-14/13-653</w:t>
      </w:r>
    </w:p>
    <w:p w:rsidR="004D30C6" w:rsidRPr="00CE1518" w:rsidRDefault="004D30C6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506108">
        <w:rPr>
          <w:sz w:val="28"/>
          <w:szCs w:val="28"/>
        </w:rPr>
        <w:t>Приказ ФНС России от 03.05.2007 № ММ-3-07/273</w:t>
      </w:r>
      <w:r w:rsidR="006E1CCA" w:rsidRPr="00CE1518">
        <w:rPr>
          <w:color w:val="000000"/>
          <w:sz w:val="28"/>
          <w:szCs w:val="28"/>
        </w:rPr>
        <w:t xml:space="preserve"> «</w:t>
      </w:r>
      <w:r w:rsidRPr="00CE1518">
        <w:rPr>
          <w:color w:val="000000"/>
          <w:sz w:val="28"/>
          <w:szCs w:val="28"/>
        </w:rPr>
        <w:t>Об утверждении методических рекомендаций организации работы ФНС России по осуществлению лицензирования деятельности в сфере производства и оборота этилового спирта, спиртосод</w:t>
      </w:r>
      <w:r w:rsidR="006E1CCA" w:rsidRPr="00CE1518">
        <w:rPr>
          <w:color w:val="000000"/>
          <w:sz w:val="28"/>
          <w:szCs w:val="28"/>
        </w:rPr>
        <w:t>ержащей и алкогольной продукции»</w:t>
      </w:r>
    </w:p>
    <w:p w:rsidR="004D30C6" w:rsidRPr="00CE1518" w:rsidRDefault="004D30C6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506108">
        <w:rPr>
          <w:sz w:val="28"/>
          <w:szCs w:val="28"/>
        </w:rPr>
        <w:t xml:space="preserve">Приказ ФНС России № САЭ-3-07/812@ от 28.11.2006 </w:t>
      </w:r>
      <w:r w:rsidR="006E1CCA" w:rsidRPr="00CE1518">
        <w:rPr>
          <w:color w:val="000000"/>
          <w:sz w:val="28"/>
          <w:szCs w:val="28"/>
        </w:rPr>
        <w:t>«</w:t>
      </w:r>
      <w:r w:rsidRPr="00CE1518">
        <w:rPr>
          <w:color w:val="000000"/>
          <w:sz w:val="28"/>
          <w:szCs w:val="28"/>
        </w:rPr>
        <w:t>Об утверждении Методических рекомендаций по выдаче федеральных специальных марок организациям, осуществляющим производство алкогольной продукции на территории Российской Федерации, территориальными налоговыми органами</w:t>
      </w:r>
      <w:r w:rsidR="006E1CCA" w:rsidRPr="00CE1518">
        <w:rPr>
          <w:color w:val="000000"/>
          <w:sz w:val="28"/>
          <w:szCs w:val="28"/>
        </w:rPr>
        <w:t>»</w:t>
      </w:r>
    </w:p>
    <w:p w:rsidR="00CE1518" w:rsidRDefault="004D30C6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506108">
        <w:rPr>
          <w:sz w:val="28"/>
          <w:szCs w:val="28"/>
        </w:rPr>
        <w:t>Приказ ФНС России от 05.05.2009 ММ-7-6/276@</w:t>
      </w:r>
      <w:r w:rsidRPr="00CE1518">
        <w:rPr>
          <w:color w:val="000000"/>
          <w:sz w:val="28"/>
          <w:szCs w:val="28"/>
        </w:rPr>
        <w:t xml:space="preserve"> </w:t>
      </w:r>
      <w:r w:rsidR="006E1CCA" w:rsidRPr="00CE1518">
        <w:rPr>
          <w:color w:val="000000"/>
          <w:sz w:val="28"/>
          <w:szCs w:val="28"/>
        </w:rPr>
        <w:t>«</w:t>
      </w:r>
      <w:r w:rsidRPr="00CE1518">
        <w:rPr>
          <w:color w:val="000000"/>
          <w:sz w:val="28"/>
          <w:szCs w:val="28"/>
        </w:rPr>
        <w:t>О внесении изменений в приказ ФНС России от 06.10.2008 № ММ-3-6/452@ «Об утверждении формата информации, передаваемой автоматическими средствами измерения и учета концентрации и объема безводного спирта в готовой продукции, объема готовой продукции, которыми оснащается основное технологическое оборудование для производства этилового спирта, алкогольной и спиртосодержащей продукции»</w:t>
      </w:r>
    </w:p>
    <w:p w:rsidR="004D30C6" w:rsidRPr="00CE1518" w:rsidRDefault="004D30C6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506108">
        <w:rPr>
          <w:sz w:val="28"/>
          <w:szCs w:val="28"/>
        </w:rPr>
        <w:t>Приказ ФНС России от 06.10.2008 № ММ-3-6/452@</w:t>
      </w:r>
      <w:r w:rsidRPr="00CE1518">
        <w:rPr>
          <w:color w:val="000000"/>
          <w:sz w:val="28"/>
          <w:szCs w:val="28"/>
        </w:rPr>
        <w:t xml:space="preserve"> </w:t>
      </w:r>
      <w:r w:rsidR="004737CA" w:rsidRPr="00CE1518">
        <w:rPr>
          <w:color w:val="000000"/>
          <w:sz w:val="28"/>
          <w:szCs w:val="28"/>
        </w:rPr>
        <w:t>«</w:t>
      </w:r>
      <w:r w:rsidRPr="00CE1518">
        <w:rPr>
          <w:color w:val="000000"/>
          <w:sz w:val="28"/>
          <w:szCs w:val="28"/>
        </w:rPr>
        <w:t>Об утверждении формата информации, передаваемой автоматическими средствами измерения и учета концентрации и объема безводного спирта в готовой продукции, объема готовой продукции, которыми оснащается основное технологическое оборудование для производства этилового спирта, алкогольной и спиртосодержащей продукции</w:t>
      </w:r>
      <w:r w:rsidR="004737CA" w:rsidRPr="00CE1518">
        <w:rPr>
          <w:color w:val="000000"/>
          <w:sz w:val="28"/>
          <w:szCs w:val="28"/>
        </w:rPr>
        <w:t>»</w:t>
      </w:r>
    </w:p>
    <w:p w:rsidR="000165EE" w:rsidRPr="00CE1518" w:rsidRDefault="007479A4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www.nalog.ru</w:t>
      </w:r>
    </w:p>
    <w:p w:rsidR="00610255" w:rsidRPr="00CE1518" w:rsidRDefault="00610255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www.r52.nalog.ru</w:t>
      </w:r>
    </w:p>
    <w:p w:rsidR="000165EE" w:rsidRPr="00CE1518" w:rsidRDefault="007479A4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www.rnk.ru</w:t>
      </w:r>
    </w:p>
    <w:p w:rsidR="00745D5A" w:rsidRPr="00CE1518" w:rsidRDefault="006616FC" w:rsidP="00CE1518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E1518">
        <w:rPr>
          <w:color w:val="000000"/>
          <w:sz w:val="28"/>
          <w:szCs w:val="28"/>
        </w:rPr>
        <w:t>www.konsultant-ip.ru</w:t>
      </w:r>
      <w:bookmarkStart w:id="13" w:name="_GoBack"/>
      <w:bookmarkEnd w:id="13"/>
    </w:p>
    <w:sectPr w:rsidR="00745D5A" w:rsidRPr="00CE1518" w:rsidSect="00CE1518">
      <w:pgSz w:w="11906" w:h="16838"/>
      <w:pgMar w:top="1134" w:right="850" w:bottom="1134" w:left="1701" w:header="709" w:footer="709" w:gutter="0"/>
      <w:pgNumType w:fmt="numberInDash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B5" w:rsidRDefault="00C43AB5">
      <w:r>
        <w:separator/>
      </w:r>
    </w:p>
  </w:endnote>
  <w:endnote w:type="continuationSeparator" w:id="0">
    <w:p w:rsidR="00C43AB5" w:rsidRDefault="00C4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B5" w:rsidRDefault="00C43AB5">
      <w:r>
        <w:separator/>
      </w:r>
    </w:p>
  </w:footnote>
  <w:footnote w:type="continuationSeparator" w:id="0">
    <w:p w:rsidR="00C43AB5" w:rsidRDefault="00C4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E54"/>
    <w:multiLevelType w:val="hybridMultilevel"/>
    <w:tmpl w:val="1A406C7E"/>
    <w:lvl w:ilvl="0" w:tplc="B64CF4E0">
      <w:start w:val="1"/>
      <w:numFmt w:val="bullet"/>
      <w:lvlText w:val=""/>
      <w:lvlJc w:val="left"/>
      <w:pPr>
        <w:tabs>
          <w:tab w:val="num" w:pos="709"/>
        </w:tabs>
        <w:ind w:left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16C"/>
    <w:multiLevelType w:val="hybridMultilevel"/>
    <w:tmpl w:val="C3EA94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C071C94"/>
    <w:multiLevelType w:val="hybridMultilevel"/>
    <w:tmpl w:val="112068E8"/>
    <w:lvl w:ilvl="0" w:tplc="73DE9874">
      <w:start w:val="1"/>
      <w:numFmt w:val="decimal"/>
      <w:lvlText w:val="%1."/>
      <w:lvlJc w:val="left"/>
      <w:pPr>
        <w:tabs>
          <w:tab w:val="num" w:pos="709"/>
        </w:tabs>
        <w:ind w:left="57" w:firstLine="6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17979"/>
    <w:multiLevelType w:val="hybridMultilevel"/>
    <w:tmpl w:val="1C10165E"/>
    <w:lvl w:ilvl="0" w:tplc="BC024D90">
      <w:start w:val="1"/>
      <w:numFmt w:val="decimal"/>
      <w:lvlText w:val="%1."/>
      <w:lvlJc w:val="left"/>
      <w:pPr>
        <w:tabs>
          <w:tab w:val="num" w:pos="2128"/>
        </w:tabs>
        <w:ind w:left="2128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5">
    <w:nsid w:val="1B5C3E53"/>
    <w:multiLevelType w:val="hybridMultilevel"/>
    <w:tmpl w:val="67F80D04"/>
    <w:lvl w:ilvl="0" w:tplc="B64CF4E0">
      <w:start w:val="1"/>
      <w:numFmt w:val="bullet"/>
      <w:lvlText w:val=""/>
      <w:lvlJc w:val="left"/>
      <w:pPr>
        <w:tabs>
          <w:tab w:val="num" w:pos="709"/>
        </w:tabs>
        <w:ind w:left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1AC7D88"/>
    <w:multiLevelType w:val="hybridMultilevel"/>
    <w:tmpl w:val="23E8CB50"/>
    <w:lvl w:ilvl="0" w:tplc="B64CF4E0">
      <w:start w:val="1"/>
      <w:numFmt w:val="bullet"/>
      <w:lvlText w:val=""/>
      <w:lvlJc w:val="left"/>
      <w:pPr>
        <w:tabs>
          <w:tab w:val="num" w:pos="709"/>
        </w:tabs>
        <w:ind w:left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9BD7EBA"/>
    <w:multiLevelType w:val="hybridMultilevel"/>
    <w:tmpl w:val="DB66569C"/>
    <w:lvl w:ilvl="0" w:tplc="B64CF4E0">
      <w:start w:val="1"/>
      <w:numFmt w:val="bullet"/>
      <w:lvlText w:val=""/>
      <w:lvlJc w:val="left"/>
      <w:pPr>
        <w:tabs>
          <w:tab w:val="num" w:pos="1416"/>
        </w:tabs>
        <w:ind w:left="1416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8">
    <w:nsid w:val="2C531928"/>
    <w:multiLevelType w:val="hybridMultilevel"/>
    <w:tmpl w:val="E68C1998"/>
    <w:lvl w:ilvl="0" w:tplc="6D18B266">
      <w:start w:val="1"/>
      <w:numFmt w:val="bullet"/>
      <w:lvlText w:val=""/>
      <w:lvlJc w:val="left"/>
      <w:pPr>
        <w:tabs>
          <w:tab w:val="num" w:pos="2013"/>
        </w:tabs>
        <w:ind w:left="708" w:firstLine="569"/>
      </w:pPr>
      <w:rPr>
        <w:rFonts w:ascii="Symbol" w:hAnsi="Symbol" w:cs="Symbol" w:hint="default"/>
      </w:rPr>
    </w:lvl>
    <w:lvl w:ilvl="1" w:tplc="B64CF4E0">
      <w:start w:val="1"/>
      <w:numFmt w:val="bullet"/>
      <w:lvlText w:val=""/>
      <w:lvlJc w:val="left"/>
      <w:pPr>
        <w:tabs>
          <w:tab w:val="num" w:pos="1108"/>
        </w:tabs>
        <w:ind w:left="1108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9">
    <w:nsid w:val="2C655315"/>
    <w:multiLevelType w:val="multilevel"/>
    <w:tmpl w:val="EA5C7A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312A574F"/>
    <w:multiLevelType w:val="hybridMultilevel"/>
    <w:tmpl w:val="5A3E6CFE"/>
    <w:lvl w:ilvl="0" w:tplc="E3A61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6B1149"/>
    <w:multiLevelType w:val="hybridMultilevel"/>
    <w:tmpl w:val="983E0E50"/>
    <w:lvl w:ilvl="0" w:tplc="B64CF4E0">
      <w:start w:val="1"/>
      <w:numFmt w:val="bullet"/>
      <w:lvlText w:val=""/>
      <w:lvlJc w:val="left"/>
      <w:pPr>
        <w:tabs>
          <w:tab w:val="num" w:pos="709"/>
        </w:tabs>
        <w:ind w:left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4D032977"/>
    <w:multiLevelType w:val="hybridMultilevel"/>
    <w:tmpl w:val="208CFF82"/>
    <w:lvl w:ilvl="0" w:tplc="666EF51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AA47F20"/>
    <w:multiLevelType w:val="hybridMultilevel"/>
    <w:tmpl w:val="1BF6EC2E"/>
    <w:lvl w:ilvl="0" w:tplc="B64CF4E0">
      <w:start w:val="1"/>
      <w:numFmt w:val="bullet"/>
      <w:lvlText w:val=""/>
      <w:lvlJc w:val="left"/>
      <w:pPr>
        <w:tabs>
          <w:tab w:val="num" w:pos="709"/>
        </w:tabs>
        <w:ind w:left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620C392A"/>
    <w:multiLevelType w:val="multilevel"/>
    <w:tmpl w:val="EA5C7A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65AC4271"/>
    <w:multiLevelType w:val="hybridMultilevel"/>
    <w:tmpl w:val="56AA138C"/>
    <w:lvl w:ilvl="0" w:tplc="B64CF4E0">
      <w:start w:val="1"/>
      <w:numFmt w:val="bullet"/>
      <w:lvlText w:val=""/>
      <w:lvlJc w:val="left"/>
      <w:pPr>
        <w:tabs>
          <w:tab w:val="num" w:pos="709"/>
        </w:tabs>
        <w:ind w:left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78216B21"/>
    <w:multiLevelType w:val="hybridMultilevel"/>
    <w:tmpl w:val="5936FCCC"/>
    <w:lvl w:ilvl="0" w:tplc="B64CF4E0">
      <w:start w:val="1"/>
      <w:numFmt w:val="bullet"/>
      <w:lvlText w:val=""/>
      <w:lvlJc w:val="left"/>
      <w:pPr>
        <w:tabs>
          <w:tab w:val="num" w:pos="709"/>
        </w:tabs>
        <w:ind w:left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14"/>
  </w:num>
  <w:num w:numId="7">
    <w:abstractNumId w:val="8"/>
  </w:num>
  <w:num w:numId="8">
    <w:abstractNumId w:val="13"/>
  </w:num>
  <w:num w:numId="9">
    <w:abstractNumId w:val="15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778"/>
    <w:rsid w:val="000024B6"/>
    <w:rsid w:val="000133EB"/>
    <w:rsid w:val="000149A3"/>
    <w:rsid w:val="000165EE"/>
    <w:rsid w:val="0006534A"/>
    <w:rsid w:val="00072E25"/>
    <w:rsid w:val="00073066"/>
    <w:rsid w:val="00073855"/>
    <w:rsid w:val="0008349E"/>
    <w:rsid w:val="00097F8E"/>
    <w:rsid w:val="000A276C"/>
    <w:rsid w:val="000B2953"/>
    <w:rsid w:val="000C504B"/>
    <w:rsid w:val="000D478A"/>
    <w:rsid w:val="000D7778"/>
    <w:rsid w:val="00107F23"/>
    <w:rsid w:val="00143EB0"/>
    <w:rsid w:val="0015122B"/>
    <w:rsid w:val="0017732D"/>
    <w:rsid w:val="001A0D38"/>
    <w:rsid w:val="001A277D"/>
    <w:rsid w:val="001E5825"/>
    <w:rsid w:val="001E5D14"/>
    <w:rsid w:val="001F46C5"/>
    <w:rsid w:val="00215C6A"/>
    <w:rsid w:val="002169BF"/>
    <w:rsid w:val="002261E8"/>
    <w:rsid w:val="00226FAD"/>
    <w:rsid w:val="00240540"/>
    <w:rsid w:val="002868BD"/>
    <w:rsid w:val="002B09BE"/>
    <w:rsid w:val="002C3FF6"/>
    <w:rsid w:val="002C4BEA"/>
    <w:rsid w:val="00303B06"/>
    <w:rsid w:val="00314E3C"/>
    <w:rsid w:val="00335605"/>
    <w:rsid w:val="00363B9D"/>
    <w:rsid w:val="00372D96"/>
    <w:rsid w:val="0039623E"/>
    <w:rsid w:val="003A72E5"/>
    <w:rsid w:val="003C5F43"/>
    <w:rsid w:val="003D28FD"/>
    <w:rsid w:val="003D78BD"/>
    <w:rsid w:val="003E7F25"/>
    <w:rsid w:val="003F07ED"/>
    <w:rsid w:val="00403095"/>
    <w:rsid w:val="004030FE"/>
    <w:rsid w:val="00420CFA"/>
    <w:rsid w:val="00466F0D"/>
    <w:rsid w:val="004737CA"/>
    <w:rsid w:val="00481F74"/>
    <w:rsid w:val="00494EEF"/>
    <w:rsid w:val="00495FCC"/>
    <w:rsid w:val="004B47CF"/>
    <w:rsid w:val="004D30C6"/>
    <w:rsid w:val="004D6D90"/>
    <w:rsid w:val="004E0EA0"/>
    <w:rsid w:val="004F1816"/>
    <w:rsid w:val="00506108"/>
    <w:rsid w:val="00543746"/>
    <w:rsid w:val="00576715"/>
    <w:rsid w:val="00585A2E"/>
    <w:rsid w:val="00585D6B"/>
    <w:rsid w:val="00595310"/>
    <w:rsid w:val="005B1A2C"/>
    <w:rsid w:val="005C57FB"/>
    <w:rsid w:val="005D5ACB"/>
    <w:rsid w:val="00610255"/>
    <w:rsid w:val="00612A25"/>
    <w:rsid w:val="006243EF"/>
    <w:rsid w:val="00635C25"/>
    <w:rsid w:val="00657563"/>
    <w:rsid w:val="006616FC"/>
    <w:rsid w:val="00661D71"/>
    <w:rsid w:val="00672694"/>
    <w:rsid w:val="00683D1D"/>
    <w:rsid w:val="00693319"/>
    <w:rsid w:val="006A6521"/>
    <w:rsid w:val="006A6AF5"/>
    <w:rsid w:val="006E1C0A"/>
    <w:rsid w:val="006E1CCA"/>
    <w:rsid w:val="006F171B"/>
    <w:rsid w:val="00715490"/>
    <w:rsid w:val="00720C4C"/>
    <w:rsid w:val="007406F7"/>
    <w:rsid w:val="00745D5A"/>
    <w:rsid w:val="007479A4"/>
    <w:rsid w:val="00751625"/>
    <w:rsid w:val="007603C8"/>
    <w:rsid w:val="00767F57"/>
    <w:rsid w:val="007B3CBA"/>
    <w:rsid w:val="007D0E7D"/>
    <w:rsid w:val="007D116D"/>
    <w:rsid w:val="007D325B"/>
    <w:rsid w:val="007F5975"/>
    <w:rsid w:val="008614C5"/>
    <w:rsid w:val="00885454"/>
    <w:rsid w:val="00897056"/>
    <w:rsid w:val="008C38B6"/>
    <w:rsid w:val="008E396C"/>
    <w:rsid w:val="008E6055"/>
    <w:rsid w:val="008E6861"/>
    <w:rsid w:val="008F7520"/>
    <w:rsid w:val="00902245"/>
    <w:rsid w:val="0090655F"/>
    <w:rsid w:val="00914848"/>
    <w:rsid w:val="00915A43"/>
    <w:rsid w:val="00916889"/>
    <w:rsid w:val="00970C9D"/>
    <w:rsid w:val="009760C7"/>
    <w:rsid w:val="00977B71"/>
    <w:rsid w:val="009C2CC5"/>
    <w:rsid w:val="009C7191"/>
    <w:rsid w:val="009E58FB"/>
    <w:rsid w:val="00A0771C"/>
    <w:rsid w:val="00A3083A"/>
    <w:rsid w:val="00A6343E"/>
    <w:rsid w:val="00A71B84"/>
    <w:rsid w:val="00AB13AA"/>
    <w:rsid w:val="00AB4625"/>
    <w:rsid w:val="00AB550E"/>
    <w:rsid w:val="00AD4887"/>
    <w:rsid w:val="00AE3D45"/>
    <w:rsid w:val="00AE67AF"/>
    <w:rsid w:val="00B05AA5"/>
    <w:rsid w:val="00B119E1"/>
    <w:rsid w:val="00B2063A"/>
    <w:rsid w:val="00B6055F"/>
    <w:rsid w:val="00B71623"/>
    <w:rsid w:val="00B92842"/>
    <w:rsid w:val="00B93441"/>
    <w:rsid w:val="00BA1887"/>
    <w:rsid w:val="00BA42C6"/>
    <w:rsid w:val="00BA7023"/>
    <w:rsid w:val="00BF433B"/>
    <w:rsid w:val="00C0707A"/>
    <w:rsid w:val="00C21758"/>
    <w:rsid w:val="00C340D8"/>
    <w:rsid w:val="00C42B84"/>
    <w:rsid w:val="00C43AB5"/>
    <w:rsid w:val="00C70A7F"/>
    <w:rsid w:val="00C7214D"/>
    <w:rsid w:val="00C743ED"/>
    <w:rsid w:val="00C843B1"/>
    <w:rsid w:val="00C8639D"/>
    <w:rsid w:val="00CA32C5"/>
    <w:rsid w:val="00CB38BD"/>
    <w:rsid w:val="00CC0273"/>
    <w:rsid w:val="00CC03D9"/>
    <w:rsid w:val="00CC2CB3"/>
    <w:rsid w:val="00CC5506"/>
    <w:rsid w:val="00CE1518"/>
    <w:rsid w:val="00CE2CBC"/>
    <w:rsid w:val="00D02F75"/>
    <w:rsid w:val="00D4617A"/>
    <w:rsid w:val="00D54912"/>
    <w:rsid w:val="00D64F4F"/>
    <w:rsid w:val="00D66FD8"/>
    <w:rsid w:val="00D94489"/>
    <w:rsid w:val="00D94A81"/>
    <w:rsid w:val="00DA16FC"/>
    <w:rsid w:val="00DC03DC"/>
    <w:rsid w:val="00DD4FAB"/>
    <w:rsid w:val="00DE3F8B"/>
    <w:rsid w:val="00DF3AA9"/>
    <w:rsid w:val="00DF6FC7"/>
    <w:rsid w:val="00E037D9"/>
    <w:rsid w:val="00E1408C"/>
    <w:rsid w:val="00E2747C"/>
    <w:rsid w:val="00E61CB4"/>
    <w:rsid w:val="00E6638C"/>
    <w:rsid w:val="00E92BC1"/>
    <w:rsid w:val="00EA6643"/>
    <w:rsid w:val="00EF632D"/>
    <w:rsid w:val="00F60FCE"/>
    <w:rsid w:val="00F65CE4"/>
    <w:rsid w:val="00F75E84"/>
    <w:rsid w:val="00F9229D"/>
    <w:rsid w:val="00F9501B"/>
    <w:rsid w:val="00FB65E3"/>
    <w:rsid w:val="00FC0127"/>
    <w:rsid w:val="00FD09CE"/>
    <w:rsid w:val="00FD56AA"/>
    <w:rsid w:val="00FE1199"/>
    <w:rsid w:val="00FE12DE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930642-4171-4080-A2C5-59AC5784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7778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15C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C3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link w:val="40"/>
    <w:uiPriority w:val="99"/>
    <w:qFormat/>
    <w:rsid w:val="005C57FB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A71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C71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71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link w:val="a6"/>
    <w:uiPriority w:val="99"/>
    <w:rsid w:val="00303B06"/>
    <w:pPr>
      <w:jc w:val="center"/>
    </w:pPr>
    <w:rPr>
      <w:sz w:val="20"/>
      <w:szCs w:val="20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303B06"/>
    <w:rPr>
      <w:color w:val="0000FF"/>
      <w:u w:val="single"/>
    </w:rPr>
  </w:style>
  <w:style w:type="paragraph" w:styleId="a8">
    <w:name w:val="header"/>
    <w:basedOn w:val="a0"/>
    <w:link w:val="a9"/>
    <w:uiPriority w:val="99"/>
    <w:rsid w:val="008E396C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8E396C"/>
  </w:style>
  <w:style w:type="paragraph" w:styleId="ab">
    <w:name w:val="Normal (Web)"/>
    <w:basedOn w:val="a0"/>
    <w:uiPriority w:val="99"/>
    <w:rsid w:val="00E1408C"/>
    <w:pPr>
      <w:spacing w:before="100" w:beforeAutospacing="1" w:after="100" w:afterAutospacing="1"/>
    </w:pPr>
    <w:rPr>
      <w:color w:val="333333"/>
    </w:rPr>
  </w:style>
  <w:style w:type="character" w:styleId="ac">
    <w:name w:val="Strong"/>
    <w:uiPriority w:val="99"/>
    <w:qFormat/>
    <w:rsid w:val="005C57FB"/>
    <w:rPr>
      <w:b/>
      <w:bCs/>
    </w:rPr>
  </w:style>
  <w:style w:type="character" w:customStyle="1" w:styleId="articleseperator">
    <w:name w:val="article_seperator"/>
    <w:uiPriority w:val="99"/>
    <w:rsid w:val="00672694"/>
  </w:style>
  <w:style w:type="paragraph" w:styleId="z-">
    <w:name w:val="HTML Top of Form"/>
    <w:basedOn w:val="a0"/>
    <w:next w:val="a0"/>
    <w:link w:val="z-0"/>
    <w:hidden/>
    <w:uiPriority w:val="99"/>
    <w:rsid w:val="0067269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67269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d">
    <w:name w:val="footer"/>
    <w:basedOn w:val="a0"/>
    <w:link w:val="ae"/>
    <w:uiPriority w:val="99"/>
    <w:rsid w:val="007479A4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sz w:val="24"/>
      <w:szCs w:val="24"/>
    </w:rPr>
  </w:style>
  <w:style w:type="paragraph" w:styleId="1">
    <w:name w:val="toc 1"/>
    <w:basedOn w:val="a0"/>
    <w:next w:val="a0"/>
    <w:autoRedefine/>
    <w:uiPriority w:val="99"/>
    <w:semiHidden/>
    <w:rsid w:val="00AB550E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99"/>
    <w:semiHidden/>
    <w:rsid w:val="00AB550E"/>
    <w:pPr>
      <w:ind w:left="240"/>
    </w:pPr>
    <w:rPr>
      <w:smallCaps/>
      <w:sz w:val="20"/>
      <w:szCs w:val="20"/>
    </w:rPr>
  </w:style>
  <w:style w:type="paragraph" w:styleId="31">
    <w:name w:val="toc 3"/>
    <w:basedOn w:val="a0"/>
    <w:next w:val="a0"/>
    <w:autoRedefine/>
    <w:uiPriority w:val="99"/>
    <w:semiHidden/>
    <w:rsid w:val="00AB550E"/>
    <w:pPr>
      <w:ind w:left="480"/>
    </w:pPr>
    <w:rPr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AB550E"/>
    <w:pPr>
      <w:ind w:left="720"/>
    </w:pPr>
    <w:rPr>
      <w:sz w:val="18"/>
      <w:szCs w:val="18"/>
    </w:rPr>
  </w:style>
  <w:style w:type="paragraph" w:styleId="5">
    <w:name w:val="toc 5"/>
    <w:basedOn w:val="a0"/>
    <w:next w:val="a0"/>
    <w:autoRedefine/>
    <w:uiPriority w:val="99"/>
    <w:semiHidden/>
    <w:rsid w:val="00AB550E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99"/>
    <w:semiHidden/>
    <w:rsid w:val="00AB550E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99"/>
    <w:semiHidden/>
    <w:rsid w:val="00AB550E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99"/>
    <w:semiHidden/>
    <w:rsid w:val="00AB550E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semiHidden/>
    <w:rsid w:val="00AB550E"/>
    <w:pPr>
      <w:ind w:left="1920"/>
    </w:pPr>
    <w:rPr>
      <w:sz w:val="18"/>
      <w:szCs w:val="18"/>
    </w:rPr>
  </w:style>
  <w:style w:type="paragraph" w:customStyle="1" w:styleId="ConsPlusTitle">
    <w:name w:val="ConsPlusTitle"/>
    <w:uiPriority w:val="99"/>
    <w:rsid w:val="009022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C38B6"/>
    <w:pPr>
      <w:numPr>
        <w:numId w:val="2"/>
      </w:numPr>
      <w:tabs>
        <w:tab w:val="clear" w:pos="1077"/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styleId="af">
    <w:name w:val="footnote text"/>
    <w:basedOn w:val="a0"/>
    <w:link w:val="af0"/>
    <w:uiPriority w:val="99"/>
    <w:semiHidden/>
    <w:rsid w:val="008C38B6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0">
    <w:name w:val="Текст ви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8C38B6"/>
    <w:rPr>
      <w:sz w:val="28"/>
      <w:szCs w:val="28"/>
      <w:vertAlign w:val="superscript"/>
    </w:rPr>
  </w:style>
  <w:style w:type="paragraph" w:styleId="22">
    <w:name w:val="Body Text Indent 2"/>
    <w:basedOn w:val="a0"/>
    <w:link w:val="23"/>
    <w:uiPriority w:val="99"/>
    <w:rsid w:val="00403095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4"/>
      <w:szCs w:val="24"/>
    </w:rPr>
  </w:style>
  <w:style w:type="paragraph" w:styleId="af2">
    <w:name w:val="Subtitle"/>
    <w:basedOn w:val="a0"/>
    <w:link w:val="af3"/>
    <w:uiPriority w:val="99"/>
    <w:qFormat/>
    <w:rsid w:val="00403095"/>
    <w:pPr>
      <w:jc w:val="center"/>
    </w:pPr>
    <w:rPr>
      <w:sz w:val="28"/>
      <w:szCs w:val="28"/>
    </w:rPr>
  </w:style>
  <w:style w:type="character" w:customStyle="1" w:styleId="af3">
    <w:name w:val="Підзаголовок Знак"/>
    <w:link w:val="af2"/>
    <w:uiPriority w:val="11"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226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0517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6307</Words>
  <Characters>35953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42176</CharactersWithSpaces>
  <SharedDoc>false</SharedDoc>
  <HLinks>
    <vt:vector size="156" baseType="variant">
      <vt:variant>
        <vt:i4>2097169</vt:i4>
      </vt:variant>
      <vt:variant>
        <vt:i4>78</vt:i4>
      </vt:variant>
      <vt:variant>
        <vt:i4>0</vt:i4>
      </vt:variant>
      <vt:variant>
        <vt:i4>5</vt:i4>
      </vt:variant>
      <vt:variant>
        <vt:lpwstr>http://www.r52.nalog.ru/doc.php?id=230291&amp;topic=ob_egais52</vt:lpwstr>
      </vt:variant>
      <vt:variant>
        <vt:lpwstr/>
      </vt:variant>
      <vt:variant>
        <vt:i4>2097171</vt:i4>
      </vt:variant>
      <vt:variant>
        <vt:i4>75</vt:i4>
      </vt:variant>
      <vt:variant>
        <vt:i4>0</vt:i4>
      </vt:variant>
      <vt:variant>
        <vt:i4>5</vt:i4>
      </vt:variant>
      <vt:variant>
        <vt:lpwstr>http://www.r52.nalog.ru/doc.php?id=230293&amp;topic=ob_egais52</vt:lpwstr>
      </vt:variant>
      <vt:variant>
        <vt:lpwstr/>
      </vt:variant>
      <vt:variant>
        <vt:i4>2097176</vt:i4>
      </vt:variant>
      <vt:variant>
        <vt:i4>72</vt:i4>
      </vt:variant>
      <vt:variant>
        <vt:i4>0</vt:i4>
      </vt:variant>
      <vt:variant>
        <vt:i4>5</vt:i4>
      </vt:variant>
      <vt:variant>
        <vt:lpwstr>http://www.r52.nalog.ru/doc.php?id=140958&amp;topic=ob_normd52</vt:lpwstr>
      </vt:variant>
      <vt:variant>
        <vt:lpwstr/>
      </vt:variant>
      <vt:variant>
        <vt:i4>2293782</vt:i4>
      </vt:variant>
      <vt:variant>
        <vt:i4>69</vt:i4>
      </vt:variant>
      <vt:variant>
        <vt:i4>0</vt:i4>
      </vt:variant>
      <vt:variant>
        <vt:i4>5</vt:i4>
      </vt:variant>
      <vt:variant>
        <vt:lpwstr>http://www.r52.nalog.ru/doc.php?id=152947&amp;topic=ob_normd52</vt:lpwstr>
      </vt:variant>
      <vt:variant>
        <vt:lpwstr/>
      </vt:variant>
      <vt:variant>
        <vt:i4>2293785</vt:i4>
      </vt:variant>
      <vt:variant>
        <vt:i4>66</vt:i4>
      </vt:variant>
      <vt:variant>
        <vt:i4>0</vt:i4>
      </vt:variant>
      <vt:variant>
        <vt:i4>5</vt:i4>
      </vt:variant>
      <vt:variant>
        <vt:lpwstr>http://www.r52.nalog.ru/doc.php?id=142949&amp;topic=ob_normd52</vt:lpwstr>
      </vt:variant>
      <vt:variant>
        <vt:lpwstr/>
      </vt:variant>
      <vt:variant>
        <vt:i4>5177346</vt:i4>
      </vt:variant>
      <vt:variant>
        <vt:i4>63</vt:i4>
      </vt:variant>
      <vt:variant>
        <vt:i4>0</vt:i4>
      </vt:variant>
      <vt:variant>
        <vt:i4>5</vt:i4>
      </vt:variant>
      <vt:variant>
        <vt:lpwstr>http://base.consultant.ru/mns/q32.exe?B0CWH44368</vt:lpwstr>
      </vt:variant>
      <vt:variant>
        <vt:lpwstr/>
      </vt:variant>
      <vt:variant>
        <vt:i4>4784170</vt:i4>
      </vt:variant>
      <vt:variant>
        <vt:i4>60</vt:i4>
      </vt:variant>
      <vt:variant>
        <vt:i4>0</vt:i4>
      </vt:variant>
      <vt:variant>
        <vt:i4>5</vt:i4>
      </vt:variant>
      <vt:variant>
        <vt:lpwstr>http://www.nalog.ru/html/docs/50n_04-05-08.rtf</vt:lpwstr>
      </vt:variant>
      <vt:variant>
        <vt:lpwstr/>
      </vt:variant>
      <vt:variant>
        <vt:i4>8126526</vt:i4>
      </vt:variant>
      <vt:variant>
        <vt:i4>57</vt:i4>
      </vt:variant>
      <vt:variant>
        <vt:i4>0</vt:i4>
      </vt:variant>
      <vt:variant>
        <vt:i4>5</vt:i4>
      </vt:variant>
      <vt:variant>
        <vt:lpwstr>http://www.kodeks.primorye.ru/?tid=633200125&amp;nd=901765862&amp;prevDoc=902011680&amp;mark=000002F190BH222JALSVI0O5R2583S08ABT20KEVU41UI9SEU2GCFDLP</vt:lpwstr>
      </vt:variant>
      <vt:variant>
        <vt:lpwstr>I0</vt:lpwstr>
      </vt:variant>
      <vt:variant>
        <vt:i4>2424839</vt:i4>
      </vt:variant>
      <vt:variant>
        <vt:i4>54</vt:i4>
      </vt:variant>
      <vt:variant>
        <vt:i4>0</vt:i4>
      </vt:variant>
      <vt:variant>
        <vt:i4>5</vt:i4>
      </vt:variant>
      <vt:variant>
        <vt:lpwstr>http://www.r52.nalog.ru/str.php?topic=imns52_03&amp;sub=145147</vt:lpwstr>
      </vt:variant>
      <vt:variant>
        <vt:lpwstr/>
      </vt:variant>
      <vt:variant>
        <vt:i4>2490373</vt:i4>
      </vt:variant>
      <vt:variant>
        <vt:i4>51</vt:i4>
      </vt:variant>
      <vt:variant>
        <vt:i4>0</vt:i4>
      </vt:variant>
      <vt:variant>
        <vt:i4>5</vt:i4>
      </vt:variant>
      <vt:variant>
        <vt:lpwstr>http://www.r52.nalog.ru/str.php?topic=imns52_03&amp;sub=125261</vt:lpwstr>
      </vt:variant>
      <vt:variant>
        <vt:lpwstr/>
      </vt:variant>
      <vt:variant>
        <vt:i4>2555909</vt:i4>
      </vt:variant>
      <vt:variant>
        <vt:i4>48</vt:i4>
      </vt:variant>
      <vt:variant>
        <vt:i4>0</vt:i4>
      </vt:variant>
      <vt:variant>
        <vt:i4>5</vt:i4>
      </vt:variant>
      <vt:variant>
        <vt:lpwstr>http://www.r52.nalog.ru/str.php?topic=imns52_03&amp;sub=125260</vt:lpwstr>
      </vt:variant>
      <vt:variant>
        <vt:lpwstr/>
      </vt:variant>
      <vt:variant>
        <vt:i4>2097163</vt:i4>
      </vt:variant>
      <vt:variant>
        <vt:i4>45</vt:i4>
      </vt:variant>
      <vt:variant>
        <vt:i4>0</vt:i4>
      </vt:variant>
      <vt:variant>
        <vt:i4>5</vt:i4>
      </vt:variant>
      <vt:variant>
        <vt:lpwstr>http://www.r52.nalog.ru/str.php?topic=imns52_03&amp;sub=125085</vt:lpwstr>
      </vt:variant>
      <vt:variant>
        <vt:lpwstr/>
      </vt:variant>
      <vt:variant>
        <vt:i4>1441841</vt:i4>
      </vt:variant>
      <vt:variant>
        <vt:i4>42</vt:i4>
      </vt:variant>
      <vt:variant>
        <vt:i4>0</vt:i4>
      </vt:variant>
      <vt:variant>
        <vt:i4>5</vt:i4>
      </vt:variant>
      <vt:variant>
        <vt:lpwstr>http://www.r52.nalog.ru/str.php?topic=imns52_03&amp;sub=32539</vt:lpwstr>
      </vt:variant>
      <vt:variant>
        <vt:lpwstr/>
      </vt:variant>
      <vt:variant>
        <vt:i4>1441841</vt:i4>
      </vt:variant>
      <vt:variant>
        <vt:i4>39</vt:i4>
      </vt:variant>
      <vt:variant>
        <vt:i4>0</vt:i4>
      </vt:variant>
      <vt:variant>
        <vt:i4>5</vt:i4>
      </vt:variant>
      <vt:variant>
        <vt:lpwstr>http://www.r52.nalog.ru/str.php?topic=imns52_03&amp;sub=32536</vt:lpwstr>
      </vt:variant>
      <vt:variant>
        <vt:lpwstr/>
      </vt:variant>
      <vt:variant>
        <vt:i4>1507377</vt:i4>
      </vt:variant>
      <vt:variant>
        <vt:i4>36</vt:i4>
      </vt:variant>
      <vt:variant>
        <vt:i4>0</vt:i4>
      </vt:variant>
      <vt:variant>
        <vt:i4>5</vt:i4>
      </vt:variant>
      <vt:variant>
        <vt:lpwstr>http://www.r52.nalog.ru/str.php?topic=imns52_03&amp;sub=32522</vt:lpwstr>
      </vt:variant>
      <vt:variant>
        <vt:lpwstr/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_Toc244055238</vt:lpwstr>
      </vt:variant>
      <vt:variant>
        <vt:i4>1376305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_Toc244055237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_Toc244055236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_Toc244055235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_Toc244055234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_Toc244055233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_Toc244055232</vt:lpwstr>
      </vt:variant>
      <vt:variant>
        <vt:i4>1376305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_Toc244055231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_Toc244055230</vt:lpwstr>
      </vt:variant>
      <vt:variant>
        <vt:i4>1310769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_Toc244055229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_Toc244055228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Irina</cp:lastModifiedBy>
  <cp:revision>2</cp:revision>
  <dcterms:created xsi:type="dcterms:W3CDTF">2014-08-18T14:15:00Z</dcterms:created>
  <dcterms:modified xsi:type="dcterms:W3CDTF">2014-08-18T14:15:00Z</dcterms:modified>
</cp:coreProperties>
</file>