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14" w:rsidRDefault="00265214" w:rsidP="0048623C">
      <w:pPr>
        <w:spacing w:line="360" w:lineRule="auto"/>
        <w:jc w:val="center"/>
        <w:rPr>
          <w:b/>
          <w:sz w:val="28"/>
          <w:szCs w:val="28"/>
        </w:rPr>
      </w:pPr>
    </w:p>
    <w:p w:rsidR="0048623C" w:rsidRDefault="00B95CBE" w:rsidP="0048623C">
      <w:pPr>
        <w:spacing w:line="360" w:lineRule="auto"/>
        <w:jc w:val="center"/>
        <w:rPr>
          <w:sz w:val="20"/>
          <w:szCs w:val="20"/>
        </w:rPr>
      </w:pPr>
      <w:r>
        <w:rPr>
          <w:b/>
          <w:sz w:val="28"/>
          <w:szCs w:val="28"/>
        </w:rPr>
        <w:t xml:space="preserve">      </w:t>
      </w:r>
      <w:r w:rsidR="0048623C">
        <w:rPr>
          <w:sz w:val="20"/>
          <w:szCs w:val="20"/>
        </w:rPr>
        <w:t>Федеральное государственное образовательное учреждение</w:t>
      </w:r>
    </w:p>
    <w:p w:rsidR="0048623C" w:rsidRDefault="0048623C" w:rsidP="0048623C">
      <w:pPr>
        <w:spacing w:line="360" w:lineRule="auto"/>
        <w:jc w:val="center"/>
        <w:rPr>
          <w:sz w:val="20"/>
          <w:szCs w:val="20"/>
        </w:rPr>
      </w:pPr>
      <w:r>
        <w:rPr>
          <w:sz w:val="20"/>
          <w:szCs w:val="20"/>
        </w:rPr>
        <w:t>Высшего профессионального образования</w:t>
      </w:r>
    </w:p>
    <w:p w:rsidR="0048623C" w:rsidRDefault="0048623C" w:rsidP="0048623C">
      <w:pPr>
        <w:spacing w:line="360" w:lineRule="auto"/>
        <w:jc w:val="center"/>
        <w:rPr>
          <w:sz w:val="20"/>
          <w:szCs w:val="20"/>
        </w:rPr>
      </w:pPr>
      <w:r>
        <w:rPr>
          <w:sz w:val="20"/>
          <w:szCs w:val="20"/>
        </w:rPr>
        <w:t>«Сибирский федеральный университет»</w:t>
      </w: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rPr>
          <w:sz w:val="20"/>
          <w:szCs w:val="20"/>
        </w:rPr>
      </w:pPr>
    </w:p>
    <w:p w:rsidR="0048623C" w:rsidRDefault="0048623C" w:rsidP="0048623C">
      <w:pPr>
        <w:spacing w:line="360" w:lineRule="auto"/>
        <w:jc w:val="center"/>
        <w:rPr>
          <w:sz w:val="48"/>
          <w:szCs w:val="48"/>
        </w:rPr>
      </w:pPr>
      <w:r>
        <w:rPr>
          <w:sz w:val="72"/>
          <w:szCs w:val="72"/>
        </w:rPr>
        <w:t>Курсовая работа</w:t>
      </w:r>
    </w:p>
    <w:p w:rsidR="0048623C" w:rsidRDefault="0048623C" w:rsidP="0048623C">
      <w:pPr>
        <w:spacing w:line="360" w:lineRule="auto"/>
        <w:jc w:val="center"/>
        <w:rPr>
          <w:sz w:val="48"/>
          <w:szCs w:val="48"/>
        </w:rPr>
      </w:pPr>
      <w:r>
        <w:rPr>
          <w:sz w:val="48"/>
          <w:szCs w:val="48"/>
        </w:rPr>
        <w:t>на тему «Экономическая рента и квазирента»</w:t>
      </w:r>
    </w:p>
    <w:p w:rsidR="0048623C" w:rsidRDefault="0048623C" w:rsidP="0048623C">
      <w:pPr>
        <w:spacing w:line="360" w:lineRule="auto"/>
        <w:rPr>
          <w:sz w:val="48"/>
          <w:szCs w:val="48"/>
        </w:rPr>
      </w:pPr>
    </w:p>
    <w:p w:rsidR="0048623C" w:rsidRDefault="0048623C" w:rsidP="0048623C">
      <w:pPr>
        <w:spacing w:line="360" w:lineRule="auto"/>
        <w:rPr>
          <w:sz w:val="48"/>
          <w:szCs w:val="48"/>
        </w:rPr>
      </w:pPr>
    </w:p>
    <w:p w:rsidR="0048623C" w:rsidRDefault="0048623C" w:rsidP="0048623C">
      <w:pPr>
        <w:spacing w:line="360" w:lineRule="auto"/>
        <w:rPr>
          <w:sz w:val="28"/>
          <w:szCs w:val="28"/>
        </w:rPr>
      </w:pPr>
      <w:r>
        <w:rPr>
          <w:sz w:val="28"/>
          <w:szCs w:val="28"/>
        </w:rPr>
        <w:t xml:space="preserve">                                                                            Выполнила: Глушкова Н.И.,</w:t>
      </w:r>
    </w:p>
    <w:p w:rsidR="0048623C" w:rsidRDefault="0048623C" w:rsidP="0048623C">
      <w:pPr>
        <w:spacing w:line="360" w:lineRule="auto"/>
        <w:rPr>
          <w:sz w:val="28"/>
          <w:szCs w:val="28"/>
        </w:rPr>
      </w:pPr>
      <w:r>
        <w:rPr>
          <w:sz w:val="28"/>
          <w:szCs w:val="28"/>
        </w:rPr>
        <w:t xml:space="preserve">                                                                            студентка Э-11 группы</w:t>
      </w:r>
    </w:p>
    <w:p w:rsidR="0048623C" w:rsidRDefault="0048623C" w:rsidP="0048623C">
      <w:pPr>
        <w:spacing w:line="360" w:lineRule="auto"/>
        <w:rPr>
          <w:sz w:val="28"/>
          <w:szCs w:val="28"/>
        </w:rPr>
      </w:pPr>
      <w:r>
        <w:rPr>
          <w:sz w:val="28"/>
          <w:szCs w:val="28"/>
        </w:rPr>
        <w:t xml:space="preserve">                                                                            Проверила: Шибитова Т.М.</w:t>
      </w:r>
    </w:p>
    <w:p w:rsidR="0048623C" w:rsidRDefault="0048623C" w:rsidP="0048623C">
      <w:pPr>
        <w:spacing w:line="360" w:lineRule="auto"/>
        <w:rPr>
          <w:sz w:val="28"/>
          <w:szCs w:val="28"/>
        </w:rPr>
      </w:pPr>
    </w:p>
    <w:p w:rsidR="0048623C" w:rsidRDefault="0048623C" w:rsidP="0048623C">
      <w:pPr>
        <w:spacing w:line="360" w:lineRule="auto"/>
        <w:rPr>
          <w:sz w:val="28"/>
          <w:szCs w:val="28"/>
        </w:rPr>
      </w:pPr>
    </w:p>
    <w:p w:rsidR="0048623C" w:rsidRDefault="0048623C" w:rsidP="0048623C">
      <w:pPr>
        <w:spacing w:line="360" w:lineRule="auto"/>
        <w:rPr>
          <w:sz w:val="28"/>
          <w:szCs w:val="28"/>
        </w:rPr>
      </w:pPr>
    </w:p>
    <w:p w:rsidR="0048623C" w:rsidRDefault="0048623C" w:rsidP="0048623C">
      <w:pPr>
        <w:spacing w:line="360" w:lineRule="auto"/>
        <w:rPr>
          <w:sz w:val="28"/>
          <w:szCs w:val="28"/>
        </w:rPr>
      </w:pPr>
    </w:p>
    <w:p w:rsidR="0048623C" w:rsidRDefault="0048623C" w:rsidP="0048623C">
      <w:pPr>
        <w:spacing w:line="360" w:lineRule="auto"/>
        <w:rPr>
          <w:sz w:val="28"/>
          <w:szCs w:val="28"/>
        </w:rPr>
      </w:pPr>
    </w:p>
    <w:p w:rsidR="0048623C" w:rsidRDefault="0048623C" w:rsidP="0048623C">
      <w:pPr>
        <w:spacing w:line="360" w:lineRule="auto"/>
        <w:rPr>
          <w:sz w:val="28"/>
          <w:szCs w:val="28"/>
        </w:rPr>
      </w:pPr>
    </w:p>
    <w:p w:rsidR="0048623C" w:rsidRDefault="0048623C" w:rsidP="0048623C">
      <w:pPr>
        <w:spacing w:line="360" w:lineRule="auto"/>
        <w:jc w:val="center"/>
      </w:pPr>
      <w:r>
        <w:t>Красноярск</w:t>
      </w:r>
    </w:p>
    <w:p w:rsidR="0048623C" w:rsidRDefault="0048623C" w:rsidP="0048623C">
      <w:pPr>
        <w:spacing w:line="360" w:lineRule="auto"/>
        <w:jc w:val="center"/>
      </w:pPr>
      <w:r>
        <w:t>2009</w:t>
      </w:r>
    </w:p>
    <w:p w:rsidR="0048623C" w:rsidRDefault="0048623C" w:rsidP="0048623C">
      <w:pPr>
        <w:spacing w:line="360" w:lineRule="auto"/>
        <w:rPr>
          <w:b/>
          <w:sz w:val="28"/>
          <w:szCs w:val="28"/>
        </w:rPr>
      </w:pPr>
    </w:p>
    <w:p w:rsidR="0048623C" w:rsidRDefault="0048623C" w:rsidP="0048623C">
      <w:pPr>
        <w:spacing w:line="360" w:lineRule="auto"/>
        <w:jc w:val="center"/>
        <w:rPr>
          <w:b/>
          <w:sz w:val="32"/>
          <w:szCs w:val="32"/>
        </w:rPr>
      </w:pPr>
      <w:r>
        <w:rPr>
          <w:b/>
          <w:sz w:val="32"/>
          <w:szCs w:val="32"/>
        </w:rPr>
        <w:t>Содержание</w:t>
      </w:r>
    </w:p>
    <w:p w:rsidR="0048623C" w:rsidRPr="00994CD8" w:rsidRDefault="0048623C" w:rsidP="0048623C">
      <w:pPr>
        <w:spacing w:line="360" w:lineRule="auto"/>
        <w:rPr>
          <w:sz w:val="28"/>
          <w:szCs w:val="28"/>
        </w:rPr>
      </w:pPr>
      <w:r w:rsidRPr="00994CD8">
        <w:rPr>
          <w:sz w:val="28"/>
          <w:szCs w:val="28"/>
        </w:rPr>
        <w:t>Введение……………………………………………………</w:t>
      </w:r>
      <w:r>
        <w:rPr>
          <w:sz w:val="28"/>
          <w:szCs w:val="28"/>
        </w:rPr>
        <w:t>………………….3</w:t>
      </w:r>
    </w:p>
    <w:p w:rsidR="0048623C" w:rsidRDefault="0048623C" w:rsidP="0048623C">
      <w:pPr>
        <w:spacing w:line="360" w:lineRule="auto"/>
        <w:rPr>
          <w:sz w:val="28"/>
          <w:szCs w:val="28"/>
        </w:rPr>
      </w:pPr>
      <w:r w:rsidRPr="00994CD8">
        <w:rPr>
          <w:sz w:val="28"/>
          <w:szCs w:val="28"/>
        </w:rPr>
        <w:t>Глава 1. Основные понятия………………………………</w:t>
      </w:r>
      <w:r>
        <w:rPr>
          <w:sz w:val="28"/>
          <w:szCs w:val="28"/>
        </w:rPr>
        <w:t>…………………..4</w:t>
      </w:r>
      <w:r w:rsidRPr="00994CD8">
        <w:rPr>
          <w:sz w:val="28"/>
          <w:szCs w:val="28"/>
        </w:rPr>
        <w:t xml:space="preserve"> </w:t>
      </w:r>
    </w:p>
    <w:p w:rsidR="0048623C" w:rsidRDefault="0048623C" w:rsidP="0048623C">
      <w:pPr>
        <w:numPr>
          <w:ilvl w:val="1"/>
          <w:numId w:val="1"/>
        </w:numPr>
        <w:spacing w:line="360" w:lineRule="auto"/>
        <w:rPr>
          <w:sz w:val="28"/>
          <w:szCs w:val="28"/>
        </w:rPr>
      </w:pPr>
      <w:r>
        <w:rPr>
          <w:sz w:val="28"/>
          <w:szCs w:val="28"/>
        </w:rPr>
        <w:t>Рента, экономическая рента…………..……………………………….4</w:t>
      </w:r>
    </w:p>
    <w:p w:rsidR="0048623C" w:rsidRDefault="0048623C" w:rsidP="0048623C">
      <w:pPr>
        <w:numPr>
          <w:ilvl w:val="1"/>
          <w:numId w:val="1"/>
        </w:numPr>
        <w:spacing w:line="360" w:lineRule="auto"/>
        <w:rPr>
          <w:sz w:val="28"/>
          <w:szCs w:val="28"/>
        </w:rPr>
      </w:pPr>
      <w:r>
        <w:rPr>
          <w:sz w:val="28"/>
          <w:szCs w:val="28"/>
        </w:rPr>
        <w:t>Виды ренты……………………………………………………………..9</w:t>
      </w:r>
    </w:p>
    <w:p w:rsidR="0048623C" w:rsidRDefault="0048623C" w:rsidP="0048623C">
      <w:pPr>
        <w:numPr>
          <w:ilvl w:val="1"/>
          <w:numId w:val="1"/>
        </w:numPr>
        <w:spacing w:line="360" w:lineRule="auto"/>
        <w:rPr>
          <w:sz w:val="28"/>
          <w:szCs w:val="28"/>
        </w:rPr>
      </w:pPr>
      <w:r>
        <w:rPr>
          <w:sz w:val="28"/>
          <w:szCs w:val="28"/>
        </w:rPr>
        <w:t>Квазирента……………………………………………………………...11</w:t>
      </w:r>
    </w:p>
    <w:p w:rsidR="0048623C" w:rsidRPr="00994CD8" w:rsidRDefault="0048623C" w:rsidP="0048623C">
      <w:pPr>
        <w:numPr>
          <w:ilvl w:val="1"/>
          <w:numId w:val="1"/>
        </w:numPr>
        <w:spacing w:line="360" w:lineRule="auto"/>
        <w:rPr>
          <w:sz w:val="28"/>
          <w:szCs w:val="28"/>
        </w:rPr>
      </w:pPr>
      <w:r>
        <w:rPr>
          <w:sz w:val="28"/>
          <w:szCs w:val="28"/>
        </w:rPr>
        <w:t>Классификация квазиренты……………………………………………15</w:t>
      </w:r>
    </w:p>
    <w:p w:rsidR="001821D9" w:rsidRDefault="001821D9" w:rsidP="0048623C">
      <w:pPr>
        <w:spacing w:line="360" w:lineRule="auto"/>
        <w:rPr>
          <w:sz w:val="28"/>
          <w:szCs w:val="28"/>
        </w:rPr>
      </w:pPr>
      <w:r w:rsidRPr="001821D9">
        <w:rPr>
          <w:sz w:val="28"/>
          <w:szCs w:val="28"/>
        </w:rPr>
        <w:t>1.5. Сравнительный анализ ренты и квазиренты</w:t>
      </w:r>
      <w:r>
        <w:rPr>
          <w:sz w:val="28"/>
          <w:szCs w:val="28"/>
        </w:rPr>
        <w:t>………………..</w:t>
      </w:r>
      <w:r w:rsidRPr="001821D9">
        <w:rPr>
          <w:sz w:val="28"/>
          <w:szCs w:val="28"/>
        </w:rPr>
        <w:t>.</w:t>
      </w:r>
      <w:r>
        <w:rPr>
          <w:sz w:val="28"/>
          <w:szCs w:val="28"/>
        </w:rPr>
        <w:t>.................16</w:t>
      </w:r>
    </w:p>
    <w:p w:rsidR="0048623C" w:rsidRDefault="0048623C" w:rsidP="0048623C">
      <w:pPr>
        <w:spacing w:line="360" w:lineRule="auto"/>
        <w:rPr>
          <w:sz w:val="28"/>
          <w:szCs w:val="28"/>
        </w:rPr>
      </w:pPr>
      <w:r w:rsidRPr="00994CD8">
        <w:rPr>
          <w:sz w:val="28"/>
          <w:szCs w:val="28"/>
        </w:rPr>
        <w:t>Глава 2. Мировая квазирента на мировом рынке в период с 1990-х по 2000-е годы</w:t>
      </w:r>
      <w:r>
        <w:rPr>
          <w:sz w:val="28"/>
          <w:szCs w:val="28"/>
        </w:rPr>
        <w:t>……………………………………………………………………</w:t>
      </w:r>
      <w:r w:rsidR="001821D9">
        <w:rPr>
          <w:sz w:val="28"/>
          <w:szCs w:val="28"/>
        </w:rPr>
        <w:t>………18</w:t>
      </w:r>
    </w:p>
    <w:p w:rsidR="0048623C" w:rsidRDefault="0048623C" w:rsidP="0048623C">
      <w:pPr>
        <w:spacing w:line="360" w:lineRule="auto"/>
        <w:rPr>
          <w:sz w:val="28"/>
          <w:szCs w:val="28"/>
        </w:rPr>
      </w:pPr>
      <w:r>
        <w:rPr>
          <w:sz w:val="28"/>
          <w:szCs w:val="28"/>
        </w:rPr>
        <w:t xml:space="preserve">2.1. </w:t>
      </w:r>
      <w:r w:rsidRPr="00994CD8">
        <w:rPr>
          <w:sz w:val="28"/>
          <w:szCs w:val="28"/>
        </w:rPr>
        <w:t>Глобальная информационная квазирента</w:t>
      </w:r>
      <w:r>
        <w:rPr>
          <w:sz w:val="28"/>
          <w:szCs w:val="28"/>
        </w:rPr>
        <w:t>………………………</w:t>
      </w:r>
      <w:r w:rsidR="001821D9">
        <w:rPr>
          <w:sz w:val="28"/>
          <w:szCs w:val="28"/>
        </w:rPr>
        <w:t>………18</w:t>
      </w:r>
    </w:p>
    <w:p w:rsidR="0048623C" w:rsidRDefault="0048623C" w:rsidP="0048623C">
      <w:pPr>
        <w:spacing w:line="360" w:lineRule="auto"/>
        <w:rPr>
          <w:sz w:val="28"/>
          <w:szCs w:val="28"/>
        </w:rPr>
      </w:pPr>
      <w:r>
        <w:rPr>
          <w:sz w:val="28"/>
          <w:szCs w:val="28"/>
        </w:rPr>
        <w:t>2.2. Интеллектуальная квазирента…………………………………</w:t>
      </w:r>
      <w:r w:rsidR="001821D9">
        <w:rPr>
          <w:sz w:val="28"/>
          <w:szCs w:val="28"/>
        </w:rPr>
        <w:t>………...22</w:t>
      </w:r>
    </w:p>
    <w:p w:rsidR="0048623C" w:rsidRDefault="0048623C" w:rsidP="0048623C">
      <w:pPr>
        <w:spacing w:line="360" w:lineRule="auto"/>
        <w:rPr>
          <w:sz w:val="28"/>
          <w:szCs w:val="28"/>
        </w:rPr>
      </w:pPr>
      <w:r>
        <w:rPr>
          <w:sz w:val="28"/>
          <w:szCs w:val="28"/>
        </w:rPr>
        <w:t>2.3. Мировая военно-техническая квазирента…………………………</w:t>
      </w:r>
      <w:r w:rsidR="001821D9">
        <w:rPr>
          <w:sz w:val="28"/>
          <w:szCs w:val="28"/>
        </w:rPr>
        <w:t>……26</w:t>
      </w:r>
    </w:p>
    <w:p w:rsidR="0048623C" w:rsidRPr="00994CD8" w:rsidRDefault="0048623C" w:rsidP="0048623C">
      <w:pPr>
        <w:spacing w:line="360" w:lineRule="auto"/>
        <w:rPr>
          <w:sz w:val="28"/>
          <w:szCs w:val="28"/>
        </w:rPr>
      </w:pPr>
      <w:r>
        <w:rPr>
          <w:sz w:val="28"/>
          <w:szCs w:val="28"/>
        </w:rPr>
        <w:t>2.4. Мировая финансовая квазирента</w:t>
      </w:r>
      <w:r w:rsidR="001821D9">
        <w:rPr>
          <w:sz w:val="28"/>
          <w:szCs w:val="28"/>
        </w:rPr>
        <w:t>………………………………………..29</w:t>
      </w:r>
    </w:p>
    <w:p w:rsidR="0048623C" w:rsidRDefault="0048623C" w:rsidP="0048623C">
      <w:pPr>
        <w:spacing w:line="360" w:lineRule="auto"/>
        <w:rPr>
          <w:sz w:val="28"/>
          <w:szCs w:val="28"/>
        </w:rPr>
      </w:pPr>
      <w:r>
        <w:rPr>
          <w:sz w:val="28"/>
          <w:szCs w:val="28"/>
        </w:rPr>
        <w:t>Заключение…………………………………………………………</w:t>
      </w:r>
      <w:r w:rsidR="001821D9">
        <w:rPr>
          <w:sz w:val="28"/>
          <w:szCs w:val="28"/>
        </w:rPr>
        <w:t>…………33</w:t>
      </w:r>
    </w:p>
    <w:p w:rsidR="0048623C" w:rsidRPr="00994CD8" w:rsidRDefault="0048623C" w:rsidP="0048623C">
      <w:pPr>
        <w:spacing w:line="360" w:lineRule="auto"/>
        <w:rPr>
          <w:sz w:val="28"/>
          <w:szCs w:val="28"/>
        </w:rPr>
      </w:pPr>
    </w:p>
    <w:p w:rsidR="0048623C" w:rsidRDefault="0048623C" w:rsidP="0048623C">
      <w:pPr>
        <w:spacing w:line="360" w:lineRule="auto"/>
        <w:jc w:val="center"/>
        <w:rPr>
          <w:b/>
          <w:sz w:val="32"/>
          <w:szCs w:val="32"/>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48623C" w:rsidRDefault="0048623C" w:rsidP="00B95CBE">
      <w:pPr>
        <w:spacing w:line="360" w:lineRule="auto"/>
        <w:ind w:left="360"/>
        <w:rPr>
          <w:b/>
          <w:sz w:val="28"/>
          <w:szCs w:val="28"/>
        </w:rPr>
      </w:pPr>
    </w:p>
    <w:p w:rsidR="00B95CBE" w:rsidRDefault="00B95CBE" w:rsidP="00B95CBE">
      <w:pPr>
        <w:spacing w:line="360" w:lineRule="auto"/>
        <w:ind w:left="360"/>
        <w:rPr>
          <w:b/>
          <w:sz w:val="28"/>
          <w:szCs w:val="28"/>
        </w:rPr>
      </w:pPr>
      <w:r>
        <w:rPr>
          <w:b/>
          <w:sz w:val="28"/>
          <w:szCs w:val="28"/>
        </w:rPr>
        <w:t xml:space="preserve">                             </w:t>
      </w:r>
      <w:r>
        <w:rPr>
          <w:b/>
          <w:sz w:val="32"/>
          <w:szCs w:val="32"/>
        </w:rPr>
        <w:t>Введение</w:t>
      </w:r>
      <w:r>
        <w:rPr>
          <w:b/>
          <w:sz w:val="28"/>
          <w:szCs w:val="28"/>
        </w:rPr>
        <w:t xml:space="preserve">    </w:t>
      </w:r>
    </w:p>
    <w:p w:rsidR="00B95CBE" w:rsidRDefault="00B95CBE" w:rsidP="00B95CBE">
      <w:pPr>
        <w:spacing w:line="360" w:lineRule="auto"/>
        <w:ind w:left="360"/>
        <w:rPr>
          <w:sz w:val="28"/>
          <w:szCs w:val="28"/>
        </w:rPr>
      </w:pPr>
      <w:r>
        <w:rPr>
          <w:sz w:val="28"/>
          <w:szCs w:val="28"/>
        </w:rPr>
        <w:tab/>
        <w:t>Свою курсовую работу я решила написать на тему «Экономическая рента и квазирента». Я считаю, что эта тема была актуальна</w:t>
      </w:r>
      <w:r>
        <w:rPr>
          <w:b/>
          <w:sz w:val="28"/>
          <w:szCs w:val="28"/>
        </w:rPr>
        <w:t xml:space="preserve"> </w:t>
      </w:r>
      <w:r w:rsidRPr="007D65E7">
        <w:rPr>
          <w:sz w:val="28"/>
          <w:szCs w:val="28"/>
        </w:rPr>
        <w:t xml:space="preserve">и остаётся такой до сих пор. </w:t>
      </w:r>
    </w:p>
    <w:p w:rsidR="00B95CBE" w:rsidRDefault="00B95CBE" w:rsidP="00B95CBE">
      <w:pPr>
        <w:spacing w:line="360" w:lineRule="auto"/>
        <w:ind w:left="360"/>
        <w:rPr>
          <w:sz w:val="28"/>
          <w:szCs w:val="28"/>
        </w:rPr>
      </w:pPr>
      <w:r>
        <w:rPr>
          <w:sz w:val="28"/>
          <w:szCs w:val="28"/>
        </w:rPr>
        <w:tab/>
        <w:t xml:space="preserve">Содержание, сфера действия, формы ренты менялись от эпохи к эпохе вместе со всем укладом хозяйственной жизни, приобретая всё новые черты. Со времён Кенэ и Родбертуса, Риккардо и Маркса её исследованию посвящены тысячи томов, выдвинуты десятки дополняющих или взаимно исключающих концепций ренты. </w:t>
      </w:r>
    </w:p>
    <w:p w:rsidR="00B95CBE" w:rsidRPr="0009142C" w:rsidRDefault="00B95CBE" w:rsidP="00B95CBE">
      <w:pPr>
        <w:spacing w:line="360" w:lineRule="auto"/>
        <w:ind w:left="360"/>
        <w:rPr>
          <w:sz w:val="28"/>
          <w:szCs w:val="28"/>
        </w:rPr>
      </w:pPr>
      <w:r>
        <w:rPr>
          <w:sz w:val="28"/>
          <w:szCs w:val="28"/>
        </w:rPr>
        <w:tab/>
        <w:t>Особое ударение в своёй курсовой работе я решила сделать на рассмотрение квазиренты на мировом рынке. Природная рента безусловно важна, ведь процесс воспроизводства начинался с охвата трудом природных источников, растущего воздействия на окружающую среду. Но по мере развития общества увеличивалось</w:t>
      </w:r>
      <w:r>
        <w:rPr>
          <w:b/>
          <w:sz w:val="28"/>
          <w:szCs w:val="28"/>
        </w:rPr>
        <w:t xml:space="preserve"> </w:t>
      </w:r>
      <w:r>
        <w:rPr>
          <w:sz w:val="28"/>
          <w:szCs w:val="28"/>
        </w:rPr>
        <w:t>значение другого важнейшего фактора воспроизводства – продуктов человеческого разума, интеллектуального потенциала, воплощённого в системах машин, эффективных технологиях, новых материалах и источниках энергии. Возрастала инновационная составляющая жизнедеятельности, всё в большей степени определяющая конкурентоспособность товаров и услуг на местном, национальном и мировом рынках, уровень и дифференциацию богатства – как индивидуальных товаропроизводителей, так и национальных хозяйств и локальных цивилизаций, размеры присваиваемой и используемой ими сверхприбыли. Глобализация ускорила эти процессы. Повысилась роль и доля в доходах квазиренты. И эта важнейшая категория, по-моему, требует специального и детального рассмотрения.</w:t>
      </w:r>
    </w:p>
    <w:p w:rsidR="00DE414E" w:rsidRDefault="00DE414E"/>
    <w:p w:rsidR="00B95CBE" w:rsidRDefault="00B95CBE"/>
    <w:p w:rsidR="00B95CBE" w:rsidRDefault="00B95CBE"/>
    <w:p w:rsidR="00B95CBE" w:rsidRDefault="00B95CBE"/>
    <w:p w:rsidR="00B95CBE" w:rsidRDefault="00B95CBE"/>
    <w:p w:rsidR="00B95CBE" w:rsidRPr="0048623C" w:rsidRDefault="0048623C" w:rsidP="0048623C">
      <w:pPr>
        <w:jc w:val="center"/>
        <w:rPr>
          <w:sz w:val="20"/>
          <w:szCs w:val="20"/>
        </w:rPr>
      </w:pPr>
      <w:r>
        <w:rPr>
          <w:sz w:val="20"/>
          <w:szCs w:val="20"/>
        </w:rPr>
        <w:t>3</w:t>
      </w:r>
    </w:p>
    <w:p w:rsidR="00B95CBE" w:rsidRDefault="00B95CBE"/>
    <w:p w:rsidR="00B95CBE" w:rsidRPr="00281EF1" w:rsidRDefault="00B95CBE" w:rsidP="00AC45BF">
      <w:pPr>
        <w:spacing w:line="360" w:lineRule="auto"/>
        <w:rPr>
          <w:b/>
          <w:sz w:val="32"/>
          <w:szCs w:val="32"/>
        </w:rPr>
      </w:pPr>
      <w:r w:rsidRPr="00281EF1">
        <w:rPr>
          <w:b/>
          <w:sz w:val="32"/>
          <w:szCs w:val="32"/>
        </w:rPr>
        <w:t>Глава 1. Основные понятия</w:t>
      </w:r>
      <w:r>
        <w:rPr>
          <w:b/>
          <w:sz w:val="32"/>
          <w:szCs w:val="32"/>
        </w:rPr>
        <w:t>.</w:t>
      </w:r>
    </w:p>
    <w:p w:rsidR="00B95CBE" w:rsidRPr="001252E7" w:rsidRDefault="00B95CBE" w:rsidP="00AC45BF">
      <w:pPr>
        <w:spacing w:line="360" w:lineRule="auto"/>
        <w:rPr>
          <w:b/>
          <w:i/>
          <w:sz w:val="28"/>
          <w:szCs w:val="28"/>
          <w:u w:val="single"/>
        </w:rPr>
      </w:pPr>
      <w:r>
        <w:rPr>
          <w:sz w:val="28"/>
          <w:szCs w:val="28"/>
        </w:rPr>
        <w:t xml:space="preserve">     </w:t>
      </w:r>
      <w:r w:rsidRPr="001252E7">
        <w:rPr>
          <w:b/>
          <w:i/>
          <w:sz w:val="28"/>
          <w:szCs w:val="28"/>
          <w:u w:val="single"/>
        </w:rPr>
        <w:t>1.1. Рента</w:t>
      </w:r>
      <w:r w:rsidR="00AC45BF">
        <w:rPr>
          <w:b/>
          <w:i/>
          <w:sz w:val="28"/>
          <w:szCs w:val="28"/>
          <w:u w:val="single"/>
        </w:rPr>
        <w:t>, экономическая рента.</w:t>
      </w:r>
    </w:p>
    <w:p w:rsidR="00B95CBE" w:rsidRPr="00B95CBE" w:rsidRDefault="00B95CBE" w:rsidP="00AC45BF">
      <w:pPr>
        <w:spacing w:line="360" w:lineRule="auto"/>
        <w:ind w:firstLine="567"/>
        <w:rPr>
          <w:snapToGrid w:val="0"/>
          <w:color w:val="000000"/>
          <w:sz w:val="28"/>
          <w:szCs w:val="28"/>
        </w:rPr>
      </w:pPr>
      <w:r w:rsidRPr="00B95CBE">
        <w:rPr>
          <w:snapToGrid w:val="0"/>
          <w:color w:val="000000"/>
          <w:sz w:val="28"/>
          <w:szCs w:val="28"/>
        </w:rPr>
        <w:t>Теория ренты изначально возникла как теория земельной ренты, поскольку в условиях доиндустриального общества сельское хозяйство было главной отраслью экономики. Теория земельной ренты имеет серьезную методологическую базу, которая была разработана в трудах представителей классической школы политической экономии (У. Пети, Ф. Кенэ, А. Смита, Д. Риккардо и др.). Огромный вклад в дальнейшую разработку теоретико-методологических основ рентных отношений в сельском хозяйстве внесли виднейшие представители марксистской школы (К. Маркс, В.И. Ленин, Н.И. Бухарин и др.).</w:t>
      </w:r>
    </w:p>
    <w:p w:rsidR="00B95CBE" w:rsidRPr="00B95CBE" w:rsidRDefault="00B95CBE" w:rsidP="00AC45BF">
      <w:pPr>
        <w:spacing w:line="360" w:lineRule="auto"/>
        <w:ind w:firstLine="567"/>
        <w:rPr>
          <w:snapToGrid w:val="0"/>
          <w:color w:val="000000"/>
          <w:sz w:val="28"/>
          <w:szCs w:val="28"/>
        </w:rPr>
      </w:pPr>
      <w:r w:rsidRPr="00B95CBE">
        <w:rPr>
          <w:snapToGrid w:val="0"/>
          <w:color w:val="000000"/>
          <w:sz w:val="28"/>
          <w:szCs w:val="28"/>
        </w:rPr>
        <w:t>Следующий этап в развитии теории рентных отношений связан с работами неоклассиков и маржиналистов (А. Маршалл, Дж.С. Милль, Дж. Б. Кларк, К. Менгер и др.). Благодаря им область исследования рентных отношений расширилась за счет других рентных ресурсов и, соответственно, других видов рентных доходов («квазирента»).</w:t>
      </w:r>
    </w:p>
    <w:p w:rsidR="00B95CBE" w:rsidRPr="00B95CBE" w:rsidRDefault="00B95CBE" w:rsidP="00AC45BF">
      <w:pPr>
        <w:spacing w:line="360" w:lineRule="auto"/>
        <w:ind w:firstLine="567"/>
        <w:rPr>
          <w:color w:val="000000"/>
          <w:sz w:val="28"/>
          <w:szCs w:val="28"/>
        </w:rPr>
      </w:pPr>
      <w:r w:rsidRPr="00B95CBE">
        <w:rPr>
          <w:color w:val="000000"/>
          <w:sz w:val="28"/>
          <w:szCs w:val="28"/>
        </w:rPr>
        <w:t>Определенный вклад в теорию земельной ренты внесли представители советской экономической науки, которые продолжили традиции марксистской школы политической экономии (И.Т. Беляев, В. Богачев, И.Б. Загайтов, В.Ф. Кузин, В.С. Немчинов и др.).</w:t>
      </w:r>
    </w:p>
    <w:p w:rsidR="0074055D" w:rsidRDefault="0074055D" w:rsidP="00AC45BF">
      <w:pPr>
        <w:spacing w:line="360" w:lineRule="auto"/>
        <w:ind w:firstLine="567"/>
        <w:rPr>
          <w:color w:val="000000"/>
          <w:sz w:val="28"/>
          <w:szCs w:val="28"/>
        </w:rPr>
      </w:pPr>
      <w:r>
        <w:rPr>
          <w:color w:val="000000"/>
          <w:sz w:val="28"/>
          <w:szCs w:val="28"/>
        </w:rPr>
        <w:t>Также существует современная</w:t>
      </w:r>
      <w:r w:rsidR="00B95CBE" w:rsidRPr="00B95CBE">
        <w:rPr>
          <w:color w:val="000000"/>
          <w:sz w:val="28"/>
          <w:szCs w:val="28"/>
        </w:rPr>
        <w:t xml:space="preserve"> отечественн</w:t>
      </w:r>
      <w:r w:rsidR="00B95CBE">
        <w:rPr>
          <w:color w:val="000000"/>
          <w:sz w:val="28"/>
          <w:szCs w:val="28"/>
        </w:rPr>
        <w:t>ая</w:t>
      </w:r>
      <w:r w:rsidR="00B95CBE" w:rsidRPr="00B95CBE">
        <w:rPr>
          <w:color w:val="000000"/>
          <w:sz w:val="28"/>
          <w:szCs w:val="28"/>
        </w:rPr>
        <w:t xml:space="preserve"> и зарубежн</w:t>
      </w:r>
      <w:r w:rsidR="00B95CBE">
        <w:rPr>
          <w:color w:val="000000"/>
          <w:sz w:val="28"/>
          <w:szCs w:val="28"/>
        </w:rPr>
        <w:t>ая</w:t>
      </w:r>
      <w:r w:rsidR="00B95CBE" w:rsidRPr="00B95CBE">
        <w:rPr>
          <w:color w:val="000000"/>
          <w:sz w:val="28"/>
          <w:szCs w:val="28"/>
        </w:rPr>
        <w:t xml:space="preserve"> экономическ</w:t>
      </w:r>
      <w:r w:rsidR="00B95CBE">
        <w:rPr>
          <w:color w:val="000000"/>
          <w:sz w:val="28"/>
          <w:szCs w:val="28"/>
        </w:rPr>
        <w:t>ая</w:t>
      </w:r>
      <w:r w:rsidR="00B95CBE" w:rsidRPr="00B95CBE">
        <w:rPr>
          <w:color w:val="000000"/>
          <w:sz w:val="28"/>
          <w:szCs w:val="28"/>
        </w:rPr>
        <w:t xml:space="preserve"> литератур</w:t>
      </w:r>
      <w:r w:rsidR="00B95CBE">
        <w:rPr>
          <w:color w:val="000000"/>
          <w:sz w:val="28"/>
          <w:szCs w:val="28"/>
        </w:rPr>
        <w:t>а</w:t>
      </w:r>
      <w:r w:rsidR="00B95CBE" w:rsidRPr="00B95CBE">
        <w:rPr>
          <w:color w:val="000000"/>
          <w:sz w:val="28"/>
          <w:szCs w:val="28"/>
        </w:rPr>
        <w:t>, посвященн</w:t>
      </w:r>
      <w:r>
        <w:rPr>
          <w:color w:val="000000"/>
          <w:sz w:val="28"/>
          <w:szCs w:val="28"/>
        </w:rPr>
        <w:t>ая</w:t>
      </w:r>
      <w:r w:rsidR="00B95CBE" w:rsidRPr="00B95CBE">
        <w:rPr>
          <w:color w:val="000000"/>
          <w:sz w:val="28"/>
          <w:szCs w:val="28"/>
        </w:rPr>
        <w:t xml:space="preserve"> различным аспектам функционирования системы рентных отношений</w:t>
      </w:r>
      <w:r>
        <w:rPr>
          <w:color w:val="000000"/>
          <w:sz w:val="28"/>
          <w:szCs w:val="28"/>
        </w:rPr>
        <w:t xml:space="preserve"> (</w:t>
      </w:r>
      <w:r w:rsidRPr="0074055D">
        <w:rPr>
          <w:color w:val="000000"/>
          <w:sz w:val="28"/>
          <w:szCs w:val="28"/>
        </w:rPr>
        <w:t>работы Д.С. Львова, С.Ю. Глазьева, Ю.В. Яковца</w:t>
      </w:r>
      <w:r>
        <w:rPr>
          <w:color w:val="000000"/>
          <w:sz w:val="28"/>
          <w:szCs w:val="28"/>
        </w:rPr>
        <w:t xml:space="preserve">, </w:t>
      </w:r>
      <w:r w:rsidRPr="0074055D">
        <w:rPr>
          <w:color w:val="000000"/>
          <w:sz w:val="28"/>
          <w:szCs w:val="28"/>
        </w:rPr>
        <w:t>С. Андрюшина</w:t>
      </w:r>
      <w:r>
        <w:rPr>
          <w:color w:val="000000"/>
          <w:sz w:val="28"/>
          <w:szCs w:val="28"/>
        </w:rPr>
        <w:t xml:space="preserve">, </w:t>
      </w:r>
      <w:r w:rsidRPr="0074055D">
        <w:rPr>
          <w:color w:val="000000"/>
          <w:sz w:val="28"/>
          <w:szCs w:val="28"/>
        </w:rPr>
        <w:t xml:space="preserve">С. </w:t>
      </w:r>
      <w:r>
        <w:rPr>
          <w:color w:val="000000"/>
          <w:sz w:val="28"/>
          <w:szCs w:val="28"/>
        </w:rPr>
        <w:t>Киммельмана</w:t>
      </w:r>
      <w:r w:rsidR="00E360E2">
        <w:rPr>
          <w:color w:val="000000"/>
          <w:sz w:val="28"/>
          <w:szCs w:val="28"/>
        </w:rPr>
        <w:t xml:space="preserve"> и др.</w:t>
      </w:r>
      <w:r>
        <w:rPr>
          <w:color w:val="000000"/>
          <w:sz w:val="28"/>
          <w:szCs w:val="28"/>
        </w:rPr>
        <w:t xml:space="preserve">). </w:t>
      </w:r>
    </w:p>
    <w:p w:rsidR="0074055D" w:rsidRDefault="0074055D" w:rsidP="00AC45BF">
      <w:pPr>
        <w:spacing w:line="360" w:lineRule="auto"/>
        <w:ind w:firstLine="708"/>
        <w:rPr>
          <w:sz w:val="28"/>
          <w:szCs w:val="28"/>
        </w:rPr>
      </w:pPr>
      <w:r>
        <w:rPr>
          <w:sz w:val="28"/>
          <w:szCs w:val="28"/>
        </w:rPr>
        <w:t>Начнём с общего понимания категории ренты:</w:t>
      </w:r>
    </w:p>
    <w:p w:rsidR="0048623C" w:rsidRDefault="0074055D" w:rsidP="00AC45BF">
      <w:pPr>
        <w:spacing w:line="360" w:lineRule="auto"/>
        <w:ind w:firstLine="709"/>
        <w:rPr>
          <w:sz w:val="28"/>
          <w:szCs w:val="28"/>
        </w:rPr>
      </w:pPr>
      <w:r w:rsidRPr="0074055D">
        <w:rPr>
          <w:color w:val="000000"/>
          <w:sz w:val="28"/>
          <w:szCs w:val="28"/>
        </w:rPr>
        <w:t>В соответствии с</w:t>
      </w:r>
      <w:r w:rsidRPr="0074055D">
        <w:rPr>
          <w:i/>
          <w:color w:val="000000"/>
          <w:sz w:val="28"/>
          <w:szCs w:val="28"/>
        </w:rPr>
        <w:t xml:space="preserve"> неоклассическим подходом</w:t>
      </w:r>
      <w:r w:rsidRPr="0074055D">
        <w:rPr>
          <w:color w:val="000000"/>
          <w:sz w:val="28"/>
          <w:szCs w:val="28"/>
        </w:rPr>
        <w:t xml:space="preserve">  рента трактуется как избыточный доход от исп</w:t>
      </w:r>
      <w:r>
        <w:rPr>
          <w:color w:val="000000"/>
          <w:sz w:val="28"/>
          <w:szCs w:val="28"/>
        </w:rPr>
        <w:t>о</w:t>
      </w:r>
      <w:r w:rsidRPr="0074055D">
        <w:rPr>
          <w:color w:val="000000"/>
          <w:sz w:val="28"/>
          <w:szCs w:val="28"/>
        </w:rPr>
        <w:t>льзования любого экономического ресурса (не только земли)</w:t>
      </w:r>
      <w:r w:rsidR="00E360E2">
        <w:rPr>
          <w:color w:val="000000"/>
          <w:sz w:val="28"/>
          <w:szCs w:val="28"/>
        </w:rPr>
        <w:t xml:space="preserve">, т.е. </w:t>
      </w:r>
      <w:r w:rsidRPr="0074055D">
        <w:rPr>
          <w:sz w:val="28"/>
          <w:szCs w:val="28"/>
        </w:rPr>
        <w:t>является формой выражения сверхприбыли</w:t>
      </w:r>
      <w:r>
        <w:rPr>
          <w:sz w:val="28"/>
          <w:szCs w:val="28"/>
        </w:rPr>
        <w:t xml:space="preserve"> (добавочного продукта), полученной в результате использования исключительного, </w:t>
      </w:r>
    </w:p>
    <w:p w:rsidR="0048623C" w:rsidRPr="0048623C" w:rsidRDefault="0048623C" w:rsidP="0048623C">
      <w:pPr>
        <w:spacing w:line="360" w:lineRule="auto"/>
        <w:ind w:firstLine="709"/>
        <w:jc w:val="center"/>
        <w:rPr>
          <w:sz w:val="20"/>
          <w:szCs w:val="20"/>
        </w:rPr>
      </w:pPr>
      <w:r>
        <w:rPr>
          <w:sz w:val="20"/>
          <w:szCs w:val="20"/>
        </w:rPr>
        <w:t>4</w:t>
      </w:r>
    </w:p>
    <w:p w:rsidR="0074055D" w:rsidRDefault="0074055D" w:rsidP="0048623C">
      <w:pPr>
        <w:spacing w:line="360" w:lineRule="auto"/>
        <w:rPr>
          <w:sz w:val="28"/>
          <w:szCs w:val="28"/>
        </w:rPr>
      </w:pPr>
      <w:r>
        <w:rPr>
          <w:sz w:val="28"/>
          <w:szCs w:val="28"/>
        </w:rPr>
        <w:t xml:space="preserve">ограниченного или временно редкого блага (земельный участок, месторождение полезных ископаемых, приносящее сверхприбыль изобретение или инновация и др.). Объективной основой ренты служит дифференциальная стоимость – разность между общественной стоимостью (рыночной ценой) и индивидуальной стоимостью (издержки +нормальная прибыль, достаточная для воспроизводства) продуктов или услуг, выступающих на рынке в товарной форме. </w:t>
      </w:r>
    </w:p>
    <w:p w:rsidR="00AC45BF" w:rsidRDefault="00AC45BF" w:rsidP="00AC45BF">
      <w:pPr>
        <w:shd w:val="clear" w:color="auto" w:fill="FFFFFF"/>
        <w:spacing w:line="360" w:lineRule="auto"/>
        <w:ind w:firstLine="567"/>
        <w:jc w:val="both"/>
        <w:rPr>
          <w:color w:val="000000"/>
          <w:sz w:val="28"/>
          <w:szCs w:val="28"/>
        </w:rPr>
      </w:pPr>
      <w:r w:rsidRPr="00AC45BF">
        <w:rPr>
          <w:i/>
          <w:color w:val="000000"/>
          <w:sz w:val="28"/>
          <w:szCs w:val="28"/>
        </w:rPr>
        <w:t>Классический подход</w:t>
      </w:r>
      <w:r w:rsidRPr="00AC45BF">
        <w:rPr>
          <w:color w:val="000000"/>
          <w:sz w:val="28"/>
          <w:szCs w:val="28"/>
        </w:rPr>
        <w:t xml:space="preserve"> исходит из суженной трактовки рентных доходов и нацелен на анализ природной ренты («ренты редкости»). В рамках трудовой теории стоимости рента представляет собой одну из форм прибавочной стоимости. В услови</w:t>
      </w:r>
      <w:r w:rsidRPr="00AC45BF">
        <w:rPr>
          <w:color w:val="000000"/>
          <w:sz w:val="28"/>
          <w:szCs w:val="28"/>
        </w:rPr>
        <w:softHyphen/>
        <w:t>ях рыночного капиталистического хозяйства она является излишком приба</w:t>
      </w:r>
      <w:r w:rsidRPr="00AC45BF">
        <w:rPr>
          <w:color w:val="000000"/>
          <w:sz w:val="28"/>
          <w:szCs w:val="28"/>
        </w:rPr>
        <w:softHyphen/>
        <w:t>вочной стоимости сверх средней для данной отрасли прибыли. При этом источником образования ренты яв</w:t>
      </w:r>
      <w:r w:rsidRPr="00AC45BF">
        <w:rPr>
          <w:color w:val="000000"/>
          <w:sz w:val="28"/>
          <w:szCs w:val="28"/>
        </w:rPr>
        <w:softHyphen/>
        <w:t>ляется труд наемных работников.</w:t>
      </w:r>
    </w:p>
    <w:p w:rsidR="00AC45BF" w:rsidRDefault="00AC45BF" w:rsidP="0048623C">
      <w:pPr>
        <w:spacing w:line="360" w:lineRule="auto"/>
        <w:ind w:firstLine="567"/>
        <w:rPr>
          <w:sz w:val="28"/>
          <w:szCs w:val="28"/>
        </w:rPr>
      </w:pPr>
      <w:r w:rsidRPr="00062C24">
        <w:rPr>
          <w:b/>
          <w:i/>
          <w:sz w:val="28"/>
          <w:szCs w:val="28"/>
          <w:u w:val="single"/>
        </w:rPr>
        <w:t>Пример:</w:t>
      </w:r>
      <w:r>
        <w:rPr>
          <w:b/>
          <w:i/>
          <w:sz w:val="28"/>
          <w:szCs w:val="28"/>
          <w:u w:val="single"/>
        </w:rPr>
        <w:t xml:space="preserve"> </w:t>
      </w:r>
    </w:p>
    <w:p w:rsidR="00AC45BF" w:rsidRDefault="00AC45BF" w:rsidP="00AC45BF">
      <w:pPr>
        <w:spacing w:line="360" w:lineRule="auto"/>
        <w:ind w:firstLine="709"/>
        <w:rPr>
          <w:sz w:val="28"/>
          <w:szCs w:val="28"/>
        </w:rPr>
      </w:pPr>
      <w:r>
        <w:rPr>
          <w:sz w:val="28"/>
          <w:szCs w:val="28"/>
        </w:rPr>
        <w:t>Звезда футбола владеет редким ресурсом с ограниченным предложением – своим талантом игрока, и люди согласны платить за него больше, чем тот минимум, при котором он стал бы предлагать его на рынке. Соответственно он получает экономическую ренту.</w:t>
      </w:r>
    </w:p>
    <w:p w:rsidR="00AC45BF" w:rsidRDefault="00AC45BF" w:rsidP="00AC45BF">
      <w:pPr>
        <w:spacing w:line="360" w:lineRule="auto"/>
        <w:ind w:firstLine="709"/>
        <w:rPr>
          <w:sz w:val="28"/>
          <w:szCs w:val="28"/>
        </w:rPr>
      </w:pPr>
      <w:r w:rsidRPr="00871CB5">
        <w:rPr>
          <w:sz w:val="28"/>
          <w:szCs w:val="28"/>
        </w:rPr>
        <w:t>Предположим, что игрок будет согласен играть при любой зарплате выше уро</w:t>
      </w:r>
      <w:r>
        <w:rPr>
          <w:sz w:val="28"/>
          <w:szCs w:val="28"/>
        </w:rPr>
        <w:t xml:space="preserve">вня </w:t>
      </w:r>
      <w:r>
        <w:rPr>
          <w:sz w:val="28"/>
          <w:szCs w:val="28"/>
          <w:lang w:val="en-US"/>
        </w:rPr>
        <w:t>W</w:t>
      </w:r>
      <w:r>
        <w:rPr>
          <w:sz w:val="16"/>
          <w:szCs w:val="16"/>
          <w:lang w:val="en-US"/>
        </w:rPr>
        <w:t>A</w:t>
      </w:r>
      <w:r>
        <w:rPr>
          <w:sz w:val="28"/>
          <w:szCs w:val="28"/>
        </w:rPr>
        <w:t xml:space="preserve">. (рис.1.). Этот факт отражает кривая предложения </w:t>
      </w:r>
      <w:r>
        <w:rPr>
          <w:sz w:val="28"/>
          <w:szCs w:val="28"/>
          <w:lang w:val="en-US"/>
        </w:rPr>
        <w:t>S</w:t>
      </w:r>
      <w:r>
        <w:rPr>
          <w:sz w:val="28"/>
          <w:szCs w:val="28"/>
        </w:rPr>
        <w:t xml:space="preserve">. Спрос на его услуги показан кривой </w:t>
      </w:r>
      <w:r>
        <w:rPr>
          <w:sz w:val="28"/>
          <w:szCs w:val="28"/>
          <w:lang w:val="en-US"/>
        </w:rPr>
        <w:t>D</w:t>
      </w:r>
      <w:r>
        <w:rPr>
          <w:sz w:val="28"/>
          <w:szCs w:val="28"/>
        </w:rPr>
        <w:t xml:space="preserve">. Эта кривая спроса зависит от прибыли, которую может принести игрок команде. Звезда футбола – это дополнительно проданные билеты на матч, поэтому и образуется производный спрос на его услуги. </w:t>
      </w:r>
    </w:p>
    <w:p w:rsidR="00357C00" w:rsidRPr="00281EF1" w:rsidRDefault="00357C00" w:rsidP="00357C00">
      <w:pPr>
        <w:spacing w:line="360" w:lineRule="auto"/>
      </w:pPr>
      <w:r>
        <w:rPr>
          <w:sz w:val="28"/>
          <w:szCs w:val="28"/>
        </w:rPr>
        <w:t xml:space="preserve">Уровень зарплаты игрока обозначен точкой </w:t>
      </w:r>
      <w:r>
        <w:rPr>
          <w:sz w:val="28"/>
          <w:szCs w:val="28"/>
          <w:lang w:val="en-US"/>
        </w:rPr>
        <w:t>W</w:t>
      </w:r>
      <w:r w:rsidRPr="001516CE">
        <w:rPr>
          <w:sz w:val="16"/>
          <w:szCs w:val="16"/>
        </w:rPr>
        <w:t>0</w:t>
      </w:r>
      <w:r>
        <w:rPr>
          <w:sz w:val="28"/>
          <w:szCs w:val="28"/>
        </w:rPr>
        <w:t>.</w:t>
      </w:r>
    </w:p>
    <w:p w:rsidR="0048623C" w:rsidRDefault="00357C00" w:rsidP="00357C00">
      <w:pPr>
        <w:spacing w:line="360" w:lineRule="auto"/>
        <w:rPr>
          <w:sz w:val="28"/>
          <w:szCs w:val="28"/>
        </w:rPr>
      </w:pPr>
      <w:r>
        <w:rPr>
          <w:sz w:val="28"/>
          <w:szCs w:val="28"/>
        </w:rPr>
        <w:tab/>
        <w:t xml:space="preserve">Некое количество, определяемое разницей между </w:t>
      </w:r>
      <w:r>
        <w:rPr>
          <w:sz w:val="28"/>
          <w:szCs w:val="28"/>
          <w:lang w:val="en-US"/>
        </w:rPr>
        <w:t>W</w:t>
      </w:r>
      <w:r w:rsidRPr="00717ED0">
        <w:rPr>
          <w:sz w:val="16"/>
          <w:szCs w:val="16"/>
        </w:rPr>
        <w:t>0</w:t>
      </w:r>
      <w:r>
        <w:rPr>
          <w:sz w:val="16"/>
          <w:szCs w:val="16"/>
        </w:rPr>
        <w:t xml:space="preserve">  </w:t>
      </w:r>
      <w:r>
        <w:rPr>
          <w:sz w:val="28"/>
          <w:szCs w:val="28"/>
        </w:rPr>
        <w:t xml:space="preserve">и </w:t>
      </w:r>
      <w:r>
        <w:rPr>
          <w:sz w:val="28"/>
          <w:szCs w:val="28"/>
          <w:lang w:val="en-US"/>
        </w:rPr>
        <w:t>W</w:t>
      </w:r>
      <w:r>
        <w:rPr>
          <w:sz w:val="16"/>
          <w:szCs w:val="16"/>
          <w:lang w:val="en-US"/>
        </w:rPr>
        <w:t>A</w:t>
      </w:r>
      <w:r>
        <w:rPr>
          <w:sz w:val="16"/>
          <w:szCs w:val="16"/>
        </w:rPr>
        <w:t xml:space="preserve"> </w:t>
      </w:r>
      <w:r>
        <w:rPr>
          <w:sz w:val="28"/>
          <w:szCs w:val="28"/>
        </w:rPr>
        <w:t xml:space="preserve">, т.е. избыток заработной платы над её минимальным уровнем, необходимым для </w:t>
      </w:r>
    </w:p>
    <w:p w:rsidR="0048623C" w:rsidRDefault="00357C00" w:rsidP="00357C00">
      <w:pPr>
        <w:spacing w:line="360" w:lineRule="auto"/>
        <w:rPr>
          <w:sz w:val="20"/>
          <w:szCs w:val="20"/>
        </w:rPr>
      </w:pPr>
      <w:r>
        <w:rPr>
          <w:sz w:val="28"/>
          <w:szCs w:val="28"/>
        </w:rPr>
        <w:t xml:space="preserve">того, чтобы этот игрок захотел играть в команде, и является экономической </w:t>
      </w:r>
    </w:p>
    <w:p w:rsidR="0048623C" w:rsidRPr="0048623C" w:rsidRDefault="0048623C" w:rsidP="0048623C">
      <w:pPr>
        <w:spacing w:line="360" w:lineRule="auto"/>
        <w:jc w:val="center"/>
        <w:rPr>
          <w:sz w:val="20"/>
          <w:szCs w:val="20"/>
        </w:rPr>
      </w:pPr>
      <w:r>
        <w:rPr>
          <w:sz w:val="20"/>
          <w:szCs w:val="20"/>
        </w:rPr>
        <w:t>5</w:t>
      </w:r>
    </w:p>
    <w:p w:rsidR="00357C00" w:rsidRDefault="00357C00" w:rsidP="00357C00">
      <w:pPr>
        <w:spacing w:line="360" w:lineRule="auto"/>
        <w:rPr>
          <w:sz w:val="28"/>
          <w:szCs w:val="28"/>
        </w:rPr>
      </w:pPr>
      <w:r>
        <w:rPr>
          <w:sz w:val="28"/>
          <w:szCs w:val="28"/>
        </w:rPr>
        <w:t>рентой. Это плата, которую он получает из-за того, что является обладателем редкого ресурса – своего таланта.</w:t>
      </w:r>
    </w:p>
    <w:p w:rsidR="00357C00" w:rsidRDefault="00357C00" w:rsidP="00AC45BF">
      <w:pPr>
        <w:spacing w:line="360" w:lineRule="auto"/>
        <w:ind w:firstLine="709"/>
        <w:rPr>
          <w:sz w:val="28"/>
          <w:szCs w:val="28"/>
        </w:rPr>
      </w:pPr>
    </w:p>
    <w:p w:rsidR="00AC45BF" w:rsidRDefault="00AC45BF" w:rsidP="00AC45BF">
      <w:pPr>
        <w:spacing w:line="360" w:lineRule="auto"/>
        <w:ind w:firstLine="709"/>
        <w:rPr>
          <w:sz w:val="28"/>
          <w:szCs w:val="28"/>
        </w:rPr>
      </w:pPr>
    </w:p>
    <w:p w:rsidR="00AC45BF" w:rsidRPr="00062C24" w:rsidRDefault="003C3034" w:rsidP="00AC45BF">
      <w:pPr>
        <w:spacing w:line="360" w:lineRule="auto"/>
        <w:rPr>
          <w:sz w:val="28"/>
          <w:szCs w:val="28"/>
        </w:rPr>
      </w:pPr>
      <w:r>
        <w:rPr>
          <w:noProof/>
          <w:sz w:val="28"/>
          <w:szCs w:val="28"/>
        </w:rPr>
        <w:pict>
          <v:shapetype id="_x0000_t202" coordsize="21600,21600" o:spt="202" path="m,l,21600r21600,l21600,xe">
            <v:stroke joinstyle="miter"/>
            <v:path gradientshapeok="t" o:connecttype="rect"/>
          </v:shapetype>
          <v:shape id="_x0000_s1042" type="#_x0000_t202" style="position:absolute;margin-left:234pt;margin-top:243pt;width:108pt;height:25.2pt;z-index:251640832" strokecolor="white" strokeweight="0">
            <v:textbox style="mso-next-textbox:#_x0000_s1042">
              <w:txbxContent>
                <w:p w:rsidR="00AC45BF" w:rsidRDefault="00AC45BF" w:rsidP="00AC45BF">
                  <w:r>
                    <w:t>Кол-во труда</w:t>
                  </w:r>
                </w:p>
              </w:txbxContent>
            </v:textbox>
          </v:shape>
        </w:pict>
      </w:r>
      <w:r>
        <w:rPr>
          <w:sz w:val="28"/>
          <w:szCs w:val="28"/>
        </w:rPr>
      </w:r>
      <w:r>
        <w:rPr>
          <w:sz w:val="28"/>
          <w:szCs w:val="28"/>
        </w:rPr>
        <w:pict>
          <v:group id="_x0000_s1026" editas="canvas" style="width:459pt;height:270pt;mso-position-horizontal-relative:char;mso-position-vertical-relative:line" coordorigin="2281,3141" coordsize="7200,41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3141;width:7200;height:4181" o:preferrelative="f">
              <v:fill o:detectmouseclick="t"/>
              <v:path o:extrusionok="t" o:connecttype="none"/>
              <o:lock v:ext="edit" text="t"/>
            </v:shape>
            <v:shape id="_x0000_s1028" type="#_x0000_t202" style="position:absolute;left:2422;top:3420;width:1129;height:556" strokecolor="white" strokeweight="0">
              <v:textbox style="mso-next-textbox:#_x0000_s1028">
                <w:txbxContent>
                  <w:p w:rsidR="00AC45BF" w:rsidRDefault="00AC45BF" w:rsidP="00AC45BF">
                    <w:r>
                      <w:t>Зарплата</w:t>
                    </w:r>
                  </w:p>
                </w:txbxContent>
              </v:textbox>
            </v:shape>
            <v:shape id="_x0000_s1029" type="#_x0000_t202" style="position:absolute;left:3410;top:4674;width:847;height:975" strokecolor="white" strokeweight="0">
              <v:textbox style="mso-next-textbox:#_x0000_s1029">
                <w:txbxContent>
                  <w:p w:rsidR="00AC45BF" w:rsidRPr="00871CB5" w:rsidRDefault="00AC45BF" w:rsidP="00AC45BF">
                    <w:pPr>
                      <w:rPr>
                        <w:sz w:val="20"/>
                        <w:szCs w:val="20"/>
                      </w:rPr>
                    </w:pPr>
                    <w:r w:rsidRPr="00871CB5">
                      <w:rPr>
                        <w:sz w:val="20"/>
                        <w:szCs w:val="20"/>
                      </w:rPr>
                      <w:t>Экономическая рента</w:t>
                    </w:r>
                  </w:p>
                </w:txbxContent>
              </v:textbox>
            </v:shape>
            <v:shape id="_x0000_s1030" type="#_x0000_t202" style="position:absolute;left:4540;top:3559;width:423;height:557" strokecolor="white" strokeweight="0">
              <v:textbox style="mso-next-textbox:#_x0000_s1030">
                <w:txbxContent>
                  <w:p w:rsidR="00AC45BF" w:rsidRPr="00871CB5" w:rsidRDefault="00AC45BF" w:rsidP="00AC45BF">
                    <w:pPr>
                      <w:rPr>
                        <w:b/>
                        <w:lang w:val="en-US"/>
                      </w:rPr>
                    </w:pPr>
                    <w:r>
                      <w:rPr>
                        <w:b/>
                        <w:lang w:val="en-US"/>
                      </w:rPr>
                      <w:t>S</w:t>
                    </w:r>
                  </w:p>
                </w:txbxContent>
              </v:textbox>
            </v:shape>
            <v:shape id="_x0000_s1031" type="#_x0000_t202" style="position:absolute;left:6093;top:5231;width:564;height:418" strokecolor="white" strokeweight="0">
              <v:textbox style="mso-next-textbox:#_x0000_s1031">
                <w:txbxContent>
                  <w:p w:rsidR="00AC45BF" w:rsidRPr="00871CB5" w:rsidRDefault="00AC45BF" w:rsidP="00AC45BF">
                    <w:pPr>
                      <w:rPr>
                        <w:lang w:val="en-US"/>
                      </w:rPr>
                    </w:pPr>
                    <w:r>
                      <w:rPr>
                        <w:lang w:val="en-US"/>
                      </w:rPr>
                      <w:t>D</w:t>
                    </w:r>
                  </w:p>
                </w:txbxContent>
              </v:textbox>
            </v:shape>
            <v:shape id="_x0000_s1032" type="#_x0000_t202" style="position:absolute;left:2987;top:6067;width:564;height:420" strokecolor="white" strokeweight="0">
              <v:textbox style="mso-next-textbox:#_x0000_s1032">
                <w:txbxContent>
                  <w:p w:rsidR="00AC45BF" w:rsidRPr="00871CB5" w:rsidRDefault="00AC45BF" w:rsidP="00AC45BF">
                    <w:pPr>
                      <w:rPr>
                        <w:sz w:val="16"/>
                        <w:szCs w:val="16"/>
                        <w:lang w:val="en-US"/>
                      </w:rPr>
                    </w:pPr>
                    <w:r>
                      <w:rPr>
                        <w:lang w:val="en-US"/>
                      </w:rPr>
                      <w:t>W</w:t>
                    </w:r>
                    <w:r>
                      <w:rPr>
                        <w:sz w:val="16"/>
                        <w:szCs w:val="16"/>
                        <w:lang w:val="en-US"/>
                      </w:rPr>
                      <w:t>A</w:t>
                    </w:r>
                  </w:p>
                </w:txbxContent>
              </v:textbox>
            </v:shape>
            <v:shape id="_x0000_s1033" type="#_x0000_t202" style="position:absolute;left:2987;top:4116;width:564;height:422" strokecolor="white" strokeweight="0">
              <v:textbox style="mso-next-textbox:#_x0000_s1033">
                <w:txbxContent>
                  <w:p w:rsidR="00AC45BF" w:rsidRPr="00A736E7" w:rsidRDefault="00AC45BF" w:rsidP="00AC45BF">
                    <w:pPr>
                      <w:rPr>
                        <w:sz w:val="16"/>
                        <w:szCs w:val="16"/>
                        <w:lang w:val="en-US"/>
                      </w:rPr>
                    </w:pPr>
                    <w:r>
                      <w:rPr>
                        <w:lang w:val="en-US"/>
                      </w:rPr>
                      <w:t>W</w:t>
                    </w:r>
                    <w:r>
                      <w:rPr>
                        <w:sz w:val="16"/>
                        <w:szCs w:val="16"/>
                        <w:lang w:val="en-US"/>
                      </w:rPr>
                      <w:t>0</w:t>
                    </w:r>
                  </w:p>
                </w:txbxContent>
              </v:textbox>
            </v:shape>
            <v:line id="_x0000_s1034" style="position:absolute;flip:y" from="3410,3698" to="3410,6764">
              <v:stroke endarrow="block"/>
            </v:line>
            <v:line id="_x0000_s1035" style="position:absolute" from="3410,6764" to="6657,6764">
              <v:stroke endarrow="block"/>
            </v:line>
            <v:line id="_x0000_s1036" style="position:absolute" from="3410,6207" to="4540,6207" strokeweight="3pt"/>
            <v:line id="_x0000_s1037" style="position:absolute;flip:y" from="4540,3698" to="4540,6207" strokeweight="3pt"/>
            <v:line id="_x0000_s1038" style="position:absolute;flip:x" from="3410,4256" to="4540,4256">
              <v:stroke dashstyle="dash"/>
            </v:line>
            <v:line id="_x0000_s1039" style="position:absolute" from="3975,3838" to="6093,5510"/>
            <v:line id="_x0000_s1040" style="position:absolute;flip:y" from="3693,4256" to="3693,4674">
              <v:stroke endarrow="block"/>
            </v:line>
            <v:line id="_x0000_s1041" style="position:absolute" from="3693,5231" to="3693,6207">
              <v:stroke endarrow="block"/>
            </v:line>
            <w10:wrap type="none"/>
            <w10:anchorlock/>
          </v:group>
        </w:pict>
      </w:r>
    </w:p>
    <w:p w:rsidR="00AC45BF" w:rsidRPr="00590809" w:rsidRDefault="00AC45BF" w:rsidP="00AC45BF">
      <w:pPr>
        <w:rPr>
          <w:b/>
          <w:i/>
          <w:sz w:val="28"/>
          <w:szCs w:val="28"/>
        </w:rPr>
      </w:pPr>
      <w:r>
        <w:rPr>
          <w:b/>
          <w:i/>
          <w:sz w:val="28"/>
          <w:szCs w:val="28"/>
        </w:rPr>
        <w:t xml:space="preserve">                         </w:t>
      </w:r>
      <w:r w:rsidRPr="00590809">
        <w:rPr>
          <w:b/>
          <w:i/>
          <w:sz w:val="28"/>
          <w:szCs w:val="28"/>
        </w:rPr>
        <w:t>Рис.1. Экономическая рента.</w:t>
      </w:r>
    </w:p>
    <w:p w:rsidR="00AC45BF" w:rsidRDefault="00AC45BF" w:rsidP="00357C00">
      <w:pPr>
        <w:spacing w:line="360" w:lineRule="auto"/>
        <w:ind w:firstLine="567"/>
        <w:jc w:val="both"/>
        <w:rPr>
          <w:color w:val="000000"/>
          <w:sz w:val="28"/>
          <w:szCs w:val="28"/>
        </w:rPr>
      </w:pPr>
    </w:p>
    <w:p w:rsidR="00AC45BF" w:rsidRDefault="00AC45BF" w:rsidP="00357C00">
      <w:pPr>
        <w:spacing w:line="360" w:lineRule="auto"/>
        <w:ind w:firstLine="709"/>
        <w:rPr>
          <w:b/>
          <w:sz w:val="28"/>
          <w:szCs w:val="28"/>
        </w:rPr>
      </w:pPr>
      <w:r w:rsidRPr="00AC45BF">
        <w:rPr>
          <w:color w:val="000000"/>
          <w:sz w:val="28"/>
          <w:szCs w:val="28"/>
        </w:rPr>
        <w:t xml:space="preserve">В экономической литературе широкое распространение получила точка зрения, согласно которой </w:t>
      </w:r>
      <w:r w:rsidRPr="00AC45BF">
        <w:rPr>
          <w:b/>
          <w:color w:val="000000"/>
          <w:sz w:val="28"/>
          <w:szCs w:val="28"/>
        </w:rPr>
        <w:t>экономическая рента</w:t>
      </w:r>
      <w:r w:rsidRPr="00AC45BF">
        <w:rPr>
          <w:color w:val="000000"/>
          <w:sz w:val="28"/>
          <w:szCs w:val="28"/>
        </w:rPr>
        <w:t xml:space="preserve"> на рынке факторов производства представляет собой </w:t>
      </w:r>
      <w:r>
        <w:rPr>
          <w:color w:val="000000"/>
          <w:sz w:val="28"/>
          <w:szCs w:val="28"/>
        </w:rPr>
        <w:t xml:space="preserve">выигрыш (излишек) </w:t>
      </w:r>
      <w:r w:rsidRPr="00AC45BF">
        <w:rPr>
          <w:color w:val="000000"/>
          <w:sz w:val="28"/>
          <w:szCs w:val="28"/>
        </w:rPr>
        <w:t xml:space="preserve"> производителя на рынке товаров: она показывает, насколько реальная цена экономического ресурса выше цены, достаточной для привлечения ресурса в данную экономическую сферу</w:t>
      </w:r>
      <w:r w:rsidR="00357C00">
        <w:rPr>
          <w:color w:val="000000"/>
          <w:sz w:val="28"/>
          <w:szCs w:val="28"/>
        </w:rPr>
        <w:t xml:space="preserve"> (т.е.</w:t>
      </w:r>
      <w:r>
        <w:rPr>
          <w:color w:val="000000"/>
          <w:sz w:val="28"/>
          <w:szCs w:val="28"/>
        </w:rPr>
        <w:t xml:space="preserve"> по сравнению с альтернативной стоимостью</w:t>
      </w:r>
      <w:r w:rsidRPr="00AC45BF">
        <w:rPr>
          <w:sz w:val="28"/>
          <w:szCs w:val="28"/>
        </w:rPr>
        <w:t xml:space="preserve"> </w:t>
      </w:r>
      <w:r>
        <w:rPr>
          <w:sz w:val="28"/>
          <w:szCs w:val="28"/>
        </w:rPr>
        <w:t>предложения ресурсов</w:t>
      </w:r>
      <w:r>
        <w:rPr>
          <w:color w:val="000000"/>
          <w:sz w:val="28"/>
          <w:szCs w:val="28"/>
        </w:rPr>
        <w:t>)</w:t>
      </w:r>
      <w:r w:rsidRPr="00AC45BF">
        <w:rPr>
          <w:color w:val="000000"/>
          <w:sz w:val="28"/>
          <w:szCs w:val="28"/>
        </w:rPr>
        <w:t>.</w:t>
      </w:r>
      <w:r w:rsidRPr="00AC45BF">
        <w:rPr>
          <w:b/>
          <w:sz w:val="28"/>
          <w:szCs w:val="28"/>
        </w:rPr>
        <w:t xml:space="preserve"> </w:t>
      </w:r>
    </w:p>
    <w:p w:rsidR="0048623C" w:rsidRDefault="00AC6DC1" w:rsidP="00AC6DC1">
      <w:pPr>
        <w:spacing w:line="360" w:lineRule="auto"/>
        <w:ind w:firstLine="708"/>
        <w:rPr>
          <w:sz w:val="28"/>
          <w:szCs w:val="28"/>
        </w:rPr>
      </w:pPr>
      <w:r>
        <w:rPr>
          <w:sz w:val="28"/>
          <w:szCs w:val="28"/>
        </w:rPr>
        <w:t xml:space="preserve">Следовательно, </w:t>
      </w:r>
      <w:r>
        <w:rPr>
          <w:b/>
          <w:sz w:val="28"/>
          <w:szCs w:val="28"/>
        </w:rPr>
        <w:t xml:space="preserve">экономическая рента, </w:t>
      </w:r>
      <w:r>
        <w:rPr>
          <w:sz w:val="28"/>
          <w:szCs w:val="28"/>
        </w:rPr>
        <w:t xml:space="preserve">как гласит экономическая литература, трактуется как любой доход, относимый к производственным затратам ресурса, который превосходит его альтернативную стоимость. Этот доход возможен лишь при фиксированном предложении ресурса. Ресурсы производства всегда имеют определённое ограничение в краткосрочном </w:t>
      </w:r>
    </w:p>
    <w:p w:rsidR="0048623C" w:rsidRPr="0048623C" w:rsidRDefault="0048623C" w:rsidP="0048623C">
      <w:pPr>
        <w:spacing w:line="360" w:lineRule="auto"/>
        <w:ind w:firstLine="708"/>
        <w:jc w:val="center"/>
        <w:rPr>
          <w:sz w:val="20"/>
          <w:szCs w:val="20"/>
        </w:rPr>
      </w:pPr>
      <w:r>
        <w:rPr>
          <w:sz w:val="20"/>
          <w:szCs w:val="20"/>
        </w:rPr>
        <w:t>6</w:t>
      </w:r>
    </w:p>
    <w:p w:rsidR="00AC6DC1" w:rsidRDefault="00AC6DC1" w:rsidP="0048623C">
      <w:pPr>
        <w:spacing w:line="360" w:lineRule="auto"/>
        <w:rPr>
          <w:b/>
          <w:sz w:val="28"/>
          <w:szCs w:val="28"/>
        </w:rPr>
      </w:pPr>
      <w:r>
        <w:rPr>
          <w:sz w:val="28"/>
          <w:szCs w:val="28"/>
        </w:rPr>
        <w:t xml:space="preserve">периоде. В долгосрочном периоде положение может меняться. Единственным ресурсом, предложение которого неэластично даже в долгосрочных временных интервалах, является земля (с точки зрения всего общества). Доход, получаемый от её использования, называют </w:t>
      </w:r>
      <w:r w:rsidRPr="00062C24">
        <w:rPr>
          <w:b/>
          <w:sz w:val="28"/>
          <w:szCs w:val="28"/>
        </w:rPr>
        <w:t>чистой экономической рентой.</w:t>
      </w:r>
    </w:p>
    <w:p w:rsidR="00AC6DC1" w:rsidRDefault="00AC6DC1" w:rsidP="00AC6DC1">
      <w:pPr>
        <w:spacing w:line="360" w:lineRule="auto"/>
        <w:ind w:firstLine="708"/>
        <w:rPr>
          <w:sz w:val="28"/>
          <w:szCs w:val="28"/>
        </w:rPr>
      </w:pPr>
      <w:r>
        <w:rPr>
          <w:sz w:val="28"/>
          <w:szCs w:val="28"/>
        </w:rPr>
        <w:t xml:space="preserve">Исследуя теорию ренты, </w:t>
      </w:r>
      <w:r w:rsidRPr="00AC6DC1">
        <w:rPr>
          <w:i/>
          <w:sz w:val="28"/>
          <w:szCs w:val="28"/>
        </w:rPr>
        <w:t>А.Маршалл</w:t>
      </w:r>
      <w:r>
        <w:rPr>
          <w:sz w:val="28"/>
          <w:szCs w:val="28"/>
        </w:rPr>
        <w:t xml:space="preserve"> выделял понятие дополнительного дохода, получаемого индивидуальным землевладельцем, из производимых в земледелии усовершенствований и выгод, приносимых земледелию общим прогрессом общества в короткие и длительные периоды. Для периодов, длящихся дольше по сравнению со временем, требующимся для введения любых усовершенствований и полного их внедрения в практику, чистые доходы, извлекаемые из этих усовершенствований, представляют лишь цену, которую необходимо уплатить за усилия тех, кто производит эти усовершенствования. Связанные с ними затраты, непосредственно включаются в предельные издержки производства и прямо участвуют в регулировании цены предложения для долгого периода.</w:t>
      </w:r>
    </w:p>
    <w:p w:rsidR="00AC6DC1" w:rsidRDefault="00AC6DC1" w:rsidP="00AC6DC1">
      <w:pPr>
        <w:spacing w:line="360" w:lineRule="auto"/>
        <w:ind w:firstLine="708"/>
        <w:rPr>
          <w:sz w:val="28"/>
          <w:szCs w:val="28"/>
        </w:rPr>
      </w:pPr>
      <w:r>
        <w:rPr>
          <w:sz w:val="28"/>
          <w:szCs w:val="28"/>
        </w:rPr>
        <w:t xml:space="preserve">Но в короткие периоды (т.е. в периоды, являющиеся по сравнению со временем, которое требуется для введения и полного практического применения усовершенствований земли), такое непосредственное воздействие на цену предложения, обусловленное необходимостью в долгие периоды обеспечивать чистый доход, достаточный, чтобы приносить нормальную прибыль на издержки, уже не сказывается. Поэтому этот доход в коротком периоде относится к понятию </w:t>
      </w:r>
      <w:r>
        <w:rPr>
          <w:b/>
          <w:i/>
          <w:sz w:val="28"/>
          <w:szCs w:val="28"/>
        </w:rPr>
        <w:t>квазиренты</w:t>
      </w:r>
      <w:r>
        <w:rPr>
          <w:sz w:val="28"/>
          <w:szCs w:val="28"/>
        </w:rPr>
        <w:t>, зависящий от цены продукта. Когда доход извлекается из усовершенствований агротехники, рассматривается как квазирента, то имеется в виду, что свойства почвы используются в полной мере. Характер и количественные параметры усовершенствований зависят и от существующих в данное время и в данной местности условий землепользования, от предприимчивости, способности, размеров капитала собственников и арендаторов земли.</w:t>
      </w:r>
    </w:p>
    <w:p w:rsidR="0048623C" w:rsidRPr="0048623C" w:rsidRDefault="0048623C" w:rsidP="0048623C">
      <w:pPr>
        <w:spacing w:line="360" w:lineRule="auto"/>
        <w:ind w:firstLine="708"/>
        <w:jc w:val="center"/>
        <w:rPr>
          <w:sz w:val="20"/>
          <w:szCs w:val="20"/>
        </w:rPr>
      </w:pPr>
      <w:r>
        <w:rPr>
          <w:sz w:val="20"/>
          <w:szCs w:val="20"/>
        </w:rPr>
        <w:t>7</w:t>
      </w:r>
    </w:p>
    <w:p w:rsidR="003B5B9A" w:rsidRPr="003B5B9A" w:rsidRDefault="003B5B9A" w:rsidP="003B5B9A">
      <w:pPr>
        <w:spacing w:line="360" w:lineRule="auto"/>
        <w:ind w:firstLine="567"/>
        <w:jc w:val="both"/>
        <w:rPr>
          <w:color w:val="000000"/>
          <w:sz w:val="28"/>
          <w:szCs w:val="28"/>
        </w:rPr>
      </w:pPr>
      <w:r>
        <w:rPr>
          <w:sz w:val="28"/>
          <w:szCs w:val="28"/>
        </w:rPr>
        <w:t>Исходя из всего выше перечисленного можно сделать вывод, что р</w:t>
      </w:r>
      <w:r w:rsidRPr="003B5B9A">
        <w:rPr>
          <w:color w:val="000000"/>
          <w:sz w:val="28"/>
          <w:szCs w:val="28"/>
        </w:rPr>
        <w:t>ентная составляющая может быть выделена не только в общем объеме прибыли, но и в других доходах экономических агентов, например, в оплате труда. В данном случае</w:t>
      </w:r>
      <w:r>
        <w:rPr>
          <w:color w:val="000000"/>
          <w:sz w:val="28"/>
          <w:szCs w:val="28"/>
        </w:rPr>
        <w:t xml:space="preserve"> дохода в виде оплаты труда</w:t>
      </w:r>
      <w:r w:rsidRPr="003B5B9A">
        <w:rPr>
          <w:color w:val="000000"/>
          <w:sz w:val="28"/>
          <w:szCs w:val="28"/>
        </w:rPr>
        <w:t xml:space="preserve"> рентный доход может трактоваться как разность между заработной платой, которую работник мог бы получать от разных работодателей или в разных регионах. Поиск такой ренты является важной причиной трудовых миграционных потоков между странами и их регионами. </w:t>
      </w:r>
    </w:p>
    <w:p w:rsidR="003B5B9A" w:rsidRDefault="003B5B9A" w:rsidP="003B5B9A">
      <w:pPr>
        <w:spacing w:line="360" w:lineRule="auto"/>
        <w:ind w:firstLine="567"/>
        <w:jc w:val="both"/>
        <w:rPr>
          <w:color w:val="000000"/>
          <w:sz w:val="28"/>
          <w:szCs w:val="28"/>
        </w:rPr>
      </w:pPr>
      <w:r w:rsidRPr="003B5B9A">
        <w:rPr>
          <w:color w:val="000000"/>
          <w:sz w:val="28"/>
          <w:szCs w:val="28"/>
        </w:rPr>
        <w:t>Анализ современной отечественной экономической литературы позволил сделать вывод о том, что понятие «рента» используется в двух различ</w:t>
      </w:r>
      <w:r w:rsidRPr="003B5B9A">
        <w:rPr>
          <w:color w:val="000000"/>
          <w:sz w:val="28"/>
          <w:szCs w:val="28"/>
        </w:rPr>
        <w:softHyphen/>
        <w:t xml:space="preserve">ных значениях. С одной стороны, под рентой понимается доход собственника имущества, который он получает в виде </w:t>
      </w:r>
      <w:r w:rsidRPr="003B5B9A">
        <w:rPr>
          <w:i/>
          <w:color w:val="000000"/>
          <w:sz w:val="28"/>
          <w:szCs w:val="28"/>
        </w:rPr>
        <w:t>имущественной ренты.</w:t>
      </w:r>
      <w:r w:rsidRPr="003B5B9A">
        <w:rPr>
          <w:color w:val="000000"/>
          <w:sz w:val="28"/>
          <w:szCs w:val="28"/>
        </w:rPr>
        <w:t xml:space="preserve"> С другой стороны, существует понятие ренты, опирающееся на труды классиков политической экономии, связанное с </w:t>
      </w:r>
      <w:r>
        <w:rPr>
          <w:i/>
          <w:color w:val="000000"/>
          <w:sz w:val="28"/>
          <w:szCs w:val="28"/>
        </w:rPr>
        <w:t xml:space="preserve">природной </w:t>
      </w:r>
      <w:r w:rsidRPr="003B5B9A">
        <w:rPr>
          <w:i/>
          <w:color w:val="000000"/>
          <w:sz w:val="28"/>
          <w:szCs w:val="28"/>
        </w:rPr>
        <w:t>рентой</w:t>
      </w:r>
      <w:r w:rsidRPr="003B5B9A">
        <w:rPr>
          <w:color w:val="000000"/>
          <w:sz w:val="28"/>
          <w:szCs w:val="28"/>
        </w:rPr>
        <w:t>, т.е. определенным доходом, возникающим в силу различных соци</w:t>
      </w:r>
      <w:r w:rsidRPr="003B5B9A">
        <w:rPr>
          <w:color w:val="000000"/>
          <w:sz w:val="28"/>
          <w:szCs w:val="28"/>
        </w:rPr>
        <w:softHyphen/>
        <w:t>ально-природных условий эксплуатации природных объектов. В последнем случае рента представляет собой дополнительный доход от эксплуатации лучшего природного объекта, не требующий от его пользователя больших затрат других факторов производства.</w:t>
      </w: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Default="0048623C" w:rsidP="00671854">
      <w:pPr>
        <w:spacing w:line="360" w:lineRule="auto"/>
        <w:rPr>
          <w:b/>
          <w:i/>
          <w:sz w:val="28"/>
          <w:szCs w:val="28"/>
          <w:u w:val="single"/>
        </w:rPr>
      </w:pPr>
    </w:p>
    <w:p w:rsidR="0048623C" w:rsidRPr="0048623C" w:rsidRDefault="0048623C" w:rsidP="0048623C">
      <w:pPr>
        <w:spacing w:line="360" w:lineRule="auto"/>
        <w:jc w:val="center"/>
        <w:rPr>
          <w:sz w:val="20"/>
          <w:szCs w:val="20"/>
        </w:rPr>
      </w:pPr>
      <w:r>
        <w:rPr>
          <w:sz w:val="20"/>
          <w:szCs w:val="20"/>
        </w:rPr>
        <w:t>8</w:t>
      </w:r>
    </w:p>
    <w:p w:rsidR="00671854" w:rsidRDefault="00671854" w:rsidP="00671854">
      <w:pPr>
        <w:spacing w:line="360" w:lineRule="auto"/>
        <w:rPr>
          <w:sz w:val="28"/>
          <w:szCs w:val="28"/>
        </w:rPr>
      </w:pPr>
      <w:r>
        <w:rPr>
          <w:b/>
          <w:i/>
          <w:sz w:val="28"/>
          <w:szCs w:val="28"/>
          <w:u w:val="single"/>
        </w:rPr>
        <w:t>1.2. Виды ренты.</w:t>
      </w:r>
      <w:r>
        <w:rPr>
          <w:sz w:val="28"/>
          <w:szCs w:val="28"/>
        </w:rPr>
        <w:t xml:space="preserve"> </w:t>
      </w:r>
      <w:r>
        <w:rPr>
          <w:sz w:val="28"/>
          <w:szCs w:val="28"/>
        </w:rPr>
        <w:tab/>
      </w:r>
    </w:p>
    <w:p w:rsidR="00671854" w:rsidRDefault="00671854" w:rsidP="00671854">
      <w:pPr>
        <w:spacing w:line="360" w:lineRule="auto"/>
        <w:rPr>
          <w:sz w:val="28"/>
          <w:szCs w:val="28"/>
        </w:rPr>
      </w:pPr>
      <w:r w:rsidRPr="00CD2936">
        <w:rPr>
          <w:b/>
          <w:sz w:val="28"/>
          <w:szCs w:val="28"/>
        </w:rPr>
        <w:t>Рента проявляется в различных формах</w:t>
      </w:r>
      <w:r>
        <w:rPr>
          <w:sz w:val="28"/>
          <w:szCs w:val="28"/>
        </w:rPr>
        <w:t xml:space="preserve">: </w:t>
      </w:r>
    </w:p>
    <w:p w:rsidR="00671854" w:rsidRDefault="00671854" w:rsidP="00671854">
      <w:pPr>
        <w:spacing w:line="360" w:lineRule="auto"/>
        <w:rPr>
          <w:sz w:val="28"/>
          <w:szCs w:val="28"/>
        </w:rPr>
      </w:pPr>
      <w:r>
        <w:rPr>
          <w:sz w:val="28"/>
          <w:szCs w:val="28"/>
        </w:rPr>
        <w:t>- дифференциальной, учитывающей разнокачественность используемых ресурсов;</w:t>
      </w:r>
    </w:p>
    <w:p w:rsidR="004D58D5" w:rsidRDefault="004D58D5" w:rsidP="004D58D5">
      <w:pPr>
        <w:spacing w:line="360" w:lineRule="auto"/>
        <w:rPr>
          <w:sz w:val="28"/>
          <w:szCs w:val="28"/>
        </w:rPr>
      </w:pPr>
      <w:r>
        <w:rPr>
          <w:sz w:val="28"/>
          <w:szCs w:val="28"/>
        </w:rPr>
        <w:t xml:space="preserve">- абсолютной, реализующей монополию собственности на ограниченные ресурсы; </w:t>
      </w:r>
    </w:p>
    <w:p w:rsidR="00671854" w:rsidRDefault="00671854" w:rsidP="00671854">
      <w:pPr>
        <w:spacing w:line="360" w:lineRule="auto"/>
        <w:rPr>
          <w:sz w:val="28"/>
          <w:szCs w:val="28"/>
        </w:rPr>
      </w:pPr>
      <w:r>
        <w:rPr>
          <w:sz w:val="28"/>
          <w:szCs w:val="28"/>
        </w:rPr>
        <w:t>- монопольной в результате использования исключительных свойств ресурса.</w:t>
      </w:r>
    </w:p>
    <w:p w:rsidR="00AC6DC1" w:rsidRDefault="00555D7F" w:rsidP="00555D7F">
      <w:pPr>
        <w:spacing w:line="360" w:lineRule="auto"/>
        <w:ind w:firstLine="708"/>
        <w:rPr>
          <w:color w:val="000000"/>
          <w:sz w:val="28"/>
          <w:szCs w:val="28"/>
        </w:rPr>
      </w:pPr>
      <w:r w:rsidRPr="00555D7F">
        <w:rPr>
          <w:b/>
          <w:bCs/>
          <w:i/>
          <w:iCs/>
          <w:color w:val="000000"/>
          <w:sz w:val="28"/>
          <w:szCs w:val="28"/>
        </w:rPr>
        <w:t xml:space="preserve">Дифференциальная рента </w:t>
      </w:r>
      <w:r>
        <w:rPr>
          <w:color w:val="000000"/>
          <w:sz w:val="28"/>
          <w:szCs w:val="28"/>
        </w:rPr>
        <w:t>обусловлена разнокачественнос</w:t>
      </w:r>
      <w:r w:rsidRPr="00555D7F">
        <w:rPr>
          <w:color w:val="000000"/>
          <w:sz w:val="28"/>
          <w:szCs w:val="28"/>
        </w:rPr>
        <w:t>тью, разной продуктивностью вовлеченных в производство природных ресурсов</w:t>
      </w:r>
      <w:r>
        <w:rPr>
          <w:color w:val="000000"/>
          <w:sz w:val="28"/>
          <w:szCs w:val="28"/>
        </w:rPr>
        <w:t xml:space="preserve">. Существуют дифференциальная рента </w:t>
      </w:r>
      <w:r>
        <w:rPr>
          <w:color w:val="000000"/>
          <w:sz w:val="28"/>
          <w:szCs w:val="28"/>
          <w:lang w:val="en-US"/>
        </w:rPr>
        <w:t>I</w:t>
      </w:r>
      <w:r>
        <w:rPr>
          <w:color w:val="000000"/>
          <w:sz w:val="28"/>
          <w:szCs w:val="28"/>
        </w:rPr>
        <w:t xml:space="preserve">, </w:t>
      </w:r>
      <w:r>
        <w:rPr>
          <w:color w:val="000000"/>
          <w:sz w:val="28"/>
          <w:szCs w:val="28"/>
          <w:lang w:val="en-US"/>
        </w:rPr>
        <w:t xml:space="preserve">II </w:t>
      </w:r>
      <w:r>
        <w:rPr>
          <w:color w:val="000000"/>
          <w:sz w:val="28"/>
          <w:szCs w:val="28"/>
        </w:rPr>
        <w:t xml:space="preserve">и </w:t>
      </w:r>
      <w:r>
        <w:rPr>
          <w:color w:val="000000"/>
          <w:sz w:val="28"/>
          <w:szCs w:val="28"/>
          <w:lang w:val="en-US"/>
        </w:rPr>
        <w:t xml:space="preserve">III </w:t>
      </w:r>
      <w:r>
        <w:rPr>
          <w:color w:val="000000"/>
          <w:sz w:val="28"/>
          <w:szCs w:val="28"/>
        </w:rPr>
        <w:t>рода.</w:t>
      </w:r>
    </w:p>
    <w:p w:rsidR="00555D7F" w:rsidRDefault="00555D7F" w:rsidP="004D58D5">
      <w:pPr>
        <w:spacing w:line="360" w:lineRule="auto"/>
        <w:ind w:firstLine="567"/>
        <w:rPr>
          <w:i/>
          <w:sz w:val="28"/>
          <w:szCs w:val="28"/>
        </w:rPr>
      </w:pPr>
      <w:r w:rsidRPr="004D58D5">
        <w:rPr>
          <w:i/>
          <w:sz w:val="28"/>
          <w:szCs w:val="28"/>
        </w:rPr>
        <w:t>Сравнительная характеристика разновидностей дифференциальной ренты</w:t>
      </w:r>
      <w:r w:rsidR="004D58D5" w:rsidRPr="004D58D5">
        <w:rPr>
          <w:i/>
          <w:sz w:val="28"/>
          <w:szCs w:val="28"/>
        </w:rPr>
        <w:t>:</w:t>
      </w:r>
    </w:p>
    <w:p w:rsidR="004D58D5" w:rsidRDefault="004D58D5" w:rsidP="004D58D5">
      <w:pPr>
        <w:spacing w:line="360" w:lineRule="auto"/>
        <w:ind w:firstLine="567"/>
        <w:rPr>
          <w:i/>
          <w:sz w:val="28"/>
          <w:szCs w:val="28"/>
        </w:rPr>
      </w:pPr>
    </w:p>
    <w:tbl>
      <w:tblPr>
        <w:tblStyle w:val="a3"/>
        <w:tblW w:w="0" w:type="auto"/>
        <w:tblLook w:val="01E0" w:firstRow="1" w:lastRow="1" w:firstColumn="1" w:lastColumn="1" w:noHBand="0" w:noVBand="0"/>
      </w:tblPr>
      <w:tblGrid>
        <w:gridCol w:w="3190"/>
        <w:gridCol w:w="3578"/>
        <w:gridCol w:w="2803"/>
      </w:tblGrid>
      <w:tr w:rsidR="004D58D5" w:rsidRPr="000C671C">
        <w:tc>
          <w:tcPr>
            <w:tcW w:w="3190" w:type="dxa"/>
          </w:tcPr>
          <w:p w:rsidR="004D58D5" w:rsidRPr="00F2681E" w:rsidRDefault="004D58D5" w:rsidP="00541007">
            <w:pPr>
              <w:jc w:val="center"/>
              <w:rPr>
                <w:b/>
              </w:rPr>
            </w:pPr>
            <w:r w:rsidRPr="00F2681E">
              <w:rPr>
                <w:b/>
              </w:rPr>
              <w:t xml:space="preserve">Типы </w:t>
            </w:r>
          </w:p>
          <w:p w:rsidR="004D58D5" w:rsidRPr="00F2681E" w:rsidRDefault="004D58D5" w:rsidP="00541007">
            <w:pPr>
              <w:jc w:val="center"/>
              <w:rPr>
                <w:b/>
              </w:rPr>
            </w:pPr>
            <w:r w:rsidRPr="00F2681E">
              <w:rPr>
                <w:b/>
              </w:rPr>
              <w:t>дифференциальной ренты</w:t>
            </w:r>
          </w:p>
        </w:tc>
        <w:tc>
          <w:tcPr>
            <w:tcW w:w="3578" w:type="dxa"/>
          </w:tcPr>
          <w:p w:rsidR="004D58D5" w:rsidRPr="00F2681E" w:rsidRDefault="004D58D5" w:rsidP="00541007">
            <w:pPr>
              <w:jc w:val="center"/>
              <w:rPr>
                <w:b/>
              </w:rPr>
            </w:pPr>
            <w:r w:rsidRPr="00F2681E">
              <w:rPr>
                <w:b/>
              </w:rPr>
              <w:t xml:space="preserve">Условия </w:t>
            </w:r>
          </w:p>
          <w:p w:rsidR="004D58D5" w:rsidRPr="00F2681E" w:rsidRDefault="004D58D5" w:rsidP="00541007">
            <w:pPr>
              <w:jc w:val="center"/>
              <w:rPr>
                <w:b/>
              </w:rPr>
            </w:pPr>
            <w:r w:rsidRPr="00F2681E">
              <w:rPr>
                <w:b/>
              </w:rPr>
              <w:t>возникновения</w:t>
            </w:r>
          </w:p>
        </w:tc>
        <w:tc>
          <w:tcPr>
            <w:tcW w:w="2803" w:type="dxa"/>
          </w:tcPr>
          <w:p w:rsidR="004D58D5" w:rsidRDefault="004D58D5" w:rsidP="00541007">
            <w:pPr>
              <w:jc w:val="center"/>
              <w:rPr>
                <w:b/>
              </w:rPr>
            </w:pPr>
            <w:r w:rsidRPr="00F2681E">
              <w:rPr>
                <w:b/>
              </w:rPr>
              <w:t xml:space="preserve">Этапы процесса </w:t>
            </w:r>
          </w:p>
          <w:p w:rsidR="004D58D5" w:rsidRPr="00F2681E" w:rsidRDefault="004D58D5" w:rsidP="00541007">
            <w:pPr>
              <w:jc w:val="center"/>
              <w:rPr>
                <w:b/>
              </w:rPr>
            </w:pPr>
            <w:r w:rsidRPr="00F2681E">
              <w:rPr>
                <w:b/>
              </w:rPr>
              <w:t xml:space="preserve">эксплуатации </w:t>
            </w:r>
          </w:p>
          <w:p w:rsidR="004D58D5" w:rsidRPr="00F2681E" w:rsidRDefault="004D58D5" w:rsidP="00541007">
            <w:pPr>
              <w:jc w:val="center"/>
              <w:rPr>
                <w:b/>
              </w:rPr>
            </w:pPr>
            <w:r w:rsidRPr="00F2681E">
              <w:rPr>
                <w:b/>
              </w:rPr>
              <w:t>ресурса</w:t>
            </w:r>
          </w:p>
        </w:tc>
      </w:tr>
      <w:tr w:rsidR="004D58D5" w:rsidRPr="000C671C">
        <w:tc>
          <w:tcPr>
            <w:tcW w:w="3190" w:type="dxa"/>
          </w:tcPr>
          <w:p w:rsidR="004D58D5" w:rsidRPr="00F2681E" w:rsidRDefault="004D58D5" w:rsidP="00541007">
            <w:pPr>
              <w:jc w:val="center"/>
              <w:rPr>
                <w:iCs/>
              </w:rPr>
            </w:pPr>
          </w:p>
          <w:p w:rsidR="004D58D5" w:rsidRPr="00F2681E" w:rsidRDefault="004D58D5" w:rsidP="00541007">
            <w:pPr>
              <w:jc w:val="center"/>
              <w:rPr>
                <w:iCs/>
              </w:rPr>
            </w:pPr>
            <w:r w:rsidRPr="00F2681E">
              <w:rPr>
                <w:iCs/>
              </w:rPr>
              <w:t xml:space="preserve">Дифференциальная </w:t>
            </w:r>
          </w:p>
          <w:p w:rsidR="004D58D5" w:rsidRPr="004D58D5" w:rsidRDefault="004D58D5" w:rsidP="00541007">
            <w:pPr>
              <w:jc w:val="center"/>
            </w:pPr>
            <w:r w:rsidRPr="00F2681E">
              <w:rPr>
                <w:iCs/>
              </w:rPr>
              <w:t xml:space="preserve">рента </w:t>
            </w:r>
            <w:r w:rsidRPr="00F2681E">
              <w:rPr>
                <w:iCs/>
                <w:lang w:val="en-US"/>
              </w:rPr>
              <w:t>I</w:t>
            </w:r>
            <w:r>
              <w:rPr>
                <w:iCs/>
              </w:rPr>
              <w:t xml:space="preserve"> рода</w:t>
            </w:r>
          </w:p>
        </w:tc>
        <w:tc>
          <w:tcPr>
            <w:tcW w:w="3578" w:type="dxa"/>
          </w:tcPr>
          <w:p w:rsidR="004D58D5" w:rsidRPr="00F2681E" w:rsidRDefault="004D58D5" w:rsidP="00541007">
            <w:pPr>
              <w:jc w:val="center"/>
            </w:pPr>
            <w:r w:rsidRPr="00F2681E">
              <w:t>Уникальность характеристик ресурса и его окружения (экологические и социально-экономические характеристики)</w:t>
            </w:r>
          </w:p>
        </w:tc>
        <w:tc>
          <w:tcPr>
            <w:tcW w:w="2803" w:type="dxa"/>
          </w:tcPr>
          <w:p w:rsidR="004D58D5" w:rsidRPr="00F2681E" w:rsidRDefault="004D58D5" w:rsidP="00541007">
            <w:pPr>
              <w:jc w:val="center"/>
            </w:pPr>
            <w:r w:rsidRPr="00F2681E">
              <w:t xml:space="preserve">Этап </w:t>
            </w:r>
          </w:p>
          <w:p w:rsidR="004D58D5" w:rsidRPr="00F2681E" w:rsidRDefault="004D58D5" w:rsidP="00541007">
            <w:pPr>
              <w:jc w:val="center"/>
            </w:pPr>
            <w:r w:rsidRPr="00F2681E">
              <w:t xml:space="preserve">приобретения </w:t>
            </w:r>
          </w:p>
          <w:p w:rsidR="004D58D5" w:rsidRPr="00F2681E" w:rsidRDefault="004D58D5" w:rsidP="00541007">
            <w:pPr>
              <w:jc w:val="center"/>
            </w:pPr>
            <w:r w:rsidRPr="00F2681E">
              <w:t>ресурса</w:t>
            </w:r>
          </w:p>
        </w:tc>
      </w:tr>
      <w:tr w:rsidR="004D58D5" w:rsidRPr="000C671C">
        <w:tc>
          <w:tcPr>
            <w:tcW w:w="3190" w:type="dxa"/>
          </w:tcPr>
          <w:p w:rsidR="004D58D5" w:rsidRPr="00F2681E" w:rsidRDefault="004D58D5" w:rsidP="00541007">
            <w:pPr>
              <w:jc w:val="center"/>
              <w:rPr>
                <w:iCs/>
              </w:rPr>
            </w:pPr>
          </w:p>
          <w:p w:rsidR="004D58D5" w:rsidRPr="00F2681E" w:rsidRDefault="004D58D5" w:rsidP="00541007">
            <w:pPr>
              <w:jc w:val="center"/>
              <w:rPr>
                <w:iCs/>
              </w:rPr>
            </w:pPr>
            <w:r w:rsidRPr="00F2681E">
              <w:rPr>
                <w:iCs/>
              </w:rPr>
              <w:t xml:space="preserve">Дифференциальная </w:t>
            </w:r>
          </w:p>
          <w:p w:rsidR="004D58D5" w:rsidRPr="004D58D5" w:rsidRDefault="004D58D5" w:rsidP="00541007">
            <w:pPr>
              <w:jc w:val="center"/>
            </w:pPr>
            <w:r w:rsidRPr="00F2681E">
              <w:rPr>
                <w:iCs/>
              </w:rPr>
              <w:t xml:space="preserve">рента </w:t>
            </w:r>
            <w:r w:rsidRPr="00F2681E">
              <w:rPr>
                <w:iCs/>
                <w:lang w:val="en-US"/>
              </w:rPr>
              <w:t>II</w:t>
            </w:r>
            <w:r>
              <w:rPr>
                <w:iCs/>
              </w:rPr>
              <w:t xml:space="preserve"> рода</w:t>
            </w:r>
          </w:p>
        </w:tc>
        <w:tc>
          <w:tcPr>
            <w:tcW w:w="3578" w:type="dxa"/>
          </w:tcPr>
          <w:p w:rsidR="004D58D5" w:rsidRPr="00F2681E" w:rsidRDefault="004D58D5" w:rsidP="00541007">
            <w:pPr>
              <w:jc w:val="center"/>
            </w:pPr>
            <w:r w:rsidRPr="00F2681E">
              <w:t>Уникальность характеристик ресурса, изменяющихся или проявляющихся в ходе эксплуатации ресурса</w:t>
            </w:r>
          </w:p>
        </w:tc>
        <w:tc>
          <w:tcPr>
            <w:tcW w:w="2803" w:type="dxa"/>
          </w:tcPr>
          <w:p w:rsidR="004D58D5" w:rsidRPr="00F2681E" w:rsidRDefault="004D58D5" w:rsidP="00541007">
            <w:pPr>
              <w:jc w:val="center"/>
            </w:pPr>
            <w:r w:rsidRPr="00F2681E">
              <w:t xml:space="preserve">Этап приложения капитала к ресурсу </w:t>
            </w:r>
          </w:p>
          <w:p w:rsidR="004D58D5" w:rsidRPr="00F2681E" w:rsidRDefault="004D58D5" w:rsidP="00541007">
            <w:pPr>
              <w:jc w:val="center"/>
            </w:pPr>
            <w:r w:rsidRPr="00F2681E">
              <w:t>в процессе ресурсопользования</w:t>
            </w:r>
          </w:p>
        </w:tc>
      </w:tr>
      <w:tr w:rsidR="004D58D5" w:rsidRPr="000C671C">
        <w:tc>
          <w:tcPr>
            <w:tcW w:w="3190" w:type="dxa"/>
          </w:tcPr>
          <w:p w:rsidR="004D58D5" w:rsidRPr="00F2681E" w:rsidRDefault="004D58D5" w:rsidP="00541007">
            <w:pPr>
              <w:jc w:val="center"/>
              <w:rPr>
                <w:iCs/>
              </w:rPr>
            </w:pPr>
          </w:p>
          <w:p w:rsidR="004D58D5" w:rsidRPr="00F2681E" w:rsidRDefault="004D58D5" w:rsidP="00541007">
            <w:pPr>
              <w:jc w:val="center"/>
              <w:rPr>
                <w:iCs/>
              </w:rPr>
            </w:pPr>
            <w:r w:rsidRPr="00F2681E">
              <w:rPr>
                <w:iCs/>
              </w:rPr>
              <w:t xml:space="preserve">Дифференциальная </w:t>
            </w:r>
          </w:p>
          <w:p w:rsidR="004D58D5" w:rsidRPr="004D58D5" w:rsidRDefault="004D58D5" w:rsidP="00541007">
            <w:pPr>
              <w:jc w:val="center"/>
            </w:pPr>
            <w:r w:rsidRPr="00F2681E">
              <w:rPr>
                <w:iCs/>
              </w:rPr>
              <w:t xml:space="preserve">рента </w:t>
            </w:r>
            <w:r w:rsidRPr="00F2681E">
              <w:rPr>
                <w:iCs/>
                <w:lang w:val="en-US"/>
              </w:rPr>
              <w:t>III</w:t>
            </w:r>
            <w:r>
              <w:rPr>
                <w:iCs/>
              </w:rPr>
              <w:t xml:space="preserve"> рода</w:t>
            </w:r>
          </w:p>
        </w:tc>
        <w:tc>
          <w:tcPr>
            <w:tcW w:w="3578" w:type="dxa"/>
          </w:tcPr>
          <w:p w:rsidR="004D58D5" w:rsidRPr="00F2681E" w:rsidRDefault="004D58D5" w:rsidP="00541007">
            <w:pPr>
              <w:jc w:val="center"/>
            </w:pPr>
            <w:r w:rsidRPr="00F2681E">
              <w:t>Уникальность характеристик продукта и его обслуживания (предоставление, сопровождение, обслуживание)</w:t>
            </w:r>
          </w:p>
        </w:tc>
        <w:tc>
          <w:tcPr>
            <w:tcW w:w="2803" w:type="dxa"/>
          </w:tcPr>
          <w:p w:rsidR="004D58D5" w:rsidRPr="00F2681E" w:rsidRDefault="004D58D5" w:rsidP="00541007">
            <w:pPr>
              <w:jc w:val="center"/>
            </w:pPr>
            <w:r w:rsidRPr="00F2681E">
              <w:t xml:space="preserve">Этап </w:t>
            </w:r>
          </w:p>
          <w:p w:rsidR="004D58D5" w:rsidRPr="00F2681E" w:rsidRDefault="004D58D5" w:rsidP="00541007">
            <w:pPr>
              <w:jc w:val="center"/>
            </w:pPr>
            <w:r w:rsidRPr="00F2681E">
              <w:t xml:space="preserve">реализации </w:t>
            </w:r>
          </w:p>
          <w:p w:rsidR="004D58D5" w:rsidRPr="00F2681E" w:rsidRDefault="004D58D5" w:rsidP="00541007">
            <w:pPr>
              <w:jc w:val="center"/>
            </w:pPr>
            <w:r w:rsidRPr="00F2681E">
              <w:t>продукта</w:t>
            </w:r>
          </w:p>
        </w:tc>
      </w:tr>
    </w:tbl>
    <w:p w:rsidR="004D58D5" w:rsidRPr="004D58D5" w:rsidRDefault="004D58D5" w:rsidP="004D58D5">
      <w:pPr>
        <w:spacing w:line="360" w:lineRule="auto"/>
        <w:ind w:firstLine="567"/>
        <w:rPr>
          <w:sz w:val="28"/>
          <w:szCs w:val="28"/>
        </w:rPr>
      </w:pPr>
    </w:p>
    <w:p w:rsidR="0048623C" w:rsidRDefault="004D58D5" w:rsidP="0048623C">
      <w:pPr>
        <w:spacing w:line="360" w:lineRule="auto"/>
        <w:ind w:firstLine="708"/>
        <w:rPr>
          <w:b/>
          <w:bCs/>
          <w:i/>
          <w:iCs/>
          <w:color w:val="000000"/>
          <w:sz w:val="28"/>
          <w:szCs w:val="28"/>
        </w:rPr>
      </w:pPr>
      <w:r w:rsidRPr="004D58D5">
        <w:rPr>
          <w:color w:val="000000"/>
          <w:sz w:val="28"/>
          <w:szCs w:val="28"/>
        </w:rPr>
        <w:t xml:space="preserve">Другая форма природной ренты - </w:t>
      </w:r>
      <w:r w:rsidRPr="004D58D5">
        <w:rPr>
          <w:i/>
          <w:iCs/>
          <w:color w:val="000000"/>
          <w:sz w:val="28"/>
          <w:szCs w:val="28"/>
        </w:rPr>
        <w:t xml:space="preserve">абсолютная. </w:t>
      </w:r>
      <w:r w:rsidRPr="004D58D5">
        <w:rPr>
          <w:color w:val="000000"/>
          <w:sz w:val="28"/>
          <w:szCs w:val="28"/>
        </w:rPr>
        <w:t>Ее получают собственники всех вовлеченных в эксплуатацию природных ресурсов, даже худших: без этого собственнику нет смысла включать эти ресурсы в экономический оборот. По сути это дань, которую общество платит собственникам</w:t>
      </w:r>
      <w:r>
        <w:rPr>
          <w:color w:val="000000"/>
          <w:sz w:val="28"/>
          <w:szCs w:val="28"/>
        </w:rPr>
        <w:t xml:space="preserve"> земли и других природных ресур</w:t>
      </w:r>
      <w:r w:rsidRPr="004D58D5">
        <w:rPr>
          <w:color w:val="000000"/>
          <w:sz w:val="28"/>
          <w:szCs w:val="28"/>
        </w:rPr>
        <w:t xml:space="preserve">сов. </w:t>
      </w:r>
      <w:r w:rsidRPr="004D58D5">
        <w:rPr>
          <w:b/>
          <w:bCs/>
          <w:i/>
          <w:iCs/>
          <w:color w:val="000000"/>
          <w:sz w:val="28"/>
          <w:szCs w:val="28"/>
        </w:rPr>
        <w:t xml:space="preserve">К. Маркс </w:t>
      </w:r>
      <w:r w:rsidRPr="004D58D5">
        <w:rPr>
          <w:color w:val="000000"/>
          <w:sz w:val="28"/>
          <w:szCs w:val="28"/>
        </w:rPr>
        <w:t xml:space="preserve">и </w:t>
      </w:r>
      <w:r w:rsidRPr="004D58D5">
        <w:rPr>
          <w:b/>
          <w:bCs/>
          <w:i/>
          <w:iCs/>
          <w:color w:val="000000"/>
          <w:sz w:val="28"/>
          <w:szCs w:val="28"/>
        </w:rPr>
        <w:t xml:space="preserve">В.И. Ленин, </w:t>
      </w:r>
    </w:p>
    <w:p w:rsidR="0048623C" w:rsidRDefault="0048623C" w:rsidP="0048623C">
      <w:pPr>
        <w:spacing w:line="360" w:lineRule="auto"/>
        <w:ind w:firstLine="708"/>
        <w:rPr>
          <w:bCs/>
          <w:iCs/>
          <w:color w:val="000000"/>
          <w:sz w:val="20"/>
          <w:szCs w:val="20"/>
        </w:rPr>
      </w:pPr>
    </w:p>
    <w:p w:rsidR="0048623C" w:rsidRDefault="0048623C" w:rsidP="0048623C">
      <w:pPr>
        <w:spacing w:line="360" w:lineRule="auto"/>
        <w:ind w:firstLine="708"/>
        <w:rPr>
          <w:bCs/>
          <w:iCs/>
          <w:color w:val="000000"/>
          <w:sz w:val="20"/>
          <w:szCs w:val="20"/>
        </w:rPr>
      </w:pPr>
    </w:p>
    <w:p w:rsidR="0048623C" w:rsidRPr="0048623C" w:rsidRDefault="0048623C" w:rsidP="0048623C">
      <w:pPr>
        <w:spacing w:line="360" w:lineRule="auto"/>
        <w:ind w:firstLine="708"/>
        <w:jc w:val="center"/>
        <w:rPr>
          <w:bCs/>
          <w:iCs/>
          <w:color w:val="000000"/>
          <w:sz w:val="20"/>
          <w:szCs w:val="20"/>
        </w:rPr>
      </w:pPr>
      <w:r>
        <w:rPr>
          <w:bCs/>
          <w:iCs/>
          <w:color w:val="000000"/>
          <w:sz w:val="20"/>
          <w:szCs w:val="20"/>
        </w:rPr>
        <w:t>9</w:t>
      </w:r>
    </w:p>
    <w:p w:rsidR="004D58D5" w:rsidRDefault="004D58D5" w:rsidP="0048623C">
      <w:pPr>
        <w:spacing w:line="360" w:lineRule="auto"/>
        <w:rPr>
          <w:color w:val="000000"/>
          <w:sz w:val="28"/>
          <w:szCs w:val="28"/>
        </w:rPr>
      </w:pPr>
      <w:r w:rsidRPr="004D58D5">
        <w:rPr>
          <w:color w:val="000000"/>
          <w:sz w:val="28"/>
          <w:szCs w:val="28"/>
        </w:rPr>
        <w:t>исследовавшие земельную ренту, отмечали, что с национализацией земли,</w:t>
      </w:r>
      <w:r w:rsidR="0048623C">
        <w:rPr>
          <w:color w:val="000000"/>
          <w:sz w:val="28"/>
          <w:szCs w:val="28"/>
        </w:rPr>
        <w:t xml:space="preserve"> </w:t>
      </w:r>
      <w:r w:rsidRPr="004D58D5">
        <w:rPr>
          <w:color w:val="000000"/>
          <w:sz w:val="28"/>
          <w:szCs w:val="28"/>
        </w:rPr>
        <w:t>недр и других природных ресурсов эта форма ренты упраздняется, что ведет к удешевлению продукции природоемких отраслей.</w:t>
      </w:r>
    </w:p>
    <w:p w:rsidR="004D58D5" w:rsidRDefault="004D58D5" w:rsidP="004D58D5">
      <w:pPr>
        <w:spacing w:line="360" w:lineRule="auto"/>
        <w:ind w:firstLine="708"/>
        <w:rPr>
          <w:color w:val="000000"/>
          <w:sz w:val="28"/>
          <w:szCs w:val="28"/>
        </w:rPr>
      </w:pPr>
      <w:r w:rsidRPr="004D58D5">
        <w:rPr>
          <w:color w:val="000000"/>
          <w:sz w:val="28"/>
          <w:szCs w:val="28"/>
        </w:rPr>
        <w:t xml:space="preserve">Наконец, гораздо реже в хозяйственной жизни встречается третья форма природной ренты - </w:t>
      </w:r>
      <w:r w:rsidRPr="004D58D5">
        <w:rPr>
          <w:b/>
          <w:bCs/>
          <w:i/>
          <w:iCs/>
          <w:color w:val="000000"/>
          <w:sz w:val="28"/>
          <w:szCs w:val="28"/>
        </w:rPr>
        <w:t xml:space="preserve">монопольная. </w:t>
      </w:r>
      <w:r>
        <w:rPr>
          <w:color w:val="000000"/>
          <w:sz w:val="28"/>
          <w:szCs w:val="28"/>
        </w:rPr>
        <w:t>Она возникает в т</w:t>
      </w:r>
      <w:r w:rsidRPr="004D58D5">
        <w:rPr>
          <w:color w:val="000000"/>
          <w:sz w:val="28"/>
          <w:szCs w:val="28"/>
        </w:rPr>
        <w:t>ом случае, если владелец уникального природного ресурса может повысить цены до такого уровня, который позволяет сверх дифференциальной и абсолютной ренты присваивать монопольную сверхприбыль. В таких случаях оправдано стремление государства изымать эту монопольную надбавку к цене.</w:t>
      </w:r>
    </w:p>
    <w:p w:rsidR="00656CAC" w:rsidRDefault="00656CAC" w:rsidP="00656CAC">
      <w:pPr>
        <w:pStyle w:val="Blockquote"/>
        <w:spacing w:before="0" w:after="0"/>
        <w:ind w:left="0" w:right="-2" w:firstLine="567"/>
        <w:rPr>
          <w:i/>
          <w:color w:val="000000"/>
          <w:sz w:val="28"/>
          <w:szCs w:val="28"/>
        </w:rPr>
      </w:pPr>
    </w:p>
    <w:p w:rsidR="00656CAC" w:rsidRPr="0048623C" w:rsidRDefault="00656CAC" w:rsidP="0048623C">
      <w:pPr>
        <w:pStyle w:val="Blockquote"/>
        <w:spacing w:before="0" w:after="0"/>
        <w:ind w:left="0" w:right="-2" w:firstLine="567"/>
        <w:rPr>
          <w:i/>
          <w:color w:val="000000"/>
          <w:sz w:val="28"/>
          <w:szCs w:val="28"/>
        </w:rPr>
      </w:pPr>
      <w:r>
        <w:rPr>
          <w:i/>
          <w:color w:val="000000"/>
          <w:sz w:val="28"/>
          <w:szCs w:val="28"/>
        </w:rPr>
        <w:t xml:space="preserve">Виды </w:t>
      </w:r>
      <w:r w:rsidRPr="00656CAC">
        <w:rPr>
          <w:i/>
          <w:color w:val="000000"/>
          <w:sz w:val="28"/>
          <w:szCs w:val="28"/>
        </w:rPr>
        <w:t>природно</w:t>
      </w:r>
      <w:r>
        <w:rPr>
          <w:i/>
          <w:color w:val="000000"/>
          <w:sz w:val="28"/>
          <w:szCs w:val="28"/>
        </w:rPr>
        <w:t>й</w:t>
      </w:r>
      <w:r w:rsidRPr="00656CAC">
        <w:rPr>
          <w:i/>
          <w:color w:val="000000"/>
          <w:sz w:val="28"/>
          <w:szCs w:val="28"/>
        </w:rPr>
        <w:t xml:space="preserve"> ренты </w:t>
      </w:r>
      <w:r>
        <w:rPr>
          <w:i/>
          <w:color w:val="000000"/>
          <w:sz w:val="28"/>
          <w:szCs w:val="28"/>
        </w:rPr>
        <w:t>в</w:t>
      </w:r>
      <w:r w:rsidRPr="00656CAC">
        <w:rPr>
          <w:i/>
          <w:color w:val="000000"/>
          <w:sz w:val="28"/>
          <w:szCs w:val="28"/>
        </w:rPr>
        <w:t xml:space="preserve"> современной экономической теории</w:t>
      </w:r>
      <w:r>
        <w:rPr>
          <w:i/>
          <w:color w:val="000000"/>
          <w:sz w:val="28"/>
          <w:szCs w:val="28"/>
        </w:rPr>
        <w:t>:</w:t>
      </w:r>
    </w:p>
    <w:p w:rsidR="00656CAC" w:rsidRDefault="00656CAC" w:rsidP="00656CAC">
      <w:pPr>
        <w:pStyle w:val="Blockquote"/>
        <w:spacing w:before="0" w:after="0"/>
        <w:ind w:left="0" w:right="-2" w:firstLine="567"/>
        <w:jc w:val="both"/>
        <w:rPr>
          <w:sz w:val="28"/>
          <w:szCs w:val="28"/>
        </w:rPr>
      </w:pPr>
    </w:p>
    <w:p w:rsidR="00656CAC" w:rsidRDefault="00656CAC" w:rsidP="00656CAC">
      <w:pPr>
        <w:pStyle w:val="Blockquote"/>
        <w:spacing w:before="0" w:after="0"/>
        <w:ind w:left="0" w:right="-2" w:firstLine="567"/>
        <w:jc w:val="both"/>
        <w:rPr>
          <w:sz w:val="28"/>
          <w:szCs w:val="28"/>
        </w:rPr>
      </w:pPr>
    </w:p>
    <w:p w:rsidR="00656CAC" w:rsidRDefault="003C3034" w:rsidP="00656CAC">
      <w:pPr>
        <w:pStyle w:val="Blockquote"/>
        <w:spacing w:before="0" w:after="0"/>
        <w:ind w:left="0" w:right="-2" w:firstLine="567"/>
        <w:jc w:val="both"/>
        <w:rPr>
          <w:sz w:val="28"/>
          <w:szCs w:val="28"/>
        </w:rPr>
      </w:pPr>
      <w:r>
        <w:rPr>
          <w:noProof/>
          <w:snapToGrid/>
          <w:sz w:val="28"/>
          <w:szCs w:val="28"/>
        </w:rPr>
        <w:pict>
          <v:shape id="_x0000_s1060" type="#_x0000_t202" style="position:absolute;left:0;text-align:left;margin-left:117pt;margin-top:-9pt;width:225pt;height:36pt;z-index:251659264">
            <v:textbox style="mso-next-textbox:#_x0000_s1060">
              <w:txbxContent>
                <w:p w:rsidR="00656CAC" w:rsidRPr="00CF35A8" w:rsidRDefault="00656CAC" w:rsidP="00656CAC">
                  <w:pPr>
                    <w:jc w:val="center"/>
                    <w:rPr>
                      <w:b/>
                    </w:rPr>
                  </w:pPr>
                  <w:r>
                    <w:rPr>
                      <w:b/>
                    </w:rPr>
                    <w:t>Природная</w:t>
                  </w:r>
                  <w:r w:rsidRPr="00CF35A8">
                    <w:rPr>
                      <w:b/>
                    </w:rPr>
                    <w:t xml:space="preserve"> рента</w:t>
                  </w:r>
                </w:p>
              </w:txbxContent>
            </v:textbox>
          </v:shape>
        </w:pict>
      </w:r>
    </w:p>
    <w:p w:rsidR="00656CAC" w:rsidRPr="000C671C" w:rsidRDefault="003C3034" w:rsidP="00656CAC">
      <w:pPr>
        <w:pStyle w:val="Blockquote"/>
        <w:spacing w:before="0" w:after="0"/>
        <w:ind w:left="0" w:right="-2" w:firstLine="567"/>
        <w:jc w:val="both"/>
        <w:rPr>
          <w:sz w:val="28"/>
          <w:szCs w:val="28"/>
        </w:rPr>
      </w:pPr>
      <w:r>
        <w:rPr>
          <w:noProof/>
          <w:snapToGrid/>
          <w:sz w:val="28"/>
          <w:szCs w:val="28"/>
        </w:rPr>
        <w:pict>
          <v:line id="_x0000_s1061" style="position:absolute;left:0;text-align:left;z-index:251660288" from="225pt,10.9pt" to="225pt,28.9pt"/>
        </w:pict>
      </w:r>
    </w:p>
    <w:p w:rsidR="00656CAC" w:rsidRPr="000C671C" w:rsidRDefault="003C3034" w:rsidP="00656CAC">
      <w:pPr>
        <w:pStyle w:val="Blockquote"/>
        <w:spacing w:before="0" w:after="0"/>
        <w:ind w:left="0" w:right="-2" w:firstLine="567"/>
        <w:jc w:val="both"/>
        <w:rPr>
          <w:sz w:val="28"/>
          <w:szCs w:val="28"/>
        </w:rPr>
      </w:pPr>
      <w:r>
        <w:rPr>
          <w:noProof/>
          <w:snapToGrid/>
          <w:sz w:val="28"/>
          <w:szCs w:val="28"/>
        </w:rPr>
        <w:pict>
          <v:line id="_x0000_s1055" style="position:absolute;left:0;text-align:left;z-index:251654144" from="351pt,10pt" to="351pt,28pt">
            <v:stroke endarrow="block"/>
          </v:line>
        </w:pict>
      </w:r>
      <w:r>
        <w:rPr>
          <w:noProof/>
          <w:snapToGrid/>
          <w:sz w:val="28"/>
          <w:szCs w:val="28"/>
        </w:rPr>
        <w:pict>
          <v:line id="_x0000_s1054" style="position:absolute;left:0;text-align:left;z-index:251653120" from="108pt,10pt" to="108pt,28pt">
            <v:stroke endarrow="block"/>
          </v:line>
        </w:pict>
      </w:r>
      <w:r>
        <w:rPr>
          <w:noProof/>
          <w:snapToGrid/>
          <w:sz w:val="28"/>
          <w:szCs w:val="28"/>
        </w:rPr>
        <w:pict>
          <v:line id="_x0000_s1053" style="position:absolute;left:0;text-align:left;z-index:251652096" from="108pt,10pt" to="351pt,10pt"/>
        </w:pict>
      </w:r>
    </w:p>
    <w:p w:rsidR="00656CAC" w:rsidRPr="000C671C" w:rsidRDefault="003C3034" w:rsidP="00656CAC">
      <w:pPr>
        <w:pStyle w:val="Blockquote"/>
        <w:spacing w:before="0" w:after="0"/>
        <w:ind w:left="0" w:right="-2" w:firstLine="567"/>
        <w:jc w:val="both"/>
        <w:rPr>
          <w:sz w:val="28"/>
          <w:szCs w:val="28"/>
        </w:rPr>
      </w:pPr>
      <w:r>
        <w:rPr>
          <w:noProof/>
          <w:snapToGrid/>
          <w:color w:val="000000"/>
          <w:sz w:val="28"/>
        </w:rPr>
        <w:pict>
          <v:shape id="_x0000_s1052" type="#_x0000_t202" style="position:absolute;left:0;text-align:left;margin-left:261pt;margin-top:11.9pt;width:171pt;height:27pt;z-index:251651072">
            <v:textbox style="mso-next-textbox:#_x0000_s1052">
              <w:txbxContent>
                <w:p w:rsidR="00656CAC" w:rsidRPr="002202A7" w:rsidRDefault="00656CAC" w:rsidP="00656CAC">
                  <w:pPr>
                    <w:jc w:val="center"/>
                    <w:rPr>
                      <w:b/>
                    </w:rPr>
                  </w:pPr>
                  <w:r w:rsidRPr="002202A7">
                    <w:rPr>
                      <w:b/>
                    </w:rPr>
                    <w:t>Земельная рента</w:t>
                  </w:r>
                </w:p>
              </w:txbxContent>
            </v:textbox>
          </v:shape>
        </w:pict>
      </w:r>
      <w:r>
        <w:rPr>
          <w:noProof/>
          <w:snapToGrid/>
          <w:sz w:val="28"/>
          <w:szCs w:val="28"/>
        </w:rPr>
        <w:pict>
          <v:shape id="_x0000_s1043" type="#_x0000_t202" style="position:absolute;left:0;text-align:left;margin-left:27pt;margin-top:11.9pt;width:171pt;height:27pt;z-index:251641856">
            <v:textbox style="mso-next-textbox:#_x0000_s1043">
              <w:txbxContent>
                <w:p w:rsidR="00656CAC" w:rsidRPr="002202A7" w:rsidRDefault="00656CAC" w:rsidP="00656CAC">
                  <w:pPr>
                    <w:jc w:val="center"/>
                    <w:rPr>
                      <w:b/>
                    </w:rPr>
                  </w:pPr>
                  <w:r w:rsidRPr="002202A7">
                    <w:rPr>
                      <w:b/>
                    </w:rPr>
                    <w:t>Горная рента</w:t>
                  </w:r>
                </w:p>
              </w:txbxContent>
            </v:textbox>
          </v:shape>
        </w:pict>
      </w:r>
    </w:p>
    <w:p w:rsidR="00656CAC" w:rsidRPr="000C671C" w:rsidRDefault="00656CAC" w:rsidP="00656CAC">
      <w:pPr>
        <w:pStyle w:val="Blockquote"/>
        <w:spacing w:before="0" w:after="0"/>
        <w:ind w:left="0" w:right="-2" w:firstLine="567"/>
        <w:jc w:val="both"/>
        <w:rPr>
          <w:sz w:val="28"/>
          <w:szCs w:val="28"/>
        </w:rPr>
      </w:pPr>
    </w:p>
    <w:p w:rsidR="00656CAC" w:rsidRPr="000C671C" w:rsidRDefault="003C3034" w:rsidP="00656CAC">
      <w:pPr>
        <w:pStyle w:val="Blockquote"/>
        <w:spacing w:before="0" w:after="0"/>
        <w:ind w:left="0" w:right="-2" w:firstLine="567"/>
        <w:jc w:val="both"/>
        <w:rPr>
          <w:sz w:val="28"/>
          <w:szCs w:val="28"/>
        </w:rPr>
      </w:pPr>
      <w:r>
        <w:rPr>
          <w:noProof/>
          <w:snapToGrid/>
          <w:sz w:val="28"/>
          <w:szCs w:val="28"/>
        </w:rPr>
        <w:pict>
          <v:line id="_x0000_s1057" style="position:absolute;left:0;text-align:left;z-index:251656192" from="351pt,6.7pt" to="351pt,24.7pt">
            <v:stroke endarrow="block"/>
          </v:line>
        </w:pict>
      </w:r>
      <w:r>
        <w:rPr>
          <w:noProof/>
          <w:snapToGrid/>
          <w:sz w:val="28"/>
          <w:szCs w:val="28"/>
        </w:rPr>
        <w:pict>
          <v:line id="_x0000_s1056" style="position:absolute;left:0;text-align:left;z-index:251655168" from="108pt,6.7pt" to="108pt,24.7pt">
            <v:stroke endarrow="block"/>
          </v:line>
        </w:pict>
      </w:r>
    </w:p>
    <w:p w:rsidR="00656CAC" w:rsidRPr="000C671C" w:rsidRDefault="003C3034" w:rsidP="00656CAC">
      <w:pPr>
        <w:pStyle w:val="Blockquote"/>
        <w:spacing w:before="0" w:after="0"/>
        <w:ind w:left="0" w:right="-2" w:firstLine="567"/>
        <w:jc w:val="both"/>
        <w:rPr>
          <w:sz w:val="28"/>
          <w:szCs w:val="28"/>
        </w:rPr>
      </w:pPr>
      <w:r>
        <w:rPr>
          <w:noProof/>
          <w:snapToGrid/>
          <w:sz w:val="28"/>
          <w:szCs w:val="28"/>
        </w:rPr>
        <w:pict>
          <v:shape id="_x0000_s1044" type="#_x0000_t202" style="position:absolute;left:0;text-align:left;margin-left:27pt;margin-top:8.6pt;width:171pt;height:27pt;z-index:251642880">
            <v:textbox>
              <w:txbxContent>
                <w:p w:rsidR="00656CAC" w:rsidRDefault="00656CAC" w:rsidP="00656CAC">
                  <w:pPr>
                    <w:jc w:val="center"/>
                  </w:pPr>
                  <w:r>
                    <w:t>Нефтяная рента</w:t>
                  </w:r>
                </w:p>
              </w:txbxContent>
            </v:textbox>
          </v:shape>
        </w:pict>
      </w:r>
      <w:r>
        <w:rPr>
          <w:noProof/>
          <w:snapToGrid/>
          <w:color w:val="000000"/>
          <w:sz w:val="28"/>
        </w:rPr>
        <w:pict>
          <v:shape id="_x0000_s1051" type="#_x0000_t202" style="position:absolute;left:0;text-align:left;margin-left:261pt;margin-top:8.6pt;width:171pt;height:27pt;z-index:251650048">
            <v:textbox>
              <w:txbxContent>
                <w:p w:rsidR="00656CAC" w:rsidRDefault="00656CAC" w:rsidP="00656CAC">
                  <w:pPr>
                    <w:jc w:val="center"/>
                  </w:pPr>
                  <w:r>
                    <w:t>Сельскохозяйственная рента</w:t>
                  </w:r>
                </w:p>
              </w:txbxContent>
            </v:textbox>
          </v:shape>
        </w:pict>
      </w:r>
    </w:p>
    <w:p w:rsidR="00656CAC" w:rsidRPr="000C671C" w:rsidRDefault="00656CAC" w:rsidP="00656CAC">
      <w:pPr>
        <w:pStyle w:val="Blockquote"/>
        <w:spacing w:before="0" w:after="0"/>
        <w:ind w:left="0" w:right="-2" w:firstLine="567"/>
        <w:jc w:val="both"/>
        <w:rPr>
          <w:sz w:val="28"/>
          <w:szCs w:val="28"/>
        </w:rPr>
      </w:pPr>
    </w:p>
    <w:p w:rsidR="00656CAC" w:rsidRPr="000C671C" w:rsidRDefault="003C3034" w:rsidP="00656CAC">
      <w:pPr>
        <w:pStyle w:val="Blockquote"/>
        <w:spacing w:before="0" w:after="0"/>
        <w:ind w:left="0" w:right="-2" w:firstLine="567"/>
        <w:jc w:val="both"/>
        <w:rPr>
          <w:sz w:val="28"/>
          <w:szCs w:val="28"/>
        </w:rPr>
      </w:pPr>
      <w:r>
        <w:rPr>
          <w:noProof/>
          <w:snapToGrid/>
          <w:color w:val="000000"/>
          <w:sz w:val="28"/>
        </w:rPr>
        <w:pict>
          <v:line id="_x0000_s1058" style="position:absolute;left:0;text-align:left;z-index:251657216" from="108pt,3.4pt" to="108pt,30.4pt"/>
        </w:pict>
      </w:r>
      <w:r>
        <w:rPr>
          <w:noProof/>
          <w:snapToGrid/>
          <w:color w:val="000000"/>
          <w:sz w:val="28"/>
        </w:rPr>
        <w:pict>
          <v:shape id="_x0000_s1050" type="#_x0000_t202" style="position:absolute;left:0;text-align:left;margin-left:261pt;margin-top:3.4pt;width:171pt;height:27pt;z-index:251649024">
            <v:textbox>
              <w:txbxContent>
                <w:p w:rsidR="00656CAC" w:rsidRDefault="00656CAC" w:rsidP="00656CAC">
                  <w:pPr>
                    <w:jc w:val="center"/>
                  </w:pPr>
                  <w:r>
                    <w:t>Лесная рента</w:t>
                  </w:r>
                </w:p>
              </w:txbxContent>
            </v:textbox>
          </v:shape>
        </w:pict>
      </w:r>
    </w:p>
    <w:p w:rsidR="00656CAC" w:rsidRPr="000C671C" w:rsidRDefault="003C3034" w:rsidP="00656CAC">
      <w:pPr>
        <w:pStyle w:val="Blockquote"/>
        <w:spacing w:before="0" w:after="0"/>
        <w:ind w:left="0" w:right="-2" w:firstLine="567"/>
        <w:jc w:val="both"/>
        <w:rPr>
          <w:sz w:val="28"/>
          <w:szCs w:val="28"/>
        </w:rPr>
      </w:pPr>
      <w:r>
        <w:rPr>
          <w:noProof/>
          <w:snapToGrid/>
          <w:sz w:val="28"/>
          <w:szCs w:val="28"/>
        </w:rPr>
        <w:pict>
          <v:shape id="_x0000_s1045" type="#_x0000_t202" style="position:absolute;left:0;text-align:left;margin-left:27pt;margin-top:14.3pt;width:171pt;height:27pt;z-index:251643904">
            <v:textbox>
              <w:txbxContent>
                <w:p w:rsidR="00656CAC" w:rsidRDefault="00656CAC" w:rsidP="00656CAC">
                  <w:pPr>
                    <w:jc w:val="center"/>
                  </w:pPr>
                  <w:r>
                    <w:t>Газовая рента</w:t>
                  </w:r>
                </w:p>
              </w:txbxContent>
            </v:textbox>
          </v:shape>
        </w:pict>
      </w:r>
      <w:r>
        <w:rPr>
          <w:noProof/>
          <w:snapToGrid/>
          <w:sz w:val="28"/>
          <w:szCs w:val="28"/>
        </w:rPr>
        <w:pict>
          <v:shape id="_x0000_s1049" type="#_x0000_t202" style="position:absolute;left:0;text-align:left;margin-left:261pt;margin-top:14.3pt;width:171pt;height:27pt;z-index:251648000">
            <v:textbox>
              <w:txbxContent>
                <w:p w:rsidR="00656CAC" w:rsidRDefault="00656CAC" w:rsidP="00656CAC">
                  <w:pPr>
                    <w:jc w:val="center"/>
                  </w:pPr>
                  <w:r>
                    <w:t>Водная рента</w:t>
                  </w:r>
                </w:p>
              </w:txbxContent>
            </v:textbox>
          </v:shape>
        </w:pict>
      </w:r>
    </w:p>
    <w:p w:rsidR="00656CAC" w:rsidRPr="000C671C" w:rsidRDefault="00656CAC" w:rsidP="00656CAC">
      <w:pPr>
        <w:pStyle w:val="Blockquote"/>
        <w:spacing w:before="0" w:after="0"/>
        <w:ind w:left="0" w:right="-2" w:firstLine="567"/>
        <w:jc w:val="both"/>
        <w:rPr>
          <w:sz w:val="28"/>
          <w:szCs w:val="28"/>
        </w:rPr>
      </w:pPr>
    </w:p>
    <w:p w:rsidR="00656CAC" w:rsidRPr="000C671C" w:rsidRDefault="003C3034" w:rsidP="00656CAC">
      <w:pPr>
        <w:pStyle w:val="Blockquote"/>
        <w:spacing w:before="0" w:after="0"/>
        <w:ind w:left="0" w:right="-2" w:firstLine="567"/>
        <w:jc w:val="both"/>
        <w:rPr>
          <w:color w:val="000000"/>
          <w:sz w:val="28"/>
        </w:rPr>
      </w:pPr>
      <w:r>
        <w:rPr>
          <w:noProof/>
          <w:snapToGrid/>
          <w:sz w:val="28"/>
          <w:szCs w:val="28"/>
        </w:rPr>
        <w:pict>
          <v:line id="_x0000_s1059" style="position:absolute;left:0;text-align:left;z-index:251658240" from="108pt,9.15pt" to="108pt,36.15pt"/>
        </w:pict>
      </w:r>
      <w:r>
        <w:rPr>
          <w:noProof/>
          <w:snapToGrid/>
          <w:sz w:val="28"/>
          <w:szCs w:val="28"/>
        </w:rPr>
        <w:pict>
          <v:shape id="_x0000_s1048" type="#_x0000_t202" style="position:absolute;left:0;text-align:left;margin-left:261pt;margin-top:9.15pt;width:171pt;height:27pt;z-index:251646976">
            <v:textbox>
              <w:txbxContent>
                <w:p w:rsidR="00656CAC" w:rsidRDefault="00656CAC" w:rsidP="00656CAC">
                  <w:pPr>
                    <w:jc w:val="center"/>
                  </w:pPr>
                  <w:r>
                    <w:t>Туристская рента</w:t>
                  </w:r>
                </w:p>
              </w:txbxContent>
            </v:textbox>
          </v:shape>
        </w:pict>
      </w:r>
    </w:p>
    <w:p w:rsidR="00656CAC" w:rsidRPr="000C671C" w:rsidRDefault="00656CAC" w:rsidP="00656CAC">
      <w:pPr>
        <w:pStyle w:val="Blockquote"/>
        <w:spacing w:before="0" w:after="0"/>
        <w:ind w:left="0" w:right="-2" w:firstLine="567"/>
        <w:jc w:val="both"/>
        <w:rPr>
          <w:color w:val="000000"/>
          <w:sz w:val="28"/>
        </w:rPr>
      </w:pPr>
    </w:p>
    <w:p w:rsidR="00656CAC" w:rsidRPr="000C671C" w:rsidRDefault="003C3034" w:rsidP="00656CAC">
      <w:pPr>
        <w:pStyle w:val="Blockquote"/>
        <w:spacing w:before="0" w:after="0"/>
        <w:ind w:left="0" w:right="-2" w:firstLine="567"/>
        <w:jc w:val="both"/>
        <w:rPr>
          <w:color w:val="000000"/>
          <w:sz w:val="28"/>
        </w:rPr>
      </w:pPr>
      <w:r>
        <w:rPr>
          <w:noProof/>
          <w:snapToGrid/>
          <w:sz w:val="28"/>
          <w:szCs w:val="28"/>
        </w:rPr>
        <w:pict>
          <v:shape id="_x0000_s1046" type="#_x0000_t202" style="position:absolute;left:0;text-align:left;margin-left:27pt;margin-top:3.95pt;width:171pt;height:43.1pt;z-index:251644928">
            <v:textbox>
              <w:txbxContent>
                <w:p w:rsidR="00656CAC" w:rsidRDefault="00656CAC" w:rsidP="00656CAC">
                  <w:pPr>
                    <w:jc w:val="center"/>
                  </w:pPr>
                  <w:r>
                    <w:t>Минеральная рента</w:t>
                  </w:r>
                </w:p>
              </w:txbxContent>
            </v:textbox>
          </v:shape>
        </w:pict>
      </w:r>
      <w:r>
        <w:rPr>
          <w:noProof/>
          <w:snapToGrid/>
          <w:sz w:val="28"/>
          <w:szCs w:val="28"/>
        </w:rPr>
        <w:pict>
          <v:shape id="_x0000_s1047" type="#_x0000_t202" style="position:absolute;left:0;text-align:left;margin-left:261pt;margin-top:3.95pt;width:171pt;height:43.1pt;z-index:251645952">
            <v:textbox style="mso-next-textbox:#_x0000_s1047">
              <w:txbxContent>
                <w:p w:rsidR="00656CAC" w:rsidRDefault="00656CAC" w:rsidP="00656CAC">
                  <w:pPr>
                    <w:jc w:val="center"/>
                  </w:pPr>
                  <w:r>
                    <w:t xml:space="preserve">Рента по </w:t>
                  </w:r>
                </w:p>
                <w:p w:rsidR="00656CAC" w:rsidRDefault="00656CAC" w:rsidP="00656CAC">
                  <w:pPr>
                    <w:jc w:val="center"/>
                  </w:pPr>
                  <w:r>
                    <w:t>местоположению</w:t>
                  </w:r>
                </w:p>
              </w:txbxContent>
            </v:textbox>
          </v:shape>
        </w:pict>
      </w:r>
    </w:p>
    <w:p w:rsidR="00656CAC" w:rsidRPr="000C671C" w:rsidRDefault="00656CAC" w:rsidP="00656CAC">
      <w:pPr>
        <w:pStyle w:val="Blockquote"/>
        <w:spacing w:before="0" w:after="0"/>
        <w:ind w:left="0" w:right="-2" w:firstLine="567"/>
        <w:jc w:val="both"/>
        <w:rPr>
          <w:color w:val="000000"/>
          <w:sz w:val="28"/>
        </w:rPr>
      </w:pPr>
    </w:p>
    <w:p w:rsidR="00656CAC" w:rsidRPr="000C671C" w:rsidRDefault="00656CAC" w:rsidP="00656CAC">
      <w:pPr>
        <w:pStyle w:val="Blockquote"/>
        <w:spacing w:before="0" w:after="0"/>
        <w:ind w:left="0" w:right="-2" w:firstLine="567"/>
        <w:jc w:val="both"/>
        <w:rPr>
          <w:color w:val="000000"/>
          <w:sz w:val="28"/>
        </w:rPr>
      </w:pPr>
    </w:p>
    <w:p w:rsidR="00656CAC" w:rsidRPr="00656CAC" w:rsidRDefault="00656CAC" w:rsidP="00656CAC">
      <w:pPr>
        <w:pStyle w:val="Blockquote"/>
        <w:spacing w:before="0" w:after="0"/>
        <w:ind w:left="0" w:right="-2" w:firstLine="567"/>
        <w:rPr>
          <w:color w:val="000000"/>
          <w:sz w:val="28"/>
          <w:szCs w:val="28"/>
        </w:rPr>
      </w:pPr>
    </w:p>
    <w:p w:rsidR="00656CAC" w:rsidRDefault="00656CAC" w:rsidP="004D58D5">
      <w:pPr>
        <w:spacing w:line="360" w:lineRule="auto"/>
        <w:ind w:firstLine="708"/>
        <w:rPr>
          <w:color w:val="000000"/>
          <w:sz w:val="28"/>
          <w:szCs w:val="28"/>
        </w:rPr>
      </w:pPr>
    </w:p>
    <w:p w:rsidR="0048623C" w:rsidRDefault="0048623C" w:rsidP="00247724">
      <w:pPr>
        <w:spacing w:line="360" w:lineRule="auto"/>
        <w:rPr>
          <w:b/>
          <w:i/>
          <w:color w:val="000000"/>
          <w:sz w:val="28"/>
          <w:szCs w:val="28"/>
          <w:u w:val="single"/>
        </w:rPr>
      </w:pPr>
    </w:p>
    <w:p w:rsidR="0048623C" w:rsidRDefault="0048623C" w:rsidP="00247724">
      <w:pPr>
        <w:spacing w:line="360" w:lineRule="auto"/>
        <w:rPr>
          <w:b/>
          <w:i/>
          <w:color w:val="000000"/>
          <w:sz w:val="28"/>
          <w:szCs w:val="28"/>
          <w:u w:val="single"/>
        </w:rPr>
      </w:pPr>
    </w:p>
    <w:p w:rsidR="0048623C" w:rsidRDefault="0048623C" w:rsidP="00247724">
      <w:pPr>
        <w:spacing w:line="360" w:lineRule="auto"/>
        <w:rPr>
          <w:b/>
          <w:i/>
          <w:color w:val="000000"/>
          <w:sz w:val="28"/>
          <w:szCs w:val="28"/>
          <w:u w:val="single"/>
        </w:rPr>
      </w:pPr>
    </w:p>
    <w:p w:rsidR="0048623C" w:rsidRDefault="0048623C" w:rsidP="00247724">
      <w:pPr>
        <w:spacing w:line="360" w:lineRule="auto"/>
        <w:rPr>
          <w:b/>
          <w:i/>
          <w:color w:val="000000"/>
          <w:sz w:val="28"/>
          <w:szCs w:val="28"/>
          <w:u w:val="single"/>
        </w:rPr>
      </w:pPr>
    </w:p>
    <w:p w:rsidR="0048623C" w:rsidRDefault="0048623C" w:rsidP="00247724">
      <w:pPr>
        <w:spacing w:line="360" w:lineRule="auto"/>
        <w:rPr>
          <w:b/>
          <w:i/>
          <w:color w:val="000000"/>
          <w:sz w:val="28"/>
          <w:szCs w:val="28"/>
          <w:u w:val="single"/>
        </w:rPr>
      </w:pPr>
    </w:p>
    <w:p w:rsidR="0048623C" w:rsidRPr="0048623C" w:rsidRDefault="0048623C" w:rsidP="0048623C">
      <w:pPr>
        <w:spacing w:line="360" w:lineRule="auto"/>
        <w:jc w:val="center"/>
        <w:rPr>
          <w:color w:val="000000"/>
          <w:sz w:val="20"/>
          <w:szCs w:val="20"/>
        </w:rPr>
      </w:pPr>
      <w:r>
        <w:rPr>
          <w:color w:val="000000"/>
          <w:sz w:val="20"/>
          <w:szCs w:val="20"/>
        </w:rPr>
        <w:t>10</w:t>
      </w:r>
    </w:p>
    <w:p w:rsidR="00247724" w:rsidRDefault="00247724" w:rsidP="00247724">
      <w:pPr>
        <w:spacing w:line="360" w:lineRule="auto"/>
        <w:rPr>
          <w:b/>
          <w:i/>
          <w:color w:val="000000"/>
          <w:sz w:val="28"/>
          <w:szCs w:val="28"/>
          <w:u w:val="single"/>
        </w:rPr>
      </w:pPr>
      <w:r>
        <w:rPr>
          <w:b/>
          <w:i/>
          <w:color w:val="000000"/>
          <w:sz w:val="28"/>
          <w:szCs w:val="28"/>
          <w:u w:val="single"/>
        </w:rPr>
        <w:t>1.3. Квазирента.</w:t>
      </w:r>
    </w:p>
    <w:p w:rsidR="00247724" w:rsidRDefault="00247724" w:rsidP="00247724">
      <w:pPr>
        <w:spacing w:line="360" w:lineRule="auto"/>
        <w:ind w:firstLine="708"/>
        <w:rPr>
          <w:sz w:val="28"/>
          <w:szCs w:val="28"/>
        </w:rPr>
      </w:pPr>
      <w:r>
        <w:rPr>
          <w:sz w:val="28"/>
          <w:szCs w:val="28"/>
        </w:rPr>
        <w:t>Понятие квазиренты ввёл А.Маршалл. Он называл этим термином доход, приносимый всяким производительным капитальным благом, в частности машинами и другими средствами производства.</w:t>
      </w:r>
    </w:p>
    <w:p w:rsidR="00247724" w:rsidRDefault="00247724" w:rsidP="00247724">
      <w:pPr>
        <w:spacing w:line="360" w:lineRule="auto"/>
        <w:ind w:firstLine="708"/>
        <w:rPr>
          <w:sz w:val="28"/>
          <w:szCs w:val="28"/>
        </w:rPr>
      </w:pPr>
      <w:r>
        <w:rPr>
          <w:sz w:val="28"/>
          <w:szCs w:val="28"/>
        </w:rPr>
        <w:t>Термин «процент» он считал приемлемым лишь в отношении дохода, соизмеримого с его источником, как капиталом-ценностью, т.е. соизмеримого с денежной ценностью машины. «То, что справедливо считается процентом на «свободный», или «оборотный», капитал или на вновь вкладываемый капитал, в отношении старых инвестиций более правильно трактовать как разновидность ренты, называемую «квазирентой»», - писал А.Маршалл.</w:t>
      </w:r>
    </w:p>
    <w:p w:rsidR="00656CAC" w:rsidRDefault="00656CAC" w:rsidP="00656CAC">
      <w:pPr>
        <w:spacing w:line="360" w:lineRule="auto"/>
        <w:ind w:firstLine="708"/>
        <w:rPr>
          <w:sz w:val="28"/>
          <w:szCs w:val="28"/>
        </w:rPr>
      </w:pPr>
      <w:r>
        <w:rPr>
          <w:sz w:val="28"/>
          <w:szCs w:val="28"/>
        </w:rPr>
        <w:t>Дело в том, что в пределах маршаллианского короткого периода постоянные факторы не могут быть изъяты оттуда, где они используются, и переданы туда, где оплата их была бы выше, тогда как переменные факторы и в коротком периоде свободно перемещаемы и могут передвинуться в альтернативные сферы использования. Поэтому предприятия должны оплачивать альтернативную ценность переменных факторов, чтобы предотвратить их переход в другие сферы, а владелец постоянного фактора вынужден довольствоваться квазирентой, представляющей остаточный платёж.</w:t>
      </w:r>
    </w:p>
    <w:p w:rsidR="00656CAC" w:rsidRDefault="00656CAC" w:rsidP="00656CAC">
      <w:pPr>
        <w:spacing w:line="360" w:lineRule="auto"/>
        <w:ind w:firstLine="708"/>
        <w:rPr>
          <w:color w:val="000000"/>
          <w:sz w:val="20"/>
          <w:szCs w:val="20"/>
        </w:rPr>
      </w:pPr>
      <w:r>
        <w:rPr>
          <w:color w:val="000000"/>
          <w:sz w:val="28"/>
          <w:szCs w:val="28"/>
        </w:rPr>
        <w:t>И</w:t>
      </w:r>
      <w:r w:rsidRPr="00656CAC">
        <w:rPr>
          <w:color w:val="000000"/>
          <w:sz w:val="28"/>
          <w:szCs w:val="28"/>
        </w:rPr>
        <w:t xml:space="preserve">збыточная прибыль возникает не только при использовании природных ресурсов, но и у всех предприятий, где индивидуальные издержки производства ниже общественно нормального уровня в связи с использованием более эффективных </w:t>
      </w:r>
      <w:r w:rsidRPr="00656CAC">
        <w:rPr>
          <w:iCs/>
          <w:color w:val="000000"/>
          <w:sz w:val="28"/>
          <w:szCs w:val="28"/>
        </w:rPr>
        <w:t>воспроизводимых ресур</w:t>
      </w:r>
      <w:r w:rsidRPr="00656CAC">
        <w:rPr>
          <w:iCs/>
          <w:color w:val="000000"/>
          <w:sz w:val="28"/>
          <w:szCs w:val="28"/>
        </w:rPr>
        <w:softHyphen/>
        <w:t>сов</w:t>
      </w:r>
      <w:r w:rsidRPr="00656CAC">
        <w:rPr>
          <w:i/>
          <w:iCs/>
          <w:color w:val="000000"/>
          <w:sz w:val="28"/>
          <w:szCs w:val="28"/>
        </w:rPr>
        <w:t xml:space="preserve">. </w:t>
      </w:r>
      <w:r w:rsidRPr="00656CAC">
        <w:rPr>
          <w:color w:val="000000"/>
          <w:sz w:val="28"/>
          <w:szCs w:val="28"/>
        </w:rPr>
        <w:t>Данное явление нашло отражение в рамках как классической, так и неоклассической школ. Если в трудовой теории стоимости указанная избыточная прибыль получила название избыточной прибавочной стоимости, то в не</w:t>
      </w:r>
      <w:r w:rsidRPr="00656CAC">
        <w:rPr>
          <w:color w:val="000000"/>
          <w:sz w:val="28"/>
          <w:szCs w:val="28"/>
        </w:rPr>
        <w:softHyphen/>
        <w:t>оклассической теории она трактуется как «квазирента».</w:t>
      </w:r>
    </w:p>
    <w:p w:rsidR="0048623C" w:rsidRDefault="0048623C" w:rsidP="00656CAC">
      <w:pPr>
        <w:spacing w:line="360" w:lineRule="auto"/>
        <w:ind w:firstLine="708"/>
        <w:rPr>
          <w:color w:val="000000"/>
          <w:sz w:val="20"/>
          <w:szCs w:val="20"/>
        </w:rPr>
      </w:pPr>
    </w:p>
    <w:p w:rsidR="0048623C" w:rsidRPr="0048623C" w:rsidRDefault="0048623C" w:rsidP="0048623C">
      <w:pPr>
        <w:spacing w:line="360" w:lineRule="auto"/>
        <w:ind w:firstLine="708"/>
        <w:jc w:val="center"/>
        <w:rPr>
          <w:color w:val="000000"/>
          <w:sz w:val="20"/>
          <w:szCs w:val="20"/>
        </w:rPr>
      </w:pPr>
      <w:r>
        <w:rPr>
          <w:color w:val="000000"/>
          <w:sz w:val="20"/>
          <w:szCs w:val="20"/>
        </w:rPr>
        <w:t>11</w:t>
      </w:r>
    </w:p>
    <w:p w:rsidR="00656CAC" w:rsidRDefault="00656CAC" w:rsidP="00656CAC">
      <w:pPr>
        <w:pStyle w:val="a4"/>
        <w:spacing w:line="360" w:lineRule="auto"/>
        <w:rPr>
          <w:color w:val="000000"/>
        </w:rPr>
      </w:pPr>
      <w:r w:rsidRPr="00656CAC">
        <w:rPr>
          <w:i/>
          <w:color w:val="000000"/>
          <w:szCs w:val="28"/>
        </w:rPr>
        <w:t>Квазирента</w:t>
      </w:r>
      <w:r w:rsidRPr="00656CAC">
        <w:rPr>
          <w:color w:val="000000"/>
          <w:szCs w:val="28"/>
        </w:rPr>
        <w:t xml:space="preserve"> представляет собой сверхприбыль, которую присваивают собственники вследствие монопольного обладания каким-либо неприродным производственным ресурсом.</w:t>
      </w:r>
      <w:r w:rsidRPr="00656CAC">
        <w:rPr>
          <w:color w:val="000000"/>
        </w:rPr>
        <w:t xml:space="preserve"> </w:t>
      </w:r>
    </w:p>
    <w:p w:rsidR="00656CAC" w:rsidRDefault="00656CAC" w:rsidP="00656CAC">
      <w:pPr>
        <w:spacing w:line="360" w:lineRule="auto"/>
        <w:ind w:firstLine="567"/>
        <w:rPr>
          <w:color w:val="000000"/>
          <w:sz w:val="28"/>
          <w:szCs w:val="28"/>
        </w:rPr>
      </w:pPr>
      <w:r w:rsidRPr="00656CAC">
        <w:rPr>
          <w:color w:val="000000"/>
          <w:sz w:val="28"/>
          <w:szCs w:val="28"/>
        </w:rPr>
        <w:t>Такая сверхприбыль является результатом творческого труда, таланта и инициативы ученых, изобретателей, инженеров, менеджеров, предпринимателей, которые вправе претендовать на основную часть сверхприбыли. Она служит главным стимулом, побудительным мотивом для инновационной активности. Но и общество (государство) имеет основания для присвоения существенной части этой сверхприбыли, которая возникает в результате развития общественного разделения труда при регулирующей роли государства. Обычно это присвоение происходит путем использования прогрессивного дохода на прибыль либо специального обложения сверхприбыли.</w:t>
      </w:r>
    </w:p>
    <w:p w:rsidR="00656CAC" w:rsidRDefault="00656CAC" w:rsidP="00656CAC">
      <w:pPr>
        <w:spacing w:line="360" w:lineRule="auto"/>
        <w:ind w:firstLine="360"/>
        <w:rPr>
          <w:sz w:val="28"/>
          <w:szCs w:val="28"/>
        </w:rPr>
      </w:pPr>
      <w:r>
        <w:t xml:space="preserve">      </w:t>
      </w:r>
      <w:r>
        <w:rPr>
          <w:sz w:val="28"/>
          <w:szCs w:val="28"/>
        </w:rPr>
        <w:t xml:space="preserve">Рассмотрим краткосрочное равновесие совершенно конкурентного предприятия (рис.2). При цене Р* выпуск предприятия составит </w:t>
      </w:r>
      <w:r>
        <w:rPr>
          <w:sz w:val="28"/>
          <w:szCs w:val="28"/>
          <w:lang w:val="en-US"/>
        </w:rPr>
        <w:t>Q</w:t>
      </w:r>
      <w:r>
        <w:rPr>
          <w:sz w:val="28"/>
          <w:szCs w:val="28"/>
        </w:rPr>
        <w:t>* =</w:t>
      </w:r>
      <w:r w:rsidRPr="00736791">
        <w:rPr>
          <w:sz w:val="28"/>
          <w:szCs w:val="28"/>
        </w:rPr>
        <w:t>&gt;</w:t>
      </w:r>
      <w:r>
        <w:rPr>
          <w:sz w:val="28"/>
          <w:szCs w:val="28"/>
        </w:rPr>
        <w:t xml:space="preserve"> общая выручка предприятия будет равна площади прямоугольника </w:t>
      </w:r>
      <w:r w:rsidRPr="00590809">
        <w:rPr>
          <w:sz w:val="28"/>
          <w:szCs w:val="28"/>
          <w:lang w:val="en-US"/>
        </w:rPr>
        <w:t>OP</w:t>
      </w:r>
      <w:r w:rsidRPr="00590809">
        <w:rPr>
          <w:sz w:val="28"/>
          <w:szCs w:val="28"/>
        </w:rPr>
        <w:t>*</w:t>
      </w:r>
      <w:r w:rsidRPr="00590809">
        <w:rPr>
          <w:sz w:val="28"/>
          <w:szCs w:val="28"/>
          <w:lang w:val="en-US"/>
        </w:rPr>
        <w:t>FQ</w:t>
      </w:r>
      <w:r w:rsidRPr="00590809">
        <w:rPr>
          <w:sz w:val="28"/>
          <w:szCs w:val="28"/>
        </w:rPr>
        <w:t>*</w:t>
      </w:r>
      <w:r>
        <w:rPr>
          <w:sz w:val="28"/>
          <w:szCs w:val="28"/>
        </w:rPr>
        <w:t>. В этом случае общие переменные затраты (</w:t>
      </w:r>
      <w:r>
        <w:rPr>
          <w:sz w:val="28"/>
          <w:szCs w:val="28"/>
          <w:lang w:val="en-US"/>
        </w:rPr>
        <w:t>TVC</w:t>
      </w:r>
      <w:r>
        <w:rPr>
          <w:sz w:val="28"/>
          <w:szCs w:val="28"/>
        </w:rPr>
        <w:t xml:space="preserve">) будут равны площади </w:t>
      </w:r>
      <w:r>
        <w:rPr>
          <w:sz w:val="28"/>
          <w:szCs w:val="28"/>
          <w:lang w:val="en-US"/>
        </w:rPr>
        <w:t>OM</w:t>
      </w:r>
      <w:r w:rsidRPr="00A933E6">
        <w:rPr>
          <w:sz w:val="18"/>
          <w:szCs w:val="18"/>
        </w:rPr>
        <w:t>1</w:t>
      </w:r>
      <w:r>
        <w:rPr>
          <w:sz w:val="28"/>
          <w:szCs w:val="28"/>
          <w:lang w:val="en-US"/>
        </w:rPr>
        <w:t>MQ</w:t>
      </w:r>
      <w:r w:rsidRPr="00A933E6">
        <w:rPr>
          <w:sz w:val="28"/>
          <w:szCs w:val="28"/>
        </w:rPr>
        <w:t>*</w:t>
      </w:r>
      <w:r>
        <w:rPr>
          <w:sz w:val="28"/>
          <w:szCs w:val="28"/>
        </w:rPr>
        <w:t>. Эта сумма представляет оплату переменных факторов, плату за непереход</w:t>
      </w:r>
      <w:r w:rsidRPr="009460F1">
        <w:rPr>
          <w:sz w:val="28"/>
          <w:szCs w:val="28"/>
        </w:rPr>
        <w:t xml:space="preserve"> </w:t>
      </w:r>
      <w:r>
        <w:rPr>
          <w:sz w:val="28"/>
          <w:szCs w:val="28"/>
        </w:rPr>
        <w:t xml:space="preserve">этих факторов. Владелец постоянного фактора получает в оплату его услуг оставшуюся часть выручки, которая и представляет квазиренту (площадь прямоугольника </w:t>
      </w:r>
      <w:r>
        <w:rPr>
          <w:sz w:val="28"/>
          <w:szCs w:val="28"/>
          <w:lang w:val="en-US"/>
        </w:rPr>
        <w:t>M</w:t>
      </w:r>
      <w:r w:rsidRPr="00A933E6">
        <w:rPr>
          <w:sz w:val="18"/>
          <w:szCs w:val="18"/>
        </w:rPr>
        <w:t>1</w:t>
      </w:r>
      <w:r>
        <w:rPr>
          <w:sz w:val="28"/>
          <w:szCs w:val="28"/>
          <w:lang w:val="en-US"/>
        </w:rPr>
        <w:t>P</w:t>
      </w:r>
      <w:r w:rsidRPr="00A933E6">
        <w:rPr>
          <w:sz w:val="28"/>
          <w:szCs w:val="28"/>
        </w:rPr>
        <w:t>*</w:t>
      </w:r>
      <w:r w:rsidRPr="00A933E6">
        <w:rPr>
          <w:sz w:val="28"/>
          <w:szCs w:val="28"/>
          <w:lang w:val="en-US"/>
        </w:rPr>
        <w:t>FM</w:t>
      </w:r>
      <w:r>
        <w:rPr>
          <w:sz w:val="28"/>
          <w:szCs w:val="28"/>
        </w:rPr>
        <w:t xml:space="preserve">). </w:t>
      </w:r>
    </w:p>
    <w:p w:rsidR="00656CAC" w:rsidRDefault="00656CAC" w:rsidP="00656CAC">
      <w:pPr>
        <w:spacing w:line="360" w:lineRule="auto"/>
        <w:ind w:firstLine="708"/>
        <w:rPr>
          <w:sz w:val="28"/>
          <w:szCs w:val="28"/>
        </w:rPr>
      </w:pPr>
      <w:r>
        <w:rPr>
          <w:sz w:val="28"/>
          <w:szCs w:val="28"/>
        </w:rPr>
        <w:t>Квазирента может быть разделена на две части: общие постоянные затраты (</w:t>
      </w:r>
      <w:r>
        <w:rPr>
          <w:sz w:val="28"/>
          <w:szCs w:val="28"/>
          <w:lang w:val="en-US"/>
        </w:rPr>
        <w:t>TFC</w:t>
      </w:r>
      <w:r>
        <w:rPr>
          <w:sz w:val="28"/>
          <w:szCs w:val="28"/>
        </w:rPr>
        <w:t xml:space="preserve"> = площади прямоугольника </w:t>
      </w:r>
      <w:r>
        <w:rPr>
          <w:sz w:val="28"/>
          <w:szCs w:val="28"/>
          <w:lang w:val="en-US"/>
        </w:rPr>
        <w:t>M</w:t>
      </w:r>
      <w:r w:rsidRPr="00A933E6">
        <w:rPr>
          <w:sz w:val="18"/>
          <w:szCs w:val="18"/>
        </w:rPr>
        <w:t>1</w:t>
      </w:r>
      <w:r>
        <w:rPr>
          <w:sz w:val="28"/>
          <w:szCs w:val="28"/>
          <w:lang w:val="en-US"/>
        </w:rPr>
        <w:t>E</w:t>
      </w:r>
      <w:r w:rsidRPr="00A933E6">
        <w:rPr>
          <w:sz w:val="18"/>
          <w:szCs w:val="18"/>
        </w:rPr>
        <w:t>1</w:t>
      </w:r>
      <w:r>
        <w:rPr>
          <w:sz w:val="28"/>
          <w:szCs w:val="28"/>
          <w:lang w:val="en-US"/>
        </w:rPr>
        <w:t>EM</w:t>
      </w:r>
      <w:r>
        <w:rPr>
          <w:sz w:val="28"/>
          <w:szCs w:val="28"/>
        </w:rPr>
        <w:t xml:space="preserve">) и чистую прибыль, равную площади прямоугольника </w:t>
      </w:r>
      <w:r>
        <w:rPr>
          <w:sz w:val="28"/>
          <w:szCs w:val="28"/>
          <w:lang w:val="en-US"/>
        </w:rPr>
        <w:t>E</w:t>
      </w:r>
      <w:r w:rsidRPr="009460F1">
        <w:rPr>
          <w:sz w:val="18"/>
          <w:szCs w:val="18"/>
        </w:rPr>
        <w:t>1</w:t>
      </w:r>
      <w:r>
        <w:rPr>
          <w:sz w:val="28"/>
          <w:szCs w:val="28"/>
          <w:lang w:val="en-US"/>
        </w:rPr>
        <w:t>P</w:t>
      </w:r>
      <w:r w:rsidRPr="009460F1">
        <w:rPr>
          <w:sz w:val="28"/>
          <w:szCs w:val="28"/>
        </w:rPr>
        <w:t>*</w:t>
      </w:r>
      <w:r>
        <w:rPr>
          <w:sz w:val="28"/>
          <w:szCs w:val="28"/>
          <w:lang w:val="en-US"/>
        </w:rPr>
        <w:t>FE</w:t>
      </w:r>
      <w:r>
        <w:rPr>
          <w:sz w:val="28"/>
          <w:szCs w:val="28"/>
        </w:rPr>
        <w:t>. Общие постоянные затраты  представляют альтернативную ценность постоянных факторов, используемых данным предприятием, т.е. доход, который был бы получен их владельцами, если бы эти факторы использовались по другому назначению. Чистая прибыль определяется разностью между квазирентой и общими постоянными затратами.</w:t>
      </w:r>
    </w:p>
    <w:p w:rsidR="0048623C" w:rsidRPr="0048623C" w:rsidRDefault="0048623C" w:rsidP="0048623C">
      <w:pPr>
        <w:spacing w:line="360" w:lineRule="auto"/>
        <w:ind w:firstLine="708"/>
        <w:jc w:val="center"/>
        <w:rPr>
          <w:sz w:val="20"/>
          <w:szCs w:val="20"/>
        </w:rPr>
      </w:pPr>
      <w:r>
        <w:rPr>
          <w:sz w:val="20"/>
          <w:szCs w:val="20"/>
        </w:rPr>
        <w:t>12</w:t>
      </w:r>
    </w:p>
    <w:p w:rsidR="00656CAC" w:rsidRPr="00A933E6" w:rsidRDefault="00656CAC" w:rsidP="00656CAC">
      <w:pPr>
        <w:spacing w:line="360" w:lineRule="auto"/>
        <w:ind w:firstLine="708"/>
        <w:rPr>
          <w:sz w:val="28"/>
          <w:szCs w:val="28"/>
        </w:rPr>
      </w:pPr>
    </w:p>
    <w:p w:rsidR="00656CAC" w:rsidRDefault="003C3034" w:rsidP="00656CAC">
      <w:pPr>
        <w:spacing w:line="360" w:lineRule="auto"/>
        <w:ind w:firstLine="708"/>
        <w:rPr>
          <w:sz w:val="28"/>
          <w:szCs w:val="28"/>
        </w:rPr>
      </w:pPr>
      <w:r>
        <w:rPr>
          <w:sz w:val="28"/>
          <w:szCs w:val="28"/>
        </w:rPr>
      </w:r>
      <w:r>
        <w:rPr>
          <w:sz w:val="28"/>
          <w:szCs w:val="28"/>
        </w:rPr>
        <w:pict>
          <v:group id="_x0000_s1062" editas="canvas" style="width:459pt;height:270pt;mso-position-horizontal-relative:char;mso-position-vertical-relative:line" coordorigin="2281,-1194" coordsize="7200,4181">
            <o:lock v:ext="edit" aspectratio="t"/>
            <v:shape id="_x0000_s1063" type="#_x0000_t75" style="position:absolute;left:2281;top:-1194;width:7200;height:4181" o:preferrelative="f">
              <v:fill o:detectmouseclick="t"/>
              <v:path o:extrusionok="t" o:connecttype="none"/>
              <o:lock v:ext="edit" text="t"/>
            </v:shape>
            <v:shape id="_x0000_s1064" type="#_x0000_t202" style="position:absolute;left:4822;top:2569;width:707;height:417" strokecolor="white">
              <v:textbox>
                <w:txbxContent>
                  <w:p w:rsidR="00656CAC" w:rsidRPr="00736791" w:rsidRDefault="00656CAC" w:rsidP="00656CAC">
                    <w:pPr>
                      <w:rPr>
                        <w:lang w:val="en-US"/>
                      </w:rPr>
                    </w:pPr>
                    <w:r>
                      <w:rPr>
                        <w:lang w:val="en-US"/>
                      </w:rPr>
                      <w:t>Q*</w:t>
                    </w:r>
                  </w:p>
                </w:txbxContent>
              </v:textbox>
            </v:shape>
            <v:shape id="_x0000_s1065" type="#_x0000_t202" style="position:absolute;left:2422;top:-79;width:706;height:419" strokecolor="white">
              <v:textbox>
                <w:txbxContent>
                  <w:p w:rsidR="00656CAC" w:rsidRDefault="00656CAC" w:rsidP="00656CAC">
                    <w:r>
                      <w:t>Р*</w:t>
                    </w:r>
                  </w:p>
                </w:txbxContent>
              </v:textbox>
            </v:shape>
            <v:shape id="_x0000_s1066" type="#_x0000_t202" style="position:absolute;left:2422;top:1036;width:711;height:384" strokecolor="white">
              <v:textbox>
                <w:txbxContent>
                  <w:p w:rsidR="00656CAC" w:rsidRPr="00736791" w:rsidRDefault="00656CAC" w:rsidP="00656CAC">
                    <w:pPr>
                      <w:rPr>
                        <w:sz w:val="16"/>
                        <w:szCs w:val="16"/>
                      </w:rPr>
                    </w:pPr>
                    <w:r>
                      <w:t>М</w:t>
                    </w:r>
                    <w:r>
                      <w:rPr>
                        <w:sz w:val="16"/>
                        <w:szCs w:val="16"/>
                      </w:rPr>
                      <w:t>1</w:t>
                    </w:r>
                  </w:p>
                </w:txbxContent>
              </v:textbox>
            </v:shape>
            <v:shape id="_x0000_s1067" type="#_x0000_t202" style="position:absolute;left:2422;top:618;width:424;height:418" strokecolor="white">
              <v:textbox>
                <w:txbxContent>
                  <w:p w:rsidR="00656CAC" w:rsidRPr="00736791" w:rsidRDefault="00656CAC" w:rsidP="00656CAC">
                    <w:pPr>
                      <w:rPr>
                        <w:sz w:val="16"/>
                        <w:szCs w:val="16"/>
                      </w:rPr>
                    </w:pPr>
                    <w:r>
                      <w:t>Е</w:t>
                    </w:r>
                    <w:r>
                      <w:rPr>
                        <w:sz w:val="16"/>
                        <w:szCs w:val="16"/>
                      </w:rPr>
                      <w:t>1</w:t>
                    </w:r>
                  </w:p>
                </w:txbxContent>
              </v:textbox>
            </v:shape>
            <v:shape id="_x0000_s1068" type="#_x0000_t202" style="position:absolute;left:5105;top:1036;width:564;height:557" strokecolor="white">
              <v:textbox>
                <w:txbxContent>
                  <w:p w:rsidR="00656CAC" w:rsidRPr="00865E58" w:rsidRDefault="00656CAC" w:rsidP="00656CAC">
                    <w:pPr>
                      <w:rPr>
                        <w:lang w:val="en-US"/>
                      </w:rPr>
                    </w:pPr>
                    <w:r>
                      <w:rPr>
                        <w:lang w:val="en-US"/>
                      </w:rPr>
                      <w:t>M</w:t>
                    </w:r>
                  </w:p>
                </w:txbxContent>
              </v:textbox>
            </v:shape>
            <v:shape id="_x0000_s1069" type="#_x0000_t202" style="position:absolute;left:5105;top:478;width:564;height:558" strokecolor="white">
              <v:textbox>
                <w:txbxContent>
                  <w:p w:rsidR="00656CAC" w:rsidRPr="00865E58" w:rsidRDefault="00656CAC" w:rsidP="00656CAC">
                    <w:pPr>
                      <w:rPr>
                        <w:lang w:val="en-US"/>
                      </w:rPr>
                    </w:pPr>
                    <w:r>
                      <w:rPr>
                        <w:lang w:val="en-US"/>
                      </w:rPr>
                      <w:t>E</w:t>
                    </w:r>
                  </w:p>
                </w:txbxContent>
              </v:textbox>
            </v:shape>
            <v:shape id="_x0000_s1070" type="#_x0000_t202" style="position:absolute;left:5105;top:-79;width:424;height:418" strokecolor="white">
              <v:textbox>
                <w:txbxContent>
                  <w:p w:rsidR="00656CAC" w:rsidRPr="00865E58" w:rsidRDefault="00656CAC" w:rsidP="00656CAC">
                    <w:pPr>
                      <w:rPr>
                        <w:lang w:val="en-US"/>
                      </w:rPr>
                    </w:pPr>
                    <w:r>
                      <w:rPr>
                        <w:lang w:val="en-US"/>
                      </w:rPr>
                      <w:t>F</w:t>
                    </w:r>
                  </w:p>
                </w:txbxContent>
              </v:textbox>
            </v:shape>
            <v:shape id="_x0000_s1071" type="#_x0000_t202" style="position:absolute;left:5387;top:-776;width:847;height:418" strokecolor="white">
              <v:textbox>
                <w:txbxContent>
                  <w:p w:rsidR="00656CAC" w:rsidRPr="00865E58" w:rsidRDefault="00656CAC" w:rsidP="00656CAC">
                    <w:pPr>
                      <w:rPr>
                        <w:lang w:val="en-US"/>
                      </w:rPr>
                    </w:pPr>
                    <w:r>
                      <w:rPr>
                        <w:lang w:val="en-US"/>
                      </w:rPr>
                      <w:t>MC</w:t>
                    </w:r>
                  </w:p>
                </w:txbxContent>
              </v:textbox>
            </v:shape>
            <v:shape id="_x0000_s1072" type="#_x0000_t202" style="position:absolute;left:6093;top:339;width:988;height:418" strokecolor="white">
              <v:textbox>
                <w:txbxContent>
                  <w:p w:rsidR="00656CAC" w:rsidRPr="00A37E6D" w:rsidRDefault="00656CAC" w:rsidP="00656CAC">
                    <w:pPr>
                      <w:rPr>
                        <w:lang w:val="en-US"/>
                      </w:rPr>
                    </w:pPr>
                    <w:r>
                      <w:rPr>
                        <w:lang w:val="en-US"/>
                      </w:rPr>
                      <w:t>AVC</w:t>
                    </w:r>
                  </w:p>
                </w:txbxContent>
              </v:textbox>
            </v:shape>
            <v:line id="_x0000_s1073" style="position:absolute;flip:y" from="2846,-776" to="2846,2569">
              <v:stroke endarrow="block"/>
            </v:line>
            <v:line id="_x0000_s1074" style="position:absolute" from="2846,2569" to="6234,2569">
              <v:stroke endarrow="block"/>
            </v:line>
            <v:shape id="_x0000_s1075" style="position:absolute;left:3410;top:-497;width:1977;height:2392" coordsize="2520,3090" path="m2520,c2010,1155,1500,2310,1080,2700,660,3090,330,2715,,2340e" filled="f">
              <v:path arrowok="t"/>
            </v:shape>
            <v:shape id="_x0000_s1076" style="position:absolute;left:3693;top:339;width:2541;height:1115" coordsize="3240,1440" path="m,c180,720,360,1440,900,1440,1440,1440,2340,720,3240,e" filled="f">
              <v:path arrowok="t"/>
            </v:shape>
            <v:shape id="_x0000_s1077" type="#_x0000_t202" style="position:absolute;left:6234;top:-79;width:847;height:418" strokecolor="white">
              <v:textbox>
                <w:txbxContent>
                  <w:p w:rsidR="00656CAC" w:rsidRDefault="00656CAC" w:rsidP="00656CAC">
                    <w:r>
                      <w:t>АС</w:t>
                    </w:r>
                  </w:p>
                </w:txbxContent>
              </v:textbox>
            </v:shape>
            <v:shape id="_x0000_s1078" style="position:absolute;left:3975;top:200;width:2118;height:997;mso-wrap-style:square;mso-wrap-distance-left:9pt;mso-wrap-distance-top:0;mso-wrap-distance-right:9pt;mso-wrap-distance-bottom:0;mso-position-horizontal:absolute;mso-position-horizontal-relative:text;mso-position-vertical:absolute;mso-position-vertical-relative:text;v-text-anchor:top" coordsize="2700,1290" path="m,c135,615,270,1230,720,1260,1170,1290,2370,360,2700,180e" filled="f">
              <v:path arrowok="t"/>
            </v:shape>
            <v:line id="_x0000_s1079" style="position:absolute" from="2846,200" to="2987,200"/>
            <v:line id="_x0000_s1080" style="position:absolute" from="3128,200" to="3269,200"/>
            <v:line id="_x0000_s1081" style="position:absolute" from="3410,200" to="3552,200"/>
            <v:line id="_x0000_s1082" style="position:absolute" from="3693,200" to="3834,200"/>
            <v:line id="_x0000_s1083" style="position:absolute" from="3975,200" to="4116,200"/>
            <v:line id="_x0000_s1084" style="position:absolute" from="4257,200" to="4399,200"/>
            <v:line id="_x0000_s1085" style="position:absolute" from="4540,200" to="4681,200"/>
            <v:line id="_x0000_s1086" style="position:absolute" from="4822,200" to="5105,200"/>
            <v:line id="_x0000_s1087" style="position:absolute" from="5105,200" to="5105,339"/>
            <v:line id="_x0000_s1088" style="position:absolute" from="5105,478" to="5105,618"/>
            <v:line id="_x0000_s1089" style="position:absolute" from="5105,757" to="5105,1036"/>
            <v:line id="_x0000_s1090" style="position:absolute" from="5105,1175" to="5105,1454"/>
            <v:line id="_x0000_s1091" style="position:absolute" from="5105,1732" to="5105,1872"/>
            <v:line id="_x0000_s1092" style="position:absolute" from="5105,2151" to="5105,2569"/>
            <v:line id="_x0000_s1093" style="position:absolute;flip:x" from="2846,896" to="4963,897"/>
            <v:line id="_x0000_s1094" style="position:absolute;flip:x" from="2846,1175" to="5105,1175"/>
            <v:line id="_x0000_s1095" style="position:absolute;flip:x" from="2846,200" to="3128,618"/>
            <v:line id="_x0000_s1096" style="position:absolute;flip:x" from="2846,200" to="3410,896"/>
            <v:line id="_x0000_s1097" style="position:absolute;flip:x" from="2846,200" to="3552,1036"/>
            <v:line id="_x0000_s1098" style="position:absolute;flip:x" from="2987,200" to="3834,1175"/>
            <v:line id="_x0000_s1099" style="position:absolute;flip:x" from="3269,200" to="4116,1175"/>
            <v:line id="_x0000_s1100" style="position:absolute;flip:x" from="3552,200" to="4399,1175"/>
            <v:line id="_x0000_s1101" style="position:absolute;flip:x" from="3834,200" to="4681,1175"/>
            <v:line id="_x0000_s1102" style="position:absolute;flip:x" from="4116,200" to="4963,1175"/>
            <v:line id="_x0000_s1103" style="position:absolute;flip:x" from="4399,339" to="5105,1175"/>
            <v:line id="_x0000_s1104" style="position:absolute;flip:x" from="4540,618" to="5105,1175"/>
            <v:line id="_x0000_s1105" style="position:absolute;flip:x" from="4822,896" to="5105,1175"/>
            <w10:wrap type="none"/>
            <w10:anchorlock/>
          </v:group>
        </w:pict>
      </w:r>
    </w:p>
    <w:p w:rsidR="00656CAC" w:rsidRDefault="00656CAC" w:rsidP="00656CAC">
      <w:pPr>
        <w:spacing w:line="360" w:lineRule="auto"/>
        <w:rPr>
          <w:sz w:val="28"/>
          <w:szCs w:val="28"/>
        </w:rPr>
      </w:pPr>
      <w:r>
        <w:rPr>
          <w:sz w:val="28"/>
          <w:szCs w:val="28"/>
        </w:rPr>
        <w:t xml:space="preserve">                            </w:t>
      </w:r>
      <w:r>
        <w:rPr>
          <w:b/>
          <w:i/>
          <w:sz w:val="28"/>
          <w:szCs w:val="28"/>
        </w:rPr>
        <w:t xml:space="preserve"> </w:t>
      </w:r>
      <w:r w:rsidRPr="00590809">
        <w:rPr>
          <w:b/>
          <w:i/>
          <w:sz w:val="28"/>
          <w:szCs w:val="28"/>
        </w:rPr>
        <w:t>Рис.2. Квазирента</w:t>
      </w:r>
    </w:p>
    <w:p w:rsidR="00656CAC" w:rsidRDefault="00656CAC" w:rsidP="00656CAC">
      <w:pPr>
        <w:spacing w:line="360" w:lineRule="auto"/>
        <w:ind w:firstLine="360"/>
        <w:rPr>
          <w:sz w:val="28"/>
          <w:szCs w:val="28"/>
        </w:rPr>
      </w:pPr>
    </w:p>
    <w:p w:rsidR="00656CAC" w:rsidRDefault="00656CAC" w:rsidP="00656CAC">
      <w:pPr>
        <w:spacing w:line="360" w:lineRule="auto"/>
        <w:ind w:firstLine="708"/>
        <w:rPr>
          <w:sz w:val="28"/>
          <w:szCs w:val="28"/>
        </w:rPr>
      </w:pPr>
      <w:r>
        <w:rPr>
          <w:sz w:val="28"/>
          <w:szCs w:val="28"/>
        </w:rPr>
        <w:t>Квазирента может быть разделена на две части: общие постоянные затраты (</w:t>
      </w:r>
      <w:r>
        <w:rPr>
          <w:sz w:val="28"/>
          <w:szCs w:val="28"/>
          <w:lang w:val="en-US"/>
        </w:rPr>
        <w:t>TFC</w:t>
      </w:r>
      <w:r>
        <w:rPr>
          <w:sz w:val="28"/>
          <w:szCs w:val="28"/>
        </w:rPr>
        <w:t xml:space="preserve"> = площади прямоугольника </w:t>
      </w:r>
      <w:r>
        <w:rPr>
          <w:sz w:val="28"/>
          <w:szCs w:val="28"/>
          <w:lang w:val="en-US"/>
        </w:rPr>
        <w:t>M</w:t>
      </w:r>
      <w:r w:rsidRPr="00A933E6">
        <w:rPr>
          <w:sz w:val="18"/>
          <w:szCs w:val="18"/>
        </w:rPr>
        <w:t>1</w:t>
      </w:r>
      <w:r>
        <w:rPr>
          <w:sz w:val="28"/>
          <w:szCs w:val="28"/>
          <w:lang w:val="en-US"/>
        </w:rPr>
        <w:t>E</w:t>
      </w:r>
      <w:r w:rsidRPr="00A933E6">
        <w:rPr>
          <w:sz w:val="18"/>
          <w:szCs w:val="18"/>
        </w:rPr>
        <w:t>1</w:t>
      </w:r>
      <w:r>
        <w:rPr>
          <w:sz w:val="28"/>
          <w:szCs w:val="28"/>
          <w:lang w:val="en-US"/>
        </w:rPr>
        <w:t>EM</w:t>
      </w:r>
      <w:r>
        <w:rPr>
          <w:sz w:val="28"/>
          <w:szCs w:val="28"/>
        </w:rPr>
        <w:t xml:space="preserve">) и чистую прибыль, равную площади прямоугольника </w:t>
      </w:r>
      <w:r>
        <w:rPr>
          <w:sz w:val="28"/>
          <w:szCs w:val="28"/>
          <w:lang w:val="en-US"/>
        </w:rPr>
        <w:t>E</w:t>
      </w:r>
      <w:r w:rsidRPr="009460F1">
        <w:rPr>
          <w:sz w:val="18"/>
          <w:szCs w:val="18"/>
        </w:rPr>
        <w:t>1</w:t>
      </w:r>
      <w:r>
        <w:rPr>
          <w:sz w:val="28"/>
          <w:szCs w:val="28"/>
          <w:lang w:val="en-US"/>
        </w:rPr>
        <w:t>P</w:t>
      </w:r>
      <w:r w:rsidRPr="009460F1">
        <w:rPr>
          <w:sz w:val="28"/>
          <w:szCs w:val="28"/>
        </w:rPr>
        <w:t>*</w:t>
      </w:r>
      <w:r>
        <w:rPr>
          <w:sz w:val="28"/>
          <w:szCs w:val="28"/>
          <w:lang w:val="en-US"/>
        </w:rPr>
        <w:t>FE</w:t>
      </w:r>
      <w:r>
        <w:rPr>
          <w:sz w:val="28"/>
          <w:szCs w:val="28"/>
        </w:rPr>
        <w:t>. Общие постоянные затраты  представляют альтернативную ценность постоянных факторов, используемых данным предприятием, т.е. доход, который был бы получен их владельцами, если бы эти факторы использовались по другому назначению. Чистая прибыль определяется разностью между квазирентой и общими постоянными затратами.</w:t>
      </w:r>
    </w:p>
    <w:p w:rsidR="00656CAC" w:rsidRDefault="00656CAC" w:rsidP="00656CAC">
      <w:pPr>
        <w:spacing w:line="360" w:lineRule="auto"/>
        <w:ind w:firstLine="708"/>
        <w:rPr>
          <w:sz w:val="28"/>
          <w:szCs w:val="28"/>
        </w:rPr>
      </w:pPr>
      <w:r>
        <w:rPr>
          <w:sz w:val="28"/>
          <w:szCs w:val="28"/>
        </w:rPr>
        <w:t>При любой цене, меньшей минимума АТС, квазирента будет меньше общих постоянных издержек (</w:t>
      </w:r>
      <w:r>
        <w:rPr>
          <w:sz w:val="28"/>
          <w:szCs w:val="28"/>
          <w:lang w:val="en-US"/>
        </w:rPr>
        <w:t>TFC</w:t>
      </w:r>
      <w:r w:rsidRPr="009460F1">
        <w:rPr>
          <w:sz w:val="28"/>
          <w:szCs w:val="28"/>
        </w:rPr>
        <w:t>)</w:t>
      </w:r>
      <w:r>
        <w:rPr>
          <w:sz w:val="28"/>
          <w:szCs w:val="28"/>
        </w:rPr>
        <w:t xml:space="preserve"> и предприятие получит отрицательную экономическую прибыль.</w:t>
      </w:r>
    </w:p>
    <w:p w:rsidR="0048623C" w:rsidRDefault="002B62D3" w:rsidP="0048623C">
      <w:pPr>
        <w:spacing w:line="360" w:lineRule="auto"/>
        <w:ind w:firstLine="567"/>
        <w:rPr>
          <w:color w:val="000000"/>
          <w:sz w:val="20"/>
          <w:szCs w:val="20"/>
        </w:rPr>
      </w:pPr>
      <w:r w:rsidRPr="002B62D3">
        <w:rPr>
          <w:color w:val="000000"/>
          <w:sz w:val="28"/>
          <w:szCs w:val="28"/>
        </w:rPr>
        <w:t xml:space="preserve">Субъектами присвоения квазирентных доходов выступают собственники интеллектуального продукта. Квазирента играет важную роль с </w:t>
      </w:r>
    </w:p>
    <w:p w:rsidR="0048623C" w:rsidRDefault="0048623C" w:rsidP="0048623C">
      <w:pPr>
        <w:spacing w:line="360" w:lineRule="auto"/>
        <w:ind w:firstLine="567"/>
        <w:rPr>
          <w:color w:val="000000"/>
          <w:sz w:val="20"/>
          <w:szCs w:val="20"/>
        </w:rPr>
      </w:pPr>
    </w:p>
    <w:p w:rsidR="0048623C" w:rsidRPr="0048623C" w:rsidRDefault="0048623C" w:rsidP="0048623C">
      <w:pPr>
        <w:spacing w:line="360" w:lineRule="auto"/>
        <w:ind w:firstLine="567"/>
        <w:jc w:val="center"/>
        <w:rPr>
          <w:color w:val="000000"/>
          <w:sz w:val="20"/>
          <w:szCs w:val="20"/>
        </w:rPr>
      </w:pPr>
      <w:r>
        <w:rPr>
          <w:color w:val="000000"/>
          <w:sz w:val="20"/>
          <w:szCs w:val="20"/>
        </w:rPr>
        <w:t>13</w:t>
      </w:r>
    </w:p>
    <w:p w:rsidR="002B62D3" w:rsidRPr="0048623C" w:rsidRDefault="002B62D3" w:rsidP="0048623C">
      <w:pPr>
        <w:spacing w:line="360" w:lineRule="auto"/>
        <w:rPr>
          <w:color w:val="000000"/>
          <w:sz w:val="20"/>
          <w:szCs w:val="20"/>
        </w:rPr>
      </w:pPr>
      <w:r w:rsidRPr="002B62D3">
        <w:rPr>
          <w:color w:val="000000"/>
          <w:sz w:val="28"/>
          <w:szCs w:val="28"/>
        </w:rPr>
        <w:t>точки зрения технико-экономического прогресса, поскольку она стимулирует</w:t>
      </w:r>
      <w:r w:rsidR="0048623C">
        <w:rPr>
          <w:color w:val="000000"/>
          <w:sz w:val="28"/>
          <w:szCs w:val="28"/>
        </w:rPr>
        <w:t xml:space="preserve"> </w:t>
      </w:r>
      <w:r w:rsidRPr="002B62D3">
        <w:rPr>
          <w:color w:val="000000"/>
          <w:sz w:val="28"/>
          <w:szCs w:val="28"/>
        </w:rPr>
        <w:t>инновационную активность, и использование более эффективных форм организации и управления производством.</w:t>
      </w:r>
    </w:p>
    <w:p w:rsidR="002B62D3" w:rsidRPr="002B62D3" w:rsidRDefault="002B62D3" w:rsidP="002B62D3">
      <w:pPr>
        <w:spacing w:line="360" w:lineRule="auto"/>
        <w:ind w:firstLine="708"/>
        <w:rPr>
          <w:color w:val="000000"/>
          <w:sz w:val="28"/>
          <w:szCs w:val="28"/>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Default="0048623C" w:rsidP="005E4FD3">
      <w:pPr>
        <w:spacing w:line="360" w:lineRule="auto"/>
        <w:rPr>
          <w:b/>
          <w:i/>
          <w:sz w:val="28"/>
          <w:szCs w:val="28"/>
          <w:u w:val="single"/>
        </w:rPr>
      </w:pPr>
    </w:p>
    <w:p w:rsidR="0048623C" w:rsidRPr="0048623C" w:rsidRDefault="0048623C" w:rsidP="0048623C">
      <w:pPr>
        <w:spacing w:line="360" w:lineRule="auto"/>
        <w:jc w:val="center"/>
        <w:rPr>
          <w:sz w:val="20"/>
          <w:szCs w:val="20"/>
        </w:rPr>
      </w:pPr>
      <w:r>
        <w:rPr>
          <w:sz w:val="20"/>
          <w:szCs w:val="20"/>
        </w:rPr>
        <w:t>14</w:t>
      </w:r>
    </w:p>
    <w:p w:rsidR="005E4FD3" w:rsidRDefault="005E4FD3" w:rsidP="005E4FD3">
      <w:pPr>
        <w:spacing w:line="360" w:lineRule="auto"/>
        <w:rPr>
          <w:b/>
          <w:i/>
          <w:sz w:val="28"/>
          <w:szCs w:val="28"/>
          <w:u w:val="single"/>
        </w:rPr>
      </w:pPr>
      <w:r>
        <w:rPr>
          <w:b/>
          <w:i/>
          <w:sz w:val="28"/>
          <w:szCs w:val="28"/>
          <w:u w:val="single"/>
        </w:rPr>
        <w:t>1.4. Классификация квазиренты.</w:t>
      </w:r>
    </w:p>
    <w:p w:rsidR="00656CAC" w:rsidRDefault="003C3034" w:rsidP="005E4FD3">
      <w:pPr>
        <w:spacing w:line="360" w:lineRule="auto"/>
        <w:rPr>
          <w:color w:val="000000"/>
          <w:sz w:val="28"/>
          <w:szCs w:val="28"/>
        </w:rPr>
      </w:pPr>
      <w:r>
        <w:rPr>
          <w:noProof/>
          <w:szCs w:val="28"/>
        </w:rPr>
        <w:pict>
          <v:shape id="_x0000_s1116" type="#_x0000_t202" style="position:absolute;margin-left:99pt;margin-top:46.95pt;width:243pt;height:36pt;z-index:251671552" strokeweight="3pt">
            <v:stroke linestyle="thinThin"/>
            <v:textbox>
              <w:txbxContent>
                <w:p w:rsidR="005E4FD3" w:rsidRPr="005E4FD3" w:rsidRDefault="005E4FD3" w:rsidP="005E4FD3">
                  <w:pPr>
                    <w:jc w:val="center"/>
                    <w:rPr>
                      <w:b/>
                      <w:sz w:val="28"/>
                      <w:szCs w:val="28"/>
                    </w:rPr>
                  </w:pPr>
                  <w:r>
                    <w:rPr>
                      <w:b/>
                      <w:sz w:val="28"/>
                      <w:szCs w:val="28"/>
                    </w:rPr>
                    <w:t>Квазирента</w:t>
                  </w:r>
                </w:p>
              </w:txbxContent>
            </v:textbox>
          </v:shape>
        </w:pict>
      </w:r>
      <w:r w:rsidR="005E4FD3">
        <w:rPr>
          <w:sz w:val="28"/>
          <w:szCs w:val="28"/>
        </w:rPr>
        <w:tab/>
      </w:r>
      <w:r w:rsidR="005E4FD3" w:rsidRPr="005E4FD3">
        <w:rPr>
          <w:color w:val="000000"/>
          <w:sz w:val="28"/>
          <w:szCs w:val="28"/>
        </w:rPr>
        <w:t xml:space="preserve">В зависимости от характеристик рентного ресурса </w:t>
      </w:r>
      <w:r w:rsidR="005E4FD3">
        <w:rPr>
          <w:color w:val="000000"/>
          <w:sz w:val="28"/>
          <w:szCs w:val="28"/>
        </w:rPr>
        <w:t xml:space="preserve">можно выделить </w:t>
      </w:r>
      <w:r w:rsidR="005E4FD3" w:rsidRPr="005E4FD3">
        <w:rPr>
          <w:color w:val="000000"/>
          <w:sz w:val="28"/>
          <w:szCs w:val="28"/>
        </w:rPr>
        <w:t>следующие разновидности квазиренты</w:t>
      </w:r>
      <w:r w:rsidR="005E4FD3">
        <w:rPr>
          <w:color w:val="000000"/>
          <w:sz w:val="28"/>
          <w:szCs w:val="28"/>
        </w:rPr>
        <w:t>:</w:t>
      </w:r>
    </w:p>
    <w:p w:rsidR="005E4FD3" w:rsidRPr="000C671C" w:rsidRDefault="005E4FD3" w:rsidP="005E4FD3">
      <w:pPr>
        <w:pStyle w:val="a4"/>
        <w:rPr>
          <w:szCs w:val="28"/>
        </w:rPr>
      </w:pPr>
    </w:p>
    <w:p w:rsidR="005E4FD3" w:rsidRPr="000C671C" w:rsidRDefault="003C3034" w:rsidP="005E4FD3">
      <w:pPr>
        <w:pStyle w:val="a4"/>
        <w:rPr>
          <w:szCs w:val="28"/>
        </w:rPr>
      </w:pPr>
      <w:r>
        <w:rPr>
          <w:noProof/>
          <w:szCs w:val="28"/>
        </w:rPr>
        <w:pict>
          <v:line id="_x0000_s1112" style="position:absolute;left:0;text-align:left;z-index:251667456" from="225pt,14.85pt" to="225pt,158.85pt"/>
        </w:pict>
      </w:r>
    </w:p>
    <w:p w:rsidR="005E4FD3" w:rsidRPr="000C671C" w:rsidRDefault="005E4FD3" w:rsidP="005E4FD3">
      <w:pPr>
        <w:pStyle w:val="a4"/>
        <w:rPr>
          <w:szCs w:val="28"/>
        </w:rPr>
      </w:pPr>
    </w:p>
    <w:p w:rsidR="005E4FD3" w:rsidRPr="000C671C" w:rsidRDefault="005E4FD3" w:rsidP="005E4FD3">
      <w:pPr>
        <w:pStyle w:val="a4"/>
        <w:rPr>
          <w:szCs w:val="28"/>
        </w:rPr>
      </w:pPr>
    </w:p>
    <w:p w:rsidR="005E4FD3" w:rsidRPr="000C671C" w:rsidRDefault="003C3034" w:rsidP="005E4FD3">
      <w:pPr>
        <w:pStyle w:val="a4"/>
        <w:rPr>
          <w:szCs w:val="28"/>
        </w:rPr>
      </w:pPr>
      <w:r>
        <w:rPr>
          <w:noProof/>
          <w:szCs w:val="28"/>
        </w:rPr>
        <w:pict>
          <v:shape id="_x0000_s1108" type="#_x0000_t202" style="position:absolute;left:0;text-align:left;margin-left:261pt;margin-top:2.55pt;width:162pt;height:27pt;z-index:251663360">
            <v:textbox style="mso-next-textbox:#_x0000_s1108">
              <w:txbxContent>
                <w:p w:rsidR="005E4FD3" w:rsidRDefault="005E4FD3" w:rsidP="005E4FD3">
                  <w:pPr>
                    <w:jc w:val="center"/>
                  </w:pPr>
                  <w:r>
                    <w:t>Ценовая</w:t>
                  </w:r>
                </w:p>
              </w:txbxContent>
            </v:textbox>
          </v:shape>
        </w:pict>
      </w:r>
      <w:r>
        <w:rPr>
          <w:noProof/>
          <w:szCs w:val="28"/>
        </w:rPr>
        <w:pict>
          <v:line id="_x0000_s1113" style="position:absolute;left:0;text-align:left;z-index:251668480" from="189pt,11.55pt" to="261pt,11.55pt">
            <v:stroke startarrow="block" endarrow="block"/>
          </v:line>
        </w:pict>
      </w:r>
      <w:r>
        <w:rPr>
          <w:noProof/>
          <w:szCs w:val="28"/>
        </w:rPr>
        <w:pict>
          <v:shape id="_x0000_s1106" type="#_x0000_t202" style="position:absolute;left:0;text-align:left;margin-left:27pt;margin-top:2.55pt;width:162pt;height:27pt;z-index:251661312">
            <v:textbox style="mso-next-textbox:#_x0000_s1106">
              <w:txbxContent>
                <w:p w:rsidR="005E4FD3" w:rsidRDefault="005E4FD3" w:rsidP="005E4FD3">
                  <w:pPr>
                    <w:jc w:val="center"/>
                  </w:pPr>
                  <w:r>
                    <w:t>Интеллектуальная</w:t>
                  </w:r>
                </w:p>
              </w:txbxContent>
            </v:textbox>
          </v:shape>
        </w:pict>
      </w:r>
    </w:p>
    <w:p w:rsidR="005E4FD3" w:rsidRPr="000C671C" w:rsidRDefault="005E4FD3" w:rsidP="005E4FD3">
      <w:pPr>
        <w:pStyle w:val="a4"/>
        <w:rPr>
          <w:szCs w:val="28"/>
        </w:rPr>
      </w:pPr>
    </w:p>
    <w:p w:rsidR="005E4FD3" w:rsidRPr="000C671C" w:rsidRDefault="003C3034" w:rsidP="005E4FD3">
      <w:pPr>
        <w:pStyle w:val="a4"/>
        <w:rPr>
          <w:szCs w:val="28"/>
        </w:rPr>
      </w:pPr>
      <w:r>
        <w:rPr>
          <w:noProof/>
          <w:szCs w:val="28"/>
        </w:rPr>
        <w:pict>
          <v:shape id="_x0000_s1110" type="#_x0000_t202" style="position:absolute;left:0;text-align:left;margin-left:261pt;margin-top:15.35pt;width:162pt;height:27pt;z-index:251665408">
            <v:textbox style="mso-next-textbox:#_x0000_s1110">
              <w:txbxContent>
                <w:p w:rsidR="005E4FD3" w:rsidRDefault="005E4FD3" w:rsidP="005E4FD3">
                  <w:pPr>
                    <w:jc w:val="center"/>
                  </w:pPr>
                  <w:r>
                    <w:t>Финансовая</w:t>
                  </w:r>
                </w:p>
              </w:txbxContent>
            </v:textbox>
          </v:shape>
        </w:pict>
      </w:r>
      <w:r>
        <w:rPr>
          <w:noProof/>
          <w:szCs w:val="28"/>
        </w:rPr>
        <w:pict>
          <v:shape id="_x0000_s1107" type="#_x0000_t202" style="position:absolute;left:0;text-align:left;margin-left:27pt;margin-top:15.35pt;width:162pt;height:27pt;z-index:251662336">
            <v:textbox style="mso-next-textbox:#_x0000_s1107">
              <w:txbxContent>
                <w:p w:rsidR="005E4FD3" w:rsidRDefault="005E4FD3" w:rsidP="005E4FD3">
                  <w:pPr>
                    <w:jc w:val="center"/>
                  </w:pPr>
                  <w:r>
                    <w:t>Информационная</w:t>
                  </w:r>
                </w:p>
              </w:txbxContent>
            </v:textbox>
          </v:shape>
        </w:pict>
      </w:r>
    </w:p>
    <w:p w:rsidR="005E4FD3" w:rsidRPr="000C671C" w:rsidRDefault="003C3034" w:rsidP="005E4FD3">
      <w:pPr>
        <w:pStyle w:val="a4"/>
        <w:rPr>
          <w:szCs w:val="28"/>
        </w:rPr>
      </w:pPr>
      <w:r>
        <w:rPr>
          <w:noProof/>
          <w:szCs w:val="28"/>
        </w:rPr>
        <w:pict>
          <v:line id="_x0000_s1114" style="position:absolute;left:0;text-align:left;z-index:251669504" from="189pt,8.25pt" to="261pt,8.25pt">
            <v:stroke startarrow="block" endarrow="block"/>
          </v:line>
        </w:pict>
      </w:r>
    </w:p>
    <w:p w:rsidR="005E4FD3" w:rsidRPr="000C671C" w:rsidRDefault="005E4FD3" w:rsidP="005E4FD3">
      <w:pPr>
        <w:pStyle w:val="a4"/>
        <w:rPr>
          <w:szCs w:val="28"/>
        </w:rPr>
      </w:pPr>
    </w:p>
    <w:p w:rsidR="005E4FD3" w:rsidRPr="000C671C" w:rsidRDefault="003C3034" w:rsidP="005E4FD3">
      <w:pPr>
        <w:pStyle w:val="a4"/>
        <w:rPr>
          <w:szCs w:val="28"/>
        </w:rPr>
      </w:pPr>
      <w:r>
        <w:rPr>
          <w:noProof/>
          <w:szCs w:val="28"/>
        </w:rPr>
        <w:pict>
          <v:shape id="_x0000_s1109" type="#_x0000_t202" style="position:absolute;left:0;text-align:left;margin-left:261pt;margin-top:12.05pt;width:162pt;height:44.95pt;z-index:251664384">
            <v:textbox style="mso-next-textbox:#_x0000_s1109">
              <w:txbxContent>
                <w:p w:rsidR="005E4FD3" w:rsidRDefault="005E4FD3" w:rsidP="005E4FD3">
                  <w:pPr>
                    <w:jc w:val="center"/>
                  </w:pPr>
                  <w:r>
                    <w:t>Организационно-управленческая</w:t>
                  </w:r>
                </w:p>
              </w:txbxContent>
            </v:textbox>
          </v:shape>
        </w:pict>
      </w:r>
      <w:r>
        <w:rPr>
          <w:noProof/>
          <w:szCs w:val="28"/>
        </w:rPr>
        <w:pict>
          <v:shape id="_x0000_s1111" type="#_x0000_t202" style="position:absolute;left:0;text-align:left;margin-left:27pt;margin-top:12.05pt;width:162pt;height:44.95pt;z-index:251666432">
            <v:textbox style="mso-next-textbox:#_x0000_s1111">
              <w:txbxContent>
                <w:p w:rsidR="005E4FD3" w:rsidRDefault="005E4FD3" w:rsidP="005E4FD3">
                  <w:pPr>
                    <w:jc w:val="center"/>
                  </w:pPr>
                  <w:r>
                    <w:t xml:space="preserve">Технологическая </w:t>
                  </w:r>
                </w:p>
                <w:p w:rsidR="005E4FD3" w:rsidRDefault="005E4FD3" w:rsidP="005E4FD3">
                  <w:pPr>
                    <w:jc w:val="center"/>
                  </w:pPr>
                  <w:r>
                    <w:t>(инновационная)</w:t>
                  </w:r>
                </w:p>
              </w:txbxContent>
            </v:textbox>
          </v:shape>
        </w:pict>
      </w:r>
    </w:p>
    <w:p w:rsidR="005E4FD3" w:rsidRPr="000C671C" w:rsidRDefault="003C3034" w:rsidP="005E4FD3">
      <w:pPr>
        <w:pStyle w:val="a4"/>
        <w:rPr>
          <w:szCs w:val="28"/>
        </w:rPr>
      </w:pPr>
      <w:r>
        <w:rPr>
          <w:noProof/>
          <w:szCs w:val="28"/>
        </w:rPr>
        <w:pict>
          <v:line id="_x0000_s1115" style="position:absolute;left:0;text-align:left;z-index:251670528" from="189pt,13.95pt" to="261pt,13.95pt">
            <v:stroke startarrow="block" endarrow="block"/>
          </v:line>
        </w:pict>
      </w:r>
    </w:p>
    <w:p w:rsidR="005E4FD3" w:rsidRPr="000C671C" w:rsidRDefault="005E4FD3" w:rsidP="005E4FD3">
      <w:pPr>
        <w:pStyle w:val="a4"/>
        <w:rPr>
          <w:szCs w:val="28"/>
        </w:rPr>
      </w:pPr>
    </w:p>
    <w:p w:rsidR="005E4FD3" w:rsidRPr="000C671C" w:rsidRDefault="005E4FD3" w:rsidP="005E4FD3">
      <w:pPr>
        <w:pStyle w:val="a4"/>
        <w:rPr>
          <w:szCs w:val="28"/>
        </w:rPr>
      </w:pPr>
    </w:p>
    <w:p w:rsidR="005E4FD3" w:rsidRDefault="005E4FD3" w:rsidP="005E4FD3">
      <w:pPr>
        <w:spacing w:line="360" w:lineRule="auto"/>
        <w:ind w:firstLine="567"/>
        <w:jc w:val="both"/>
        <w:rPr>
          <w:color w:val="000000"/>
          <w:sz w:val="28"/>
          <w:szCs w:val="28"/>
        </w:rPr>
      </w:pPr>
      <w:r w:rsidRPr="005E4FD3">
        <w:rPr>
          <w:color w:val="000000"/>
          <w:sz w:val="28"/>
          <w:szCs w:val="28"/>
        </w:rPr>
        <w:t xml:space="preserve">Кроме того, существуют и другие критерии классификации квазиренты. </w:t>
      </w:r>
      <w:r w:rsidRPr="005E4FD3">
        <w:rPr>
          <w:i/>
          <w:color w:val="000000"/>
          <w:sz w:val="28"/>
          <w:szCs w:val="28"/>
        </w:rPr>
        <w:t>По сфере действия</w:t>
      </w:r>
      <w:r w:rsidRPr="005E4FD3">
        <w:rPr>
          <w:color w:val="000000"/>
          <w:sz w:val="28"/>
          <w:szCs w:val="28"/>
        </w:rPr>
        <w:t xml:space="preserve"> различают</w:t>
      </w:r>
      <w:r>
        <w:rPr>
          <w:color w:val="000000"/>
          <w:sz w:val="28"/>
          <w:szCs w:val="28"/>
        </w:rPr>
        <w:t>:</w:t>
      </w:r>
    </w:p>
    <w:p w:rsidR="005E4FD3" w:rsidRDefault="005E4FD3" w:rsidP="005E4FD3">
      <w:pPr>
        <w:spacing w:line="360" w:lineRule="auto"/>
        <w:jc w:val="both"/>
        <w:rPr>
          <w:color w:val="000000"/>
          <w:sz w:val="28"/>
          <w:szCs w:val="28"/>
        </w:rPr>
      </w:pPr>
      <w:r>
        <w:rPr>
          <w:color w:val="000000"/>
          <w:sz w:val="28"/>
          <w:szCs w:val="28"/>
        </w:rPr>
        <w:t>-</w:t>
      </w:r>
      <w:r w:rsidRPr="005E4FD3">
        <w:rPr>
          <w:color w:val="000000"/>
          <w:sz w:val="28"/>
          <w:szCs w:val="28"/>
        </w:rPr>
        <w:t xml:space="preserve"> </w:t>
      </w:r>
      <w:r>
        <w:rPr>
          <w:color w:val="000000"/>
          <w:sz w:val="28"/>
          <w:szCs w:val="28"/>
        </w:rPr>
        <w:t xml:space="preserve">   </w:t>
      </w:r>
      <w:r w:rsidRPr="005E4FD3">
        <w:rPr>
          <w:color w:val="000000"/>
          <w:sz w:val="28"/>
          <w:szCs w:val="28"/>
        </w:rPr>
        <w:t xml:space="preserve">локальную (в пределах местного рынка), </w:t>
      </w:r>
    </w:p>
    <w:p w:rsidR="005E4FD3" w:rsidRDefault="005E4FD3" w:rsidP="005E4FD3">
      <w:pPr>
        <w:spacing w:line="360" w:lineRule="auto"/>
        <w:jc w:val="both"/>
        <w:rPr>
          <w:color w:val="000000"/>
          <w:sz w:val="28"/>
          <w:szCs w:val="28"/>
        </w:rPr>
      </w:pPr>
      <w:r>
        <w:rPr>
          <w:color w:val="000000"/>
          <w:sz w:val="28"/>
          <w:szCs w:val="28"/>
        </w:rPr>
        <w:t xml:space="preserve">-    </w:t>
      </w:r>
      <w:r w:rsidRPr="005E4FD3">
        <w:rPr>
          <w:color w:val="000000"/>
          <w:sz w:val="28"/>
          <w:szCs w:val="28"/>
        </w:rPr>
        <w:t>региональную,</w:t>
      </w:r>
    </w:p>
    <w:p w:rsidR="005E4FD3" w:rsidRDefault="005E4FD3" w:rsidP="005E4FD3">
      <w:pPr>
        <w:spacing w:line="360" w:lineRule="auto"/>
        <w:jc w:val="both"/>
        <w:rPr>
          <w:color w:val="000000"/>
          <w:sz w:val="28"/>
          <w:szCs w:val="28"/>
        </w:rPr>
      </w:pPr>
      <w:r>
        <w:rPr>
          <w:color w:val="000000"/>
          <w:sz w:val="28"/>
          <w:szCs w:val="28"/>
        </w:rPr>
        <w:t>-</w:t>
      </w:r>
      <w:r w:rsidRPr="005E4FD3">
        <w:rPr>
          <w:color w:val="000000"/>
          <w:sz w:val="28"/>
          <w:szCs w:val="28"/>
        </w:rPr>
        <w:t xml:space="preserve"> </w:t>
      </w:r>
      <w:r>
        <w:rPr>
          <w:color w:val="000000"/>
          <w:sz w:val="28"/>
          <w:szCs w:val="28"/>
        </w:rPr>
        <w:t xml:space="preserve">   </w:t>
      </w:r>
      <w:r w:rsidRPr="005E4FD3">
        <w:rPr>
          <w:color w:val="000000"/>
          <w:sz w:val="28"/>
          <w:szCs w:val="28"/>
        </w:rPr>
        <w:t>национальную</w:t>
      </w:r>
      <w:r>
        <w:rPr>
          <w:color w:val="000000"/>
          <w:sz w:val="28"/>
          <w:szCs w:val="28"/>
        </w:rPr>
        <w:t>,</w:t>
      </w:r>
    </w:p>
    <w:p w:rsidR="005E4FD3" w:rsidRDefault="005E4FD3" w:rsidP="005E4FD3">
      <w:pPr>
        <w:spacing w:line="360" w:lineRule="auto"/>
        <w:jc w:val="both"/>
        <w:rPr>
          <w:color w:val="000000"/>
          <w:sz w:val="28"/>
          <w:szCs w:val="28"/>
        </w:rPr>
      </w:pPr>
      <w:r>
        <w:rPr>
          <w:color w:val="000000"/>
          <w:sz w:val="28"/>
          <w:szCs w:val="28"/>
        </w:rPr>
        <w:t xml:space="preserve">-    </w:t>
      </w:r>
      <w:r w:rsidRPr="005E4FD3">
        <w:rPr>
          <w:color w:val="000000"/>
          <w:sz w:val="28"/>
          <w:szCs w:val="28"/>
        </w:rPr>
        <w:t xml:space="preserve">мировую квазиренту. </w:t>
      </w:r>
    </w:p>
    <w:p w:rsidR="005E4FD3" w:rsidRDefault="005E4FD3" w:rsidP="005E4FD3">
      <w:pPr>
        <w:spacing w:line="360" w:lineRule="auto"/>
        <w:jc w:val="both"/>
        <w:rPr>
          <w:color w:val="000000"/>
          <w:sz w:val="28"/>
          <w:szCs w:val="28"/>
        </w:rPr>
      </w:pPr>
      <w:r w:rsidRPr="005E4FD3">
        <w:rPr>
          <w:color w:val="000000"/>
          <w:sz w:val="28"/>
          <w:szCs w:val="28"/>
        </w:rPr>
        <w:t xml:space="preserve">Существует </w:t>
      </w:r>
      <w:r w:rsidRPr="005E4FD3">
        <w:rPr>
          <w:i/>
          <w:color w:val="000000"/>
          <w:sz w:val="28"/>
          <w:szCs w:val="28"/>
        </w:rPr>
        <w:t>дифференциальная форма квазиренты</w:t>
      </w:r>
      <w:r w:rsidRPr="005E4FD3">
        <w:rPr>
          <w:color w:val="000000"/>
          <w:sz w:val="28"/>
          <w:szCs w:val="28"/>
        </w:rPr>
        <w:t xml:space="preserve">, получаемая владельцами более эффективного ресурса, и </w:t>
      </w:r>
      <w:r w:rsidRPr="005E4FD3">
        <w:rPr>
          <w:i/>
          <w:color w:val="000000"/>
          <w:sz w:val="28"/>
          <w:szCs w:val="28"/>
        </w:rPr>
        <w:t>монопольная ее форма</w:t>
      </w:r>
      <w:r w:rsidRPr="005E4FD3">
        <w:rPr>
          <w:color w:val="000000"/>
          <w:sz w:val="28"/>
          <w:szCs w:val="28"/>
        </w:rPr>
        <w:t>, обусловленная монопольным использованием ограниченного ресурса.</w:t>
      </w:r>
    </w:p>
    <w:p w:rsidR="002B62D3" w:rsidRDefault="002B62D3" w:rsidP="002B62D3">
      <w:pPr>
        <w:spacing w:line="360" w:lineRule="auto"/>
        <w:ind w:firstLine="708"/>
        <w:rPr>
          <w:b/>
          <w:i/>
          <w:sz w:val="28"/>
          <w:szCs w:val="28"/>
          <w:u w:val="single"/>
        </w:rPr>
      </w:pPr>
    </w:p>
    <w:p w:rsidR="0048623C" w:rsidRDefault="0048623C" w:rsidP="002B62D3">
      <w:pPr>
        <w:spacing w:line="360" w:lineRule="auto"/>
        <w:ind w:firstLine="708"/>
        <w:rPr>
          <w:b/>
          <w:i/>
          <w:sz w:val="28"/>
          <w:szCs w:val="28"/>
          <w:u w:val="single"/>
        </w:rPr>
      </w:pPr>
    </w:p>
    <w:p w:rsidR="0048623C" w:rsidRDefault="0048623C" w:rsidP="002B62D3">
      <w:pPr>
        <w:spacing w:line="360" w:lineRule="auto"/>
        <w:ind w:firstLine="708"/>
        <w:rPr>
          <w:b/>
          <w:i/>
          <w:sz w:val="28"/>
          <w:szCs w:val="28"/>
          <w:u w:val="single"/>
        </w:rPr>
      </w:pPr>
    </w:p>
    <w:p w:rsidR="0048623C" w:rsidRDefault="0048623C" w:rsidP="002B62D3">
      <w:pPr>
        <w:spacing w:line="360" w:lineRule="auto"/>
        <w:ind w:firstLine="708"/>
        <w:rPr>
          <w:b/>
          <w:i/>
          <w:sz w:val="28"/>
          <w:szCs w:val="28"/>
          <w:u w:val="single"/>
        </w:rPr>
      </w:pPr>
    </w:p>
    <w:p w:rsidR="0048623C" w:rsidRDefault="0048623C" w:rsidP="002B62D3">
      <w:pPr>
        <w:spacing w:line="360" w:lineRule="auto"/>
        <w:ind w:firstLine="708"/>
        <w:rPr>
          <w:b/>
          <w:i/>
          <w:sz w:val="28"/>
          <w:szCs w:val="28"/>
          <w:u w:val="single"/>
        </w:rPr>
      </w:pPr>
    </w:p>
    <w:p w:rsidR="0048623C" w:rsidRDefault="0048623C" w:rsidP="002B62D3">
      <w:pPr>
        <w:spacing w:line="360" w:lineRule="auto"/>
        <w:ind w:firstLine="708"/>
        <w:rPr>
          <w:b/>
          <w:i/>
          <w:sz w:val="28"/>
          <w:szCs w:val="28"/>
          <w:u w:val="single"/>
        </w:rPr>
      </w:pPr>
    </w:p>
    <w:p w:rsidR="0048623C" w:rsidRDefault="0048623C" w:rsidP="002B62D3">
      <w:pPr>
        <w:spacing w:line="360" w:lineRule="auto"/>
        <w:ind w:firstLine="708"/>
        <w:rPr>
          <w:b/>
          <w:i/>
          <w:sz w:val="28"/>
          <w:szCs w:val="28"/>
          <w:u w:val="single"/>
        </w:rPr>
      </w:pPr>
    </w:p>
    <w:p w:rsidR="0048623C" w:rsidRDefault="0048623C" w:rsidP="002B62D3">
      <w:pPr>
        <w:spacing w:line="360" w:lineRule="auto"/>
        <w:ind w:firstLine="708"/>
        <w:rPr>
          <w:b/>
          <w:i/>
          <w:sz w:val="28"/>
          <w:szCs w:val="28"/>
          <w:u w:val="single"/>
        </w:rPr>
      </w:pPr>
    </w:p>
    <w:p w:rsidR="0048623C" w:rsidRDefault="0048623C" w:rsidP="002B62D3">
      <w:pPr>
        <w:spacing w:line="360" w:lineRule="auto"/>
        <w:ind w:firstLine="708"/>
        <w:rPr>
          <w:sz w:val="20"/>
          <w:szCs w:val="20"/>
        </w:rPr>
      </w:pPr>
    </w:p>
    <w:p w:rsidR="0048623C" w:rsidRPr="0048623C" w:rsidRDefault="0048623C" w:rsidP="0048623C">
      <w:pPr>
        <w:spacing w:line="360" w:lineRule="auto"/>
        <w:ind w:firstLine="708"/>
        <w:jc w:val="center"/>
        <w:rPr>
          <w:sz w:val="20"/>
          <w:szCs w:val="20"/>
        </w:rPr>
      </w:pPr>
      <w:r>
        <w:rPr>
          <w:sz w:val="20"/>
          <w:szCs w:val="20"/>
        </w:rPr>
        <w:t>15</w:t>
      </w:r>
    </w:p>
    <w:p w:rsidR="002B62D3" w:rsidRPr="00281EF1" w:rsidRDefault="002B62D3" w:rsidP="002B62D3">
      <w:pPr>
        <w:spacing w:line="360" w:lineRule="auto"/>
        <w:ind w:firstLine="708"/>
        <w:rPr>
          <w:b/>
          <w:i/>
          <w:sz w:val="28"/>
          <w:szCs w:val="28"/>
          <w:u w:val="single"/>
        </w:rPr>
      </w:pPr>
      <w:r w:rsidRPr="00281EF1">
        <w:rPr>
          <w:b/>
          <w:i/>
          <w:sz w:val="28"/>
          <w:szCs w:val="28"/>
          <w:u w:val="single"/>
        </w:rPr>
        <w:t>1.</w:t>
      </w:r>
      <w:r w:rsidR="0048623C">
        <w:rPr>
          <w:b/>
          <w:i/>
          <w:sz w:val="28"/>
          <w:szCs w:val="28"/>
          <w:u w:val="single"/>
        </w:rPr>
        <w:t>5</w:t>
      </w:r>
      <w:r w:rsidRPr="00281EF1">
        <w:rPr>
          <w:b/>
          <w:i/>
          <w:sz w:val="28"/>
          <w:szCs w:val="28"/>
          <w:u w:val="single"/>
        </w:rPr>
        <w:t>. Сравнительный анализ ренты и квазиренты.</w:t>
      </w:r>
    </w:p>
    <w:p w:rsidR="002B62D3" w:rsidRPr="00FB31F2" w:rsidRDefault="00FB31F2" w:rsidP="005E4FD3">
      <w:pPr>
        <w:spacing w:line="360" w:lineRule="auto"/>
        <w:jc w:val="both"/>
        <w:rPr>
          <w:i/>
          <w:color w:val="000000"/>
          <w:sz w:val="28"/>
          <w:szCs w:val="28"/>
        </w:rPr>
      </w:pPr>
      <w:r w:rsidRPr="00FB31F2">
        <w:rPr>
          <w:i/>
          <w:color w:val="000000"/>
          <w:sz w:val="28"/>
          <w:szCs w:val="28"/>
        </w:rPr>
        <w:t>Различия: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720"/>
        <w:gridCol w:w="3190"/>
      </w:tblGrid>
      <w:tr w:rsidR="00FB31F2" w:rsidRPr="000C671C">
        <w:tc>
          <w:tcPr>
            <w:tcW w:w="2660" w:type="dxa"/>
          </w:tcPr>
          <w:p w:rsidR="00FB31F2" w:rsidRPr="00CA6F59" w:rsidRDefault="00FB31F2" w:rsidP="00541007">
            <w:pPr>
              <w:jc w:val="center"/>
              <w:rPr>
                <w:b/>
              </w:rPr>
            </w:pPr>
            <w:r w:rsidRPr="00CA6F59">
              <w:rPr>
                <w:b/>
              </w:rPr>
              <w:t xml:space="preserve">Параметры </w:t>
            </w:r>
          </w:p>
          <w:p w:rsidR="00FB31F2" w:rsidRPr="00CA6F59" w:rsidRDefault="00FB31F2" w:rsidP="00541007">
            <w:pPr>
              <w:jc w:val="center"/>
              <w:rPr>
                <w:b/>
              </w:rPr>
            </w:pPr>
            <w:r w:rsidRPr="00CA6F59">
              <w:rPr>
                <w:b/>
              </w:rPr>
              <w:t>сравнения</w:t>
            </w:r>
          </w:p>
        </w:tc>
        <w:tc>
          <w:tcPr>
            <w:tcW w:w="3720" w:type="dxa"/>
          </w:tcPr>
          <w:p w:rsidR="00FB31F2" w:rsidRPr="00CA6F59" w:rsidRDefault="00FB31F2" w:rsidP="00541007">
            <w:pPr>
              <w:jc w:val="center"/>
              <w:rPr>
                <w:b/>
              </w:rPr>
            </w:pPr>
            <w:r w:rsidRPr="00CA6F59">
              <w:rPr>
                <w:b/>
              </w:rPr>
              <w:t>Природн</w:t>
            </w:r>
            <w:r>
              <w:rPr>
                <w:b/>
              </w:rPr>
              <w:t>а</w:t>
            </w:r>
            <w:r w:rsidRPr="00CA6F59">
              <w:rPr>
                <w:b/>
              </w:rPr>
              <w:t xml:space="preserve">я </w:t>
            </w:r>
          </w:p>
          <w:p w:rsidR="00FB31F2" w:rsidRPr="00CA6F59" w:rsidRDefault="00FB31F2" w:rsidP="00541007">
            <w:pPr>
              <w:jc w:val="center"/>
              <w:rPr>
                <w:b/>
              </w:rPr>
            </w:pPr>
            <w:r w:rsidRPr="00CA6F59">
              <w:rPr>
                <w:b/>
              </w:rPr>
              <w:t>рента</w:t>
            </w:r>
          </w:p>
        </w:tc>
        <w:tc>
          <w:tcPr>
            <w:tcW w:w="3190" w:type="dxa"/>
          </w:tcPr>
          <w:p w:rsidR="00FB31F2" w:rsidRPr="00CA6F59" w:rsidRDefault="00FB31F2" w:rsidP="00541007">
            <w:pPr>
              <w:jc w:val="center"/>
              <w:rPr>
                <w:b/>
              </w:rPr>
            </w:pPr>
            <w:r w:rsidRPr="00CA6F59">
              <w:rPr>
                <w:b/>
              </w:rPr>
              <w:t xml:space="preserve">Экономическая </w:t>
            </w:r>
          </w:p>
          <w:p w:rsidR="00FB31F2" w:rsidRPr="00CA6F59" w:rsidRDefault="00FB31F2" w:rsidP="00541007">
            <w:pPr>
              <w:jc w:val="center"/>
              <w:rPr>
                <w:b/>
              </w:rPr>
            </w:pPr>
            <w:r w:rsidRPr="00CA6F59">
              <w:rPr>
                <w:b/>
              </w:rPr>
              <w:t>квазирента</w:t>
            </w:r>
          </w:p>
        </w:tc>
      </w:tr>
      <w:tr w:rsidR="00FB31F2" w:rsidRPr="000C671C">
        <w:tc>
          <w:tcPr>
            <w:tcW w:w="2660" w:type="dxa"/>
            <w:vAlign w:val="center"/>
          </w:tcPr>
          <w:p w:rsidR="00FB31F2" w:rsidRPr="00CA6F59" w:rsidRDefault="00FB31F2" w:rsidP="00541007">
            <w:pPr>
              <w:jc w:val="center"/>
              <w:rPr>
                <w:i/>
              </w:rPr>
            </w:pPr>
            <w:r w:rsidRPr="00CA6F59">
              <w:rPr>
                <w:i/>
              </w:rPr>
              <w:t>Сферы возникновения</w:t>
            </w:r>
          </w:p>
        </w:tc>
        <w:tc>
          <w:tcPr>
            <w:tcW w:w="3720" w:type="dxa"/>
            <w:vAlign w:val="center"/>
          </w:tcPr>
          <w:p w:rsidR="00FB31F2" w:rsidRPr="00CA6F59" w:rsidRDefault="00FB31F2" w:rsidP="00541007">
            <w:pPr>
              <w:jc w:val="center"/>
            </w:pPr>
            <w:r w:rsidRPr="00CA6F59">
              <w:t>Первичный сектор экономики</w:t>
            </w:r>
          </w:p>
        </w:tc>
        <w:tc>
          <w:tcPr>
            <w:tcW w:w="3190" w:type="dxa"/>
            <w:vAlign w:val="center"/>
          </w:tcPr>
          <w:p w:rsidR="00FB31F2" w:rsidRPr="00CA6F59" w:rsidRDefault="00FB31F2" w:rsidP="00541007">
            <w:pPr>
              <w:jc w:val="center"/>
            </w:pPr>
            <w:r w:rsidRPr="00CA6F59">
              <w:t>Вторичный и третичный секторы экономики</w:t>
            </w:r>
          </w:p>
          <w:p w:rsidR="00FB31F2" w:rsidRPr="00CA6F59" w:rsidRDefault="00FB31F2" w:rsidP="00541007">
            <w:pPr>
              <w:jc w:val="center"/>
            </w:pPr>
          </w:p>
        </w:tc>
      </w:tr>
      <w:tr w:rsidR="00FB31F2" w:rsidRPr="000C671C">
        <w:tc>
          <w:tcPr>
            <w:tcW w:w="2660" w:type="dxa"/>
            <w:vAlign w:val="center"/>
          </w:tcPr>
          <w:p w:rsidR="00FB31F2" w:rsidRPr="00CA6F59" w:rsidRDefault="00FB31F2" w:rsidP="00541007">
            <w:pPr>
              <w:jc w:val="center"/>
              <w:rPr>
                <w:i/>
              </w:rPr>
            </w:pPr>
            <w:r w:rsidRPr="00CA6F59">
              <w:rPr>
                <w:i/>
              </w:rPr>
              <w:t>Ресурсы</w:t>
            </w:r>
          </w:p>
        </w:tc>
        <w:tc>
          <w:tcPr>
            <w:tcW w:w="3720" w:type="dxa"/>
            <w:vAlign w:val="center"/>
          </w:tcPr>
          <w:p w:rsidR="00FB31F2" w:rsidRPr="00CA6F59" w:rsidRDefault="00FB31F2" w:rsidP="00541007">
            <w:pPr>
              <w:jc w:val="center"/>
            </w:pPr>
            <w:r w:rsidRPr="00CA6F59">
              <w:t xml:space="preserve">Невоспроизводимые или </w:t>
            </w:r>
          </w:p>
          <w:p w:rsidR="00FB31F2" w:rsidRPr="00CA6F59" w:rsidRDefault="00FB31F2" w:rsidP="00541007">
            <w:pPr>
              <w:jc w:val="center"/>
            </w:pPr>
            <w:r w:rsidRPr="00CA6F59">
              <w:t>трудновоспроизводимые</w:t>
            </w:r>
          </w:p>
          <w:p w:rsidR="00FB31F2" w:rsidRPr="00CA6F59" w:rsidRDefault="00FB31F2" w:rsidP="00541007">
            <w:pPr>
              <w:jc w:val="center"/>
            </w:pPr>
          </w:p>
        </w:tc>
        <w:tc>
          <w:tcPr>
            <w:tcW w:w="3190" w:type="dxa"/>
            <w:vAlign w:val="center"/>
          </w:tcPr>
          <w:p w:rsidR="00FB31F2" w:rsidRPr="00CA6F59" w:rsidRDefault="00FB31F2" w:rsidP="00541007">
            <w:pPr>
              <w:jc w:val="center"/>
            </w:pPr>
            <w:r w:rsidRPr="00CA6F59">
              <w:t>Воспроизводимые</w:t>
            </w:r>
          </w:p>
        </w:tc>
      </w:tr>
      <w:tr w:rsidR="00FB31F2" w:rsidRPr="000C671C">
        <w:tc>
          <w:tcPr>
            <w:tcW w:w="2660" w:type="dxa"/>
            <w:vAlign w:val="center"/>
          </w:tcPr>
          <w:p w:rsidR="00FB31F2" w:rsidRPr="00CA6F59" w:rsidRDefault="00FB31F2" w:rsidP="00541007">
            <w:pPr>
              <w:jc w:val="center"/>
              <w:rPr>
                <w:i/>
              </w:rPr>
            </w:pPr>
            <w:r w:rsidRPr="00CA6F59">
              <w:rPr>
                <w:i/>
              </w:rPr>
              <w:t>Характер</w:t>
            </w:r>
          </w:p>
          <w:p w:rsidR="00FB31F2" w:rsidRPr="00CA6F59" w:rsidRDefault="00FB31F2" w:rsidP="00541007">
            <w:pPr>
              <w:jc w:val="center"/>
              <w:rPr>
                <w:i/>
              </w:rPr>
            </w:pPr>
          </w:p>
        </w:tc>
        <w:tc>
          <w:tcPr>
            <w:tcW w:w="3720" w:type="dxa"/>
            <w:vAlign w:val="center"/>
          </w:tcPr>
          <w:p w:rsidR="00FB31F2" w:rsidRPr="00CA6F59" w:rsidRDefault="00FB31F2" w:rsidP="00541007">
            <w:pPr>
              <w:jc w:val="center"/>
            </w:pPr>
            <w:r w:rsidRPr="00CA6F59">
              <w:t>Постоянный</w:t>
            </w:r>
          </w:p>
          <w:p w:rsidR="00FB31F2" w:rsidRPr="00CA6F59" w:rsidRDefault="00FB31F2" w:rsidP="00541007">
            <w:pPr>
              <w:jc w:val="center"/>
            </w:pPr>
          </w:p>
        </w:tc>
        <w:tc>
          <w:tcPr>
            <w:tcW w:w="3190" w:type="dxa"/>
            <w:vAlign w:val="center"/>
          </w:tcPr>
          <w:p w:rsidR="00FB31F2" w:rsidRPr="00CA6F59" w:rsidRDefault="00FB31F2" w:rsidP="00541007">
            <w:pPr>
              <w:jc w:val="center"/>
            </w:pPr>
            <w:r w:rsidRPr="00CA6F59">
              <w:t>Временный</w:t>
            </w:r>
          </w:p>
          <w:p w:rsidR="00FB31F2" w:rsidRPr="00CA6F59" w:rsidRDefault="00FB31F2" w:rsidP="00541007">
            <w:pPr>
              <w:jc w:val="center"/>
            </w:pPr>
          </w:p>
        </w:tc>
      </w:tr>
    </w:tbl>
    <w:p w:rsidR="005E4FD3" w:rsidRPr="00FB31F2" w:rsidRDefault="00FB31F2" w:rsidP="005E4FD3">
      <w:pPr>
        <w:spacing w:line="360" w:lineRule="auto"/>
        <w:rPr>
          <w:i/>
          <w:color w:val="000000"/>
          <w:sz w:val="28"/>
          <w:szCs w:val="28"/>
        </w:rPr>
      </w:pPr>
      <w:r w:rsidRPr="00FB31F2">
        <w:rPr>
          <w:i/>
          <w:color w:val="000000"/>
          <w:sz w:val="28"/>
          <w:szCs w:val="28"/>
        </w:rPr>
        <w:t>Общие черты:</w:t>
      </w:r>
    </w:p>
    <w:p w:rsidR="00FB31F2" w:rsidRDefault="00FB31F2" w:rsidP="00FB31F2">
      <w:pPr>
        <w:spacing w:line="360" w:lineRule="auto"/>
        <w:ind w:firstLine="708"/>
        <w:rPr>
          <w:sz w:val="28"/>
          <w:szCs w:val="28"/>
        </w:rPr>
      </w:pPr>
      <w:r>
        <w:rPr>
          <w:color w:val="000000"/>
          <w:sz w:val="28"/>
          <w:szCs w:val="28"/>
        </w:rPr>
        <w:t xml:space="preserve">1) </w:t>
      </w:r>
      <w:r>
        <w:rPr>
          <w:sz w:val="28"/>
          <w:szCs w:val="28"/>
        </w:rPr>
        <w:t>Общий источник – сверхприбыль, получаемая в результате использования разнокачественных ресурсов либо более умелого, эффективного использования того или иного ресурса или их сочетания.</w:t>
      </w:r>
    </w:p>
    <w:p w:rsidR="00FB31F2" w:rsidRDefault="00FB31F2" w:rsidP="00FB31F2">
      <w:pPr>
        <w:shd w:val="clear" w:color="auto" w:fill="FFFFFF"/>
        <w:tabs>
          <w:tab w:val="left" w:pos="951"/>
        </w:tabs>
        <w:spacing w:line="360" w:lineRule="auto"/>
        <w:ind w:firstLine="567"/>
        <w:rPr>
          <w:bCs/>
          <w:iCs/>
          <w:color w:val="000000"/>
          <w:sz w:val="28"/>
          <w:szCs w:val="28"/>
        </w:rPr>
      </w:pPr>
      <w:r>
        <w:rPr>
          <w:color w:val="000000"/>
          <w:sz w:val="28"/>
          <w:szCs w:val="28"/>
        </w:rPr>
        <w:t>2) У</w:t>
      </w:r>
      <w:r w:rsidRPr="00FB31F2">
        <w:rPr>
          <w:color w:val="000000"/>
          <w:sz w:val="28"/>
          <w:szCs w:val="28"/>
        </w:rPr>
        <w:t xml:space="preserve">словием формирования обоих типов рентных доходов является монополия на ресурс как на объект частной собственности, т.е. его </w:t>
      </w:r>
      <w:r w:rsidRPr="00FB31F2">
        <w:rPr>
          <w:bCs/>
          <w:iCs/>
          <w:color w:val="000000"/>
          <w:sz w:val="28"/>
          <w:szCs w:val="28"/>
        </w:rPr>
        <w:t>монополизация.</w:t>
      </w:r>
    </w:p>
    <w:p w:rsidR="00FB31F2" w:rsidRDefault="00FB31F2" w:rsidP="00FB31F2">
      <w:pPr>
        <w:shd w:val="clear" w:color="auto" w:fill="FFFFFF"/>
        <w:tabs>
          <w:tab w:val="left" w:pos="951"/>
        </w:tabs>
        <w:spacing w:line="360" w:lineRule="auto"/>
        <w:ind w:firstLine="567"/>
        <w:rPr>
          <w:color w:val="000000"/>
          <w:sz w:val="28"/>
          <w:szCs w:val="28"/>
        </w:rPr>
      </w:pPr>
      <w:r>
        <w:rPr>
          <w:bCs/>
          <w:iCs/>
          <w:color w:val="000000"/>
          <w:sz w:val="28"/>
          <w:szCs w:val="28"/>
        </w:rPr>
        <w:t>3) О</w:t>
      </w:r>
      <w:r w:rsidRPr="00FB31F2">
        <w:rPr>
          <w:color w:val="000000"/>
          <w:sz w:val="28"/>
          <w:szCs w:val="28"/>
        </w:rPr>
        <w:t xml:space="preserve">боим типам рентных доходов присуща </w:t>
      </w:r>
      <w:r w:rsidRPr="00FB31F2">
        <w:rPr>
          <w:iCs/>
          <w:color w:val="000000"/>
          <w:sz w:val="28"/>
          <w:szCs w:val="28"/>
        </w:rPr>
        <w:t xml:space="preserve">дифференциация. Дифференциальная рента </w:t>
      </w:r>
      <w:r w:rsidRPr="00FB31F2">
        <w:rPr>
          <w:color w:val="000000"/>
          <w:sz w:val="28"/>
          <w:szCs w:val="28"/>
        </w:rPr>
        <w:t>возникает в случае использования любого рода ресурсов, не являющихся полностью однородными в каждом их классе и различающимися предельной производительностью</w:t>
      </w:r>
      <w:r>
        <w:rPr>
          <w:color w:val="000000"/>
          <w:sz w:val="28"/>
          <w:szCs w:val="28"/>
        </w:rPr>
        <w:t>.</w:t>
      </w:r>
    </w:p>
    <w:p w:rsidR="00FB31F2" w:rsidRDefault="00FB31F2" w:rsidP="00FB31F2">
      <w:pPr>
        <w:spacing w:line="360" w:lineRule="auto"/>
        <w:ind w:firstLine="708"/>
        <w:rPr>
          <w:sz w:val="28"/>
          <w:szCs w:val="28"/>
        </w:rPr>
      </w:pPr>
      <w:r>
        <w:rPr>
          <w:color w:val="000000"/>
          <w:sz w:val="28"/>
          <w:szCs w:val="28"/>
        </w:rPr>
        <w:t xml:space="preserve">4) </w:t>
      </w:r>
      <w:r>
        <w:rPr>
          <w:sz w:val="28"/>
          <w:szCs w:val="28"/>
        </w:rPr>
        <w:t>И рента, и квазирента служат источником и стимулом экономического роста, удовлетворения постоянно возвышающихся потребностей населения.</w:t>
      </w:r>
    </w:p>
    <w:p w:rsidR="00FB31F2" w:rsidRDefault="00FB31F2" w:rsidP="00FB31F2">
      <w:pPr>
        <w:shd w:val="clear" w:color="auto" w:fill="FFFFFF"/>
        <w:spacing w:line="360" w:lineRule="auto"/>
        <w:ind w:firstLine="567"/>
        <w:rPr>
          <w:color w:val="000000"/>
          <w:sz w:val="20"/>
          <w:szCs w:val="20"/>
        </w:rPr>
      </w:pPr>
      <w:r>
        <w:rPr>
          <w:bCs/>
          <w:iCs/>
          <w:color w:val="000000"/>
          <w:sz w:val="28"/>
          <w:szCs w:val="28"/>
        </w:rPr>
        <w:t xml:space="preserve">5) </w:t>
      </w:r>
      <w:r>
        <w:rPr>
          <w:color w:val="000000"/>
          <w:sz w:val="28"/>
          <w:szCs w:val="28"/>
        </w:rPr>
        <w:t>Природная</w:t>
      </w:r>
      <w:r w:rsidRPr="00FB31F2">
        <w:rPr>
          <w:color w:val="000000"/>
          <w:sz w:val="28"/>
          <w:szCs w:val="28"/>
        </w:rPr>
        <w:t xml:space="preserve"> рента и экономическая квазирента имеют общий </w:t>
      </w:r>
      <w:r w:rsidRPr="00FB31F2">
        <w:rPr>
          <w:iCs/>
          <w:color w:val="000000"/>
          <w:sz w:val="28"/>
          <w:szCs w:val="28"/>
        </w:rPr>
        <w:t>механизм присвоения.</w:t>
      </w:r>
      <w:r w:rsidRPr="00FB31F2">
        <w:rPr>
          <w:i/>
          <w:iCs/>
          <w:color w:val="000000"/>
          <w:sz w:val="28"/>
          <w:szCs w:val="28"/>
        </w:rPr>
        <w:t xml:space="preserve"> </w:t>
      </w:r>
      <w:r w:rsidRPr="00FB31F2">
        <w:rPr>
          <w:color w:val="000000"/>
          <w:sz w:val="28"/>
          <w:szCs w:val="28"/>
        </w:rPr>
        <w:t>При использовании ограниченных и трудновоспроизводимых ресурсов рентный доход в конечном итоге присваивается их собственниками и только в краткосрочных периодах – их пользователями (т.е., арендаторами). Природн</w:t>
      </w:r>
      <w:r>
        <w:rPr>
          <w:color w:val="000000"/>
          <w:sz w:val="28"/>
          <w:szCs w:val="28"/>
        </w:rPr>
        <w:t xml:space="preserve">ая </w:t>
      </w:r>
      <w:r w:rsidRPr="00FB31F2">
        <w:rPr>
          <w:color w:val="000000"/>
          <w:sz w:val="28"/>
          <w:szCs w:val="28"/>
        </w:rPr>
        <w:t>рента присваивается частным лицом в форме арендной платы или государством посредством налоговых инструментов. Экономическая квазирента также присваивается собственником ресурса.</w:t>
      </w:r>
    </w:p>
    <w:p w:rsidR="001821D9" w:rsidRPr="001821D9" w:rsidRDefault="001821D9" w:rsidP="001821D9">
      <w:pPr>
        <w:shd w:val="clear" w:color="auto" w:fill="FFFFFF"/>
        <w:spacing w:line="360" w:lineRule="auto"/>
        <w:ind w:firstLine="567"/>
        <w:jc w:val="center"/>
        <w:rPr>
          <w:color w:val="000000"/>
          <w:sz w:val="20"/>
          <w:szCs w:val="20"/>
        </w:rPr>
      </w:pPr>
      <w:r>
        <w:rPr>
          <w:color w:val="000000"/>
          <w:sz w:val="20"/>
          <w:szCs w:val="20"/>
        </w:rPr>
        <w:t>16</w:t>
      </w:r>
    </w:p>
    <w:p w:rsidR="0048623C" w:rsidRDefault="00FB31F2" w:rsidP="00FB31F2">
      <w:pPr>
        <w:spacing w:line="360" w:lineRule="auto"/>
        <w:ind w:firstLine="708"/>
        <w:rPr>
          <w:sz w:val="20"/>
          <w:szCs w:val="20"/>
        </w:rPr>
      </w:pPr>
      <w:r>
        <w:rPr>
          <w:color w:val="000000"/>
          <w:sz w:val="28"/>
          <w:szCs w:val="28"/>
        </w:rPr>
        <w:t xml:space="preserve">6) </w:t>
      </w:r>
      <w:r w:rsidRPr="002258DA">
        <w:rPr>
          <w:sz w:val="28"/>
          <w:szCs w:val="28"/>
        </w:rPr>
        <w:t xml:space="preserve">Рента и квазирента </w:t>
      </w:r>
      <w:r>
        <w:rPr>
          <w:sz w:val="28"/>
          <w:szCs w:val="28"/>
        </w:rPr>
        <w:t>–</w:t>
      </w:r>
      <w:r w:rsidRPr="002258DA">
        <w:rPr>
          <w:sz w:val="28"/>
          <w:szCs w:val="28"/>
        </w:rPr>
        <w:t xml:space="preserve"> взаимосвязанные</w:t>
      </w:r>
      <w:r>
        <w:rPr>
          <w:sz w:val="28"/>
          <w:szCs w:val="28"/>
        </w:rPr>
        <w:t xml:space="preserve"> и взаимно пересекающиеся категории. Вовлекая благодаря науке в производство новые естественные ресурсы, общество получает дополнительные поля для природной ренты. </w:t>
      </w:r>
      <w:r w:rsidRPr="007D333A">
        <w:rPr>
          <w:b/>
          <w:i/>
          <w:sz w:val="28"/>
          <w:szCs w:val="28"/>
        </w:rPr>
        <w:t>Например</w:t>
      </w:r>
      <w:r>
        <w:rPr>
          <w:sz w:val="28"/>
          <w:szCs w:val="28"/>
        </w:rPr>
        <w:t xml:space="preserve">, пока наука не изобрела способы использования жидкого и газообразного топлива, месторождения нефти и газа были бесполезным для человека продуктом природы; сейчас они – главный источник нефтегазовой ренты. Космическое пространство не приносило коммерческой пользы, пока не была изобретена и освоена космическая связь. Но и новые технологии </w:t>
      </w:r>
    </w:p>
    <w:p w:rsidR="00FB31F2" w:rsidRPr="001821D9" w:rsidRDefault="00FB31F2" w:rsidP="001821D9">
      <w:pPr>
        <w:spacing w:line="360" w:lineRule="auto"/>
        <w:rPr>
          <w:sz w:val="20"/>
          <w:szCs w:val="20"/>
        </w:rPr>
      </w:pPr>
      <w:r>
        <w:rPr>
          <w:sz w:val="28"/>
          <w:szCs w:val="28"/>
        </w:rPr>
        <w:t>нефтедобычи не принесут сверхприбыли в странах, где отсутствуют промышленные запасы нефти. Поэтому, хотя общей тенденцией является рост доли квазиренты по отношению с рентой в их общей сумме, они выступают в экономической динамике как братья-близнецы.</w:t>
      </w:r>
    </w:p>
    <w:p w:rsidR="00FB31F2" w:rsidRPr="00FB31F2" w:rsidRDefault="00FB31F2" w:rsidP="00FB31F2">
      <w:pPr>
        <w:shd w:val="clear" w:color="auto" w:fill="FFFFFF"/>
        <w:spacing w:line="360" w:lineRule="auto"/>
        <w:ind w:firstLine="567"/>
        <w:rPr>
          <w:color w:val="000000"/>
          <w:sz w:val="28"/>
          <w:szCs w:val="28"/>
        </w:rPr>
      </w:pPr>
    </w:p>
    <w:p w:rsidR="00FB31F2" w:rsidRDefault="00FB31F2" w:rsidP="00FB31F2">
      <w:pPr>
        <w:shd w:val="clear" w:color="auto" w:fill="FFFFFF"/>
        <w:tabs>
          <w:tab w:val="left" w:pos="951"/>
        </w:tabs>
        <w:spacing w:line="360" w:lineRule="auto"/>
        <w:ind w:firstLine="567"/>
        <w:rPr>
          <w:bCs/>
          <w:iCs/>
          <w:color w:val="000000"/>
          <w:sz w:val="28"/>
          <w:szCs w:val="28"/>
        </w:rPr>
      </w:pPr>
    </w:p>
    <w:p w:rsidR="00FB31F2" w:rsidRPr="00FB31F2" w:rsidRDefault="00FB31F2" w:rsidP="00FB31F2">
      <w:pPr>
        <w:shd w:val="clear" w:color="auto" w:fill="FFFFFF"/>
        <w:tabs>
          <w:tab w:val="left" w:pos="951"/>
        </w:tabs>
        <w:spacing w:line="360" w:lineRule="auto"/>
        <w:ind w:firstLine="567"/>
        <w:jc w:val="both"/>
        <w:rPr>
          <w:color w:val="000000"/>
          <w:sz w:val="28"/>
          <w:szCs w:val="28"/>
        </w:rPr>
      </w:pPr>
      <w:r w:rsidRPr="00FB31F2">
        <w:rPr>
          <w:b/>
          <w:bCs/>
          <w:i/>
          <w:iCs/>
          <w:color w:val="000000"/>
          <w:sz w:val="28"/>
          <w:szCs w:val="28"/>
        </w:rPr>
        <w:t xml:space="preserve"> </w:t>
      </w:r>
    </w:p>
    <w:p w:rsidR="00FB31F2" w:rsidRDefault="00FB31F2" w:rsidP="005E4FD3">
      <w:pPr>
        <w:spacing w:line="360" w:lineRule="auto"/>
        <w:rPr>
          <w:color w:val="000000"/>
          <w:sz w:val="28"/>
          <w:szCs w:val="28"/>
        </w:rPr>
      </w:pPr>
    </w:p>
    <w:p w:rsidR="00FB31F2" w:rsidRPr="005E4FD3" w:rsidRDefault="00FB31F2" w:rsidP="005E4FD3">
      <w:pPr>
        <w:spacing w:line="360" w:lineRule="auto"/>
        <w:rPr>
          <w:color w:val="000000"/>
          <w:sz w:val="28"/>
          <w:szCs w:val="28"/>
        </w:rPr>
      </w:pPr>
    </w:p>
    <w:p w:rsidR="00656CAC" w:rsidRPr="005E4FD3" w:rsidRDefault="00656CAC" w:rsidP="00656CAC">
      <w:pPr>
        <w:pStyle w:val="a4"/>
        <w:spacing w:line="360" w:lineRule="auto"/>
        <w:rPr>
          <w:color w:val="000000"/>
          <w:szCs w:val="28"/>
        </w:rPr>
      </w:pPr>
    </w:p>
    <w:p w:rsidR="00656CAC" w:rsidRPr="00656CAC" w:rsidRDefault="00656CAC" w:rsidP="00656CAC">
      <w:pPr>
        <w:spacing w:line="360" w:lineRule="auto"/>
        <w:ind w:firstLine="708"/>
        <w:rPr>
          <w:color w:val="000000"/>
          <w:sz w:val="28"/>
          <w:szCs w:val="28"/>
        </w:rPr>
      </w:pPr>
    </w:p>
    <w:p w:rsidR="00656CAC" w:rsidRDefault="00656CAC" w:rsidP="00247724">
      <w:pPr>
        <w:spacing w:line="360" w:lineRule="auto"/>
        <w:ind w:firstLine="708"/>
        <w:rPr>
          <w:sz w:val="28"/>
          <w:szCs w:val="28"/>
        </w:rPr>
      </w:pPr>
    </w:p>
    <w:p w:rsidR="00247724" w:rsidRPr="00247724" w:rsidRDefault="00247724" w:rsidP="00247724">
      <w:pPr>
        <w:spacing w:line="360" w:lineRule="auto"/>
        <w:rPr>
          <w:color w:val="000000"/>
          <w:sz w:val="28"/>
          <w:szCs w:val="28"/>
        </w:rPr>
      </w:pPr>
    </w:p>
    <w:p w:rsidR="004D58D5" w:rsidRPr="004D58D5" w:rsidRDefault="004D58D5" w:rsidP="004D58D5">
      <w:pPr>
        <w:spacing w:line="360" w:lineRule="auto"/>
        <w:ind w:firstLine="708"/>
        <w:rPr>
          <w:color w:val="000000"/>
          <w:sz w:val="28"/>
          <w:szCs w:val="28"/>
        </w:rPr>
      </w:pPr>
    </w:p>
    <w:p w:rsidR="00555D7F" w:rsidRPr="00555D7F" w:rsidRDefault="00555D7F" w:rsidP="00555D7F">
      <w:pPr>
        <w:spacing w:line="360" w:lineRule="auto"/>
        <w:ind w:firstLine="708"/>
        <w:rPr>
          <w:color w:val="000000"/>
          <w:sz w:val="28"/>
          <w:szCs w:val="28"/>
        </w:rPr>
      </w:pPr>
    </w:p>
    <w:p w:rsidR="00AC6DC1" w:rsidRDefault="00AC6DC1" w:rsidP="00357C00">
      <w:pPr>
        <w:spacing w:line="360" w:lineRule="auto"/>
        <w:ind w:firstLine="709"/>
        <w:rPr>
          <w:b/>
          <w:sz w:val="28"/>
          <w:szCs w:val="28"/>
        </w:rPr>
      </w:pPr>
    </w:p>
    <w:p w:rsidR="00AC45BF" w:rsidRDefault="00AC45BF" w:rsidP="00357C00">
      <w:pPr>
        <w:spacing w:line="360" w:lineRule="auto"/>
        <w:ind w:firstLine="709"/>
        <w:rPr>
          <w:sz w:val="28"/>
          <w:szCs w:val="28"/>
        </w:rPr>
      </w:pPr>
    </w:p>
    <w:p w:rsidR="0074055D" w:rsidRPr="0074055D" w:rsidRDefault="0074055D" w:rsidP="0074055D">
      <w:pPr>
        <w:ind w:firstLine="567"/>
        <w:rPr>
          <w:color w:val="000000"/>
          <w:sz w:val="28"/>
          <w:szCs w:val="28"/>
        </w:rPr>
      </w:pPr>
    </w:p>
    <w:p w:rsidR="0074055D" w:rsidRDefault="0074055D" w:rsidP="00B95CBE">
      <w:pPr>
        <w:ind w:firstLine="567"/>
        <w:jc w:val="both"/>
        <w:rPr>
          <w:color w:val="000000"/>
          <w:sz w:val="28"/>
          <w:szCs w:val="28"/>
        </w:rPr>
      </w:pPr>
    </w:p>
    <w:p w:rsidR="00FB31F2" w:rsidRDefault="00FB31F2" w:rsidP="00B95CBE">
      <w:pPr>
        <w:ind w:firstLine="567"/>
        <w:jc w:val="both"/>
        <w:rPr>
          <w:color w:val="000000"/>
          <w:sz w:val="28"/>
          <w:szCs w:val="28"/>
        </w:rPr>
      </w:pPr>
    </w:p>
    <w:p w:rsidR="0048623C" w:rsidRDefault="0048623C" w:rsidP="00541007">
      <w:pPr>
        <w:spacing w:line="360" w:lineRule="auto"/>
        <w:rPr>
          <w:b/>
          <w:sz w:val="32"/>
          <w:szCs w:val="32"/>
        </w:rPr>
      </w:pPr>
    </w:p>
    <w:p w:rsidR="0048623C" w:rsidRDefault="0048623C" w:rsidP="00541007">
      <w:pPr>
        <w:spacing w:line="360" w:lineRule="auto"/>
        <w:rPr>
          <w:b/>
          <w:sz w:val="32"/>
          <w:szCs w:val="32"/>
        </w:rPr>
      </w:pPr>
    </w:p>
    <w:p w:rsidR="001821D9" w:rsidRPr="0048623C" w:rsidRDefault="001821D9" w:rsidP="001821D9">
      <w:pPr>
        <w:spacing w:line="360" w:lineRule="auto"/>
        <w:jc w:val="center"/>
        <w:rPr>
          <w:sz w:val="20"/>
          <w:szCs w:val="20"/>
        </w:rPr>
      </w:pPr>
      <w:r>
        <w:rPr>
          <w:sz w:val="20"/>
          <w:szCs w:val="20"/>
        </w:rPr>
        <w:t>17</w:t>
      </w:r>
    </w:p>
    <w:p w:rsidR="00541007" w:rsidRDefault="00541007" w:rsidP="00541007">
      <w:pPr>
        <w:spacing w:line="360" w:lineRule="auto"/>
        <w:rPr>
          <w:b/>
          <w:sz w:val="32"/>
          <w:szCs w:val="32"/>
        </w:rPr>
      </w:pPr>
      <w:r>
        <w:rPr>
          <w:b/>
          <w:sz w:val="32"/>
          <w:szCs w:val="32"/>
        </w:rPr>
        <w:t xml:space="preserve">Глава 2. Квазирента на мировом рынке в период с 1990-х по </w:t>
      </w:r>
      <w:smartTag w:uri="urn:schemas-microsoft-com:office:smarttags" w:element="metricconverter">
        <w:smartTagPr>
          <w:attr w:name="ProductID" w:val="2002 г"/>
        </w:smartTagPr>
        <w:r>
          <w:rPr>
            <w:b/>
            <w:sz w:val="32"/>
            <w:szCs w:val="32"/>
          </w:rPr>
          <w:t>2002 г</w:t>
        </w:r>
      </w:smartTag>
      <w:r>
        <w:rPr>
          <w:b/>
          <w:sz w:val="32"/>
          <w:szCs w:val="32"/>
        </w:rPr>
        <w:t>.</w:t>
      </w:r>
    </w:p>
    <w:p w:rsidR="00541007" w:rsidRPr="009030EB" w:rsidRDefault="00541007" w:rsidP="00541007">
      <w:pPr>
        <w:spacing w:line="360" w:lineRule="auto"/>
        <w:rPr>
          <w:sz w:val="28"/>
          <w:szCs w:val="28"/>
        </w:rPr>
      </w:pPr>
      <w:r>
        <w:rPr>
          <w:b/>
          <w:sz w:val="32"/>
          <w:szCs w:val="32"/>
        </w:rPr>
        <w:tab/>
      </w:r>
      <w:r>
        <w:rPr>
          <w:sz w:val="28"/>
          <w:szCs w:val="28"/>
        </w:rPr>
        <w:t>В этой главе мы рассмотрим, как квазирента проявляется и присваивается в глобально - цивилизационном аспекте. Речь пойдёт преимущественно о технологической квазиренте и её разновидностях, особенно информационной, интеллектуальной и военно-технической; затем рассмотрим мировую финансовую квазиренту.</w:t>
      </w:r>
    </w:p>
    <w:p w:rsidR="00541007" w:rsidRDefault="00541007" w:rsidP="00541007">
      <w:pPr>
        <w:spacing w:line="360" w:lineRule="auto"/>
        <w:ind w:left="360"/>
        <w:rPr>
          <w:b/>
          <w:sz w:val="28"/>
          <w:szCs w:val="28"/>
        </w:rPr>
      </w:pPr>
      <w:r>
        <w:rPr>
          <w:b/>
          <w:sz w:val="28"/>
          <w:szCs w:val="28"/>
        </w:rPr>
        <w:t>2.1. Глобальная информационная квазирента.</w:t>
      </w:r>
    </w:p>
    <w:p w:rsidR="00541007" w:rsidRDefault="00541007" w:rsidP="00541007">
      <w:pPr>
        <w:spacing w:line="360" w:lineRule="auto"/>
        <w:ind w:left="360"/>
        <w:rPr>
          <w:sz w:val="28"/>
          <w:szCs w:val="28"/>
        </w:rPr>
      </w:pPr>
      <w:r>
        <w:rPr>
          <w:b/>
          <w:sz w:val="28"/>
          <w:szCs w:val="28"/>
        </w:rPr>
        <w:tab/>
      </w:r>
      <w:r>
        <w:rPr>
          <w:sz w:val="28"/>
          <w:szCs w:val="28"/>
        </w:rPr>
        <w:t>Именно в информационном секторе мировой экономики наиболее отчётливо проявились как преимущества глобализации, так и недостатки, выраженные в неравномерности распределения её плодов между разными странами и цивилизациями.</w:t>
      </w:r>
    </w:p>
    <w:p w:rsidR="00541007" w:rsidRDefault="00541007" w:rsidP="00541007">
      <w:pPr>
        <w:spacing w:line="360" w:lineRule="auto"/>
        <w:ind w:left="360"/>
        <w:rPr>
          <w:b/>
          <w:i/>
          <w:sz w:val="28"/>
          <w:szCs w:val="28"/>
        </w:rPr>
      </w:pPr>
      <w:r>
        <w:rPr>
          <w:sz w:val="28"/>
          <w:szCs w:val="28"/>
        </w:rPr>
        <w:tab/>
      </w:r>
      <w:r w:rsidRPr="00C91827">
        <w:rPr>
          <w:b/>
          <w:i/>
          <w:sz w:val="28"/>
          <w:szCs w:val="28"/>
        </w:rPr>
        <w:t>Рассмотрим основные черты динамики этого сектора и представленной в нём информационной квазиренты:</w:t>
      </w:r>
    </w:p>
    <w:p w:rsidR="00541007" w:rsidRDefault="00541007" w:rsidP="00541007">
      <w:pPr>
        <w:spacing w:line="360" w:lineRule="auto"/>
        <w:ind w:firstLine="360"/>
        <w:rPr>
          <w:sz w:val="28"/>
          <w:szCs w:val="28"/>
        </w:rPr>
      </w:pPr>
      <w:r>
        <w:rPr>
          <w:sz w:val="28"/>
          <w:szCs w:val="28"/>
        </w:rPr>
        <w:t xml:space="preserve">       1)Опережающие темпы развития современных информационных технологий, которые пронизали все сферы деятельности, привели к тому, что информационный сектор стал ведущим носителем технологической квазиренты – как в развитых странах, так и в масштабах мировой экономики. Но 2000-е годы показали, что потенциал стремительного роста этого сектора уже в основном исчерпан, что «раздутый» спрос на его услуги стал падать. Вслед за первым в истории мировым информационным кризисом 2001-2002 гг. последовала трезвая оценка нового направления и его места в научно-техническом пространстве, оно занимает свою нишу как в производстве и на рынке, так и среди источников технологической квазиренты. </w:t>
      </w:r>
    </w:p>
    <w:p w:rsidR="001821D9" w:rsidRDefault="00541007" w:rsidP="008846C9">
      <w:pPr>
        <w:spacing w:line="360" w:lineRule="auto"/>
        <w:rPr>
          <w:sz w:val="28"/>
          <w:szCs w:val="28"/>
        </w:rPr>
      </w:pPr>
      <w:r>
        <w:rPr>
          <w:sz w:val="28"/>
          <w:szCs w:val="28"/>
        </w:rPr>
        <w:tab/>
        <w:t>2)</w:t>
      </w:r>
      <w:r w:rsidR="008846C9" w:rsidRPr="008846C9">
        <w:rPr>
          <w:sz w:val="28"/>
          <w:szCs w:val="28"/>
        </w:rPr>
        <w:t xml:space="preserve"> </w:t>
      </w:r>
      <w:r w:rsidR="008846C9">
        <w:rPr>
          <w:sz w:val="28"/>
          <w:szCs w:val="28"/>
        </w:rPr>
        <w:t xml:space="preserve">Информационный сектор наиболее глобализован, он далеко вышел за тесные для него рамки национальных экономик. А в своей центральной части (Интернет, спутниковые телесистемы) он стал ярчайшим проявлением наступающей космической эры. Здесь достигнута наиболее высокая степень монополизации, транснационализации и концентрации капитала. По </w:t>
      </w:r>
    </w:p>
    <w:p w:rsidR="001821D9" w:rsidRPr="001821D9" w:rsidRDefault="001821D9" w:rsidP="001821D9">
      <w:pPr>
        <w:spacing w:line="360" w:lineRule="auto"/>
        <w:jc w:val="center"/>
        <w:rPr>
          <w:sz w:val="20"/>
          <w:szCs w:val="20"/>
        </w:rPr>
      </w:pPr>
      <w:r>
        <w:rPr>
          <w:sz w:val="20"/>
          <w:szCs w:val="20"/>
        </w:rPr>
        <w:t>18</w:t>
      </w:r>
    </w:p>
    <w:p w:rsidR="008846C9" w:rsidRPr="00B30AA2" w:rsidRDefault="008846C9" w:rsidP="008846C9">
      <w:pPr>
        <w:spacing w:line="360" w:lineRule="auto"/>
        <w:rPr>
          <w:sz w:val="28"/>
          <w:szCs w:val="28"/>
          <w:vertAlign w:val="superscript"/>
        </w:rPr>
      </w:pPr>
      <w:r>
        <w:rPr>
          <w:sz w:val="28"/>
          <w:szCs w:val="28"/>
        </w:rPr>
        <w:t>сведениям на 1 января 2000 года из 500 крупнейших компаний мира 181 можно отнести к информационному сектору, они владеют 36 % совокупного капитала этих компаний; средний капитал этих компаний – 53 млрд. долл.</w:t>
      </w:r>
      <w:r w:rsidR="00B30AA2">
        <w:rPr>
          <w:sz w:val="28"/>
          <w:szCs w:val="28"/>
          <w:vertAlign w:val="superscript"/>
        </w:rPr>
        <w:t>1</w:t>
      </w:r>
    </w:p>
    <w:p w:rsidR="008846C9" w:rsidRDefault="008846C9" w:rsidP="008846C9">
      <w:pPr>
        <w:spacing w:line="360" w:lineRule="auto"/>
        <w:rPr>
          <w:sz w:val="28"/>
          <w:szCs w:val="28"/>
        </w:rPr>
      </w:pPr>
      <w:r>
        <w:rPr>
          <w:sz w:val="28"/>
          <w:szCs w:val="28"/>
        </w:rPr>
        <w:tab/>
        <w:t>В течение длительного времени информационный сектор был наиболее  конкурентоспособен. Информационное оборудование и услуги охватывали отрасль за отраслью, страну за страной, сферу за сферой, ежегодно обновлялись компьютерные программы, быстро росло число спутников связи. Но вскоре выяснилось, что дополнительные вложения капитала стали приносить все меньше прибыли и, следовательно, меньше сверхприбыли. Сумма и норма информационной квазиренты начали падать, наблюдаются признаки информационного кризиса, который принял глобальный характер.</w:t>
      </w:r>
    </w:p>
    <w:p w:rsidR="008846C9" w:rsidRDefault="008846C9" w:rsidP="008846C9">
      <w:pPr>
        <w:spacing w:line="360" w:lineRule="auto"/>
        <w:rPr>
          <w:sz w:val="28"/>
          <w:szCs w:val="28"/>
        </w:rPr>
      </w:pPr>
      <w:r>
        <w:rPr>
          <w:sz w:val="28"/>
          <w:szCs w:val="28"/>
        </w:rPr>
        <w:tab/>
        <w:t>3) Информационная квазирента крайне неравномерно распределена по странам и цивилизациям. СССР, а затем Россия безнадёжно отстали в освоении новых информационных технологий, а в 90-е годы постсоветские страны технологически деградировали, отдав информационный рынок практически под полный контроль ТНК. Очаги современного производства информационной техники в России были разгромлены вместе с ВПК, десятки тысяч ученых и программистов эмигрировали и укрепили информационное доминирование США, увеличили масштабы присваиваемой ТНК информационной квазиренты.</w:t>
      </w:r>
    </w:p>
    <w:p w:rsidR="008846C9" w:rsidRDefault="008846C9" w:rsidP="008846C9">
      <w:pPr>
        <w:spacing w:line="360" w:lineRule="auto"/>
        <w:rPr>
          <w:sz w:val="28"/>
          <w:szCs w:val="28"/>
        </w:rPr>
      </w:pPr>
      <w:r>
        <w:rPr>
          <w:sz w:val="28"/>
          <w:szCs w:val="28"/>
        </w:rPr>
        <w:tab/>
        <w:t>Распределение информационных ресурсов между цивилизациями и основными странами весьма неравномерно (Приложение 1.).</w:t>
      </w:r>
    </w:p>
    <w:p w:rsidR="00B30AA2" w:rsidRDefault="008846C9" w:rsidP="00B30AA2">
      <w:pPr>
        <w:spacing w:line="360" w:lineRule="auto"/>
        <w:rPr>
          <w:sz w:val="28"/>
          <w:szCs w:val="28"/>
        </w:rPr>
      </w:pPr>
      <w:r>
        <w:rPr>
          <w:sz w:val="28"/>
          <w:szCs w:val="28"/>
        </w:rPr>
        <w:tab/>
        <w:t xml:space="preserve">Если в обеспечении радиоприемниками разрыв между странами с высоким и низким уровнем доходов составляет 8,2 раза и телевизорами – 7 раз, то по оснащенности мобильными телефонами разрыв достиг 132 раза, компьютерами – 77 раз, Интернетом – 2000 раз. Так что Интернет еще не скоро станет доступным для большинства населения Земли. Основная масса </w:t>
      </w:r>
      <w:r w:rsidR="00B30AA2">
        <w:rPr>
          <w:sz w:val="28"/>
          <w:szCs w:val="28"/>
        </w:rPr>
        <w:t xml:space="preserve"> </w:t>
      </w:r>
    </w:p>
    <w:p w:rsidR="00B30AA2" w:rsidRDefault="00B30AA2" w:rsidP="00B30AA2">
      <w:pPr>
        <w:spacing w:line="360" w:lineRule="auto"/>
        <w:rPr>
          <w:sz w:val="28"/>
          <w:szCs w:val="28"/>
        </w:rPr>
      </w:pPr>
    </w:p>
    <w:p w:rsidR="00B30AA2" w:rsidRPr="00B30AA2" w:rsidRDefault="00B30AA2" w:rsidP="00B30AA2">
      <w:pPr>
        <w:spacing w:line="360" w:lineRule="auto"/>
        <w:rPr>
          <w:sz w:val="20"/>
          <w:szCs w:val="20"/>
        </w:rPr>
      </w:pPr>
      <w:r w:rsidRPr="00B30AA2">
        <w:rPr>
          <w:sz w:val="20"/>
          <w:szCs w:val="20"/>
          <w:vertAlign w:val="superscript"/>
        </w:rPr>
        <w:t xml:space="preserve">1 </w:t>
      </w:r>
      <w:r w:rsidRPr="00B30AA2">
        <w:rPr>
          <w:sz w:val="20"/>
          <w:szCs w:val="20"/>
        </w:rPr>
        <w:t>Яковец Ю.В. Рента, антирента, квазирента в глобально-цивилизационном измерении</w:t>
      </w:r>
      <w:r>
        <w:rPr>
          <w:sz w:val="20"/>
          <w:szCs w:val="20"/>
        </w:rPr>
        <w:t>. – с. 143.</w:t>
      </w:r>
    </w:p>
    <w:p w:rsidR="00B30AA2" w:rsidRPr="00B30AA2" w:rsidRDefault="00B30AA2" w:rsidP="00B30AA2">
      <w:pPr>
        <w:spacing w:line="360" w:lineRule="auto"/>
        <w:jc w:val="center"/>
        <w:rPr>
          <w:sz w:val="20"/>
          <w:szCs w:val="20"/>
        </w:rPr>
      </w:pPr>
      <w:r>
        <w:rPr>
          <w:sz w:val="20"/>
          <w:szCs w:val="20"/>
        </w:rPr>
        <w:t>19</w:t>
      </w:r>
    </w:p>
    <w:p w:rsidR="00B30AA2" w:rsidRDefault="00B30AA2" w:rsidP="008846C9">
      <w:pPr>
        <w:spacing w:line="360" w:lineRule="auto"/>
        <w:rPr>
          <w:sz w:val="28"/>
          <w:szCs w:val="28"/>
        </w:rPr>
      </w:pPr>
    </w:p>
    <w:p w:rsidR="00B30AA2" w:rsidRDefault="008846C9" w:rsidP="008846C9">
      <w:pPr>
        <w:spacing w:line="360" w:lineRule="auto"/>
        <w:rPr>
          <w:sz w:val="28"/>
          <w:szCs w:val="28"/>
        </w:rPr>
      </w:pPr>
      <w:r>
        <w:rPr>
          <w:sz w:val="28"/>
          <w:szCs w:val="28"/>
        </w:rPr>
        <w:t xml:space="preserve">информационной ренты формируется в развитых странах, в наибольшей </w:t>
      </w:r>
    </w:p>
    <w:p w:rsidR="001821D9" w:rsidRDefault="008846C9" w:rsidP="008846C9">
      <w:pPr>
        <w:spacing w:line="360" w:lineRule="auto"/>
        <w:rPr>
          <w:sz w:val="20"/>
          <w:szCs w:val="20"/>
        </w:rPr>
      </w:pPr>
      <w:r>
        <w:rPr>
          <w:sz w:val="28"/>
          <w:szCs w:val="28"/>
        </w:rPr>
        <w:t xml:space="preserve">степени обеспеченных информационной техникой. Хотя оснащение ей в </w:t>
      </w:r>
    </w:p>
    <w:p w:rsidR="008846C9" w:rsidRDefault="008846C9" w:rsidP="008846C9">
      <w:pPr>
        <w:spacing w:line="360" w:lineRule="auto"/>
        <w:rPr>
          <w:sz w:val="28"/>
          <w:szCs w:val="28"/>
        </w:rPr>
      </w:pPr>
      <w:r>
        <w:rPr>
          <w:sz w:val="28"/>
          <w:szCs w:val="28"/>
        </w:rPr>
        <w:t>России и других пост социалистических стран, Латинской Америки, Китая, Индии быстро растет, их доля на мировом информационном рынке пока незначительна. Еще более значительна дифференциация в распределении глобальной информационной квазиренты. Её основными получателями являются крупнейшие ТНК, базирующиеся в США, Западной Европе и Японии. Об этом можно судить по данным таблицы (Приложение 2).</w:t>
      </w:r>
    </w:p>
    <w:p w:rsidR="008846C9" w:rsidRDefault="008846C9" w:rsidP="008846C9">
      <w:pPr>
        <w:spacing w:line="360" w:lineRule="auto"/>
        <w:rPr>
          <w:sz w:val="28"/>
          <w:szCs w:val="28"/>
        </w:rPr>
      </w:pPr>
      <w:r>
        <w:rPr>
          <w:sz w:val="28"/>
          <w:szCs w:val="28"/>
        </w:rPr>
        <w:tab/>
        <w:t xml:space="preserve">Как видно из таблицы, рынок информационных технологий (с оборотом крупнейших компаний 9,6 трлн.долл.) практически безраздельно контролирует три цивилизации, которым принадлежит 95% этого рынка: североамериканская (57%, </w:t>
      </w:r>
      <w:r w:rsidR="00496475">
        <w:rPr>
          <w:sz w:val="28"/>
          <w:szCs w:val="28"/>
        </w:rPr>
        <w:t xml:space="preserve">Канада – 2,1%, </w:t>
      </w:r>
      <w:r>
        <w:rPr>
          <w:sz w:val="28"/>
          <w:szCs w:val="28"/>
        </w:rPr>
        <w:t>США – 54,9%), западноевропейская (</w:t>
      </w:r>
      <w:r w:rsidR="00BC214D">
        <w:rPr>
          <w:sz w:val="28"/>
          <w:szCs w:val="28"/>
        </w:rPr>
        <w:t>21,6%, Великобритания – 6,2%, Германия – 3,7%, Италия – 2,1%, Франция – 2,9%, Южная Корея – 1,2%, Австралия – 1,1%) и Я</w:t>
      </w:r>
      <w:r>
        <w:rPr>
          <w:sz w:val="28"/>
          <w:szCs w:val="28"/>
        </w:rPr>
        <w:t>понская (16,4%). Незначительная доля принадлежит новым индустриальным странам Азии и еще меньше – Австралии</w:t>
      </w:r>
      <w:r w:rsidR="00BC214D">
        <w:rPr>
          <w:sz w:val="28"/>
          <w:szCs w:val="28"/>
        </w:rPr>
        <w:t xml:space="preserve"> (1,1%)</w:t>
      </w:r>
      <w:r>
        <w:rPr>
          <w:sz w:val="28"/>
          <w:szCs w:val="28"/>
        </w:rPr>
        <w:t>, Мексике</w:t>
      </w:r>
      <w:r w:rsidR="00BC214D">
        <w:rPr>
          <w:sz w:val="28"/>
          <w:szCs w:val="28"/>
        </w:rPr>
        <w:t xml:space="preserve"> (0,5%)</w:t>
      </w:r>
      <w:r>
        <w:rPr>
          <w:sz w:val="28"/>
          <w:szCs w:val="28"/>
        </w:rPr>
        <w:t>, Индии</w:t>
      </w:r>
      <w:r w:rsidR="00BC214D">
        <w:rPr>
          <w:sz w:val="28"/>
          <w:szCs w:val="28"/>
        </w:rPr>
        <w:t xml:space="preserve"> (0,3%)</w:t>
      </w:r>
      <w:r>
        <w:rPr>
          <w:sz w:val="28"/>
          <w:szCs w:val="28"/>
        </w:rPr>
        <w:t>. Именно три развитые цивилизации (а из ведущих стран – США, Япония, и Великобритания, которые вместе контролируют более трёх четвертей этого рынка) присваивают подавляющую часть информационной квазиренты. В начале нового века стало очевидно, что обновленные модели информационной техники и программы не приносят былой сверхприбыли, разразился информационный кризис. Резко упала котировка информационных компаний на фондовых биржах, начались отток капитала и даже сокращение производства. Это привело к многократному сокращению масштабов сверхприбыли (квазиренты) в информационном секторе.</w:t>
      </w:r>
    </w:p>
    <w:p w:rsidR="001C217F" w:rsidRDefault="008846C9" w:rsidP="008846C9">
      <w:pPr>
        <w:spacing w:line="360" w:lineRule="auto"/>
        <w:rPr>
          <w:sz w:val="28"/>
          <w:szCs w:val="28"/>
        </w:rPr>
      </w:pPr>
      <w:r>
        <w:rPr>
          <w:sz w:val="28"/>
          <w:szCs w:val="28"/>
        </w:rPr>
        <w:tab/>
        <w:t xml:space="preserve">Если проанализировать структуру информационного сектора, то видно, что примерно равные доли (по 36%) принадлежат компаниям, производящим аппаратуру для информационных технологий, и телекоммуникациям связи, </w:t>
      </w:r>
    </w:p>
    <w:p w:rsidR="001C217F" w:rsidRPr="001C217F" w:rsidRDefault="001C217F" w:rsidP="001C217F">
      <w:pPr>
        <w:spacing w:line="360" w:lineRule="auto"/>
        <w:jc w:val="center"/>
        <w:rPr>
          <w:sz w:val="20"/>
          <w:szCs w:val="20"/>
        </w:rPr>
      </w:pPr>
      <w:r>
        <w:rPr>
          <w:sz w:val="20"/>
          <w:szCs w:val="20"/>
        </w:rPr>
        <w:t>20</w:t>
      </w:r>
    </w:p>
    <w:p w:rsidR="001821D9" w:rsidRDefault="008846C9" w:rsidP="008846C9">
      <w:pPr>
        <w:spacing w:line="360" w:lineRule="auto"/>
        <w:rPr>
          <w:sz w:val="20"/>
          <w:szCs w:val="20"/>
        </w:rPr>
      </w:pPr>
      <w:r>
        <w:rPr>
          <w:sz w:val="28"/>
          <w:szCs w:val="28"/>
        </w:rPr>
        <w:t>затем следует программирование (20%). Если в производстве аппаратных средств лидируют компании США (67% в этой товарной группе, то в отрасли телекоммуникаций и связи лидерство принадлежит Западной Европе (38% в этой группе), зате</w:t>
      </w:r>
      <w:r w:rsidR="008C15C8">
        <w:rPr>
          <w:sz w:val="28"/>
          <w:szCs w:val="28"/>
        </w:rPr>
        <w:t>м следуют США (29%) и Япония (29</w:t>
      </w:r>
      <w:r>
        <w:rPr>
          <w:sz w:val="28"/>
          <w:szCs w:val="28"/>
        </w:rPr>
        <w:t xml:space="preserve">%). В области программирования безусловно лидируют США (78%), затем идет Япония </w:t>
      </w:r>
    </w:p>
    <w:p w:rsidR="008846C9" w:rsidRDefault="008846C9" w:rsidP="008846C9">
      <w:pPr>
        <w:spacing w:line="360" w:lineRule="auto"/>
        <w:rPr>
          <w:sz w:val="28"/>
          <w:szCs w:val="28"/>
        </w:rPr>
      </w:pPr>
      <w:r>
        <w:rPr>
          <w:sz w:val="28"/>
          <w:szCs w:val="28"/>
        </w:rPr>
        <w:t>(15%); Западная Европа  сильно отстает (всего 4%). Распределение капитала крупнейших средств массовой информации также показывает лидерство США (62%), затем следуют Западная Европа (25%) и Япония (10%). В условиях информационного кризиса и выхода из него структура источников информационной квазиренты будет меняться.</w:t>
      </w:r>
    </w:p>
    <w:p w:rsidR="008846C9" w:rsidRPr="002F3619" w:rsidRDefault="008846C9" w:rsidP="008846C9">
      <w:pPr>
        <w:spacing w:line="360" w:lineRule="auto"/>
        <w:rPr>
          <w:sz w:val="20"/>
          <w:szCs w:val="20"/>
          <w:vertAlign w:val="superscript"/>
        </w:rPr>
      </w:pPr>
      <w:r>
        <w:rPr>
          <w:sz w:val="28"/>
          <w:szCs w:val="28"/>
        </w:rPr>
        <w:tab/>
        <w:t xml:space="preserve"> Реализация информационной квазиренты происходит в основном через фондовые биржи, включая специализированные высокотехнологичные. Так, в США функционирует специализированная биржа</w:t>
      </w:r>
      <w:r w:rsidRPr="003C2D7E">
        <w:rPr>
          <w:sz w:val="28"/>
          <w:szCs w:val="28"/>
        </w:rPr>
        <w:t xml:space="preserve"> </w:t>
      </w:r>
      <w:r>
        <w:rPr>
          <w:sz w:val="28"/>
          <w:szCs w:val="28"/>
          <w:lang w:val="en-US"/>
        </w:rPr>
        <w:t>NASDAQ</w:t>
      </w:r>
      <w:r>
        <w:rPr>
          <w:sz w:val="28"/>
          <w:szCs w:val="28"/>
        </w:rPr>
        <w:t xml:space="preserve">; если курс акций, представляющих традиционные отрасли экономики, за 10 лет вырос в 4 раза, то индексы компаний </w:t>
      </w:r>
      <w:r>
        <w:rPr>
          <w:sz w:val="28"/>
          <w:szCs w:val="28"/>
          <w:lang w:val="en-US"/>
        </w:rPr>
        <w:t>High</w:t>
      </w:r>
      <w:r w:rsidRPr="00AB4900">
        <w:rPr>
          <w:sz w:val="28"/>
          <w:szCs w:val="28"/>
        </w:rPr>
        <w:t xml:space="preserve"> </w:t>
      </w:r>
      <w:r>
        <w:rPr>
          <w:sz w:val="28"/>
          <w:szCs w:val="28"/>
          <w:lang w:val="en-US"/>
        </w:rPr>
        <w:t>Tech</w:t>
      </w:r>
      <w:r>
        <w:rPr>
          <w:sz w:val="28"/>
          <w:szCs w:val="28"/>
        </w:rPr>
        <w:t xml:space="preserve"> – более чем в 20 раз (правда в 2001-</w:t>
      </w:r>
      <w:smartTag w:uri="urn:schemas-microsoft-com:office:smarttags" w:element="metricconverter">
        <w:smartTagPr>
          <w:attr w:name="ProductID" w:val="2002 г"/>
        </w:smartTagPr>
        <w:r>
          <w:rPr>
            <w:sz w:val="28"/>
            <w:szCs w:val="28"/>
          </w:rPr>
          <w:t>2002 г</w:t>
        </w:r>
      </w:smartTag>
      <w:r>
        <w:rPr>
          <w:sz w:val="28"/>
          <w:szCs w:val="28"/>
        </w:rPr>
        <w:t xml:space="preserve">.г. здесь наблюдалось значительное падение курса акций). Аналогичная биржа стран </w:t>
      </w:r>
      <w:r>
        <w:rPr>
          <w:sz w:val="28"/>
          <w:szCs w:val="28"/>
          <w:lang w:val="en-US"/>
        </w:rPr>
        <w:t>EC</w:t>
      </w:r>
      <w:r w:rsidRPr="00AB4900">
        <w:rPr>
          <w:sz w:val="28"/>
          <w:szCs w:val="28"/>
        </w:rPr>
        <w:t xml:space="preserve"> </w:t>
      </w:r>
      <w:r>
        <w:rPr>
          <w:sz w:val="28"/>
          <w:szCs w:val="28"/>
          <w:lang w:val="en-US"/>
        </w:rPr>
        <w:t>EUASDAQ</w:t>
      </w:r>
      <w:r>
        <w:rPr>
          <w:sz w:val="28"/>
          <w:szCs w:val="28"/>
        </w:rPr>
        <w:t xml:space="preserve"> создана в </w:t>
      </w:r>
      <w:smartTag w:uri="urn:schemas-microsoft-com:office:smarttags" w:element="metricconverter">
        <w:smartTagPr>
          <w:attr w:name="ProductID" w:val="1996 г"/>
        </w:smartTagPr>
        <w:r>
          <w:rPr>
            <w:sz w:val="28"/>
            <w:szCs w:val="28"/>
          </w:rPr>
          <w:t>1996 г</w:t>
        </w:r>
      </w:smartTag>
      <w:r>
        <w:rPr>
          <w:sz w:val="28"/>
          <w:szCs w:val="28"/>
        </w:rPr>
        <w:t>. В Брюсселе. По данным журнала ММ ВБ «Индикатор», сектор информационных технологий составляет 5,1% от капитализации фондового рынка Германии, 9,4% - Франции, 4,9% - Великобритании, 15% - Японии.</w:t>
      </w:r>
      <w:r w:rsidR="002F3619">
        <w:rPr>
          <w:sz w:val="20"/>
          <w:szCs w:val="20"/>
          <w:vertAlign w:val="superscript"/>
        </w:rPr>
        <w:t>2</w:t>
      </w:r>
    </w:p>
    <w:p w:rsidR="008846C9" w:rsidRDefault="008846C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F26DAC" w:rsidRDefault="002F3619" w:rsidP="008846C9">
      <w:pPr>
        <w:spacing w:line="360" w:lineRule="auto"/>
        <w:rPr>
          <w:sz w:val="20"/>
          <w:szCs w:val="20"/>
        </w:rPr>
      </w:pPr>
      <w:r>
        <w:rPr>
          <w:sz w:val="20"/>
          <w:szCs w:val="20"/>
          <w:vertAlign w:val="superscript"/>
        </w:rPr>
        <w:t xml:space="preserve">2 </w:t>
      </w:r>
      <w:r w:rsidRPr="002F3619">
        <w:rPr>
          <w:sz w:val="20"/>
          <w:szCs w:val="20"/>
        </w:rPr>
        <w:t>Хайман Д.Н. Современная микроэкономика: анализ и применение</w:t>
      </w:r>
      <w:r>
        <w:rPr>
          <w:sz w:val="20"/>
          <w:szCs w:val="20"/>
        </w:rPr>
        <w:t xml:space="preserve">. </w:t>
      </w:r>
    </w:p>
    <w:p w:rsidR="00F26DAC" w:rsidRPr="002F3619" w:rsidRDefault="00F26DAC" w:rsidP="00F26DAC">
      <w:pPr>
        <w:spacing w:line="360" w:lineRule="auto"/>
        <w:jc w:val="center"/>
        <w:rPr>
          <w:sz w:val="20"/>
          <w:szCs w:val="20"/>
        </w:rPr>
      </w:pPr>
      <w:r>
        <w:rPr>
          <w:sz w:val="20"/>
          <w:szCs w:val="20"/>
        </w:rPr>
        <w:t>21</w:t>
      </w:r>
    </w:p>
    <w:p w:rsidR="001821D9" w:rsidRPr="002F3619" w:rsidRDefault="001821D9" w:rsidP="008846C9">
      <w:pPr>
        <w:spacing w:line="360" w:lineRule="auto"/>
        <w:rPr>
          <w:i/>
          <w:sz w:val="28"/>
          <w:szCs w:val="28"/>
          <w:u w:val="single"/>
        </w:rPr>
      </w:pPr>
    </w:p>
    <w:p w:rsidR="008846C9" w:rsidRDefault="008846C9" w:rsidP="008846C9">
      <w:pPr>
        <w:spacing w:line="360" w:lineRule="auto"/>
        <w:rPr>
          <w:b/>
          <w:i/>
          <w:sz w:val="28"/>
          <w:szCs w:val="28"/>
          <w:u w:val="single"/>
        </w:rPr>
      </w:pPr>
      <w:r>
        <w:rPr>
          <w:b/>
          <w:i/>
          <w:sz w:val="28"/>
          <w:szCs w:val="28"/>
          <w:u w:val="single"/>
        </w:rPr>
        <w:t>2.2. Интеллектуальная квазирента.</w:t>
      </w:r>
    </w:p>
    <w:p w:rsidR="008846C9" w:rsidRDefault="008846C9" w:rsidP="008846C9">
      <w:pPr>
        <w:spacing w:line="360" w:lineRule="auto"/>
        <w:ind w:firstLine="708"/>
        <w:rPr>
          <w:sz w:val="28"/>
          <w:szCs w:val="28"/>
        </w:rPr>
      </w:pPr>
      <w:r>
        <w:rPr>
          <w:sz w:val="28"/>
          <w:szCs w:val="28"/>
        </w:rPr>
        <w:t>Интеллектуальная квазирента неразрывно связана с технологической и нередко выступает как её составной элемент, особенно та её разновидность, которая выражает реализацию монополии собственности на изобретения, промышленные образцы, ноу-хау и другие формы интеллектуальной собственности. Другая разновидность интеллектуальной квазиренты является формой реализации авторского права на художественные, литературные и иные произведения, проекты архитектурных сооружений и т.п. Ниже речь будет идти о первой разновидности интеллектуальной квазиренты.</w:t>
      </w:r>
    </w:p>
    <w:p w:rsidR="008846C9" w:rsidRDefault="008846C9" w:rsidP="008846C9">
      <w:pPr>
        <w:spacing w:line="360" w:lineRule="auto"/>
        <w:ind w:firstLine="708"/>
        <w:rPr>
          <w:sz w:val="28"/>
          <w:szCs w:val="28"/>
        </w:rPr>
      </w:pPr>
      <w:r>
        <w:rPr>
          <w:sz w:val="28"/>
          <w:szCs w:val="28"/>
        </w:rPr>
        <w:t xml:space="preserve">Интеллектуальная квазирента возникает тогда, когда размер вознаграждения, полученного собственником изобретения, существенно превышает издержки его создания и нормальную прибыль и образует сверхприбыль, которая и является содержанием этого вида квазиренты. Это может происходить как на внутреннем рынке, так и в международной торговле; в последнем случае речь идёт о мировой интеллектуально ренте, присваиваемой экспортёрами интеллектуального продукта – частными лицами или компаниями, ТНК либо государствами. </w:t>
      </w:r>
    </w:p>
    <w:p w:rsidR="008846C9" w:rsidRDefault="008846C9" w:rsidP="008846C9">
      <w:pPr>
        <w:spacing w:line="360" w:lineRule="auto"/>
        <w:ind w:firstLine="708"/>
        <w:rPr>
          <w:sz w:val="28"/>
          <w:szCs w:val="28"/>
        </w:rPr>
      </w:pPr>
      <w:r>
        <w:rPr>
          <w:sz w:val="28"/>
          <w:szCs w:val="28"/>
        </w:rPr>
        <w:t>Основным каналом реализации интеллектуальной квазиренты являются инновации.</w:t>
      </w:r>
    </w:p>
    <w:p w:rsidR="008846C9" w:rsidRDefault="008846C9" w:rsidP="008846C9">
      <w:pPr>
        <w:spacing w:line="360" w:lineRule="auto"/>
        <w:ind w:firstLine="708"/>
        <w:rPr>
          <w:sz w:val="28"/>
          <w:szCs w:val="28"/>
        </w:rPr>
      </w:pPr>
      <w:r>
        <w:rPr>
          <w:sz w:val="28"/>
          <w:szCs w:val="28"/>
        </w:rPr>
        <w:t>Динамика изобретений и инноваций выражается в периодических их колебаниях, отражающих смену фаз научно-технических и экономических циклов.</w:t>
      </w:r>
    </w:p>
    <w:p w:rsidR="008846C9" w:rsidRDefault="008846C9" w:rsidP="008846C9">
      <w:pPr>
        <w:spacing w:line="360" w:lineRule="auto"/>
        <w:ind w:firstLine="708"/>
        <w:rPr>
          <w:sz w:val="28"/>
          <w:szCs w:val="28"/>
        </w:rPr>
      </w:pPr>
      <w:r>
        <w:rPr>
          <w:sz w:val="28"/>
          <w:szCs w:val="28"/>
        </w:rPr>
        <w:t>Можно сформулировать следующие закономерности цикличной динамики изобретений, нововведений и интеллектуальной квазиренты:</w:t>
      </w:r>
    </w:p>
    <w:p w:rsidR="008846C9" w:rsidRDefault="008846C9" w:rsidP="008846C9">
      <w:pPr>
        <w:spacing w:line="360" w:lineRule="auto"/>
        <w:ind w:firstLine="708"/>
        <w:rPr>
          <w:sz w:val="28"/>
          <w:szCs w:val="28"/>
        </w:rPr>
      </w:pPr>
      <w:r>
        <w:rPr>
          <w:sz w:val="28"/>
          <w:szCs w:val="28"/>
        </w:rPr>
        <w:t xml:space="preserve">1) Первоисточником изобретений и инноваций (и основой интеллектуальной квазиренты) являются научные исследования, завершающиеся новыми идеями и открытиями, которые могут быть оформлены как изобретения. </w:t>
      </w:r>
    </w:p>
    <w:p w:rsidR="001821D9" w:rsidRDefault="008846C9" w:rsidP="008846C9">
      <w:pPr>
        <w:spacing w:line="360" w:lineRule="auto"/>
        <w:ind w:firstLine="708"/>
        <w:rPr>
          <w:sz w:val="20"/>
          <w:szCs w:val="20"/>
        </w:rPr>
      </w:pPr>
      <w:r>
        <w:rPr>
          <w:sz w:val="28"/>
          <w:szCs w:val="28"/>
        </w:rPr>
        <w:t xml:space="preserve">Когда падает прибыль от использования и обновления преобладающих </w:t>
      </w:r>
    </w:p>
    <w:p w:rsidR="001821D9" w:rsidRPr="001821D9" w:rsidRDefault="001821D9" w:rsidP="001821D9">
      <w:pPr>
        <w:spacing w:line="360" w:lineRule="auto"/>
        <w:ind w:firstLine="708"/>
        <w:jc w:val="center"/>
        <w:rPr>
          <w:sz w:val="20"/>
          <w:szCs w:val="20"/>
        </w:rPr>
      </w:pPr>
      <w:r>
        <w:rPr>
          <w:sz w:val="20"/>
          <w:szCs w:val="20"/>
        </w:rPr>
        <w:t>22</w:t>
      </w:r>
    </w:p>
    <w:p w:rsidR="008846C9" w:rsidRDefault="008846C9" w:rsidP="001821D9">
      <w:pPr>
        <w:spacing w:line="360" w:lineRule="auto"/>
        <w:rPr>
          <w:sz w:val="28"/>
          <w:szCs w:val="28"/>
        </w:rPr>
      </w:pPr>
      <w:r>
        <w:rPr>
          <w:sz w:val="28"/>
          <w:szCs w:val="28"/>
        </w:rPr>
        <w:t>моделей и поколений техники и технологий, стратегически мыслящие предприниматели и государственные чиновники выделяют дополнительные средства на поиск принципиально новых технических решений, которые способны ускорить выход из кризиса.</w:t>
      </w:r>
    </w:p>
    <w:p w:rsidR="008846C9" w:rsidRDefault="008846C9" w:rsidP="008846C9">
      <w:pPr>
        <w:spacing w:line="360" w:lineRule="auto"/>
        <w:ind w:firstLine="708"/>
        <w:rPr>
          <w:sz w:val="28"/>
          <w:szCs w:val="28"/>
        </w:rPr>
      </w:pPr>
      <w:r>
        <w:rPr>
          <w:sz w:val="28"/>
          <w:szCs w:val="28"/>
        </w:rPr>
        <w:t>2) Более четко выражен волнообразный характер динамики изобретений и инноваций, реализующих изобретения. Герхард Менш исследовал время появления 112 крупных изобретений и 126 базисных технических инноваций и установил их закономерную неравномерность в распределении по фазам Кондратьевских циклов, особенно в части инноваций.</w:t>
      </w:r>
    </w:p>
    <w:p w:rsidR="008846C9" w:rsidRDefault="008846C9" w:rsidP="008846C9">
      <w:pPr>
        <w:spacing w:line="360" w:lineRule="auto"/>
        <w:ind w:firstLine="708"/>
        <w:rPr>
          <w:sz w:val="28"/>
          <w:szCs w:val="28"/>
        </w:rPr>
      </w:pPr>
      <w:r>
        <w:rPr>
          <w:sz w:val="28"/>
          <w:szCs w:val="28"/>
        </w:rPr>
        <w:t>Динамика интеллектуальной квазиренты аналогична волнам инновационной активности. Её размер колеблется по фазам долгосрочных Кондратьевских циклов. Н.Д. Кондратьев отмечал, что перед началом повышательной волны каждого большого цикла, а иногда и в самом её начале наблюдаются значительные изменения в условиях хозяйственной жизни общества, что выражается в значительных технических изобретениях и открытиях, в глубоких изменениях техники производства и обмена. Но между совершением открытия и его практическим применением может пройти значительное время.</w:t>
      </w:r>
    </w:p>
    <w:p w:rsidR="008846C9" w:rsidRDefault="008846C9" w:rsidP="008846C9">
      <w:pPr>
        <w:spacing w:line="360" w:lineRule="auto"/>
        <w:ind w:firstLine="708"/>
        <w:rPr>
          <w:sz w:val="28"/>
          <w:szCs w:val="28"/>
        </w:rPr>
      </w:pPr>
      <w:r>
        <w:rPr>
          <w:sz w:val="28"/>
          <w:szCs w:val="28"/>
        </w:rPr>
        <w:t>Кондратьев пришел к выводу, что «повышательная волна большого цикла начинается действительно в разгар промышленной революции, в разгар значительных изменений в сфере производства и производственных отношений и что этим применениям предшествуют и сопутствуют значительные технические изобретения и открытия».</w:t>
      </w:r>
    </w:p>
    <w:p w:rsidR="008846C9" w:rsidRDefault="008846C9" w:rsidP="008846C9">
      <w:pPr>
        <w:spacing w:line="360" w:lineRule="auto"/>
        <w:ind w:firstLine="708"/>
        <w:rPr>
          <w:sz w:val="28"/>
          <w:szCs w:val="28"/>
        </w:rPr>
      </w:pPr>
      <w:r>
        <w:rPr>
          <w:sz w:val="28"/>
          <w:szCs w:val="28"/>
        </w:rPr>
        <w:t>Что касается цикличных колебаний интеллектуальной квазиренты, то следует отметить, что её активный рост происходит с некоторым опозданием после начала волны инноваций, поскольку базисные инновации требуют больших затрат и не сразу дают ощутимую сверхприбыль.</w:t>
      </w:r>
    </w:p>
    <w:p w:rsidR="001821D9" w:rsidRDefault="008846C9" w:rsidP="008846C9">
      <w:pPr>
        <w:spacing w:line="360" w:lineRule="auto"/>
        <w:ind w:firstLine="708"/>
        <w:rPr>
          <w:sz w:val="20"/>
          <w:szCs w:val="20"/>
        </w:rPr>
      </w:pPr>
      <w:r>
        <w:rPr>
          <w:sz w:val="28"/>
          <w:szCs w:val="28"/>
        </w:rPr>
        <w:t xml:space="preserve">3) Интеллектуальную ренту получают и присваивают страны и </w:t>
      </w:r>
    </w:p>
    <w:p w:rsidR="001821D9" w:rsidRPr="001821D9" w:rsidRDefault="001821D9" w:rsidP="001821D9">
      <w:pPr>
        <w:spacing w:line="360" w:lineRule="auto"/>
        <w:ind w:firstLine="708"/>
        <w:jc w:val="center"/>
        <w:rPr>
          <w:sz w:val="20"/>
          <w:szCs w:val="20"/>
        </w:rPr>
      </w:pPr>
      <w:r>
        <w:rPr>
          <w:sz w:val="20"/>
          <w:szCs w:val="20"/>
        </w:rPr>
        <w:t>23</w:t>
      </w:r>
    </w:p>
    <w:p w:rsidR="008846C9" w:rsidRDefault="008846C9" w:rsidP="001821D9">
      <w:pPr>
        <w:spacing w:line="360" w:lineRule="auto"/>
        <w:rPr>
          <w:sz w:val="28"/>
          <w:szCs w:val="28"/>
        </w:rPr>
      </w:pPr>
      <w:r>
        <w:rPr>
          <w:sz w:val="28"/>
          <w:szCs w:val="28"/>
        </w:rPr>
        <w:t>цивилизации, находящиеся в авангарде научно-технического прогресса, располагающие наиболее крупным научным и изобретательским потенциалом.</w:t>
      </w:r>
    </w:p>
    <w:p w:rsidR="008846C9" w:rsidRDefault="008846C9" w:rsidP="008846C9">
      <w:pPr>
        <w:spacing w:line="360" w:lineRule="auto"/>
        <w:ind w:firstLine="708"/>
        <w:rPr>
          <w:sz w:val="28"/>
          <w:szCs w:val="28"/>
        </w:rPr>
      </w:pPr>
      <w:r>
        <w:rPr>
          <w:sz w:val="28"/>
          <w:szCs w:val="28"/>
        </w:rPr>
        <w:t>По данным на 2001 год, основным научным и изобретательским потенциалом располагают страны с высоким уровнем дохода. Учитывая, что базирующиеся в этих странах ТНК диктуют цены на свою продукцию на внутренних и мировых рынках, можно сделать вывод, что именно эти страны присваивают подавляющую часть интеллектуальной и технологической квазиренты.</w:t>
      </w:r>
    </w:p>
    <w:p w:rsidR="008846C9" w:rsidRDefault="008846C9" w:rsidP="008846C9">
      <w:pPr>
        <w:spacing w:line="360" w:lineRule="auto"/>
        <w:ind w:firstLine="708"/>
        <w:rPr>
          <w:sz w:val="28"/>
          <w:szCs w:val="28"/>
        </w:rPr>
      </w:pPr>
      <w:r>
        <w:rPr>
          <w:sz w:val="28"/>
          <w:szCs w:val="28"/>
        </w:rPr>
        <w:t>Значительным интеллектуальным потенциалом располагают США – насыщенность учёными и инженерами здесь на 23% выше средней по странам с высоким доходом.</w:t>
      </w:r>
    </w:p>
    <w:p w:rsidR="008846C9" w:rsidRDefault="008846C9" w:rsidP="008846C9">
      <w:pPr>
        <w:spacing w:line="360" w:lineRule="auto"/>
        <w:ind w:firstLine="708"/>
        <w:rPr>
          <w:sz w:val="28"/>
          <w:szCs w:val="28"/>
        </w:rPr>
      </w:pPr>
      <w:r>
        <w:rPr>
          <w:sz w:val="28"/>
          <w:szCs w:val="28"/>
        </w:rPr>
        <w:t>В большинстве западноевропейских стран уровень интеллектуального потенциала. Это обусловлено активным участием западноевропейской цивилизации в мировой внешней торговле.</w:t>
      </w:r>
    </w:p>
    <w:p w:rsidR="008846C9" w:rsidRPr="002F3619" w:rsidRDefault="008846C9" w:rsidP="008846C9">
      <w:pPr>
        <w:spacing w:line="360" w:lineRule="auto"/>
        <w:ind w:firstLine="708"/>
        <w:rPr>
          <w:sz w:val="20"/>
          <w:szCs w:val="20"/>
          <w:vertAlign w:val="superscript"/>
        </w:rPr>
      </w:pPr>
      <w:r>
        <w:rPr>
          <w:sz w:val="28"/>
          <w:szCs w:val="28"/>
        </w:rPr>
        <w:t>В России насыщенность учёными и инженерами в сфере НИОКР на том же уровне, что в странах с высоким доходом, но этот потенциал не реализуется ни в интеллектуальной собственности, ни в экспорте высоких технологий.</w:t>
      </w:r>
      <w:r w:rsidR="002F3619">
        <w:rPr>
          <w:sz w:val="20"/>
          <w:szCs w:val="20"/>
          <w:vertAlign w:val="superscript"/>
        </w:rPr>
        <w:t>3</w:t>
      </w:r>
    </w:p>
    <w:p w:rsidR="002F3619" w:rsidRDefault="008846C9" w:rsidP="008846C9">
      <w:pPr>
        <w:spacing w:line="360" w:lineRule="auto"/>
        <w:ind w:firstLine="708"/>
        <w:rPr>
          <w:sz w:val="28"/>
          <w:szCs w:val="28"/>
        </w:rPr>
      </w:pPr>
      <w:r w:rsidRPr="00790177">
        <w:rPr>
          <w:sz w:val="28"/>
          <w:szCs w:val="28"/>
        </w:rPr>
        <w:t xml:space="preserve">Современный этап развития экономики характеризуется рядом ключевых тенденций, среди которых наиболее значимыми становятся превращение интеллектуального продукта в важнейшую часть национального общественного богатства; развитие хозяйственной деятельности как процесса непрерывных интеллектуальных нововведений; изменение содержания конкурентоспособности хозяйствующих субъектов, </w:t>
      </w:r>
    </w:p>
    <w:p w:rsidR="00F26DAC" w:rsidRDefault="008846C9" w:rsidP="00F26DAC">
      <w:pPr>
        <w:spacing w:line="360" w:lineRule="auto"/>
        <w:rPr>
          <w:sz w:val="28"/>
          <w:szCs w:val="28"/>
        </w:rPr>
      </w:pPr>
      <w:r w:rsidRPr="00790177">
        <w:rPr>
          <w:sz w:val="28"/>
          <w:szCs w:val="28"/>
        </w:rPr>
        <w:t xml:space="preserve">зависящей отныне от способности воспринимать и производить интеллектуальный продукт; приобретение интеллектуальной собственности, т.е. собственности на интеллект, интеллектуальную деятельность и </w:t>
      </w:r>
    </w:p>
    <w:p w:rsidR="00F26DAC" w:rsidRPr="002F3619" w:rsidRDefault="00F26DAC" w:rsidP="00F26DAC">
      <w:pPr>
        <w:spacing w:line="360" w:lineRule="auto"/>
        <w:rPr>
          <w:sz w:val="20"/>
          <w:szCs w:val="20"/>
        </w:rPr>
      </w:pPr>
      <w:r>
        <w:rPr>
          <w:sz w:val="20"/>
          <w:szCs w:val="20"/>
          <w:vertAlign w:val="superscript"/>
        </w:rPr>
        <w:t xml:space="preserve">3 </w:t>
      </w:r>
      <w:r w:rsidRPr="002F3619">
        <w:rPr>
          <w:sz w:val="20"/>
          <w:szCs w:val="20"/>
        </w:rPr>
        <w:t>Яковец Ю.В. Рента, антирента, квазирента в глобально-цивилизационном измерении</w:t>
      </w:r>
      <w:r>
        <w:rPr>
          <w:sz w:val="20"/>
          <w:szCs w:val="20"/>
        </w:rPr>
        <w:t>. – с.150-153.</w:t>
      </w:r>
    </w:p>
    <w:p w:rsidR="00F26DAC" w:rsidRPr="00F26DAC" w:rsidRDefault="00F26DAC" w:rsidP="00F26DAC">
      <w:pPr>
        <w:spacing w:line="360" w:lineRule="auto"/>
        <w:jc w:val="center"/>
        <w:rPr>
          <w:sz w:val="20"/>
          <w:szCs w:val="20"/>
        </w:rPr>
      </w:pPr>
      <w:r>
        <w:rPr>
          <w:sz w:val="20"/>
          <w:szCs w:val="20"/>
        </w:rPr>
        <w:t>24</w:t>
      </w:r>
    </w:p>
    <w:p w:rsidR="008846C9" w:rsidRPr="00F26DAC" w:rsidRDefault="008846C9" w:rsidP="001821D9">
      <w:pPr>
        <w:spacing w:line="360" w:lineRule="auto"/>
        <w:rPr>
          <w:sz w:val="20"/>
          <w:szCs w:val="20"/>
        </w:rPr>
      </w:pPr>
      <w:r w:rsidRPr="00790177">
        <w:rPr>
          <w:sz w:val="28"/>
          <w:szCs w:val="28"/>
        </w:rPr>
        <w:t>интеллектуальный продукт, на основе которого решаются вопросы</w:t>
      </w:r>
      <w:r w:rsidR="00F26DAC">
        <w:rPr>
          <w:sz w:val="28"/>
          <w:szCs w:val="28"/>
        </w:rPr>
        <w:t xml:space="preserve"> </w:t>
      </w:r>
      <w:r w:rsidRPr="00790177">
        <w:rPr>
          <w:sz w:val="28"/>
          <w:szCs w:val="28"/>
        </w:rPr>
        <w:t xml:space="preserve">присвоения и использования результатов интеллектуальной деятельности, контроля над важнейшим условием самого общественного производства, особого значения в воспроизводстве экономики, общества и человека. </w:t>
      </w:r>
    </w:p>
    <w:p w:rsidR="008846C9" w:rsidRDefault="008846C9" w:rsidP="008846C9">
      <w:pPr>
        <w:spacing w:line="360" w:lineRule="auto"/>
        <w:ind w:firstLine="708"/>
        <w:rPr>
          <w:sz w:val="28"/>
          <w:szCs w:val="28"/>
        </w:rPr>
      </w:pPr>
      <w:r w:rsidRPr="00790177">
        <w:rPr>
          <w:sz w:val="28"/>
          <w:szCs w:val="28"/>
        </w:rPr>
        <w:t>Интеллектуальная деятельность занимает важное место в хозяйстве России, а ее результаты представляют собой заметный компонент национального богатства России. В настоящее время значительная часть результатов интеллектуальной деятельности в форме интеллектуальной ренты попадает на мировой рынок, чаще всего не имея объективной стоимостной оценки и необходимой правовой защиты.</w:t>
      </w:r>
    </w:p>
    <w:p w:rsidR="008846C9" w:rsidRDefault="008846C9" w:rsidP="008846C9">
      <w:pPr>
        <w:spacing w:line="360" w:lineRule="auto"/>
        <w:rPr>
          <w:sz w:val="28"/>
          <w:szCs w:val="28"/>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Pr="001821D9" w:rsidRDefault="001821D9" w:rsidP="00F26DAC">
      <w:pPr>
        <w:spacing w:line="360" w:lineRule="auto"/>
        <w:jc w:val="center"/>
        <w:rPr>
          <w:sz w:val="20"/>
          <w:szCs w:val="20"/>
        </w:rPr>
      </w:pPr>
      <w:r>
        <w:rPr>
          <w:sz w:val="20"/>
          <w:szCs w:val="20"/>
        </w:rPr>
        <w:t>25</w:t>
      </w:r>
    </w:p>
    <w:p w:rsidR="008846C9" w:rsidRDefault="008846C9" w:rsidP="008846C9">
      <w:pPr>
        <w:spacing w:line="360" w:lineRule="auto"/>
        <w:rPr>
          <w:b/>
          <w:i/>
          <w:sz w:val="28"/>
          <w:szCs w:val="28"/>
          <w:u w:val="single"/>
        </w:rPr>
      </w:pPr>
      <w:r>
        <w:rPr>
          <w:b/>
          <w:i/>
          <w:sz w:val="28"/>
          <w:szCs w:val="28"/>
          <w:u w:val="single"/>
        </w:rPr>
        <w:t>2.3. Мировая военно-техническая квазирента.</w:t>
      </w:r>
    </w:p>
    <w:p w:rsidR="008846C9" w:rsidRDefault="008846C9" w:rsidP="008846C9">
      <w:pPr>
        <w:spacing w:line="360" w:lineRule="auto"/>
        <w:rPr>
          <w:sz w:val="28"/>
          <w:szCs w:val="28"/>
        </w:rPr>
      </w:pPr>
      <w:r>
        <w:rPr>
          <w:sz w:val="28"/>
          <w:szCs w:val="28"/>
        </w:rPr>
        <w:tab/>
        <w:t>Особая разновидность технологической квазиренты – военно-техническая квазирента, которая является результатом функционирования военной экономики. Масштабы этой экономики и квазиренты разбухают в периоды подготовки и ведения войн и сокращаются, когда военная напряжённость спадает, осуществляется конверсия и сокращаются масштабы государственных заказов на оборонные нужды.</w:t>
      </w:r>
    </w:p>
    <w:p w:rsidR="008846C9" w:rsidRDefault="008846C9" w:rsidP="008846C9">
      <w:pPr>
        <w:spacing w:line="360" w:lineRule="auto"/>
        <w:rPr>
          <w:sz w:val="28"/>
          <w:szCs w:val="28"/>
        </w:rPr>
      </w:pPr>
      <w:r>
        <w:rPr>
          <w:sz w:val="28"/>
          <w:szCs w:val="28"/>
        </w:rPr>
        <w:tab/>
      </w:r>
    </w:p>
    <w:p w:rsidR="008846C9" w:rsidRDefault="008846C9" w:rsidP="008846C9">
      <w:pPr>
        <w:spacing w:line="360" w:lineRule="auto"/>
        <w:rPr>
          <w:i/>
          <w:sz w:val="28"/>
          <w:szCs w:val="28"/>
        </w:rPr>
      </w:pPr>
      <w:r w:rsidRPr="000C2845">
        <w:rPr>
          <w:i/>
          <w:sz w:val="28"/>
          <w:szCs w:val="28"/>
        </w:rPr>
        <w:t>Особенности военно-технической квазиренты:</w:t>
      </w:r>
    </w:p>
    <w:p w:rsidR="008846C9" w:rsidRDefault="008846C9" w:rsidP="008846C9">
      <w:pPr>
        <w:spacing w:line="360" w:lineRule="auto"/>
        <w:rPr>
          <w:sz w:val="28"/>
          <w:szCs w:val="28"/>
        </w:rPr>
      </w:pPr>
      <w:r>
        <w:rPr>
          <w:sz w:val="28"/>
          <w:szCs w:val="28"/>
        </w:rPr>
        <w:tab/>
        <w:t>1) Она носит комплексный характер, охватывая не только проектирование, производство и поставку вооружения, снаряжения и продовольствия, но транспорт и связь, обслуживающие военные нужды.</w:t>
      </w:r>
    </w:p>
    <w:p w:rsidR="008846C9" w:rsidRDefault="008846C9" w:rsidP="008846C9">
      <w:pPr>
        <w:spacing w:line="360" w:lineRule="auto"/>
        <w:rPr>
          <w:sz w:val="28"/>
          <w:szCs w:val="28"/>
        </w:rPr>
      </w:pPr>
      <w:r>
        <w:rPr>
          <w:sz w:val="28"/>
          <w:szCs w:val="28"/>
        </w:rPr>
        <w:tab/>
        <w:t>2) Источник военно-техничекой квазиренты – сверхприбыль, получаемая частными и государственными предприятиями, посредниками и банками, за счет государственных заказов, т.е. конечный источник – государственный бюджет, результат перераспределения созданных в экономике первичных доходов.</w:t>
      </w:r>
    </w:p>
    <w:p w:rsidR="008846C9" w:rsidRDefault="008846C9" w:rsidP="008846C9">
      <w:pPr>
        <w:spacing w:line="360" w:lineRule="auto"/>
        <w:rPr>
          <w:sz w:val="28"/>
          <w:szCs w:val="28"/>
        </w:rPr>
      </w:pPr>
      <w:r>
        <w:rPr>
          <w:sz w:val="28"/>
          <w:szCs w:val="28"/>
        </w:rPr>
        <w:tab/>
        <w:t>3)</w:t>
      </w:r>
      <w:r w:rsidRPr="003D4365">
        <w:rPr>
          <w:sz w:val="28"/>
          <w:szCs w:val="28"/>
        </w:rPr>
        <w:t xml:space="preserve"> </w:t>
      </w:r>
      <w:r>
        <w:rPr>
          <w:sz w:val="28"/>
          <w:szCs w:val="28"/>
        </w:rPr>
        <w:t>Военно-техническая квазирента носит преимущественно национальный характер, но она приобретает характер мировой квазиренты в международной торговле оружием, при снабжении оружием и снаряжением армий других стран, входящих в военные блоки.</w:t>
      </w:r>
    </w:p>
    <w:p w:rsidR="008846C9" w:rsidRDefault="008846C9" w:rsidP="008846C9">
      <w:pPr>
        <w:spacing w:line="360" w:lineRule="auto"/>
        <w:rPr>
          <w:sz w:val="28"/>
          <w:szCs w:val="28"/>
        </w:rPr>
      </w:pPr>
      <w:r>
        <w:rPr>
          <w:sz w:val="28"/>
          <w:szCs w:val="28"/>
        </w:rPr>
        <w:tab/>
      </w:r>
    </w:p>
    <w:p w:rsidR="008846C9" w:rsidRDefault="008846C9" w:rsidP="008846C9">
      <w:pPr>
        <w:spacing w:line="360" w:lineRule="auto"/>
        <w:rPr>
          <w:sz w:val="28"/>
          <w:szCs w:val="28"/>
        </w:rPr>
      </w:pPr>
      <w:r>
        <w:rPr>
          <w:sz w:val="28"/>
          <w:szCs w:val="28"/>
        </w:rPr>
        <w:tab/>
        <w:t>Военно-техническая квазирента весьма многообразна по своим формам и источникам. Её присваивают:</w:t>
      </w:r>
    </w:p>
    <w:p w:rsidR="008846C9" w:rsidRDefault="008846C9" w:rsidP="008846C9">
      <w:pPr>
        <w:spacing w:line="360" w:lineRule="auto"/>
        <w:rPr>
          <w:sz w:val="20"/>
          <w:szCs w:val="20"/>
        </w:rPr>
      </w:pPr>
      <w:r>
        <w:rPr>
          <w:sz w:val="28"/>
          <w:szCs w:val="28"/>
        </w:rPr>
        <w:t>- разработчики, производители и поставщики вооружения, снаряжения, продовольствия и других предметов для армии и других силовых структур, а также строители военно-технических и оборонных сооружений, жилья для военнослужащих – за счет государственных заказов и бюджета, выделенного военному ведомству (своеобразный квазирынок);</w:t>
      </w:r>
    </w:p>
    <w:p w:rsidR="001821D9" w:rsidRPr="001821D9" w:rsidRDefault="001821D9" w:rsidP="001821D9">
      <w:pPr>
        <w:spacing w:line="360" w:lineRule="auto"/>
        <w:jc w:val="center"/>
        <w:rPr>
          <w:sz w:val="20"/>
          <w:szCs w:val="20"/>
        </w:rPr>
      </w:pPr>
      <w:r>
        <w:rPr>
          <w:sz w:val="20"/>
          <w:szCs w:val="20"/>
        </w:rPr>
        <w:t>26</w:t>
      </w:r>
    </w:p>
    <w:p w:rsidR="008846C9" w:rsidRDefault="008846C9" w:rsidP="008846C9">
      <w:pPr>
        <w:spacing w:line="360" w:lineRule="auto"/>
        <w:rPr>
          <w:sz w:val="28"/>
          <w:szCs w:val="28"/>
        </w:rPr>
      </w:pPr>
      <w:r>
        <w:rPr>
          <w:sz w:val="28"/>
          <w:szCs w:val="28"/>
        </w:rPr>
        <w:t>- экспортёры вооружения, военного снаряжения, военно-технических услуг в другие страны (мировой военно-технический рынок);</w:t>
      </w:r>
    </w:p>
    <w:p w:rsidR="008846C9" w:rsidRDefault="008846C9" w:rsidP="008846C9">
      <w:pPr>
        <w:spacing w:line="360" w:lineRule="auto"/>
        <w:rPr>
          <w:sz w:val="28"/>
          <w:szCs w:val="28"/>
        </w:rPr>
      </w:pPr>
      <w:r>
        <w:rPr>
          <w:sz w:val="28"/>
          <w:szCs w:val="28"/>
        </w:rPr>
        <w:t>- многочисленные банки, посредники, чиновники, участвующие в распределении госзаказов (здесь часто встречается теневая военно-техническая квазирента);</w:t>
      </w:r>
    </w:p>
    <w:p w:rsidR="008846C9" w:rsidRDefault="008846C9" w:rsidP="008846C9">
      <w:pPr>
        <w:spacing w:line="360" w:lineRule="auto"/>
        <w:rPr>
          <w:sz w:val="28"/>
          <w:szCs w:val="28"/>
        </w:rPr>
      </w:pPr>
      <w:r>
        <w:rPr>
          <w:sz w:val="28"/>
          <w:szCs w:val="28"/>
        </w:rPr>
        <w:t>- военные структуры, генералитет, участвующий в формировании и реализации военных заказов.</w:t>
      </w:r>
    </w:p>
    <w:p w:rsidR="008846C9" w:rsidRDefault="008846C9" w:rsidP="008846C9">
      <w:pPr>
        <w:spacing w:line="360" w:lineRule="auto"/>
        <w:rPr>
          <w:sz w:val="28"/>
          <w:szCs w:val="28"/>
        </w:rPr>
      </w:pPr>
      <w:r>
        <w:rPr>
          <w:sz w:val="28"/>
          <w:szCs w:val="28"/>
        </w:rPr>
        <w:tab/>
      </w:r>
      <w:r w:rsidRPr="009274E0">
        <w:rPr>
          <w:i/>
          <w:sz w:val="28"/>
          <w:szCs w:val="28"/>
        </w:rPr>
        <w:t>Динамика</w:t>
      </w:r>
      <w:r>
        <w:rPr>
          <w:sz w:val="28"/>
          <w:szCs w:val="28"/>
        </w:rPr>
        <w:t xml:space="preserve"> военно-технической квазиренты имеет неравномерный, цикличный характер. Этот вид квазиренты возрастает абсолютно и относительно в повышательных фазах Кондратьевских и среднесрочных циклов в связи с увеличением доходов государства и его более экспансивной политики. На понижательной волне Кондратьевских циклов и во время экономических кризисов масса и доля этого вида квазиренты падает в связи с сокращением возможностей государства выдавать военные заказы и ростом издержек. Однако в период выхода из кризиса объемы данной квазиренты растут, определяя и приток частного капитала в ВПК.</w:t>
      </w:r>
    </w:p>
    <w:p w:rsidR="008846C9" w:rsidRDefault="008846C9" w:rsidP="008846C9">
      <w:pPr>
        <w:spacing w:line="360" w:lineRule="auto"/>
        <w:rPr>
          <w:sz w:val="28"/>
          <w:szCs w:val="28"/>
        </w:rPr>
      </w:pPr>
      <w:r>
        <w:rPr>
          <w:sz w:val="28"/>
          <w:szCs w:val="28"/>
        </w:rPr>
        <w:tab/>
        <w:t>Военный и экономический потенциалы неравномерно распределены по странам и локальным цивилизациям; неравномерно распределяется и военно-техническая рента.</w:t>
      </w:r>
    </w:p>
    <w:p w:rsidR="008846C9" w:rsidRDefault="008846C9" w:rsidP="008846C9">
      <w:pPr>
        <w:spacing w:line="360" w:lineRule="auto"/>
        <w:rPr>
          <w:sz w:val="28"/>
          <w:szCs w:val="28"/>
        </w:rPr>
      </w:pPr>
      <w:r>
        <w:rPr>
          <w:sz w:val="28"/>
          <w:szCs w:val="28"/>
        </w:rPr>
        <w:tab/>
        <w:t>Основной военный и экономический потенциал сконцентрирован в трех развитых цивилизациях – североамериканской, западноевропейской и японской. Этим странам достается большая часть военно-технической квазиренты.</w:t>
      </w:r>
    </w:p>
    <w:p w:rsidR="001821D9" w:rsidRDefault="008846C9" w:rsidP="008846C9">
      <w:pPr>
        <w:spacing w:line="360" w:lineRule="auto"/>
        <w:rPr>
          <w:sz w:val="20"/>
          <w:szCs w:val="20"/>
        </w:rPr>
      </w:pPr>
      <w:r>
        <w:rPr>
          <w:sz w:val="28"/>
          <w:szCs w:val="28"/>
        </w:rPr>
        <w:tab/>
        <w:t xml:space="preserve">Россия остается одним из крупных экспортёров современной венной техники, хотя потеряла значительную долю мирового рынка (отдав её США), и нередко вступает в конкуренцию с бывшими республиками СССР (особенно Украиной). К концу 1990-х доля России на мировом рынке вооружений несколько возросла. И все же в силу низкого уровня издержек (особенно зарплаты) на российских оборонных предприятиях страна </w:t>
      </w:r>
    </w:p>
    <w:p w:rsidR="001821D9" w:rsidRPr="001821D9" w:rsidRDefault="001821D9" w:rsidP="001821D9">
      <w:pPr>
        <w:spacing w:line="360" w:lineRule="auto"/>
        <w:jc w:val="center"/>
        <w:rPr>
          <w:sz w:val="20"/>
          <w:szCs w:val="20"/>
        </w:rPr>
      </w:pPr>
      <w:r>
        <w:rPr>
          <w:sz w:val="20"/>
          <w:szCs w:val="20"/>
        </w:rPr>
        <w:t>27</w:t>
      </w:r>
    </w:p>
    <w:p w:rsidR="008846C9" w:rsidRDefault="008846C9" w:rsidP="008846C9">
      <w:pPr>
        <w:spacing w:line="360" w:lineRule="auto"/>
        <w:rPr>
          <w:sz w:val="28"/>
          <w:szCs w:val="28"/>
        </w:rPr>
      </w:pPr>
      <w:r>
        <w:rPr>
          <w:sz w:val="28"/>
          <w:szCs w:val="28"/>
        </w:rPr>
        <w:t>реализует мировую военно-техническую квазиренту (значительная её часть приобретет теневой характер); однако внутри страны условий для получения этой квазиренты почти нет в связи с незначительностью оборонного заказа и частой неоплатой его.</w:t>
      </w:r>
    </w:p>
    <w:p w:rsidR="008846C9" w:rsidRDefault="008846C9" w:rsidP="008846C9">
      <w:pPr>
        <w:spacing w:line="360" w:lineRule="auto"/>
        <w:rPr>
          <w:sz w:val="28"/>
          <w:szCs w:val="28"/>
        </w:rPr>
      </w:pPr>
      <w:r>
        <w:rPr>
          <w:sz w:val="28"/>
          <w:szCs w:val="28"/>
        </w:rPr>
        <w:t xml:space="preserve"> </w:t>
      </w: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Default="001821D9" w:rsidP="008846C9">
      <w:pPr>
        <w:spacing w:line="360" w:lineRule="auto"/>
        <w:rPr>
          <w:b/>
          <w:i/>
          <w:sz w:val="28"/>
          <w:szCs w:val="28"/>
          <w:u w:val="single"/>
        </w:rPr>
      </w:pPr>
    </w:p>
    <w:p w:rsidR="001821D9" w:rsidRPr="001821D9" w:rsidRDefault="001821D9" w:rsidP="001821D9">
      <w:pPr>
        <w:spacing w:line="360" w:lineRule="auto"/>
        <w:jc w:val="center"/>
        <w:rPr>
          <w:sz w:val="20"/>
          <w:szCs w:val="20"/>
        </w:rPr>
      </w:pPr>
      <w:r>
        <w:rPr>
          <w:sz w:val="20"/>
          <w:szCs w:val="20"/>
        </w:rPr>
        <w:t>28</w:t>
      </w:r>
    </w:p>
    <w:p w:rsidR="008846C9" w:rsidRDefault="008846C9" w:rsidP="008846C9">
      <w:pPr>
        <w:spacing w:line="360" w:lineRule="auto"/>
        <w:rPr>
          <w:b/>
          <w:i/>
          <w:sz w:val="28"/>
          <w:szCs w:val="28"/>
          <w:u w:val="single"/>
        </w:rPr>
      </w:pPr>
      <w:r>
        <w:rPr>
          <w:b/>
          <w:i/>
          <w:sz w:val="28"/>
          <w:szCs w:val="28"/>
          <w:u w:val="single"/>
        </w:rPr>
        <w:t>2.4. Мировая финансовая квазирента.</w:t>
      </w:r>
    </w:p>
    <w:p w:rsidR="008846C9" w:rsidRDefault="008846C9" w:rsidP="008846C9">
      <w:pPr>
        <w:spacing w:line="360" w:lineRule="auto"/>
        <w:rPr>
          <w:sz w:val="28"/>
          <w:szCs w:val="28"/>
        </w:rPr>
      </w:pPr>
      <w:r>
        <w:rPr>
          <w:sz w:val="28"/>
          <w:szCs w:val="28"/>
        </w:rPr>
        <w:tab/>
        <w:t xml:space="preserve">Признаком переходной эпохи конца </w:t>
      </w:r>
      <w:r>
        <w:rPr>
          <w:sz w:val="28"/>
          <w:szCs w:val="28"/>
          <w:lang w:val="en-US"/>
        </w:rPr>
        <w:t>XX</w:t>
      </w:r>
      <w:r>
        <w:rPr>
          <w:sz w:val="28"/>
          <w:szCs w:val="28"/>
        </w:rPr>
        <w:t xml:space="preserve"> – начала </w:t>
      </w:r>
      <w:r>
        <w:rPr>
          <w:sz w:val="28"/>
          <w:szCs w:val="28"/>
          <w:lang w:val="en-US"/>
        </w:rPr>
        <w:t>XXI</w:t>
      </w:r>
      <w:r>
        <w:rPr>
          <w:sz w:val="28"/>
          <w:szCs w:val="28"/>
        </w:rPr>
        <w:t xml:space="preserve"> в., ядром процессов глобализации в современной преобладающей её модели стало формирование глобальной финансовой экономики, своего рода всеохватывающего и доминирующего виртуального отражения реальной экономики, которая пока ещё в основном расписана по национальным клеточкам.</w:t>
      </w:r>
    </w:p>
    <w:p w:rsidR="008846C9" w:rsidRDefault="008846C9" w:rsidP="008846C9">
      <w:pPr>
        <w:spacing w:line="360" w:lineRule="auto"/>
        <w:rPr>
          <w:sz w:val="28"/>
          <w:szCs w:val="28"/>
        </w:rPr>
      </w:pPr>
      <w:r>
        <w:rPr>
          <w:sz w:val="28"/>
          <w:szCs w:val="28"/>
        </w:rPr>
        <w:tab/>
        <w:t>Рассматривая виды финансовой ренты, В.Г. Белолипецкий выделяет абсолютную и дифференциальную финансовую ренту. Абсолютная зиждется на манипулировании масштабом цен, валютными ресурсами. Дифференциальная финансовая рента выступает как «превращённая форма интеллектуальной ренты, которая образуется вследствие временной монополии на использование научно-технических новшеств в финансовых инновациях», является главной формой премии за риск.</w:t>
      </w:r>
    </w:p>
    <w:p w:rsidR="008846C9" w:rsidRDefault="008846C9" w:rsidP="008846C9">
      <w:pPr>
        <w:spacing w:line="360" w:lineRule="auto"/>
        <w:rPr>
          <w:i/>
          <w:sz w:val="28"/>
          <w:szCs w:val="28"/>
        </w:rPr>
      </w:pPr>
      <w:r>
        <w:rPr>
          <w:sz w:val="28"/>
          <w:szCs w:val="28"/>
        </w:rPr>
        <w:tab/>
      </w:r>
      <w:r>
        <w:rPr>
          <w:i/>
          <w:sz w:val="28"/>
          <w:szCs w:val="28"/>
        </w:rPr>
        <w:t>Основные положения образования, присвоения и распределения мировой финансовой квазиренты:</w:t>
      </w:r>
    </w:p>
    <w:p w:rsidR="008846C9" w:rsidRDefault="008846C9" w:rsidP="008846C9">
      <w:pPr>
        <w:spacing w:line="360" w:lineRule="auto"/>
        <w:rPr>
          <w:sz w:val="20"/>
          <w:szCs w:val="20"/>
        </w:rPr>
      </w:pPr>
      <w:r>
        <w:rPr>
          <w:sz w:val="28"/>
          <w:szCs w:val="28"/>
        </w:rPr>
        <w:tab/>
        <w:t>1) Финансовая квазирента существует тысячелетия – с тех пор, как образовались государства и цивилизации, возникли денежно-кредитные механизмы и финансовые институты, которые стремились получить сверхприбыль от своей деятельности и действительно её получали правда, не все и не постоянно. Создание бумажных денег, акционерного капитала, а затем сращивания промышленного и банковского капиталов в финансовый капитал, формирование всемирного рынка и массированный вывоз капитала многократно расширили поле возникновения финансовой квазиренты (сверхприбыли финансовых институтов) и в ещё большей степени – её размеры. Однако все эти процессы происходили под контролем национальных государств, которые стремились присвоить и использовать основную часть финансовой сверхприбыли с помощью денежного, налогового и бюджетного механизмов.</w:t>
      </w:r>
    </w:p>
    <w:p w:rsidR="001821D9" w:rsidRPr="001821D9" w:rsidRDefault="001821D9" w:rsidP="001821D9">
      <w:pPr>
        <w:spacing w:line="360" w:lineRule="auto"/>
        <w:jc w:val="center"/>
        <w:rPr>
          <w:sz w:val="20"/>
          <w:szCs w:val="20"/>
        </w:rPr>
      </w:pPr>
      <w:r>
        <w:rPr>
          <w:sz w:val="20"/>
          <w:szCs w:val="20"/>
        </w:rPr>
        <w:t>29</w:t>
      </w:r>
    </w:p>
    <w:p w:rsidR="008846C9" w:rsidRDefault="008846C9" w:rsidP="008846C9">
      <w:pPr>
        <w:spacing w:line="360" w:lineRule="auto"/>
        <w:rPr>
          <w:sz w:val="28"/>
          <w:szCs w:val="28"/>
        </w:rPr>
      </w:pPr>
      <w:r>
        <w:rPr>
          <w:sz w:val="28"/>
          <w:szCs w:val="28"/>
        </w:rPr>
        <w:tab/>
        <w:t>2) Финансовая квазирента своим происхождением обязана прежде всего фиктивному капиталу, который во многом носит виртуальный характер, в значительной степени обособившийся от породившей его реальной экономики.</w:t>
      </w:r>
    </w:p>
    <w:p w:rsidR="008846C9" w:rsidRPr="002F3619" w:rsidRDefault="008846C9" w:rsidP="008846C9">
      <w:pPr>
        <w:spacing w:line="360" w:lineRule="auto"/>
        <w:rPr>
          <w:sz w:val="20"/>
          <w:szCs w:val="20"/>
          <w:vertAlign w:val="superscript"/>
        </w:rPr>
      </w:pPr>
      <w:r>
        <w:rPr>
          <w:sz w:val="28"/>
          <w:szCs w:val="28"/>
        </w:rPr>
        <w:tab/>
        <w:t xml:space="preserve">В </w:t>
      </w:r>
      <w:smartTag w:uri="urn:schemas-microsoft-com:office:smarttags" w:element="metricconverter">
        <w:smartTagPr>
          <w:attr w:name="ProductID" w:val="1999 г"/>
        </w:smartTagPr>
        <w:r>
          <w:rPr>
            <w:sz w:val="28"/>
            <w:szCs w:val="28"/>
          </w:rPr>
          <w:t>1999 г</w:t>
        </w:r>
      </w:smartTag>
      <w:r>
        <w:rPr>
          <w:sz w:val="28"/>
          <w:szCs w:val="28"/>
        </w:rPr>
        <w:t xml:space="preserve">. Капитализация мирового фондового рынка достигла 36031 млрд. долл., увеличившись за 9 лет в 3,4 раза. Если принять, что объём финансовой квазиренты составляет 2 % от капитализации фондового рынка, то сумму этой квазиренты можно оценить в 720 млрд. долл., что превышает размеры и природной ренты, и технологической квазиренты. В </w:t>
      </w:r>
      <w:smartTag w:uri="urn:schemas-microsoft-com:office:smarttags" w:element="metricconverter">
        <w:smartTagPr>
          <w:attr w:name="ProductID" w:val="2001 г"/>
        </w:smartTagPr>
        <w:r>
          <w:rPr>
            <w:sz w:val="28"/>
            <w:szCs w:val="28"/>
          </w:rPr>
          <w:t>2001 г</w:t>
        </w:r>
      </w:smartTag>
      <w:r>
        <w:rPr>
          <w:sz w:val="28"/>
          <w:szCs w:val="28"/>
        </w:rPr>
        <w:t>. капитализации фондового рынка сократилась до 32189 млрд. долл. – на 11 %; ещё больше уменьшился объём финансовой квазиренты, однако она осталась основным источником сверхприбылей ТНК. Следовательно, финансовая квазирента становится основным источником сверхприбылей для главных акторов глобальной экономики – ТНК и МФЦ.</w:t>
      </w:r>
      <w:r w:rsidR="002F3619">
        <w:rPr>
          <w:sz w:val="20"/>
          <w:szCs w:val="20"/>
          <w:vertAlign w:val="superscript"/>
        </w:rPr>
        <w:t>4</w:t>
      </w:r>
    </w:p>
    <w:p w:rsidR="008846C9" w:rsidRDefault="008846C9" w:rsidP="008846C9">
      <w:pPr>
        <w:spacing w:line="360" w:lineRule="auto"/>
        <w:rPr>
          <w:i/>
          <w:sz w:val="28"/>
          <w:szCs w:val="28"/>
        </w:rPr>
      </w:pPr>
      <w:r>
        <w:rPr>
          <w:sz w:val="28"/>
          <w:szCs w:val="28"/>
        </w:rPr>
        <w:tab/>
      </w:r>
      <w:r w:rsidRPr="00DA67C9">
        <w:rPr>
          <w:i/>
          <w:sz w:val="28"/>
          <w:szCs w:val="28"/>
        </w:rPr>
        <w:t>Виды финансовой квазиренты:</w:t>
      </w:r>
    </w:p>
    <w:p w:rsidR="008846C9" w:rsidRDefault="008846C9" w:rsidP="008846C9">
      <w:pPr>
        <w:spacing w:line="360" w:lineRule="auto"/>
        <w:rPr>
          <w:sz w:val="28"/>
          <w:szCs w:val="28"/>
        </w:rPr>
      </w:pPr>
      <w:r>
        <w:rPr>
          <w:sz w:val="28"/>
          <w:szCs w:val="28"/>
        </w:rPr>
        <w:t>- абсолютная – финансовый капитал воспроизводим, его невозможно ограничить монопольным обладанием, подобно частной или государственной собственности на землю, недра и другие естественные ресурсы;</w:t>
      </w:r>
    </w:p>
    <w:p w:rsidR="008846C9" w:rsidRDefault="008846C9" w:rsidP="008846C9">
      <w:pPr>
        <w:spacing w:line="360" w:lineRule="auto"/>
        <w:rPr>
          <w:sz w:val="28"/>
          <w:szCs w:val="28"/>
        </w:rPr>
      </w:pPr>
      <w:r>
        <w:rPr>
          <w:sz w:val="28"/>
          <w:szCs w:val="28"/>
        </w:rPr>
        <w:t>- дифференциальная – связана с разным качеством предоставляемых финансовых услуг;</w:t>
      </w:r>
    </w:p>
    <w:p w:rsidR="002F3619" w:rsidRDefault="008846C9" w:rsidP="008846C9">
      <w:pPr>
        <w:spacing w:line="360" w:lineRule="auto"/>
        <w:rPr>
          <w:sz w:val="28"/>
          <w:szCs w:val="28"/>
        </w:rPr>
      </w:pPr>
      <w:r>
        <w:rPr>
          <w:sz w:val="28"/>
          <w:szCs w:val="28"/>
        </w:rPr>
        <w:t xml:space="preserve">- квазирента </w:t>
      </w:r>
      <w:r>
        <w:rPr>
          <w:sz w:val="28"/>
          <w:szCs w:val="28"/>
          <w:lang w:val="en-US"/>
        </w:rPr>
        <w:t>II</w:t>
      </w:r>
      <w:r>
        <w:rPr>
          <w:sz w:val="28"/>
          <w:szCs w:val="28"/>
        </w:rPr>
        <w:t xml:space="preserve"> рода – обусловлена эффективным использованием </w:t>
      </w:r>
    </w:p>
    <w:p w:rsidR="008846C9" w:rsidRDefault="008846C9" w:rsidP="008846C9">
      <w:pPr>
        <w:spacing w:line="360" w:lineRule="auto"/>
        <w:rPr>
          <w:sz w:val="28"/>
          <w:szCs w:val="28"/>
        </w:rPr>
      </w:pPr>
      <w:r>
        <w:rPr>
          <w:sz w:val="28"/>
          <w:szCs w:val="28"/>
        </w:rPr>
        <w:t>информационных и иных финансовых технологий;</w:t>
      </w:r>
    </w:p>
    <w:p w:rsidR="00F26DAC" w:rsidRDefault="008846C9" w:rsidP="008846C9">
      <w:pPr>
        <w:spacing w:line="360" w:lineRule="auto"/>
        <w:rPr>
          <w:sz w:val="28"/>
          <w:szCs w:val="28"/>
        </w:rPr>
      </w:pPr>
      <w:r>
        <w:rPr>
          <w:sz w:val="28"/>
          <w:szCs w:val="28"/>
        </w:rPr>
        <w:t xml:space="preserve">- монопольная – её присваивают МФЦ и ТНК, диктующие выгодные для них условия, гарантирующие получение сверхприбылей: яркая вспышка такой монопольной финансовой квазиренты наблюдалась в России и других </w:t>
      </w:r>
    </w:p>
    <w:p w:rsidR="00F26DAC" w:rsidRDefault="00F26DAC" w:rsidP="00F26DAC">
      <w:pPr>
        <w:spacing w:line="360" w:lineRule="auto"/>
        <w:rPr>
          <w:sz w:val="20"/>
          <w:szCs w:val="20"/>
          <w:vertAlign w:val="superscript"/>
        </w:rPr>
      </w:pPr>
    </w:p>
    <w:p w:rsidR="00F26DAC" w:rsidRPr="002F3619" w:rsidRDefault="00F26DAC" w:rsidP="00F26DAC">
      <w:pPr>
        <w:spacing w:line="360" w:lineRule="auto"/>
        <w:rPr>
          <w:sz w:val="20"/>
          <w:szCs w:val="20"/>
        </w:rPr>
      </w:pPr>
      <w:r>
        <w:rPr>
          <w:sz w:val="20"/>
          <w:szCs w:val="20"/>
          <w:vertAlign w:val="superscript"/>
        </w:rPr>
        <w:t xml:space="preserve">4 </w:t>
      </w:r>
      <w:r w:rsidRPr="002F3619">
        <w:rPr>
          <w:sz w:val="20"/>
          <w:szCs w:val="20"/>
        </w:rPr>
        <w:t>Рента, антирента, квазирента в глобально-цивилизационном измерении</w:t>
      </w:r>
      <w:r>
        <w:rPr>
          <w:sz w:val="20"/>
          <w:szCs w:val="20"/>
        </w:rPr>
        <w:t>. – с.162-163.</w:t>
      </w:r>
    </w:p>
    <w:p w:rsidR="00F26DAC" w:rsidRDefault="00F26DAC" w:rsidP="008846C9">
      <w:pPr>
        <w:spacing w:line="360" w:lineRule="auto"/>
        <w:rPr>
          <w:sz w:val="20"/>
          <w:szCs w:val="20"/>
        </w:rPr>
      </w:pPr>
    </w:p>
    <w:p w:rsidR="00F26DAC" w:rsidRPr="00F26DAC" w:rsidRDefault="00F26DAC" w:rsidP="00F26DAC">
      <w:pPr>
        <w:spacing w:line="360" w:lineRule="auto"/>
        <w:jc w:val="center"/>
        <w:rPr>
          <w:sz w:val="20"/>
          <w:szCs w:val="20"/>
        </w:rPr>
      </w:pPr>
      <w:r>
        <w:rPr>
          <w:sz w:val="20"/>
          <w:szCs w:val="20"/>
        </w:rPr>
        <w:t>30</w:t>
      </w:r>
    </w:p>
    <w:p w:rsidR="001821D9" w:rsidRDefault="008846C9" w:rsidP="008846C9">
      <w:pPr>
        <w:spacing w:line="360" w:lineRule="auto"/>
        <w:rPr>
          <w:sz w:val="20"/>
          <w:szCs w:val="20"/>
        </w:rPr>
      </w:pPr>
      <w:r>
        <w:rPr>
          <w:sz w:val="28"/>
          <w:szCs w:val="28"/>
        </w:rPr>
        <w:t>постсоветских странах в первой половине 90-х годов, когда банки и другие</w:t>
      </w:r>
      <w:r w:rsidR="00F26DAC">
        <w:rPr>
          <w:sz w:val="28"/>
          <w:szCs w:val="28"/>
        </w:rPr>
        <w:t xml:space="preserve"> </w:t>
      </w:r>
      <w:r>
        <w:rPr>
          <w:sz w:val="28"/>
          <w:szCs w:val="28"/>
        </w:rPr>
        <w:t xml:space="preserve">финансовые институты, а также связанные с ними ТНК, умело используя инфляционный механизм, отрицательные проценты и финансовые пирамиды </w:t>
      </w:r>
    </w:p>
    <w:p w:rsidR="008846C9" w:rsidRPr="00F26DAC" w:rsidRDefault="008846C9" w:rsidP="00F26DAC">
      <w:pPr>
        <w:spacing w:line="360" w:lineRule="auto"/>
        <w:rPr>
          <w:sz w:val="20"/>
          <w:szCs w:val="20"/>
        </w:rPr>
      </w:pPr>
      <w:r>
        <w:rPr>
          <w:sz w:val="28"/>
          <w:szCs w:val="28"/>
        </w:rPr>
        <w:t>получали баснословные прибыли.</w:t>
      </w:r>
    </w:p>
    <w:p w:rsidR="008846C9" w:rsidRDefault="008846C9" w:rsidP="008846C9">
      <w:pPr>
        <w:spacing w:line="360" w:lineRule="auto"/>
        <w:ind w:firstLine="708"/>
        <w:rPr>
          <w:i/>
          <w:sz w:val="28"/>
          <w:szCs w:val="28"/>
        </w:rPr>
      </w:pPr>
      <w:r>
        <w:rPr>
          <w:i/>
          <w:sz w:val="28"/>
          <w:szCs w:val="28"/>
        </w:rPr>
        <w:t>Разновидности финансовой квазиренты:</w:t>
      </w:r>
    </w:p>
    <w:p w:rsidR="008846C9" w:rsidRDefault="008846C9" w:rsidP="008846C9">
      <w:pPr>
        <w:spacing w:line="360" w:lineRule="auto"/>
        <w:rPr>
          <w:sz w:val="28"/>
          <w:szCs w:val="28"/>
        </w:rPr>
      </w:pPr>
      <w:r>
        <w:rPr>
          <w:sz w:val="28"/>
          <w:szCs w:val="28"/>
        </w:rPr>
        <w:t>- денежная – связана с денежным обращением, валютным курсом, использованием доллара в роли мировых денег и во внутреннем обороте ряда стран;</w:t>
      </w:r>
    </w:p>
    <w:p w:rsidR="008846C9" w:rsidRDefault="008846C9" w:rsidP="008846C9">
      <w:pPr>
        <w:spacing w:line="360" w:lineRule="auto"/>
        <w:rPr>
          <w:sz w:val="28"/>
          <w:szCs w:val="28"/>
        </w:rPr>
      </w:pPr>
      <w:r>
        <w:rPr>
          <w:sz w:val="28"/>
          <w:szCs w:val="28"/>
        </w:rPr>
        <w:t>- кредитная – при кабальных условиях предоставления кредитов;</w:t>
      </w:r>
    </w:p>
    <w:p w:rsidR="008846C9" w:rsidRDefault="008846C9" w:rsidP="008846C9">
      <w:pPr>
        <w:spacing w:line="360" w:lineRule="auto"/>
        <w:rPr>
          <w:sz w:val="28"/>
          <w:szCs w:val="28"/>
        </w:rPr>
      </w:pPr>
      <w:r>
        <w:rPr>
          <w:sz w:val="28"/>
          <w:szCs w:val="28"/>
        </w:rPr>
        <w:t>- биржевая – огромные сверхприбыли, получаемые в результате спекулятивных операций на фондовых биржах;</w:t>
      </w:r>
    </w:p>
    <w:p w:rsidR="008846C9" w:rsidRDefault="008846C9" w:rsidP="008846C9">
      <w:pPr>
        <w:spacing w:line="360" w:lineRule="auto"/>
        <w:rPr>
          <w:sz w:val="28"/>
          <w:szCs w:val="28"/>
        </w:rPr>
      </w:pPr>
      <w:r>
        <w:rPr>
          <w:sz w:val="28"/>
          <w:szCs w:val="28"/>
        </w:rPr>
        <w:t>- теневая финансовая квазирента – являющаяся следствием «мягкого» обхода налогообложения через оффшорные зона и «грязного» отмывания полученных незаконным путём денег (особенно значительны потоки наркоденег, приносящие огромные сверхприбыли).</w:t>
      </w:r>
    </w:p>
    <w:p w:rsidR="008846C9" w:rsidRDefault="008846C9" w:rsidP="008846C9">
      <w:pPr>
        <w:spacing w:line="360" w:lineRule="auto"/>
        <w:rPr>
          <w:sz w:val="28"/>
          <w:szCs w:val="28"/>
        </w:rPr>
      </w:pPr>
      <w:r>
        <w:rPr>
          <w:sz w:val="28"/>
          <w:szCs w:val="28"/>
        </w:rPr>
        <w:tab/>
        <w:t>Финансовая квазирента крайне неравномерно распределена по цивилизациям и ведущим странам; об этом свидетельствуют данные Всемирного банка (Приложение 3). Лидирующие позиции на мировом фондовом рынке прочно занимают страны с высоким уровнем доходов – им принадлежит 93 % этого рынка, они стригут львиную долю купонов мировой финансовой квазиренты. Первое место прочно заняли США (46,9 % рынка), за ними – Япония (9,5 % при незначительных темпах роста), Франция (4,5 %) и Германия (3,9 %).</w:t>
      </w:r>
    </w:p>
    <w:p w:rsidR="008846C9" w:rsidRDefault="008846C9" w:rsidP="008846C9">
      <w:pPr>
        <w:spacing w:line="360" w:lineRule="auto"/>
        <w:rPr>
          <w:sz w:val="20"/>
          <w:szCs w:val="20"/>
        </w:rPr>
      </w:pPr>
      <w:r>
        <w:rPr>
          <w:sz w:val="28"/>
          <w:szCs w:val="28"/>
        </w:rPr>
        <w:tab/>
        <w:t>Страны с низкими доходами занимают ничтожную долю мирового финансового рынка – всего 0,6 %. На мировом фондовом рынке появились новые игроки – Россия и другие постсоветские страны, Китай. Они многократно увеличили капитализацию своих активов, но удельный вес их продолжает оставаться низким – соответственно 0,2 % и 1,6 %; они, особенно Россия, скорее являются плательщиками финансовой ренты.</w:t>
      </w:r>
    </w:p>
    <w:p w:rsidR="00F26DAC" w:rsidRPr="00F26DAC" w:rsidRDefault="00F26DAC" w:rsidP="00F26DAC">
      <w:pPr>
        <w:spacing w:line="360" w:lineRule="auto"/>
        <w:jc w:val="center"/>
        <w:rPr>
          <w:sz w:val="20"/>
          <w:szCs w:val="20"/>
        </w:rPr>
      </w:pPr>
      <w:r>
        <w:rPr>
          <w:sz w:val="20"/>
          <w:szCs w:val="20"/>
        </w:rPr>
        <w:t>31</w:t>
      </w:r>
    </w:p>
    <w:p w:rsidR="001821D9" w:rsidRDefault="008846C9" w:rsidP="008846C9">
      <w:pPr>
        <w:spacing w:line="360" w:lineRule="auto"/>
        <w:rPr>
          <w:sz w:val="20"/>
          <w:szCs w:val="20"/>
        </w:rPr>
      </w:pPr>
      <w:r>
        <w:rPr>
          <w:sz w:val="28"/>
          <w:szCs w:val="28"/>
        </w:rPr>
        <w:tab/>
        <w:t xml:space="preserve">Опережающими темпами развивается капитализация в Латинской Америке. Но удельный вес этой локальной цивилизации на мировом </w:t>
      </w:r>
    </w:p>
    <w:p w:rsidR="008846C9" w:rsidRPr="00F26DAC" w:rsidRDefault="008846C9" w:rsidP="00F26DAC">
      <w:pPr>
        <w:spacing w:line="360" w:lineRule="auto"/>
        <w:rPr>
          <w:sz w:val="20"/>
          <w:szCs w:val="20"/>
        </w:rPr>
      </w:pPr>
      <w:r>
        <w:rPr>
          <w:sz w:val="28"/>
          <w:szCs w:val="28"/>
        </w:rPr>
        <w:t>фондовом рынке не превысил 1,6 % (в том числе Бразилии 0,6 %).</w:t>
      </w:r>
    </w:p>
    <w:p w:rsidR="008846C9" w:rsidRDefault="008846C9" w:rsidP="008846C9">
      <w:pPr>
        <w:spacing w:line="360" w:lineRule="auto"/>
        <w:rPr>
          <w:sz w:val="28"/>
          <w:szCs w:val="28"/>
        </w:rPr>
      </w:pPr>
      <w:r>
        <w:rPr>
          <w:sz w:val="28"/>
          <w:szCs w:val="28"/>
        </w:rPr>
        <w:tab/>
        <w:t>Что касается стран мусульманской цивилизации, то они не являются активными игроками на фондовом рынке. Исключение составляют страны Ближнего и Среднего Востока, которые увеличили свою капитализацию в 23,8 раза; но достигнутый ими удельный вес мизерный – всего 0,4 % от мирового.</w:t>
      </w:r>
    </w:p>
    <w:p w:rsidR="008846C9" w:rsidRDefault="008846C9" w:rsidP="008846C9">
      <w:pPr>
        <w:spacing w:line="360" w:lineRule="auto"/>
        <w:rPr>
          <w:sz w:val="28"/>
          <w:szCs w:val="28"/>
        </w:rPr>
      </w:pPr>
    </w:p>
    <w:p w:rsidR="00FB31F2" w:rsidRDefault="00FB31F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9D4D82" w:rsidRDefault="009D4D82"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1821D9" w:rsidRDefault="001821D9" w:rsidP="00B95CBE">
      <w:pPr>
        <w:ind w:firstLine="567"/>
        <w:jc w:val="both"/>
        <w:rPr>
          <w:color w:val="000000"/>
          <w:sz w:val="28"/>
          <w:szCs w:val="28"/>
        </w:rPr>
      </w:pPr>
    </w:p>
    <w:p w:rsidR="009D4D82" w:rsidRDefault="001821D9" w:rsidP="00F26DAC">
      <w:pPr>
        <w:jc w:val="center"/>
        <w:rPr>
          <w:color w:val="000000"/>
          <w:sz w:val="20"/>
          <w:szCs w:val="20"/>
        </w:rPr>
      </w:pPr>
      <w:r>
        <w:rPr>
          <w:color w:val="000000"/>
          <w:sz w:val="20"/>
          <w:szCs w:val="20"/>
        </w:rPr>
        <w:t>32</w:t>
      </w:r>
    </w:p>
    <w:p w:rsidR="009D4D82" w:rsidRPr="009D4D82" w:rsidRDefault="009D4D82" w:rsidP="009D4D82">
      <w:pPr>
        <w:spacing w:line="360" w:lineRule="auto"/>
        <w:ind w:firstLine="567"/>
        <w:rPr>
          <w:color w:val="000000"/>
          <w:sz w:val="20"/>
          <w:szCs w:val="20"/>
        </w:rPr>
      </w:pPr>
      <w:r>
        <w:rPr>
          <w:b/>
          <w:sz w:val="32"/>
          <w:szCs w:val="32"/>
        </w:rPr>
        <w:t>Заключение</w:t>
      </w:r>
    </w:p>
    <w:p w:rsidR="009D4D82" w:rsidRDefault="009D4D82" w:rsidP="009D4D82">
      <w:pPr>
        <w:spacing w:line="360" w:lineRule="auto"/>
        <w:ind w:firstLine="360"/>
        <w:rPr>
          <w:sz w:val="28"/>
          <w:szCs w:val="28"/>
        </w:rPr>
      </w:pPr>
      <w:r>
        <w:rPr>
          <w:sz w:val="28"/>
          <w:szCs w:val="28"/>
        </w:rPr>
        <w:tab/>
        <w:t>В заключение подведём итоги проделанной работы:</w:t>
      </w:r>
    </w:p>
    <w:p w:rsidR="009D4D82" w:rsidRPr="003F303F" w:rsidRDefault="009D4D82" w:rsidP="009D4D82">
      <w:pPr>
        <w:spacing w:line="360" w:lineRule="auto"/>
        <w:ind w:firstLine="360"/>
        <w:rPr>
          <w:sz w:val="28"/>
          <w:szCs w:val="28"/>
        </w:rPr>
      </w:pPr>
      <w:r>
        <w:rPr>
          <w:sz w:val="28"/>
          <w:szCs w:val="28"/>
        </w:rPr>
        <w:t>1. Мы выяснили, что такое рента, экономическая рента и квазирента, проанализировали различия между ними и их общие черты.</w:t>
      </w:r>
    </w:p>
    <w:p w:rsidR="009D4D82" w:rsidRPr="003F303F" w:rsidRDefault="009D4D82" w:rsidP="009D4D82">
      <w:pPr>
        <w:spacing w:line="360" w:lineRule="auto"/>
        <w:ind w:firstLine="360"/>
        <w:rPr>
          <w:sz w:val="28"/>
          <w:szCs w:val="28"/>
        </w:rPr>
      </w:pPr>
      <w:r>
        <w:rPr>
          <w:sz w:val="28"/>
          <w:szCs w:val="28"/>
        </w:rPr>
        <w:t>2. Рассмотрели виды ренты и особенности её присвоения, а также виды квазиренты.</w:t>
      </w:r>
    </w:p>
    <w:p w:rsidR="009D4D82" w:rsidRPr="003F303F" w:rsidRDefault="009D4D82" w:rsidP="009D4D82">
      <w:pPr>
        <w:spacing w:line="360" w:lineRule="auto"/>
        <w:ind w:firstLine="360"/>
        <w:rPr>
          <w:sz w:val="28"/>
          <w:szCs w:val="28"/>
        </w:rPr>
      </w:pPr>
      <w:r>
        <w:rPr>
          <w:sz w:val="28"/>
          <w:szCs w:val="28"/>
        </w:rPr>
        <w:t>3. Рассмотрели динамику и особенности информационной, интеллектуальной, военно-технической и финансовой квазиренты на мировом рынке в период с 1990-х по 2000-е годы.</w:t>
      </w:r>
    </w:p>
    <w:p w:rsidR="009D4D82" w:rsidRDefault="009D4D82" w:rsidP="009D4D82">
      <w:pPr>
        <w:spacing w:line="360" w:lineRule="auto"/>
        <w:ind w:firstLine="360"/>
        <w:rPr>
          <w:sz w:val="28"/>
          <w:szCs w:val="28"/>
        </w:rPr>
      </w:pPr>
      <w:r>
        <w:rPr>
          <w:sz w:val="28"/>
          <w:szCs w:val="28"/>
        </w:rPr>
        <w:t>Выводы:</w:t>
      </w:r>
    </w:p>
    <w:p w:rsidR="009D4D82" w:rsidRDefault="009D4D82" w:rsidP="009D4D82">
      <w:pPr>
        <w:spacing w:line="360" w:lineRule="auto"/>
        <w:ind w:firstLine="360"/>
        <w:rPr>
          <w:sz w:val="28"/>
          <w:szCs w:val="28"/>
        </w:rPr>
      </w:pPr>
      <w:r>
        <w:rPr>
          <w:sz w:val="28"/>
          <w:szCs w:val="28"/>
        </w:rPr>
        <w:t>1. Информационная квазирента достигла своего пика в 1990-е годы, пока не начался информационный кризис 2001-2002 гг., после чего её сумма и норма начали падать. Основные получатели информационной квазиренты – крупнейшие ТНК в США, Западной Европе и Японии. Россия отстала в освоении новых информационных технологий.</w:t>
      </w:r>
    </w:p>
    <w:p w:rsidR="009D4D82" w:rsidRPr="003F303F" w:rsidRDefault="009D4D82" w:rsidP="009D4D82">
      <w:pPr>
        <w:spacing w:line="360" w:lineRule="auto"/>
        <w:ind w:firstLine="360"/>
        <w:rPr>
          <w:sz w:val="28"/>
          <w:szCs w:val="28"/>
        </w:rPr>
      </w:pPr>
      <w:r>
        <w:rPr>
          <w:sz w:val="28"/>
          <w:szCs w:val="28"/>
        </w:rPr>
        <w:t>2. Интеллектуальная квазирента достигла своего пика в 1980-х-начале 90-х годов. Уже к концу 90-х годов её сумма начала падать. Основные получатели интеллектуальной квазиренты – страны и цивилизации, находящиеся в авангарде научно-технического прогресса (страны с высоким уровнем дохода, США). Несмотря на неплохой российский научный потенциал (в сфере НИОКР), он не смог реализоваться в интеллектуальной собственности.</w:t>
      </w:r>
    </w:p>
    <w:p w:rsidR="009D4D82" w:rsidRDefault="009D4D82" w:rsidP="009D4D82">
      <w:pPr>
        <w:spacing w:line="360" w:lineRule="auto"/>
        <w:ind w:firstLine="360"/>
        <w:rPr>
          <w:sz w:val="28"/>
          <w:szCs w:val="28"/>
        </w:rPr>
      </w:pPr>
      <w:r>
        <w:rPr>
          <w:sz w:val="28"/>
          <w:szCs w:val="28"/>
        </w:rPr>
        <w:t>3. Военно-техническая квазирента достигала своего пика в периоды подготовки и ведения войн (Первая, Вторая мировые войны, «Холодная война»). Основные получатели военно-технической квазиренты – североамериканская, западноевропейская и японская цивилизации. Значительная часть мировой военно-технической квазиренты России имеет теневой характер.</w:t>
      </w:r>
    </w:p>
    <w:p w:rsidR="009D4D82" w:rsidRDefault="009D4D82" w:rsidP="009D4D82">
      <w:pPr>
        <w:spacing w:line="360" w:lineRule="auto"/>
        <w:ind w:firstLine="360"/>
        <w:rPr>
          <w:sz w:val="20"/>
          <w:szCs w:val="20"/>
        </w:rPr>
      </w:pPr>
      <w:r>
        <w:rPr>
          <w:sz w:val="28"/>
          <w:szCs w:val="28"/>
        </w:rPr>
        <w:t xml:space="preserve">4. Финансовая квазирента достигла своего пика в конце 1990-х гг., когда </w:t>
      </w:r>
    </w:p>
    <w:p w:rsidR="009D4D82" w:rsidRPr="00484583" w:rsidRDefault="000E7F2A" w:rsidP="009D4D82">
      <w:pPr>
        <w:spacing w:line="360" w:lineRule="auto"/>
        <w:ind w:firstLine="360"/>
        <w:jc w:val="center"/>
        <w:rPr>
          <w:sz w:val="20"/>
          <w:szCs w:val="20"/>
        </w:rPr>
      </w:pPr>
      <w:r>
        <w:rPr>
          <w:sz w:val="20"/>
          <w:szCs w:val="20"/>
        </w:rPr>
        <w:t>33</w:t>
      </w:r>
    </w:p>
    <w:p w:rsidR="009D4D82" w:rsidRDefault="009D4D82" w:rsidP="009D4D82">
      <w:pPr>
        <w:spacing w:line="360" w:lineRule="auto"/>
        <w:rPr>
          <w:sz w:val="28"/>
          <w:szCs w:val="28"/>
        </w:rPr>
      </w:pPr>
      <w:r>
        <w:rPr>
          <w:sz w:val="28"/>
          <w:szCs w:val="28"/>
        </w:rPr>
        <w:t xml:space="preserve">капитализация мирового фондового рынка составляла свыше 36000 млрд. долл. В </w:t>
      </w:r>
      <w:smartTag w:uri="urn:schemas-microsoft-com:office:smarttags" w:element="metricconverter">
        <w:smartTagPr>
          <w:attr w:name="ProductID" w:val="2001 г"/>
        </w:smartTagPr>
        <w:r>
          <w:rPr>
            <w:sz w:val="28"/>
            <w:szCs w:val="28"/>
          </w:rPr>
          <w:t>2001 г</w:t>
        </w:r>
      </w:smartTag>
      <w:r>
        <w:rPr>
          <w:sz w:val="28"/>
          <w:szCs w:val="28"/>
        </w:rPr>
        <w:t xml:space="preserve">. Её объём уменьшился примерно на 11 %. Основные получатели финансовой квазиренты – страны с высоким уровнем дохода (США, Япония, Франция, Германия). Россия скорее является плательщиком финансовой ренты. </w:t>
      </w:r>
    </w:p>
    <w:p w:rsidR="009D4D82" w:rsidRDefault="009D4D82" w:rsidP="009D4D82">
      <w:pPr>
        <w:spacing w:line="360" w:lineRule="auto"/>
        <w:ind w:firstLine="360"/>
        <w:rPr>
          <w:sz w:val="28"/>
          <w:szCs w:val="28"/>
        </w:rPr>
      </w:pPr>
      <w:r>
        <w:rPr>
          <w:sz w:val="28"/>
          <w:szCs w:val="28"/>
        </w:rPr>
        <w:t>В заключение хотелось бы проанализировать динамику квазирентных доходов в современной России (2000-2006 гг.).</w:t>
      </w:r>
    </w:p>
    <w:p w:rsidR="009D4D82" w:rsidRDefault="009D4D82" w:rsidP="009D4D82">
      <w:pPr>
        <w:spacing w:line="360" w:lineRule="auto"/>
        <w:ind w:firstLine="360"/>
        <w:rPr>
          <w:color w:val="000000"/>
          <w:sz w:val="28"/>
          <w:szCs w:val="28"/>
        </w:rPr>
      </w:pPr>
      <w:r w:rsidRPr="00F055ED">
        <w:rPr>
          <w:color w:val="000000"/>
          <w:sz w:val="28"/>
          <w:szCs w:val="28"/>
        </w:rPr>
        <w:t>Современная российская экономика характеризуется позитивной динамикой квазирентных доходов. Тем не менее, положение России с точки зрения мировых потоков квазирентных доходов еще остается неудовлетворительным</w:t>
      </w:r>
      <w:r>
        <w:rPr>
          <w:color w:val="000000"/>
          <w:sz w:val="28"/>
          <w:szCs w:val="28"/>
        </w:rPr>
        <w:t>.</w:t>
      </w:r>
    </w:p>
    <w:p w:rsidR="009D4D82" w:rsidRPr="00F055ED" w:rsidRDefault="009D4D82" w:rsidP="009D4D82">
      <w:pPr>
        <w:spacing w:line="360" w:lineRule="auto"/>
        <w:rPr>
          <w:color w:val="000000"/>
          <w:sz w:val="28"/>
          <w:szCs w:val="28"/>
        </w:rPr>
      </w:pPr>
      <w:r w:rsidRPr="00F055ED">
        <w:rPr>
          <w:b/>
          <w:color w:val="000000"/>
          <w:sz w:val="28"/>
          <w:szCs w:val="28"/>
        </w:rPr>
        <w:t>Россия в мировых потоках квазирентных доходов (млн. долл. США)</w:t>
      </w:r>
    </w:p>
    <w:tbl>
      <w:tblPr>
        <w:tblStyle w:val="a3"/>
        <w:tblW w:w="9648" w:type="dxa"/>
        <w:tblLayout w:type="fixed"/>
        <w:tblLook w:val="01E0" w:firstRow="1" w:lastRow="1" w:firstColumn="1" w:lastColumn="1" w:noHBand="0" w:noVBand="0"/>
      </w:tblPr>
      <w:tblGrid>
        <w:gridCol w:w="1872"/>
        <w:gridCol w:w="821"/>
        <w:gridCol w:w="821"/>
        <w:gridCol w:w="893"/>
        <w:gridCol w:w="821"/>
        <w:gridCol w:w="821"/>
        <w:gridCol w:w="899"/>
        <w:gridCol w:w="900"/>
        <w:gridCol w:w="900"/>
        <w:gridCol w:w="900"/>
      </w:tblGrid>
      <w:tr w:rsidR="009D4D82" w:rsidRPr="00F055ED">
        <w:tc>
          <w:tcPr>
            <w:tcW w:w="1872" w:type="dxa"/>
            <w:vMerge w:val="restart"/>
          </w:tcPr>
          <w:p w:rsidR="009D4D82" w:rsidRPr="00F055ED" w:rsidRDefault="009D4D82" w:rsidP="00644CFB">
            <w:pPr>
              <w:rPr>
                <w:color w:val="000000"/>
                <w:sz w:val="22"/>
                <w:szCs w:val="22"/>
              </w:rPr>
            </w:pPr>
          </w:p>
        </w:tc>
        <w:tc>
          <w:tcPr>
            <w:tcW w:w="2535" w:type="dxa"/>
            <w:gridSpan w:val="3"/>
          </w:tcPr>
          <w:p w:rsidR="009D4D82" w:rsidRPr="00F055ED" w:rsidRDefault="009D4D82" w:rsidP="00644CFB">
            <w:pPr>
              <w:jc w:val="center"/>
              <w:rPr>
                <w:color w:val="000000"/>
                <w:sz w:val="22"/>
                <w:szCs w:val="22"/>
              </w:rPr>
            </w:pPr>
            <w:smartTag w:uri="urn:schemas-microsoft-com:office:smarttags" w:element="metricconverter">
              <w:smartTagPr>
                <w:attr w:name="ProductID" w:val="2000 г"/>
              </w:smartTagPr>
              <w:r w:rsidRPr="00F055ED">
                <w:rPr>
                  <w:color w:val="000000"/>
                  <w:sz w:val="22"/>
                  <w:szCs w:val="22"/>
                </w:rPr>
                <w:t>2000 г</w:t>
              </w:r>
            </w:smartTag>
            <w:r w:rsidRPr="00F055ED">
              <w:rPr>
                <w:color w:val="000000"/>
                <w:sz w:val="22"/>
                <w:szCs w:val="22"/>
              </w:rPr>
              <w:t>.</w:t>
            </w:r>
          </w:p>
        </w:tc>
        <w:tc>
          <w:tcPr>
            <w:tcW w:w="2541" w:type="dxa"/>
            <w:gridSpan w:val="3"/>
          </w:tcPr>
          <w:p w:rsidR="009D4D82" w:rsidRPr="00F055ED" w:rsidRDefault="009D4D82" w:rsidP="00644CFB">
            <w:pPr>
              <w:jc w:val="center"/>
              <w:rPr>
                <w:color w:val="000000"/>
                <w:sz w:val="22"/>
                <w:szCs w:val="22"/>
              </w:rPr>
            </w:pPr>
            <w:smartTag w:uri="urn:schemas-microsoft-com:office:smarttags" w:element="metricconverter">
              <w:smartTagPr>
                <w:attr w:name="ProductID" w:val="2004 г"/>
              </w:smartTagPr>
              <w:r w:rsidRPr="00F055ED">
                <w:rPr>
                  <w:color w:val="000000"/>
                  <w:sz w:val="22"/>
                  <w:szCs w:val="22"/>
                </w:rPr>
                <w:t>2004 г</w:t>
              </w:r>
            </w:smartTag>
            <w:r w:rsidRPr="00F055ED">
              <w:rPr>
                <w:color w:val="000000"/>
                <w:sz w:val="22"/>
                <w:szCs w:val="22"/>
              </w:rPr>
              <w:t>.</w:t>
            </w:r>
          </w:p>
        </w:tc>
        <w:tc>
          <w:tcPr>
            <w:tcW w:w="2700" w:type="dxa"/>
            <w:gridSpan w:val="3"/>
          </w:tcPr>
          <w:p w:rsidR="009D4D82" w:rsidRPr="00F055ED" w:rsidRDefault="009D4D82" w:rsidP="00644CFB">
            <w:pPr>
              <w:jc w:val="center"/>
              <w:rPr>
                <w:color w:val="000000"/>
                <w:sz w:val="22"/>
                <w:szCs w:val="22"/>
              </w:rPr>
            </w:pPr>
            <w:smartTag w:uri="urn:schemas-microsoft-com:office:smarttags" w:element="metricconverter">
              <w:smartTagPr>
                <w:attr w:name="ProductID" w:val="2006 г"/>
              </w:smartTagPr>
              <w:r w:rsidRPr="00F055ED">
                <w:rPr>
                  <w:color w:val="000000"/>
                  <w:sz w:val="22"/>
                  <w:szCs w:val="22"/>
                </w:rPr>
                <w:t>2006 г</w:t>
              </w:r>
            </w:smartTag>
            <w:r w:rsidRPr="00F055ED">
              <w:rPr>
                <w:color w:val="000000"/>
                <w:sz w:val="22"/>
                <w:szCs w:val="22"/>
              </w:rPr>
              <w:t>.</w:t>
            </w:r>
          </w:p>
        </w:tc>
      </w:tr>
      <w:tr w:rsidR="009D4D82" w:rsidRPr="00F055ED">
        <w:tc>
          <w:tcPr>
            <w:tcW w:w="1872" w:type="dxa"/>
            <w:vMerge/>
          </w:tcPr>
          <w:p w:rsidR="009D4D82" w:rsidRPr="00F055ED" w:rsidRDefault="009D4D82" w:rsidP="00644CFB">
            <w:pPr>
              <w:rPr>
                <w:color w:val="000000"/>
                <w:sz w:val="22"/>
                <w:szCs w:val="22"/>
              </w:rPr>
            </w:pPr>
          </w:p>
        </w:tc>
        <w:tc>
          <w:tcPr>
            <w:tcW w:w="821" w:type="dxa"/>
          </w:tcPr>
          <w:p w:rsidR="009D4D82" w:rsidRPr="00F055ED" w:rsidRDefault="009D4D82" w:rsidP="00644CFB">
            <w:pPr>
              <w:jc w:val="center"/>
              <w:rPr>
                <w:color w:val="000000"/>
                <w:sz w:val="22"/>
                <w:szCs w:val="22"/>
              </w:rPr>
            </w:pPr>
            <w:r w:rsidRPr="00F055ED">
              <w:rPr>
                <w:color w:val="000000"/>
                <w:sz w:val="22"/>
                <w:szCs w:val="22"/>
              </w:rPr>
              <w:t>+</w:t>
            </w:r>
          </w:p>
        </w:tc>
        <w:tc>
          <w:tcPr>
            <w:tcW w:w="821" w:type="dxa"/>
          </w:tcPr>
          <w:p w:rsidR="009D4D82" w:rsidRPr="00F055ED" w:rsidRDefault="009D4D82" w:rsidP="00644CFB">
            <w:pPr>
              <w:jc w:val="center"/>
              <w:rPr>
                <w:color w:val="000000"/>
                <w:sz w:val="22"/>
                <w:szCs w:val="22"/>
              </w:rPr>
            </w:pPr>
            <w:r w:rsidRPr="00F055ED">
              <w:rPr>
                <w:color w:val="000000"/>
                <w:sz w:val="22"/>
                <w:szCs w:val="22"/>
              </w:rPr>
              <w:t>–</w:t>
            </w:r>
          </w:p>
        </w:tc>
        <w:tc>
          <w:tcPr>
            <w:tcW w:w="893" w:type="dxa"/>
          </w:tcPr>
          <w:p w:rsidR="009D4D82" w:rsidRPr="00F055ED" w:rsidRDefault="009D4D82" w:rsidP="00644CFB">
            <w:pPr>
              <w:jc w:val="center"/>
              <w:rPr>
                <w:color w:val="000000"/>
                <w:sz w:val="22"/>
                <w:szCs w:val="22"/>
              </w:rPr>
            </w:pPr>
            <w:r w:rsidRPr="00F055ED">
              <w:rPr>
                <w:color w:val="000000"/>
                <w:sz w:val="22"/>
                <w:szCs w:val="22"/>
              </w:rPr>
              <w:t>Сальдо</w:t>
            </w:r>
          </w:p>
        </w:tc>
        <w:tc>
          <w:tcPr>
            <w:tcW w:w="821" w:type="dxa"/>
          </w:tcPr>
          <w:p w:rsidR="009D4D82" w:rsidRPr="00F055ED" w:rsidRDefault="009D4D82" w:rsidP="00644CFB">
            <w:pPr>
              <w:jc w:val="center"/>
              <w:rPr>
                <w:color w:val="000000"/>
                <w:sz w:val="22"/>
                <w:szCs w:val="22"/>
              </w:rPr>
            </w:pPr>
            <w:r w:rsidRPr="00F055ED">
              <w:rPr>
                <w:color w:val="000000"/>
                <w:sz w:val="22"/>
                <w:szCs w:val="22"/>
              </w:rPr>
              <w:t>+</w:t>
            </w:r>
          </w:p>
        </w:tc>
        <w:tc>
          <w:tcPr>
            <w:tcW w:w="821" w:type="dxa"/>
          </w:tcPr>
          <w:p w:rsidR="009D4D82" w:rsidRPr="00F055ED" w:rsidRDefault="009D4D82" w:rsidP="00644CFB">
            <w:pPr>
              <w:jc w:val="center"/>
              <w:rPr>
                <w:color w:val="000000"/>
                <w:sz w:val="22"/>
                <w:szCs w:val="22"/>
              </w:rPr>
            </w:pPr>
            <w:r w:rsidRPr="00F055ED">
              <w:rPr>
                <w:color w:val="000000"/>
                <w:sz w:val="22"/>
                <w:szCs w:val="22"/>
              </w:rPr>
              <w:t>–</w:t>
            </w:r>
          </w:p>
        </w:tc>
        <w:tc>
          <w:tcPr>
            <w:tcW w:w="899" w:type="dxa"/>
          </w:tcPr>
          <w:p w:rsidR="009D4D82" w:rsidRPr="00F055ED" w:rsidRDefault="009D4D82" w:rsidP="00644CFB">
            <w:pPr>
              <w:jc w:val="center"/>
              <w:rPr>
                <w:color w:val="000000"/>
                <w:sz w:val="22"/>
                <w:szCs w:val="22"/>
              </w:rPr>
            </w:pPr>
            <w:r w:rsidRPr="00F055ED">
              <w:rPr>
                <w:color w:val="000000"/>
                <w:sz w:val="22"/>
                <w:szCs w:val="22"/>
              </w:rPr>
              <w:t>Сальдо</w:t>
            </w:r>
          </w:p>
        </w:tc>
        <w:tc>
          <w:tcPr>
            <w:tcW w:w="900" w:type="dxa"/>
          </w:tcPr>
          <w:p w:rsidR="009D4D82" w:rsidRPr="00F055ED" w:rsidRDefault="009D4D82" w:rsidP="00644CFB">
            <w:pPr>
              <w:jc w:val="center"/>
              <w:rPr>
                <w:color w:val="000000"/>
                <w:sz w:val="22"/>
                <w:szCs w:val="22"/>
              </w:rPr>
            </w:pPr>
            <w:r w:rsidRPr="00F055ED">
              <w:rPr>
                <w:color w:val="000000"/>
                <w:sz w:val="22"/>
                <w:szCs w:val="22"/>
              </w:rPr>
              <w:t>+</w:t>
            </w:r>
          </w:p>
        </w:tc>
        <w:tc>
          <w:tcPr>
            <w:tcW w:w="900" w:type="dxa"/>
          </w:tcPr>
          <w:p w:rsidR="009D4D82" w:rsidRPr="00F055ED" w:rsidRDefault="009D4D82" w:rsidP="00644CFB">
            <w:pPr>
              <w:jc w:val="center"/>
              <w:rPr>
                <w:color w:val="000000"/>
                <w:sz w:val="22"/>
                <w:szCs w:val="22"/>
              </w:rPr>
            </w:pPr>
            <w:r w:rsidRPr="00F055ED">
              <w:rPr>
                <w:color w:val="000000"/>
                <w:sz w:val="22"/>
                <w:szCs w:val="22"/>
              </w:rPr>
              <w:t>–</w:t>
            </w:r>
          </w:p>
        </w:tc>
        <w:tc>
          <w:tcPr>
            <w:tcW w:w="900" w:type="dxa"/>
          </w:tcPr>
          <w:p w:rsidR="009D4D82" w:rsidRPr="00F055ED" w:rsidRDefault="009D4D82" w:rsidP="00644CFB">
            <w:pPr>
              <w:jc w:val="center"/>
              <w:rPr>
                <w:color w:val="000000"/>
                <w:sz w:val="22"/>
                <w:szCs w:val="22"/>
              </w:rPr>
            </w:pPr>
            <w:r w:rsidRPr="00F055ED">
              <w:rPr>
                <w:color w:val="000000"/>
                <w:sz w:val="22"/>
                <w:szCs w:val="22"/>
              </w:rPr>
              <w:t>Сальдо</w:t>
            </w:r>
          </w:p>
        </w:tc>
      </w:tr>
      <w:tr w:rsidR="009D4D82" w:rsidRPr="00F055ED">
        <w:tc>
          <w:tcPr>
            <w:tcW w:w="1872" w:type="dxa"/>
          </w:tcPr>
          <w:p w:rsidR="009D4D82" w:rsidRPr="00F055ED" w:rsidRDefault="009D4D82" w:rsidP="00644CFB">
            <w:pPr>
              <w:rPr>
                <w:color w:val="000000"/>
                <w:sz w:val="22"/>
                <w:szCs w:val="22"/>
              </w:rPr>
            </w:pPr>
            <w:r w:rsidRPr="00F055ED">
              <w:rPr>
                <w:color w:val="000000"/>
                <w:sz w:val="22"/>
                <w:szCs w:val="22"/>
              </w:rPr>
              <w:t>Финансовая квазирента</w:t>
            </w:r>
          </w:p>
        </w:tc>
        <w:tc>
          <w:tcPr>
            <w:tcW w:w="821" w:type="dxa"/>
          </w:tcPr>
          <w:p w:rsidR="009D4D82" w:rsidRPr="00F055ED" w:rsidRDefault="009D4D82" w:rsidP="00644CFB">
            <w:pPr>
              <w:jc w:val="center"/>
              <w:rPr>
                <w:color w:val="000000"/>
                <w:sz w:val="22"/>
                <w:szCs w:val="22"/>
              </w:rPr>
            </w:pPr>
            <w:r w:rsidRPr="00F055ED">
              <w:rPr>
                <w:color w:val="000000"/>
                <w:sz w:val="22"/>
                <w:szCs w:val="22"/>
              </w:rPr>
              <w:t>54,0</w:t>
            </w:r>
          </w:p>
        </w:tc>
        <w:tc>
          <w:tcPr>
            <w:tcW w:w="821" w:type="dxa"/>
          </w:tcPr>
          <w:p w:rsidR="009D4D82" w:rsidRPr="00F055ED" w:rsidRDefault="009D4D82" w:rsidP="00644CFB">
            <w:pPr>
              <w:jc w:val="center"/>
              <w:rPr>
                <w:color w:val="000000"/>
                <w:sz w:val="22"/>
                <w:szCs w:val="22"/>
              </w:rPr>
            </w:pPr>
            <w:r w:rsidRPr="00F055ED">
              <w:rPr>
                <w:color w:val="000000"/>
                <w:sz w:val="22"/>
                <w:szCs w:val="22"/>
              </w:rPr>
              <w:t>179,2</w:t>
            </w:r>
          </w:p>
        </w:tc>
        <w:tc>
          <w:tcPr>
            <w:tcW w:w="893" w:type="dxa"/>
          </w:tcPr>
          <w:p w:rsidR="009D4D82" w:rsidRPr="00F055ED" w:rsidRDefault="009D4D82" w:rsidP="00644CFB">
            <w:pPr>
              <w:jc w:val="center"/>
              <w:rPr>
                <w:color w:val="000000"/>
                <w:sz w:val="22"/>
                <w:szCs w:val="22"/>
              </w:rPr>
            </w:pPr>
            <w:r w:rsidRPr="00F055ED">
              <w:rPr>
                <w:color w:val="000000"/>
                <w:sz w:val="22"/>
                <w:szCs w:val="22"/>
              </w:rPr>
              <w:t>-125,2</w:t>
            </w:r>
          </w:p>
        </w:tc>
        <w:tc>
          <w:tcPr>
            <w:tcW w:w="821" w:type="dxa"/>
          </w:tcPr>
          <w:p w:rsidR="009D4D82" w:rsidRPr="00F055ED" w:rsidRDefault="009D4D82" w:rsidP="00644CFB">
            <w:pPr>
              <w:jc w:val="center"/>
              <w:rPr>
                <w:color w:val="000000"/>
                <w:sz w:val="22"/>
                <w:szCs w:val="22"/>
              </w:rPr>
            </w:pPr>
            <w:r w:rsidRPr="00F055ED">
              <w:rPr>
                <w:color w:val="000000"/>
                <w:sz w:val="22"/>
                <w:szCs w:val="22"/>
              </w:rPr>
              <w:t>204,8</w:t>
            </w:r>
          </w:p>
        </w:tc>
        <w:tc>
          <w:tcPr>
            <w:tcW w:w="821" w:type="dxa"/>
          </w:tcPr>
          <w:p w:rsidR="009D4D82" w:rsidRPr="00F055ED" w:rsidRDefault="009D4D82" w:rsidP="00644CFB">
            <w:pPr>
              <w:jc w:val="center"/>
              <w:rPr>
                <w:color w:val="000000"/>
                <w:sz w:val="22"/>
                <w:szCs w:val="22"/>
              </w:rPr>
            </w:pPr>
            <w:r w:rsidRPr="00F055ED">
              <w:rPr>
                <w:color w:val="000000"/>
                <w:sz w:val="22"/>
                <w:szCs w:val="22"/>
              </w:rPr>
              <w:t>740,8</w:t>
            </w:r>
          </w:p>
        </w:tc>
        <w:tc>
          <w:tcPr>
            <w:tcW w:w="899" w:type="dxa"/>
          </w:tcPr>
          <w:p w:rsidR="009D4D82" w:rsidRPr="00F055ED" w:rsidRDefault="009D4D82" w:rsidP="00644CFB">
            <w:pPr>
              <w:jc w:val="center"/>
              <w:rPr>
                <w:color w:val="000000"/>
                <w:sz w:val="22"/>
                <w:szCs w:val="22"/>
              </w:rPr>
            </w:pPr>
            <w:r w:rsidRPr="00F055ED">
              <w:rPr>
                <w:color w:val="000000"/>
                <w:sz w:val="22"/>
                <w:szCs w:val="22"/>
              </w:rPr>
              <w:t>-536,0</w:t>
            </w:r>
          </w:p>
        </w:tc>
        <w:tc>
          <w:tcPr>
            <w:tcW w:w="900" w:type="dxa"/>
          </w:tcPr>
          <w:p w:rsidR="009D4D82" w:rsidRPr="00F055ED" w:rsidRDefault="009D4D82" w:rsidP="00644CFB">
            <w:pPr>
              <w:jc w:val="center"/>
              <w:rPr>
                <w:color w:val="000000"/>
                <w:sz w:val="22"/>
                <w:szCs w:val="22"/>
              </w:rPr>
            </w:pPr>
            <w:r w:rsidRPr="00F055ED">
              <w:rPr>
                <w:color w:val="000000"/>
                <w:sz w:val="22"/>
                <w:szCs w:val="22"/>
              </w:rPr>
              <w:t>386,4</w:t>
            </w:r>
          </w:p>
        </w:tc>
        <w:tc>
          <w:tcPr>
            <w:tcW w:w="900" w:type="dxa"/>
          </w:tcPr>
          <w:p w:rsidR="009D4D82" w:rsidRPr="00F055ED" w:rsidRDefault="009D4D82" w:rsidP="00644CFB">
            <w:pPr>
              <w:jc w:val="center"/>
              <w:rPr>
                <w:color w:val="000000"/>
                <w:sz w:val="22"/>
                <w:szCs w:val="22"/>
              </w:rPr>
            </w:pPr>
            <w:r w:rsidRPr="00F055ED">
              <w:rPr>
                <w:color w:val="000000"/>
                <w:sz w:val="22"/>
                <w:szCs w:val="22"/>
              </w:rPr>
              <w:t>648,0</w:t>
            </w:r>
          </w:p>
        </w:tc>
        <w:tc>
          <w:tcPr>
            <w:tcW w:w="900" w:type="dxa"/>
          </w:tcPr>
          <w:p w:rsidR="009D4D82" w:rsidRPr="00F055ED" w:rsidRDefault="009D4D82" w:rsidP="00644CFB">
            <w:pPr>
              <w:jc w:val="center"/>
              <w:rPr>
                <w:color w:val="000000"/>
                <w:sz w:val="22"/>
                <w:szCs w:val="22"/>
              </w:rPr>
            </w:pPr>
            <w:r w:rsidRPr="00F055ED">
              <w:rPr>
                <w:color w:val="000000"/>
                <w:sz w:val="22"/>
                <w:szCs w:val="22"/>
              </w:rPr>
              <w:t>-261,6</w:t>
            </w:r>
          </w:p>
        </w:tc>
      </w:tr>
      <w:tr w:rsidR="009D4D82" w:rsidRPr="00F055ED">
        <w:tc>
          <w:tcPr>
            <w:tcW w:w="1872" w:type="dxa"/>
          </w:tcPr>
          <w:p w:rsidR="009D4D82" w:rsidRPr="00F055ED" w:rsidRDefault="009D4D82" w:rsidP="00644CFB">
            <w:pPr>
              <w:rPr>
                <w:color w:val="000000"/>
                <w:sz w:val="22"/>
                <w:szCs w:val="22"/>
              </w:rPr>
            </w:pPr>
            <w:r w:rsidRPr="00F055ED">
              <w:rPr>
                <w:color w:val="000000"/>
                <w:sz w:val="22"/>
                <w:szCs w:val="22"/>
              </w:rPr>
              <w:t>Информационная квазирента</w:t>
            </w:r>
          </w:p>
        </w:tc>
        <w:tc>
          <w:tcPr>
            <w:tcW w:w="821" w:type="dxa"/>
          </w:tcPr>
          <w:p w:rsidR="009D4D82" w:rsidRPr="00F055ED" w:rsidRDefault="009D4D82" w:rsidP="00644CFB">
            <w:pPr>
              <w:jc w:val="center"/>
              <w:rPr>
                <w:color w:val="000000"/>
                <w:sz w:val="22"/>
                <w:szCs w:val="22"/>
              </w:rPr>
            </w:pPr>
            <w:r w:rsidRPr="00F055ED">
              <w:rPr>
                <w:color w:val="000000"/>
                <w:sz w:val="22"/>
                <w:szCs w:val="22"/>
              </w:rPr>
              <w:t>23,6</w:t>
            </w:r>
          </w:p>
        </w:tc>
        <w:tc>
          <w:tcPr>
            <w:tcW w:w="821" w:type="dxa"/>
          </w:tcPr>
          <w:p w:rsidR="009D4D82" w:rsidRPr="00F055ED" w:rsidRDefault="009D4D82" w:rsidP="00644CFB">
            <w:pPr>
              <w:jc w:val="center"/>
              <w:rPr>
                <w:color w:val="000000"/>
                <w:sz w:val="22"/>
                <w:szCs w:val="22"/>
              </w:rPr>
            </w:pPr>
            <w:r w:rsidRPr="00F055ED">
              <w:rPr>
                <w:color w:val="000000"/>
                <w:sz w:val="22"/>
                <w:szCs w:val="22"/>
              </w:rPr>
              <w:t>189,6</w:t>
            </w:r>
          </w:p>
        </w:tc>
        <w:tc>
          <w:tcPr>
            <w:tcW w:w="893" w:type="dxa"/>
          </w:tcPr>
          <w:p w:rsidR="009D4D82" w:rsidRPr="00F055ED" w:rsidRDefault="009D4D82" w:rsidP="00644CFB">
            <w:pPr>
              <w:jc w:val="center"/>
              <w:rPr>
                <w:color w:val="000000"/>
                <w:sz w:val="22"/>
                <w:szCs w:val="22"/>
              </w:rPr>
            </w:pPr>
            <w:r w:rsidRPr="00F055ED">
              <w:rPr>
                <w:color w:val="000000"/>
                <w:sz w:val="22"/>
                <w:szCs w:val="22"/>
              </w:rPr>
              <w:t>-166,0</w:t>
            </w:r>
          </w:p>
        </w:tc>
        <w:tc>
          <w:tcPr>
            <w:tcW w:w="821" w:type="dxa"/>
          </w:tcPr>
          <w:p w:rsidR="009D4D82" w:rsidRPr="00F055ED" w:rsidRDefault="009D4D82" w:rsidP="00644CFB">
            <w:pPr>
              <w:jc w:val="center"/>
              <w:rPr>
                <w:color w:val="000000"/>
                <w:sz w:val="22"/>
                <w:szCs w:val="22"/>
              </w:rPr>
            </w:pPr>
            <w:r w:rsidRPr="00F055ED">
              <w:rPr>
                <w:color w:val="000000"/>
                <w:sz w:val="22"/>
                <w:szCs w:val="22"/>
              </w:rPr>
              <w:t>102,4</w:t>
            </w:r>
          </w:p>
        </w:tc>
        <w:tc>
          <w:tcPr>
            <w:tcW w:w="821" w:type="dxa"/>
          </w:tcPr>
          <w:p w:rsidR="009D4D82" w:rsidRPr="00F055ED" w:rsidRDefault="009D4D82" w:rsidP="00644CFB">
            <w:pPr>
              <w:jc w:val="center"/>
              <w:rPr>
                <w:color w:val="000000"/>
                <w:sz w:val="22"/>
                <w:szCs w:val="22"/>
              </w:rPr>
            </w:pPr>
            <w:r w:rsidRPr="00F055ED">
              <w:rPr>
                <w:color w:val="000000"/>
                <w:sz w:val="22"/>
                <w:szCs w:val="22"/>
              </w:rPr>
              <w:t>128,0</w:t>
            </w:r>
          </w:p>
        </w:tc>
        <w:tc>
          <w:tcPr>
            <w:tcW w:w="899" w:type="dxa"/>
          </w:tcPr>
          <w:p w:rsidR="009D4D82" w:rsidRPr="00F055ED" w:rsidRDefault="009D4D82" w:rsidP="00644CFB">
            <w:pPr>
              <w:jc w:val="center"/>
              <w:rPr>
                <w:color w:val="000000"/>
                <w:sz w:val="22"/>
                <w:szCs w:val="22"/>
              </w:rPr>
            </w:pPr>
            <w:r w:rsidRPr="00F055ED">
              <w:rPr>
                <w:color w:val="000000"/>
                <w:sz w:val="22"/>
                <w:szCs w:val="22"/>
              </w:rPr>
              <w:t>-25,6</w:t>
            </w:r>
          </w:p>
        </w:tc>
        <w:tc>
          <w:tcPr>
            <w:tcW w:w="900" w:type="dxa"/>
          </w:tcPr>
          <w:p w:rsidR="009D4D82" w:rsidRPr="00F055ED" w:rsidRDefault="009D4D82" w:rsidP="00644CFB">
            <w:pPr>
              <w:jc w:val="center"/>
              <w:rPr>
                <w:color w:val="000000"/>
                <w:sz w:val="22"/>
                <w:szCs w:val="22"/>
              </w:rPr>
            </w:pPr>
            <w:r w:rsidRPr="00F055ED">
              <w:rPr>
                <w:color w:val="000000"/>
                <w:sz w:val="22"/>
                <w:szCs w:val="22"/>
              </w:rPr>
              <w:t>252,8</w:t>
            </w:r>
          </w:p>
        </w:tc>
        <w:tc>
          <w:tcPr>
            <w:tcW w:w="900" w:type="dxa"/>
          </w:tcPr>
          <w:p w:rsidR="009D4D82" w:rsidRPr="00F055ED" w:rsidRDefault="009D4D82" w:rsidP="00644CFB">
            <w:pPr>
              <w:jc w:val="center"/>
              <w:rPr>
                <w:color w:val="000000"/>
                <w:sz w:val="22"/>
                <w:szCs w:val="22"/>
              </w:rPr>
            </w:pPr>
            <w:r w:rsidRPr="00F055ED">
              <w:rPr>
                <w:color w:val="000000"/>
                <w:sz w:val="22"/>
                <w:szCs w:val="22"/>
              </w:rPr>
              <w:t>245,2</w:t>
            </w:r>
          </w:p>
        </w:tc>
        <w:tc>
          <w:tcPr>
            <w:tcW w:w="900" w:type="dxa"/>
          </w:tcPr>
          <w:p w:rsidR="009D4D82" w:rsidRPr="00F055ED" w:rsidRDefault="009D4D82" w:rsidP="00644CFB">
            <w:pPr>
              <w:jc w:val="center"/>
              <w:rPr>
                <w:color w:val="000000"/>
                <w:sz w:val="22"/>
                <w:szCs w:val="22"/>
              </w:rPr>
            </w:pPr>
            <w:r w:rsidRPr="00F055ED">
              <w:rPr>
                <w:color w:val="000000"/>
                <w:sz w:val="22"/>
                <w:szCs w:val="22"/>
              </w:rPr>
              <w:t>7,6</w:t>
            </w:r>
          </w:p>
        </w:tc>
      </w:tr>
      <w:tr w:rsidR="009D4D82" w:rsidRPr="00F055ED">
        <w:tc>
          <w:tcPr>
            <w:tcW w:w="1872" w:type="dxa"/>
          </w:tcPr>
          <w:p w:rsidR="009D4D82" w:rsidRPr="00F055ED" w:rsidRDefault="009D4D82" w:rsidP="00644CFB">
            <w:pPr>
              <w:rPr>
                <w:color w:val="000000"/>
                <w:sz w:val="22"/>
                <w:szCs w:val="22"/>
              </w:rPr>
            </w:pPr>
            <w:r w:rsidRPr="00F055ED">
              <w:rPr>
                <w:color w:val="000000"/>
                <w:sz w:val="22"/>
                <w:szCs w:val="22"/>
              </w:rPr>
              <w:t>Технологическая квазирента</w:t>
            </w:r>
          </w:p>
        </w:tc>
        <w:tc>
          <w:tcPr>
            <w:tcW w:w="821" w:type="dxa"/>
          </w:tcPr>
          <w:p w:rsidR="009D4D82" w:rsidRPr="00F055ED" w:rsidRDefault="009D4D82" w:rsidP="00644CFB">
            <w:pPr>
              <w:jc w:val="center"/>
              <w:rPr>
                <w:color w:val="000000"/>
                <w:sz w:val="22"/>
                <w:szCs w:val="22"/>
              </w:rPr>
            </w:pPr>
            <w:r w:rsidRPr="00F055ED">
              <w:rPr>
                <w:color w:val="000000"/>
                <w:sz w:val="22"/>
                <w:szCs w:val="22"/>
              </w:rPr>
              <w:t>2721,3</w:t>
            </w:r>
          </w:p>
        </w:tc>
        <w:tc>
          <w:tcPr>
            <w:tcW w:w="821" w:type="dxa"/>
          </w:tcPr>
          <w:p w:rsidR="009D4D82" w:rsidRPr="00F055ED" w:rsidRDefault="009D4D82" w:rsidP="00644CFB">
            <w:pPr>
              <w:jc w:val="center"/>
              <w:rPr>
                <w:color w:val="000000"/>
                <w:sz w:val="22"/>
                <w:szCs w:val="22"/>
              </w:rPr>
            </w:pPr>
            <w:r w:rsidRPr="00F055ED">
              <w:rPr>
                <w:color w:val="000000"/>
                <w:sz w:val="22"/>
                <w:szCs w:val="22"/>
              </w:rPr>
              <w:t>3194,7</w:t>
            </w:r>
          </w:p>
        </w:tc>
        <w:tc>
          <w:tcPr>
            <w:tcW w:w="893" w:type="dxa"/>
          </w:tcPr>
          <w:p w:rsidR="009D4D82" w:rsidRPr="00F055ED" w:rsidRDefault="009D4D82" w:rsidP="00644CFB">
            <w:pPr>
              <w:jc w:val="center"/>
              <w:rPr>
                <w:color w:val="000000"/>
                <w:sz w:val="22"/>
                <w:szCs w:val="22"/>
              </w:rPr>
            </w:pPr>
            <w:r w:rsidRPr="00F055ED">
              <w:rPr>
                <w:color w:val="000000"/>
                <w:sz w:val="22"/>
                <w:szCs w:val="22"/>
              </w:rPr>
              <w:t>-473,4</w:t>
            </w:r>
          </w:p>
        </w:tc>
        <w:tc>
          <w:tcPr>
            <w:tcW w:w="821" w:type="dxa"/>
          </w:tcPr>
          <w:p w:rsidR="009D4D82" w:rsidRPr="00F055ED" w:rsidRDefault="009D4D82" w:rsidP="00644CFB">
            <w:pPr>
              <w:jc w:val="center"/>
              <w:rPr>
                <w:color w:val="000000"/>
                <w:sz w:val="22"/>
                <w:szCs w:val="22"/>
              </w:rPr>
            </w:pPr>
            <w:r w:rsidRPr="00F055ED">
              <w:rPr>
                <w:color w:val="000000"/>
                <w:sz w:val="22"/>
                <w:szCs w:val="22"/>
              </w:rPr>
              <w:t>4361,7</w:t>
            </w:r>
          </w:p>
        </w:tc>
        <w:tc>
          <w:tcPr>
            <w:tcW w:w="821" w:type="dxa"/>
          </w:tcPr>
          <w:p w:rsidR="009D4D82" w:rsidRPr="00F055ED" w:rsidRDefault="009D4D82" w:rsidP="00644CFB">
            <w:pPr>
              <w:jc w:val="center"/>
              <w:rPr>
                <w:color w:val="000000"/>
                <w:sz w:val="22"/>
                <w:szCs w:val="22"/>
              </w:rPr>
            </w:pPr>
            <w:r w:rsidRPr="00F055ED">
              <w:rPr>
                <w:color w:val="000000"/>
                <w:sz w:val="22"/>
                <w:szCs w:val="22"/>
              </w:rPr>
              <w:t>9546,9</w:t>
            </w:r>
          </w:p>
        </w:tc>
        <w:tc>
          <w:tcPr>
            <w:tcW w:w="899" w:type="dxa"/>
          </w:tcPr>
          <w:p w:rsidR="009D4D82" w:rsidRPr="00F055ED" w:rsidRDefault="009D4D82" w:rsidP="00644CFB">
            <w:pPr>
              <w:jc w:val="center"/>
              <w:rPr>
                <w:color w:val="000000"/>
                <w:sz w:val="22"/>
                <w:szCs w:val="22"/>
              </w:rPr>
            </w:pPr>
            <w:r w:rsidRPr="00F055ED">
              <w:rPr>
                <w:color w:val="000000"/>
                <w:sz w:val="22"/>
                <w:szCs w:val="22"/>
              </w:rPr>
              <w:t>-5185,2</w:t>
            </w:r>
          </w:p>
        </w:tc>
        <w:tc>
          <w:tcPr>
            <w:tcW w:w="900" w:type="dxa"/>
          </w:tcPr>
          <w:p w:rsidR="009D4D82" w:rsidRPr="00F055ED" w:rsidRDefault="009D4D82" w:rsidP="00644CFB">
            <w:pPr>
              <w:jc w:val="center"/>
              <w:rPr>
                <w:color w:val="000000"/>
                <w:sz w:val="22"/>
                <w:szCs w:val="22"/>
              </w:rPr>
            </w:pPr>
            <w:r w:rsidRPr="00F055ED">
              <w:rPr>
                <w:color w:val="000000"/>
                <w:sz w:val="22"/>
                <w:szCs w:val="22"/>
              </w:rPr>
              <w:t>5458,5</w:t>
            </w:r>
          </w:p>
        </w:tc>
        <w:tc>
          <w:tcPr>
            <w:tcW w:w="900" w:type="dxa"/>
          </w:tcPr>
          <w:p w:rsidR="009D4D82" w:rsidRPr="00F055ED" w:rsidRDefault="009D4D82" w:rsidP="00644CFB">
            <w:pPr>
              <w:jc w:val="center"/>
              <w:rPr>
                <w:color w:val="000000"/>
                <w:sz w:val="22"/>
                <w:szCs w:val="22"/>
              </w:rPr>
            </w:pPr>
            <w:r w:rsidRPr="00F055ED">
              <w:rPr>
                <w:color w:val="000000"/>
                <w:sz w:val="22"/>
                <w:szCs w:val="22"/>
              </w:rPr>
              <w:t>19956,9</w:t>
            </w:r>
          </w:p>
        </w:tc>
        <w:tc>
          <w:tcPr>
            <w:tcW w:w="900" w:type="dxa"/>
          </w:tcPr>
          <w:p w:rsidR="009D4D82" w:rsidRPr="00F055ED" w:rsidRDefault="009D4D82" w:rsidP="00644CFB">
            <w:pPr>
              <w:jc w:val="center"/>
              <w:rPr>
                <w:color w:val="000000"/>
                <w:sz w:val="22"/>
                <w:szCs w:val="22"/>
              </w:rPr>
            </w:pPr>
            <w:r w:rsidRPr="00F055ED">
              <w:rPr>
                <w:color w:val="000000"/>
                <w:sz w:val="22"/>
                <w:szCs w:val="22"/>
              </w:rPr>
              <w:t>-14498,4</w:t>
            </w:r>
          </w:p>
        </w:tc>
      </w:tr>
    </w:tbl>
    <w:p w:rsidR="009D4D82" w:rsidRPr="00F055ED" w:rsidRDefault="009D4D82" w:rsidP="009D4D82">
      <w:pPr>
        <w:rPr>
          <w:color w:val="000000"/>
        </w:rPr>
      </w:pPr>
      <w:r w:rsidRPr="00F055ED">
        <w:rPr>
          <w:color w:val="000000"/>
        </w:rPr>
        <w:t xml:space="preserve"> (+) – получено квазирентных доходов из внешнего мира;</w:t>
      </w:r>
    </w:p>
    <w:p w:rsidR="009D4D82" w:rsidRPr="00F055ED" w:rsidRDefault="009D4D82" w:rsidP="009D4D82">
      <w:pPr>
        <w:rPr>
          <w:color w:val="000000"/>
        </w:rPr>
      </w:pPr>
      <w:r w:rsidRPr="00F055ED">
        <w:rPr>
          <w:color w:val="000000"/>
        </w:rPr>
        <w:t>(–) – передано квазирентных доходов внешнему миру</w:t>
      </w:r>
      <w:r>
        <w:rPr>
          <w:color w:val="000000"/>
        </w:rPr>
        <w:t>.</w:t>
      </w:r>
    </w:p>
    <w:p w:rsidR="009D4D82" w:rsidRPr="00994851" w:rsidRDefault="009D4D82" w:rsidP="009D4D82">
      <w:pPr>
        <w:spacing w:line="360" w:lineRule="auto"/>
        <w:ind w:firstLine="360"/>
        <w:rPr>
          <w:sz w:val="28"/>
          <w:szCs w:val="28"/>
        </w:rPr>
      </w:pPr>
    </w:p>
    <w:p w:rsidR="009D4D82" w:rsidRDefault="009D4D82" w:rsidP="009D4D82">
      <w:pPr>
        <w:spacing w:line="360" w:lineRule="auto"/>
        <w:ind w:firstLine="360"/>
        <w:rPr>
          <w:b/>
          <w:sz w:val="32"/>
          <w:szCs w:val="32"/>
        </w:rPr>
      </w:pPr>
    </w:p>
    <w:p w:rsidR="009D4D82" w:rsidRDefault="009D4D82" w:rsidP="009D4D82">
      <w:pPr>
        <w:spacing w:line="360" w:lineRule="auto"/>
        <w:ind w:firstLine="360"/>
        <w:rPr>
          <w:b/>
          <w:sz w:val="32"/>
          <w:szCs w:val="32"/>
        </w:rPr>
      </w:pPr>
    </w:p>
    <w:p w:rsidR="009D4D82" w:rsidRDefault="009D4D82" w:rsidP="009D4D82">
      <w:pPr>
        <w:spacing w:line="360" w:lineRule="auto"/>
        <w:ind w:firstLine="360"/>
        <w:rPr>
          <w:b/>
          <w:sz w:val="32"/>
          <w:szCs w:val="32"/>
        </w:rPr>
      </w:pPr>
    </w:p>
    <w:p w:rsidR="009D4D82" w:rsidRDefault="009D4D82" w:rsidP="009D4D82">
      <w:pPr>
        <w:spacing w:line="360" w:lineRule="auto"/>
        <w:ind w:firstLine="360"/>
        <w:rPr>
          <w:b/>
          <w:sz w:val="32"/>
          <w:szCs w:val="32"/>
        </w:rPr>
      </w:pPr>
    </w:p>
    <w:p w:rsidR="009D4D82" w:rsidRDefault="009D4D82" w:rsidP="009D4D82">
      <w:pPr>
        <w:spacing w:line="360" w:lineRule="auto"/>
        <w:ind w:firstLine="360"/>
        <w:rPr>
          <w:b/>
          <w:sz w:val="32"/>
          <w:szCs w:val="32"/>
        </w:rPr>
      </w:pPr>
    </w:p>
    <w:p w:rsidR="009D4D82" w:rsidRDefault="009D4D82" w:rsidP="009D4D82">
      <w:pPr>
        <w:spacing w:line="360" w:lineRule="auto"/>
        <w:ind w:firstLine="360"/>
        <w:rPr>
          <w:b/>
          <w:sz w:val="32"/>
          <w:szCs w:val="32"/>
        </w:rPr>
      </w:pPr>
    </w:p>
    <w:p w:rsidR="009D4D82" w:rsidRDefault="009D4D82" w:rsidP="009D4D82">
      <w:pPr>
        <w:spacing w:line="360" w:lineRule="auto"/>
        <w:ind w:firstLine="360"/>
        <w:rPr>
          <w:b/>
          <w:sz w:val="32"/>
          <w:szCs w:val="32"/>
        </w:rPr>
      </w:pPr>
    </w:p>
    <w:p w:rsidR="009D4D82" w:rsidRDefault="009D4D82" w:rsidP="009D4D82">
      <w:pPr>
        <w:spacing w:line="360" w:lineRule="auto"/>
        <w:ind w:firstLine="360"/>
        <w:rPr>
          <w:b/>
          <w:sz w:val="32"/>
          <w:szCs w:val="32"/>
        </w:rPr>
      </w:pPr>
    </w:p>
    <w:p w:rsidR="009D4D82" w:rsidRDefault="009D4D82" w:rsidP="009D4D82">
      <w:pPr>
        <w:spacing w:line="360" w:lineRule="auto"/>
        <w:ind w:firstLine="360"/>
        <w:rPr>
          <w:b/>
          <w:sz w:val="32"/>
          <w:szCs w:val="32"/>
        </w:rPr>
      </w:pPr>
    </w:p>
    <w:p w:rsidR="009D4D82" w:rsidRPr="00484583" w:rsidRDefault="009D4D82" w:rsidP="009D4D82">
      <w:pPr>
        <w:spacing w:line="360" w:lineRule="auto"/>
        <w:ind w:firstLine="360"/>
        <w:jc w:val="center"/>
        <w:rPr>
          <w:sz w:val="20"/>
          <w:szCs w:val="20"/>
        </w:rPr>
      </w:pPr>
      <w:r>
        <w:rPr>
          <w:sz w:val="20"/>
          <w:szCs w:val="20"/>
        </w:rPr>
        <w:t>3</w:t>
      </w:r>
      <w:r w:rsidR="000E7F2A">
        <w:rPr>
          <w:sz w:val="20"/>
          <w:szCs w:val="20"/>
        </w:rPr>
        <w:t>4</w:t>
      </w:r>
    </w:p>
    <w:p w:rsidR="00F26DAC" w:rsidRDefault="00F26DAC" w:rsidP="00F26DAC">
      <w:pPr>
        <w:spacing w:line="360" w:lineRule="auto"/>
        <w:rPr>
          <w:b/>
          <w:sz w:val="32"/>
          <w:szCs w:val="32"/>
        </w:rPr>
      </w:pPr>
      <w:r>
        <w:rPr>
          <w:b/>
          <w:sz w:val="32"/>
          <w:szCs w:val="32"/>
        </w:rPr>
        <w:t>Список литературы</w:t>
      </w:r>
    </w:p>
    <w:p w:rsidR="00F26DAC" w:rsidRDefault="00F26DAC" w:rsidP="00F26DAC">
      <w:pPr>
        <w:spacing w:line="360" w:lineRule="auto"/>
        <w:rPr>
          <w:sz w:val="28"/>
          <w:szCs w:val="28"/>
        </w:rPr>
      </w:pPr>
      <w:r>
        <w:rPr>
          <w:sz w:val="28"/>
          <w:szCs w:val="28"/>
        </w:rPr>
        <w:t>1. Маршалл А. Принципы экономической науки. – т.2/ А.Маршалл. – 1993.</w:t>
      </w:r>
    </w:p>
    <w:p w:rsidR="00F26DAC" w:rsidRDefault="00F26DAC" w:rsidP="00F26DAC">
      <w:pPr>
        <w:spacing w:line="360" w:lineRule="auto"/>
        <w:rPr>
          <w:sz w:val="28"/>
          <w:szCs w:val="28"/>
        </w:rPr>
      </w:pPr>
      <w:r>
        <w:rPr>
          <w:sz w:val="28"/>
          <w:szCs w:val="28"/>
        </w:rPr>
        <w:t>2. Яковец Ю.В. Рента, антирента, квазирента в глобально-цивилизационном измерении/Ю.В. Яковец. – 2003.</w:t>
      </w:r>
    </w:p>
    <w:p w:rsidR="00F26DAC" w:rsidRDefault="00F26DAC" w:rsidP="00F26DAC">
      <w:pPr>
        <w:spacing w:line="360" w:lineRule="auto"/>
        <w:rPr>
          <w:sz w:val="28"/>
          <w:szCs w:val="28"/>
        </w:rPr>
      </w:pPr>
      <w:r>
        <w:rPr>
          <w:sz w:val="28"/>
          <w:szCs w:val="28"/>
        </w:rPr>
        <w:t>3. Маршалл А. Принципы политической экономии. – т.1/А. Маршалл. – 1983.</w:t>
      </w:r>
    </w:p>
    <w:p w:rsidR="00F26DAC" w:rsidRDefault="00F26DAC" w:rsidP="00F26DAC">
      <w:pPr>
        <w:spacing w:line="360" w:lineRule="auto"/>
        <w:rPr>
          <w:sz w:val="28"/>
          <w:szCs w:val="28"/>
        </w:rPr>
      </w:pPr>
      <w:r>
        <w:rPr>
          <w:sz w:val="28"/>
          <w:szCs w:val="28"/>
        </w:rPr>
        <w:t>4. Маршалл А. Принципы политической экономии. – т.2/А. Маршалл. – 1984.</w:t>
      </w:r>
    </w:p>
    <w:p w:rsidR="00F26DAC" w:rsidRDefault="00F26DAC" w:rsidP="00F26DAC">
      <w:pPr>
        <w:spacing w:line="360" w:lineRule="auto"/>
        <w:rPr>
          <w:sz w:val="28"/>
          <w:szCs w:val="28"/>
        </w:rPr>
      </w:pPr>
      <w:r>
        <w:rPr>
          <w:sz w:val="28"/>
          <w:szCs w:val="28"/>
        </w:rPr>
        <w:t xml:space="preserve">5. Большая экономическая энциклопедия/Т.П. Варламова </w:t>
      </w:r>
      <w:r w:rsidRPr="004327CF">
        <w:rPr>
          <w:sz w:val="28"/>
          <w:szCs w:val="28"/>
        </w:rPr>
        <w:t>[</w:t>
      </w:r>
      <w:r>
        <w:rPr>
          <w:sz w:val="28"/>
          <w:szCs w:val="28"/>
        </w:rPr>
        <w:t>и др.</w:t>
      </w:r>
      <w:r w:rsidRPr="004327CF">
        <w:rPr>
          <w:sz w:val="28"/>
          <w:szCs w:val="28"/>
        </w:rPr>
        <w:t>]</w:t>
      </w:r>
      <w:r>
        <w:rPr>
          <w:sz w:val="28"/>
          <w:szCs w:val="28"/>
        </w:rPr>
        <w:t>. – М.: Эксмо, 2007</w:t>
      </w:r>
    </w:p>
    <w:p w:rsidR="00F26DAC" w:rsidRDefault="00F26DAC" w:rsidP="00F26DAC">
      <w:pPr>
        <w:spacing w:line="360" w:lineRule="auto"/>
        <w:rPr>
          <w:sz w:val="28"/>
          <w:szCs w:val="28"/>
        </w:rPr>
      </w:pPr>
      <w:r>
        <w:rPr>
          <w:sz w:val="28"/>
          <w:szCs w:val="28"/>
        </w:rPr>
        <w:t xml:space="preserve">6. Экономическая энциклопедия/Е.И. Александрова </w:t>
      </w:r>
      <w:r w:rsidRPr="004327CF">
        <w:rPr>
          <w:sz w:val="28"/>
          <w:szCs w:val="28"/>
        </w:rPr>
        <w:t>[</w:t>
      </w:r>
      <w:r>
        <w:rPr>
          <w:sz w:val="28"/>
          <w:szCs w:val="28"/>
        </w:rPr>
        <w:t>и др.</w:t>
      </w:r>
      <w:r w:rsidRPr="004327CF">
        <w:rPr>
          <w:sz w:val="28"/>
          <w:szCs w:val="28"/>
        </w:rPr>
        <w:t>]</w:t>
      </w:r>
      <w:r>
        <w:rPr>
          <w:sz w:val="28"/>
          <w:szCs w:val="28"/>
        </w:rPr>
        <w:t>. – М.: Экономика, 1999.</w:t>
      </w:r>
    </w:p>
    <w:p w:rsidR="00F26DAC" w:rsidRDefault="00F26DAC" w:rsidP="00F26DAC">
      <w:pPr>
        <w:spacing w:line="360" w:lineRule="auto"/>
        <w:rPr>
          <w:sz w:val="28"/>
          <w:szCs w:val="28"/>
        </w:rPr>
      </w:pPr>
      <w:r>
        <w:rPr>
          <w:sz w:val="28"/>
          <w:szCs w:val="28"/>
        </w:rPr>
        <w:t>7. Фишер С. Экономика: Пер. с англ. Со 2-го изд./С. Фишер, Р. Дорнбуш, Р. Шмалензи. – М.: Дело ЛТД, 1993.</w:t>
      </w:r>
    </w:p>
    <w:p w:rsidR="00F26DAC" w:rsidRDefault="00F26DAC" w:rsidP="00F26DAC">
      <w:pPr>
        <w:spacing w:line="360" w:lineRule="auto"/>
        <w:rPr>
          <w:sz w:val="28"/>
          <w:szCs w:val="28"/>
        </w:rPr>
      </w:pPr>
      <w:r>
        <w:rPr>
          <w:sz w:val="28"/>
          <w:szCs w:val="28"/>
        </w:rPr>
        <w:t>8. Хайман Д.Н. Современная микроэкономика: анализ и применение/Д.Н. Хайман. – М.: Финансы и статистика, 1992.</w:t>
      </w:r>
    </w:p>
    <w:p w:rsidR="00F26DAC" w:rsidRDefault="00F26DAC" w:rsidP="00F26DAC">
      <w:pPr>
        <w:spacing w:line="360" w:lineRule="auto"/>
        <w:rPr>
          <w:sz w:val="28"/>
          <w:szCs w:val="28"/>
        </w:rPr>
      </w:pPr>
      <w:r>
        <w:rPr>
          <w:sz w:val="28"/>
          <w:szCs w:val="28"/>
        </w:rPr>
        <w:t>9. Кимельман С. Экономика рентных отношений в условиях современной России/С. Кимельман, С. Андрюшин. – Вопросы экономики, 2005. - №2.</w:t>
      </w:r>
    </w:p>
    <w:p w:rsidR="00F26DAC" w:rsidRDefault="00F26DAC" w:rsidP="00F26DAC">
      <w:pPr>
        <w:spacing w:line="360" w:lineRule="auto"/>
        <w:rPr>
          <w:sz w:val="28"/>
          <w:szCs w:val="28"/>
        </w:rPr>
      </w:pPr>
      <w:r>
        <w:rPr>
          <w:sz w:val="28"/>
          <w:szCs w:val="28"/>
        </w:rPr>
        <w:t>10. Латков А.В. Рентные отношения и особенности их функционирования в России/А.В. Латков. – Саратов: Наука, 2008. – 198 с.</w:t>
      </w:r>
    </w:p>
    <w:p w:rsidR="00F26DAC" w:rsidRDefault="00F26DAC" w:rsidP="00F26DAC">
      <w:pPr>
        <w:spacing w:line="360" w:lineRule="auto"/>
        <w:rPr>
          <w:sz w:val="28"/>
          <w:szCs w:val="28"/>
        </w:rPr>
      </w:pPr>
      <w:r>
        <w:rPr>
          <w:sz w:val="28"/>
          <w:szCs w:val="28"/>
        </w:rPr>
        <w:t>11. Латков А.В. Факторы распределения рентных доходов в условиях российской экономики/А.В. Латков. – Вестник Саратовского госагроуниверситета им. Н.И. Вавилова, 2006. - №2.</w:t>
      </w:r>
    </w:p>
    <w:p w:rsidR="00F26DAC" w:rsidRDefault="00F26DAC" w:rsidP="00F26DAC">
      <w:pPr>
        <w:spacing w:line="360" w:lineRule="auto"/>
        <w:rPr>
          <w:sz w:val="28"/>
          <w:szCs w:val="28"/>
        </w:rPr>
      </w:pPr>
      <w:r>
        <w:rPr>
          <w:sz w:val="28"/>
          <w:szCs w:val="28"/>
        </w:rPr>
        <w:t>12. Моргунов Е. Институционализация горной ренты в нефтегазовом секторе России/Е. Моргунов. – Вопросы экономики, 2005. - №2.</w:t>
      </w:r>
    </w:p>
    <w:p w:rsidR="00F26DAC" w:rsidRDefault="00F26DAC" w:rsidP="00F26DAC">
      <w:pPr>
        <w:spacing w:line="360" w:lineRule="auto"/>
        <w:rPr>
          <w:sz w:val="28"/>
          <w:szCs w:val="28"/>
        </w:rPr>
      </w:pPr>
      <w:r>
        <w:rPr>
          <w:sz w:val="28"/>
          <w:szCs w:val="28"/>
        </w:rPr>
        <w:t>13. Гловацкая Н. Развитие земельно-имущественных отношений в городе/Н. Гловацкая, С. Козлова, С. Лазуренко. – Вопросы экономики, 2005. - №2.</w:t>
      </w:r>
    </w:p>
    <w:p w:rsidR="00F26DAC" w:rsidRDefault="00F26DAC" w:rsidP="00F26DAC">
      <w:pPr>
        <w:spacing w:line="360" w:lineRule="auto"/>
        <w:rPr>
          <w:sz w:val="28"/>
          <w:szCs w:val="28"/>
        </w:rPr>
      </w:pPr>
      <w:r>
        <w:rPr>
          <w:sz w:val="28"/>
          <w:szCs w:val="28"/>
        </w:rPr>
        <w:t>14. Салихова Р.С. Содержание и формы реализации интеллектуальной ренты в современной экономике/Р.С. Салихова. – Академия управления «ГИСБИ», 2006.</w:t>
      </w:r>
    </w:p>
    <w:p w:rsidR="00F26DAC" w:rsidRPr="004327CF" w:rsidRDefault="00F26DAC" w:rsidP="00F26DAC">
      <w:pPr>
        <w:spacing w:line="360" w:lineRule="auto"/>
        <w:rPr>
          <w:sz w:val="28"/>
          <w:szCs w:val="28"/>
        </w:rPr>
      </w:pPr>
      <w:r>
        <w:rPr>
          <w:sz w:val="28"/>
          <w:szCs w:val="28"/>
        </w:rPr>
        <w:t xml:space="preserve">15. Мещеров В.А. Современные аспекты классической теории ренты/В.А. Мещеров. – Вопросы экономики, 2006. - №4. </w:t>
      </w:r>
    </w:p>
    <w:p w:rsidR="00F26DAC" w:rsidRDefault="00F26DAC" w:rsidP="00F26DAC">
      <w:pPr>
        <w:spacing w:line="360" w:lineRule="auto"/>
        <w:ind w:firstLine="360"/>
        <w:rPr>
          <w:sz w:val="28"/>
          <w:szCs w:val="28"/>
        </w:rPr>
      </w:pPr>
      <w:r>
        <w:rPr>
          <w:sz w:val="28"/>
          <w:szCs w:val="28"/>
        </w:rPr>
        <w:t>Приложение 1.</w:t>
      </w:r>
      <w:r w:rsidRPr="003259DE">
        <w:rPr>
          <w:sz w:val="28"/>
          <w:szCs w:val="28"/>
        </w:rPr>
        <w:t xml:space="preserve"> </w:t>
      </w:r>
    </w:p>
    <w:tbl>
      <w:tblPr>
        <w:tblW w:w="10403" w:type="dxa"/>
        <w:tblInd w:w="-252" w:type="dxa"/>
        <w:tblLook w:val="0000" w:firstRow="0" w:lastRow="0" w:firstColumn="0" w:lastColumn="0" w:noHBand="0" w:noVBand="0"/>
      </w:tblPr>
      <w:tblGrid>
        <w:gridCol w:w="345"/>
        <w:gridCol w:w="2063"/>
        <w:gridCol w:w="275"/>
        <w:gridCol w:w="831"/>
        <w:gridCol w:w="1027"/>
        <w:gridCol w:w="79"/>
        <w:gridCol w:w="1330"/>
        <w:gridCol w:w="330"/>
        <w:gridCol w:w="977"/>
        <w:gridCol w:w="207"/>
        <w:gridCol w:w="1395"/>
        <w:gridCol w:w="1221"/>
        <w:gridCol w:w="323"/>
      </w:tblGrid>
      <w:tr w:rsidR="00F26DAC">
        <w:trPr>
          <w:gridBefore w:val="1"/>
          <w:wBefore w:w="345" w:type="dxa"/>
          <w:trHeight w:val="690"/>
        </w:trPr>
        <w:tc>
          <w:tcPr>
            <w:tcW w:w="2338"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Цивилизации, страны</w:t>
            </w:r>
          </w:p>
        </w:tc>
        <w:tc>
          <w:tcPr>
            <w:tcW w:w="6176" w:type="dxa"/>
            <w:gridSpan w:val="8"/>
            <w:tcBorders>
              <w:top w:val="single" w:sz="8" w:space="0" w:color="auto"/>
              <w:left w:val="nil"/>
              <w:bottom w:val="single" w:sz="8" w:space="0" w:color="auto"/>
              <w:right w:val="single" w:sz="8" w:space="0" w:color="000000"/>
            </w:tcBorders>
            <w:shd w:val="clear" w:color="auto" w:fill="auto"/>
            <w:noWrap/>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На 1000 человек в % к миру</w:t>
            </w:r>
          </w:p>
        </w:tc>
        <w:tc>
          <w:tcPr>
            <w:tcW w:w="154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xml:space="preserve">Пользователи Интернета, </w:t>
            </w:r>
            <w:smartTag w:uri="urn:schemas-microsoft-com:office:smarttags" w:element="metricconverter">
              <w:smartTagPr>
                <w:attr w:name="ProductID" w:val="2000 г"/>
              </w:smartTagPr>
              <w:r>
                <w:rPr>
                  <w:rFonts w:ascii="Arial CYR" w:hAnsi="Arial CYR" w:cs="Arial CYR"/>
                  <w:sz w:val="20"/>
                  <w:szCs w:val="20"/>
                </w:rPr>
                <w:t>2000 г</w:t>
              </w:r>
            </w:smartTag>
            <w:r>
              <w:rPr>
                <w:rFonts w:ascii="Arial CYR" w:hAnsi="Arial CYR" w:cs="Arial CYR"/>
                <w:sz w:val="20"/>
                <w:szCs w:val="20"/>
              </w:rPr>
              <w:t>., млн.</w:t>
            </w:r>
          </w:p>
        </w:tc>
      </w:tr>
      <w:tr w:rsidR="00F26DAC">
        <w:trPr>
          <w:gridBefore w:val="1"/>
          <w:wBefore w:w="345" w:type="dxa"/>
          <w:trHeight w:val="1290"/>
        </w:trPr>
        <w:tc>
          <w:tcPr>
            <w:tcW w:w="2338" w:type="dxa"/>
            <w:gridSpan w:val="2"/>
            <w:vMerge/>
            <w:tcBorders>
              <w:top w:val="single" w:sz="8" w:space="0" w:color="auto"/>
              <w:left w:val="single" w:sz="8" w:space="0" w:color="auto"/>
              <w:bottom w:val="single" w:sz="8" w:space="0" w:color="000000"/>
              <w:right w:val="single" w:sz="8" w:space="0" w:color="auto"/>
            </w:tcBorders>
            <w:vAlign w:val="center"/>
          </w:tcPr>
          <w:p w:rsidR="00F26DAC" w:rsidRDefault="00F26DAC" w:rsidP="00F26DAC">
            <w:pPr>
              <w:jc w:val="center"/>
              <w:rPr>
                <w:rFonts w:ascii="Arial CYR" w:hAnsi="Arial CYR" w:cs="Arial CYR"/>
                <w:sz w:val="20"/>
                <w:szCs w:val="20"/>
              </w:rPr>
            </w:pPr>
          </w:p>
        </w:tc>
        <w:tc>
          <w:tcPr>
            <w:tcW w:w="1858" w:type="dxa"/>
            <w:gridSpan w:val="2"/>
            <w:tcBorders>
              <w:top w:val="nil"/>
              <w:left w:val="nil"/>
              <w:bottom w:val="single" w:sz="8" w:space="0" w:color="auto"/>
              <w:right w:val="nil"/>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xml:space="preserve">Радиоприемники, </w:t>
            </w:r>
            <w:smartTag w:uri="urn:schemas-microsoft-com:office:smarttags" w:element="metricconverter">
              <w:smartTagPr>
                <w:attr w:name="ProductID" w:val="2000 г"/>
              </w:smartTagPr>
              <w:r>
                <w:rPr>
                  <w:rFonts w:ascii="Arial CYR" w:hAnsi="Arial CYR" w:cs="Arial CYR"/>
                  <w:sz w:val="20"/>
                  <w:szCs w:val="20"/>
                </w:rPr>
                <w:t>2000 г</w:t>
              </w:r>
            </w:smartTag>
            <w:r>
              <w:rPr>
                <w:rFonts w:ascii="Arial CYR" w:hAnsi="Arial CYR" w:cs="Arial CYR"/>
                <w:sz w:val="20"/>
                <w:szCs w:val="20"/>
              </w:rPr>
              <w:t>., млн.</w:t>
            </w:r>
          </w:p>
        </w:tc>
        <w:tc>
          <w:tcPr>
            <w:tcW w:w="1409" w:type="dxa"/>
            <w:gridSpan w:val="2"/>
            <w:tcBorders>
              <w:top w:val="nil"/>
              <w:left w:val="single" w:sz="8" w:space="0" w:color="auto"/>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xml:space="preserve">Телевизоры,      </w:t>
            </w:r>
            <w:smartTag w:uri="urn:schemas-microsoft-com:office:smarttags" w:element="metricconverter">
              <w:smartTagPr>
                <w:attr w:name="ProductID" w:val="2000 г"/>
              </w:smartTagPr>
              <w:r>
                <w:rPr>
                  <w:rFonts w:ascii="Arial CYR" w:hAnsi="Arial CYR" w:cs="Arial CYR"/>
                  <w:sz w:val="20"/>
                  <w:szCs w:val="20"/>
                </w:rPr>
                <w:t>2000 г</w:t>
              </w:r>
            </w:smartTag>
            <w:r>
              <w:rPr>
                <w:rFonts w:ascii="Arial CYR" w:hAnsi="Arial CYR" w:cs="Arial CYR"/>
                <w:sz w:val="20"/>
                <w:szCs w:val="20"/>
              </w:rPr>
              <w:t>., млн.</w:t>
            </w:r>
          </w:p>
        </w:tc>
        <w:tc>
          <w:tcPr>
            <w:tcW w:w="1307" w:type="dxa"/>
            <w:gridSpan w:val="2"/>
            <w:tcBorders>
              <w:top w:val="nil"/>
              <w:left w:val="nil"/>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xml:space="preserve">Мобильные телефоны, </w:t>
            </w:r>
            <w:smartTag w:uri="urn:schemas-microsoft-com:office:smarttags" w:element="metricconverter">
              <w:smartTagPr>
                <w:attr w:name="ProductID" w:val="2000 г"/>
              </w:smartTagPr>
              <w:r>
                <w:rPr>
                  <w:rFonts w:ascii="Arial CYR" w:hAnsi="Arial CYR" w:cs="Arial CYR"/>
                  <w:sz w:val="20"/>
                  <w:szCs w:val="20"/>
                </w:rPr>
                <w:t>2000 г</w:t>
              </w:r>
            </w:smartTag>
            <w:r>
              <w:rPr>
                <w:rFonts w:ascii="Arial CYR" w:hAnsi="Arial CYR" w:cs="Arial CYR"/>
                <w:sz w:val="20"/>
                <w:szCs w:val="20"/>
              </w:rPr>
              <w:t>., млн.</w:t>
            </w:r>
          </w:p>
        </w:tc>
        <w:tc>
          <w:tcPr>
            <w:tcW w:w="1602" w:type="dxa"/>
            <w:gridSpan w:val="2"/>
            <w:tcBorders>
              <w:top w:val="nil"/>
              <w:left w:val="nil"/>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xml:space="preserve">Персональные компьютеры, </w:t>
            </w:r>
            <w:smartTag w:uri="urn:schemas-microsoft-com:office:smarttags" w:element="metricconverter">
              <w:smartTagPr>
                <w:attr w:name="ProductID" w:val="2000 г"/>
              </w:smartTagPr>
              <w:r>
                <w:rPr>
                  <w:rFonts w:ascii="Arial CYR" w:hAnsi="Arial CYR" w:cs="Arial CYR"/>
                  <w:sz w:val="20"/>
                  <w:szCs w:val="20"/>
                </w:rPr>
                <w:t>2000 г</w:t>
              </w:r>
            </w:smartTag>
            <w:r>
              <w:rPr>
                <w:rFonts w:ascii="Arial CYR" w:hAnsi="Arial CYR" w:cs="Arial CYR"/>
                <w:sz w:val="20"/>
                <w:szCs w:val="20"/>
              </w:rPr>
              <w:t>., млн.</w:t>
            </w:r>
          </w:p>
        </w:tc>
        <w:tc>
          <w:tcPr>
            <w:tcW w:w="1544" w:type="dxa"/>
            <w:gridSpan w:val="2"/>
            <w:vMerge/>
            <w:tcBorders>
              <w:top w:val="single" w:sz="8" w:space="0" w:color="auto"/>
              <w:left w:val="single" w:sz="8" w:space="0" w:color="auto"/>
              <w:bottom w:val="single" w:sz="8" w:space="0" w:color="000000"/>
              <w:right w:val="single" w:sz="8" w:space="0" w:color="auto"/>
            </w:tcBorders>
            <w:vAlign w:val="center"/>
          </w:tcPr>
          <w:p w:rsidR="00F26DAC" w:rsidRDefault="00F26DAC" w:rsidP="00F26DAC">
            <w:pPr>
              <w:jc w:val="center"/>
              <w:rPr>
                <w:rFonts w:ascii="Arial CYR" w:hAnsi="Arial CYR" w:cs="Arial CYR"/>
                <w:sz w:val="20"/>
                <w:szCs w:val="20"/>
              </w:rPr>
            </w:pPr>
          </w:p>
        </w:tc>
      </w:tr>
      <w:tr w:rsidR="00F26DAC">
        <w:trPr>
          <w:gridBefore w:val="1"/>
          <w:wBefore w:w="345" w:type="dxa"/>
          <w:trHeight w:val="525"/>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Страны с высоким уровнем дохода</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1280</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641</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265</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392,7</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269,8</w:t>
            </w:r>
          </w:p>
        </w:tc>
      </w:tr>
      <w:tr w:rsidR="00F26DAC">
        <w:trPr>
          <w:gridBefore w:val="1"/>
          <w:wBefore w:w="345" w:type="dxa"/>
          <w:trHeight w:val="510"/>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b/>
                <w:bCs/>
                <w:sz w:val="20"/>
                <w:szCs w:val="20"/>
              </w:rPr>
            </w:pPr>
            <w:r>
              <w:rPr>
                <w:rFonts w:ascii="Arial CYR" w:hAnsi="Arial CYR" w:cs="Arial CYR"/>
                <w:b/>
                <w:bCs/>
                <w:sz w:val="20"/>
                <w:szCs w:val="20"/>
              </w:rPr>
              <w:t>Североамериканская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США</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2118</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854</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256</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585,2</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95,4</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Канада</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1047</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176</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390,2</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12,7</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b/>
                <w:bCs/>
                <w:sz w:val="20"/>
                <w:szCs w:val="20"/>
              </w:rPr>
            </w:pPr>
            <w:r>
              <w:rPr>
                <w:rFonts w:ascii="Arial CYR" w:hAnsi="Arial CYR" w:cs="Arial CYR"/>
                <w:b/>
                <w:bCs/>
                <w:sz w:val="20"/>
                <w:szCs w:val="20"/>
              </w:rPr>
              <w:t>Западноевропейская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Великобритания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1432</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645</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252</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337,8</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18</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Германия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946</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586</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170</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336</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24</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Италия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878</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404</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355</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179,8</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13,2</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Франция</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950</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628</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188</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304,3</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8,5</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Япония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956</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725</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374</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315,2</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47,1</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Южная Корея</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1033</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364</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302</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237,8</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19</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Австралия</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1908</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738</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286</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484,6</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6,6</w:t>
            </w:r>
          </w:p>
        </w:tc>
      </w:tr>
      <w:tr w:rsidR="00F26DAC">
        <w:trPr>
          <w:gridBefore w:val="1"/>
          <w:wBefore w:w="345" w:type="dxa"/>
          <w:trHeight w:val="525"/>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Страны с низким уровнем дохода</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156</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91</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2</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5,1</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9,3</w:t>
            </w:r>
          </w:p>
        </w:tc>
      </w:tr>
      <w:tr w:rsidR="00F26DAC">
        <w:trPr>
          <w:gridBefore w:val="1"/>
          <w:wBefore w:w="345" w:type="dxa"/>
          <w:trHeight w:val="78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Страны с низким и средним уровнем дохода</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265</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185</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17</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29,1</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Pr="001354C7" w:rsidRDefault="00F26DAC" w:rsidP="00F26DAC">
            <w:pPr>
              <w:jc w:val="center"/>
              <w:rPr>
                <w:rFonts w:ascii="Arial CYR" w:hAnsi="Arial CYR" w:cs="Arial CYR"/>
                <w:b/>
                <w:sz w:val="20"/>
                <w:szCs w:val="20"/>
              </w:rPr>
            </w:pPr>
            <w:r w:rsidRPr="001354C7">
              <w:rPr>
                <w:rFonts w:ascii="Arial CYR" w:hAnsi="Arial CYR" w:cs="Arial CYR"/>
                <w:b/>
                <w:sz w:val="20"/>
                <w:szCs w:val="20"/>
              </w:rPr>
              <w:t>96,6</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Африка южнее Сахары</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198</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59</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9,2</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3,7</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Южная Африка</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338</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127</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56</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61,8</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2,4</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Нигерия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230</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68</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0</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6,6</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0,005</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Эфиопия</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129</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6</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0</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0,9</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0,01</w:t>
            </w:r>
          </w:p>
        </w:tc>
      </w:tr>
      <w:tr w:rsidR="00F26DAC">
        <w:trPr>
          <w:gridBefore w:val="1"/>
          <w:wBefore w:w="345" w:type="dxa"/>
          <w:trHeight w:val="525"/>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Ближний Восток и Северная Африка</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277</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172</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8</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31,2</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1,5</w:t>
            </w:r>
          </w:p>
        </w:tc>
      </w:tr>
      <w:tr w:rsidR="00F26DAC">
        <w:trPr>
          <w:gridBefore w:val="1"/>
          <w:wBefore w:w="345" w:type="dxa"/>
          <w:trHeight w:val="510"/>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Восточная Азия и Тихоокеанский регион</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306</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252</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25</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21,7</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51,9</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Китай</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339</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293</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19</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19</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22,5</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Индонезия</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157</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149</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9,9</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w:t>
            </w:r>
          </w:p>
        </w:tc>
      </w:tr>
      <w:tr w:rsidR="00F26DAC">
        <w:trPr>
          <w:gridBefore w:val="1"/>
          <w:wBefore w:w="345" w:type="dxa"/>
          <w:trHeight w:val="510"/>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Европа и Центральная Азия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448</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380</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23</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45,4</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14,6</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Россия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418</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421</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42,9</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3,1</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Украина</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889</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456</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17</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0,3</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Казахстан</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422</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241</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0,1</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Польша</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523</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400</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50</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60,9</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2,8</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Узбекистан</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456</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276</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8,1</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Латинская Америка</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413</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269</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45</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43,8</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19,1</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Бразилия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433</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343</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47</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44,1</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Мексика</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330</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283</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35</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50,6</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2,7</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Южная Азия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112</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75</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4,2</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5,4</w:t>
            </w:r>
          </w:p>
        </w:tc>
      </w:tr>
      <w:tr w:rsidR="00F26DAC">
        <w:trPr>
          <w:gridBefore w:val="1"/>
          <w:wBefore w:w="345" w:type="dxa"/>
          <w:trHeight w:val="255"/>
        </w:trPr>
        <w:tc>
          <w:tcPr>
            <w:tcW w:w="233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Индия</w:t>
            </w:r>
          </w:p>
        </w:tc>
        <w:tc>
          <w:tcPr>
            <w:tcW w:w="1858"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121</w:t>
            </w:r>
          </w:p>
        </w:tc>
        <w:tc>
          <w:tcPr>
            <w:tcW w:w="1409"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78</w:t>
            </w:r>
          </w:p>
        </w:tc>
        <w:tc>
          <w:tcPr>
            <w:tcW w:w="1307"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w:t>
            </w:r>
          </w:p>
        </w:tc>
        <w:tc>
          <w:tcPr>
            <w:tcW w:w="1602"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4,5</w:t>
            </w:r>
          </w:p>
        </w:tc>
        <w:tc>
          <w:tcPr>
            <w:tcW w:w="1544" w:type="dxa"/>
            <w:gridSpan w:val="2"/>
            <w:tcBorders>
              <w:top w:val="nil"/>
              <w:left w:val="nil"/>
              <w:bottom w:val="nil"/>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5</w:t>
            </w:r>
          </w:p>
        </w:tc>
      </w:tr>
      <w:tr w:rsidR="00F26DAC">
        <w:trPr>
          <w:gridBefore w:val="1"/>
          <w:wBefore w:w="345" w:type="dxa"/>
          <w:trHeight w:val="270"/>
        </w:trPr>
        <w:tc>
          <w:tcPr>
            <w:tcW w:w="233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Пакистан</w:t>
            </w:r>
          </w:p>
        </w:tc>
        <w:tc>
          <w:tcPr>
            <w:tcW w:w="1858"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105</w:t>
            </w:r>
          </w:p>
        </w:tc>
        <w:tc>
          <w:tcPr>
            <w:tcW w:w="1409"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131</w:t>
            </w:r>
          </w:p>
        </w:tc>
        <w:tc>
          <w:tcPr>
            <w:tcW w:w="1307"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1</w:t>
            </w:r>
          </w:p>
        </w:tc>
        <w:tc>
          <w:tcPr>
            <w:tcW w:w="1602"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4,2</w:t>
            </w:r>
          </w:p>
        </w:tc>
        <w:tc>
          <w:tcPr>
            <w:tcW w:w="154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center"/>
              <w:rPr>
                <w:rFonts w:ascii="Arial CYR" w:hAnsi="Arial CYR" w:cs="Arial CYR"/>
                <w:sz w:val="20"/>
                <w:szCs w:val="20"/>
              </w:rPr>
            </w:pPr>
            <w:r>
              <w:rPr>
                <w:rFonts w:ascii="Arial CYR" w:hAnsi="Arial CYR" w:cs="Arial CYR"/>
                <w:sz w:val="20"/>
                <w:szCs w:val="20"/>
              </w:rPr>
              <w:t>0,13</w:t>
            </w:r>
          </w:p>
        </w:tc>
      </w:tr>
      <w:tr w:rsidR="00F26DAC">
        <w:trPr>
          <w:gridAfter w:val="1"/>
          <w:wAfter w:w="323" w:type="dxa"/>
          <w:trHeight w:val="816"/>
        </w:trPr>
        <w:tc>
          <w:tcPr>
            <w:tcW w:w="240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26DAC" w:rsidRDefault="003C3034" w:rsidP="00F26DAC">
            <w:pPr>
              <w:jc w:val="center"/>
              <w:rPr>
                <w:rFonts w:ascii="Arial CYR" w:hAnsi="Arial CYR" w:cs="Arial CYR"/>
                <w:sz w:val="20"/>
                <w:szCs w:val="20"/>
              </w:rPr>
            </w:pPr>
            <w:r>
              <w:rPr>
                <w:noProof/>
                <w:sz w:val="28"/>
                <w:szCs w:val="28"/>
              </w:rPr>
              <w:pict>
                <v:shape id="_x0000_s1117" type="#_x0000_t202" style="position:absolute;left:0;text-align:left;margin-left:9pt;margin-top:-30.35pt;width:126pt;height:29.2pt;z-index:251672576;mso-position-horizontal-relative:text;mso-position-vertical-relative:text" strokecolor="white">
                  <v:textbox>
                    <w:txbxContent>
                      <w:p w:rsidR="00F26DAC" w:rsidRPr="006D1871" w:rsidRDefault="00F26DAC" w:rsidP="00F26DAC">
                        <w:pPr>
                          <w:rPr>
                            <w:sz w:val="28"/>
                            <w:szCs w:val="28"/>
                          </w:rPr>
                        </w:pPr>
                        <w:r w:rsidRPr="006D1871">
                          <w:rPr>
                            <w:sz w:val="28"/>
                            <w:szCs w:val="28"/>
                          </w:rPr>
                          <w:t>Приложение 2</w:t>
                        </w:r>
                        <w:r>
                          <w:rPr>
                            <w:sz w:val="28"/>
                            <w:szCs w:val="28"/>
                          </w:rPr>
                          <w:t>.</w:t>
                        </w:r>
                      </w:p>
                    </w:txbxContent>
                  </v:textbox>
                </v:shape>
              </w:pict>
            </w:r>
            <w:r w:rsidR="00F26DAC">
              <w:rPr>
                <w:rFonts w:ascii="Arial CYR" w:hAnsi="Arial CYR" w:cs="Arial CYR"/>
                <w:sz w:val="20"/>
                <w:szCs w:val="20"/>
              </w:rPr>
              <w:t>Цивилизации и ведущие страны</w:t>
            </w:r>
          </w:p>
        </w:tc>
        <w:tc>
          <w:tcPr>
            <w:tcW w:w="1106" w:type="dxa"/>
            <w:gridSpan w:val="2"/>
            <w:tcBorders>
              <w:top w:val="single" w:sz="8" w:space="0" w:color="auto"/>
              <w:left w:val="nil"/>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Число компаний</w:t>
            </w:r>
          </w:p>
        </w:tc>
        <w:tc>
          <w:tcPr>
            <w:tcW w:w="1106" w:type="dxa"/>
            <w:gridSpan w:val="2"/>
            <w:tcBorders>
              <w:top w:val="single" w:sz="8" w:space="0" w:color="auto"/>
              <w:left w:val="nil"/>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к общему числу компаний</w:t>
            </w:r>
          </w:p>
        </w:tc>
        <w:tc>
          <w:tcPr>
            <w:tcW w:w="1660" w:type="dxa"/>
            <w:gridSpan w:val="2"/>
            <w:tcBorders>
              <w:top w:val="single" w:sz="8" w:space="0" w:color="auto"/>
              <w:left w:val="nil"/>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Общая капитализация, млрд. долл.</w:t>
            </w:r>
          </w:p>
        </w:tc>
        <w:tc>
          <w:tcPr>
            <w:tcW w:w="1184" w:type="dxa"/>
            <w:gridSpan w:val="2"/>
            <w:tcBorders>
              <w:top w:val="single" w:sz="8" w:space="0" w:color="auto"/>
              <w:left w:val="nil"/>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к капиталу всех 500 компаний</w:t>
            </w:r>
          </w:p>
        </w:tc>
        <w:tc>
          <w:tcPr>
            <w:tcW w:w="2616" w:type="dxa"/>
            <w:gridSpan w:val="2"/>
            <w:tcBorders>
              <w:top w:val="single" w:sz="8" w:space="0" w:color="auto"/>
              <w:left w:val="nil"/>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к капиталу информационного сектора</w:t>
            </w:r>
          </w:p>
        </w:tc>
      </w:tr>
      <w:tr w:rsidR="00F26DAC">
        <w:trPr>
          <w:gridAfter w:val="1"/>
          <w:wAfter w:w="323" w:type="dxa"/>
          <w:trHeight w:val="804"/>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b/>
                <w:bCs/>
                <w:sz w:val="20"/>
                <w:szCs w:val="20"/>
              </w:rPr>
            </w:pPr>
            <w:r>
              <w:rPr>
                <w:rFonts w:ascii="Arial CYR" w:hAnsi="Arial CYR" w:cs="Arial CYR"/>
                <w:b/>
                <w:bCs/>
                <w:sz w:val="20"/>
                <w:szCs w:val="20"/>
              </w:rPr>
              <w:t>Производство аппаратных средств для информационных технологий</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55</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11</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3471</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17,3</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36,2</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США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33</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6,6</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2335</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11,6</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24,4</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Канада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129</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Япония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462</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2,3</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4,8</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Южная Корея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41</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1,2</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Франция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89</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2,6</w:t>
            </w:r>
          </w:p>
        </w:tc>
      </w:tr>
      <w:tr w:rsidR="00F26DAC">
        <w:trPr>
          <w:gridAfter w:val="1"/>
          <w:wAfter w:w="323" w:type="dxa"/>
          <w:trHeight w:val="213"/>
        </w:trPr>
        <w:tc>
          <w:tcPr>
            <w:tcW w:w="240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Великобритания</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58</w:t>
            </w:r>
          </w:p>
        </w:tc>
        <w:tc>
          <w:tcPr>
            <w:tcW w:w="118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0,3</w:t>
            </w:r>
          </w:p>
        </w:tc>
        <w:tc>
          <w:tcPr>
            <w:tcW w:w="261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1,7</w:t>
            </w:r>
          </w:p>
        </w:tc>
      </w:tr>
      <w:tr w:rsidR="00F26DAC">
        <w:trPr>
          <w:gridAfter w:val="1"/>
          <w:wAfter w:w="323" w:type="dxa"/>
          <w:trHeight w:val="402"/>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b/>
                <w:bCs/>
                <w:sz w:val="20"/>
                <w:szCs w:val="20"/>
              </w:rPr>
            </w:pPr>
            <w:r>
              <w:rPr>
                <w:rFonts w:ascii="Arial CYR" w:hAnsi="Arial CYR" w:cs="Arial CYR"/>
                <w:b/>
                <w:bCs/>
                <w:sz w:val="20"/>
                <w:szCs w:val="20"/>
              </w:rPr>
              <w:t>Телекомуникация и связь</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51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10,2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3461</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17,2</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36,1</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США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996</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10,4</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Канада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55</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0,3</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Япония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1002</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10,4</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Южная Корея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75</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0,8</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Великобритания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424</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4,4</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Германия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327</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3,4</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Франция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155</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0,8</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Италия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0,8</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174</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0,9</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1,8</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Мексика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33</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0,3</w:t>
            </w:r>
          </w:p>
        </w:tc>
      </w:tr>
      <w:tr w:rsidR="00F26DAC">
        <w:trPr>
          <w:gridAfter w:val="1"/>
          <w:wAfter w:w="323" w:type="dxa"/>
          <w:trHeight w:val="213"/>
        </w:trPr>
        <w:tc>
          <w:tcPr>
            <w:tcW w:w="240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Австралия</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82</w:t>
            </w:r>
          </w:p>
        </w:tc>
        <w:tc>
          <w:tcPr>
            <w:tcW w:w="118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261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0,9</w:t>
            </w:r>
          </w:p>
        </w:tc>
      </w:tr>
      <w:tr w:rsidR="00F26DAC">
        <w:trPr>
          <w:gridAfter w:val="1"/>
          <w:wAfter w:w="323" w:type="dxa"/>
          <w:trHeight w:val="603"/>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b/>
                <w:bCs/>
                <w:sz w:val="20"/>
                <w:szCs w:val="20"/>
              </w:rPr>
            </w:pPr>
            <w:r>
              <w:rPr>
                <w:rFonts w:ascii="Arial CYR" w:hAnsi="Arial CYR" w:cs="Arial CYR"/>
                <w:b/>
                <w:bCs/>
                <w:sz w:val="20"/>
                <w:szCs w:val="20"/>
              </w:rPr>
              <w:t>Информационные технологии (программные услуги)</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42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8,4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1921</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9,6</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20</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США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27</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1495</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7,4</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15,6</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Япония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282</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Германия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29</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0,3</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Франция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19</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Великобритания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r>
      <w:tr w:rsidR="00F26DAC">
        <w:trPr>
          <w:gridAfter w:val="1"/>
          <w:wAfter w:w="323" w:type="dxa"/>
          <w:trHeight w:val="213"/>
        </w:trPr>
        <w:tc>
          <w:tcPr>
            <w:tcW w:w="240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Индия</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28</w:t>
            </w:r>
          </w:p>
        </w:tc>
        <w:tc>
          <w:tcPr>
            <w:tcW w:w="118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0,3</w:t>
            </w:r>
          </w:p>
        </w:tc>
      </w:tr>
      <w:tr w:rsidR="00F26DAC">
        <w:trPr>
          <w:gridAfter w:val="1"/>
          <w:wAfter w:w="323" w:type="dxa"/>
          <w:trHeight w:val="402"/>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b/>
                <w:bCs/>
                <w:sz w:val="20"/>
                <w:szCs w:val="20"/>
              </w:rPr>
            </w:pPr>
            <w:r>
              <w:rPr>
                <w:rFonts w:ascii="Arial CYR" w:hAnsi="Arial CYR" w:cs="Arial CYR"/>
                <w:b/>
                <w:bCs/>
                <w:sz w:val="20"/>
                <w:szCs w:val="20"/>
              </w:rPr>
              <w:t>Средства массовой информации</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32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6,4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707</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3,5</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7,4</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США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441</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2,2</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4,6</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Канада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Япония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71</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0,7</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Великобритания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96</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0,5</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Италия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30</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0,3</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Франция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Мексика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15</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r>
      <w:tr w:rsidR="00F26DAC">
        <w:trPr>
          <w:gridAfter w:val="1"/>
          <w:wAfter w:w="323" w:type="dxa"/>
          <w:trHeight w:val="213"/>
        </w:trPr>
        <w:tc>
          <w:tcPr>
            <w:tcW w:w="240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Австралия</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c>
          <w:tcPr>
            <w:tcW w:w="1660"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19</w:t>
            </w:r>
          </w:p>
        </w:tc>
        <w:tc>
          <w:tcPr>
            <w:tcW w:w="118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w:t>
            </w:r>
          </w:p>
        </w:tc>
      </w:tr>
      <w:tr w:rsidR="00F26DAC">
        <w:trPr>
          <w:gridAfter w:val="1"/>
          <w:wAfter w:w="323" w:type="dxa"/>
          <w:trHeight w:val="402"/>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b/>
                <w:bCs/>
                <w:sz w:val="20"/>
                <w:szCs w:val="20"/>
              </w:rPr>
            </w:pPr>
            <w:r>
              <w:rPr>
                <w:rFonts w:ascii="Arial CYR" w:hAnsi="Arial CYR" w:cs="Arial CYR"/>
                <w:b/>
                <w:bCs/>
                <w:sz w:val="20"/>
                <w:szCs w:val="20"/>
              </w:rPr>
              <w:t>Информационный сектор в целом</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181</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36,2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9559</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47,8</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b/>
                <w:bCs/>
                <w:sz w:val="20"/>
                <w:szCs w:val="20"/>
              </w:rPr>
            </w:pPr>
            <w:r>
              <w:rPr>
                <w:rFonts w:ascii="Arial CYR" w:hAnsi="Arial CYR" w:cs="Arial CYR"/>
                <w:b/>
                <w:bCs/>
                <w:sz w:val="20"/>
                <w:szCs w:val="20"/>
              </w:rPr>
              <w:t>100</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США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92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18,4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5267</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26,2</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54,9</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Канада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200</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2,1</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Япония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28</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5,6</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1570</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7,8</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16,4</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Южная Корея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116</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1,2</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Германия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356</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1,8</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3,7</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Великобритания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15</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592</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2,9</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6,2</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Франция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279</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2,9</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Италия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1,2</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204</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2,1</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Индия</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28</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0,3</w:t>
            </w:r>
          </w:p>
        </w:tc>
      </w:tr>
      <w:tr w:rsidR="00F26DAC">
        <w:trPr>
          <w:gridAfter w:val="1"/>
          <w:wAfter w:w="323" w:type="dxa"/>
          <w:trHeight w:val="201"/>
        </w:trPr>
        <w:tc>
          <w:tcPr>
            <w:tcW w:w="2408" w:type="dxa"/>
            <w:gridSpan w:val="2"/>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Мексика</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10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c>
          <w:tcPr>
            <w:tcW w:w="1660"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48</w:t>
            </w:r>
          </w:p>
        </w:tc>
        <w:tc>
          <w:tcPr>
            <w:tcW w:w="1184"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0,5</w:t>
            </w:r>
          </w:p>
        </w:tc>
        <w:tc>
          <w:tcPr>
            <w:tcW w:w="2616" w:type="dxa"/>
            <w:gridSpan w:val="2"/>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0,5</w:t>
            </w:r>
          </w:p>
        </w:tc>
      </w:tr>
      <w:tr w:rsidR="00F26DAC">
        <w:trPr>
          <w:gridAfter w:val="1"/>
          <w:wAfter w:w="323" w:type="dxa"/>
          <w:trHeight w:val="80"/>
        </w:trPr>
        <w:tc>
          <w:tcPr>
            <w:tcW w:w="2408" w:type="dxa"/>
            <w:gridSpan w:val="2"/>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Австралия</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w:t>
            </w:r>
          </w:p>
        </w:tc>
        <w:tc>
          <w:tcPr>
            <w:tcW w:w="110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c>
          <w:tcPr>
            <w:tcW w:w="1660"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101</w:t>
            </w:r>
          </w:p>
        </w:tc>
        <w:tc>
          <w:tcPr>
            <w:tcW w:w="1184"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0,5</w:t>
            </w:r>
          </w:p>
        </w:tc>
        <w:tc>
          <w:tcPr>
            <w:tcW w:w="2616" w:type="dxa"/>
            <w:gridSpan w:val="2"/>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1,1</w:t>
            </w:r>
          </w:p>
        </w:tc>
      </w:tr>
    </w:tbl>
    <w:p w:rsidR="00F26DAC" w:rsidRDefault="00F26DAC" w:rsidP="00F26DAC">
      <w:pPr>
        <w:spacing w:line="360" w:lineRule="auto"/>
        <w:rPr>
          <w:sz w:val="28"/>
          <w:szCs w:val="28"/>
        </w:rPr>
      </w:pPr>
    </w:p>
    <w:p w:rsidR="00F26DAC" w:rsidRDefault="00F26DAC" w:rsidP="00F26DAC">
      <w:pPr>
        <w:spacing w:line="360" w:lineRule="auto"/>
        <w:rPr>
          <w:sz w:val="28"/>
          <w:szCs w:val="28"/>
        </w:rPr>
      </w:pPr>
      <w:r>
        <w:rPr>
          <w:sz w:val="28"/>
          <w:szCs w:val="28"/>
        </w:rPr>
        <w:t>Приложение 3.</w:t>
      </w:r>
    </w:p>
    <w:tbl>
      <w:tblPr>
        <w:tblW w:w="9460" w:type="dxa"/>
        <w:tblInd w:w="93" w:type="dxa"/>
        <w:tblLook w:val="0000" w:firstRow="0" w:lastRow="0" w:firstColumn="0" w:lastColumn="0" w:noHBand="0" w:noVBand="0"/>
      </w:tblPr>
      <w:tblGrid>
        <w:gridCol w:w="2725"/>
        <w:gridCol w:w="881"/>
        <w:gridCol w:w="1090"/>
        <w:gridCol w:w="3156"/>
        <w:gridCol w:w="1608"/>
      </w:tblGrid>
      <w:tr w:rsidR="00F26DAC">
        <w:trPr>
          <w:trHeight w:val="270"/>
        </w:trPr>
        <w:tc>
          <w:tcPr>
            <w:tcW w:w="272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Цивилизации, ведущие страны</w:t>
            </w:r>
          </w:p>
        </w:tc>
        <w:tc>
          <w:tcPr>
            <w:tcW w:w="6735" w:type="dxa"/>
            <w:gridSpan w:val="4"/>
            <w:tcBorders>
              <w:top w:val="single" w:sz="8" w:space="0" w:color="auto"/>
              <w:left w:val="nil"/>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Капитализация фондового рынка</w:t>
            </w:r>
          </w:p>
        </w:tc>
      </w:tr>
      <w:tr w:rsidR="00F26DAC">
        <w:trPr>
          <w:trHeight w:val="270"/>
        </w:trPr>
        <w:tc>
          <w:tcPr>
            <w:tcW w:w="2725" w:type="dxa"/>
            <w:vMerge/>
            <w:tcBorders>
              <w:top w:val="single" w:sz="8" w:space="0" w:color="auto"/>
              <w:left w:val="single" w:sz="8" w:space="0" w:color="auto"/>
              <w:bottom w:val="single" w:sz="8" w:space="0" w:color="000000"/>
              <w:right w:val="single" w:sz="8" w:space="0" w:color="auto"/>
            </w:tcBorders>
            <w:vAlign w:val="center"/>
          </w:tcPr>
          <w:p w:rsidR="00F26DAC" w:rsidRDefault="00F26DAC" w:rsidP="00F26DAC">
            <w:pPr>
              <w:rPr>
                <w:rFonts w:ascii="Arial CYR" w:hAnsi="Arial CYR" w:cs="Arial CYR"/>
                <w:sz w:val="20"/>
                <w:szCs w:val="20"/>
              </w:rPr>
            </w:pPr>
          </w:p>
        </w:tc>
        <w:tc>
          <w:tcPr>
            <w:tcW w:w="1971" w:type="dxa"/>
            <w:gridSpan w:val="2"/>
            <w:tcBorders>
              <w:top w:val="single" w:sz="8" w:space="0" w:color="auto"/>
              <w:left w:val="nil"/>
              <w:bottom w:val="single" w:sz="8" w:space="0" w:color="auto"/>
              <w:right w:val="single" w:sz="8" w:space="0" w:color="auto"/>
            </w:tcBorders>
            <w:shd w:val="clear" w:color="auto" w:fill="auto"/>
            <w:noWrap/>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млрд. долл.</w:t>
            </w:r>
          </w:p>
        </w:tc>
        <w:tc>
          <w:tcPr>
            <w:tcW w:w="3156" w:type="dxa"/>
            <w:vMerge w:val="restart"/>
            <w:tcBorders>
              <w:top w:val="nil"/>
              <w:left w:val="single" w:sz="8" w:space="0" w:color="auto"/>
              <w:bottom w:val="single" w:sz="8" w:space="0" w:color="auto"/>
              <w:right w:val="single" w:sz="8" w:space="0" w:color="auto"/>
            </w:tcBorders>
            <w:shd w:val="clear" w:color="auto" w:fill="auto"/>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роста</w:t>
            </w:r>
          </w:p>
        </w:tc>
        <w:tc>
          <w:tcPr>
            <w:tcW w:w="1608" w:type="dxa"/>
            <w:vMerge w:val="restart"/>
            <w:tcBorders>
              <w:top w:val="nil"/>
              <w:left w:val="single" w:sz="8" w:space="0" w:color="auto"/>
              <w:bottom w:val="single" w:sz="8" w:space="0" w:color="auto"/>
              <w:right w:val="single" w:sz="8" w:space="0" w:color="auto"/>
            </w:tcBorders>
            <w:shd w:val="clear" w:color="auto" w:fill="auto"/>
            <w:noWrap/>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 к миру</w:t>
            </w:r>
          </w:p>
        </w:tc>
      </w:tr>
      <w:tr w:rsidR="00F26DAC">
        <w:trPr>
          <w:trHeight w:val="270"/>
        </w:trPr>
        <w:tc>
          <w:tcPr>
            <w:tcW w:w="2725" w:type="dxa"/>
            <w:vMerge/>
            <w:tcBorders>
              <w:top w:val="single" w:sz="8" w:space="0" w:color="auto"/>
              <w:left w:val="single" w:sz="8" w:space="0" w:color="auto"/>
              <w:bottom w:val="single" w:sz="8" w:space="0" w:color="000000"/>
              <w:right w:val="single" w:sz="8" w:space="0" w:color="auto"/>
            </w:tcBorders>
            <w:vAlign w:val="center"/>
          </w:tcPr>
          <w:p w:rsidR="00F26DAC" w:rsidRDefault="00F26DAC" w:rsidP="00F26DAC">
            <w:pPr>
              <w:rPr>
                <w:rFonts w:ascii="Arial CYR" w:hAnsi="Arial CYR" w:cs="Arial CYR"/>
                <w:sz w:val="20"/>
                <w:szCs w:val="20"/>
              </w:rPr>
            </w:pPr>
          </w:p>
        </w:tc>
        <w:tc>
          <w:tcPr>
            <w:tcW w:w="881" w:type="dxa"/>
            <w:tcBorders>
              <w:top w:val="nil"/>
              <w:left w:val="nil"/>
              <w:bottom w:val="single" w:sz="8" w:space="0" w:color="auto"/>
              <w:right w:val="single" w:sz="8" w:space="0" w:color="auto"/>
            </w:tcBorders>
            <w:shd w:val="clear" w:color="auto" w:fill="auto"/>
            <w:noWrap/>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1990</w:t>
            </w:r>
          </w:p>
        </w:tc>
        <w:tc>
          <w:tcPr>
            <w:tcW w:w="1090" w:type="dxa"/>
            <w:tcBorders>
              <w:top w:val="nil"/>
              <w:left w:val="nil"/>
              <w:bottom w:val="single" w:sz="8" w:space="0" w:color="auto"/>
              <w:right w:val="single" w:sz="8" w:space="0" w:color="auto"/>
            </w:tcBorders>
            <w:shd w:val="clear" w:color="auto" w:fill="auto"/>
            <w:noWrap/>
            <w:vAlign w:val="center"/>
          </w:tcPr>
          <w:p w:rsidR="00F26DAC" w:rsidRDefault="00F26DAC" w:rsidP="00F26DAC">
            <w:pPr>
              <w:jc w:val="center"/>
              <w:rPr>
                <w:rFonts w:ascii="Arial CYR" w:hAnsi="Arial CYR" w:cs="Arial CYR"/>
                <w:sz w:val="20"/>
                <w:szCs w:val="20"/>
              </w:rPr>
            </w:pPr>
            <w:r>
              <w:rPr>
                <w:rFonts w:ascii="Arial CYR" w:hAnsi="Arial CYR" w:cs="Arial CYR"/>
                <w:sz w:val="20"/>
                <w:szCs w:val="20"/>
              </w:rPr>
              <w:t>2001</w:t>
            </w:r>
          </w:p>
        </w:tc>
        <w:tc>
          <w:tcPr>
            <w:tcW w:w="3156" w:type="dxa"/>
            <w:vMerge/>
            <w:tcBorders>
              <w:top w:val="nil"/>
              <w:left w:val="single" w:sz="8" w:space="0" w:color="auto"/>
              <w:bottom w:val="single" w:sz="8" w:space="0" w:color="auto"/>
              <w:right w:val="single" w:sz="8" w:space="0" w:color="auto"/>
            </w:tcBorders>
            <w:vAlign w:val="center"/>
          </w:tcPr>
          <w:p w:rsidR="00F26DAC" w:rsidRDefault="00F26DAC" w:rsidP="00F26DAC">
            <w:pPr>
              <w:rPr>
                <w:rFonts w:ascii="Arial CYR" w:hAnsi="Arial CYR" w:cs="Arial CYR"/>
                <w:sz w:val="20"/>
                <w:szCs w:val="20"/>
              </w:rPr>
            </w:pPr>
          </w:p>
        </w:tc>
        <w:tc>
          <w:tcPr>
            <w:tcW w:w="1608" w:type="dxa"/>
            <w:vMerge/>
            <w:tcBorders>
              <w:top w:val="nil"/>
              <w:left w:val="single" w:sz="8" w:space="0" w:color="auto"/>
              <w:bottom w:val="single" w:sz="8" w:space="0" w:color="auto"/>
              <w:right w:val="single" w:sz="8" w:space="0" w:color="auto"/>
            </w:tcBorders>
            <w:vAlign w:val="center"/>
          </w:tcPr>
          <w:p w:rsidR="00F26DAC" w:rsidRDefault="00F26DAC" w:rsidP="00F26DAC">
            <w:pPr>
              <w:rPr>
                <w:rFonts w:ascii="Arial CYR" w:hAnsi="Arial CYR" w:cs="Arial CYR"/>
                <w:sz w:val="20"/>
                <w:szCs w:val="20"/>
              </w:rPr>
            </w:pP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Весь мир</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9400</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32189</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342</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100</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Страны с низким доходом</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54,5</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194</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356</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Страны со средним доходом</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430</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2149</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500</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6,7</w:t>
            </w:r>
          </w:p>
        </w:tc>
      </w:tr>
      <w:tr w:rsidR="00F26DAC">
        <w:trPr>
          <w:trHeight w:val="270"/>
        </w:trPr>
        <w:tc>
          <w:tcPr>
            <w:tcW w:w="2725" w:type="dxa"/>
            <w:tcBorders>
              <w:top w:val="nil"/>
              <w:left w:val="single" w:sz="8" w:space="0" w:color="auto"/>
              <w:bottom w:val="single" w:sz="8" w:space="0" w:color="auto"/>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Страны с высоким доходом</w:t>
            </w:r>
          </w:p>
        </w:tc>
        <w:tc>
          <w:tcPr>
            <w:tcW w:w="881"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8915</w:t>
            </w:r>
          </w:p>
        </w:tc>
        <w:tc>
          <w:tcPr>
            <w:tcW w:w="1090"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29946</w:t>
            </w:r>
          </w:p>
        </w:tc>
        <w:tc>
          <w:tcPr>
            <w:tcW w:w="3156"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336</w:t>
            </w:r>
          </w:p>
        </w:tc>
        <w:tc>
          <w:tcPr>
            <w:tcW w:w="1608"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93</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Североамериканская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3301</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15946</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483</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49,5</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США</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3059</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15104</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494</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46,9</w:t>
            </w:r>
          </w:p>
        </w:tc>
      </w:tr>
      <w:tr w:rsidR="00F26DAC">
        <w:trPr>
          <w:trHeight w:val="270"/>
        </w:trPr>
        <w:tc>
          <w:tcPr>
            <w:tcW w:w="2725" w:type="dxa"/>
            <w:tcBorders>
              <w:top w:val="nil"/>
              <w:left w:val="single" w:sz="8" w:space="0" w:color="auto"/>
              <w:bottom w:val="single" w:sz="8" w:space="0" w:color="auto"/>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Канада</w:t>
            </w:r>
          </w:p>
        </w:tc>
        <w:tc>
          <w:tcPr>
            <w:tcW w:w="881"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242</w:t>
            </w:r>
          </w:p>
        </w:tc>
        <w:tc>
          <w:tcPr>
            <w:tcW w:w="1090"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841</w:t>
            </w:r>
          </w:p>
        </w:tc>
        <w:tc>
          <w:tcPr>
            <w:tcW w:w="3156"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348</w:t>
            </w:r>
          </w:p>
        </w:tc>
        <w:tc>
          <w:tcPr>
            <w:tcW w:w="1608"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2,6</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Западноевропейская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1667</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6062</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364</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18,8</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Германия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355</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1270</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358</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3,9</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Великобритания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849</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2577</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304</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8</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Франция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314</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1447</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461</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4,5</w:t>
            </w:r>
          </w:p>
        </w:tc>
      </w:tr>
      <w:tr w:rsidR="00F26DAC">
        <w:trPr>
          <w:trHeight w:val="270"/>
        </w:trPr>
        <w:tc>
          <w:tcPr>
            <w:tcW w:w="2725" w:type="dxa"/>
            <w:tcBorders>
              <w:top w:val="nil"/>
              <w:left w:val="single" w:sz="8" w:space="0" w:color="auto"/>
              <w:bottom w:val="single" w:sz="8" w:space="0" w:color="auto"/>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Италия</w:t>
            </w:r>
          </w:p>
        </w:tc>
        <w:tc>
          <w:tcPr>
            <w:tcW w:w="881"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149</w:t>
            </w:r>
          </w:p>
        </w:tc>
        <w:tc>
          <w:tcPr>
            <w:tcW w:w="1090"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768</w:t>
            </w:r>
          </w:p>
        </w:tc>
        <w:tc>
          <w:tcPr>
            <w:tcW w:w="3156"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515</w:t>
            </w:r>
          </w:p>
        </w:tc>
        <w:tc>
          <w:tcPr>
            <w:tcW w:w="1608"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2,4</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Япония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2918</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3157</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108</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9,5</w:t>
            </w:r>
          </w:p>
        </w:tc>
      </w:tr>
      <w:tr w:rsidR="00F26DAC">
        <w:trPr>
          <w:trHeight w:val="270"/>
        </w:trPr>
        <w:tc>
          <w:tcPr>
            <w:tcW w:w="2725" w:type="dxa"/>
            <w:tcBorders>
              <w:top w:val="nil"/>
              <w:left w:val="single" w:sz="8" w:space="0" w:color="auto"/>
              <w:bottom w:val="single" w:sz="8" w:space="0" w:color="auto"/>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Республика Корея</w:t>
            </w:r>
          </w:p>
        </w:tc>
        <w:tc>
          <w:tcPr>
            <w:tcW w:w="881"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111</w:t>
            </w:r>
          </w:p>
        </w:tc>
        <w:tc>
          <w:tcPr>
            <w:tcW w:w="1090"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220</w:t>
            </w:r>
          </w:p>
        </w:tc>
        <w:tc>
          <w:tcPr>
            <w:tcW w:w="3156"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198</w:t>
            </w:r>
          </w:p>
        </w:tc>
        <w:tc>
          <w:tcPr>
            <w:tcW w:w="1608"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0,7</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Евразийская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 </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78,1</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 </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0,24</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Россия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0,24</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76,2</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3175</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0,24</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Украина</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 </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1,4</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 </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0,004</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Казахстан</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 </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2,36</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 </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0,007</w:t>
            </w:r>
          </w:p>
        </w:tc>
      </w:tr>
      <w:tr w:rsidR="00F26DAC">
        <w:trPr>
          <w:trHeight w:val="270"/>
        </w:trPr>
        <w:tc>
          <w:tcPr>
            <w:tcW w:w="2725" w:type="dxa"/>
            <w:tcBorders>
              <w:top w:val="nil"/>
              <w:left w:val="single" w:sz="8" w:space="0" w:color="auto"/>
              <w:bottom w:val="single" w:sz="8" w:space="0" w:color="auto"/>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Узбекистан</w:t>
            </w:r>
          </w:p>
        </w:tc>
        <w:tc>
          <w:tcPr>
            <w:tcW w:w="881" w:type="dxa"/>
            <w:tcBorders>
              <w:top w:val="nil"/>
              <w:left w:val="nil"/>
              <w:bottom w:val="single" w:sz="8" w:space="0" w:color="auto"/>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 </w:t>
            </w:r>
          </w:p>
        </w:tc>
        <w:tc>
          <w:tcPr>
            <w:tcW w:w="1090"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w:t>
            </w:r>
          </w:p>
        </w:tc>
        <w:tc>
          <w:tcPr>
            <w:tcW w:w="3156" w:type="dxa"/>
            <w:tcBorders>
              <w:top w:val="nil"/>
              <w:left w:val="nil"/>
              <w:bottom w:val="single" w:sz="8" w:space="0" w:color="auto"/>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 </w:t>
            </w:r>
          </w:p>
        </w:tc>
        <w:tc>
          <w:tcPr>
            <w:tcW w:w="1608"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w:t>
            </w:r>
          </w:p>
        </w:tc>
      </w:tr>
      <w:tr w:rsidR="00F26DAC">
        <w:trPr>
          <w:trHeight w:val="270"/>
        </w:trPr>
        <w:tc>
          <w:tcPr>
            <w:tcW w:w="2725" w:type="dxa"/>
            <w:tcBorders>
              <w:top w:val="nil"/>
              <w:left w:val="single" w:sz="8" w:space="0" w:color="auto"/>
              <w:bottom w:val="single" w:sz="8" w:space="0" w:color="auto"/>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Китайская (Китай)</w:t>
            </w:r>
          </w:p>
        </w:tc>
        <w:tc>
          <w:tcPr>
            <w:tcW w:w="881"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w:t>
            </w:r>
          </w:p>
        </w:tc>
        <w:tc>
          <w:tcPr>
            <w:tcW w:w="1090"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524,7</w:t>
            </w:r>
          </w:p>
        </w:tc>
        <w:tc>
          <w:tcPr>
            <w:tcW w:w="3156"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26200</w:t>
            </w:r>
          </w:p>
        </w:tc>
        <w:tc>
          <w:tcPr>
            <w:tcW w:w="1608"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w:t>
            </w:r>
          </w:p>
        </w:tc>
      </w:tr>
      <w:tr w:rsidR="00F26DAC">
        <w:trPr>
          <w:trHeight w:val="255"/>
        </w:trPr>
        <w:tc>
          <w:tcPr>
            <w:tcW w:w="2725" w:type="dxa"/>
            <w:tcBorders>
              <w:top w:val="nil"/>
              <w:left w:val="single" w:sz="8" w:space="0" w:color="auto"/>
              <w:bottom w:val="nil"/>
              <w:right w:val="single" w:sz="8" w:space="0" w:color="auto"/>
            </w:tcBorders>
            <w:shd w:val="clear" w:color="auto" w:fill="auto"/>
            <w:noWrap/>
            <w:vAlign w:val="bottom"/>
          </w:tcPr>
          <w:p w:rsidR="00F26DAC" w:rsidRDefault="00F26DAC" w:rsidP="00F26DAC">
            <w:pPr>
              <w:rPr>
                <w:rFonts w:ascii="Arial CYR" w:hAnsi="Arial CYR" w:cs="Arial CYR"/>
                <w:sz w:val="20"/>
                <w:szCs w:val="20"/>
              </w:rPr>
            </w:pPr>
            <w:r>
              <w:rPr>
                <w:rFonts w:ascii="Arial CYR" w:hAnsi="Arial CYR" w:cs="Arial CYR"/>
                <w:sz w:val="20"/>
                <w:szCs w:val="20"/>
              </w:rPr>
              <w:t>Мусульманская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69,9</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181,9</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260</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r>
      <w:tr w:rsidR="00F26DAC">
        <w:trPr>
          <w:trHeight w:val="510"/>
        </w:trPr>
        <w:tc>
          <w:tcPr>
            <w:tcW w:w="2725" w:type="dxa"/>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 xml:space="preserve">Средний Восток и Северная Африка </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5,3</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126,3</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2383</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r>
      <w:tr w:rsidR="00F26DAC">
        <w:trPr>
          <w:trHeight w:val="255"/>
        </w:trPr>
        <w:tc>
          <w:tcPr>
            <w:tcW w:w="2725" w:type="dxa"/>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Индонезия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8,1</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23</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284</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0,07</w:t>
            </w:r>
          </w:p>
        </w:tc>
      </w:tr>
      <w:tr w:rsidR="00F26DAC">
        <w:trPr>
          <w:trHeight w:val="255"/>
        </w:trPr>
        <w:tc>
          <w:tcPr>
            <w:tcW w:w="2725" w:type="dxa"/>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Пакистан</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2,8</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4,9</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175</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0,02</w:t>
            </w:r>
          </w:p>
        </w:tc>
      </w:tr>
      <w:tr w:rsidR="00F26DAC">
        <w:trPr>
          <w:trHeight w:val="255"/>
        </w:trPr>
        <w:tc>
          <w:tcPr>
            <w:tcW w:w="2725" w:type="dxa"/>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Бангладеш</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0,3</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1,2</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400</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0,04</w:t>
            </w:r>
          </w:p>
        </w:tc>
      </w:tr>
      <w:tr w:rsidR="00F26DAC">
        <w:trPr>
          <w:trHeight w:val="255"/>
        </w:trPr>
        <w:tc>
          <w:tcPr>
            <w:tcW w:w="2725" w:type="dxa"/>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Турция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19,1</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47,2</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247</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0,15</w:t>
            </w:r>
          </w:p>
        </w:tc>
      </w:tr>
      <w:tr w:rsidR="00F26DAC">
        <w:trPr>
          <w:trHeight w:val="270"/>
        </w:trPr>
        <w:tc>
          <w:tcPr>
            <w:tcW w:w="2725" w:type="dxa"/>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Иран</w:t>
            </w:r>
          </w:p>
        </w:tc>
        <w:tc>
          <w:tcPr>
            <w:tcW w:w="881"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34,3</w:t>
            </w:r>
          </w:p>
        </w:tc>
        <w:tc>
          <w:tcPr>
            <w:tcW w:w="1090"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21,8</w:t>
            </w:r>
          </w:p>
        </w:tc>
        <w:tc>
          <w:tcPr>
            <w:tcW w:w="3156"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64</w:t>
            </w:r>
          </w:p>
        </w:tc>
        <w:tc>
          <w:tcPr>
            <w:tcW w:w="1608"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0,07</w:t>
            </w:r>
          </w:p>
        </w:tc>
      </w:tr>
      <w:tr w:rsidR="00F26DAC">
        <w:trPr>
          <w:trHeight w:val="255"/>
        </w:trPr>
        <w:tc>
          <w:tcPr>
            <w:tcW w:w="2725" w:type="dxa"/>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Латиноамериканская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7,8</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614,7</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786</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w:t>
            </w:r>
          </w:p>
        </w:tc>
      </w:tr>
      <w:tr w:rsidR="00F26DAC">
        <w:trPr>
          <w:trHeight w:val="255"/>
        </w:trPr>
        <w:tc>
          <w:tcPr>
            <w:tcW w:w="2725" w:type="dxa"/>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Бразилия</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16,4</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186,3</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1336</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r>
      <w:tr w:rsidR="00F26DAC">
        <w:trPr>
          <w:trHeight w:val="255"/>
        </w:trPr>
        <w:tc>
          <w:tcPr>
            <w:tcW w:w="2725" w:type="dxa"/>
            <w:tcBorders>
              <w:top w:val="nil"/>
              <w:left w:val="single" w:sz="8" w:space="0" w:color="auto"/>
              <w:bottom w:val="nil"/>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Мексика</w:t>
            </w:r>
          </w:p>
        </w:tc>
        <w:tc>
          <w:tcPr>
            <w:tcW w:w="881"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32,7</w:t>
            </w:r>
          </w:p>
        </w:tc>
        <w:tc>
          <w:tcPr>
            <w:tcW w:w="1090"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132,4</w:t>
            </w:r>
          </w:p>
        </w:tc>
        <w:tc>
          <w:tcPr>
            <w:tcW w:w="3156"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405</w:t>
            </w:r>
          </w:p>
        </w:tc>
        <w:tc>
          <w:tcPr>
            <w:tcW w:w="1608" w:type="dxa"/>
            <w:tcBorders>
              <w:top w:val="nil"/>
              <w:left w:val="nil"/>
              <w:bottom w:val="nil"/>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0,4</w:t>
            </w:r>
          </w:p>
        </w:tc>
      </w:tr>
      <w:tr w:rsidR="00F26DAC">
        <w:trPr>
          <w:trHeight w:val="270"/>
        </w:trPr>
        <w:tc>
          <w:tcPr>
            <w:tcW w:w="2725" w:type="dxa"/>
            <w:tcBorders>
              <w:top w:val="nil"/>
              <w:left w:val="single" w:sz="8" w:space="0" w:color="auto"/>
              <w:bottom w:val="single" w:sz="8" w:space="0" w:color="auto"/>
              <w:right w:val="single" w:sz="8" w:space="0" w:color="auto"/>
            </w:tcBorders>
            <w:shd w:val="clear" w:color="auto" w:fill="auto"/>
            <w:vAlign w:val="bottom"/>
          </w:tcPr>
          <w:p w:rsidR="00F26DAC" w:rsidRDefault="00F26DAC" w:rsidP="00F26DAC">
            <w:pPr>
              <w:rPr>
                <w:rFonts w:ascii="Arial CYR" w:hAnsi="Arial CYR" w:cs="Arial CYR"/>
                <w:sz w:val="20"/>
                <w:szCs w:val="20"/>
              </w:rPr>
            </w:pPr>
            <w:r>
              <w:rPr>
                <w:rFonts w:ascii="Arial CYR" w:hAnsi="Arial CYR" w:cs="Arial CYR"/>
                <w:sz w:val="20"/>
                <w:szCs w:val="20"/>
              </w:rPr>
              <w:t>Аргентина</w:t>
            </w:r>
          </w:p>
        </w:tc>
        <w:tc>
          <w:tcPr>
            <w:tcW w:w="881"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3,3</w:t>
            </w:r>
          </w:p>
        </w:tc>
        <w:tc>
          <w:tcPr>
            <w:tcW w:w="1090"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192,5</w:t>
            </w:r>
          </w:p>
        </w:tc>
        <w:tc>
          <w:tcPr>
            <w:tcW w:w="3156"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5887</w:t>
            </w:r>
          </w:p>
        </w:tc>
        <w:tc>
          <w:tcPr>
            <w:tcW w:w="1608" w:type="dxa"/>
            <w:tcBorders>
              <w:top w:val="nil"/>
              <w:left w:val="nil"/>
              <w:bottom w:val="single" w:sz="8" w:space="0" w:color="auto"/>
              <w:right w:val="single" w:sz="8" w:space="0" w:color="auto"/>
            </w:tcBorders>
            <w:shd w:val="clear" w:color="auto" w:fill="auto"/>
            <w:noWrap/>
            <w:vAlign w:val="bottom"/>
          </w:tcPr>
          <w:p w:rsidR="00F26DAC" w:rsidRDefault="00F26DAC" w:rsidP="00F26DAC">
            <w:pPr>
              <w:jc w:val="right"/>
              <w:rPr>
                <w:rFonts w:ascii="Arial CYR" w:hAnsi="Arial CYR" w:cs="Arial CYR"/>
                <w:sz w:val="20"/>
                <w:szCs w:val="20"/>
              </w:rPr>
            </w:pPr>
            <w:r>
              <w:rPr>
                <w:rFonts w:ascii="Arial CYR" w:hAnsi="Arial CYR" w:cs="Arial CYR"/>
                <w:sz w:val="20"/>
                <w:szCs w:val="20"/>
              </w:rPr>
              <w:t>0,6</w:t>
            </w:r>
          </w:p>
        </w:tc>
      </w:tr>
    </w:tbl>
    <w:p w:rsidR="00F26DAC" w:rsidRPr="00023950" w:rsidRDefault="00F26DAC" w:rsidP="00F26DAC">
      <w:pPr>
        <w:spacing w:line="360" w:lineRule="auto"/>
        <w:rPr>
          <w:sz w:val="28"/>
          <w:szCs w:val="28"/>
        </w:rPr>
      </w:pPr>
    </w:p>
    <w:p w:rsidR="00F26DAC" w:rsidRDefault="00F26DAC" w:rsidP="00F26DAC"/>
    <w:p w:rsidR="00F26DAC" w:rsidRDefault="00F26DAC" w:rsidP="00F26DAC"/>
    <w:p w:rsidR="00F26DAC" w:rsidRDefault="00F26DAC" w:rsidP="00F26DAC"/>
    <w:p w:rsidR="00F26DAC" w:rsidRDefault="00F26DAC" w:rsidP="00F26DAC"/>
    <w:p w:rsidR="00F26DAC" w:rsidRDefault="00F26DAC" w:rsidP="00F26DAC"/>
    <w:p w:rsidR="00F26DAC" w:rsidRDefault="00F26DAC" w:rsidP="00F26DAC"/>
    <w:p w:rsidR="00F26DAC" w:rsidRDefault="00F26DAC" w:rsidP="00F26DAC"/>
    <w:p w:rsidR="00F26DAC" w:rsidRDefault="00F26DAC" w:rsidP="00F26DAC"/>
    <w:p w:rsidR="00F26DAC" w:rsidRDefault="00F26DAC" w:rsidP="00F26DAC"/>
    <w:p w:rsidR="00F26DAC" w:rsidRDefault="00F26DAC" w:rsidP="00F26DAC"/>
    <w:p w:rsidR="00F26DAC" w:rsidRDefault="00F26DAC" w:rsidP="00F26DAC"/>
    <w:p w:rsidR="00F26DAC" w:rsidRDefault="00F26DAC" w:rsidP="00F26DAC"/>
    <w:p w:rsidR="009D4D82" w:rsidRPr="009D4D82" w:rsidRDefault="009D4D82" w:rsidP="00F26DAC">
      <w:pPr>
        <w:rPr>
          <w:color w:val="000000"/>
          <w:sz w:val="28"/>
          <w:szCs w:val="28"/>
        </w:rPr>
      </w:pPr>
      <w:bookmarkStart w:id="0" w:name="_GoBack"/>
      <w:bookmarkEnd w:id="0"/>
    </w:p>
    <w:sectPr w:rsidR="009D4D82" w:rsidRPr="009D4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E753DB"/>
    <w:multiLevelType w:val="multilevel"/>
    <w:tmpl w:val="9E76BC0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14E"/>
    <w:rsid w:val="000E7F2A"/>
    <w:rsid w:val="001821D9"/>
    <w:rsid w:val="001C217F"/>
    <w:rsid w:val="00247724"/>
    <w:rsid w:val="00265214"/>
    <w:rsid w:val="00285F41"/>
    <w:rsid w:val="002B62D3"/>
    <w:rsid w:val="002F3619"/>
    <w:rsid w:val="00357C00"/>
    <w:rsid w:val="003B5B9A"/>
    <w:rsid w:val="003C3034"/>
    <w:rsid w:val="0048623C"/>
    <w:rsid w:val="00496475"/>
    <w:rsid w:val="004D58D5"/>
    <w:rsid w:val="00541007"/>
    <w:rsid w:val="00555D7F"/>
    <w:rsid w:val="005E4FD3"/>
    <w:rsid w:val="00644CFB"/>
    <w:rsid w:val="00656CAC"/>
    <w:rsid w:val="00671854"/>
    <w:rsid w:val="0074055D"/>
    <w:rsid w:val="008846C9"/>
    <w:rsid w:val="008C15C8"/>
    <w:rsid w:val="008C5848"/>
    <w:rsid w:val="009D4D82"/>
    <w:rsid w:val="00AC45BF"/>
    <w:rsid w:val="00AC6DC1"/>
    <w:rsid w:val="00B30AA2"/>
    <w:rsid w:val="00B95CBE"/>
    <w:rsid w:val="00BC214D"/>
    <w:rsid w:val="00D46274"/>
    <w:rsid w:val="00DE414E"/>
    <w:rsid w:val="00E360E2"/>
    <w:rsid w:val="00F26DAC"/>
    <w:rsid w:val="00FB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9"/>
    <o:shapelayout v:ext="edit">
      <o:idmap v:ext="edit" data="1"/>
    </o:shapelayout>
  </w:shapeDefaults>
  <w:decimalSymbol w:val=","/>
  <w:listSeparator w:val=";"/>
  <w15:chartTrackingRefBased/>
  <w15:docId w15:val="{868E1A3B-DE22-44F4-A2A4-2A5DD7C0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C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58D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a"/>
    <w:rsid w:val="00656CAC"/>
    <w:pPr>
      <w:spacing w:before="100" w:after="100"/>
      <w:ind w:left="360" w:right="360"/>
    </w:pPr>
    <w:rPr>
      <w:snapToGrid w:val="0"/>
      <w:szCs w:val="20"/>
    </w:rPr>
  </w:style>
  <w:style w:type="paragraph" w:styleId="a4">
    <w:name w:val="Body Text Indent"/>
    <w:basedOn w:val="a"/>
    <w:rsid w:val="00656CAC"/>
    <w:pPr>
      <w:ind w:firstLine="567"/>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7478</Words>
  <Characters>42629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2014-09-15T05:20:00Z</dcterms:created>
  <dcterms:modified xsi:type="dcterms:W3CDTF">2014-09-15T05:20:00Z</dcterms:modified>
</cp:coreProperties>
</file>