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ED" w:rsidRDefault="008034ED" w:rsidP="003349E4">
      <w:pPr>
        <w:spacing w:after="0"/>
        <w:ind w:firstLine="709"/>
        <w:jc w:val="both"/>
      </w:pPr>
    </w:p>
    <w:p w:rsidR="006F18A2" w:rsidRDefault="006F18A2" w:rsidP="003349E4">
      <w:pPr>
        <w:spacing w:after="0"/>
        <w:ind w:firstLine="709"/>
        <w:jc w:val="both"/>
      </w:pPr>
      <w:r>
        <w:t>Банковская система Канады</w:t>
      </w:r>
    </w:p>
    <w:p w:rsidR="006F18A2" w:rsidRDefault="006F18A2" w:rsidP="003349E4">
      <w:pPr>
        <w:spacing w:after="0"/>
        <w:ind w:firstLine="709"/>
        <w:jc w:val="both"/>
      </w:pPr>
      <w:r>
        <w:t>На канадскую систему большое влияние оказали кредитные системы США и Великобритании.</w:t>
      </w:r>
    </w:p>
    <w:p w:rsidR="006F18A2" w:rsidRDefault="006F18A2" w:rsidP="003349E4">
      <w:pPr>
        <w:spacing w:after="0"/>
        <w:ind w:firstLine="709"/>
        <w:jc w:val="both"/>
      </w:pPr>
      <w:r>
        <w:t>1817 – образован первый коммерческий банк –</w:t>
      </w:r>
      <w:r w:rsidRPr="001B5601">
        <w:t xml:space="preserve"> </w:t>
      </w:r>
      <w:r>
        <w:rPr>
          <w:lang w:val="en-US"/>
        </w:rPr>
        <w:t>Bank</w:t>
      </w:r>
      <w:r w:rsidRPr="001B5601">
        <w:t xml:space="preserve"> </w:t>
      </w:r>
      <w:r>
        <w:rPr>
          <w:lang w:val="en-US"/>
        </w:rPr>
        <w:t>of</w:t>
      </w:r>
      <w:r w:rsidRPr="001B5601">
        <w:t xml:space="preserve"> </w:t>
      </w:r>
      <w:r>
        <w:rPr>
          <w:lang w:val="en-US"/>
        </w:rPr>
        <w:t>Montreal</w:t>
      </w:r>
      <w:r w:rsidRPr="001B5601">
        <w:t xml:space="preserve">. </w:t>
      </w:r>
      <w:r>
        <w:t>А затем появились страховые, трастовые и ипотечные учреждения.</w:t>
      </w:r>
    </w:p>
    <w:p w:rsidR="006F18A2" w:rsidRDefault="006F18A2" w:rsidP="003349E4">
      <w:pPr>
        <w:spacing w:after="0"/>
        <w:ind w:firstLine="709"/>
        <w:jc w:val="both"/>
      </w:pPr>
      <w:r>
        <w:t>Первая мировая война оказала влияние на усиление коммерческих банков, стали развиваться небанковские структуры.</w:t>
      </w:r>
    </w:p>
    <w:p w:rsidR="006F18A2" w:rsidRDefault="006F18A2" w:rsidP="003349E4">
      <w:pPr>
        <w:spacing w:after="0"/>
        <w:ind w:firstLine="709"/>
        <w:jc w:val="both"/>
      </w:pPr>
      <w:r>
        <w:t>Кризис 1930 отрицательно сказался на кредитных институтах. Увеличилось государственное вмешательство в экономику. Создается банк Канады. Создается система специализированных государственных институтов кредитования.</w:t>
      </w:r>
    </w:p>
    <w:p w:rsidR="006F18A2" w:rsidRDefault="006F18A2" w:rsidP="003349E4">
      <w:pPr>
        <w:spacing w:after="0"/>
        <w:ind w:firstLine="709"/>
        <w:jc w:val="both"/>
      </w:pPr>
      <w:r>
        <w:t>Во время второй мировой войны:  совершенствование банковской системы, появились новые кредитные институты (лизинговые компании, государственные страховые компании, компании пенсионного обеспечения).</w:t>
      </w:r>
    </w:p>
    <w:p w:rsidR="006F18A2" w:rsidRDefault="006F18A2" w:rsidP="003349E4">
      <w:pPr>
        <w:spacing w:after="0"/>
        <w:ind w:firstLine="709"/>
        <w:jc w:val="both"/>
      </w:pPr>
      <w:r>
        <w:t xml:space="preserve"> Современная кредитная система Канады включает:</w:t>
      </w:r>
    </w:p>
    <w:p w:rsidR="006F18A2" w:rsidRDefault="006F18A2" w:rsidP="003349E4">
      <w:pPr>
        <w:pStyle w:val="1"/>
        <w:numPr>
          <w:ilvl w:val="0"/>
          <w:numId w:val="1"/>
        </w:numPr>
        <w:spacing w:after="0"/>
        <w:ind w:left="0"/>
        <w:jc w:val="both"/>
      </w:pPr>
      <w:r>
        <w:t>Центральный эмиссионный банк (Банк Канады)</w:t>
      </w:r>
    </w:p>
    <w:p w:rsidR="006F18A2" w:rsidRDefault="006F18A2" w:rsidP="003349E4">
      <w:pPr>
        <w:pStyle w:val="1"/>
        <w:numPr>
          <w:ilvl w:val="0"/>
          <w:numId w:val="1"/>
        </w:numPr>
        <w:spacing w:after="0"/>
        <w:ind w:left="0"/>
        <w:jc w:val="both"/>
      </w:pPr>
      <w:r>
        <w:t>Коммерческие банки</w:t>
      </w:r>
    </w:p>
    <w:p w:rsidR="006F18A2" w:rsidRDefault="006F18A2" w:rsidP="003349E4">
      <w:pPr>
        <w:pStyle w:val="1"/>
        <w:numPr>
          <w:ilvl w:val="0"/>
          <w:numId w:val="1"/>
        </w:numPr>
        <w:spacing w:after="0"/>
        <w:ind w:left="0"/>
        <w:jc w:val="both"/>
      </w:pPr>
      <w:r>
        <w:t>Специализированные учреждения (Ассоциация канадских банкиров, региональные клиринговые компании, небанковские финансовые учреждения, осуществляющие банковские операции: кредитные союзы и кооперативные финансовые организации, и страховые компании)</w:t>
      </w:r>
    </w:p>
    <w:p w:rsidR="006F18A2" w:rsidRPr="003349E4" w:rsidRDefault="006F18A2" w:rsidP="003349E4">
      <w:pPr>
        <w:pStyle w:val="1"/>
        <w:spacing w:after="0"/>
        <w:ind w:left="0" w:firstLine="709"/>
        <w:jc w:val="both"/>
        <w:rPr>
          <w:b/>
        </w:rPr>
      </w:pPr>
      <w:r w:rsidRPr="003349E4">
        <w:rPr>
          <w:b/>
        </w:rPr>
        <w:t>Банк Канады:</w:t>
      </w:r>
    </w:p>
    <w:p w:rsidR="006F18A2" w:rsidRPr="001B5601" w:rsidRDefault="006F18A2" w:rsidP="003349E4">
      <w:pPr>
        <w:pStyle w:val="1"/>
        <w:spacing w:after="0"/>
        <w:ind w:left="0"/>
        <w:jc w:val="both"/>
      </w:pPr>
      <w:r>
        <w:t>Является центральным эмиссионным банком страны. Учрежден как акционерное предприятие, но коммерческие банки, их служащие,  а также иностранные лица не могут быть держателями его акций. А с 1935 – 38 правительство Канады выкупило акции центрального банка у частных лиц. Функции: регулирование денежного обращения, поддержание курса национальной валюты, мобилизация уровня цен, производства и торговли, эмиссия банкнот, предоставление авансов коммерческим банкам, управление кассовыми резервами коммерческих банков, регулирование государственными золотовалютными резервами.</w:t>
      </w:r>
    </w:p>
    <w:p w:rsidR="006F18A2" w:rsidRDefault="006F18A2" w:rsidP="003349E4">
      <w:pPr>
        <w:spacing w:after="0"/>
        <w:ind w:firstLine="709"/>
        <w:jc w:val="both"/>
      </w:pPr>
      <w:r>
        <w:t>Банк Канады также является агентом Федерального правительства. Он не кредитует и не принимает депозиты у частных лиц и компаний, не покупает акции коммерческих банков.</w:t>
      </w:r>
    </w:p>
    <w:p w:rsidR="006F18A2" w:rsidRDefault="006F18A2" w:rsidP="003349E4">
      <w:pPr>
        <w:spacing w:after="0"/>
        <w:ind w:firstLine="709"/>
        <w:jc w:val="both"/>
      </w:pPr>
      <w:r>
        <w:t>Основное место в активах банка занимают инвестиции в гос. облигациях; проводит операции с ценными бумагами, размещая их на открытом рынке. Главная статья пассива банка это выпускаемые им банкноты. Кредитует коммерческие банки и является кредитором последней инстанции.</w:t>
      </w:r>
    </w:p>
    <w:p w:rsidR="006F18A2" w:rsidRDefault="006F18A2" w:rsidP="003349E4">
      <w:pPr>
        <w:spacing w:after="0"/>
        <w:ind w:firstLine="709"/>
        <w:jc w:val="both"/>
      </w:pPr>
      <w:r>
        <w:t>Коммерческие банки в качестве кредиторов в соответствии  с законом должны держать в нем свои резервы. Правительство Канады держит свои депозиты в Банке Канады.</w:t>
      </w:r>
    </w:p>
    <w:p w:rsidR="006F18A2" w:rsidRDefault="006F18A2" w:rsidP="003349E4">
      <w:pPr>
        <w:spacing w:after="0"/>
        <w:ind w:firstLine="709"/>
        <w:jc w:val="both"/>
      </w:pPr>
      <w:r>
        <w:t>Основные инструменты в регулировании денежного обращения: учетная ставка и операции с ценными бумагами на открытом рынке, а также лимиты увеличения денежной массы.</w:t>
      </w:r>
    </w:p>
    <w:p w:rsidR="006F18A2" w:rsidRPr="003349E4" w:rsidRDefault="006F18A2" w:rsidP="003349E4">
      <w:pPr>
        <w:spacing w:after="0"/>
        <w:ind w:firstLine="709"/>
        <w:jc w:val="both"/>
      </w:pPr>
      <w:r w:rsidRPr="003349E4">
        <w:rPr>
          <w:b/>
        </w:rPr>
        <w:t>Коммерческие банки</w:t>
      </w:r>
      <w:r w:rsidRPr="003349E4">
        <w:t>: Это главное звено кредитной системы.</w:t>
      </w:r>
      <w:r>
        <w:t xml:space="preserve"> Оказывают большое влияние на структуру частных инвестиций и потребительских расходов.</w:t>
      </w:r>
    </w:p>
    <w:p w:rsidR="006F18A2" w:rsidRDefault="006F18A2" w:rsidP="003349E4">
      <w:pPr>
        <w:spacing w:after="0"/>
        <w:ind w:firstLine="709"/>
        <w:jc w:val="both"/>
      </w:pPr>
      <w:r>
        <w:t>Являются депозитными. Принимают вклады до востребование, открывают для клиентов личные, сберегательные и срочные счета, держат в своем портфеле ценные бумаги правительства и частных корпораций, предоставляют ссуды различным компаниям и частным лицам, обслуживают экспортные операции и осуществляют сделки с валютой.</w:t>
      </w:r>
    </w:p>
    <w:p w:rsidR="006F18A2" w:rsidRDefault="006F18A2" w:rsidP="003349E4">
      <w:pPr>
        <w:spacing w:after="0"/>
        <w:ind w:firstLine="709"/>
        <w:jc w:val="both"/>
      </w:pPr>
      <w:r>
        <w:t>Главным видом активных операций являются ссудные операции. В основном это краткосрочное кредитование, жилищное кредитование и покупка предметов  в рассрочку.</w:t>
      </w:r>
    </w:p>
    <w:p w:rsidR="006F18A2" w:rsidRDefault="006F18A2" w:rsidP="003349E4">
      <w:pPr>
        <w:spacing w:after="0"/>
        <w:ind w:firstLine="709"/>
        <w:jc w:val="both"/>
      </w:pPr>
      <w:r>
        <w:t>В кредитовании промышленности имеет место отраслевая специализация.</w:t>
      </w:r>
    </w:p>
    <w:p w:rsidR="006F18A2" w:rsidRDefault="006F18A2" w:rsidP="003349E4">
      <w:pPr>
        <w:spacing w:after="0"/>
        <w:ind w:firstLine="709"/>
        <w:jc w:val="both"/>
      </w:pPr>
      <w:r>
        <w:t>В качестве пассивов выступают сберегательные счета. Расширилась доля вкладов иностранных лиц и в иностранной валюте.</w:t>
      </w:r>
    </w:p>
    <w:p w:rsidR="006F18A2" w:rsidRDefault="006F18A2" w:rsidP="003349E4">
      <w:pPr>
        <w:spacing w:after="0"/>
        <w:ind w:firstLine="709"/>
        <w:jc w:val="both"/>
        <w:rPr>
          <w:lang w:val="en-US"/>
        </w:rPr>
      </w:pPr>
      <w:r>
        <w:t>Крупнейшие</w:t>
      </w:r>
      <w:r w:rsidRPr="003349E4">
        <w:rPr>
          <w:lang w:val="en-US"/>
        </w:rPr>
        <w:t xml:space="preserve"> </w:t>
      </w:r>
      <w:r>
        <w:t>коммерческие</w:t>
      </w:r>
      <w:r w:rsidRPr="003349E4">
        <w:rPr>
          <w:lang w:val="en-US"/>
        </w:rPr>
        <w:t xml:space="preserve"> </w:t>
      </w:r>
      <w:r>
        <w:t>банки</w:t>
      </w:r>
      <w:r w:rsidRPr="003349E4">
        <w:rPr>
          <w:lang w:val="en-US"/>
        </w:rPr>
        <w:t xml:space="preserve">: </w:t>
      </w:r>
      <w:r>
        <w:rPr>
          <w:lang w:val="en-US"/>
        </w:rPr>
        <w:t>Bank</w:t>
      </w:r>
      <w:r w:rsidRPr="003349E4">
        <w:rPr>
          <w:lang w:val="en-US"/>
        </w:rPr>
        <w:t xml:space="preserve"> </w:t>
      </w:r>
      <w:r>
        <w:rPr>
          <w:lang w:val="en-US"/>
        </w:rPr>
        <w:t>of</w:t>
      </w:r>
      <w:r w:rsidRPr="003349E4">
        <w:rPr>
          <w:lang w:val="en-US"/>
        </w:rPr>
        <w:t xml:space="preserve"> </w:t>
      </w:r>
      <w:r>
        <w:rPr>
          <w:lang w:val="en-US"/>
        </w:rPr>
        <w:t>Montreal,</w:t>
      </w:r>
      <w:r w:rsidRPr="003349E4">
        <w:rPr>
          <w:lang w:val="en-US"/>
        </w:rPr>
        <w:t xml:space="preserve"> </w:t>
      </w:r>
      <w:r>
        <w:rPr>
          <w:lang w:val="en-US"/>
        </w:rPr>
        <w:t>Royal Bank of Canada, Toronto-Dominion Bank, Bank of Nova Scotia, Canadian Imperial Bank of Commerce.</w:t>
      </w:r>
    </w:p>
    <w:p w:rsidR="006F18A2" w:rsidRPr="00C0616E" w:rsidRDefault="006F18A2" w:rsidP="003349E4">
      <w:pPr>
        <w:spacing w:after="0"/>
        <w:ind w:firstLine="709"/>
        <w:jc w:val="both"/>
        <w:rPr>
          <w:b/>
        </w:rPr>
      </w:pPr>
      <w:r w:rsidRPr="00C0616E">
        <w:rPr>
          <w:b/>
        </w:rPr>
        <w:t>Специализированные учреждения:</w:t>
      </w:r>
    </w:p>
    <w:p w:rsidR="006F18A2" w:rsidRDefault="006F18A2" w:rsidP="003349E4">
      <w:pPr>
        <w:spacing w:after="0"/>
        <w:ind w:firstLine="709"/>
        <w:jc w:val="both"/>
      </w:pPr>
      <w:r>
        <w:t>«Торговые банки» - активно начали развиваться с сер. 80х, благодаря тому, что не попадают под существующие канадские финансовые законы: нет ограничений прав вкладчиков: нет ограничений скупать крупные пакеты акций финансовых компаний. Опираются на совокупный финансово-экономический потенциал всех кредитных финансовых учреждений, подконтрольных им и используют уже сложившуюся сеть их клиентуры. Также их называют инвестиционно-банковскими фирмами.</w:t>
      </w:r>
    </w:p>
    <w:p w:rsidR="006F18A2" w:rsidRDefault="006F18A2" w:rsidP="00CC30FC">
      <w:pPr>
        <w:spacing w:after="0"/>
        <w:ind w:firstLine="709"/>
        <w:jc w:val="both"/>
      </w:pPr>
      <w:r>
        <w:t>Сберегательные банки – не получили широко распространения в Канаде. В основном развиваются в Квебеке и контролируются франкоязычными бизнесменами. Полученные денежные средства вкладываются ими в гособлигации.</w:t>
      </w:r>
    </w:p>
    <w:p w:rsidR="006F18A2" w:rsidRDefault="006F18A2" w:rsidP="003349E4">
      <w:pPr>
        <w:spacing w:after="0"/>
        <w:ind w:firstLine="709"/>
        <w:jc w:val="both"/>
      </w:pPr>
      <w:r>
        <w:t>Экономика Канады очень связана с американской. В отличие от других промышленно-развитых стран в Канаде активно производится кредитование отраслей добывающей промышленности.</w:t>
      </w:r>
    </w:p>
    <w:p w:rsidR="006F18A2" w:rsidRPr="00EE4F98" w:rsidRDefault="006F18A2" w:rsidP="003349E4">
      <w:pPr>
        <w:spacing w:after="0"/>
        <w:ind w:firstLine="709"/>
        <w:jc w:val="both"/>
      </w:pPr>
      <w:r>
        <w:t>Денежн-кредит. и валютная политика Канады направлена на укрепление национальной валюты, достигается с помощью контроля над инфляцией и стабилизацией обменного курса канадского доллара.</w:t>
      </w:r>
    </w:p>
    <w:p w:rsidR="006F18A2" w:rsidRDefault="006F18A2" w:rsidP="001B5601">
      <w:pPr>
        <w:spacing w:after="0"/>
        <w:ind w:firstLine="709"/>
      </w:pPr>
      <w:r>
        <w:t>Банкам принадлежит более 70% всех активов канадского финансового сектора. Банки являются крупнейшими работодателями. Располагают обширной сетью филиалов.</w:t>
      </w:r>
    </w:p>
    <w:p w:rsidR="006F18A2" w:rsidRDefault="006F18A2" w:rsidP="001B5601">
      <w:pPr>
        <w:spacing w:after="0"/>
        <w:ind w:firstLine="709"/>
      </w:pPr>
      <w:r>
        <w:t xml:space="preserve"> В Канаде существуют 3 типа лицензий на осуществление банковской деятельности:</w:t>
      </w:r>
    </w:p>
    <w:p w:rsidR="006F18A2" w:rsidRDefault="006F18A2" w:rsidP="001B5601">
      <w:pPr>
        <w:spacing w:after="0"/>
        <w:ind w:firstLine="709"/>
      </w:pPr>
      <w:r>
        <w:t>- отечественные банки, которые имеют право принимать депозиты, которые можно застраховать Канадской Корпорацией Страхования Депозитов.</w:t>
      </w:r>
    </w:p>
    <w:p w:rsidR="006F18A2" w:rsidRDefault="006F18A2" w:rsidP="001B5601">
      <w:pPr>
        <w:spacing w:after="0"/>
        <w:ind w:firstLine="709"/>
      </w:pPr>
      <w:r>
        <w:t>-Дочерние предприятия иностранных банков</w:t>
      </w:r>
    </w:p>
    <w:p w:rsidR="006F18A2" w:rsidRPr="00EE4F98" w:rsidRDefault="006F18A2" w:rsidP="001B5601">
      <w:pPr>
        <w:spacing w:after="0"/>
        <w:ind w:firstLine="709"/>
      </w:pPr>
      <w:r>
        <w:t xml:space="preserve">-филиалы иностранных банков, которые имеют разрешение на ведение банковской деятельности в Канаде (бывают банки с полным набором услуг и ссудные банки). </w:t>
      </w:r>
    </w:p>
    <w:p w:rsidR="006F18A2" w:rsidRPr="00EE4F98" w:rsidRDefault="006F18A2" w:rsidP="001B5601">
      <w:pPr>
        <w:spacing w:after="0"/>
        <w:ind w:firstLine="709"/>
      </w:pPr>
      <w:bookmarkStart w:id="0" w:name="_GoBack"/>
      <w:bookmarkEnd w:id="0"/>
    </w:p>
    <w:sectPr w:rsidR="006F18A2" w:rsidRPr="00EE4F98" w:rsidSect="0028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B7EC3"/>
    <w:multiLevelType w:val="hybridMultilevel"/>
    <w:tmpl w:val="FC76001A"/>
    <w:lvl w:ilvl="0" w:tplc="4D2E5C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601"/>
    <w:rsid w:val="00175941"/>
    <w:rsid w:val="001B5601"/>
    <w:rsid w:val="0028293B"/>
    <w:rsid w:val="003349E4"/>
    <w:rsid w:val="003C70D1"/>
    <w:rsid w:val="00566FB9"/>
    <w:rsid w:val="006F18A2"/>
    <w:rsid w:val="008034ED"/>
    <w:rsid w:val="00946F4E"/>
    <w:rsid w:val="00C0616E"/>
    <w:rsid w:val="00C70730"/>
    <w:rsid w:val="00CC30FC"/>
    <w:rsid w:val="00EE4F98"/>
    <w:rsid w:val="00F4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3B197-FE5F-4769-8CD3-90460AD0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3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B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Банковская система Канады</vt:lpstr>
    </vt:vector>
  </TitlesOfParts>
  <Company>Reanimator Extreme Edition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Банковская система Канады</dc:title>
  <dc:subject/>
  <dc:creator>ЕфименКо</dc:creator>
  <cp:keywords/>
  <dc:description/>
  <cp:lastModifiedBy>Irina</cp:lastModifiedBy>
  <cp:revision>2</cp:revision>
  <dcterms:created xsi:type="dcterms:W3CDTF">2014-08-15T09:52:00Z</dcterms:created>
  <dcterms:modified xsi:type="dcterms:W3CDTF">2014-08-15T09:52:00Z</dcterms:modified>
</cp:coreProperties>
</file>