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EA" w:rsidRPr="0095622D" w:rsidRDefault="00C66FEA" w:rsidP="00C66FEA">
      <w:pPr>
        <w:spacing w:before="120"/>
        <w:jc w:val="center"/>
        <w:rPr>
          <w:b/>
          <w:bCs/>
          <w:sz w:val="32"/>
          <w:szCs w:val="32"/>
        </w:rPr>
      </w:pPr>
      <w:r w:rsidRPr="0095622D">
        <w:rPr>
          <w:b/>
          <w:bCs/>
          <w:sz w:val="32"/>
          <w:szCs w:val="32"/>
        </w:rPr>
        <w:t xml:space="preserve">Эпикур </w:t>
      </w:r>
    </w:p>
    <w:p w:rsidR="00C66FEA" w:rsidRPr="0095622D" w:rsidRDefault="00C66FEA" w:rsidP="00C66FEA">
      <w:pPr>
        <w:spacing w:before="120"/>
        <w:ind w:firstLine="567"/>
        <w:jc w:val="both"/>
        <w:rPr>
          <w:sz w:val="28"/>
          <w:szCs w:val="28"/>
        </w:rPr>
      </w:pPr>
      <w:r w:rsidRPr="0095622D">
        <w:rPr>
          <w:sz w:val="28"/>
          <w:szCs w:val="28"/>
        </w:rPr>
        <w:t xml:space="preserve">Перевезенцев С. В. </w:t>
      </w:r>
    </w:p>
    <w:p w:rsidR="00C66FEA" w:rsidRDefault="00C66FEA" w:rsidP="00C66FEA">
      <w:pPr>
        <w:spacing w:before="120"/>
        <w:ind w:firstLine="567"/>
        <w:jc w:val="both"/>
      </w:pPr>
      <w:r w:rsidRPr="00851BF1">
        <w:t>Эпикур (341–270 гг. до н.э.) родился на о. Самос, хотя по происхождению был афинянином, ибо его родители были колонистами из Афин. Впервые в Афинах Эпикур побывал в 323/322 гг. до н.э., а затем отправился в путешествие. В 306 г. до н.э. он возвращается в Афины и основывает школу, получившую название "Сад Эпикура". Считается, что Эпикур написал около 300 произведений, из которых до нас дошли отдельные фрагменты, письма и книга изречений "Главные мысли".</w:t>
      </w:r>
      <w:r>
        <w:t xml:space="preserve"> </w:t>
      </w:r>
    </w:p>
    <w:p w:rsidR="00C66FEA" w:rsidRDefault="00C66FEA" w:rsidP="00C66FEA">
      <w:pPr>
        <w:spacing w:before="120"/>
        <w:ind w:firstLine="567"/>
        <w:jc w:val="both"/>
      </w:pPr>
      <w:r w:rsidRPr="00851BF1">
        <w:t>Эпикур был сторонником атомистического материализма, признавая, что все в мире состоит из атомов. Характеризуя атомы, Эпикур ввел новое понятие, которого не было ни у Левкиппа, ни у Демокрита — он считал, что атомы имеют вес. Именно вес атомов определяет их движение после первотолчка — атомы под действием своей тяжести начинают падать вниз в бесконечное пространство. Напомним, что Левкипп и Демокрит определяли движение атомов после первотолчка как равномерное во всех направлениях.</w:t>
      </w:r>
      <w:r>
        <w:t xml:space="preserve"> </w:t>
      </w:r>
    </w:p>
    <w:p w:rsidR="00C66FEA" w:rsidRDefault="00C66FEA" w:rsidP="00C66FEA">
      <w:pPr>
        <w:spacing w:before="120"/>
        <w:ind w:firstLine="567"/>
        <w:jc w:val="both"/>
      </w:pPr>
      <w:r w:rsidRPr="00851BF1">
        <w:t>Признавая атомистическую теорию множественности миров, Эпикур фактически отказался от идеи богов, как родоначальников мироздания. По его мнению, боги живут в межмировом пространстве и пребывают в вечном блаженстве, никак не влияя на судьбы людей. Впоследствии, за эти слова Эпикур неоднократно обвинялся в атеизме, а после того как в Европе основной религией стало христианство, произведения Эпикура долгое время запрещались к публикации.</w:t>
      </w:r>
      <w:r>
        <w:t xml:space="preserve"> </w:t>
      </w:r>
    </w:p>
    <w:p w:rsidR="00C66FEA" w:rsidRDefault="00C66FEA" w:rsidP="00C66FEA">
      <w:pPr>
        <w:spacing w:before="120"/>
        <w:ind w:firstLine="567"/>
        <w:jc w:val="both"/>
      </w:pPr>
      <w:r w:rsidRPr="00851BF1">
        <w:t>Также как предшествующие атомисты и отвергая учения Платона и Аристотеля, Эпикур считал душу материальным объектом, состоящим из определенного рода атомов, распространенных по всему телу. Важнейшей частью души является ум, расположенный в сердце.</w:t>
      </w:r>
      <w:r>
        <w:t xml:space="preserve"> </w:t>
      </w:r>
    </w:p>
    <w:p w:rsidR="00C66FEA" w:rsidRDefault="00C66FEA" w:rsidP="00C66FEA">
      <w:pPr>
        <w:spacing w:before="120"/>
        <w:ind w:firstLine="567"/>
        <w:jc w:val="both"/>
      </w:pPr>
      <w:r w:rsidRPr="00851BF1">
        <w:t>Много места в своих сочинениях Эпикур посвятил проблеме познания. По его мнению, главный источник познания — ощущения, с помощью которых человек только и может получать какую-либо информацию об окружающем мире. Разум может развиваться тоже только на основе ощущений. Зависимость разума от ощущений Эпикур доводил до абсолюта, утверждая, что даже "видения безумцев и спящих тоже истинны", ибо эти видения не могут возникать сами по себе, а являются следствием каких-то ощущений.</w:t>
      </w:r>
      <w:r>
        <w:t xml:space="preserve"> </w:t>
      </w:r>
    </w:p>
    <w:p w:rsidR="00C66FEA" w:rsidRDefault="00C66FEA" w:rsidP="00C66FEA">
      <w:pPr>
        <w:spacing w:before="120"/>
        <w:ind w:firstLine="567"/>
        <w:jc w:val="both"/>
      </w:pPr>
      <w:r w:rsidRPr="00851BF1">
        <w:t>Однако главное место в учении Эпикура все же занимало этическое учение. Например, подчеркивая подчиненность физики по отношению к знанию этики, он говорил: "Если не беспокоиться о небесных феноменах и не знать страха смерти, ее близкого дыхания, не искать границ наслаждения и страдания, то вряд ли была бы нужна наука о природе".</w:t>
      </w:r>
      <w:r>
        <w:t xml:space="preserve"> </w:t>
      </w:r>
    </w:p>
    <w:p w:rsidR="00C66FEA" w:rsidRDefault="00C66FEA" w:rsidP="00C66FEA">
      <w:pPr>
        <w:spacing w:before="120"/>
        <w:ind w:firstLine="567"/>
        <w:jc w:val="both"/>
      </w:pPr>
      <w:r w:rsidRPr="00851BF1">
        <w:t>Утверждая материальное начало в сущности человеческой личности, Эпикур создал своеобразное учение о наслаждении, как цели жизни. Наслаждение состоит в удовлетворении естественных и необходимых потребностей и приводит сначала к достижению душевного спокойствия ("атараксия"), а затем и к счастью ("эвдемония").</w:t>
      </w:r>
      <w:r>
        <w:t xml:space="preserve"> </w:t>
      </w:r>
    </w:p>
    <w:p w:rsidR="00C66FEA" w:rsidRDefault="00C66FEA" w:rsidP="00C66FEA">
      <w:pPr>
        <w:spacing w:before="120"/>
        <w:ind w:firstLine="567"/>
        <w:jc w:val="both"/>
      </w:pPr>
      <w:r w:rsidRPr="00851BF1">
        <w:t>Впоследствии, в обыденном мнении философия Эпикура получила сильно упрощенное толкование — эпикуреец тот, кто стремится познать все радости жизни, не останавливаясь ни перед чем, ради получения телесного наслаждения. Однако такое понимание эпикуреизма не имеет никакого отношения к истине.</w:t>
      </w:r>
      <w:r>
        <w:t xml:space="preserve"> </w:t>
      </w:r>
    </w:p>
    <w:p w:rsidR="00C66FEA" w:rsidRDefault="00C66FEA" w:rsidP="00C66FEA">
      <w:pPr>
        <w:spacing w:before="120"/>
        <w:ind w:firstLine="567"/>
        <w:jc w:val="both"/>
      </w:pPr>
      <w:r w:rsidRPr="00851BF1">
        <w:t>Настоящее наслаждение, истинное удовольствие, по Эпикуру, — это "отсутствие телесного страдания". Он писал: "Когда мы говорим, что благо — наслаждение, то это не указание на обжор и лентяев, ветреников и прощелыг, которые игнорируют или не понимают нашего учения. Мы говорим и указываем на отсутствие телесного страдания, беспокойства. Это не непрерывные празднества, не томление младых дев, не все то, чем изобильный стол нас искушает, но трезвое обсуждение, доискивающееся последних причин каждого акта выбора или отказа, которое разоблачает все фальшивые мнения, от коих все душевные треволнения происходят".</w:t>
      </w:r>
      <w:r>
        <w:t xml:space="preserve"> </w:t>
      </w:r>
    </w:p>
    <w:p w:rsidR="00C66FEA" w:rsidRDefault="00C66FEA" w:rsidP="00C66FEA">
      <w:pPr>
        <w:spacing w:before="120"/>
        <w:ind w:firstLine="567"/>
        <w:jc w:val="both"/>
      </w:pPr>
      <w:r w:rsidRPr="00851BF1">
        <w:t>Эпикур настаивал на удовлетворение естественных и именно необходимых потребностей, т.е. тех, которые связаны с сохранением жизни. Человек, постигший истину в эпикуровском понимании, научается отделять необходимые потребности от излишних и добровольно отказываться от последних. По большому счету, философию Эпикура можно признать аскетической, ибо он настаивал на максимальном ограничении списка необходимых потребностей, удовлетворение которых и позволяет достигнуть блаженства.</w:t>
      </w:r>
      <w:r>
        <w:t xml:space="preserve"> </w:t>
      </w:r>
    </w:p>
    <w:p w:rsidR="00C66FEA" w:rsidRDefault="00C66FEA" w:rsidP="00C66FEA">
      <w:pPr>
        <w:spacing w:before="120"/>
        <w:ind w:firstLine="567"/>
        <w:jc w:val="both"/>
      </w:pPr>
      <w:r w:rsidRPr="00851BF1">
        <w:t>Приобретению полного счастья человеку мешают страхи, властвующие над ним, которые необходимо преодолевать. Эпикур выделял три вида страха:</w:t>
      </w:r>
      <w:r>
        <w:t xml:space="preserve"> </w:t>
      </w:r>
    </w:p>
    <w:p w:rsidR="00C66FEA" w:rsidRDefault="00C66FEA" w:rsidP="00C66FEA">
      <w:pPr>
        <w:spacing w:before="120"/>
        <w:ind w:firstLine="567"/>
        <w:jc w:val="both"/>
      </w:pPr>
      <w:r w:rsidRPr="00851BF1">
        <w:t>1. Страх перед небесными явлениями.</w:t>
      </w:r>
      <w:r>
        <w:t xml:space="preserve"> </w:t>
      </w:r>
    </w:p>
    <w:p w:rsidR="00C66FEA" w:rsidRDefault="00C66FEA" w:rsidP="00C66FEA">
      <w:pPr>
        <w:spacing w:before="120"/>
        <w:ind w:firstLine="567"/>
        <w:jc w:val="both"/>
      </w:pPr>
      <w:r w:rsidRPr="00851BF1">
        <w:t>Этот страх преодолевается знанием атомистической физики, космологии и астрономии, которые дают вполне логичное объяснение всем явлениям природы.</w:t>
      </w:r>
      <w:r>
        <w:t xml:space="preserve"> </w:t>
      </w:r>
    </w:p>
    <w:p w:rsidR="00C66FEA" w:rsidRDefault="00C66FEA" w:rsidP="00C66FEA">
      <w:pPr>
        <w:spacing w:before="120"/>
        <w:ind w:firstLine="567"/>
        <w:jc w:val="both"/>
      </w:pPr>
      <w:r w:rsidRPr="00851BF1">
        <w:t>2. Страх перед богами.</w:t>
      </w:r>
      <w:r>
        <w:t xml:space="preserve"> </w:t>
      </w:r>
    </w:p>
    <w:p w:rsidR="00C66FEA" w:rsidRDefault="00C66FEA" w:rsidP="00C66FEA">
      <w:pPr>
        <w:spacing w:before="120"/>
        <w:ind w:firstLine="567"/>
        <w:jc w:val="both"/>
      </w:pPr>
      <w:r w:rsidRPr="00851BF1">
        <w:t>Преодоление страха перед богами, по Эпикуру, заключалось в признании того факта, что боги сами пребывают в постоянном блаженстве и не собираются никаким образом вмешиваться в жизнь людей.</w:t>
      </w:r>
      <w:r>
        <w:t xml:space="preserve"> </w:t>
      </w:r>
    </w:p>
    <w:p w:rsidR="00C66FEA" w:rsidRDefault="00C66FEA" w:rsidP="00C66FEA">
      <w:pPr>
        <w:spacing w:before="120"/>
        <w:ind w:firstLine="567"/>
        <w:jc w:val="both"/>
      </w:pPr>
      <w:r w:rsidRPr="00851BF1">
        <w:t>3. Страх перед смертью.</w:t>
      </w:r>
      <w:r>
        <w:t xml:space="preserve"> </w:t>
      </w:r>
    </w:p>
    <w:p w:rsidR="00C66FEA" w:rsidRDefault="00C66FEA" w:rsidP="00C66FEA">
      <w:pPr>
        <w:spacing w:before="120"/>
        <w:ind w:firstLine="567"/>
        <w:jc w:val="both"/>
      </w:pPr>
      <w:r w:rsidRPr="00851BF1">
        <w:t>Являясь сторонником материалистической философии, Эпикур утверждал бессмысленность этого страха, ибо не существует никакой загробной жизни, сама человеческая душа, будучи материальной, смертна также как и тело, а значит ни к чему мучить себя мыслями о том, что будет после смерти. Знаменитым стал афоризм Эпикура, в котором философ утверждает мысль о том, что жизнь и смерть никогда не встречаются: "Пока мы живы — смерти нет, когда мы мертвы — нет жизни".</w:t>
      </w:r>
      <w:r>
        <w:t xml:space="preserve"> </w:t>
      </w:r>
    </w:p>
    <w:p w:rsidR="00C66FEA" w:rsidRDefault="00C66FEA" w:rsidP="00C66FEA">
      <w:pPr>
        <w:spacing w:before="120"/>
        <w:ind w:firstLine="567"/>
        <w:jc w:val="both"/>
      </w:pPr>
      <w:r w:rsidRPr="00851BF1">
        <w:t>Интересно, что к принципиально неестественным потребностям Эпикур относил занятия политической и общественной деятельностью. Для него характерно превозношение частной жизни, сознательный отказ от жизни общественной. Девизом "Сада Эпикура" стали слова: "Проживи незаметно!".</w:t>
      </w:r>
      <w:r>
        <w:t xml:space="preserve"> </w:t>
      </w:r>
    </w:p>
    <w:p w:rsidR="00C66FEA" w:rsidRDefault="00C66FEA" w:rsidP="00C66FEA">
      <w:pPr>
        <w:spacing w:before="120"/>
        <w:ind w:firstLine="567"/>
        <w:jc w:val="both"/>
      </w:pPr>
      <w:r w:rsidRPr="00851BF1">
        <w:t>Ученики и последователи Эпикура — эпикурейцы — высоко ценили радости частной жизни, дружбы. После закрытия "Сада Эпикура" в I в. до н.э. в Афинах, эпикурейские кружки продолжали существовать на территории Италии. А самым знаменитым эпикурейцем стал римский философ Тит Лукреций Кар, который в своем поэтическом произведении "О природе вещей" донес до нас многие мысли Эпикура.</w:t>
      </w:r>
      <w:r>
        <w:t xml:space="preserve">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FEA"/>
    <w:rsid w:val="00061E1A"/>
    <w:rsid w:val="001776F2"/>
    <w:rsid w:val="002A2305"/>
    <w:rsid w:val="005064A4"/>
    <w:rsid w:val="005F369E"/>
    <w:rsid w:val="00820540"/>
    <w:rsid w:val="00851BF1"/>
    <w:rsid w:val="0095622D"/>
    <w:rsid w:val="00AF5F9F"/>
    <w:rsid w:val="00C66FEA"/>
    <w:rsid w:val="00EF2F52"/>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E4950B-A51D-4109-B02C-961C2048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6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Эпикур </vt:lpstr>
    </vt:vector>
  </TitlesOfParts>
  <Company>Home</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Эпикур </dc:title>
  <dc:subject/>
  <dc:creator>User</dc:creator>
  <cp:keywords/>
  <dc:description/>
  <cp:lastModifiedBy>admin</cp:lastModifiedBy>
  <cp:revision>2</cp:revision>
  <dcterms:created xsi:type="dcterms:W3CDTF">2014-02-20T00:53:00Z</dcterms:created>
  <dcterms:modified xsi:type="dcterms:W3CDTF">2014-02-20T00:53:00Z</dcterms:modified>
</cp:coreProperties>
</file>