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914" w:rsidRDefault="00E7101B">
      <w:pPr>
        <w:pStyle w:val="1"/>
        <w:jc w:val="center"/>
      </w:pPr>
      <w:r>
        <w:t>Система контроля за состоянием условий и охраны труда</w:t>
      </w:r>
    </w:p>
    <w:p w:rsidR="000C2914" w:rsidRPr="00E7101B" w:rsidRDefault="00E7101B">
      <w:pPr>
        <w:pStyle w:val="a3"/>
      </w:pPr>
      <w:r>
        <w:t>Целью контроля за состоянием условий и охраны труда является предупреждение производственного травматизма, профзаболеваемости посредством осуществления комплекса мероприятий.</w:t>
      </w:r>
    </w:p>
    <w:p w:rsidR="000C2914" w:rsidRDefault="00E7101B">
      <w:pPr>
        <w:pStyle w:val="a3"/>
      </w:pPr>
      <w:r>
        <w:t>Организация должна устанавливать и своевременно корректировать методы периодической оценки соответствия состояния охраны труда действующему законодательству (государственным нормативным требованиям охраны труда), разрабатывать и обеспечивать функционирование процессов регулярного слежения, измерения и регистрации результативности операций, способных воздействовать на условия труда. Эти процессы должны касаться:</w:t>
      </w:r>
    </w:p>
    <w:p w:rsidR="000C2914" w:rsidRDefault="00E7101B">
      <w:pPr>
        <w:pStyle w:val="a3"/>
      </w:pPr>
      <w:r>
        <w:t>- проведения необходимых качественных и количественных оценок в соответствии с установленными требованиями, целями организации в области охраны труда;</w:t>
      </w:r>
    </w:p>
    <w:p w:rsidR="000C2914" w:rsidRDefault="00E7101B">
      <w:pPr>
        <w:pStyle w:val="a3"/>
      </w:pPr>
      <w:r>
        <w:t>- измерения результатов соответствия установленным критериям (нормативным показателям) функционирования и государственным нормативным требованиям охраны труда;</w:t>
      </w:r>
    </w:p>
    <w:p w:rsidR="000C2914" w:rsidRDefault="00E7101B">
      <w:pPr>
        <w:pStyle w:val="a3"/>
      </w:pPr>
      <w:r>
        <w:t>- регистрации несчастных случаев, профессиональных заболеваний, происшествий и других свидетельств недостаточной эффективности системы управления охраной труда;</w:t>
      </w:r>
    </w:p>
    <w:p w:rsidR="000C2914" w:rsidRDefault="00E7101B">
      <w:pPr>
        <w:pStyle w:val="a3"/>
      </w:pPr>
      <w:r>
        <w:t>- регистрации данных и результатов контроля и измерений, достаточных для последующего проведения анализа результатов оперативного контроля за соответствием целям охраны труда и выработки необходимых корректирующих и предупредительных действий;</w:t>
      </w:r>
    </w:p>
    <w:p w:rsidR="000C2914" w:rsidRDefault="00E7101B">
      <w:pPr>
        <w:pStyle w:val="a3"/>
      </w:pPr>
      <w:r>
        <w:t>- обследования состояния здоровья работников;</w:t>
      </w:r>
    </w:p>
    <w:p w:rsidR="000C2914" w:rsidRDefault="00E7101B">
      <w:pPr>
        <w:pStyle w:val="a3"/>
      </w:pPr>
      <w:r>
        <w:t>- мониторинг и регистрация данных о здоровье работников, подвергающихся определенным опасностям.</w:t>
      </w:r>
    </w:p>
    <w:p w:rsidR="000C2914" w:rsidRDefault="00E7101B">
      <w:pPr>
        <w:pStyle w:val="a3"/>
      </w:pPr>
      <w:r>
        <w:t>Организация должна располагать данными о нормативных требованиях поверки оборудования и аппаратуры контроля, измерения и обеспечивать своевременное техническое обслуживание и поверку этих средств. Запись о проведенных поверках следует регистрировать и сохранять.</w:t>
      </w:r>
    </w:p>
    <w:p w:rsidR="000C2914" w:rsidRDefault="00E7101B">
      <w:pPr>
        <w:pStyle w:val="a3"/>
      </w:pPr>
      <w:r>
        <w:t>Контроль за состоянием охраны труда является одним из главных элементов СУОТ и направлен на:</w:t>
      </w:r>
    </w:p>
    <w:p w:rsidR="000C2914" w:rsidRDefault="00E7101B">
      <w:pPr>
        <w:pStyle w:val="a3"/>
      </w:pPr>
      <w:r>
        <w:t>- проверку соответствия состояния условий труда работников государственным нормативным требованиям охраны труда;</w:t>
      </w:r>
    </w:p>
    <w:p w:rsidR="000C2914" w:rsidRDefault="00E7101B">
      <w:pPr>
        <w:pStyle w:val="a3"/>
      </w:pPr>
      <w:r>
        <w:t>- выполнение руководителями и специалистами должностных обязанностей по охране труда;</w:t>
      </w:r>
    </w:p>
    <w:p w:rsidR="000C2914" w:rsidRDefault="00E7101B">
      <w:pPr>
        <w:pStyle w:val="a3"/>
      </w:pPr>
      <w:r>
        <w:t>- выявление и предупреждение нарушений и отклонений от требований государственных стандартов ССБТ, правил, норм, инструкций по охране труда;</w:t>
      </w:r>
    </w:p>
    <w:p w:rsidR="000C2914" w:rsidRDefault="00E7101B">
      <w:pPr>
        <w:pStyle w:val="a3"/>
      </w:pPr>
      <w:r>
        <w:t>- принятие эффективных мер по устранению выявленных недостатков.</w:t>
      </w:r>
    </w:p>
    <w:p w:rsidR="000C2914" w:rsidRDefault="00E7101B">
      <w:pPr>
        <w:pStyle w:val="a3"/>
      </w:pPr>
      <w:r>
        <w:t>Кроме того, при контроле за состоянием охраны труда анализируются результаты аттестации рабочих мест, делается оценка безопасности производства, эффективности средств коллективной и индивидуальной защиты.</w:t>
      </w:r>
    </w:p>
    <w:p w:rsidR="000C2914" w:rsidRDefault="00E7101B">
      <w:pPr>
        <w:pStyle w:val="a3"/>
      </w:pPr>
      <w:r>
        <w:t>Основными видами контроля являются:</w:t>
      </w:r>
    </w:p>
    <w:p w:rsidR="000C2914" w:rsidRDefault="00E7101B">
      <w:pPr>
        <w:pStyle w:val="a3"/>
      </w:pPr>
      <w:r>
        <w:t>- административно-общественный (оперативный) контроль;</w:t>
      </w:r>
    </w:p>
    <w:p w:rsidR="000C2914" w:rsidRDefault="00E7101B">
      <w:pPr>
        <w:pStyle w:val="a3"/>
      </w:pPr>
      <w:r>
        <w:t>- ведомственный контроль;</w:t>
      </w:r>
    </w:p>
    <w:p w:rsidR="000C2914" w:rsidRDefault="00E7101B">
      <w:pPr>
        <w:pStyle w:val="a3"/>
      </w:pPr>
      <w:r>
        <w:t>- государственный контроль;</w:t>
      </w:r>
    </w:p>
    <w:p w:rsidR="000C2914" w:rsidRDefault="00E7101B">
      <w:pPr>
        <w:pStyle w:val="a3"/>
      </w:pPr>
      <w:r>
        <w:t>- общественный контроль.</w:t>
      </w:r>
    </w:p>
    <w:p w:rsidR="000C2914" w:rsidRDefault="00E7101B">
      <w:pPr>
        <w:pStyle w:val="a3"/>
      </w:pPr>
      <w:r>
        <w:t>Административно-общественный (оперативный) контроль бывает, как правило - двух-, трехступенчатый.</w:t>
      </w:r>
    </w:p>
    <w:p w:rsidR="000C2914" w:rsidRDefault="00E7101B">
      <w:pPr>
        <w:pStyle w:val="a3"/>
      </w:pPr>
      <w:r>
        <w:t>Первая ступень - проводится непосредственным руководителем работ (мастером, сменным инженером, механиком, бригадиром и т.д.) непосредственно на участке, ежедневно перед началом работ (в течение смены). Проверяется состояние рабочих мест, исправность оборудования, инструмента и приспособлений, работа вентустановок, состояние санитарно-бытовых помещений, наличие инструкций и плакатов по охране труда, обеспеченность и исправность средств индивидуальной защиты.</w:t>
      </w:r>
    </w:p>
    <w:p w:rsidR="000C2914" w:rsidRDefault="00E7101B">
      <w:pPr>
        <w:pStyle w:val="a3"/>
      </w:pPr>
      <w:r>
        <w:t>В случае обнаруженных недостатков принимаются меры к их устранению, с записью в журнале.</w:t>
      </w:r>
    </w:p>
    <w:p w:rsidR="000C2914" w:rsidRDefault="00E7101B">
      <w:pPr>
        <w:pStyle w:val="a3"/>
      </w:pPr>
      <w:r>
        <w:t>На второй ступени оперативный контроль осуществляется руководителем структурного подразделения (начальником цеха, лаборатории, службы и т.д.) с представителем комитета (комиссии) по охране труда, специалистами охраны труда и других служб подразделения с периодичностью не реже одного раза в месяц (день устанавливается исходя из графика проверок).</w:t>
      </w:r>
    </w:p>
    <w:p w:rsidR="000C2914" w:rsidRDefault="00E7101B">
      <w:pPr>
        <w:pStyle w:val="a3"/>
      </w:pPr>
      <w:r>
        <w:t>Контролируется состояние условий и охраны труда на одном из участков, при этом проверяется кроме перечня позиций первой ступени:</w:t>
      </w:r>
    </w:p>
    <w:p w:rsidR="000C2914" w:rsidRDefault="00E7101B">
      <w:pPr>
        <w:pStyle w:val="a3"/>
      </w:pPr>
      <w:r>
        <w:t>- исправность и соответствие производственных и вспомогательных помещений, оборудования, транспортных и грузоподъемных средств требованиям безопасной эксплуатации;</w:t>
      </w:r>
    </w:p>
    <w:p w:rsidR="000C2914" w:rsidRDefault="00E7101B">
      <w:pPr>
        <w:pStyle w:val="a3"/>
      </w:pPr>
      <w:r>
        <w:t>- своевременность проведения освидетельствований и испытаний защитных средств, оборудования, грузоподъемных машин, сосудов;</w:t>
      </w:r>
    </w:p>
    <w:p w:rsidR="000C2914" w:rsidRDefault="00E7101B">
      <w:pPr>
        <w:pStyle w:val="a3"/>
      </w:pPr>
      <w:r>
        <w:t>- выполнение графиков профилактических осмотров, ремонтов и т.д.;</w:t>
      </w:r>
    </w:p>
    <w:p w:rsidR="000C2914" w:rsidRDefault="00E7101B">
      <w:pPr>
        <w:pStyle w:val="a3"/>
      </w:pPr>
      <w:r>
        <w:t>- выполнение мероприятий по результатам аттестации рабочих мест и т.д.;</w:t>
      </w:r>
    </w:p>
    <w:p w:rsidR="000C2914" w:rsidRDefault="00E7101B">
      <w:pPr>
        <w:pStyle w:val="a3"/>
      </w:pPr>
      <w:r>
        <w:t>Обнаруженные недостатки устраняются, делается запись в журнале. В случае невозможности выполнения какого либо мероприятия, оформляется докладная (служебная) записка на имя главного инженера.</w:t>
      </w:r>
    </w:p>
    <w:p w:rsidR="000C2914" w:rsidRDefault="00E7101B">
      <w:pPr>
        <w:pStyle w:val="a3"/>
      </w:pPr>
      <w:r>
        <w:t>По результатам проверки издается распоряжение по подразделению с конкретными мерами и выводами.</w:t>
      </w:r>
    </w:p>
    <w:p w:rsidR="000C2914" w:rsidRDefault="00E7101B">
      <w:pPr>
        <w:pStyle w:val="a3"/>
      </w:pPr>
      <w:r>
        <w:t>На третьей ступени оперативный контроль проводится главным инженером предприятия (техническим директором), совместно с председателем комитета (комиссии) по охране труда, с руководителем службы охраны труда и другими специалистами организации, с периодичностью не реже одного раза в квартал. Контролируется состояние условий и охраны труда в одном из цехов (участков), при этом проверяется, кроме перечня позиций второй ступени:</w:t>
      </w:r>
    </w:p>
    <w:p w:rsidR="000C2914" w:rsidRDefault="00E7101B">
      <w:pPr>
        <w:pStyle w:val="a3"/>
      </w:pPr>
      <w:r>
        <w:t>- выполнение мероприятий по устранению недостатков, выявленных при II ступени контроля;</w:t>
      </w:r>
    </w:p>
    <w:p w:rsidR="000C2914" w:rsidRDefault="00E7101B">
      <w:pPr>
        <w:pStyle w:val="a3"/>
      </w:pPr>
      <w:r>
        <w:t>- выполнение плановых мероприятий по улучшению условий и охраны труда, в том числе, мероприятий раздела «Охрана труда» коллективного договора, мероприятий по актам несчастных случаев, а также выполнение приказов, распоряжений, указаний по охране труда, предписаний, контрольно-надзорных органов и рекомендаций комитета (комиссии) по охране труда;</w:t>
      </w:r>
    </w:p>
    <w:p w:rsidR="000C2914" w:rsidRDefault="00E7101B">
      <w:pPr>
        <w:pStyle w:val="a3"/>
      </w:pPr>
      <w:r>
        <w:t>- организация обучения и проверок знаний руководителей и специалистов структурных подразделений;</w:t>
      </w:r>
    </w:p>
    <w:p w:rsidR="000C2914" w:rsidRDefault="00E7101B">
      <w:pPr>
        <w:pStyle w:val="a3"/>
      </w:pPr>
      <w:r>
        <w:t>- организация медицинских осмотров и других мероприятий лечебно-профилактического характера;</w:t>
      </w:r>
    </w:p>
    <w:p w:rsidR="000C2914" w:rsidRDefault="00E7101B">
      <w:pPr>
        <w:pStyle w:val="a3"/>
      </w:pPr>
      <w:r>
        <w:t>- проверяется выполнение других задач, решение которых входит в функции руководителей структурных подразделений и главных специалистов функциональных служб.</w:t>
      </w:r>
    </w:p>
    <w:p w:rsidR="000C2914" w:rsidRDefault="00E7101B">
      <w:pPr>
        <w:pStyle w:val="a3"/>
      </w:pPr>
      <w:r>
        <w:t>Результаты обследования (проверки) оформляются актом с изданием приказа по организации, итоги рассматриваются на производственном совещании проверенного структурного подразделения.</w:t>
      </w:r>
    </w:p>
    <w:p w:rsidR="000C2914" w:rsidRDefault="00E7101B">
      <w:pPr>
        <w:pStyle w:val="a3"/>
      </w:pPr>
      <w:r>
        <w:t>Генеральным директором один раз в год проводится комплексное обследование состояния охраны труда одного из структурных подразделений организации с обсуждением результатов проверок на совещании или общем собрании. По итогам проверки издается приказ.</w:t>
      </w:r>
    </w:p>
    <w:p w:rsidR="000C2914" w:rsidRDefault="00E7101B">
      <w:pPr>
        <w:pStyle w:val="a3"/>
      </w:pPr>
      <w:r>
        <w:t>Ведомственный контроль. Осуществляется вышестоящей организацией:</w:t>
      </w:r>
    </w:p>
    <w:p w:rsidR="000C2914" w:rsidRDefault="00E7101B">
      <w:pPr>
        <w:pStyle w:val="a3"/>
      </w:pPr>
      <w:r>
        <w:t>- при проведении комплексных проверок подведомственных организаций;</w:t>
      </w:r>
    </w:p>
    <w:p w:rsidR="000C2914" w:rsidRDefault="00E7101B">
      <w:pPr>
        <w:pStyle w:val="a3"/>
      </w:pPr>
      <w:r>
        <w:t>- при проведении целевых проверок состояния условий и охраны труда в подведомственных организациях;</w:t>
      </w:r>
    </w:p>
    <w:p w:rsidR="000C2914" w:rsidRDefault="00E7101B">
      <w:pPr>
        <w:pStyle w:val="a3"/>
      </w:pPr>
      <w:r>
        <w:t>- по заявлениям работников подведомственных организаций.</w:t>
      </w:r>
    </w:p>
    <w:p w:rsidR="000C2914" w:rsidRDefault="00E7101B">
      <w:pPr>
        <w:pStyle w:val="a3"/>
      </w:pPr>
      <w:r>
        <w:t>Государственный контроль. Государственный надзор и контроль за соблюдением трудового законодательства и иных нормативных правовых актов, содержащих нормы трудового права, всеми работодателями на территории Российской Федерации осуществляет федеральная инспекция труда.</w:t>
      </w:r>
    </w:p>
    <w:p w:rsidR="000C2914" w:rsidRDefault="00E7101B">
      <w:pPr>
        <w:pStyle w:val="a3"/>
      </w:pPr>
      <w:r>
        <w:t>Государственный надзор за соблюдением правил по безопасному ведению работ в отдельных отраслях и на некоторых объектах промышленности наряду с федеральной инспекцией труда осуществляют соответствующие федеральные органы исполнительной власти, осуществляющие функции по контролю и надзору в установленной сфере деятельности.</w:t>
      </w:r>
    </w:p>
    <w:p w:rsidR="000C2914" w:rsidRDefault="00E7101B">
      <w:pPr>
        <w:pStyle w:val="a3"/>
      </w:pPr>
      <w:r>
        <w:t>Внутриведомственный государственный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осуществляют федеральные органы исполнительной власти, органы исполнительной власти субъектов Российской Федерации, а также органы местного самоуправления в порядке и на условиях, определяемых федеральными законами и законами субъектов Российской Федерации.</w:t>
      </w:r>
    </w:p>
    <w:p w:rsidR="000C2914" w:rsidRDefault="00E7101B">
      <w:pPr>
        <w:pStyle w:val="a3"/>
      </w:pPr>
      <w:r>
        <w:t>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Генеральный прокурор Российской Федерации и подчиненные ему прокуроры в соответствии с федеральным законом.</w:t>
      </w:r>
    </w:p>
    <w:p w:rsidR="000C2914" w:rsidRDefault="00E7101B">
      <w:pPr>
        <w:pStyle w:val="a3"/>
      </w:pPr>
      <w:r>
        <w:t>Общественный контроль. В соответствии со статьей 370 ТК РФ 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0C2914" w:rsidRDefault="00E7101B">
      <w:pPr>
        <w:pStyle w:val="a3"/>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0C2914" w:rsidRDefault="00E7101B">
      <w:pPr>
        <w:pStyle w:val="a3"/>
      </w:pPr>
      <w:r>
        <w:t>Профсоюзные инспекторы труда, уполномоченные (доверенные) лица по охране труда профессиональных союзов имеют право:</w:t>
      </w:r>
    </w:p>
    <w:p w:rsidR="000C2914" w:rsidRDefault="00E7101B">
      <w:pPr>
        <w:pStyle w:val="a3"/>
      </w:pPr>
      <w:r>
        <w:t>- 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0C2914" w:rsidRDefault="00E7101B">
      <w:pPr>
        <w:pStyle w:val="a3"/>
      </w:pPr>
      <w:r>
        <w:t>- проводить независимую экспертизу условий труда и обеспечения безопасности работников;</w:t>
      </w:r>
    </w:p>
    <w:p w:rsidR="000C2914" w:rsidRDefault="00E7101B">
      <w:pPr>
        <w:pStyle w:val="a3"/>
      </w:pPr>
      <w:r>
        <w:t>- принимать участие в расследовании несчастных случаев на производстве и профессиональных заболеваний;</w:t>
      </w:r>
    </w:p>
    <w:p w:rsidR="000C2914" w:rsidRDefault="00E7101B">
      <w:pPr>
        <w:pStyle w:val="a3"/>
      </w:pPr>
      <w:r>
        <w:t>- 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0C2914" w:rsidRDefault="00E7101B">
      <w:pPr>
        <w:pStyle w:val="a3"/>
      </w:pPr>
      <w:r>
        <w:t>- 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0C2914" w:rsidRDefault="00E7101B">
      <w:pPr>
        <w:pStyle w:val="a3"/>
      </w:pPr>
      <w:r>
        <w:t>- предъявлять работодателям требования о приостановке работ в случаях непосредственной угрозы жизни и здоровью работников;</w:t>
      </w:r>
    </w:p>
    <w:p w:rsidR="000C2914" w:rsidRDefault="00E7101B">
      <w:pPr>
        <w:pStyle w:val="a3"/>
      </w:pPr>
      <w:r>
        <w:t>- 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0C2914" w:rsidRDefault="00E7101B">
      <w:pPr>
        <w:pStyle w:val="a3"/>
      </w:pPr>
      <w:r>
        <w:t>- 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0C2914" w:rsidRDefault="00E7101B">
      <w:pPr>
        <w:pStyle w:val="a3"/>
      </w:pPr>
      <w:r>
        <w:t>- принимать участие в работе комиссий по испытаниям и приему в эксплуатацию производственных объектов и средств производства в качестве независимых экспертов;</w:t>
      </w:r>
    </w:p>
    <w:p w:rsidR="000C2914" w:rsidRDefault="00E7101B">
      <w:pPr>
        <w:pStyle w:val="a3"/>
      </w:pPr>
      <w:r>
        <w:t>- 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0C2914" w:rsidRDefault="00E7101B">
      <w:pPr>
        <w:pStyle w:val="a3"/>
      </w:pPr>
      <w:r>
        <w:t>- 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0C2914" w:rsidRDefault="00E7101B">
      <w:pPr>
        <w:pStyle w:val="a3"/>
      </w:pPr>
      <w:r>
        <w:t>- 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0C2914" w:rsidRDefault="00E7101B">
      <w:pPr>
        <w:pStyle w:val="a3"/>
      </w:pPr>
      <w:r>
        <w:t>- 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0C2914" w:rsidRDefault="00E7101B">
      <w:pPr>
        <w:pStyle w:val="a3"/>
      </w:pPr>
      <w:r>
        <w:t>Для обеспечения общественного контроля за соблюдением законных прав и интересов работников в сфере охраны труда во всех структурных подразделения организации избираются уполномоченные (доверенные) лица по охране труда профессионального союза или трудового коллектива.</w:t>
      </w:r>
    </w:p>
    <w:p w:rsidR="000C2914" w:rsidRDefault="00E7101B">
      <w:pPr>
        <w:pStyle w:val="a3"/>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0C2914" w:rsidRDefault="00E7101B">
      <w:pPr>
        <w:pStyle w:val="a3"/>
      </w:pPr>
      <w:r>
        <w:t>На основании рекомендаций Минтруда РФ организации могут разрабатывать положения об уполномоченных, учитывающие специфику форм собственности и хозяйственной деятельности.</w:t>
      </w:r>
    </w:p>
    <w:p w:rsidR="000C2914" w:rsidRDefault="00E7101B">
      <w:pPr>
        <w:pStyle w:val="a3"/>
      </w:pPr>
      <w:r>
        <w:t>При организации общественного контроля за охраной труда в организации необходимо принимать во внимание, что успешное выполнение уполномоченными поставленных задач и функций возможно при условии оказания им необходимой помощи и поддержки со стороны администрации организации, профсоюзных и иных уполномоченных работниками представительных органов, органов государственного контроля и надзора, инспекции профсоюзов.</w:t>
      </w:r>
    </w:p>
    <w:p w:rsidR="000C2914" w:rsidRDefault="00E7101B">
      <w:pPr>
        <w:pStyle w:val="a3"/>
      </w:pPr>
      <w:r>
        <w:t>Институт уполномоченных создается для организации общественного контроля за соблюдением законных прав и интересов работников в области охраны труда на предприятиях и в организациях всех форм собственности независимо от сферы их хозяйственной деятельности, ведомственной подчиненности и численности работников.</w:t>
      </w:r>
    </w:p>
    <w:p w:rsidR="000C2914" w:rsidRDefault="00E7101B">
      <w:pPr>
        <w:pStyle w:val="a3"/>
      </w:pPr>
      <w:r>
        <w:t>В зависимости от конкретных условий производства в структурном подразделении может быть избрано несколько уполномоченных. Численность, порядок их избрания и срок полномочий могут быть оговорены в коллективном договоре или ином другом совместном решении работодателя и представительного органа работников. Выборы уполномоченных рекомендуется проводить на общем собрании трудового коллектива на срок не менее 2-х лет. Не рекомендуется избирать уполномоченными работников, которые по занимаемой должности несут ответственность за состояние охраны труда в организации.</w:t>
      </w:r>
    </w:p>
    <w:p w:rsidR="000C2914" w:rsidRDefault="00E7101B">
      <w:pPr>
        <w:pStyle w:val="a3"/>
      </w:pPr>
      <w:r>
        <w:t>Уполномоченные входят, как правило, в состав комитета (комиссии) по охране труда организации.</w:t>
      </w:r>
    </w:p>
    <w:p w:rsidR="000C2914" w:rsidRDefault="00E7101B">
      <w:pPr>
        <w:pStyle w:val="a3"/>
      </w:pPr>
      <w:r>
        <w:t>Уполномоченные организуют свою работу во взаимодействии с руководителями участков (подразделений), выборными профсоюзными органами или иными уполномоченными работниками представительными органами, со службой (специалистом) охраны труда и другими службами организации, с государственными органами надзора за охраной труда и инспекцией профсоюзов.</w:t>
      </w:r>
    </w:p>
    <w:p w:rsidR="000C2914" w:rsidRDefault="00E7101B">
      <w:pPr>
        <w:pStyle w:val="a3"/>
      </w:pPr>
      <w:r>
        <w:t>Уполномоченные периодически отчитываются на общем собрании коллектива, избравшего их, и могут быть отозваны до истечения срока действия их полномочий по решению избравшего их органа, если они не выполняют возложенных функций или не проявляют необходимой требовательности по защите прав работников на охрану труда.</w:t>
      </w:r>
    </w:p>
    <w:p w:rsidR="000C2914" w:rsidRDefault="00E7101B">
      <w:pPr>
        <w:pStyle w:val="a3"/>
      </w:pPr>
      <w:r>
        <w:t>Примечание:</w:t>
      </w:r>
    </w:p>
    <w:p w:rsidR="000C2914" w:rsidRDefault="00E7101B">
      <w:pPr>
        <w:pStyle w:val="a3"/>
      </w:pPr>
      <w:r>
        <w:t>Подробнее о работе уполномоченных (доверенных) лиц по охране труда можно прочитать в статье: «Общественный контроль охраны труда в организации»</w:t>
      </w:r>
    </w:p>
    <w:p w:rsidR="000C2914" w:rsidRDefault="00E7101B">
      <w:pPr>
        <w:pStyle w:val="a3"/>
      </w:pPr>
      <w:r>
        <w:t>Уполномоченные (доверенные) лица по охране труда профессиональных союзов и иных уполномоченных работниками представительных органов должны пройти обучение и проверку знаний по охране труда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0C2914" w:rsidRDefault="00E7101B">
      <w:pPr>
        <w:pStyle w:val="a3"/>
      </w:pPr>
      <w:r>
        <w:t>Аудит системы управления охраной труда</w:t>
      </w:r>
    </w:p>
    <w:p w:rsidR="000C2914" w:rsidRDefault="00E7101B">
      <w:pPr>
        <w:pStyle w:val="a3"/>
      </w:pPr>
      <w:r>
        <w:t>Организация должна разрабатывать и своевременно корректировать планы и методы проведения аудита СУОТ.</w:t>
      </w:r>
    </w:p>
    <w:p w:rsidR="000C2914" w:rsidRDefault="00E7101B">
      <w:pPr>
        <w:pStyle w:val="a3"/>
      </w:pPr>
      <w:r>
        <w:t>Аудит системы управления охраной труда проводят для:</w:t>
      </w:r>
    </w:p>
    <w:p w:rsidR="000C2914" w:rsidRDefault="00E7101B">
      <w:pPr>
        <w:pStyle w:val="a3"/>
      </w:pPr>
      <w:r>
        <w:t>- определения наличия в организации функционирующей СУОТ, определения соответствия СУОТ требованиям охраны труда, положениям политики в области охраны труда;</w:t>
      </w:r>
    </w:p>
    <w:p w:rsidR="000C2914" w:rsidRDefault="00E7101B">
      <w:pPr>
        <w:pStyle w:val="a3"/>
      </w:pPr>
      <w:r>
        <w:t>- определения качества функционирования СУОТ, оценки результативности достижения целей, выполнения задач (мероприятий) по охране труда, своевременности их корректировки;</w:t>
      </w:r>
    </w:p>
    <w:p w:rsidR="000C2914" w:rsidRDefault="00E7101B">
      <w:pPr>
        <w:pStyle w:val="a3"/>
      </w:pPr>
      <w:r>
        <w:t>- рассмотрения и учета результатов предыдущего аудита системы управления охраной труда;</w:t>
      </w:r>
    </w:p>
    <w:p w:rsidR="000C2914" w:rsidRDefault="00E7101B">
      <w:pPr>
        <w:pStyle w:val="a3"/>
      </w:pPr>
      <w:r>
        <w:t>- представления информации по результатам аудита СУОТ руководству организации.</w:t>
      </w:r>
    </w:p>
    <w:p w:rsidR="000C2914" w:rsidRDefault="00E7101B">
      <w:pPr>
        <w:pStyle w:val="a3"/>
      </w:pPr>
      <w:r>
        <w:t>План проведения аудита СУОТ должен основываться на результатах оценки производственных рисков и результатах предыдущих внутренних проверок СУОТ.</w:t>
      </w:r>
    </w:p>
    <w:p w:rsidR="000C2914" w:rsidRDefault="00E7101B">
      <w:pPr>
        <w:pStyle w:val="a3"/>
      </w:pPr>
      <w:r>
        <w:t>Методы аудита СУОТ должны соответствовать требованиям к их проведению, назначению, периодичности, уровню квалификации и компетентности лиц, осуществляющих аудит.</w:t>
      </w:r>
    </w:p>
    <w:p w:rsidR="000C2914" w:rsidRDefault="00E7101B">
      <w:pPr>
        <w:pStyle w:val="a3"/>
      </w:pPr>
      <w:r>
        <w:t>По результатам аудита СУОТ составляют отчеты.</w:t>
      </w:r>
    </w:p>
    <w:p w:rsidR="000C2914" w:rsidRDefault="00E7101B">
      <w:pPr>
        <w:pStyle w:val="a3"/>
      </w:pPr>
      <w:r>
        <w:t>Аудит СУОТ по возможности проводят лица, не несущие прямой ответственности за охрану труда и не зависимые от проверяемой деятельности.</w:t>
      </w:r>
      <w:bookmarkStart w:id="0" w:name="_GoBack"/>
      <w:bookmarkEnd w:id="0"/>
    </w:p>
    <w:sectPr w:rsidR="000C29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01B"/>
    <w:rsid w:val="00016447"/>
    <w:rsid w:val="000C2914"/>
    <w:rsid w:val="00E7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BB37FE-4B76-4140-956D-F0201BFD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2281</Words>
  <Characters>13007</Characters>
  <Application>Microsoft Office Word</Application>
  <DocSecurity>0</DocSecurity>
  <Lines>108</Lines>
  <Paragraphs>30</Paragraphs>
  <ScaleCrop>false</ScaleCrop>
  <Company>diakov.net</Company>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контроля за состоянием условий и охраны труда</dc:title>
  <dc:subject/>
  <dc:creator>Irina</dc:creator>
  <cp:keywords/>
  <dc:description/>
  <cp:lastModifiedBy>Irina</cp:lastModifiedBy>
  <cp:revision>2</cp:revision>
  <dcterms:created xsi:type="dcterms:W3CDTF">2014-07-19T03:05:00Z</dcterms:created>
  <dcterms:modified xsi:type="dcterms:W3CDTF">2014-07-19T03:05:00Z</dcterms:modified>
</cp:coreProperties>
</file>