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A0" w:rsidRDefault="00AD7C64">
      <w:pPr>
        <w:pStyle w:val="1"/>
        <w:jc w:val="center"/>
      </w:pPr>
      <w:r>
        <w:t>Гроссман в - Судьба человека эпохи войн и революций в романе василия гроссмана жизнь и судьба</w:t>
      </w:r>
    </w:p>
    <w:p w:rsidR="00F216A0" w:rsidRPr="00AD7C64" w:rsidRDefault="00AD7C64">
      <w:pPr>
        <w:pStyle w:val="a3"/>
      </w:pPr>
      <w:r>
        <w:t>    Василий Семенович Гроссман изобразил в романе “Жизнь и судьба” Великую Отечественную войну как событие истории, решающее судьбу не только России, но и всего мира. Писатель сумел отразить в этом произведении героизм людей на войне, борьбу с преступлениями фашистов, а также полную правду о происходивших тогда событиях внутри страны: ссылке в сталинские лагеря, арестах и всем связанным с этим.</w:t>
      </w:r>
      <w:r>
        <w:br/>
        <w:t>    В судьбах основных героев произведения Василий Гроссман запечатлевает неизбежные во время войны страдания, утраты, смерти. Трагические события этой эпохи рождают в человеке внутренние противоречия, нарушают его гармонию с внешним миром. Это видно на примере судеб героев романа “Жизнь и судьба” - Крымова, Штрума, Новикова, Грекова, Евгении Николаевны Шапошниковой.</w:t>
      </w:r>
      <w:r>
        <w:br/>
        <w:t>    Комиссар Крымов, большевик-ленинец, рыцарски преданный идеям революции, честный и прямой до прямолинейности, убежден, что защищает правое дело, когда пишет доносы на заподозренного им в неблагонадежности Грекова. Мы видим, как в финале этот человек, арестованный, приходит к страшному несогласию с самим собой, со своими вчерашними поступками и взглядами. Он переосмысливает свою жизнь, заново оценивает Грекова, свое отношение к нему.</w:t>
      </w:r>
      <w:r>
        <w:br/>
        <w:t>    Физик Штрум, наоборот, поначалу готов не отступать от истины. В конце романа он победитель. Но эта победа досталась ему не только трудом и талантом, но и подлым поступком. Он осознает это, поэтому глубоко несчастен даже во время своего научного триумфа. Подписав лживое “разоблачительное” письмо, Штрум становится другим человеком, навсегда меняется его внутренний мир.</w:t>
      </w:r>
      <w:r>
        <w:br/>
        <w:t>    Внутренний мир Новикова, одного из героев Сталинградской битвы, тоже меняется не в сторону гармонии - возможная гармония подорвана не только личной драмой (отношения с Женей), но и предчувствием сгущающихся над ним туч - близится отстранение от командования корпусом.</w:t>
      </w:r>
      <w:r>
        <w:br/>
        <w:t>    Евгения Николаевна Шапошникова, приняв из чувства долга решение вернуться к попавшему в беду мужу - арестованному Крымову, - навсегда отказывается от счастья, от любви к Новикову. Поступок Евгении Николаевны, которая только что до конца осознала, что любит Новикова, был неожиданным. Штрум говорит ей: “Женя, милая, вы поступили по совести. Поверьте, это лучшее, что дано человеку. Я не знаю, что принесет вам жизнь, но уверен: сейчас вы поступили по совести. Главная беда наша - мы живем не по совести. Мы говорим не то, что думаем. Чувствуем одно, а делаем другое. Толстой, помните, по поводу смертных казней сказал: “Не могу молчать!” А мы молчали, когда в тридцать седьмом году казнили тысячи невинных людей. И это лучшие молчали! Были ведь и шумно одобрявшие. Мы молчали во время ужасов коллективизации. И я думаю - рано мы говорим о социализме - он не только в тяжелой промышленности. Лишить человека права на совесть - это ужасно. И если человек находит в себе силы поступить по совести, он чувствует такой прилив счастья. Я рад, что вы поступили по совести”.</w:t>
      </w:r>
      <w:r>
        <w:br/>
        <w:t>    Герой Гроссмана - это человек войн и революций, новый тип личности, зародившийся в русской литературе XX столетия. Вчитываясь в роман “Жизнь и судьба”, мы чувствуем, что в его героях заключена какая-то значительная истина века, принесшего человечеству столько потрясений. Жизнь этих людей (первая часть названия романа - ЖИЗНЬ) наталкивается на какое-то роковое противоречие (СУДЬБА), которое на правах хозяина врывается в их души, заставляет их страдать и, в конечном итоге, - ощущать внутреннюю дисгармонию и разрушение внешнего мира. Давайте послушаем размышления об этом одного из героев романа - Крымова, когда он арестован: “Как странно идти по прямому, стрелой выстреленному коридору, а жизнь такая путаная тропка, овраги, болотца, ручейки, степная пыль, несжатый хлеб, продираешься, обходишь, а судьба прямая, струночкой идешь, коридоры, коридоры, коридоры, в коридорах двери”.</w:t>
      </w:r>
      <w:r>
        <w:br/>
        <w:t>    Народные страдания в Отечественной войне в “Жизни и судьбе” Гроссмана более мучительные и глубокие, чем в предшествующей советской литературе. Автор романа приводит нас к мысли, что героизм победы, завоеванной вопреки сталинскому произволу, более весом. Гроссман показывает не только факты и события сталинского времени: лагеря, аресты, репрессии. Главное в сталинской теме Гроссмана - это влияние этой эпохи на души людей, на их нравственность. Мы видим, как храбрецы превращаются в трусов, добрые люди - в жестоких, а честные и стойкие - в малодушных. Мы уже даже не удивляемся, что самых близких людей порой пронизывает недоверие (Евгения Николаевна заподозрила в доносе на нее Новикова, Крымов - Женю).</w:t>
      </w:r>
      <w:r>
        <w:br/>
        <w:t>    Автор пытается найти ответ на вопрос, как такое стало возможным. Среди главных причин, на которые указывает Гроссман в романе - сталинское самовластие и всеобщий страх перед ним, смена поколений, измельчание от репрессий последующих поколений. Поведением основной массы людей со времен революции управляет идеология, не считающаяся с вечными нравственными законами. Дело революции, страны выше человека, идея выше жизни. В. Гроссман своим романом показал, насколько опасно для общества и для каждого человека такое смещение ценностей.</w:t>
      </w:r>
      <w:r>
        <w:br/>
        <w:t>    Нет ничего удивительного в том, что рукопись правдивого произведения Василия Гроссмана была арестована, и роман “Жизнь и судьба”, законченный автором в 1960 году, не был опубликован при жизни писателя. Судьба этого произведения не только подтверждает авторскую концепцию отношения человека и государства, человека и времени, но и говорит о глубине отражения В. Гроссманом событий трагического периода в жизни нашей страны.</w:t>
      </w:r>
      <w:bookmarkStart w:id="0" w:name="_GoBack"/>
      <w:bookmarkEnd w:id="0"/>
    </w:p>
    <w:sectPr w:rsidR="00F216A0" w:rsidRPr="00AD7C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C64"/>
    <w:rsid w:val="00283D6B"/>
    <w:rsid w:val="00AD7C64"/>
    <w:rsid w:val="00F2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6064A-0297-43B1-8004-D7CA1757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4753</Characters>
  <Application>Microsoft Office Word</Application>
  <DocSecurity>0</DocSecurity>
  <Lines>39</Lines>
  <Paragraphs>11</Paragraphs>
  <ScaleCrop>false</ScaleCrop>
  <Company>diakov.net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Гроссман в - Судьба человека эпохи войн и революций в романе василия гроссмана жизнь и судьба</dc:title>
  <dc:subject/>
  <dc:creator>Irina</dc:creator>
  <cp:keywords/>
  <dc:description/>
  <cp:lastModifiedBy>Irina</cp:lastModifiedBy>
  <cp:revision>2</cp:revision>
  <dcterms:created xsi:type="dcterms:W3CDTF">2014-07-12T17:40:00Z</dcterms:created>
  <dcterms:modified xsi:type="dcterms:W3CDTF">2014-07-12T17:40:00Z</dcterms:modified>
</cp:coreProperties>
</file>