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7C" w:rsidRDefault="004A0D7C" w:rsidP="001A6734">
      <w:pPr>
        <w:pStyle w:val="a3"/>
        <w:rPr>
          <w:rFonts w:ascii="Verdana" w:hAnsi="Verdana"/>
          <w:color w:val="000000"/>
          <w:sz w:val="28"/>
          <w:szCs w:val="28"/>
        </w:rPr>
      </w:pPr>
    </w:p>
    <w:p w:rsidR="006F716C" w:rsidRPr="001A6734" w:rsidRDefault="006F716C" w:rsidP="001A6734">
      <w:pPr>
        <w:pStyle w:val="a3"/>
        <w:rPr>
          <w:rFonts w:ascii="Verdana" w:hAnsi="Verdana"/>
          <w:color w:val="000000"/>
          <w:sz w:val="28"/>
          <w:szCs w:val="28"/>
        </w:rPr>
      </w:pPr>
      <w:r w:rsidRPr="001A6734">
        <w:rPr>
          <w:rFonts w:ascii="Verdana" w:hAnsi="Verdana"/>
          <w:color w:val="000000"/>
          <w:sz w:val="28"/>
          <w:szCs w:val="28"/>
        </w:rPr>
        <w:t>«Человек и толпа» — известная тема в русской литературе. Эту же тему развивает Зиновий Паперный в статье «Наедине с толпой». Размышление автора о “животрепещущей теме” выдержано в публицистическом стиле. Жанр — проблемная статья с элементами репортажа. Жанровые особенности статьи позволяют определить её строение — классическая трёхчастная композиция. Уже в зачине обозначена тема авторского размышления: “человек в условиях многолюдства”. Информация к размышлению подана</w:t>
      </w:r>
      <w:r>
        <w:rPr>
          <w:rFonts w:ascii="Verdana" w:hAnsi="Verdana"/>
          <w:color w:val="000000"/>
          <w:sz w:val="28"/>
          <w:szCs w:val="28"/>
        </w:rPr>
        <w:t>,</w:t>
      </w:r>
      <w:r w:rsidRPr="001A6734">
        <w:rPr>
          <w:rFonts w:ascii="Verdana" w:hAnsi="Verdana"/>
          <w:color w:val="000000"/>
          <w:sz w:val="28"/>
          <w:szCs w:val="28"/>
        </w:rPr>
        <w:t xml:space="preserve"> предельно сжато и лаконично, но в, то, же время чувствуется авторская заинтересованность в обсуждении этой темы (“животрепещущая тема”). В зачине всего три предложения, однако, весомость каждого подчёркнута абзацным выделением. Длина предложений постепенно убывает к последнему, самому главному, самому короткому (“Наедине с толпой”), которое перекликается с названием статьи. И это предложение окончательно формулирует авторскую мысль: “человек в условиях многолюдства” оказывается “наедине с толпой”. </w:t>
      </w:r>
      <w:r w:rsidRPr="001A6734">
        <w:rPr>
          <w:rFonts w:ascii="Verdana" w:hAnsi="Verdana"/>
          <w:color w:val="000000"/>
          <w:sz w:val="28"/>
          <w:szCs w:val="28"/>
          <w:lang w:val="de-LI"/>
        </w:rPr>
        <w:t>Благодаря своеобразному синтаксическому “сужению” предложений, а также такому стилистическому приёму, как градация (“Человек не с ближним, а с группой, массой, тьмой ближних”), становится логически обоснованным переход от зачина к основной части</w:t>
      </w:r>
      <w:r w:rsidRPr="001A6734">
        <w:rPr>
          <w:rFonts w:ascii="Verdana" w:hAnsi="Verdana"/>
          <w:color w:val="000000"/>
          <w:sz w:val="28"/>
          <w:szCs w:val="28"/>
        </w:rPr>
        <w:t xml:space="preserve"> размышления</w:t>
      </w:r>
      <w:r w:rsidRPr="001A6734">
        <w:rPr>
          <w:rFonts w:ascii="Verdana" w:hAnsi="Verdana"/>
          <w:color w:val="000000"/>
          <w:sz w:val="28"/>
          <w:szCs w:val="28"/>
          <w:lang w:val="de-LI"/>
        </w:rPr>
        <w:t xml:space="preserve"> автора, которое явно выдержано в форме репортажа.</w:t>
      </w:r>
    </w:p>
    <w:p w:rsidR="006F716C" w:rsidRPr="001A6734" w:rsidRDefault="006F716C" w:rsidP="001A6734">
      <w:pPr>
        <w:pStyle w:val="a3"/>
        <w:rPr>
          <w:rFonts w:ascii="Verdana" w:hAnsi="Verdana"/>
          <w:color w:val="000000"/>
          <w:sz w:val="28"/>
          <w:szCs w:val="28"/>
        </w:rPr>
      </w:pPr>
      <w:r w:rsidRPr="001A6734">
        <w:rPr>
          <w:rFonts w:ascii="Verdana" w:hAnsi="Verdana"/>
          <w:color w:val="000000"/>
          <w:sz w:val="28"/>
          <w:szCs w:val="28"/>
        </w:rPr>
        <w:t>Начинается репортаж с императивной конструкции (“Давайте совершим прогулку по Москве…”), далее развивается в деталях. Автору важно зафиксировать в выразительных деталях всё происходящее в московском метро, причём детализированное описание не лишено экспрессивных обертонов (“высокие тяжёлые двери безостановочно хлопают”; “дверь отлетает”; “толпа выходит судорожно”). По своей внутренней силе, энергии, ассоциациям репортаж эмоционально воздействует на читателя. Однако авторское “я” исключено из речевой структуры — оно в подтексте, в отборе речевых средств, в некоторой прерывистости, в репликах-оценках (“Богатырское движение!”; “зазевавшийся мужчина”). Элементы репортажа необходимы автору для аргументированного подтверждения выдвинутого тезиса: “Итак, человек не с ближним, а наедине с толпой”.</w:t>
      </w:r>
    </w:p>
    <w:p w:rsidR="006F716C" w:rsidRPr="001A6734" w:rsidRDefault="006F716C" w:rsidP="001A6734">
      <w:pPr>
        <w:pStyle w:val="a3"/>
        <w:rPr>
          <w:rFonts w:ascii="Verdana" w:hAnsi="Verdana"/>
          <w:color w:val="000000"/>
          <w:sz w:val="28"/>
          <w:szCs w:val="28"/>
        </w:rPr>
      </w:pPr>
      <w:r w:rsidRPr="001A6734">
        <w:rPr>
          <w:rFonts w:ascii="Verdana" w:hAnsi="Verdana"/>
          <w:color w:val="000000"/>
          <w:sz w:val="28"/>
          <w:szCs w:val="28"/>
        </w:rPr>
        <w:t>Заключительная часть статьи содержит уже непосредственную авторскую оценку сложившейся ситуации. Решение нравственно-этической проблемы зависит от степени воспитанности человека: “Воспитанность в наши дни — это, прежде всего не безупречность манер, &lt;…&gt; а внимание к окружающим”.</w:t>
      </w:r>
    </w:p>
    <w:p w:rsidR="006F716C" w:rsidRPr="00E30C51" w:rsidRDefault="006F716C" w:rsidP="001A6734">
      <w:pPr>
        <w:pStyle w:val="a3"/>
        <w:rPr>
          <w:rFonts w:ascii="Verdana" w:hAnsi="Verdana"/>
          <w:color w:val="000000"/>
          <w:sz w:val="44"/>
          <w:szCs w:val="44"/>
        </w:rPr>
      </w:pPr>
      <w:r w:rsidRPr="001A6734">
        <w:rPr>
          <w:rFonts w:ascii="Verdana" w:hAnsi="Verdana"/>
          <w:color w:val="000000"/>
          <w:sz w:val="28"/>
          <w:szCs w:val="28"/>
        </w:rPr>
        <w:t xml:space="preserve">Классическая тема “человек и толпа” у З.Паперного решается весьма своеобразно. Прогнозируемая оппозиция (антитеза) в начале размышления в дальнейшем снимается оксюмороном: человек не противостоит толпе, он един с толпой. Таким образом, библейская истина “любовь к ближнему” в современном мире приобретает совсем иные очертания: человек не с ближним, а с толпой. Возможно, поэтому вышеназванная градация и восходит к старославянскому слову “тьма”. </w:t>
      </w:r>
      <w:r w:rsidRPr="00E30C51">
        <w:rPr>
          <w:rFonts w:ascii="Verdana" w:hAnsi="Verdana"/>
          <w:color w:val="000000"/>
          <w:sz w:val="44"/>
          <w:szCs w:val="44"/>
        </w:rPr>
        <w:t>“Тьма” в контексте авторского рассуждения наряду с прямым значением (“тьма” в древнерусском исчислении — десять тысяч) имеет и метафорический смысл. Человек, оказавшись “наедине с толпой”, может погрузиться во тьму, то есть в невежество. Мы думаем, это и есть основная мысль данного текста.</w:t>
      </w:r>
    </w:p>
    <w:p w:rsidR="006F716C" w:rsidRPr="001A6734" w:rsidRDefault="006F716C">
      <w:pPr>
        <w:rPr>
          <w:sz w:val="28"/>
          <w:szCs w:val="28"/>
        </w:rPr>
      </w:pPr>
      <w:bookmarkStart w:id="0" w:name="_GoBack"/>
      <w:bookmarkEnd w:id="0"/>
    </w:p>
    <w:sectPr w:rsidR="006F716C" w:rsidRPr="001A6734" w:rsidSect="00C27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6734"/>
    <w:rsid w:val="000F3CEE"/>
    <w:rsid w:val="001A6734"/>
    <w:rsid w:val="001B0604"/>
    <w:rsid w:val="001C2A35"/>
    <w:rsid w:val="004A0D7C"/>
    <w:rsid w:val="00511787"/>
    <w:rsid w:val="00693055"/>
    <w:rsid w:val="006F716C"/>
    <w:rsid w:val="00AA5F0E"/>
    <w:rsid w:val="00BA75B2"/>
    <w:rsid w:val="00BF46EC"/>
    <w:rsid w:val="00C27DE5"/>
    <w:rsid w:val="00E30C51"/>
    <w:rsid w:val="00EB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CC6C0-D75A-44A2-984F-3A88E61B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DE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1A67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«Человек и толпа» — известная тема в русской литературе</vt:lpstr>
    </vt:vector>
  </TitlesOfParts>
  <Company>Microsoft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«Человек и толпа» — известная тема в русской литературе</dc:title>
  <dc:subject/>
  <dc:creator>Admin</dc:creator>
  <cp:keywords/>
  <dc:description/>
  <cp:lastModifiedBy>Irina</cp:lastModifiedBy>
  <cp:revision>2</cp:revision>
  <dcterms:created xsi:type="dcterms:W3CDTF">2014-08-26T04:39:00Z</dcterms:created>
  <dcterms:modified xsi:type="dcterms:W3CDTF">2014-08-26T04:39:00Z</dcterms:modified>
</cp:coreProperties>
</file>